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292A9917" w14:textId="77777777" w:rsidR="00A02FEB" w:rsidRPr="007D49C5" w:rsidRDefault="00A02FEB" w:rsidP="00A02FEB">
      <w:pPr>
        <w:suppressAutoHyphens/>
        <w:rPr>
          <w:rFonts w:ascii="Arial" w:hAnsi="Arial" w:cs="Arial"/>
          <w:sz w:val="22"/>
          <w:szCs w:val="22"/>
          <w:lang w:val="es-ES_tradnl"/>
        </w:rPr>
      </w:pPr>
    </w:p>
    <w:p w14:paraId="623FC120" w14:textId="15D145C8" w:rsidR="00A02FEB" w:rsidRPr="007D49C5" w:rsidRDefault="00A02FEB" w:rsidP="00A02FEB">
      <w:pPr>
        <w:suppressAutoHyphens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 xml:space="preserve">RE: # de Selección: </w:t>
      </w:r>
      <w:r w:rsidR="007D49C5" w:rsidRPr="007D49C5">
        <w:rPr>
          <w:rFonts w:ascii="Arial" w:hAnsi="Arial" w:cs="Arial"/>
          <w:sz w:val="22"/>
          <w:szCs w:val="22"/>
          <w:lang w:val="es-ES_tradnl"/>
        </w:rPr>
        <w:t>UR-T1209</w:t>
      </w:r>
      <w:r w:rsidR="009459D2">
        <w:rPr>
          <w:rFonts w:ascii="Arial" w:hAnsi="Arial" w:cs="Arial"/>
          <w:sz w:val="22"/>
          <w:szCs w:val="22"/>
          <w:lang w:val="es-ES_tradnl"/>
        </w:rPr>
        <w:t>-P001</w:t>
      </w:r>
    </w:p>
    <w:p w14:paraId="42E0C430" w14:textId="384449D7" w:rsidR="00A02FEB" w:rsidRPr="007D49C5" w:rsidRDefault="00A02FEB" w:rsidP="00A02FEB">
      <w:pPr>
        <w:suppressAutoHyphens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ab/>
        <w:t>Método de selección:</w:t>
      </w:r>
      <w:r w:rsidR="007D49C5" w:rsidRPr="007D49C5">
        <w:rPr>
          <w:rFonts w:ascii="Arial" w:hAnsi="Arial" w:cs="Arial"/>
          <w:sz w:val="22"/>
          <w:szCs w:val="22"/>
          <w:lang w:val="es-ES_tradnl"/>
        </w:rPr>
        <w:t xml:space="preserve"> Competitiva Completa</w:t>
      </w:r>
    </w:p>
    <w:p w14:paraId="43D33DEE" w14:textId="2FA864AE" w:rsidR="00A02FEB" w:rsidRPr="007D49C5" w:rsidRDefault="00A02FEB" w:rsidP="00A02FEB">
      <w:pPr>
        <w:suppressAutoHyphens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ab/>
        <w:t>Sector:</w:t>
      </w:r>
      <w:r w:rsidR="007D49C5" w:rsidRPr="007D49C5">
        <w:rPr>
          <w:rFonts w:ascii="Arial" w:hAnsi="Arial" w:cs="Arial"/>
          <w:sz w:val="22"/>
          <w:szCs w:val="22"/>
          <w:lang w:val="es-ES_tradnl"/>
        </w:rPr>
        <w:t xml:space="preserve"> CSD/RND</w:t>
      </w:r>
    </w:p>
    <w:p w14:paraId="19FB9ACC" w14:textId="3F7526F4" w:rsidR="00A02FEB" w:rsidRPr="007D49C5" w:rsidRDefault="00A02FEB" w:rsidP="00A02FEB">
      <w:pPr>
        <w:suppressAutoHyphens/>
        <w:ind w:left="720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>País:</w:t>
      </w:r>
      <w:r w:rsidR="007D49C5" w:rsidRPr="007D49C5">
        <w:rPr>
          <w:rFonts w:ascii="Arial" w:hAnsi="Arial" w:cs="Arial"/>
          <w:sz w:val="22"/>
          <w:szCs w:val="22"/>
          <w:lang w:val="es-ES_tradnl"/>
        </w:rPr>
        <w:t xml:space="preserve"> Uruguay</w:t>
      </w:r>
      <w:r w:rsidRPr="007D49C5">
        <w:rPr>
          <w:rFonts w:ascii="Arial" w:hAnsi="Arial" w:cs="Arial"/>
          <w:sz w:val="22"/>
          <w:szCs w:val="22"/>
          <w:lang w:val="es-ES_tradnl"/>
        </w:rPr>
        <w:t xml:space="preserve">  </w:t>
      </w:r>
    </w:p>
    <w:p w14:paraId="646E3496" w14:textId="5C1A75B4" w:rsidR="00A02FEB" w:rsidRPr="007D49C5" w:rsidRDefault="00A02FEB" w:rsidP="00A02FEB">
      <w:pPr>
        <w:pStyle w:val="BodyText"/>
        <w:ind w:left="720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 xml:space="preserve"># de ATN de Financiación: </w:t>
      </w:r>
      <w:r w:rsidR="007D49C5" w:rsidRPr="007D49C5">
        <w:rPr>
          <w:rFonts w:ascii="Arial" w:hAnsi="Arial" w:cs="Arial"/>
          <w:sz w:val="22"/>
          <w:szCs w:val="22"/>
          <w:lang w:val="es-AR"/>
        </w:rPr>
        <w:t>ATN/OC-17598-UR</w:t>
      </w:r>
    </w:p>
    <w:p w14:paraId="72E44C56" w14:textId="3458140B" w:rsidR="00A02FEB" w:rsidRPr="007D49C5" w:rsidRDefault="00A12561" w:rsidP="007D49C5">
      <w:pPr>
        <w:ind w:left="720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>Descripción</w:t>
      </w:r>
      <w:r w:rsidR="00A02FEB" w:rsidRPr="007D49C5">
        <w:rPr>
          <w:rFonts w:ascii="Arial" w:hAnsi="Arial" w:cs="Arial"/>
          <w:sz w:val="22"/>
          <w:szCs w:val="22"/>
          <w:lang w:val="es-ES_tradnl"/>
        </w:rPr>
        <w:t xml:space="preserve"> del servicio: </w:t>
      </w:r>
      <w:r w:rsidR="007D49C5" w:rsidRPr="007D49C5">
        <w:rPr>
          <w:rFonts w:ascii="Arial" w:hAnsi="Arial" w:cs="Arial"/>
          <w:sz w:val="22"/>
          <w:szCs w:val="22"/>
          <w:lang w:val="es-AR"/>
        </w:rPr>
        <w:t>Estudios Técnicos para Fortalecer el Abordaje de Instrumentos de Política Económico-Ambientales</w:t>
      </w:r>
    </w:p>
    <w:p w14:paraId="3B516405" w14:textId="77777777" w:rsidR="00A02FEB" w:rsidRPr="007D49C5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C76F97F" w14:textId="77777777" w:rsidR="00A02FEB" w:rsidRPr="007D49C5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B4E4345" w14:textId="77777777" w:rsidR="00A02FEB" w:rsidRPr="007D49C5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7D49C5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8BC9FEB" w14:textId="77777777" w:rsidR="00A02FEB" w:rsidRPr="007D49C5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74FD928" w14:textId="319CF1D9" w:rsidR="00A02FEB" w:rsidRPr="007D49C5" w:rsidRDefault="00A02FEB" w:rsidP="00A02FEB">
      <w:pPr>
        <w:ind w:left="720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 xml:space="preserve">Nombre de la Firma: </w:t>
      </w:r>
      <w:r w:rsidR="007D49C5" w:rsidRPr="007D49C5">
        <w:rPr>
          <w:rFonts w:ascii="Arial" w:hAnsi="Arial" w:cs="Arial"/>
          <w:sz w:val="22"/>
          <w:szCs w:val="22"/>
          <w:lang w:val="es-ES_tradnl"/>
        </w:rPr>
        <w:t>Centro de Investigaciones Económicas (</w:t>
      </w:r>
      <w:r w:rsidRPr="007D49C5">
        <w:rPr>
          <w:rFonts w:ascii="Arial" w:hAnsi="Arial" w:cs="Arial"/>
          <w:sz w:val="22"/>
          <w:szCs w:val="22"/>
          <w:lang w:val="es-ES_tradnl"/>
        </w:rPr>
        <w:t>C</w:t>
      </w:r>
      <w:r w:rsidR="007D49C5" w:rsidRPr="007D49C5">
        <w:rPr>
          <w:rFonts w:ascii="Arial" w:hAnsi="Arial" w:cs="Arial"/>
          <w:sz w:val="22"/>
          <w:szCs w:val="22"/>
          <w:lang w:val="es-ES_tradnl"/>
        </w:rPr>
        <w:t>INVE)</w:t>
      </w:r>
      <w:r w:rsidRPr="007D49C5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0D4AA4C2" w14:textId="1ECCFF42" w:rsidR="00A02FEB" w:rsidRPr="007D49C5" w:rsidRDefault="00A02FEB" w:rsidP="00A02FEB">
      <w:pPr>
        <w:ind w:left="720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 xml:space="preserve">País de la Firma: </w:t>
      </w:r>
      <w:r w:rsidR="007D49C5">
        <w:rPr>
          <w:rFonts w:ascii="Arial" w:hAnsi="Arial" w:cs="Arial"/>
          <w:sz w:val="22"/>
          <w:szCs w:val="22"/>
          <w:lang w:val="es-ES_tradnl"/>
        </w:rPr>
        <w:t>Uruguay</w:t>
      </w:r>
    </w:p>
    <w:p w14:paraId="039F560F" w14:textId="106FBF65" w:rsidR="00A02FEB" w:rsidRPr="007D49C5" w:rsidRDefault="00A02FEB" w:rsidP="00A02FEB">
      <w:pPr>
        <w:ind w:left="720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 xml:space="preserve">Valor del contrato: </w:t>
      </w:r>
      <w:r w:rsidR="007D49C5" w:rsidRPr="007D49C5">
        <w:rPr>
          <w:rFonts w:ascii="Arial" w:hAnsi="Arial" w:cs="Arial"/>
          <w:sz w:val="22"/>
          <w:szCs w:val="22"/>
          <w:lang w:val="es-ES_tradnl"/>
        </w:rPr>
        <w:t>US$66,471</w:t>
      </w:r>
    </w:p>
    <w:p w14:paraId="12B53E0A" w14:textId="284D3FED" w:rsidR="00A02FEB" w:rsidRPr="007D49C5" w:rsidRDefault="00A02FEB" w:rsidP="00A02FEB">
      <w:pPr>
        <w:ind w:left="720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 xml:space="preserve">Fecha de adjudicación/contrato: </w:t>
      </w:r>
      <w:r w:rsidR="007D49C5">
        <w:rPr>
          <w:rFonts w:ascii="Arial" w:hAnsi="Arial" w:cs="Arial"/>
          <w:sz w:val="22"/>
          <w:szCs w:val="22"/>
          <w:lang w:val="es-ES_tradnl"/>
        </w:rPr>
        <w:t>12/01/2020</w:t>
      </w:r>
      <w:r w:rsidR="007D49C5" w:rsidRPr="007D49C5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4E19CF23" w14:textId="77777777" w:rsidR="00A02FEB" w:rsidRPr="007D49C5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4F2C52D2" w14:textId="77777777" w:rsidR="00A02FEB" w:rsidRPr="007D49C5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2103D4C3" w14:textId="75AB39E5" w:rsidR="00A02FEB" w:rsidRPr="007D49C5" w:rsidRDefault="007D49C5" w:rsidP="00A02FEB">
      <w:pPr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>Onil Banerjee</w:t>
      </w:r>
    </w:p>
    <w:p w14:paraId="2195BA6C" w14:textId="55DAF39F" w:rsidR="00A02FEB" w:rsidRPr="007D49C5" w:rsidRDefault="007D49C5" w:rsidP="00A02FEB">
      <w:pPr>
        <w:suppressAutoHyphens/>
        <w:jc w:val="both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>División de</w:t>
      </w:r>
      <w:r>
        <w:rPr>
          <w:rFonts w:ascii="Arial" w:hAnsi="Arial" w:cs="Arial"/>
          <w:sz w:val="22"/>
          <w:szCs w:val="22"/>
          <w:lang w:val="es-ES_tradnl"/>
        </w:rPr>
        <w:t xml:space="preserve"> Medio Ambiente, Desarrollo Rural y Administración de Riesgo de Desastres</w:t>
      </w:r>
    </w:p>
    <w:p w14:paraId="726D2FBC" w14:textId="4469EF74" w:rsidR="007D49C5" w:rsidRPr="007D49C5" w:rsidRDefault="007D49C5" w:rsidP="00A02FEB">
      <w:pPr>
        <w:suppressAutoHyphens/>
        <w:jc w:val="both"/>
        <w:rPr>
          <w:rFonts w:ascii="Arial" w:hAnsi="Arial" w:cs="Arial"/>
          <w:sz w:val="22"/>
          <w:szCs w:val="22"/>
          <w:lang w:val="es-ES_tradnl"/>
        </w:rPr>
      </w:pPr>
      <w:r w:rsidRPr="007D49C5">
        <w:rPr>
          <w:rFonts w:ascii="Arial" w:hAnsi="Arial" w:cs="Arial"/>
          <w:sz w:val="22"/>
          <w:szCs w:val="22"/>
          <w:lang w:val="es-ES_tradnl"/>
        </w:rPr>
        <w:t>onilb@iadb.org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945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9459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7D49C5"/>
    <w:rsid w:val="007D7524"/>
    <w:rsid w:val="009459D2"/>
    <w:rsid w:val="00A02FEB"/>
    <w:rsid w:val="00A12561"/>
    <w:rsid w:val="00A43DCA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Division_x0020_or_x0020_Unit xmlns="cdc7663a-08f0-4737-9e8c-148ce897a09c">CSD/RND</Division_x0020_or_x0020_Unit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Document_x0020_Author xmlns="cdc7663a-08f0-4737-9e8c-148ce897a09c">Valle Porrua Yolanda</Document_x0020_Author>
    <Document_x0020_Language_x0020_IDB xmlns="cdc7663a-08f0-4737-9e8c-148ce897a09c">Spanish</Document_x0020_Language_x0020_IDB>
    <TaxCatchAll xmlns="cdc7663a-08f0-4737-9e8c-148ce897a09c">
      <Value>27</Value>
      <Value>5</Value>
      <Value>245</Value>
      <Value>119</Value>
      <Value>182</Value>
    </TaxCatchAll>
    <Identifier xmlns="cdc7663a-08f0-4737-9e8c-148ce897a09c" xsi:nil="true"/>
    <_dlc_DocId xmlns="cdc7663a-08f0-4737-9e8c-148ce897a09c">EZSHARE-1001409223-32</_dlc_DocId>
    <_dlc_DocIdUrl xmlns="cdc7663a-08f0-4737-9e8c-148ce897a09c">
      <Url>https://idbg.sharepoint.com/teams/EZ-UR-TCP/UR-T1209/_layouts/15/DocIdRedir.aspx?ID=EZSHARE-1001409223-32</Url>
      <Description>EZSHARE-1001409223-32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 xsi:nil="true"/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ENVIRONMENTAL MANAGEMENT AND GOVERNANCE</TermName>
          <TermId xmlns="http://schemas.microsoft.com/office/infopath/2007/PartnerControls">122c4743-25d1-443d-9cb4-bfdd32f28b6d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UR-T1209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109F1DACEB8EF40A5DB629EA9040537" ma:contentTypeVersion="1062" ma:contentTypeDescription="A content type to manage public (operations) IDB documents" ma:contentTypeScope="" ma:versionID="b3f7e3589fa74b3ef59b61e377fcc9e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609" ma:contentTypeDescription="The corporate content type from which other content types in the corporate content type track inherit their information." ma:contentTypeScope="" ma:versionID="9d188449f33f6ed433828df75c05910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7bb3b13cabccc78caab0cc9e01ac2b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335;#4 Governance|d48f69c4-9785-416c-9a0f-b99285e2bde9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860;#GOV-07.1 Policies and Procedures - Working Documents|adcd5c59-1403-4739-bab1-9a1dec4ffb30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1D1C6DE-1BB1-4849-BD95-4152A08F559B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cdc7663a-08f0-4737-9e8c-148ce897a09c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6C7915-EED5-4CED-B81B-F8A55A72D62A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812CB80-2708-4E74-A393-6F878674A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BBDCFC09-BC8B-427E-91C4-AABD61B33F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Valle Porrua, Yolanda</cp:lastModifiedBy>
  <cp:revision>2</cp:revision>
  <dcterms:created xsi:type="dcterms:W3CDTF">2020-12-01T22:45:00Z</dcterms:created>
  <dcterms:modified xsi:type="dcterms:W3CDTF">2020-12-01T22:45:00Z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27;#Uruguay|5d9b6fdd-d595-4446-a0eb-c14b465f6d0e</vt:lpwstr>
  </property>
  <property fmtid="{D5CDD505-2E9C-101B-9397-08002B2CF9AE}" pid="8" name="_dlc_DocIdItemGuid">
    <vt:lpwstr>185a0d20-6b1f-4bdf-a8f1-a9d339cd996b</vt:lpwstr>
  </property>
  <property fmtid="{D5CDD505-2E9C-101B-9397-08002B2CF9AE}" pid="9" name="AuthorIds_UIVersion_12">
    <vt:lpwstr>801</vt:lpwstr>
  </property>
  <property fmtid="{D5CDD505-2E9C-101B-9397-08002B2CF9AE}" pid="10" name="Sub-Sector">
    <vt:lpwstr>245;#ENVIRONMENTAL MANAGEMENT AND GOVERNANCE|122c4743-25d1-443d-9cb4-bfdd32f28b6d</vt:lpwstr>
  </property>
  <property fmtid="{D5CDD505-2E9C-101B-9397-08002B2CF9AE}" pid="11" name="Series Operations IDB">
    <vt:lpwstr/>
  </property>
  <property fmtid="{D5CDD505-2E9C-101B-9397-08002B2CF9AE}" pid="12" name="Fund IDB">
    <vt:lpwstr>182;#SUS|a52fbbab-6bb9-4f53-9a43-d35ec8453bb2</vt:lpwstr>
  </property>
  <property fmtid="{D5CDD505-2E9C-101B-9397-08002B2CF9AE}" pid="13" name="Sector IDB">
    <vt:lpwstr>119;#ENVIRONMENT AND NATURAL DISASTERS|261e2b33-090b-4ab0-8e06-3aa3e7f32d57</vt:lpwstr>
  </property>
  <property fmtid="{D5CDD505-2E9C-101B-9397-08002B2CF9AE}" pid="14" name="Function Operations IDB">
    <vt:lpwstr>5;#Goods and Services|5bfebf1b-9f1f-4411-b1dd-4c19b807b799</vt:lpwstr>
  </property>
  <property fmtid="{D5CDD505-2E9C-101B-9397-08002B2CF9AE}" pid="15" name="ContentTypeId">
    <vt:lpwstr>0x0101001A458A224826124E8B45B1D613300CFC005109F1DACEB8EF40A5DB629EA9040537</vt:lpwstr>
  </property>
</Properties>
</file>