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Override PartName="/docProps/app.xml" ContentType="application/vnd.openxmlformats-officedocument.extended-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0B091C" w14:textId="2A32C449" w:rsidR="00232DCD" w:rsidRPr="002E47F4" w:rsidRDefault="00232DCD" w:rsidP="00232DCD">
      <w:pPr>
        <w:jc w:val="center"/>
        <w:rPr>
          <w:lang w:val="es-ES_tradnl"/>
        </w:rPr>
      </w:pPr>
    </w:p>
    <w:p w14:paraId="3D694B3E" w14:textId="77777777" w:rsidR="00232DCD" w:rsidRPr="00BF16C9" w:rsidRDefault="00232DCD" w:rsidP="00232DCD">
      <w:pPr>
        <w:jc w:val="center"/>
        <w:rPr>
          <w:rFonts w:ascii="Arial" w:hAnsi="Arial" w:cs="Arial"/>
          <w:b/>
          <w:smallCaps/>
          <w:lang w:val="es-ES"/>
        </w:rPr>
      </w:pPr>
      <w:r w:rsidRPr="00BF16C9">
        <w:rPr>
          <w:rFonts w:ascii="Arial" w:hAnsi="Arial" w:cs="Arial"/>
          <w:b/>
          <w:smallCaps/>
          <w:lang w:val="es-ES"/>
        </w:rPr>
        <w:t>Document</w:t>
      </w:r>
      <w:r w:rsidR="00C21376" w:rsidRPr="00BF16C9">
        <w:rPr>
          <w:rFonts w:ascii="Arial" w:hAnsi="Arial" w:cs="Arial"/>
          <w:b/>
          <w:smallCaps/>
          <w:lang w:val="es-ES"/>
        </w:rPr>
        <w:t>o</w:t>
      </w:r>
      <w:r w:rsidRPr="00BF16C9">
        <w:rPr>
          <w:rFonts w:ascii="Arial" w:hAnsi="Arial" w:cs="Arial"/>
          <w:b/>
          <w:smallCaps/>
          <w:lang w:val="es-ES"/>
        </w:rPr>
        <w:t xml:space="preserve"> </w:t>
      </w:r>
      <w:r w:rsidR="00C21376" w:rsidRPr="00BF16C9">
        <w:rPr>
          <w:rFonts w:ascii="Arial" w:hAnsi="Arial" w:cs="Arial"/>
          <w:b/>
          <w:smallCaps/>
          <w:lang w:val="es-ES"/>
        </w:rPr>
        <w:t xml:space="preserve">del Banco Interamericano de </w:t>
      </w:r>
      <w:r w:rsidRPr="00BF16C9">
        <w:rPr>
          <w:rFonts w:ascii="Arial" w:hAnsi="Arial" w:cs="Arial"/>
          <w:b/>
          <w:smallCaps/>
          <w:lang w:val="es-ES"/>
        </w:rPr>
        <w:t>De</w:t>
      </w:r>
      <w:r w:rsidR="00C21376" w:rsidRPr="00BF16C9">
        <w:rPr>
          <w:rFonts w:ascii="Arial" w:hAnsi="Arial" w:cs="Arial"/>
          <w:b/>
          <w:smallCaps/>
          <w:lang w:val="es-ES"/>
        </w:rPr>
        <w:t>sarrollo</w:t>
      </w:r>
    </w:p>
    <w:p w14:paraId="0B785BB9" w14:textId="77777777" w:rsidR="00232DCD" w:rsidRPr="00BF16C9" w:rsidRDefault="00232DCD" w:rsidP="00232DCD">
      <w:pPr>
        <w:rPr>
          <w:rFonts w:ascii="Arial" w:hAnsi="Arial" w:cs="Arial"/>
          <w:smallCaps/>
          <w:lang w:val="es-ES"/>
        </w:rPr>
      </w:pPr>
    </w:p>
    <w:p w14:paraId="236385A6" w14:textId="77777777" w:rsidR="00232DCD" w:rsidRPr="00BF16C9" w:rsidRDefault="00232DCD" w:rsidP="00232DCD">
      <w:pPr>
        <w:rPr>
          <w:rFonts w:ascii="Arial" w:hAnsi="Arial" w:cs="Arial"/>
          <w:smallCaps/>
          <w:lang w:val="es-ES"/>
        </w:rPr>
      </w:pPr>
    </w:p>
    <w:p w14:paraId="3C0B090C" w14:textId="77777777" w:rsidR="00232DCD" w:rsidRPr="00BF16C9" w:rsidRDefault="00232DCD" w:rsidP="00232DCD">
      <w:pPr>
        <w:rPr>
          <w:rFonts w:ascii="Arial" w:hAnsi="Arial" w:cs="Arial"/>
          <w:smallCaps/>
          <w:lang w:val="es-ES"/>
        </w:rPr>
      </w:pPr>
    </w:p>
    <w:p w14:paraId="0E66DFBD" w14:textId="77777777" w:rsidR="00232DCD" w:rsidRPr="00BF16C9" w:rsidRDefault="00232DCD" w:rsidP="00232DCD">
      <w:pPr>
        <w:rPr>
          <w:rFonts w:ascii="Arial" w:hAnsi="Arial" w:cs="Arial"/>
          <w:smallCaps/>
          <w:lang w:val="es-ES"/>
        </w:rPr>
      </w:pPr>
    </w:p>
    <w:p w14:paraId="1BA208FD" w14:textId="614AF389" w:rsidR="00232DCD" w:rsidRPr="001C6E58" w:rsidRDefault="001C6E58" w:rsidP="00232DCD">
      <w:pPr>
        <w:jc w:val="center"/>
        <w:rPr>
          <w:rFonts w:ascii="Arial" w:hAnsi="Arial" w:cs="Arial"/>
          <w:smallCaps/>
          <w:lang w:val="es-ES"/>
        </w:rPr>
      </w:pPr>
      <w:r w:rsidRPr="001C6E58">
        <w:rPr>
          <w:rFonts w:ascii="Arial" w:hAnsi="Arial" w:cs="Arial"/>
          <w:smallCaps/>
          <w:noProof/>
        </w:rPr>
        <w:drawing>
          <wp:inline distT="0" distB="0" distL="0" distR="0" wp14:anchorId="2AEC2721" wp14:editId="2E516610">
            <wp:extent cx="2963057" cy="1620595"/>
            <wp:effectExtent l="0" t="0" r="0" b="0"/>
            <wp:docPr id="2" name="Picture 2" descr="C:\Users\NATASHAW\AppData\Local\Microsoft\Windows\Temporary Internet Files\Content.Outlook\Y94DSEE4\bid_espanâol_LR_72dpi_RGB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TASHAW\AppData\Local\Microsoft\Windows\Temporary Internet Files\Content.Outlook\Y94DSEE4\bid_espanâol_LR_72dpi_RGB (002).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66312" cy="1622375"/>
                    </a:xfrm>
                    <a:prstGeom prst="rect">
                      <a:avLst/>
                    </a:prstGeom>
                    <a:noFill/>
                    <a:ln>
                      <a:noFill/>
                    </a:ln>
                  </pic:spPr>
                </pic:pic>
              </a:graphicData>
            </a:graphic>
          </wp:inline>
        </w:drawing>
      </w:r>
    </w:p>
    <w:p w14:paraId="323F95A6" w14:textId="77777777" w:rsidR="00232DCD" w:rsidRPr="00BF16C9" w:rsidRDefault="00232DCD" w:rsidP="00232DCD">
      <w:pPr>
        <w:rPr>
          <w:rFonts w:ascii="Arial" w:hAnsi="Arial" w:cs="Arial"/>
          <w:smallCaps/>
          <w:lang w:val="es-ES"/>
        </w:rPr>
      </w:pPr>
    </w:p>
    <w:p w14:paraId="4C5CBC93" w14:textId="77777777" w:rsidR="00232DCD" w:rsidRPr="00BF16C9" w:rsidRDefault="00232DCD" w:rsidP="00232DCD">
      <w:pPr>
        <w:rPr>
          <w:rFonts w:ascii="Arial" w:hAnsi="Arial" w:cs="Arial"/>
          <w:smallCaps/>
          <w:lang w:val="es-ES"/>
        </w:rPr>
      </w:pPr>
    </w:p>
    <w:p w14:paraId="7DC65141" w14:textId="77777777" w:rsidR="00072890" w:rsidRDefault="00072890" w:rsidP="00072890">
      <w:pPr>
        <w:jc w:val="center"/>
        <w:rPr>
          <w:rFonts w:ascii="Arial" w:hAnsi="Arial" w:cs="Arial"/>
          <w:b/>
          <w:smallCaps/>
          <w:lang w:val="pt-BR"/>
        </w:rPr>
      </w:pPr>
      <w:r w:rsidRPr="00E54A94">
        <w:rPr>
          <w:rFonts w:ascii="Arial" w:hAnsi="Arial" w:cs="Arial"/>
          <w:b/>
          <w:smallCaps/>
          <w:lang w:val="pt-BR"/>
        </w:rPr>
        <w:t>Argentina</w:t>
      </w:r>
    </w:p>
    <w:p w14:paraId="2147B721" w14:textId="313A5E63" w:rsidR="00072890" w:rsidRPr="00E54A94" w:rsidRDefault="00072890" w:rsidP="00E54A94">
      <w:pPr>
        <w:jc w:val="center"/>
        <w:rPr>
          <w:rFonts w:ascii="Arial" w:hAnsi="Arial" w:cs="Arial"/>
          <w:b/>
          <w:smallCaps/>
          <w:lang w:val="pt-BR"/>
        </w:rPr>
      </w:pPr>
      <w:r w:rsidRPr="00E54A94">
        <w:rPr>
          <w:rFonts w:ascii="Arial" w:hAnsi="Arial" w:cs="Arial"/>
          <w:b/>
          <w:smallCaps/>
          <w:lang w:val="pt-BR"/>
        </w:rPr>
        <w:t xml:space="preserve">Programa Federal de </w:t>
      </w:r>
      <w:r w:rsidR="00E54A94" w:rsidRPr="00E54A94">
        <w:rPr>
          <w:rFonts w:ascii="Arial" w:hAnsi="Arial" w:cs="Arial"/>
          <w:b/>
          <w:smallCaps/>
          <w:lang w:val="pt-BR"/>
        </w:rPr>
        <w:t>Infraestrutura</w:t>
      </w:r>
      <w:r w:rsidRPr="00E54A94">
        <w:rPr>
          <w:rFonts w:ascii="Arial" w:hAnsi="Arial" w:cs="Arial"/>
          <w:b/>
          <w:smallCaps/>
          <w:lang w:val="pt-BR"/>
        </w:rPr>
        <w:t xml:space="preserve"> Regional de Transporte</w:t>
      </w:r>
    </w:p>
    <w:p w14:paraId="79119897" w14:textId="5637876B" w:rsidR="00232DCD" w:rsidRPr="00270BA2" w:rsidRDefault="00072890" w:rsidP="00DF21F5">
      <w:pPr>
        <w:jc w:val="center"/>
        <w:rPr>
          <w:rFonts w:ascii="Arial" w:hAnsi="Arial" w:cs="Arial"/>
          <w:b/>
          <w:smallCaps/>
          <w:lang w:val="es-ES_tradnl"/>
        </w:rPr>
      </w:pPr>
      <w:r w:rsidRPr="00270BA2">
        <w:rPr>
          <w:rFonts w:ascii="Arial" w:hAnsi="Arial" w:cs="Arial"/>
          <w:b/>
          <w:smallCaps/>
          <w:lang w:val="es-ES_tradnl"/>
        </w:rPr>
        <w:t>AR-L1307</w:t>
      </w:r>
    </w:p>
    <w:p w14:paraId="3317DC5B" w14:textId="77777777" w:rsidR="00232DCD" w:rsidRPr="00270BA2" w:rsidRDefault="00232DCD" w:rsidP="00232DCD">
      <w:pPr>
        <w:jc w:val="center"/>
        <w:rPr>
          <w:rFonts w:ascii="Arial" w:hAnsi="Arial" w:cs="Arial"/>
          <w:smallCaps/>
          <w:lang w:val="es-ES_tradnl"/>
        </w:rPr>
      </w:pPr>
    </w:p>
    <w:p w14:paraId="356D6082" w14:textId="77777777" w:rsidR="00232DCD" w:rsidRPr="00270BA2" w:rsidRDefault="00232DCD" w:rsidP="00232DCD">
      <w:pPr>
        <w:jc w:val="center"/>
        <w:rPr>
          <w:rFonts w:ascii="Arial" w:hAnsi="Arial" w:cs="Arial"/>
          <w:smallCaps/>
          <w:lang w:val="es-ES_tradnl"/>
        </w:rPr>
      </w:pPr>
    </w:p>
    <w:p w14:paraId="401C1FB6" w14:textId="77777777" w:rsidR="00232DCD" w:rsidRPr="00270BA2" w:rsidRDefault="00232DCD" w:rsidP="00232DCD">
      <w:pPr>
        <w:jc w:val="center"/>
        <w:rPr>
          <w:rFonts w:ascii="Arial" w:hAnsi="Arial" w:cs="Arial"/>
          <w:smallCaps/>
          <w:lang w:val="es-ES_tradnl"/>
        </w:rPr>
      </w:pPr>
    </w:p>
    <w:p w14:paraId="11F963B5" w14:textId="77777777" w:rsidR="00232DCD" w:rsidRPr="00270BA2" w:rsidRDefault="00232DCD" w:rsidP="00232DCD">
      <w:pPr>
        <w:jc w:val="center"/>
        <w:rPr>
          <w:rFonts w:ascii="Arial" w:hAnsi="Arial" w:cs="Arial"/>
          <w:smallCaps/>
          <w:lang w:val="es-ES_tradnl"/>
        </w:rPr>
      </w:pPr>
    </w:p>
    <w:p w14:paraId="2772E162" w14:textId="08205D89" w:rsidR="00232DCD" w:rsidRPr="00BF16C9" w:rsidRDefault="00794921" w:rsidP="00232DCD">
      <w:pPr>
        <w:jc w:val="center"/>
        <w:rPr>
          <w:rFonts w:ascii="Arial" w:hAnsi="Arial" w:cs="Arial"/>
          <w:b/>
          <w:bCs/>
          <w:caps/>
          <w:lang w:val="es-ES"/>
        </w:rPr>
      </w:pPr>
      <w:r>
        <w:rPr>
          <w:rFonts w:ascii="Arial" w:hAnsi="Arial" w:cs="Arial"/>
          <w:b/>
          <w:bCs/>
          <w:caps/>
          <w:lang w:val="es-ES"/>
        </w:rPr>
        <w:t>Informe de gestió</w:t>
      </w:r>
      <w:r w:rsidR="00C21376" w:rsidRPr="00BF16C9">
        <w:rPr>
          <w:rFonts w:ascii="Arial" w:hAnsi="Arial" w:cs="Arial"/>
          <w:b/>
          <w:bCs/>
          <w:caps/>
          <w:lang w:val="es-ES"/>
        </w:rPr>
        <w:t>n ambiental y social</w:t>
      </w:r>
    </w:p>
    <w:p w14:paraId="7D3D4324" w14:textId="6D0AFC53" w:rsidR="00232DCD" w:rsidRPr="00BF16C9" w:rsidRDefault="00232DCD" w:rsidP="00232DCD">
      <w:pPr>
        <w:jc w:val="center"/>
        <w:rPr>
          <w:rFonts w:ascii="Arial" w:hAnsi="Arial" w:cs="Arial"/>
          <w:b/>
          <w:smallCaps/>
          <w:lang w:val="es-ES"/>
        </w:rPr>
      </w:pPr>
      <w:r w:rsidRPr="00BF16C9">
        <w:rPr>
          <w:rFonts w:ascii="Arial" w:hAnsi="Arial" w:cs="Arial"/>
          <w:b/>
          <w:smallCaps/>
          <w:lang w:val="es-ES"/>
        </w:rPr>
        <w:t>(</w:t>
      </w:r>
      <w:r w:rsidR="001C6E58">
        <w:rPr>
          <w:rFonts w:ascii="Arial" w:hAnsi="Arial" w:cs="Arial"/>
          <w:b/>
          <w:smallCaps/>
          <w:lang w:val="es-ES"/>
        </w:rPr>
        <w:t>IGAS</w:t>
      </w:r>
      <w:r w:rsidRPr="00BF16C9">
        <w:rPr>
          <w:rFonts w:ascii="Arial" w:hAnsi="Arial" w:cs="Arial"/>
          <w:b/>
          <w:smallCaps/>
          <w:lang w:val="es-ES"/>
        </w:rPr>
        <w:t>)</w:t>
      </w:r>
    </w:p>
    <w:p w14:paraId="3245B46A" w14:textId="41DC814E" w:rsidR="00232DCD" w:rsidRPr="00BF16C9" w:rsidRDefault="00CD44DB" w:rsidP="00232DCD">
      <w:pPr>
        <w:jc w:val="center"/>
        <w:rPr>
          <w:rFonts w:ascii="Arial" w:hAnsi="Arial" w:cs="Arial"/>
          <w:smallCaps/>
          <w:lang w:val="es-ES"/>
        </w:rPr>
      </w:pPr>
      <w:r>
        <w:rPr>
          <w:rFonts w:ascii="Arial" w:hAnsi="Arial" w:cs="Arial"/>
          <w:smallCaps/>
          <w:lang w:val="es-ES"/>
        </w:rPr>
        <w:t>27</w:t>
      </w:r>
      <w:r w:rsidR="00DB3363">
        <w:rPr>
          <w:rFonts w:ascii="Arial" w:hAnsi="Arial" w:cs="Arial"/>
          <w:smallCaps/>
          <w:lang w:val="es-ES"/>
        </w:rPr>
        <w:t xml:space="preserve"> </w:t>
      </w:r>
      <w:r w:rsidR="00EB17C5">
        <w:rPr>
          <w:rFonts w:ascii="Arial" w:hAnsi="Arial" w:cs="Arial"/>
          <w:smallCaps/>
          <w:lang w:val="es-ES"/>
        </w:rPr>
        <w:t>de Junio</w:t>
      </w:r>
      <w:r w:rsidR="00DF21F5">
        <w:rPr>
          <w:rFonts w:ascii="Arial" w:hAnsi="Arial" w:cs="Arial"/>
          <w:smallCaps/>
          <w:lang w:val="es-ES"/>
        </w:rPr>
        <w:t xml:space="preserve"> de 2019</w:t>
      </w:r>
    </w:p>
    <w:p w14:paraId="3727158F" w14:textId="77777777" w:rsidR="00232DCD" w:rsidRPr="00BF16C9" w:rsidRDefault="00232DCD" w:rsidP="00232DCD">
      <w:pPr>
        <w:jc w:val="center"/>
        <w:rPr>
          <w:rFonts w:ascii="Arial" w:hAnsi="Arial" w:cs="Arial"/>
          <w:smallCaps/>
          <w:sz w:val="22"/>
          <w:szCs w:val="22"/>
          <w:lang w:val="es-ES"/>
        </w:rPr>
      </w:pPr>
    </w:p>
    <w:p w14:paraId="7172DAA0" w14:textId="5C63AB97" w:rsidR="00232DCD" w:rsidRPr="00270BA2" w:rsidRDefault="00232DCD" w:rsidP="00232DCD">
      <w:pPr>
        <w:jc w:val="center"/>
        <w:rPr>
          <w:rFonts w:ascii="Arial" w:hAnsi="Arial" w:cs="Arial"/>
          <w:b/>
          <w:smallCaps/>
          <w:lang w:val="es-ES"/>
        </w:rPr>
      </w:pPr>
    </w:p>
    <w:p w14:paraId="5E3A177F" w14:textId="7B206EB5" w:rsidR="00232DCD" w:rsidRPr="00BF16C9" w:rsidRDefault="00F35712" w:rsidP="00232DCD">
      <w:pPr>
        <w:jc w:val="center"/>
        <w:rPr>
          <w:rFonts w:ascii="Arial" w:hAnsi="Arial" w:cs="Arial"/>
          <w:smallCaps/>
          <w:lang w:val="es-ES"/>
        </w:rPr>
      </w:pPr>
      <w:r>
        <w:rPr>
          <w:rFonts w:ascii="Arial" w:hAnsi="Arial" w:cs="Arial"/>
          <w:smallCaps/>
          <w:lang w:val="es-ES"/>
        </w:rPr>
        <w:t xml:space="preserve">Versión </w:t>
      </w:r>
      <w:r w:rsidR="00EB17C5">
        <w:rPr>
          <w:rFonts w:ascii="Arial" w:hAnsi="Arial" w:cs="Arial"/>
          <w:smallCaps/>
          <w:lang w:val="es-ES"/>
        </w:rPr>
        <w:t>Final</w:t>
      </w:r>
    </w:p>
    <w:p w14:paraId="75A44836" w14:textId="77777777" w:rsidR="00232DCD" w:rsidRPr="00BF16C9" w:rsidRDefault="00232DCD" w:rsidP="00232DCD">
      <w:pPr>
        <w:jc w:val="center"/>
        <w:rPr>
          <w:rFonts w:ascii="Arial" w:hAnsi="Arial" w:cs="Arial"/>
          <w:smallCaps/>
          <w:lang w:val="es-ES"/>
        </w:rPr>
      </w:pPr>
    </w:p>
    <w:p w14:paraId="3A734118" w14:textId="77777777" w:rsidR="00232DCD" w:rsidRPr="00BF16C9" w:rsidRDefault="00232DCD" w:rsidP="00232DCD">
      <w:pPr>
        <w:jc w:val="center"/>
        <w:rPr>
          <w:rFonts w:ascii="Arial" w:hAnsi="Arial" w:cs="Arial"/>
          <w:smallCaps/>
          <w:lang w:val="es-ES"/>
        </w:rPr>
      </w:pPr>
    </w:p>
    <w:p w14:paraId="72950AC2" w14:textId="77777777" w:rsidR="00232DCD" w:rsidRPr="00BF16C9" w:rsidRDefault="00232DCD" w:rsidP="00232DCD">
      <w:pPr>
        <w:jc w:val="center"/>
        <w:rPr>
          <w:rFonts w:ascii="Arial" w:hAnsi="Arial" w:cs="Arial"/>
          <w:smallCaps/>
          <w:lang w:val="es-ES"/>
        </w:rPr>
      </w:pPr>
    </w:p>
    <w:p w14:paraId="5ACABAE6" w14:textId="77777777" w:rsidR="00232DCD" w:rsidRPr="00BF16C9" w:rsidRDefault="00232DCD" w:rsidP="00232DCD">
      <w:pPr>
        <w:jc w:val="center"/>
        <w:rPr>
          <w:rFonts w:ascii="Arial" w:hAnsi="Arial" w:cs="Arial"/>
          <w:smallCaps/>
          <w:lang w:val="es-ES"/>
        </w:rPr>
      </w:pPr>
    </w:p>
    <w:p w14:paraId="2E70DE4D" w14:textId="77777777" w:rsidR="00232DCD" w:rsidRPr="00BF16C9" w:rsidRDefault="00232DCD" w:rsidP="00232DCD">
      <w:pPr>
        <w:jc w:val="center"/>
        <w:rPr>
          <w:rFonts w:ascii="Arial" w:hAnsi="Arial" w:cs="Arial"/>
          <w:smallCaps/>
          <w:lang w:val="es-ES"/>
        </w:rPr>
      </w:pPr>
    </w:p>
    <w:p w14:paraId="3B0CF428" w14:textId="77777777" w:rsidR="00C53ABB" w:rsidRPr="00BF16C9" w:rsidRDefault="00C21376" w:rsidP="00C53ABB">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
        </w:rPr>
      </w:pPr>
      <w:r w:rsidRPr="00BF16C9">
        <w:rPr>
          <w:rFonts w:ascii="Arial" w:hAnsi="Arial" w:cs="Arial"/>
          <w:sz w:val="18"/>
          <w:szCs w:val="18"/>
          <w:lang w:val="es-ES"/>
        </w:rPr>
        <w:t xml:space="preserve">Este </w:t>
      </w:r>
      <w:r w:rsidR="00BF16C9" w:rsidRPr="00BF16C9">
        <w:rPr>
          <w:rFonts w:ascii="Arial" w:hAnsi="Arial" w:cs="Arial"/>
          <w:sz w:val="18"/>
          <w:szCs w:val="18"/>
          <w:lang w:val="es-ES"/>
        </w:rPr>
        <w:t>documento</w:t>
      </w:r>
      <w:r w:rsidRPr="00BF16C9">
        <w:rPr>
          <w:rFonts w:ascii="Arial" w:hAnsi="Arial" w:cs="Arial"/>
          <w:sz w:val="18"/>
          <w:szCs w:val="18"/>
          <w:lang w:val="es-ES"/>
        </w:rPr>
        <w:t xml:space="preserve"> fue preparado por</w:t>
      </w:r>
      <w:r w:rsidR="00C53ABB" w:rsidRPr="00BF16C9">
        <w:rPr>
          <w:rFonts w:ascii="Arial" w:hAnsi="Arial" w:cs="Arial"/>
          <w:sz w:val="18"/>
          <w:szCs w:val="18"/>
          <w:lang w:val="es-ES"/>
        </w:rPr>
        <w:t xml:space="preserve">: </w:t>
      </w:r>
    </w:p>
    <w:p w14:paraId="7AFF879B" w14:textId="17037653" w:rsidR="00C53ABB" w:rsidRPr="00CB1403" w:rsidRDefault="00DF21F5" w:rsidP="00C53ABB">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_tradnl"/>
        </w:rPr>
      </w:pPr>
      <w:r w:rsidRPr="00CB1403">
        <w:rPr>
          <w:rFonts w:ascii="Arial" w:hAnsi="Arial" w:cs="Arial"/>
          <w:sz w:val="18"/>
          <w:szCs w:val="18"/>
          <w:lang w:val="es-ES_tradnl"/>
        </w:rPr>
        <w:t xml:space="preserve">Natasha Kate Ward </w:t>
      </w:r>
      <w:r w:rsidR="00E54A94">
        <w:rPr>
          <w:rFonts w:ascii="Arial" w:hAnsi="Arial" w:cs="Arial"/>
          <w:sz w:val="18"/>
          <w:szCs w:val="18"/>
          <w:lang w:val="es-ES_tradnl"/>
        </w:rPr>
        <w:t xml:space="preserve">y Julio Rojas </w:t>
      </w:r>
      <w:r w:rsidR="00E1484D">
        <w:rPr>
          <w:rFonts w:ascii="Arial" w:hAnsi="Arial" w:cs="Arial"/>
          <w:sz w:val="18"/>
          <w:szCs w:val="18"/>
          <w:lang w:val="es-ES_tradnl"/>
        </w:rPr>
        <w:t>(</w:t>
      </w:r>
      <w:r w:rsidRPr="00CB1403">
        <w:rPr>
          <w:rFonts w:ascii="Arial" w:hAnsi="Arial" w:cs="Arial"/>
          <w:sz w:val="18"/>
          <w:szCs w:val="18"/>
          <w:lang w:val="es-ES_tradnl"/>
        </w:rPr>
        <w:t>VPS/ESG</w:t>
      </w:r>
      <w:r w:rsidR="00E1484D">
        <w:rPr>
          <w:rFonts w:ascii="Arial" w:hAnsi="Arial" w:cs="Arial"/>
          <w:sz w:val="18"/>
          <w:szCs w:val="18"/>
          <w:lang w:val="es-ES_tradnl"/>
        </w:rPr>
        <w:t>)</w:t>
      </w:r>
    </w:p>
    <w:p w14:paraId="380246C9" w14:textId="77777777" w:rsidR="00232DCD" w:rsidRPr="00BF16C9" w:rsidRDefault="00232DCD">
      <w:pPr>
        <w:rPr>
          <w:lang w:val="es-ES"/>
        </w:rPr>
      </w:pPr>
    </w:p>
    <w:p w14:paraId="4A626210" w14:textId="77777777" w:rsidR="00232DCD" w:rsidRPr="00BF16C9" w:rsidRDefault="00232DCD">
      <w:pPr>
        <w:rPr>
          <w:lang w:val="es-ES"/>
        </w:rPr>
      </w:pPr>
    </w:p>
    <w:p w14:paraId="3B58DFDF" w14:textId="77777777" w:rsidR="00232DCD" w:rsidRPr="00BF16C9" w:rsidRDefault="00232DCD">
      <w:pPr>
        <w:rPr>
          <w:lang w:val="es-ES"/>
        </w:rPr>
      </w:pPr>
    </w:p>
    <w:p w14:paraId="5B91429B" w14:textId="77777777" w:rsidR="00232DCD" w:rsidRPr="00BF16C9" w:rsidRDefault="00232DCD">
      <w:pPr>
        <w:rPr>
          <w:lang w:val="es-ES"/>
        </w:rPr>
      </w:pPr>
    </w:p>
    <w:p w14:paraId="6EB510EB" w14:textId="77777777" w:rsidR="00232DCD" w:rsidRPr="00BF16C9" w:rsidRDefault="00232DCD">
      <w:pPr>
        <w:rPr>
          <w:lang w:val="es-ES"/>
        </w:rPr>
      </w:pPr>
    </w:p>
    <w:p w14:paraId="3356F4B1" w14:textId="77777777" w:rsidR="00C53ABB" w:rsidRPr="00BF16C9" w:rsidRDefault="00C53ABB">
      <w:pPr>
        <w:rPr>
          <w:lang w:val="es-ES"/>
        </w:rPr>
      </w:pPr>
      <w:r w:rsidRPr="00BF16C9">
        <w:rPr>
          <w:lang w:val="es-ES"/>
        </w:rPr>
        <w:br w:type="page"/>
      </w:r>
    </w:p>
    <w:tbl>
      <w:tblPr>
        <w:tblW w:w="9157" w:type="dxa"/>
        <w:tblInd w:w="10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4230"/>
        <w:gridCol w:w="4927"/>
      </w:tblGrid>
      <w:tr w:rsidR="00B01F04" w:rsidRPr="002E47F4" w14:paraId="5E20A9B7" w14:textId="77777777" w:rsidTr="00CD448E">
        <w:trPr>
          <w:trHeight w:val="420"/>
        </w:trPr>
        <w:tc>
          <w:tcPr>
            <w:tcW w:w="9157"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29F604BE" w14:textId="39CA2DC9" w:rsidR="00B01F04" w:rsidRPr="00BF16C9" w:rsidRDefault="0058714B" w:rsidP="00232DCD">
            <w:pPr>
              <w:jc w:val="center"/>
              <w:rPr>
                <w:rFonts w:ascii="Arial" w:eastAsia="Times New Roman" w:hAnsi="Arial" w:cs="Arial"/>
                <w:b/>
                <w:bCs/>
                <w:sz w:val="27"/>
                <w:szCs w:val="27"/>
                <w:lang w:val="es-ES"/>
              </w:rPr>
            </w:pPr>
            <w:bookmarkStart w:id="0" w:name="_Hlk9507682"/>
            <w:r>
              <w:rPr>
                <w:rFonts w:ascii="Arial" w:eastAsia="Times New Roman" w:hAnsi="Arial" w:cs="Arial"/>
                <w:b/>
                <w:bCs/>
                <w:sz w:val="27"/>
                <w:szCs w:val="27"/>
                <w:lang w:val="es-ES"/>
              </w:rPr>
              <w:lastRenderedPageBreak/>
              <w:t>INFORME DE GESTIÓN</w:t>
            </w:r>
            <w:r w:rsidR="00C21376" w:rsidRPr="00BF16C9">
              <w:rPr>
                <w:rFonts w:ascii="Arial" w:eastAsia="Times New Roman" w:hAnsi="Arial" w:cs="Arial"/>
                <w:b/>
                <w:bCs/>
                <w:sz w:val="27"/>
                <w:szCs w:val="27"/>
                <w:lang w:val="es-ES"/>
              </w:rPr>
              <w:t xml:space="preserve"> AMBIENTAL Y SOCIAL </w:t>
            </w:r>
            <w:r w:rsidR="00232DCD" w:rsidRPr="00BF16C9">
              <w:rPr>
                <w:rFonts w:ascii="Arial" w:eastAsia="Times New Roman" w:hAnsi="Arial" w:cs="Arial"/>
                <w:b/>
                <w:bCs/>
                <w:sz w:val="27"/>
                <w:szCs w:val="27"/>
                <w:lang w:val="es-ES"/>
              </w:rPr>
              <w:t>(</w:t>
            </w:r>
            <w:r w:rsidR="001C6E58">
              <w:rPr>
                <w:rFonts w:ascii="Arial" w:eastAsia="Times New Roman" w:hAnsi="Arial" w:cs="Arial"/>
                <w:b/>
                <w:bCs/>
                <w:sz w:val="27"/>
                <w:szCs w:val="27"/>
                <w:lang w:val="es-ES"/>
              </w:rPr>
              <w:t>IGAS</w:t>
            </w:r>
            <w:r w:rsidR="00232DCD" w:rsidRPr="00BF16C9">
              <w:rPr>
                <w:rFonts w:ascii="Arial" w:eastAsia="Times New Roman" w:hAnsi="Arial" w:cs="Arial"/>
                <w:b/>
                <w:bCs/>
                <w:sz w:val="27"/>
                <w:szCs w:val="27"/>
                <w:lang w:val="es-ES"/>
              </w:rPr>
              <w:t>)</w:t>
            </w:r>
          </w:p>
        </w:tc>
      </w:tr>
      <w:tr w:rsidR="00C21376" w:rsidRPr="007E24FA" w14:paraId="095EE70B" w14:textId="77777777" w:rsidTr="00CD448E">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261BB044" w14:textId="77777777" w:rsidR="00C21376" w:rsidRPr="00826020" w:rsidRDefault="00C21376" w:rsidP="00826020">
            <w:pPr>
              <w:pStyle w:val="mainoperationname"/>
              <w:shd w:val="clear" w:color="auto" w:fill="FFFFFF"/>
              <w:spacing w:before="0" w:beforeAutospacing="0" w:after="0" w:afterAutospacing="0"/>
              <w:ind w:right="75"/>
              <w:rPr>
                <w:rFonts w:asciiTheme="majorHAnsi" w:hAnsiTheme="majorHAnsi" w:cstheme="majorHAnsi"/>
                <w:b/>
                <w:sz w:val="22"/>
                <w:szCs w:val="22"/>
                <w:shd w:val="clear" w:color="auto" w:fill="FFFFFF"/>
                <w:lang w:val="es-ES" w:eastAsia="it-IT"/>
              </w:rPr>
            </w:pPr>
            <w:r w:rsidRPr="00826020">
              <w:rPr>
                <w:rFonts w:asciiTheme="majorHAnsi" w:hAnsiTheme="majorHAnsi" w:cstheme="majorHAnsi"/>
                <w:b/>
                <w:sz w:val="22"/>
                <w:szCs w:val="22"/>
                <w:shd w:val="clear" w:color="auto" w:fill="FFFFFF"/>
                <w:lang w:val="es-ES" w:eastAsia="it-IT"/>
              </w:rPr>
              <w:t>Nombre de la Operación</w:t>
            </w:r>
          </w:p>
        </w:tc>
        <w:tc>
          <w:tcPr>
            <w:tcW w:w="492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F45F1EE" w14:textId="04E84D84" w:rsidR="00C21376" w:rsidRPr="00826020" w:rsidRDefault="00E54A94" w:rsidP="00826020">
            <w:pPr>
              <w:pStyle w:val="mainoperationname"/>
              <w:shd w:val="clear" w:color="auto" w:fill="FFFFFF"/>
              <w:spacing w:before="0" w:beforeAutospacing="0" w:after="0" w:afterAutospacing="0"/>
              <w:ind w:right="75"/>
              <w:rPr>
                <w:rFonts w:asciiTheme="majorHAnsi" w:hAnsiTheme="majorHAnsi" w:cstheme="majorHAnsi"/>
                <w:sz w:val="22"/>
                <w:szCs w:val="22"/>
                <w:shd w:val="clear" w:color="auto" w:fill="FFFFFF"/>
                <w:lang w:val="es-ES" w:eastAsia="it-IT"/>
              </w:rPr>
            </w:pPr>
            <w:bookmarkStart w:id="1" w:name="_Hlk8149440"/>
            <w:r w:rsidRPr="00826020">
              <w:rPr>
                <w:rFonts w:asciiTheme="majorHAnsi" w:hAnsiTheme="majorHAnsi" w:cstheme="majorHAnsi"/>
                <w:sz w:val="22"/>
                <w:szCs w:val="22"/>
                <w:shd w:val="clear" w:color="auto" w:fill="FFFFFF"/>
                <w:lang w:val="es-ES" w:eastAsia="it-IT"/>
              </w:rPr>
              <w:t>Programa Federal de Infraestructura Regional de Transporte</w:t>
            </w:r>
            <w:bookmarkEnd w:id="1"/>
          </w:p>
        </w:tc>
      </w:tr>
      <w:tr w:rsidR="00C21376" w:rsidRPr="00317671" w14:paraId="64E307BE" w14:textId="77777777" w:rsidTr="00CD448E">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18D25196" w14:textId="77777777" w:rsidR="00C21376" w:rsidRPr="00826020" w:rsidRDefault="00C21376" w:rsidP="00826020">
            <w:pPr>
              <w:pStyle w:val="mainoperationname"/>
              <w:shd w:val="clear" w:color="auto" w:fill="FFFFFF"/>
              <w:spacing w:before="0" w:beforeAutospacing="0" w:after="0" w:afterAutospacing="0"/>
              <w:ind w:right="75"/>
              <w:rPr>
                <w:rFonts w:asciiTheme="majorHAnsi" w:hAnsiTheme="majorHAnsi" w:cstheme="majorHAnsi"/>
                <w:b/>
                <w:sz w:val="22"/>
                <w:szCs w:val="22"/>
                <w:shd w:val="clear" w:color="auto" w:fill="FFFFFF"/>
                <w:lang w:val="es-ES" w:eastAsia="it-IT"/>
              </w:rPr>
            </w:pPr>
            <w:r w:rsidRPr="00826020">
              <w:rPr>
                <w:rFonts w:asciiTheme="majorHAnsi" w:hAnsiTheme="majorHAnsi" w:cstheme="majorHAnsi"/>
                <w:b/>
                <w:sz w:val="22"/>
                <w:szCs w:val="22"/>
                <w:shd w:val="clear" w:color="auto" w:fill="FFFFFF"/>
                <w:lang w:val="es-ES" w:eastAsia="it-IT"/>
              </w:rPr>
              <w:t>Número de la Operación</w:t>
            </w:r>
          </w:p>
        </w:tc>
        <w:tc>
          <w:tcPr>
            <w:tcW w:w="492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790B0FF" w14:textId="41B5C39B" w:rsidR="00C21376" w:rsidRPr="00826020" w:rsidRDefault="00E54A94" w:rsidP="00826020">
            <w:pPr>
              <w:rPr>
                <w:rFonts w:asciiTheme="majorHAnsi" w:eastAsia="Times New Roman" w:hAnsiTheme="majorHAnsi" w:cstheme="majorHAnsi"/>
                <w:sz w:val="22"/>
                <w:szCs w:val="22"/>
                <w:shd w:val="clear" w:color="auto" w:fill="FFFFFF"/>
                <w:lang w:val="es-ES" w:eastAsia="it-IT"/>
              </w:rPr>
            </w:pPr>
            <w:r w:rsidRPr="00826020">
              <w:rPr>
                <w:rFonts w:asciiTheme="majorHAnsi" w:eastAsia="Times New Roman" w:hAnsiTheme="majorHAnsi" w:cstheme="majorHAnsi"/>
                <w:sz w:val="22"/>
                <w:szCs w:val="22"/>
                <w:shd w:val="clear" w:color="auto" w:fill="FFFFFF"/>
                <w:lang w:val="es-ES" w:eastAsia="it-IT"/>
              </w:rPr>
              <w:t>AR-L1307</w:t>
            </w:r>
          </w:p>
        </w:tc>
      </w:tr>
      <w:tr w:rsidR="00C21376" w:rsidRPr="00BF16C9" w14:paraId="291E1E0F" w14:textId="77777777" w:rsidTr="00CD448E">
        <w:trPr>
          <w:trHeight w:val="357"/>
        </w:trPr>
        <w:tc>
          <w:tcPr>
            <w:tcW w:w="9157"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tcPr>
          <w:p w14:paraId="74ACED72" w14:textId="106B01A2" w:rsidR="00C21376" w:rsidRPr="005279CB" w:rsidRDefault="005279CB" w:rsidP="005279CB">
            <w:pPr>
              <w:rPr>
                <w:rFonts w:ascii="Arial" w:eastAsia="Times New Roman" w:hAnsi="Arial" w:cs="Arial"/>
                <w:sz w:val="20"/>
                <w:szCs w:val="20"/>
                <w:lang w:val="es-ES"/>
              </w:rPr>
            </w:pPr>
            <w:r w:rsidRPr="005279CB">
              <w:rPr>
                <w:rFonts w:ascii="Arial" w:eastAsia="Times New Roman" w:hAnsi="Arial" w:cs="Arial"/>
                <w:b/>
                <w:bCs/>
                <w:sz w:val="27"/>
                <w:szCs w:val="27"/>
                <w:lang w:val="es-ES"/>
              </w:rPr>
              <w:t>1.</w:t>
            </w:r>
            <w:r>
              <w:rPr>
                <w:rFonts w:ascii="Arial" w:eastAsia="Times New Roman" w:hAnsi="Arial" w:cs="Arial"/>
                <w:b/>
                <w:bCs/>
                <w:sz w:val="27"/>
                <w:szCs w:val="27"/>
                <w:lang w:val="es-ES"/>
              </w:rPr>
              <w:t xml:space="preserve"> </w:t>
            </w:r>
            <w:r w:rsidR="00C21376" w:rsidRPr="005279CB">
              <w:rPr>
                <w:rFonts w:ascii="Arial" w:eastAsia="Times New Roman" w:hAnsi="Arial" w:cs="Arial"/>
                <w:b/>
                <w:bCs/>
                <w:sz w:val="27"/>
                <w:szCs w:val="27"/>
                <w:lang w:val="es-ES"/>
              </w:rPr>
              <w:t>Detalles de la Operación</w:t>
            </w:r>
          </w:p>
        </w:tc>
      </w:tr>
      <w:tr w:rsidR="00C21376" w:rsidRPr="00BF16C9" w14:paraId="10152BA9" w14:textId="77777777" w:rsidTr="00CD448E">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0373F1CE" w14:textId="77777777" w:rsidR="00C21376" w:rsidRPr="00826020" w:rsidRDefault="00C21376" w:rsidP="00826020">
            <w:pPr>
              <w:pStyle w:val="mainoperationname"/>
              <w:shd w:val="clear" w:color="auto" w:fill="FFFFFF"/>
              <w:spacing w:before="0" w:beforeAutospacing="0" w:after="0" w:afterAutospacing="0"/>
              <w:ind w:right="75"/>
              <w:rPr>
                <w:rFonts w:asciiTheme="majorHAnsi" w:hAnsiTheme="majorHAnsi" w:cstheme="majorHAnsi"/>
                <w:b/>
                <w:sz w:val="22"/>
                <w:szCs w:val="22"/>
                <w:shd w:val="clear" w:color="auto" w:fill="FFFFFF"/>
                <w:lang w:val="es-ES" w:eastAsia="it-IT"/>
              </w:rPr>
            </w:pPr>
            <w:r w:rsidRPr="00826020">
              <w:rPr>
                <w:rFonts w:asciiTheme="majorHAnsi" w:hAnsiTheme="majorHAnsi" w:cstheme="majorHAnsi"/>
                <w:b/>
                <w:sz w:val="22"/>
                <w:szCs w:val="22"/>
                <w:shd w:val="clear" w:color="auto" w:fill="FFFFFF"/>
                <w:lang w:val="es-ES" w:eastAsia="it-IT"/>
              </w:rPr>
              <w:t>Sector del BID</w:t>
            </w:r>
          </w:p>
        </w:tc>
        <w:tc>
          <w:tcPr>
            <w:tcW w:w="492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121022D6" w14:textId="3E5055E8" w:rsidR="00C21376" w:rsidRPr="00A46386" w:rsidRDefault="00DF21F5" w:rsidP="00826020">
            <w:pPr>
              <w:rPr>
                <w:rFonts w:asciiTheme="majorHAnsi" w:eastAsia="Times New Roman" w:hAnsiTheme="majorHAnsi" w:cstheme="majorHAnsi"/>
                <w:sz w:val="22"/>
                <w:szCs w:val="22"/>
                <w:shd w:val="clear" w:color="auto" w:fill="FFFFFF"/>
                <w:lang w:val="es-ES" w:eastAsia="it-IT"/>
              </w:rPr>
            </w:pPr>
            <w:r w:rsidRPr="00A46386">
              <w:rPr>
                <w:rFonts w:asciiTheme="majorHAnsi" w:eastAsia="Times New Roman" w:hAnsiTheme="majorHAnsi" w:cstheme="majorHAnsi"/>
                <w:sz w:val="22"/>
                <w:szCs w:val="22"/>
                <w:shd w:val="clear" w:color="auto" w:fill="FFFFFF"/>
                <w:lang w:val="es-ES" w:eastAsia="it-IT"/>
              </w:rPr>
              <w:t>Transporte (INE/TSP)</w:t>
            </w:r>
          </w:p>
        </w:tc>
      </w:tr>
      <w:tr w:rsidR="00E54A94" w:rsidRPr="00DF21F5" w14:paraId="259E995B" w14:textId="77777777" w:rsidTr="00270BA2">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1738A38D" w14:textId="77777777" w:rsidR="00E54A94" w:rsidRPr="00826020" w:rsidRDefault="00E54A94" w:rsidP="00826020">
            <w:pPr>
              <w:pStyle w:val="mainoperationname"/>
              <w:shd w:val="clear" w:color="auto" w:fill="FFFFFF"/>
              <w:spacing w:before="0" w:beforeAutospacing="0" w:after="0" w:afterAutospacing="0"/>
              <w:ind w:right="75"/>
              <w:rPr>
                <w:rFonts w:asciiTheme="majorHAnsi" w:hAnsiTheme="majorHAnsi" w:cstheme="majorHAnsi"/>
                <w:b/>
                <w:sz w:val="22"/>
                <w:szCs w:val="22"/>
                <w:shd w:val="clear" w:color="auto" w:fill="FFFFFF"/>
                <w:lang w:val="es-ES" w:eastAsia="it-IT"/>
              </w:rPr>
            </w:pPr>
            <w:r w:rsidRPr="00826020">
              <w:rPr>
                <w:rFonts w:asciiTheme="majorHAnsi" w:hAnsiTheme="majorHAnsi" w:cstheme="majorHAnsi"/>
                <w:b/>
                <w:sz w:val="22"/>
                <w:szCs w:val="22"/>
                <w:shd w:val="clear" w:color="auto" w:fill="FFFFFF"/>
                <w:lang w:val="es-ES" w:eastAsia="it-IT"/>
              </w:rPr>
              <w:t>Tipo de Operación</w:t>
            </w:r>
          </w:p>
        </w:tc>
        <w:tc>
          <w:tcPr>
            <w:tcW w:w="492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72E711B1" w14:textId="5A6D128A" w:rsidR="00E54A94" w:rsidRPr="00A46386" w:rsidRDefault="00E54A94" w:rsidP="00826020">
            <w:pPr>
              <w:rPr>
                <w:rFonts w:asciiTheme="majorHAnsi" w:eastAsia="Times New Roman" w:hAnsiTheme="majorHAnsi" w:cstheme="majorHAnsi"/>
                <w:sz w:val="22"/>
                <w:szCs w:val="22"/>
                <w:shd w:val="clear" w:color="auto" w:fill="FFFFFF"/>
                <w:lang w:val="es-ES" w:eastAsia="it-IT"/>
              </w:rPr>
            </w:pPr>
            <w:r w:rsidRPr="00A46386">
              <w:rPr>
                <w:rFonts w:asciiTheme="majorHAnsi" w:eastAsia="Times New Roman" w:hAnsiTheme="majorHAnsi" w:cstheme="majorHAnsi"/>
                <w:sz w:val="22"/>
                <w:szCs w:val="22"/>
                <w:shd w:val="clear" w:color="auto" w:fill="FFFFFF"/>
                <w:lang w:val="es-ES" w:eastAsia="it-IT"/>
              </w:rPr>
              <w:t>Obras Múltiples (GOM)</w:t>
            </w:r>
          </w:p>
        </w:tc>
      </w:tr>
      <w:tr w:rsidR="00E54A94" w:rsidRPr="00DF21F5" w14:paraId="6B5A0222" w14:textId="77777777" w:rsidTr="00270BA2">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06DFAD2" w14:textId="11B1FA33" w:rsidR="00E54A94" w:rsidRPr="00826020" w:rsidRDefault="00E54A94" w:rsidP="00826020">
            <w:pPr>
              <w:pStyle w:val="mainoperationname"/>
              <w:shd w:val="clear" w:color="auto" w:fill="FFFFFF"/>
              <w:spacing w:before="0" w:beforeAutospacing="0" w:after="0" w:afterAutospacing="0"/>
              <w:ind w:right="75"/>
              <w:rPr>
                <w:rFonts w:asciiTheme="majorHAnsi" w:hAnsiTheme="majorHAnsi" w:cstheme="majorHAnsi"/>
                <w:b/>
                <w:sz w:val="22"/>
                <w:szCs w:val="22"/>
                <w:shd w:val="clear" w:color="auto" w:fill="FFFFFF"/>
                <w:lang w:val="es-ES" w:eastAsia="it-IT"/>
              </w:rPr>
            </w:pPr>
            <w:r w:rsidRPr="00826020">
              <w:rPr>
                <w:rFonts w:asciiTheme="majorHAnsi" w:hAnsiTheme="majorHAnsi" w:cstheme="majorHAnsi"/>
                <w:b/>
                <w:sz w:val="22"/>
                <w:szCs w:val="22"/>
                <w:shd w:val="clear" w:color="auto" w:fill="FFFFFF"/>
                <w:lang w:val="es-ES" w:eastAsia="it-IT"/>
              </w:rPr>
              <w:t>Clasificación de Impacto Ambiental y Social</w:t>
            </w:r>
          </w:p>
        </w:tc>
        <w:tc>
          <w:tcPr>
            <w:tcW w:w="492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263C1E10" w14:textId="7AB67A56" w:rsidR="00E54A94" w:rsidRPr="00A46386" w:rsidRDefault="00E54A94" w:rsidP="00826020">
            <w:pPr>
              <w:rPr>
                <w:rFonts w:asciiTheme="majorHAnsi" w:eastAsia="Times New Roman" w:hAnsiTheme="majorHAnsi" w:cstheme="majorHAnsi"/>
                <w:sz w:val="22"/>
                <w:szCs w:val="22"/>
                <w:shd w:val="clear" w:color="auto" w:fill="FFFFFF"/>
                <w:lang w:val="es-ES" w:eastAsia="it-IT"/>
              </w:rPr>
            </w:pPr>
            <w:r w:rsidRPr="00A46386">
              <w:rPr>
                <w:rFonts w:asciiTheme="majorHAnsi" w:eastAsia="Times New Roman" w:hAnsiTheme="majorHAnsi" w:cstheme="majorHAnsi"/>
                <w:sz w:val="22"/>
                <w:szCs w:val="22"/>
                <w:shd w:val="clear" w:color="auto" w:fill="FFFFFF"/>
                <w:lang w:val="es-ES" w:eastAsia="it-IT"/>
              </w:rPr>
              <w:t>Categoría B</w:t>
            </w:r>
          </w:p>
        </w:tc>
      </w:tr>
      <w:tr w:rsidR="00AF29E1" w:rsidRPr="00CB1403" w14:paraId="375B71C2" w14:textId="77777777" w:rsidTr="00270BA2">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163A23A1" w14:textId="3133B2A6" w:rsidR="00AF29E1" w:rsidRPr="00826020" w:rsidRDefault="00AF29E1" w:rsidP="00826020">
            <w:pPr>
              <w:pStyle w:val="mainoperationname"/>
              <w:shd w:val="clear" w:color="auto" w:fill="FFFFFF"/>
              <w:spacing w:before="0" w:beforeAutospacing="0" w:after="0" w:afterAutospacing="0"/>
              <w:ind w:right="75"/>
              <w:rPr>
                <w:rFonts w:asciiTheme="majorHAnsi" w:hAnsiTheme="majorHAnsi" w:cstheme="majorHAnsi"/>
                <w:b/>
                <w:sz w:val="22"/>
                <w:szCs w:val="22"/>
                <w:shd w:val="clear" w:color="auto" w:fill="FFFFFF"/>
                <w:lang w:val="es-ES" w:eastAsia="it-IT"/>
              </w:rPr>
            </w:pPr>
            <w:r w:rsidRPr="00826020">
              <w:rPr>
                <w:rFonts w:asciiTheme="majorHAnsi" w:hAnsiTheme="majorHAnsi" w:cstheme="majorHAnsi"/>
                <w:b/>
                <w:sz w:val="22"/>
                <w:szCs w:val="22"/>
                <w:shd w:val="clear" w:color="auto" w:fill="FFFFFF"/>
                <w:lang w:val="es-ES" w:eastAsia="it-IT"/>
              </w:rPr>
              <w:t>Indicador de Riesgo Ambiental y Social </w:t>
            </w:r>
          </w:p>
        </w:tc>
        <w:tc>
          <w:tcPr>
            <w:tcW w:w="492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A401466" w14:textId="48684788" w:rsidR="00AF29E1" w:rsidRPr="00A46386" w:rsidRDefault="00AF29E1" w:rsidP="00826020">
            <w:pPr>
              <w:rPr>
                <w:rFonts w:asciiTheme="majorHAnsi" w:eastAsia="Times New Roman" w:hAnsiTheme="majorHAnsi" w:cstheme="majorHAnsi"/>
                <w:sz w:val="22"/>
                <w:szCs w:val="22"/>
                <w:shd w:val="clear" w:color="auto" w:fill="FFFFFF"/>
                <w:lang w:val="es-ES" w:eastAsia="it-IT"/>
              </w:rPr>
            </w:pPr>
            <w:r w:rsidRPr="00A46386">
              <w:rPr>
                <w:rFonts w:asciiTheme="majorHAnsi" w:eastAsia="Times New Roman" w:hAnsiTheme="majorHAnsi" w:cstheme="majorHAnsi"/>
                <w:sz w:val="22"/>
                <w:szCs w:val="22"/>
                <w:shd w:val="clear" w:color="auto" w:fill="FFFFFF"/>
                <w:lang w:val="es-ES" w:eastAsia="it-IT"/>
              </w:rPr>
              <w:t>Su</w:t>
            </w:r>
            <w:r w:rsidR="00270BA2">
              <w:rPr>
                <w:rFonts w:asciiTheme="majorHAnsi" w:eastAsia="Times New Roman" w:hAnsiTheme="majorHAnsi" w:cstheme="majorHAnsi"/>
                <w:sz w:val="22"/>
                <w:szCs w:val="22"/>
                <w:shd w:val="clear" w:color="auto" w:fill="FFFFFF"/>
                <w:lang w:val="es-ES" w:eastAsia="it-IT"/>
              </w:rPr>
              <w:t>b</w:t>
            </w:r>
            <w:r w:rsidRPr="00A46386">
              <w:rPr>
                <w:rFonts w:asciiTheme="majorHAnsi" w:eastAsia="Times New Roman" w:hAnsiTheme="majorHAnsi" w:cstheme="majorHAnsi"/>
                <w:sz w:val="22"/>
                <w:szCs w:val="22"/>
                <w:shd w:val="clear" w:color="auto" w:fill="FFFFFF"/>
                <w:lang w:val="es-ES" w:eastAsia="it-IT"/>
              </w:rPr>
              <w:t>stancial</w:t>
            </w:r>
          </w:p>
        </w:tc>
      </w:tr>
      <w:tr w:rsidR="00AF29E1" w:rsidRPr="00DF21F5" w14:paraId="1DB2EFD4" w14:textId="77777777" w:rsidTr="00270BA2">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7710C6A3" w14:textId="638573A2" w:rsidR="00AF29E1" w:rsidRPr="00826020" w:rsidDel="007813EB" w:rsidRDefault="00AF29E1" w:rsidP="00826020">
            <w:pPr>
              <w:pStyle w:val="mainoperationname"/>
              <w:shd w:val="clear" w:color="auto" w:fill="FFFFFF"/>
              <w:spacing w:before="0" w:beforeAutospacing="0" w:after="0" w:afterAutospacing="0"/>
              <w:ind w:right="75"/>
              <w:rPr>
                <w:rFonts w:asciiTheme="majorHAnsi" w:hAnsiTheme="majorHAnsi" w:cstheme="majorHAnsi"/>
                <w:b/>
                <w:sz w:val="22"/>
                <w:szCs w:val="22"/>
                <w:shd w:val="clear" w:color="auto" w:fill="FFFFFF"/>
                <w:lang w:val="es-ES" w:eastAsia="it-IT"/>
              </w:rPr>
            </w:pPr>
            <w:r w:rsidRPr="00826020">
              <w:rPr>
                <w:rFonts w:asciiTheme="majorHAnsi" w:hAnsiTheme="majorHAnsi" w:cstheme="majorHAnsi"/>
                <w:b/>
                <w:sz w:val="22"/>
                <w:szCs w:val="22"/>
                <w:shd w:val="clear" w:color="auto" w:fill="FFFFFF"/>
                <w:lang w:val="es-ES" w:eastAsia="it-IT"/>
              </w:rPr>
              <w:t>Indicador del Riesgo de Desastres</w:t>
            </w:r>
          </w:p>
        </w:tc>
        <w:tc>
          <w:tcPr>
            <w:tcW w:w="492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9A157D2" w14:textId="376A772A" w:rsidR="00AF29E1" w:rsidRPr="009923A9" w:rsidRDefault="00847461" w:rsidP="00826020">
            <w:pPr>
              <w:rPr>
                <w:rFonts w:asciiTheme="majorHAnsi" w:eastAsia="Times New Roman" w:hAnsiTheme="majorHAnsi" w:cstheme="majorHAnsi"/>
                <w:sz w:val="22"/>
                <w:szCs w:val="22"/>
                <w:shd w:val="clear" w:color="auto" w:fill="FFFFFF"/>
                <w:lang w:val="es-ES" w:eastAsia="it-IT"/>
              </w:rPr>
            </w:pPr>
            <w:r w:rsidRPr="002F3198">
              <w:rPr>
                <w:rFonts w:asciiTheme="majorHAnsi" w:eastAsia="Times New Roman" w:hAnsiTheme="majorHAnsi" w:cstheme="majorHAnsi"/>
                <w:sz w:val="22"/>
                <w:szCs w:val="22"/>
                <w:shd w:val="clear" w:color="auto" w:fill="FFFFFF"/>
                <w:lang w:val="es-ES" w:eastAsia="it-IT"/>
              </w:rPr>
              <w:t>Moderado</w:t>
            </w:r>
          </w:p>
        </w:tc>
      </w:tr>
      <w:tr w:rsidR="00C21376" w:rsidRPr="007E24FA" w14:paraId="28DBEC9F" w14:textId="77777777" w:rsidTr="00CD448E">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74A75800" w14:textId="77777777" w:rsidR="00C21376" w:rsidRPr="00826020" w:rsidRDefault="00C21376" w:rsidP="00826020">
            <w:pPr>
              <w:pStyle w:val="mainoperationname"/>
              <w:shd w:val="clear" w:color="auto" w:fill="FFFFFF"/>
              <w:spacing w:before="0" w:beforeAutospacing="0" w:after="0" w:afterAutospacing="0"/>
              <w:ind w:right="75"/>
              <w:rPr>
                <w:rFonts w:asciiTheme="majorHAnsi" w:hAnsiTheme="majorHAnsi" w:cstheme="majorHAnsi"/>
                <w:b/>
                <w:sz w:val="22"/>
                <w:szCs w:val="22"/>
                <w:shd w:val="clear" w:color="auto" w:fill="FFFFFF"/>
                <w:lang w:val="es-ES" w:eastAsia="it-IT"/>
              </w:rPr>
            </w:pPr>
            <w:r w:rsidRPr="00826020">
              <w:rPr>
                <w:rFonts w:asciiTheme="majorHAnsi" w:hAnsiTheme="majorHAnsi" w:cstheme="majorHAnsi"/>
                <w:b/>
                <w:sz w:val="22"/>
                <w:szCs w:val="22"/>
                <w:shd w:val="clear" w:color="auto" w:fill="FFFFFF"/>
                <w:lang w:val="es-ES" w:eastAsia="it-IT"/>
              </w:rPr>
              <w:t>Prestatario</w:t>
            </w:r>
          </w:p>
        </w:tc>
        <w:tc>
          <w:tcPr>
            <w:tcW w:w="492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2E7FCD9" w14:textId="48D60E4B" w:rsidR="00C21376" w:rsidRPr="00A46386" w:rsidRDefault="00AF29E1" w:rsidP="00826020">
            <w:pPr>
              <w:rPr>
                <w:rFonts w:asciiTheme="majorHAnsi" w:eastAsia="Times New Roman" w:hAnsiTheme="majorHAnsi" w:cstheme="majorHAnsi"/>
                <w:sz w:val="22"/>
                <w:szCs w:val="22"/>
                <w:shd w:val="clear" w:color="auto" w:fill="FFFFFF"/>
                <w:lang w:val="es-ES" w:eastAsia="it-IT"/>
              </w:rPr>
            </w:pPr>
            <w:r w:rsidRPr="00A46386">
              <w:rPr>
                <w:rFonts w:asciiTheme="majorHAnsi" w:eastAsia="Times New Roman" w:hAnsiTheme="majorHAnsi" w:cstheme="majorHAnsi"/>
                <w:sz w:val="22"/>
                <w:szCs w:val="22"/>
                <w:shd w:val="clear" w:color="auto" w:fill="FFFFFF"/>
                <w:lang w:val="es-ES" w:eastAsia="it-IT"/>
              </w:rPr>
              <w:t>República Argentina</w:t>
            </w:r>
          </w:p>
        </w:tc>
      </w:tr>
      <w:tr w:rsidR="00C21376" w:rsidRPr="002E47F4" w14:paraId="4353563B" w14:textId="77777777" w:rsidTr="00CD448E">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181156CC" w14:textId="77777777" w:rsidR="00C21376" w:rsidRPr="00826020" w:rsidRDefault="00C21376" w:rsidP="00826020">
            <w:pPr>
              <w:pStyle w:val="mainoperationname"/>
              <w:shd w:val="clear" w:color="auto" w:fill="FFFFFF"/>
              <w:spacing w:before="0" w:beforeAutospacing="0" w:after="0" w:afterAutospacing="0"/>
              <w:ind w:right="75"/>
              <w:rPr>
                <w:rFonts w:asciiTheme="majorHAnsi" w:hAnsiTheme="majorHAnsi" w:cstheme="majorHAnsi"/>
                <w:b/>
                <w:sz w:val="22"/>
                <w:szCs w:val="22"/>
                <w:shd w:val="clear" w:color="auto" w:fill="FFFFFF"/>
                <w:lang w:val="es-ES" w:eastAsia="it-IT"/>
              </w:rPr>
            </w:pPr>
            <w:r w:rsidRPr="00826020">
              <w:rPr>
                <w:rFonts w:asciiTheme="majorHAnsi" w:hAnsiTheme="majorHAnsi" w:cstheme="majorHAnsi"/>
                <w:b/>
                <w:sz w:val="22"/>
                <w:szCs w:val="22"/>
                <w:shd w:val="clear" w:color="auto" w:fill="FFFFFF"/>
                <w:lang w:val="es-ES" w:eastAsia="it-IT"/>
              </w:rPr>
              <w:t>Agencia Ejecutora</w:t>
            </w:r>
          </w:p>
        </w:tc>
        <w:tc>
          <w:tcPr>
            <w:tcW w:w="492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C3B8B13" w14:textId="599040AD" w:rsidR="00C21376" w:rsidRPr="00A46386" w:rsidRDefault="00AF29E1" w:rsidP="00826020">
            <w:pPr>
              <w:rPr>
                <w:rFonts w:asciiTheme="majorHAnsi" w:eastAsia="Times New Roman" w:hAnsiTheme="majorHAnsi" w:cstheme="majorHAnsi"/>
                <w:sz w:val="22"/>
                <w:szCs w:val="22"/>
                <w:shd w:val="clear" w:color="auto" w:fill="FFFFFF"/>
                <w:lang w:val="es-ES" w:eastAsia="it-IT"/>
              </w:rPr>
            </w:pPr>
            <w:r w:rsidRPr="00A46386">
              <w:rPr>
                <w:rFonts w:asciiTheme="majorHAnsi" w:eastAsia="Times New Roman" w:hAnsiTheme="majorHAnsi" w:cstheme="majorHAnsi"/>
                <w:sz w:val="22"/>
                <w:szCs w:val="22"/>
                <w:shd w:val="clear" w:color="auto" w:fill="FFFFFF"/>
                <w:lang w:val="es-ES" w:eastAsia="it-IT"/>
              </w:rPr>
              <w:t xml:space="preserve">Ministerio de Hacienda (MH) </w:t>
            </w:r>
            <w:r w:rsidR="00E1484D">
              <w:rPr>
                <w:rFonts w:asciiTheme="majorHAnsi" w:eastAsia="Times New Roman" w:hAnsiTheme="majorHAnsi" w:cstheme="majorHAnsi"/>
                <w:sz w:val="22"/>
                <w:szCs w:val="22"/>
                <w:shd w:val="clear" w:color="auto" w:fill="FFFFFF"/>
                <w:lang w:val="es-ES" w:eastAsia="it-IT"/>
              </w:rPr>
              <w:t xml:space="preserve">a </w:t>
            </w:r>
            <w:r w:rsidRPr="00A46386">
              <w:rPr>
                <w:rFonts w:asciiTheme="majorHAnsi" w:eastAsia="Times New Roman" w:hAnsiTheme="majorHAnsi" w:cstheme="majorHAnsi"/>
                <w:sz w:val="22"/>
                <w:szCs w:val="22"/>
                <w:shd w:val="clear" w:color="auto" w:fill="FFFFFF"/>
                <w:lang w:val="es-ES" w:eastAsia="it-IT"/>
              </w:rPr>
              <w:t>través del Fondo Fiduciario Federal de Infraestructura Regional (FFFIR)</w:t>
            </w:r>
          </w:p>
        </w:tc>
      </w:tr>
      <w:tr w:rsidR="00AF29E1" w:rsidRPr="00DF21F5" w14:paraId="2FFD0AFE" w14:textId="77777777" w:rsidTr="00270BA2">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F1FF8DC" w14:textId="77777777" w:rsidR="00AF29E1" w:rsidRPr="00826020" w:rsidRDefault="00AF29E1" w:rsidP="00826020">
            <w:pPr>
              <w:pStyle w:val="mainoperationname"/>
              <w:shd w:val="clear" w:color="auto" w:fill="FFFFFF"/>
              <w:spacing w:before="0" w:beforeAutospacing="0" w:after="0" w:afterAutospacing="0"/>
              <w:ind w:right="75"/>
              <w:rPr>
                <w:rFonts w:asciiTheme="majorHAnsi" w:hAnsiTheme="majorHAnsi" w:cstheme="majorHAnsi"/>
                <w:b/>
                <w:sz w:val="22"/>
                <w:szCs w:val="22"/>
                <w:shd w:val="clear" w:color="auto" w:fill="FFFFFF"/>
                <w:lang w:val="es-ES" w:eastAsia="it-IT"/>
              </w:rPr>
            </w:pPr>
            <w:r w:rsidRPr="00826020">
              <w:rPr>
                <w:rFonts w:asciiTheme="majorHAnsi" w:hAnsiTheme="majorHAnsi" w:cstheme="majorHAnsi"/>
                <w:b/>
                <w:sz w:val="22"/>
                <w:szCs w:val="22"/>
                <w:shd w:val="clear" w:color="auto" w:fill="FFFFFF"/>
                <w:lang w:val="es-ES" w:eastAsia="it-IT"/>
              </w:rPr>
              <w:t>Préstamo BID US$ (y costo total del proyecto)</w:t>
            </w:r>
          </w:p>
        </w:tc>
        <w:tc>
          <w:tcPr>
            <w:tcW w:w="492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389B118C" w14:textId="2088B144" w:rsidR="00AF29E1" w:rsidRPr="00A46386" w:rsidRDefault="00AF29E1" w:rsidP="00826020">
            <w:pPr>
              <w:rPr>
                <w:rFonts w:asciiTheme="majorHAnsi" w:eastAsia="Times New Roman" w:hAnsiTheme="majorHAnsi" w:cstheme="majorHAnsi"/>
                <w:sz w:val="22"/>
                <w:szCs w:val="22"/>
                <w:shd w:val="clear" w:color="auto" w:fill="FFFFFF"/>
                <w:lang w:val="es-ES" w:eastAsia="it-IT"/>
              </w:rPr>
            </w:pPr>
            <w:r w:rsidRPr="00A46386">
              <w:rPr>
                <w:rFonts w:asciiTheme="majorHAnsi" w:eastAsia="Times New Roman" w:hAnsiTheme="majorHAnsi" w:cstheme="majorHAnsi"/>
                <w:sz w:val="22"/>
                <w:szCs w:val="22"/>
                <w:shd w:val="clear" w:color="auto" w:fill="FFFFFF"/>
                <w:lang w:val="es-ES" w:eastAsia="it-IT"/>
              </w:rPr>
              <w:t>US$300mm</w:t>
            </w:r>
          </w:p>
        </w:tc>
      </w:tr>
      <w:tr w:rsidR="00AF29E1" w:rsidRPr="00DF21F5" w14:paraId="52F1F53D" w14:textId="77777777" w:rsidTr="00270BA2">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199B71AA" w14:textId="71D7C3E0" w:rsidR="00AF29E1" w:rsidRPr="00826020" w:rsidRDefault="00AF29E1" w:rsidP="00826020">
            <w:pPr>
              <w:pStyle w:val="mainoperationname"/>
              <w:shd w:val="clear" w:color="auto" w:fill="FFFFFF"/>
              <w:spacing w:before="0" w:beforeAutospacing="0" w:after="0" w:afterAutospacing="0"/>
              <w:ind w:right="75"/>
              <w:rPr>
                <w:rFonts w:asciiTheme="majorHAnsi" w:hAnsiTheme="majorHAnsi" w:cstheme="majorHAnsi"/>
                <w:b/>
                <w:sz w:val="22"/>
                <w:szCs w:val="22"/>
                <w:shd w:val="clear" w:color="auto" w:fill="FFFFFF"/>
                <w:lang w:val="es-ES" w:eastAsia="it-IT"/>
              </w:rPr>
            </w:pPr>
            <w:r w:rsidRPr="00826020">
              <w:rPr>
                <w:rFonts w:asciiTheme="majorHAnsi" w:hAnsiTheme="majorHAnsi" w:cstheme="majorHAnsi"/>
                <w:b/>
                <w:sz w:val="22"/>
                <w:szCs w:val="22"/>
                <w:shd w:val="clear" w:color="auto" w:fill="FFFFFF"/>
                <w:lang w:val="es-ES" w:eastAsia="it-IT"/>
              </w:rPr>
              <w:t>Políticas/Directrices Pertinentes</w:t>
            </w:r>
          </w:p>
        </w:tc>
        <w:tc>
          <w:tcPr>
            <w:tcW w:w="492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7B6453DB" w14:textId="2B399846" w:rsidR="00AF29E1" w:rsidRPr="008F7C76" w:rsidRDefault="00AF29E1" w:rsidP="00826020">
            <w:pPr>
              <w:rPr>
                <w:rFonts w:asciiTheme="majorHAnsi" w:eastAsia="Times New Roman" w:hAnsiTheme="majorHAnsi" w:cstheme="majorHAnsi"/>
                <w:sz w:val="22"/>
                <w:szCs w:val="22"/>
                <w:highlight w:val="green"/>
                <w:shd w:val="clear" w:color="auto" w:fill="FFFFFF"/>
                <w:lang w:eastAsia="it-IT"/>
              </w:rPr>
            </w:pPr>
            <w:r w:rsidRPr="002F3198">
              <w:rPr>
                <w:rFonts w:asciiTheme="majorHAnsi" w:eastAsia="Times New Roman" w:hAnsiTheme="majorHAnsi" w:cstheme="majorHAnsi"/>
                <w:sz w:val="22"/>
                <w:szCs w:val="22"/>
                <w:shd w:val="clear" w:color="auto" w:fill="FFFFFF"/>
                <w:lang w:eastAsia="it-IT"/>
              </w:rPr>
              <w:t>OP-703 (B.1, B.2, B.3, B.4, B.5, B.6, B.7, B.9, B.10, B.11, B.17); OP-</w:t>
            </w:r>
            <w:proofErr w:type="gramStart"/>
            <w:r w:rsidRPr="002F3198">
              <w:rPr>
                <w:rFonts w:asciiTheme="majorHAnsi" w:eastAsia="Times New Roman" w:hAnsiTheme="majorHAnsi" w:cstheme="majorHAnsi"/>
                <w:sz w:val="22"/>
                <w:szCs w:val="22"/>
                <w:shd w:val="clear" w:color="auto" w:fill="FFFFFF"/>
                <w:lang w:eastAsia="it-IT"/>
              </w:rPr>
              <w:t>704;  OP</w:t>
            </w:r>
            <w:proofErr w:type="gramEnd"/>
            <w:r w:rsidRPr="002F3198">
              <w:rPr>
                <w:rFonts w:asciiTheme="majorHAnsi" w:eastAsia="Times New Roman" w:hAnsiTheme="majorHAnsi" w:cstheme="majorHAnsi"/>
                <w:sz w:val="22"/>
                <w:szCs w:val="22"/>
                <w:shd w:val="clear" w:color="auto" w:fill="FFFFFF"/>
                <w:lang w:eastAsia="it-IT"/>
              </w:rPr>
              <w:t>-761; OP-102.</w:t>
            </w:r>
          </w:p>
        </w:tc>
      </w:tr>
      <w:tr w:rsidR="00C21376" w:rsidRPr="00A64DFD" w14:paraId="4408641E" w14:textId="77777777" w:rsidTr="00CD448E">
        <w:trPr>
          <w:trHeight w:val="429"/>
        </w:trPr>
        <w:tc>
          <w:tcPr>
            <w:tcW w:w="9157"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275A0898" w14:textId="49D13544" w:rsidR="00C21376" w:rsidRPr="00BF16C9" w:rsidRDefault="005C6B71" w:rsidP="00044E39">
            <w:pPr>
              <w:rPr>
                <w:rFonts w:ascii="Arial" w:eastAsia="Times New Roman" w:hAnsi="Arial" w:cs="Arial"/>
                <w:b/>
                <w:bCs/>
                <w:sz w:val="27"/>
                <w:szCs w:val="27"/>
                <w:lang w:val="es-ES"/>
              </w:rPr>
            </w:pPr>
            <w:r>
              <w:rPr>
                <w:rFonts w:ascii="Arial" w:eastAsia="Times New Roman" w:hAnsi="Arial" w:cs="Arial"/>
                <w:b/>
                <w:bCs/>
                <w:sz w:val="27"/>
                <w:szCs w:val="27"/>
                <w:lang w:val="es-ES"/>
              </w:rPr>
              <w:t xml:space="preserve">2. </w:t>
            </w:r>
            <w:r w:rsidR="00044E39" w:rsidRPr="00BF16C9">
              <w:rPr>
                <w:rFonts w:ascii="Arial" w:eastAsia="Times New Roman" w:hAnsi="Arial" w:cs="Arial"/>
                <w:b/>
                <w:bCs/>
                <w:sz w:val="27"/>
                <w:szCs w:val="27"/>
                <w:lang w:val="es-ES"/>
              </w:rPr>
              <w:t>Resumen Ejecutivo</w:t>
            </w:r>
          </w:p>
        </w:tc>
      </w:tr>
      <w:tr w:rsidR="00C21376" w:rsidRPr="002E47F4" w14:paraId="3D4F508E" w14:textId="77777777" w:rsidTr="00CD448E">
        <w:trPr>
          <w:trHeight w:val="870"/>
        </w:trPr>
        <w:tc>
          <w:tcPr>
            <w:tcW w:w="915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37765E89" w14:textId="26441FEC" w:rsidR="00B006C4" w:rsidRPr="00EB17C5" w:rsidRDefault="00B006C4" w:rsidP="00BC55CF">
            <w:pPr>
              <w:spacing w:before="120" w:after="120"/>
              <w:jc w:val="both"/>
              <w:rPr>
                <w:rFonts w:asciiTheme="majorHAnsi" w:eastAsia="Times New Roman" w:hAnsiTheme="majorHAnsi" w:cstheme="majorHAnsi"/>
                <w:sz w:val="22"/>
                <w:szCs w:val="22"/>
                <w:shd w:val="clear" w:color="auto" w:fill="FFFFFF"/>
                <w:lang w:val="es-ES_tradnl" w:eastAsia="it-IT"/>
              </w:rPr>
            </w:pPr>
            <w:r w:rsidRPr="00EB17C5">
              <w:rPr>
                <w:rFonts w:asciiTheme="majorHAnsi" w:eastAsia="Times New Roman" w:hAnsiTheme="majorHAnsi" w:cstheme="majorHAnsi"/>
                <w:sz w:val="22"/>
                <w:szCs w:val="22"/>
                <w:shd w:val="clear" w:color="auto" w:fill="FFFFFF"/>
                <w:lang w:val="es-ES_tradnl" w:eastAsia="it-IT"/>
              </w:rPr>
              <w:t xml:space="preserve">De acuerdo con la Política de Medio Ambiente y Cumplimiento de Salvaguardas del Banco (OP-703), </w:t>
            </w:r>
            <w:r w:rsidR="00270BA2" w:rsidRPr="00EB17C5">
              <w:rPr>
                <w:rFonts w:asciiTheme="majorHAnsi" w:eastAsia="Times New Roman" w:hAnsiTheme="majorHAnsi" w:cstheme="majorHAnsi"/>
                <w:sz w:val="22"/>
                <w:szCs w:val="22"/>
                <w:shd w:val="clear" w:color="auto" w:fill="FFFFFF"/>
                <w:lang w:val="es-ES_tradnl" w:eastAsia="it-IT"/>
              </w:rPr>
              <w:t xml:space="preserve">la presente </w:t>
            </w:r>
            <w:r w:rsidR="00455D8A" w:rsidRPr="00EB17C5">
              <w:rPr>
                <w:rFonts w:asciiTheme="majorHAnsi" w:eastAsia="Times New Roman" w:hAnsiTheme="majorHAnsi" w:cstheme="majorHAnsi"/>
                <w:sz w:val="22"/>
                <w:szCs w:val="22"/>
                <w:shd w:val="clear" w:color="auto" w:fill="FFFFFF"/>
                <w:lang w:val="es-ES_tradnl" w:eastAsia="it-IT"/>
              </w:rPr>
              <w:t xml:space="preserve">operación </w:t>
            </w:r>
            <w:r w:rsidR="00270BA2" w:rsidRPr="00EB17C5">
              <w:rPr>
                <w:rFonts w:asciiTheme="majorHAnsi" w:eastAsia="Times New Roman" w:hAnsiTheme="majorHAnsi" w:cstheme="majorHAnsi"/>
                <w:sz w:val="22"/>
                <w:szCs w:val="22"/>
                <w:shd w:val="clear" w:color="auto" w:fill="FFFFFF"/>
                <w:lang w:val="es-ES_tradnl" w:eastAsia="it-IT"/>
              </w:rPr>
              <w:t xml:space="preserve">se clasifica </w:t>
            </w:r>
            <w:r w:rsidR="00455D8A" w:rsidRPr="00EB17C5">
              <w:rPr>
                <w:rFonts w:asciiTheme="majorHAnsi" w:eastAsia="Times New Roman" w:hAnsiTheme="majorHAnsi" w:cstheme="majorHAnsi"/>
                <w:sz w:val="22"/>
                <w:szCs w:val="22"/>
                <w:shd w:val="clear" w:color="auto" w:fill="FFFFFF"/>
                <w:lang w:val="es-ES_tradnl" w:eastAsia="it-IT"/>
              </w:rPr>
              <w:t xml:space="preserve">como </w:t>
            </w:r>
            <w:r w:rsidRPr="00EB17C5">
              <w:rPr>
                <w:rFonts w:asciiTheme="majorHAnsi" w:eastAsia="Times New Roman" w:hAnsiTheme="majorHAnsi" w:cstheme="majorHAnsi"/>
                <w:sz w:val="22"/>
                <w:szCs w:val="22"/>
                <w:shd w:val="clear" w:color="auto" w:fill="FFFFFF"/>
                <w:lang w:val="es-ES_tradnl" w:eastAsia="it-IT"/>
              </w:rPr>
              <w:t xml:space="preserve">categoría B con un </w:t>
            </w:r>
            <w:r w:rsidR="00455D8A" w:rsidRPr="00EB17C5">
              <w:rPr>
                <w:rFonts w:asciiTheme="majorHAnsi" w:eastAsia="Times New Roman" w:hAnsiTheme="majorHAnsi" w:cstheme="majorHAnsi"/>
                <w:sz w:val="22"/>
                <w:szCs w:val="22"/>
                <w:shd w:val="clear" w:color="auto" w:fill="FFFFFF"/>
                <w:lang w:val="es-ES_tradnl" w:eastAsia="it-IT"/>
              </w:rPr>
              <w:t xml:space="preserve">indicador de riesgo </w:t>
            </w:r>
            <w:r w:rsidR="00E1484D" w:rsidRPr="00EB17C5">
              <w:rPr>
                <w:rFonts w:asciiTheme="majorHAnsi" w:eastAsia="Times New Roman" w:hAnsiTheme="majorHAnsi" w:cstheme="majorHAnsi"/>
                <w:sz w:val="22"/>
                <w:szCs w:val="22"/>
                <w:shd w:val="clear" w:color="auto" w:fill="FFFFFF"/>
                <w:lang w:val="es-ES_tradnl" w:eastAsia="it-IT"/>
              </w:rPr>
              <w:t>ambiental y social</w:t>
            </w:r>
            <w:r w:rsidR="00455D8A" w:rsidRPr="00EB17C5">
              <w:rPr>
                <w:rFonts w:asciiTheme="majorHAnsi" w:eastAsia="Times New Roman" w:hAnsiTheme="majorHAnsi" w:cstheme="majorHAnsi"/>
                <w:sz w:val="22"/>
                <w:szCs w:val="22"/>
                <w:shd w:val="clear" w:color="auto" w:fill="FFFFFF"/>
                <w:lang w:val="es-ES_tradnl" w:eastAsia="it-IT"/>
              </w:rPr>
              <w:t xml:space="preserve"> </w:t>
            </w:r>
            <w:r w:rsidR="00AF29E1" w:rsidRPr="00EB17C5">
              <w:rPr>
                <w:rFonts w:asciiTheme="majorHAnsi" w:eastAsia="Times New Roman" w:hAnsiTheme="majorHAnsi" w:cstheme="majorHAnsi"/>
                <w:sz w:val="22"/>
                <w:szCs w:val="22"/>
                <w:shd w:val="clear" w:color="auto" w:fill="FFFFFF"/>
                <w:lang w:val="es-ES_tradnl" w:eastAsia="it-IT"/>
              </w:rPr>
              <w:t>substancial</w:t>
            </w:r>
            <w:r w:rsidR="00041A24" w:rsidRPr="00EB17C5">
              <w:rPr>
                <w:rFonts w:asciiTheme="majorHAnsi" w:eastAsia="Times New Roman" w:hAnsiTheme="majorHAnsi" w:cstheme="majorHAnsi"/>
                <w:sz w:val="22"/>
                <w:szCs w:val="22"/>
                <w:shd w:val="clear" w:color="auto" w:fill="FFFFFF"/>
                <w:lang w:val="es-ES_tradnl" w:eastAsia="it-IT"/>
              </w:rPr>
              <w:t xml:space="preserve"> y un indicador de desastres naturales </w:t>
            </w:r>
            <w:r w:rsidR="00270BA2" w:rsidRPr="00EB17C5">
              <w:rPr>
                <w:rFonts w:asciiTheme="majorHAnsi" w:eastAsia="Times New Roman" w:hAnsiTheme="majorHAnsi" w:cstheme="majorHAnsi"/>
                <w:sz w:val="22"/>
                <w:szCs w:val="22"/>
                <w:shd w:val="clear" w:color="auto" w:fill="FFFFFF"/>
                <w:lang w:val="es-ES_tradnl" w:eastAsia="it-IT"/>
              </w:rPr>
              <w:t>moderado</w:t>
            </w:r>
            <w:r w:rsidRPr="00EB17C5">
              <w:rPr>
                <w:rFonts w:asciiTheme="majorHAnsi" w:eastAsia="Times New Roman" w:hAnsiTheme="majorHAnsi" w:cstheme="majorHAnsi"/>
                <w:sz w:val="22"/>
                <w:szCs w:val="22"/>
                <w:shd w:val="clear" w:color="auto" w:fill="FFFFFF"/>
                <w:lang w:val="es-ES_tradnl" w:eastAsia="it-IT"/>
              </w:rPr>
              <w:t xml:space="preserve">. </w:t>
            </w:r>
          </w:p>
          <w:p w14:paraId="2CC36779" w14:textId="655B6BF7" w:rsidR="008F7C76" w:rsidRPr="00EB17C5" w:rsidRDefault="008F7C76" w:rsidP="008F7C76">
            <w:pPr>
              <w:pStyle w:val="Paragraph"/>
              <w:tabs>
                <w:tab w:val="clear" w:pos="851"/>
              </w:tabs>
              <w:outlineLvl w:val="1"/>
              <w:rPr>
                <w:rFonts w:asciiTheme="majorHAnsi" w:hAnsiTheme="majorHAnsi" w:cstheme="majorHAnsi"/>
                <w:szCs w:val="22"/>
                <w:shd w:val="clear" w:color="auto" w:fill="FFFFFF"/>
                <w:lang w:val="es-ES_tradnl"/>
              </w:rPr>
            </w:pPr>
            <w:r w:rsidRPr="00EB17C5">
              <w:rPr>
                <w:rFonts w:asciiTheme="majorHAnsi" w:hAnsiTheme="majorHAnsi" w:cstheme="majorHAnsi"/>
                <w:szCs w:val="22"/>
                <w:shd w:val="clear" w:color="auto" w:fill="FFFFFF"/>
                <w:lang w:val="es-ES_tradnl"/>
              </w:rPr>
              <w:t xml:space="preserve">El programa financiará obras básicas de mediana escala de </w:t>
            </w:r>
            <w:r w:rsidR="003150F3" w:rsidRPr="00EB17C5">
              <w:rPr>
                <w:rFonts w:asciiTheme="majorHAnsi" w:hAnsiTheme="majorHAnsi" w:cstheme="majorHAnsi"/>
                <w:szCs w:val="22"/>
                <w:shd w:val="clear" w:color="auto" w:fill="FFFFFF"/>
                <w:lang w:val="es-ES_tradnl"/>
              </w:rPr>
              <w:t xml:space="preserve">mejora y rehabilitación, </w:t>
            </w:r>
            <w:r w:rsidRPr="00EB17C5">
              <w:rPr>
                <w:rFonts w:asciiTheme="majorHAnsi" w:hAnsiTheme="majorHAnsi" w:cstheme="majorHAnsi"/>
                <w:szCs w:val="22"/>
                <w:shd w:val="clear" w:color="auto" w:fill="FFFFFF"/>
                <w:lang w:val="es-ES_tradnl"/>
              </w:rPr>
              <w:t xml:space="preserve">pavimentación o repavimentación de rutas provinciales </w:t>
            </w:r>
            <w:r w:rsidR="003150F3" w:rsidRPr="00EB17C5">
              <w:rPr>
                <w:rFonts w:asciiTheme="majorHAnsi" w:hAnsiTheme="majorHAnsi" w:cstheme="majorHAnsi"/>
                <w:szCs w:val="22"/>
                <w:shd w:val="clear" w:color="auto" w:fill="FFFFFF"/>
                <w:lang w:val="es-ES_tradnl"/>
              </w:rPr>
              <w:t>y municipales</w:t>
            </w:r>
            <w:r w:rsidRPr="00EB17C5">
              <w:rPr>
                <w:rFonts w:asciiTheme="majorHAnsi" w:hAnsiTheme="majorHAnsi" w:cstheme="majorHAnsi"/>
                <w:szCs w:val="22"/>
                <w:shd w:val="clear" w:color="auto" w:fill="FFFFFF"/>
                <w:lang w:val="es-ES_tradnl"/>
              </w:rPr>
              <w:t xml:space="preserve">. </w:t>
            </w:r>
            <w:bookmarkStart w:id="2" w:name="_Hlk11167477"/>
            <w:r w:rsidRPr="00EB17C5">
              <w:rPr>
                <w:rFonts w:asciiTheme="majorHAnsi" w:hAnsiTheme="majorHAnsi" w:cstheme="majorHAnsi"/>
                <w:szCs w:val="22"/>
                <w:shd w:val="clear" w:color="auto" w:fill="FFFFFF"/>
                <w:lang w:val="es-ES_tradnl"/>
              </w:rPr>
              <w:t xml:space="preserve">Durante la preparación el Banco y el Ministerio de Hacienda (MH) a través del Fondo Fiduciario Federal de Infraestructura Regional (FFFIR) determinaron una muestra representativa de cuatro </w:t>
            </w:r>
            <w:r w:rsidR="008B6047">
              <w:rPr>
                <w:rFonts w:asciiTheme="majorHAnsi" w:hAnsiTheme="majorHAnsi" w:cstheme="majorHAnsi"/>
                <w:szCs w:val="22"/>
                <w:shd w:val="clear" w:color="auto" w:fill="FFFFFF"/>
                <w:lang w:val="es-ES_tradnl"/>
              </w:rPr>
              <w:t>proyectos</w:t>
            </w:r>
            <w:r w:rsidRPr="00EB17C5">
              <w:rPr>
                <w:rFonts w:asciiTheme="majorHAnsi" w:hAnsiTheme="majorHAnsi" w:cstheme="majorHAnsi"/>
                <w:szCs w:val="22"/>
                <w:shd w:val="clear" w:color="auto" w:fill="FFFFFF"/>
                <w:lang w:val="es-ES_tradnl"/>
              </w:rPr>
              <w:t xml:space="preserve"> que tienen un valor equivalente a más del 30% del valor del préstamo. Se ha confirmado que los cuatro proyectos son de Categoría B. </w:t>
            </w:r>
            <w:bookmarkEnd w:id="2"/>
            <w:r w:rsidRPr="00EB17C5">
              <w:rPr>
                <w:rFonts w:asciiTheme="majorHAnsi" w:hAnsiTheme="majorHAnsi" w:cstheme="majorHAnsi"/>
                <w:szCs w:val="22"/>
                <w:shd w:val="clear" w:color="auto" w:fill="FFFFFF"/>
                <w:lang w:val="es-ES_tradnl"/>
              </w:rPr>
              <w:t>Los impactos y riesgos socioambientales directos son los típicos a la magnitud de la construcción y serán localizados y de corto plazo (</w:t>
            </w:r>
            <w:r w:rsidR="00E449FA" w:rsidRPr="00EB17C5">
              <w:rPr>
                <w:rFonts w:asciiTheme="majorHAnsi" w:hAnsiTheme="majorHAnsi" w:cstheme="majorHAnsi"/>
                <w:szCs w:val="22"/>
                <w:shd w:val="clear" w:color="auto" w:fill="FFFFFF"/>
                <w:lang w:val="es-ES_tradnl"/>
              </w:rPr>
              <w:t xml:space="preserve">afectación a </w:t>
            </w:r>
            <w:r w:rsidRPr="00EB17C5">
              <w:rPr>
                <w:rFonts w:asciiTheme="majorHAnsi" w:hAnsiTheme="majorHAnsi" w:cstheme="majorHAnsi"/>
                <w:szCs w:val="22"/>
                <w:shd w:val="clear" w:color="auto" w:fill="FFFFFF"/>
                <w:lang w:val="es-ES_tradnl"/>
              </w:rPr>
              <w:t xml:space="preserve">estructuras y parcelas, excavación de materiales, afectación menor a hábitat natural </w:t>
            </w:r>
            <w:bookmarkStart w:id="3" w:name="_Hlk11167518"/>
            <w:r w:rsidRPr="00EB17C5">
              <w:rPr>
                <w:rFonts w:asciiTheme="majorHAnsi" w:hAnsiTheme="majorHAnsi" w:cstheme="majorHAnsi"/>
                <w:szCs w:val="22"/>
                <w:shd w:val="clear" w:color="auto" w:fill="FFFFFF"/>
                <w:lang w:val="es-ES_tradnl"/>
              </w:rPr>
              <w:t>en zonas ya sujetas a conversión histórica y desarrollo agropecuario</w:t>
            </w:r>
            <w:bookmarkEnd w:id="3"/>
            <w:r w:rsidRPr="00EB17C5">
              <w:rPr>
                <w:rFonts w:asciiTheme="majorHAnsi" w:hAnsiTheme="majorHAnsi" w:cstheme="majorHAnsi"/>
                <w:szCs w:val="22"/>
                <w:shd w:val="clear" w:color="auto" w:fill="FFFFFF"/>
                <w:lang w:val="es-ES_tradnl"/>
              </w:rPr>
              <w:t xml:space="preserve">, erosión, polvo, ruido, desechos, disrupción al tránsito, salud y seguridad ocupacional, campamentos para trabajadores) para los cuales se dispone de medidas de mitigación efectivas. No habrá impactos sobre pueblos indígenas, ni habrá reasentamiento involuntario de gran escala. </w:t>
            </w:r>
          </w:p>
          <w:p w14:paraId="78BE5626" w14:textId="2FF8A0C1" w:rsidR="008F7C76" w:rsidRPr="00EB17C5" w:rsidRDefault="008F7C76" w:rsidP="008F7C76">
            <w:pPr>
              <w:spacing w:before="120" w:after="120"/>
              <w:jc w:val="both"/>
              <w:rPr>
                <w:rFonts w:asciiTheme="majorHAnsi" w:eastAsia="Times New Roman" w:hAnsiTheme="majorHAnsi" w:cstheme="majorHAnsi"/>
                <w:sz w:val="22"/>
                <w:szCs w:val="22"/>
                <w:shd w:val="clear" w:color="auto" w:fill="FFFFFF"/>
                <w:lang w:val="es-ES_tradnl" w:eastAsia="it-IT"/>
              </w:rPr>
            </w:pPr>
            <w:r w:rsidRPr="00EB17C5">
              <w:rPr>
                <w:rFonts w:asciiTheme="majorHAnsi" w:eastAsia="Times New Roman" w:hAnsiTheme="majorHAnsi" w:cstheme="majorHAnsi"/>
                <w:sz w:val="22"/>
                <w:szCs w:val="22"/>
                <w:shd w:val="clear" w:color="auto" w:fill="FFFFFF"/>
                <w:lang w:val="es-ES_tradnl" w:eastAsia="it-IT"/>
              </w:rPr>
              <w:t xml:space="preserve">Asimismo, durante la preparación del préstamo, se </w:t>
            </w:r>
            <w:r w:rsidR="00AD37DF">
              <w:rPr>
                <w:rFonts w:asciiTheme="majorHAnsi" w:eastAsia="Times New Roman" w:hAnsiTheme="majorHAnsi" w:cstheme="majorHAnsi"/>
                <w:sz w:val="22"/>
                <w:szCs w:val="22"/>
                <w:shd w:val="clear" w:color="auto" w:fill="FFFFFF"/>
                <w:lang w:val="es-ES_tradnl" w:eastAsia="it-IT"/>
              </w:rPr>
              <w:t xml:space="preserve">llevaron a cabo </w:t>
            </w:r>
            <w:r w:rsidRPr="00EB17C5">
              <w:rPr>
                <w:rFonts w:asciiTheme="majorHAnsi" w:eastAsia="Times New Roman" w:hAnsiTheme="majorHAnsi" w:cstheme="majorHAnsi"/>
                <w:sz w:val="22"/>
                <w:szCs w:val="22"/>
                <w:shd w:val="clear" w:color="auto" w:fill="FFFFFF"/>
                <w:lang w:val="es-ES_tradnl" w:eastAsia="it-IT"/>
              </w:rPr>
              <w:t>un Estudio de Impacto Ambiental y Social (EIAS)</w:t>
            </w:r>
            <w:r w:rsidR="008F1616">
              <w:rPr>
                <w:rFonts w:asciiTheme="majorHAnsi" w:eastAsia="Times New Roman" w:hAnsiTheme="majorHAnsi" w:cstheme="majorHAnsi"/>
                <w:sz w:val="22"/>
                <w:szCs w:val="22"/>
                <w:shd w:val="clear" w:color="auto" w:fill="FFFFFF"/>
                <w:lang w:val="es-ES_tradnl" w:eastAsia="it-IT"/>
              </w:rPr>
              <w:t xml:space="preserve">, </w:t>
            </w:r>
            <w:r w:rsidRPr="00EB17C5">
              <w:rPr>
                <w:rFonts w:asciiTheme="majorHAnsi" w:eastAsia="Times New Roman" w:hAnsiTheme="majorHAnsi" w:cstheme="majorHAnsi"/>
                <w:sz w:val="22"/>
                <w:szCs w:val="22"/>
                <w:shd w:val="clear" w:color="auto" w:fill="FFFFFF"/>
                <w:lang w:val="es-ES_tradnl" w:eastAsia="it-IT"/>
              </w:rPr>
              <w:t xml:space="preserve">un Plan de Gestión Ambiental y Social (PGAS) </w:t>
            </w:r>
            <w:r w:rsidR="008F1616">
              <w:rPr>
                <w:rFonts w:asciiTheme="majorHAnsi" w:eastAsia="Times New Roman" w:hAnsiTheme="majorHAnsi" w:cstheme="majorHAnsi"/>
                <w:sz w:val="22"/>
                <w:szCs w:val="22"/>
                <w:shd w:val="clear" w:color="auto" w:fill="FFFFFF"/>
                <w:lang w:val="es-ES_tradnl" w:eastAsia="it-IT"/>
              </w:rPr>
              <w:t xml:space="preserve">y un Plan de Consulta </w:t>
            </w:r>
            <w:r w:rsidRPr="00EB17C5">
              <w:rPr>
                <w:rFonts w:asciiTheme="majorHAnsi" w:eastAsia="Times New Roman" w:hAnsiTheme="majorHAnsi" w:cstheme="majorHAnsi"/>
                <w:sz w:val="22"/>
                <w:szCs w:val="22"/>
                <w:shd w:val="clear" w:color="auto" w:fill="FFFFFF"/>
                <w:lang w:val="es-ES_tradnl" w:eastAsia="it-IT"/>
              </w:rPr>
              <w:t xml:space="preserve">para cada uno de los cuatro proyectos de la muestra. </w:t>
            </w:r>
            <w:bookmarkStart w:id="4" w:name="_Hlk11167571"/>
            <w:r w:rsidR="00EE36AB">
              <w:rPr>
                <w:rFonts w:asciiTheme="majorHAnsi" w:eastAsia="Times New Roman" w:hAnsiTheme="majorHAnsi" w:cstheme="majorHAnsi"/>
                <w:sz w:val="22"/>
                <w:szCs w:val="22"/>
                <w:shd w:val="clear" w:color="auto" w:fill="FFFFFF"/>
                <w:lang w:val="es-ES_tradnl" w:eastAsia="it-IT"/>
              </w:rPr>
              <w:t xml:space="preserve">Se </w:t>
            </w:r>
            <w:r w:rsidR="008F1616">
              <w:rPr>
                <w:rFonts w:asciiTheme="majorHAnsi" w:eastAsia="Times New Roman" w:hAnsiTheme="majorHAnsi" w:cstheme="majorHAnsi"/>
                <w:sz w:val="22"/>
                <w:szCs w:val="22"/>
                <w:shd w:val="clear" w:color="auto" w:fill="FFFFFF"/>
                <w:lang w:val="es-ES_tradnl" w:eastAsia="it-IT"/>
              </w:rPr>
              <w:t xml:space="preserve">han </w:t>
            </w:r>
            <w:r w:rsidR="00EE36AB">
              <w:rPr>
                <w:rFonts w:asciiTheme="majorHAnsi" w:eastAsia="Times New Roman" w:hAnsiTheme="majorHAnsi" w:cstheme="majorHAnsi"/>
                <w:sz w:val="22"/>
                <w:szCs w:val="22"/>
                <w:shd w:val="clear" w:color="auto" w:fill="FFFFFF"/>
                <w:lang w:val="es-ES_tradnl" w:eastAsia="it-IT"/>
              </w:rPr>
              <w:t>realiz</w:t>
            </w:r>
            <w:r w:rsidR="008F1616">
              <w:rPr>
                <w:rFonts w:asciiTheme="majorHAnsi" w:eastAsia="Times New Roman" w:hAnsiTheme="majorHAnsi" w:cstheme="majorHAnsi"/>
                <w:sz w:val="22"/>
                <w:szCs w:val="22"/>
                <w:shd w:val="clear" w:color="auto" w:fill="FFFFFF"/>
                <w:lang w:val="es-ES_tradnl" w:eastAsia="it-IT"/>
              </w:rPr>
              <w:t>ad</w:t>
            </w:r>
            <w:r w:rsidR="00EE36AB">
              <w:rPr>
                <w:rFonts w:asciiTheme="majorHAnsi" w:eastAsia="Times New Roman" w:hAnsiTheme="majorHAnsi" w:cstheme="majorHAnsi"/>
                <w:sz w:val="22"/>
                <w:szCs w:val="22"/>
                <w:shd w:val="clear" w:color="auto" w:fill="FFFFFF"/>
                <w:lang w:val="es-ES_tradnl" w:eastAsia="it-IT"/>
              </w:rPr>
              <w:t>o una ronda de consulta</w:t>
            </w:r>
            <w:r w:rsidR="00AD37DF">
              <w:rPr>
                <w:rFonts w:asciiTheme="majorHAnsi" w:eastAsia="Times New Roman" w:hAnsiTheme="majorHAnsi" w:cstheme="majorHAnsi"/>
                <w:sz w:val="22"/>
                <w:szCs w:val="22"/>
                <w:shd w:val="clear" w:color="auto" w:fill="FFFFFF"/>
                <w:lang w:val="es-ES_tradnl" w:eastAsia="it-IT"/>
              </w:rPr>
              <w:t xml:space="preserve"> significativa para cada proyecto durante los meses mayo y junio de 2019</w:t>
            </w:r>
            <w:r w:rsidR="00EE36AB">
              <w:rPr>
                <w:rFonts w:asciiTheme="majorHAnsi" w:eastAsia="Times New Roman" w:hAnsiTheme="majorHAnsi" w:cstheme="majorHAnsi"/>
                <w:sz w:val="22"/>
                <w:szCs w:val="22"/>
                <w:shd w:val="clear" w:color="auto" w:fill="FFFFFF"/>
                <w:lang w:val="es-ES_tradnl" w:eastAsia="it-IT"/>
              </w:rPr>
              <w:t xml:space="preserve">. </w:t>
            </w:r>
            <w:bookmarkStart w:id="5" w:name="_Hlk11167625"/>
            <w:bookmarkEnd w:id="4"/>
            <w:r w:rsidRPr="00EB17C5">
              <w:rPr>
                <w:rFonts w:asciiTheme="majorHAnsi" w:eastAsia="Times New Roman" w:hAnsiTheme="majorHAnsi" w:cstheme="majorHAnsi"/>
                <w:sz w:val="22"/>
                <w:szCs w:val="22"/>
                <w:shd w:val="clear" w:color="auto" w:fill="FFFFFF"/>
                <w:lang w:val="es-ES_tradnl" w:eastAsia="it-IT"/>
              </w:rPr>
              <w:t>Dos de los cuatro proyectos de la muestra requieren adquisición de terrenos</w:t>
            </w:r>
            <w:r w:rsidR="00791558">
              <w:rPr>
                <w:rFonts w:asciiTheme="majorHAnsi" w:eastAsia="Times New Roman" w:hAnsiTheme="majorHAnsi" w:cstheme="majorHAnsi"/>
                <w:sz w:val="22"/>
                <w:szCs w:val="22"/>
                <w:shd w:val="clear" w:color="auto" w:fill="FFFFFF"/>
                <w:lang w:val="es-ES_tradnl" w:eastAsia="it-IT"/>
              </w:rPr>
              <w:t xml:space="preserve"> para </w:t>
            </w:r>
            <w:r w:rsidR="00A7309D">
              <w:rPr>
                <w:rFonts w:asciiTheme="majorHAnsi" w:eastAsia="Times New Roman" w:hAnsiTheme="majorHAnsi" w:cstheme="majorHAnsi"/>
                <w:sz w:val="22"/>
                <w:szCs w:val="22"/>
                <w:shd w:val="clear" w:color="auto" w:fill="FFFFFF"/>
                <w:lang w:val="es-ES_tradnl" w:eastAsia="it-IT"/>
              </w:rPr>
              <w:t>ampliar</w:t>
            </w:r>
            <w:r w:rsidR="00791558">
              <w:rPr>
                <w:rFonts w:asciiTheme="majorHAnsi" w:eastAsia="Times New Roman" w:hAnsiTheme="majorHAnsi" w:cstheme="majorHAnsi"/>
                <w:sz w:val="22"/>
                <w:szCs w:val="22"/>
                <w:shd w:val="clear" w:color="auto" w:fill="FFFFFF"/>
                <w:lang w:val="es-ES_tradnl" w:eastAsia="it-IT"/>
              </w:rPr>
              <w:t xml:space="preserve"> el derecho de vía</w:t>
            </w:r>
            <w:r w:rsidRPr="00EB17C5">
              <w:rPr>
                <w:rFonts w:asciiTheme="majorHAnsi" w:eastAsia="Times New Roman" w:hAnsiTheme="majorHAnsi" w:cstheme="majorHAnsi"/>
                <w:sz w:val="22"/>
                <w:szCs w:val="22"/>
                <w:shd w:val="clear" w:color="auto" w:fill="FFFFFF"/>
                <w:lang w:val="es-ES_tradnl" w:eastAsia="it-IT"/>
              </w:rPr>
              <w:t xml:space="preserve">. </w:t>
            </w:r>
            <w:r w:rsidR="00AD37DF">
              <w:rPr>
                <w:rFonts w:asciiTheme="majorHAnsi" w:eastAsia="Times New Roman" w:hAnsiTheme="majorHAnsi" w:cstheme="majorHAnsi"/>
                <w:sz w:val="22"/>
                <w:szCs w:val="22"/>
                <w:shd w:val="clear" w:color="auto" w:fill="FFFFFF"/>
                <w:lang w:val="es-ES_tradnl" w:eastAsia="it-IT"/>
              </w:rPr>
              <w:t>E</w:t>
            </w:r>
            <w:r w:rsidRPr="00EB17C5">
              <w:rPr>
                <w:rFonts w:asciiTheme="majorHAnsi" w:eastAsia="Times New Roman" w:hAnsiTheme="majorHAnsi" w:cstheme="majorHAnsi"/>
                <w:sz w:val="22"/>
                <w:szCs w:val="22"/>
                <w:shd w:val="clear" w:color="auto" w:fill="FFFFFF"/>
                <w:lang w:val="es-ES_tradnl" w:eastAsia="it-IT"/>
              </w:rPr>
              <w:t xml:space="preserve">n uno de los proyectos se anticipó el reasentamiento físico al inicio de la preparación, </w:t>
            </w:r>
            <w:r w:rsidR="00AD37DF">
              <w:rPr>
                <w:rFonts w:asciiTheme="majorHAnsi" w:eastAsia="Times New Roman" w:hAnsiTheme="majorHAnsi" w:cstheme="majorHAnsi"/>
                <w:sz w:val="22"/>
                <w:szCs w:val="22"/>
                <w:shd w:val="clear" w:color="auto" w:fill="FFFFFF"/>
                <w:lang w:val="es-ES_tradnl" w:eastAsia="it-IT"/>
              </w:rPr>
              <w:t xml:space="preserve">luego dicho reasentamiento </w:t>
            </w:r>
            <w:r w:rsidRPr="00EB17C5">
              <w:rPr>
                <w:rFonts w:asciiTheme="majorHAnsi" w:eastAsia="Times New Roman" w:hAnsiTheme="majorHAnsi" w:cstheme="majorHAnsi"/>
                <w:sz w:val="22"/>
                <w:szCs w:val="22"/>
                <w:shd w:val="clear" w:color="auto" w:fill="FFFFFF"/>
                <w:lang w:val="es-ES_tradnl" w:eastAsia="it-IT"/>
              </w:rPr>
              <w:t xml:space="preserve">se evitó </w:t>
            </w:r>
            <w:r w:rsidR="00AD37DF">
              <w:rPr>
                <w:rFonts w:asciiTheme="majorHAnsi" w:eastAsia="Times New Roman" w:hAnsiTheme="majorHAnsi" w:cstheme="majorHAnsi"/>
                <w:sz w:val="22"/>
                <w:szCs w:val="22"/>
                <w:shd w:val="clear" w:color="auto" w:fill="FFFFFF"/>
                <w:lang w:val="es-ES_tradnl" w:eastAsia="it-IT"/>
              </w:rPr>
              <w:t xml:space="preserve">realizando </w:t>
            </w:r>
            <w:r w:rsidR="00791558">
              <w:rPr>
                <w:rFonts w:asciiTheme="majorHAnsi" w:eastAsia="Times New Roman" w:hAnsiTheme="majorHAnsi" w:cstheme="majorHAnsi"/>
                <w:sz w:val="22"/>
                <w:szCs w:val="22"/>
                <w:shd w:val="clear" w:color="auto" w:fill="FFFFFF"/>
                <w:lang w:val="es-ES_tradnl" w:eastAsia="it-IT"/>
              </w:rPr>
              <w:t xml:space="preserve">una modificación </w:t>
            </w:r>
            <w:r w:rsidR="00AD37DF">
              <w:rPr>
                <w:rFonts w:asciiTheme="majorHAnsi" w:eastAsia="Times New Roman" w:hAnsiTheme="majorHAnsi" w:cstheme="majorHAnsi"/>
                <w:sz w:val="22"/>
                <w:szCs w:val="22"/>
                <w:shd w:val="clear" w:color="auto" w:fill="FFFFFF"/>
                <w:lang w:val="es-ES_tradnl" w:eastAsia="it-IT"/>
              </w:rPr>
              <w:t>al</w:t>
            </w:r>
            <w:r w:rsidR="00791558">
              <w:rPr>
                <w:rFonts w:asciiTheme="majorHAnsi" w:eastAsia="Times New Roman" w:hAnsiTheme="majorHAnsi" w:cstheme="majorHAnsi"/>
                <w:sz w:val="22"/>
                <w:szCs w:val="22"/>
                <w:shd w:val="clear" w:color="auto" w:fill="FFFFFF"/>
                <w:lang w:val="es-ES_tradnl" w:eastAsia="it-IT"/>
              </w:rPr>
              <w:t xml:space="preserve"> diseño</w:t>
            </w:r>
            <w:r w:rsidRPr="00EB17C5">
              <w:rPr>
                <w:rFonts w:asciiTheme="majorHAnsi" w:eastAsia="Times New Roman" w:hAnsiTheme="majorHAnsi" w:cstheme="majorHAnsi"/>
                <w:sz w:val="22"/>
                <w:szCs w:val="22"/>
                <w:shd w:val="clear" w:color="auto" w:fill="FFFFFF"/>
                <w:lang w:val="es-ES_tradnl" w:eastAsia="it-IT"/>
              </w:rPr>
              <w:t xml:space="preserve">, y en ese sentido ninguno de los proyectos en la muestra tendrá reasentamiento involuntario. </w:t>
            </w:r>
            <w:r w:rsidR="000E444A" w:rsidRPr="00EB17C5">
              <w:rPr>
                <w:rFonts w:asciiTheme="majorHAnsi" w:eastAsia="Times New Roman" w:hAnsiTheme="majorHAnsi" w:cstheme="majorHAnsi"/>
                <w:sz w:val="22"/>
                <w:szCs w:val="22"/>
                <w:shd w:val="clear" w:color="auto" w:fill="FFFFFF"/>
                <w:lang w:val="es-ES_tradnl" w:eastAsia="it-IT"/>
              </w:rPr>
              <w:t xml:space="preserve">Sin embargo, es posible que futuros proyectos </w:t>
            </w:r>
            <w:r w:rsidR="00E449FA" w:rsidRPr="00EB17C5">
              <w:rPr>
                <w:rFonts w:asciiTheme="majorHAnsi" w:eastAsia="Times New Roman" w:hAnsiTheme="majorHAnsi" w:cstheme="majorHAnsi"/>
                <w:sz w:val="22"/>
                <w:szCs w:val="22"/>
                <w:shd w:val="clear" w:color="auto" w:fill="FFFFFF"/>
                <w:lang w:val="es-ES_tradnl" w:eastAsia="it-IT"/>
              </w:rPr>
              <w:t xml:space="preserve">puedan afectar alguna vivienda, además de </w:t>
            </w:r>
            <w:r w:rsidR="000E444A" w:rsidRPr="00EB17C5">
              <w:rPr>
                <w:rFonts w:asciiTheme="majorHAnsi" w:eastAsia="Times New Roman" w:hAnsiTheme="majorHAnsi" w:cstheme="majorHAnsi"/>
                <w:sz w:val="22"/>
                <w:szCs w:val="22"/>
                <w:shd w:val="clear" w:color="auto" w:fill="FFFFFF"/>
                <w:lang w:val="es-ES_tradnl" w:eastAsia="it-IT"/>
              </w:rPr>
              <w:t xml:space="preserve">estructuras, </w:t>
            </w:r>
            <w:r w:rsidR="00E1484D">
              <w:rPr>
                <w:rFonts w:asciiTheme="majorHAnsi" w:eastAsia="Times New Roman" w:hAnsiTheme="majorHAnsi" w:cstheme="majorHAnsi"/>
                <w:sz w:val="22"/>
                <w:szCs w:val="22"/>
                <w:shd w:val="clear" w:color="auto" w:fill="FFFFFF"/>
                <w:lang w:val="es-ES_tradnl" w:eastAsia="it-IT"/>
              </w:rPr>
              <w:t>por lo cual</w:t>
            </w:r>
            <w:r w:rsidR="00E1484D" w:rsidRPr="00EB17C5">
              <w:rPr>
                <w:rFonts w:asciiTheme="majorHAnsi" w:eastAsia="Times New Roman" w:hAnsiTheme="majorHAnsi" w:cstheme="majorHAnsi"/>
                <w:sz w:val="22"/>
                <w:szCs w:val="22"/>
                <w:shd w:val="clear" w:color="auto" w:fill="FFFFFF"/>
                <w:lang w:val="es-ES_tradnl" w:eastAsia="it-IT"/>
              </w:rPr>
              <w:t xml:space="preserve"> </w:t>
            </w:r>
            <w:r w:rsidR="000E444A" w:rsidRPr="00EB17C5">
              <w:rPr>
                <w:rFonts w:asciiTheme="majorHAnsi" w:eastAsia="Times New Roman" w:hAnsiTheme="majorHAnsi" w:cstheme="majorHAnsi"/>
                <w:sz w:val="22"/>
                <w:szCs w:val="22"/>
                <w:shd w:val="clear" w:color="auto" w:fill="FFFFFF"/>
                <w:lang w:val="es-ES_tradnl" w:eastAsia="it-IT"/>
              </w:rPr>
              <w:t xml:space="preserve">el </w:t>
            </w:r>
            <w:r w:rsidR="00E1484D" w:rsidRPr="0010533F">
              <w:rPr>
                <w:rFonts w:asciiTheme="majorHAnsi" w:eastAsia="Times New Roman" w:hAnsiTheme="majorHAnsi" w:cstheme="majorHAnsi"/>
                <w:sz w:val="22"/>
                <w:szCs w:val="22"/>
                <w:shd w:val="clear" w:color="auto" w:fill="FFFFFF"/>
                <w:lang w:val="es-ES_tradnl" w:eastAsia="it-IT"/>
              </w:rPr>
              <w:t xml:space="preserve">Marco de Gestión Ambiental y Social (MGAS) </w:t>
            </w:r>
            <w:r w:rsidR="000E444A" w:rsidRPr="00EB17C5">
              <w:rPr>
                <w:rFonts w:asciiTheme="majorHAnsi" w:eastAsia="Times New Roman" w:hAnsiTheme="majorHAnsi" w:cstheme="majorHAnsi"/>
                <w:sz w:val="22"/>
                <w:szCs w:val="22"/>
                <w:shd w:val="clear" w:color="auto" w:fill="FFFFFF"/>
                <w:lang w:val="es-ES_tradnl" w:eastAsia="it-IT"/>
              </w:rPr>
              <w:t xml:space="preserve">incluye </w:t>
            </w:r>
            <w:r w:rsidR="000E444A" w:rsidRPr="00EB17C5">
              <w:rPr>
                <w:rFonts w:asciiTheme="majorHAnsi" w:eastAsia="Times New Roman" w:hAnsiTheme="majorHAnsi" w:cstheme="majorHAnsi"/>
                <w:sz w:val="22"/>
                <w:szCs w:val="22"/>
                <w:shd w:val="clear" w:color="auto" w:fill="FFFFFF"/>
                <w:lang w:val="es-ES_tradnl" w:eastAsia="it-IT"/>
              </w:rPr>
              <w:lastRenderedPageBreak/>
              <w:t xml:space="preserve">lineamientos para analizar y preparar un plan de reasentamiento, </w:t>
            </w:r>
            <w:r w:rsidR="00F64781">
              <w:rPr>
                <w:rFonts w:asciiTheme="majorHAnsi" w:eastAsia="Times New Roman" w:hAnsiTheme="majorHAnsi" w:cstheme="majorHAnsi"/>
                <w:sz w:val="22"/>
                <w:szCs w:val="22"/>
                <w:shd w:val="clear" w:color="auto" w:fill="FFFFFF"/>
                <w:lang w:val="es-ES_tradnl" w:eastAsia="it-IT"/>
              </w:rPr>
              <w:t>de acuerdo con la Política Operativa de Reasentamiento Involuntario del Banco</w:t>
            </w:r>
            <w:bookmarkEnd w:id="5"/>
            <w:r w:rsidR="00F64781">
              <w:rPr>
                <w:rFonts w:asciiTheme="majorHAnsi" w:eastAsia="Times New Roman" w:hAnsiTheme="majorHAnsi" w:cstheme="majorHAnsi"/>
                <w:sz w:val="22"/>
                <w:szCs w:val="22"/>
                <w:shd w:val="clear" w:color="auto" w:fill="FFFFFF"/>
                <w:lang w:val="es-ES_tradnl" w:eastAsia="it-IT"/>
              </w:rPr>
              <w:t>.</w:t>
            </w:r>
          </w:p>
          <w:p w14:paraId="6392CBA2" w14:textId="295C75B2" w:rsidR="008F7C76" w:rsidRPr="00E1484D" w:rsidRDefault="005255D1" w:rsidP="008F7C76">
            <w:pPr>
              <w:pStyle w:val="HTMLPreformatted"/>
              <w:shd w:val="clear" w:color="auto" w:fill="FFFFFF"/>
              <w:jc w:val="both"/>
              <w:rPr>
                <w:rFonts w:ascii="inherit" w:hAnsi="inherit"/>
                <w:color w:val="212121"/>
                <w:lang w:val="es-ES_tradnl"/>
              </w:rPr>
            </w:pPr>
            <w:r>
              <w:rPr>
                <w:rFonts w:asciiTheme="majorHAnsi" w:hAnsiTheme="majorHAnsi" w:cstheme="majorHAnsi"/>
                <w:sz w:val="22"/>
                <w:szCs w:val="22"/>
                <w:shd w:val="clear" w:color="auto" w:fill="FFFFFF"/>
                <w:lang w:val="es-ES_tradnl" w:eastAsia="it-IT"/>
              </w:rPr>
              <w:t>T</w:t>
            </w:r>
            <w:r w:rsidR="008F7C76" w:rsidRPr="00EB17C5">
              <w:rPr>
                <w:rFonts w:asciiTheme="majorHAnsi" w:hAnsiTheme="majorHAnsi" w:cstheme="majorHAnsi"/>
                <w:sz w:val="22"/>
                <w:szCs w:val="22"/>
                <w:shd w:val="clear" w:color="auto" w:fill="FFFFFF"/>
                <w:lang w:val="es-ES_tradnl" w:eastAsia="it-IT"/>
              </w:rPr>
              <w:t xml:space="preserve">res proyectos </w:t>
            </w:r>
            <w:r>
              <w:rPr>
                <w:rFonts w:asciiTheme="majorHAnsi" w:hAnsiTheme="majorHAnsi" w:cstheme="majorHAnsi"/>
                <w:sz w:val="22"/>
                <w:szCs w:val="22"/>
                <w:shd w:val="clear" w:color="auto" w:fill="FFFFFF"/>
                <w:lang w:val="es-ES_tradnl" w:eastAsia="it-IT"/>
              </w:rPr>
              <w:t>registran</w:t>
            </w:r>
            <w:r w:rsidR="008F7C76" w:rsidRPr="00EB17C5">
              <w:rPr>
                <w:rFonts w:asciiTheme="majorHAnsi" w:hAnsiTheme="majorHAnsi" w:cstheme="majorHAnsi"/>
                <w:sz w:val="22"/>
                <w:szCs w:val="22"/>
                <w:shd w:val="clear" w:color="auto" w:fill="FFFFFF"/>
                <w:lang w:val="es-ES_tradnl" w:eastAsia="it-IT"/>
              </w:rPr>
              <w:t xml:space="preserve"> un riesgo moderado de desastres naturales (inundaciones y deslizamientos)</w:t>
            </w:r>
            <w:r>
              <w:rPr>
                <w:rFonts w:asciiTheme="majorHAnsi" w:hAnsiTheme="majorHAnsi" w:cstheme="majorHAnsi"/>
                <w:sz w:val="22"/>
                <w:szCs w:val="22"/>
                <w:shd w:val="clear" w:color="auto" w:fill="FFFFFF"/>
                <w:lang w:val="es-ES_tradnl" w:eastAsia="it-IT"/>
              </w:rPr>
              <w:t>. L</w:t>
            </w:r>
            <w:r w:rsidR="008F7C76" w:rsidRPr="00EB17C5">
              <w:rPr>
                <w:rFonts w:asciiTheme="majorHAnsi" w:hAnsiTheme="majorHAnsi" w:cstheme="majorHAnsi"/>
                <w:sz w:val="22"/>
                <w:szCs w:val="22"/>
                <w:shd w:val="clear" w:color="auto" w:fill="FFFFFF"/>
                <w:lang w:val="es-ES_tradnl" w:eastAsia="it-IT"/>
              </w:rPr>
              <w:t xml:space="preserve">os EIAS respectivos </w:t>
            </w:r>
            <w:r w:rsidRPr="00EB17C5">
              <w:rPr>
                <w:rFonts w:asciiTheme="majorHAnsi" w:hAnsiTheme="majorHAnsi" w:cstheme="majorHAnsi"/>
                <w:sz w:val="22"/>
                <w:szCs w:val="22"/>
                <w:shd w:val="clear" w:color="auto" w:fill="FFFFFF"/>
                <w:lang w:val="es-ES_tradnl" w:eastAsia="it-IT"/>
              </w:rPr>
              <w:t>anali</w:t>
            </w:r>
            <w:r>
              <w:rPr>
                <w:rFonts w:asciiTheme="majorHAnsi" w:hAnsiTheme="majorHAnsi" w:cstheme="majorHAnsi"/>
                <w:sz w:val="22"/>
                <w:szCs w:val="22"/>
                <w:shd w:val="clear" w:color="auto" w:fill="FFFFFF"/>
                <w:lang w:val="es-ES_tradnl" w:eastAsia="it-IT"/>
              </w:rPr>
              <w:t>zaron</w:t>
            </w:r>
            <w:r w:rsidR="008F7C76" w:rsidRPr="00EB17C5">
              <w:rPr>
                <w:rFonts w:asciiTheme="majorHAnsi" w:hAnsiTheme="majorHAnsi" w:cstheme="majorHAnsi"/>
                <w:sz w:val="22"/>
                <w:szCs w:val="22"/>
                <w:shd w:val="clear" w:color="auto" w:fill="FFFFFF"/>
                <w:lang w:val="es-ES_tradnl" w:eastAsia="it-IT"/>
              </w:rPr>
              <w:t xml:space="preserve"> los impactos, y </w:t>
            </w:r>
            <w:r w:rsidRPr="005255D1">
              <w:rPr>
                <w:rFonts w:asciiTheme="majorHAnsi" w:hAnsiTheme="majorHAnsi" w:cstheme="majorHAnsi"/>
                <w:sz w:val="22"/>
                <w:szCs w:val="22"/>
                <w:shd w:val="clear" w:color="auto" w:fill="FFFFFF"/>
                <w:lang w:val="es-ES_tradnl" w:eastAsia="it-IT"/>
              </w:rPr>
              <w:t xml:space="preserve">realizaron recomendaciones </w:t>
            </w:r>
            <w:r w:rsidR="008F7C76" w:rsidRPr="00EB17C5">
              <w:rPr>
                <w:rFonts w:asciiTheme="majorHAnsi" w:hAnsiTheme="majorHAnsi" w:cstheme="majorHAnsi"/>
                <w:sz w:val="22"/>
                <w:szCs w:val="22"/>
                <w:shd w:val="clear" w:color="auto" w:fill="FFFFFF"/>
                <w:lang w:val="es-ES_tradnl" w:eastAsia="it-IT"/>
              </w:rPr>
              <w:t xml:space="preserve">que </w:t>
            </w:r>
            <w:r>
              <w:rPr>
                <w:rFonts w:asciiTheme="majorHAnsi" w:hAnsiTheme="majorHAnsi" w:cstheme="majorHAnsi"/>
                <w:sz w:val="22"/>
                <w:szCs w:val="22"/>
                <w:shd w:val="clear" w:color="auto" w:fill="FFFFFF"/>
                <w:lang w:val="es-ES_tradnl" w:eastAsia="it-IT"/>
              </w:rPr>
              <w:t>fueron incorporad</w:t>
            </w:r>
            <w:r w:rsidR="008F1616">
              <w:rPr>
                <w:rFonts w:asciiTheme="majorHAnsi" w:hAnsiTheme="majorHAnsi" w:cstheme="majorHAnsi"/>
                <w:sz w:val="22"/>
                <w:szCs w:val="22"/>
                <w:shd w:val="clear" w:color="auto" w:fill="FFFFFF"/>
                <w:lang w:val="es-ES_tradnl" w:eastAsia="it-IT"/>
              </w:rPr>
              <w:t>a</w:t>
            </w:r>
            <w:r>
              <w:rPr>
                <w:rFonts w:asciiTheme="majorHAnsi" w:hAnsiTheme="majorHAnsi" w:cstheme="majorHAnsi"/>
                <w:sz w:val="22"/>
                <w:szCs w:val="22"/>
                <w:shd w:val="clear" w:color="auto" w:fill="FFFFFF"/>
                <w:lang w:val="es-ES_tradnl" w:eastAsia="it-IT"/>
              </w:rPr>
              <w:t>s</w:t>
            </w:r>
            <w:r w:rsidR="008F7C76" w:rsidRPr="00EB17C5">
              <w:rPr>
                <w:rFonts w:asciiTheme="majorHAnsi" w:hAnsiTheme="majorHAnsi" w:cstheme="majorHAnsi"/>
                <w:sz w:val="22"/>
                <w:szCs w:val="22"/>
                <w:shd w:val="clear" w:color="auto" w:fill="FFFFFF"/>
                <w:lang w:val="es-ES_tradnl" w:eastAsia="it-IT"/>
              </w:rPr>
              <w:t xml:space="preserve"> en sus diseños respectivos. </w:t>
            </w:r>
            <w:r>
              <w:rPr>
                <w:rFonts w:asciiTheme="majorHAnsi" w:hAnsiTheme="majorHAnsi" w:cstheme="majorHAnsi"/>
                <w:sz w:val="22"/>
                <w:szCs w:val="22"/>
                <w:shd w:val="clear" w:color="auto" w:fill="FFFFFF"/>
                <w:lang w:val="es-ES_tradnl" w:eastAsia="it-IT"/>
              </w:rPr>
              <w:t>U</w:t>
            </w:r>
            <w:r w:rsidR="008F7C76" w:rsidRPr="00EB17C5">
              <w:rPr>
                <w:rFonts w:asciiTheme="majorHAnsi" w:hAnsiTheme="majorHAnsi" w:cstheme="majorHAnsi"/>
                <w:sz w:val="22"/>
                <w:szCs w:val="22"/>
                <w:shd w:val="clear" w:color="auto" w:fill="FFFFFF"/>
                <w:lang w:val="es-ES_tradnl" w:eastAsia="it-IT"/>
              </w:rPr>
              <w:t xml:space="preserve">no de los proyectos (repavimentación de una carretera provincial existente) </w:t>
            </w:r>
            <w:r>
              <w:rPr>
                <w:rFonts w:asciiTheme="majorHAnsi" w:hAnsiTheme="majorHAnsi" w:cstheme="majorHAnsi"/>
                <w:sz w:val="22"/>
                <w:szCs w:val="22"/>
                <w:shd w:val="clear" w:color="auto" w:fill="FFFFFF"/>
                <w:lang w:val="es-ES_tradnl" w:eastAsia="it-IT"/>
              </w:rPr>
              <w:t>atraviesa</w:t>
            </w:r>
            <w:r w:rsidR="008F7C76" w:rsidRPr="00EB17C5">
              <w:rPr>
                <w:rFonts w:asciiTheme="majorHAnsi" w:hAnsiTheme="majorHAnsi" w:cstheme="majorHAnsi"/>
                <w:sz w:val="22"/>
                <w:szCs w:val="22"/>
                <w:shd w:val="clear" w:color="auto" w:fill="FFFFFF"/>
                <w:lang w:val="es-ES_tradnl" w:eastAsia="it-IT"/>
              </w:rPr>
              <w:t xml:space="preserve"> un área natural protegida, sin embargo, se han incluido medidas de mitigación específicas para garantizar que no se produzcan impactos negativos significativos en el hábitat. </w:t>
            </w:r>
          </w:p>
          <w:p w14:paraId="5774CCB0" w14:textId="5B1BFEA9" w:rsidR="0010683E" w:rsidRPr="00EB17C5" w:rsidRDefault="0010683E" w:rsidP="0010683E">
            <w:pPr>
              <w:spacing w:before="120" w:after="120"/>
              <w:jc w:val="both"/>
              <w:rPr>
                <w:rFonts w:asciiTheme="majorHAnsi" w:eastAsia="Times New Roman" w:hAnsiTheme="majorHAnsi" w:cstheme="majorHAnsi"/>
                <w:sz w:val="22"/>
                <w:szCs w:val="22"/>
                <w:shd w:val="clear" w:color="auto" w:fill="FFFFFF"/>
                <w:lang w:val="es-ES_tradnl" w:eastAsia="it-IT"/>
              </w:rPr>
            </w:pPr>
            <w:r w:rsidRPr="00EB17C5">
              <w:rPr>
                <w:rFonts w:asciiTheme="majorHAnsi" w:eastAsia="Times New Roman" w:hAnsiTheme="majorHAnsi" w:cstheme="majorHAnsi"/>
                <w:sz w:val="22"/>
                <w:szCs w:val="22"/>
                <w:shd w:val="clear" w:color="auto" w:fill="FFFFFF"/>
                <w:lang w:val="es-ES_tradnl" w:eastAsia="it-IT"/>
              </w:rPr>
              <w:t xml:space="preserve">Se </w:t>
            </w:r>
            <w:r w:rsidR="005255D1">
              <w:rPr>
                <w:rFonts w:asciiTheme="majorHAnsi" w:eastAsia="Times New Roman" w:hAnsiTheme="majorHAnsi" w:cstheme="majorHAnsi"/>
                <w:sz w:val="22"/>
                <w:szCs w:val="22"/>
                <w:shd w:val="clear" w:color="auto" w:fill="FFFFFF"/>
                <w:lang w:val="es-ES_tradnl" w:eastAsia="it-IT"/>
              </w:rPr>
              <w:t>prepar</w:t>
            </w:r>
            <w:r w:rsidR="008F1616">
              <w:rPr>
                <w:rFonts w:asciiTheme="majorHAnsi" w:eastAsia="Times New Roman" w:hAnsiTheme="majorHAnsi" w:cstheme="majorHAnsi"/>
                <w:sz w:val="22"/>
                <w:szCs w:val="22"/>
                <w:shd w:val="clear" w:color="auto" w:fill="FFFFFF"/>
                <w:lang w:val="es-ES_tradnl" w:eastAsia="it-IT"/>
              </w:rPr>
              <w:t>ó</w:t>
            </w:r>
            <w:r w:rsidRPr="00EB17C5">
              <w:rPr>
                <w:rFonts w:asciiTheme="majorHAnsi" w:eastAsia="Times New Roman" w:hAnsiTheme="majorHAnsi" w:cstheme="majorHAnsi"/>
                <w:sz w:val="22"/>
                <w:szCs w:val="22"/>
                <w:shd w:val="clear" w:color="auto" w:fill="FFFFFF"/>
                <w:lang w:val="es-ES_tradnl" w:eastAsia="it-IT"/>
              </w:rPr>
              <w:t xml:space="preserve"> un MGAS </w:t>
            </w:r>
            <w:r w:rsidR="005255D1">
              <w:rPr>
                <w:rFonts w:asciiTheme="majorHAnsi" w:eastAsia="Times New Roman" w:hAnsiTheme="majorHAnsi" w:cstheme="majorHAnsi"/>
                <w:sz w:val="22"/>
                <w:szCs w:val="22"/>
                <w:shd w:val="clear" w:color="auto" w:fill="FFFFFF"/>
                <w:lang w:val="es-ES_tradnl" w:eastAsia="it-IT"/>
              </w:rPr>
              <w:t xml:space="preserve">que </w:t>
            </w:r>
            <w:r w:rsidR="008F1616">
              <w:rPr>
                <w:rFonts w:asciiTheme="majorHAnsi" w:eastAsia="Times New Roman" w:hAnsiTheme="majorHAnsi" w:cstheme="majorHAnsi"/>
                <w:sz w:val="22"/>
                <w:szCs w:val="22"/>
                <w:shd w:val="clear" w:color="auto" w:fill="FFFFFF"/>
                <w:lang w:val="es-ES_tradnl" w:eastAsia="it-IT"/>
              </w:rPr>
              <w:t xml:space="preserve">incluye los </w:t>
            </w:r>
            <w:r w:rsidRPr="00EB17C5">
              <w:rPr>
                <w:rFonts w:asciiTheme="majorHAnsi" w:eastAsia="Times New Roman" w:hAnsiTheme="majorHAnsi" w:cstheme="majorHAnsi"/>
                <w:sz w:val="22"/>
                <w:szCs w:val="22"/>
                <w:shd w:val="clear" w:color="auto" w:fill="FFFFFF"/>
                <w:lang w:val="es-ES_tradnl" w:eastAsia="it-IT"/>
              </w:rPr>
              <w:t xml:space="preserve">procedimientos, herramientas y guías para asegurar que todos los proyectos </w:t>
            </w:r>
            <w:r w:rsidR="005255D1">
              <w:rPr>
                <w:rFonts w:asciiTheme="majorHAnsi" w:eastAsia="Times New Roman" w:hAnsiTheme="majorHAnsi" w:cstheme="majorHAnsi"/>
                <w:sz w:val="22"/>
                <w:szCs w:val="22"/>
                <w:shd w:val="clear" w:color="auto" w:fill="FFFFFF"/>
                <w:lang w:val="es-ES_tradnl" w:eastAsia="it-IT"/>
              </w:rPr>
              <w:t xml:space="preserve">a desarrollarse </w:t>
            </w:r>
            <w:r w:rsidRPr="00EB17C5">
              <w:rPr>
                <w:rFonts w:asciiTheme="majorHAnsi" w:eastAsia="Times New Roman" w:hAnsiTheme="majorHAnsi" w:cstheme="majorHAnsi"/>
                <w:sz w:val="22"/>
                <w:szCs w:val="22"/>
                <w:shd w:val="clear" w:color="auto" w:fill="FFFFFF"/>
                <w:lang w:val="es-ES_tradnl" w:eastAsia="it-IT"/>
              </w:rPr>
              <w:t xml:space="preserve">bajo el programa cumplan con los requerimientos de las políticas de salvaguardias </w:t>
            </w:r>
            <w:r w:rsidR="008548C2">
              <w:rPr>
                <w:rFonts w:asciiTheme="majorHAnsi" w:eastAsia="Times New Roman" w:hAnsiTheme="majorHAnsi" w:cstheme="majorHAnsi"/>
                <w:sz w:val="22"/>
                <w:szCs w:val="22"/>
                <w:shd w:val="clear" w:color="auto" w:fill="FFFFFF"/>
                <w:lang w:val="es-ES_tradnl" w:eastAsia="it-IT"/>
              </w:rPr>
              <w:t>sociales y ambientales</w:t>
            </w:r>
            <w:r w:rsidR="00A7309D">
              <w:rPr>
                <w:rFonts w:asciiTheme="majorHAnsi" w:eastAsia="Times New Roman" w:hAnsiTheme="majorHAnsi" w:cstheme="majorHAnsi"/>
                <w:sz w:val="22"/>
                <w:szCs w:val="22"/>
                <w:shd w:val="clear" w:color="auto" w:fill="FFFFFF"/>
                <w:lang w:val="es-ES_tradnl" w:eastAsia="it-IT"/>
              </w:rPr>
              <w:t xml:space="preserve"> </w:t>
            </w:r>
            <w:r w:rsidRPr="00EB17C5">
              <w:rPr>
                <w:rFonts w:asciiTheme="majorHAnsi" w:eastAsia="Times New Roman" w:hAnsiTheme="majorHAnsi" w:cstheme="majorHAnsi"/>
                <w:sz w:val="22"/>
                <w:szCs w:val="22"/>
                <w:shd w:val="clear" w:color="auto" w:fill="FFFFFF"/>
                <w:lang w:val="es-ES_tradnl" w:eastAsia="it-IT"/>
              </w:rPr>
              <w:t>del B</w:t>
            </w:r>
            <w:r w:rsidR="008F1616">
              <w:rPr>
                <w:rFonts w:asciiTheme="majorHAnsi" w:eastAsia="Times New Roman" w:hAnsiTheme="majorHAnsi" w:cstheme="majorHAnsi"/>
                <w:sz w:val="22"/>
                <w:szCs w:val="22"/>
                <w:shd w:val="clear" w:color="auto" w:fill="FFFFFF"/>
                <w:lang w:val="es-ES_tradnl" w:eastAsia="it-IT"/>
              </w:rPr>
              <w:t>anco</w:t>
            </w:r>
            <w:r w:rsidRPr="00EB17C5">
              <w:rPr>
                <w:rFonts w:asciiTheme="majorHAnsi" w:eastAsia="Times New Roman" w:hAnsiTheme="majorHAnsi" w:cstheme="majorHAnsi"/>
                <w:sz w:val="22"/>
                <w:szCs w:val="22"/>
                <w:shd w:val="clear" w:color="auto" w:fill="FFFFFF"/>
                <w:lang w:val="es-ES_tradnl" w:eastAsia="it-IT"/>
              </w:rPr>
              <w:t xml:space="preserve">, </w:t>
            </w:r>
            <w:r w:rsidR="00CD4D9C">
              <w:rPr>
                <w:rFonts w:asciiTheme="majorHAnsi" w:eastAsia="Times New Roman" w:hAnsiTheme="majorHAnsi" w:cstheme="majorHAnsi"/>
                <w:sz w:val="22"/>
                <w:szCs w:val="22"/>
                <w:shd w:val="clear" w:color="auto" w:fill="FFFFFF"/>
                <w:lang w:val="es-ES_tradnl" w:eastAsia="it-IT"/>
              </w:rPr>
              <w:t xml:space="preserve">así </w:t>
            </w:r>
            <w:r w:rsidRPr="00EB17C5">
              <w:rPr>
                <w:rFonts w:asciiTheme="majorHAnsi" w:eastAsia="Times New Roman" w:hAnsiTheme="majorHAnsi" w:cstheme="majorHAnsi"/>
                <w:sz w:val="22"/>
                <w:szCs w:val="22"/>
                <w:shd w:val="clear" w:color="auto" w:fill="FFFFFF"/>
                <w:lang w:val="es-ES_tradnl" w:eastAsia="it-IT"/>
              </w:rPr>
              <w:t xml:space="preserve">como </w:t>
            </w:r>
            <w:r w:rsidR="008F1616">
              <w:rPr>
                <w:rFonts w:asciiTheme="majorHAnsi" w:eastAsia="Times New Roman" w:hAnsiTheme="majorHAnsi" w:cstheme="majorHAnsi"/>
                <w:sz w:val="22"/>
                <w:szCs w:val="22"/>
                <w:shd w:val="clear" w:color="auto" w:fill="FFFFFF"/>
                <w:lang w:val="es-ES_tradnl" w:eastAsia="it-IT"/>
              </w:rPr>
              <w:t xml:space="preserve">también, </w:t>
            </w:r>
            <w:r w:rsidR="005255D1">
              <w:rPr>
                <w:rFonts w:asciiTheme="majorHAnsi" w:eastAsia="Times New Roman" w:hAnsiTheme="majorHAnsi" w:cstheme="majorHAnsi"/>
                <w:sz w:val="22"/>
                <w:szCs w:val="22"/>
                <w:shd w:val="clear" w:color="auto" w:fill="FFFFFF"/>
                <w:lang w:val="es-ES_tradnl" w:eastAsia="it-IT"/>
              </w:rPr>
              <w:t xml:space="preserve">con </w:t>
            </w:r>
            <w:r w:rsidRPr="00EB17C5">
              <w:rPr>
                <w:rFonts w:asciiTheme="majorHAnsi" w:eastAsia="Times New Roman" w:hAnsiTheme="majorHAnsi" w:cstheme="majorHAnsi"/>
                <w:sz w:val="22"/>
                <w:szCs w:val="22"/>
                <w:shd w:val="clear" w:color="auto" w:fill="FFFFFF"/>
                <w:lang w:val="es-ES_tradnl" w:eastAsia="it-IT"/>
              </w:rPr>
              <w:t xml:space="preserve">el marco regulatorio argentino. Se excluye la </w:t>
            </w:r>
            <w:r w:rsidR="005255D1">
              <w:rPr>
                <w:rFonts w:asciiTheme="majorHAnsi" w:eastAsia="Times New Roman" w:hAnsiTheme="majorHAnsi" w:cstheme="majorHAnsi"/>
                <w:sz w:val="22"/>
                <w:szCs w:val="22"/>
                <w:shd w:val="clear" w:color="auto" w:fill="FFFFFF"/>
                <w:lang w:val="es-ES_tradnl" w:eastAsia="it-IT"/>
              </w:rPr>
              <w:t>posibilidad de financiar la realización</w:t>
            </w:r>
            <w:r w:rsidRPr="00EB17C5">
              <w:rPr>
                <w:rFonts w:asciiTheme="majorHAnsi" w:eastAsia="Times New Roman" w:hAnsiTheme="majorHAnsi" w:cstheme="majorHAnsi"/>
                <w:sz w:val="22"/>
                <w:szCs w:val="22"/>
                <w:shd w:val="clear" w:color="auto" w:fill="FFFFFF"/>
                <w:lang w:val="es-ES_tradnl" w:eastAsia="it-IT"/>
              </w:rPr>
              <w:t xml:space="preserve"> de proyectos de Categoría A</w:t>
            </w:r>
            <w:r w:rsidR="005255D1">
              <w:rPr>
                <w:rFonts w:asciiTheme="majorHAnsi" w:eastAsia="Times New Roman" w:hAnsiTheme="majorHAnsi" w:cstheme="majorHAnsi"/>
                <w:sz w:val="22"/>
                <w:szCs w:val="22"/>
                <w:shd w:val="clear" w:color="auto" w:fill="FFFFFF"/>
                <w:lang w:val="es-ES_tradnl" w:eastAsia="it-IT"/>
              </w:rPr>
              <w:t>.</w:t>
            </w:r>
            <w:r w:rsidR="008548C2">
              <w:rPr>
                <w:rFonts w:asciiTheme="majorHAnsi" w:eastAsia="Times New Roman" w:hAnsiTheme="majorHAnsi" w:cstheme="majorHAnsi"/>
                <w:sz w:val="22"/>
                <w:szCs w:val="22"/>
                <w:shd w:val="clear" w:color="auto" w:fill="FFFFFF"/>
                <w:lang w:val="es-ES_tradnl" w:eastAsia="it-IT"/>
              </w:rPr>
              <w:t xml:space="preserve"> </w:t>
            </w:r>
          </w:p>
          <w:p w14:paraId="36DD5A46" w14:textId="21787B62" w:rsidR="0010683E" w:rsidRPr="00EB17C5" w:rsidRDefault="0010683E" w:rsidP="0010683E">
            <w:pPr>
              <w:spacing w:before="120" w:after="120"/>
              <w:jc w:val="both"/>
              <w:rPr>
                <w:rFonts w:asciiTheme="majorHAnsi" w:eastAsia="Times New Roman" w:hAnsiTheme="majorHAnsi" w:cstheme="majorHAnsi"/>
                <w:sz w:val="22"/>
                <w:szCs w:val="22"/>
                <w:shd w:val="clear" w:color="auto" w:fill="FFFFFF"/>
                <w:lang w:val="es-ES_tradnl" w:eastAsia="it-IT"/>
              </w:rPr>
            </w:pPr>
            <w:bookmarkStart w:id="6" w:name="_Hlk11168074"/>
            <w:r w:rsidRPr="00EB17C5">
              <w:rPr>
                <w:rFonts w:asciiTheme="majorHAnsi" w:eastAsia="Times New Roman" w:hAnsiTheme="majorHAnsi" w:cstheme="majorHAnsi"/>
                <w:sz w:val="22"/>
                <w:szCs w:val="22"/>
                <w:shd w:val="clear" w:color="auto" w:fill="FFFFFF"/>
                <w:lang w:val="es-ES_tradnl" w:eastAsia="it-IT"/>
              </w:rPr>
              <w:t>Los EIAS para los proyectos de la muestra, y el MGAS, fueron publicados en la página del Banco antes de la misión de análisis</w:t>
            </w:r>
            <w:r w:rsidR="00EE36AB">
              <w:rPr>
                <w:rFonts w:asciiTheme="majorHAnsi" w:eastAsia="Times New Roman" w:hAnsiTheme="majorHAnsi" w:cstheme="majorHAnsi"/>
                <w:sz w:val="22"/>
                <w:szCs w:val="22"/>
                <w:shd w:val="clear" w:color="auto" w:fill="FFFFFF"/>
                <w:lang w:val="es-ES_tradnl" w:eastAsia="it-IT"/>
              </w:rPr>
              <w:t xml:space="preserve">, y las versiones finales </w:t>
            </w:r>
            <w:r w:rsidR="00F90598">
              <w:rPr>
                <w:rFonts w:asciiTheme="majorHAnsi" w:eastAsia="Times New Roman" w:hAnsiTheme="majorHAnsi" w:cstheme="majorHAnsi"/>
                <w:sz w:val="22"/>
                <w:szCs w:val="22"/>
                <w:shd w:val="clear" w:color="auto" w:fill="FFFFFF"/>
                <w:lang w:val="es-ES_tradnl" w:eastAsia="it-IT"/>
              </w:rPr>
              <w:t>del EIAS y PGAS y</w:t>
            </w:r>
            <w:r w:rsidR="006662D0">
              <w:rPr>
                <w:rFonts w:asciiTheme="majorHAnsi" w:eastAsia="Times New Roman" w:hAnsiTheme="majorHAnsi" w:cstheme="majorHAnsi"/>
                <w:sz w:val="22"/>
                <w:szCs w:val="22"/>
                <w:shd w:val="clear" w:color="auto" w:fill="FFFFFF"/>
                <w:lang w:val="es-ES_tradnl" w:eastAsia="it-IT"/>
              </w:rPr>
              <w:t xml:space="preserve"> </w:t>
            </w:r>
            <w:r w:rsidR="00F90598">
              <w:rPr>
                <w:rFonts w:asciiTheme="majorHAnsi" w:eastAsia="Times New Roman" w:hAnsiTheme="majorHAnsi" w:cstheme="majorHAnsi"/>
                <w:sz w:val="22"/>
                <w:szCs w:val="22"/>
                <w:shd w:val="clear" w:color="auto" w:fill="FFFFFF"/>
                <w:lang w:val="es-ES_tradnl" w:eastAsia="it-IT"/>
              </w:rPr>
              <w:t>el informe de la consulta pública fueron</w:t>
            </w:r>
            <w:r w:rsidR="00EE36AB">
              <w:rPr>
                <w:rFonts w:asciiTheme="majorHAnsi" w:eastAsia="Times New Roman" w:hAnsiTheme="majorHAnsi" w:cstheme="majorHAnsi"/>
                <w:sz w:val="22"/>
                <w:szCs w:val="22"/>
                <w:shd w:val="clear" w:color="auto" w:fill="FFFFFF"/>
                <w:lang w:val="es-ES_tradnl" w:eastAsia="it-IT"/>
              </w:rPr>
              <w:t xml:space="preserve"> publicados en la misma página</w:t>
            </w:r>
            <w:r w:rsidR="006662D0">
              <w:rPr>
                <w:rFonts w:asciiTheme="majorHAnsi" w:eastAsia="Times New Roman" w:hAnsiTheme="majorHAnsi" w:cstheme="majorHAnsi"/>
                <w:sz w:val="22"/>
                <w:szCs w:val="22"/>
                <w:shd w:val="clear" w:color="auto" w:fill="FFFFFF"/>
                <w:lang w:val="es-ES_tradnl" w:eastAsia="it-IT"/>
              </w:rPr>
              <w:t>.</w:t>
            </w:r>
            <w:r w:rsidR="00F90598">
              <w:rPr>
                <w:rFonts w:asciiTheme="majorHAnsi" w:eastAsia="Times New Roman" w:hAnsiTheme="majorHAnsi" w:cstheme="majorHAnsi"/>
                <w:sz w:val="22"/>
                <w:szCs w:val="22"/>
                <w:shd w:val="clear" w:color="auto" w:fill="FFFFFF"/>
                <w:lang w:val="es-ES_tradnl" w:eastAsia="it-IT"/>
              </w:rPr>
              <w:t xml:space="preserve"> </w:t>
            </w:r>
            <w:bookmarkEnd w:id="6"/>
          </w:p>
          <w:p w14:paraId="10F5B5E2" w14:textId="071BC61D" w:rsidR="00B4700E" w:rsidRPr="00D86AD6" w:rsidRDefault="00B4700E" w:rsidP="0010683E">
            <w:pPr>
              <w:spacing w:before="120" w:after="120"/>
              <w:jc w:val="both"/>
              <w:rPr>
                <w:rFonts w:ascii="Arial" w:eastAsia="Times New Roman" w:hAnsi="Arial" w:cs="Arial"/>
                <w:i/>
                <w:sz w:val="22"/>
                <w:szCs w:val="22"/>
                <w:shd w:val="clear" w:color="auto" w:fill="FFFFFF"/>
                <w:lang w:val="es-ES"/>
              </w:rPr>
            </w:pPr>
          </w:p>
        </w:tc>
      </w:tr>
      <w:tr w:rsidR="00C21376" w:rsidRPr="00A64DFD" w14:paraId="68127C07" w14:textId="77777777" w:rsidTr="00CD448E">
        <w:trPr>
          <w:trHeight w:val="411"/>
        </w:trPr>
        <w:tc>
          <w:tcPr>
            <w:tcW w:w="9157"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26D22CEE" w14:textId="7DFCB0E0" w:rsidR="00C21376" w:rsidRPr="00BF16C9" w:rsidRDefault="005C6B71" w:rsidP="004553C2">
            <w:pPr>
              <w:rPr>
                <w:rFonts w:ascii="Arial" w:eastAsia="Times New Roman" w:hAnsi="Arial" w:cs="Arial"/>
                <w:b/>
                <w:bCs/>
                <w:sz w:val="27"/>
                <w:szCs w:val="27"/>
                <w:lang w:val="es-ES"/>
              </w:rPr>
            </w:pPr>
            <w:bookmarkStart w:id="7" w:name="_Hlk9511101"/>
            <w:bookmarkEnd w:id="0"/>
            <w:r>
              <w:rPr>
                <w:rFonts w:ascii="Arial" w:eastAsia="Times New Roman" w:hAnsi="Arial" w:cs="Arial"/>
                <w:b/>
                <w:bCs/>
                <w:sz w:val="27"/>
                <w:szCs w:val="27"/>
                <w:lang w:val="es-ES"/>
              </w:rPr>
              <w:lastRenderedPageBreak/>
              <w:t xml:space="preserve">3. </w:t>
            </w:r>
            <w:r w:rsidR="004E555E" w:rsidRPr="00BF16C9">
              <w:rPr>
                <w:rFonts w:ascii="Arial" w:eastAsia="Times New Roman" w:hAnsi="Arial" w:cs="Arial"/>
                <w:b/>
                <w:bCs/>
                <w:sz w:val="27"/>
                <w:szCs w:val="27"/>
                <w:lang w:val="es-ES"/>
              </w:rPr>
              <w:t>Descripción de la Operación</w:t>
            </w:r>
          </w:p>
        </w:tc>
      </w:tr>
      <w:tr w:rsidR="00C21376" w:rsidRPr="002E47F4" w14:paraId="6F4662C5" w14:textId="77777777" w:rsidTr="00CD448E">
        <w:trPr>
          <w:trHeight w:val="236"/>
        </w:trPr>
        <w:tc>
          <w:tcPr>
            <w:tcW w:w="915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771492E8" w14:textId="6CA4AF30" w:rsidR="0053686C" w:rsidRPr="003150F3" w:rsidRDefault="00CE34B9" w:rsidP="00AF29E1">
            <w:pPr>
              <w:spacing w:before="120" w:after="120"/>
              <w:jc w:val="both"/>
              <w:rPr>
                <w:rFonts w:asciiTheme="majorHAnsi" w:eastAsia="Times New Roman" w:hAnsiTheme="majorHAnsi" w:cstheme="majorHAnsi"/>
                <w:sz w:val="22"/>
                <w:szCs w:val="22"/>
                <w:shd w:val="clear" w:color="auto" w:fill="FFFFFF"/>
                <w:lang w:val="es-ES_tradnl" w:eastAsia="it-IT"/>
              </w:rPr>
            </w:pPr>
            <w:bookmarkStart w:id="8" w:name="_Hlk534282753"/>
            <w:r>
              <w:rPr>
                <w:rFonts w:asciiTheme="majorHAnsi" w:eastAsia="Times New Roman" w:hAnsiTheme="majorHAnsi" w:cstheme="majorHAnsi"/>
                <w:sz w:val="22"/>
                <w:szCs w:val="22"/>
                <w:shd w:val="clear" w:color="auto" w:fill="FFFFFF"/>
                <w:lang w:val="es-ES" w:eastAsia="it-IT"/>
              </w:rPr>
              <w:t xml:space="preserve">La operación </w:t>
            </w:r>
            <w:r w:rsidR="00C40993">
              <w:rPr>
                <w:rFonts w:asciiTheme="majorHAnsi" w:eastAsia="Times New Roman" w:hAnsiTheme="majorHAnsi" w:cstheme="majorHAnsi"/>
                <w:sz w:val="22"/>
                <w:szCs w:val="22"/>
                <w:shd w:val="clear" w:color="auto" w:fill="FFFFFF"/>
                <w:lang w:val="es-ES" w:eastAsia="it-IT"/>
              </w:rPr>
              <w:t xml:space="preserve">consiste en </w:t>
            </w:r>
            <w:r>
              <w:rPr>
                <w:rFonts w:asciiTheme="majorHAnsi" w:eastAsia="Times New Roman" w:hAnsiTheme="majorHAnsi" w:cstheme="majorHAnsi"/>
                <w:sz w:val="22"/>
                <w:szCs w:val="22"/>
                <w:shd w:val="clear" w:color="auto" w:fill="FFFFFF"/>
                <w:lang w:val="es-ES" w:eastAsia="it-IT"/>
              </w:rPr>
              <w:t>un</w:t>
            </w:r>
            <w:r w:rsidR="00AF29E1" w:rsidRPr="00270BA2">
              <w:rPr>
                <w:rFonts w:asciiTheme="majorHAnsi" w:eastAsia="Times New Roman" w:hAnsiTheme="majorHAnsi" w:cstheme="majorHAnsi"/>
                <w:sz w:val="22"/>
                <w:szCs w:val="22"/>
                <w:shd w:val="clear" w:color="auto" w:fill="FFFFFF"/>
                <w:lang w:val="es-ES" w:eastAsia="it-IT"/>
              </w:rPr>
              <w:t xml:space="preserve"> programa de Obras Múltiples de US$300 millones para </w:t>
            </w:r>
            <w:r w:rsidR="0053686C">
              <w:rPr>
                <w:rFonts w:asciiTheme="majorHAnsi" w:eastAsia="Times New Roman" w:hAnsiTheme="majorHAnsi" w:cstheme="majorHAnsi"/>
                <w:sz w:val="22"/>
                <w:szCs w:val="22"/>
                <w:shd w:val="clear" w:color="auto" w:fill="FFFFFF"/>
                <w:lang w:val="es-ES" w:eastAsia="it-IT"/>
              </w:rPr>
              <w:t>obras p</w:t>
            </w:r>
            <w:r w:rsidR="00CD4D9C">
              <w:rPr>
                <w:rFonts w:asciiTheme="majorHAnsi" w:eastAsia="Times New Roman" w:hAnsiTheme="majorHAnsi" w:cstheme="majorHAnsi"/>
                <w:sz w:val="22"/>
                <w:szCs w:val="22"/>
                <w:shd w:val="clear" w:color="auto" w:fill="FFFFFF"/>
                <w:lang w:val="es-ES" w:eastAsia="it-IT"/>
              </w:rPr>
              <w:t>ú</w:t>
            </w:r>
            <w:r w:rsidR="0053686C">
              <w:rPr>
                <w:rFonts w:asciiTheme="majorHAnsi" w:eastAsia="Times New Roman" w:hAnsiTheme="majorHAnsi" w:cstheme="majorHAnsi"/>
                <w:sz w:val="22"/>
                <w:szCs w:val="22"/>
                <w:shd w:val="clear" w:color="auto" w:fill="FFFFFF"/>
                <w:lang w:val="es-ES" w:eastAsia="it-IT"/>
              </w:rPr>
              <w:t xml:space="preserve">blicas de infraestructura </w:t>
            </w:r>
            <w:r w:rsidR="00AF29E1" w:rsidRPr="00270BA2">
              <w:rPr>
                <w:rFonts w:asciiTheme="majorHAnsi" w:eastAsia="Times New Roman" w:hAnsiTheme="majorHAnsi" w:cstheme="majorHAnsi"/>
                <w:sz w:val="22"/>
                <w:szCs w:val="22"/>
                <w:shd w:val="clear" w:color="auto" w:fill="FFFFFF"/>
                <w:lang w:val="es-ES" w:eastAsia="it-IT"/>
              </w:rPr>
              <w:t xml:space="preserve">de transporte en las provincias </w:t>
            </w:r>
            <w:r w:rsidR="00EB6CFB">
              <w:rPr>
                <w:rFonts w:asciiTheme="majorHAnsi" w:eastAsia="Times New Roman" w:hAnsiTheme="majorHAnsi" w:cstheme="majorHAnsi"/>
                <w:sz w:val="22"/>
                <w:szCs w:val="22"/>
                <w:shd w:val="clear" w:color="auto" w:fill="FFFFFF"/>
                <w:lang w:val="es-ES" w:eastAsia="it-IT"/>
              </w:rPr>
              <w:t xml:space="preserve">argentinas </w:t>
            </w:r>
            <w:r w:rsidR="00AF29E1" w:rsidRPr="00270BA2">
              <w:rPr>
                <w:rFonts w:asciiTheme="majorHAnsi" w:eastAsia="Times New Roman" w:hAnsiTheme="majorHAnsi" w:cstheme="majorHAnsi"/>
                <w:sz w:val="22"/>
                <w:szCs w:val="22"/>
                <w:shd w:val="clear" w:color="auto" w:fill="FFFFFF"/>
                <w:lang w:val="es-ES" w:eastAsia="it-IT"/>
              </w:rPr>
              <w:t xml:space="preserve">cuyo objetivo </w:t>
            </w:r>
            <w:r w:rsidR="0053686C" w:rsidRPr="003150F3">
              <w:rPr>
                <w:rFonts w:asciiTheme="majorHAnsi" w:hAnsiTheme="majorHAnsi" w:cstheme="majorHAnsi"/>
                <w:sz w:val="22"/>
                <w:szCs w:val="22"/>
                <w:lang w:val="es-ES_tradnl"/>
              </w:rPr>
              <w:t>es contribuir a la mejora de la competitividad regional. El objetivo específico es mejorar la calidad de servicio de la red vial provincial y municipal.</w:t>
            </w:r>
          </w:p>
          <w:p w14:paraId="41006BBB" w14:textId="0738EA40" w:rsidR="003150F3" w:rsidRDefault="003150F3" w:rsidP="003150F3">
            <w:pPr>
              <w:pStyle w:val="Paragraph"/>
              <w:tabs>
                <w:tab w:val="clear" w:pos="851"/>
              </w:tabs>
              <w:outlineLvl w:val="1"/>
              <w:rPr>
                <w:rFonts w:asciiTheme="majorHAnsi" w:hAnsiTheme="majorHAnsi" w:cstheme="majorHAnsi"/>
                <w:szCs w:val="22"/>
                <w:shd w:val="clear" w:color="auto" w:fill="FFFFFF"/>
                <w:lang w:val="es-ES"/>
              </w:rPr>
            </w:pPr>
            <w:r w:rsidRPr="00270BA2">
              <w:rPr>
                <w:rFonts w:asciiTheme="majorHAnsi" w:hAnsiTheme="majorHAnsi" w:cstheme="majorHAnsi"/>
                <w:szCs w:val="22"/>
                <w:shd w:val="clear" w:color="auto" w:fill="FFFFFF"/>
                <w:lang w:val="es-ES"/>
              </w:rPr>
              <w:t>El programa tendrá un componente de US$29</w:t>
            </w:r>
            <w:r>
              <w:rPr>
                <w:rFonts w:asciiTheme="majorHAnsi" w:hAnsiTheme="majorHAnsi" w:cstheme="majorHAnsi"/>
                <w:szCs w:val="22"/>
                <w:shd w:val="clear" w:color="auto" w:fill="FFFFFF"/>
                <w:lang w:val="es-ES"/>
              </w:rPr>
              <w:t>2,5</w:t>
            </w:r>
            <w:r w:rsidRPr="00270BA2">
              <w:rPr>
                <w:rFonts w:asciiTheme="majorHAnsi" w:hAnsiTheme="majorHAnsi" w:cstheme="majorHAnsi"/>
                <w:szCs w:val="22"/>
                <w:shd w:val="clear" w:color="auto" w:fill="FFFFFF"/>
                <w:lang w:val="es-ES"/>
              </w:rPr>
              <w:t xml:space="preserve"> para inversiones en infraestructura e</w:t>
            </w:r>
            <w:r w:rsidR="00EB6CFB">
              <w:rPr>
                <w:rFonts w:asciiTheme="majorHAnsi" w:hAnsiTheme="majorHAnsi" w:cstheme="majorHAnsi"/>
                <w:szCs w:val="22"/>
                <w:shd w:val="clear" w:color="auto" w:fill="FFFFFF"/>
                <w:lang w:val="es-ES"/>
              </w:rPr>
              <w:t>l</w:t>
            </w:r>
            <w:r w:rsidRPr="00270BA2">
              <w:rPr>
                <w:rFonts w:asciiTheme="majorHAnsi" w:hAnsiTheme="majorHAnsi" w:cstheme="majorHAnsi"/>
                <w:szCs w:val="22"/>
                <w:shd w:val="clear" w:color="auto" w:fill="FFFFFF"/>
                <w:lang w:val="es-ES"/>
              </w:rPr>
              <w:t xml:space="preserve"> cual financiará obras básicas y de pavimentación o repavimentación de rutas provinciales</w:t>
            </w:r>
            <w:r>
              <w:rPr>
                <w:rFonts w:asciiTheme="majorHAnsi" w:hAnsiTheme="majorHAnsi" w:cstheme="majorHAnsi"/>
                <w:szCs w:val="22"/>
                <w:shd w:val="clear" w:color="auto" w:fill="FFFFFF"/>
                <w:lang w:val="es-ES"/>
              </w:rPr>
              <w:t xml:space="preserve"> y municipales, estudios de </w:t>
            </w:r>
            <w:proofErr w:type="spellStart"/>
            <w:r>
              <w:rPr>
                <w:rFonts w:asciiTheme="majorHAnsi" w:hAnsiTheme="majorHAnsi" w:cstheme="majorHAnsi"/>
                <w:szCs w:val="22"/>
                <w:shd w:val="clear" w:color="auto" w:fill="FFFFFF"/>
                <w:lang w:val="es-ES"/>
              </w:rPr>
              <w:t>pre-inversión</w:t>
            </w:r>
            <w:proofErr w:type="spellEnd"/>
            <w:r>
              <w:rPr>
                <w:rFonts w:asciiTheme="majorHAnsi" w:hAnsiTheme="majorHAnsi" w:cstheme="majorHAnsi"/>
                <w:szCs w:val="22"/>
                <w:shd w:val="clear" w:color="auto" w:fill="FFFFFF"/>
                <w:lang w:val="es-ES"/>
              </w:rPr>
              <w:t>, estudios de impacto socioambientales y consultorías de inspección técnica y socioambiental de obras</w:t>
            </w:r>
            <w:r w:rsidRPr="00270BA2">
              <w:rPr>
                <w:rFonts w:asciiTheme="majorHAnsi" w:hAnsiTheme="majorHAnsi" w:cstheme="majorHAnsi"/>
                <w:szCs w:val="22"/>
                <w:shd w:val="clear" w:color="auto" w:fill="FFFFFF"/>
                <w:lang w:val="es-ES"/>
              </w:rPr>
              <w:t>. Un segundo componente de US$3</w:t>
            </w:r>
            <w:r>
              <w:rPr>
                <w:rFonts w:asciiTheme="majorHAnsi" w:hAnsiTheme="majorHAnsi" w:cstheme="majorHAnsi"/>
                <w:szCs w:val="22"/>
                <w:shd w:val="clear" w:color="auto" w:fill="FFFFFF"/>
                <w:lang w:val="es-ES"/>
              </w:rPr>
              <w:t>,0</w:t>
            </w:r>
            <w:r w:rsidRPr="00270BA2">
              <w:rPr>
                <w:rFonts w:asciiTheme="majorHAnsi" w:hAnsiTheme="majorHAnsi" w:cstheme="majorHAnsi"/>
                <w:szCs w:val="22"/>
                <w:shd w:val="clear" w:color="auto" w:fill="FFFFFF"/>
                <w:lang w:val="es-ES"/>
              </w:rPr>
              <w:t xml:space="preserve"> millones financiar</w:t>
            </w:r>
            <w:r w:rsidR="00CD4D9C">
              <w:rPr>
                <w:rFonts w:asciiTheme="majorHAnsi" w:hAnsiTheme="majorHAnsi" w:cstheme="majorHAnsi"/>
                <w:szCs w:val="22"/>
                <w:shd w:val="clear" w:color="auto" w:fill="FFFFFF"/>
                <w:lang w:val="es-ES"/>
              </w:rPr>
              <w:t>á</w:t>
            </w:r>
            <w:r w:rsidRPr="00270BA2">
              <w:rPr>
                <w:rFonts w:asciiTheme="majorHAnsi" w:hAnsiTheme="majorHAnsi" w:cstheme="majorHAnsi"/>
                <w:szCs w:val="22"/>
                <w:shd w:val="clear" w:color="auto" w:fill="FFFFFF"/>
                <w:lang w:val="es-ES"/>
              </w:rPr>
              <w:t xml:space="preserve"> fortalecimiento institucional </w:t>
            </w:r>
            <w:r>
              <w:rPr>
                <w:rFonts w:asciiTheme="majorHAnsi" w:hAnsiTheme="majorHAnsi" w:cstheme="majorHAnsi"/>
                <w:szCs w:val="22"/>
                <w:shd w:val="clear" w:color="auto" w:fill="FFFFFF"/>
                <w:lang w:val="es-ES"/>
              </w:rPr>
              <w:t>(técnic</w:t>
            </w:r>
            <w:r w:rsidR="00CD4D9C">
              <w:rPr>
                <w:rFonts w:asciiTheme="majorHAnsi" w:hAnsiTheme="majorHAnsi" w:cstheme="majorHAnsi"/>
                <w:szCs w:val="22"/>
                <w:shd w:val="clear" w:color="auto" w:fill="FFFFFF"/>
                <w:lang w:val="es-ES"/>
              </w:rPr>
              <w:t>o</w:t>
            </w:r>
            <w:r>
              <w:rPr>
                <w:rFonts w:asciiTheme="majorHAnsi" w:hAnsiTheme="majorHAnsi" w:cstheme="majorHAnsi"/>
                <w:szCs w:val="22"/>
                <w:shd w:val="clear" w:color="auto" w:fill="FFFFFF"/>
                <w:lang w:val="es-ES"/>
              </w:rPr>
              <w:t xml:space="preserve"> y socioambiental) </w:t>
            </w:r>
            <w:r w:rsidRPr="00270BA2">
              <w:rPr>
                <w:rFonts w:asciiTheme="majorHAnsi" w:hAnsiTheme="majorHAnsi" w:cstheme="majorHAnsi"/>
                <w:szCs w:val="22"/>
                <w:shd w:val="clear" w:color="auto" w:fill="FFFFFF"/>
                <w:lang w:val="es-ES"/>
              </w:rPr>
              <w:t>a las Direcciones Provinciales de Vialidad (DPV). Por último, US$</w:t>
            </w:r>
            <w:r>
              <w:rPr>
                <w:rFonts w:asciiTheme="majorHAnsi" w:hAnsiTheme="majorHAnsi" w:cstheme="majorHAnsi"/>
                <w:szCs w:val="22"/>
                <w:shd w:val="clear" w:color="auto" w:fill="FFFFFF"/>
                <w:lang w:val="es-ES"/>
              </w:rPr>
              <w:t>4,5</w:t>
            </w:r>
            <w:r w:rsidRPr="00270BA2">
              <w:rPr>
                <w:rFonts w:asciiTheme="majorHAnsi" w:hAnsiTheme="majorHAnsi" w:cstheme="majorHAnsi"/>
                <w:szCs w:val="22"/>
                <w:shd w:val="clear" w:color="auto" w:fill="FFFFFF"/>
                <w:lang w:val="es-ES"/>
              </w:rPr>
              <w:t xml:space="preserve"> millones financiar</w:t>
            </w:r>
            <w:r w:rsidR="00CD4D9C">
              <w:rPr>
                <w:rFonts w:asciiTheme="majorHAnsi" w:hAnsiTheme="majorHAnsi" w:cstheme="majorHAnsi"/>
                <w:szCs w:val="22"/>
                <w:shd w:val="clear" w:color="auto" w:fill="FFFFFF"/>
                <w:lang w:val="es-ES"/>
              </w:rPr>
              <w:t>á</w:t>
            </w:r>
            <w:r w:rsidRPr="00270BA2">
              <w:rPr>
                <w:rFonts w:asciiTheme="majorHAnsi" w:hAnsiTheme="majorHAnsi" w:cstheme="majorHAnsi"/>
                <w:szCs w:val="22"/>
                <w:shd w:val="clear" w:color="auto" w:fill="FFFFFF"/>
                <w:lang w:val="es-ES"/>
              </w:rPr>
              <w:t>n la administración y gestión del programa.</w:t>
            </w:r>
          </w:p>
          <w:p w14:paraId="2413CCD8" w14:textId="16BE5944" w:rsidR="003150F3" w:rsidRPr="00270BA2" w:rsidRDefault="003150F3" w:rsidP="003150F3">
            <w:pPr>
              <w:pStyle w:val="Paragraph"/>
              <w:tabs>
                <w:tab w:val="clear" w:pos="851"/>
              </w:tabs>
              <w:outlineLvl w:val="1"/>
              <w:rPr>
                <w:rFonts w:asciiTheme="majorHAnsi" w:hAnsiTheme="majorHAnsi" w:cstheme="majorHAnsi"/>
                <w:szCs w:val="22"/>
                <w:shd w:val="clear" w:color="auto" w:fill="FFFFFF"/>
                <w:lang w:val="es-ES"/>
              </w:rPr>
            </w:pPr>
            <w:r w:rsidRPr="00270BA2">
              <w:rPr>
                <w:rFonts w:asciiTheme="majorHAnsi" w:hAnsiTheme="majorHAnsi" w:cstheme="majorHAnsi"/>
                <w:szCs w:val="22"/>
                <w:shd w:val="clear" w:color="auto" w:fill="FFFFFF"/>
                <w:lang w:val="es-ES"/>
              </w:rPr>
              <w:t xml:space="preserve">En términos generales los proyectos en la cartera del FFFIR tienen una distribución geográfica amplia por </w:t>
            </w:r>
            <w:r w:rsidR="00CD4D9C">
              <w:rPr>
                <w:rFonts w:asciiTheme="majorHAnsi" w:hAnsiTheme="majorHAnsi" w:cstheme="majorHAnsi"/>
                <w:szCs w:val="22"/>
                <w:shd w:val="clear" w:color="auto" w:fill="FFFFFF"/>
                <w:lang w:val="es-ES"/>
              </w:rPr>
              <w:t xml:space="preserve">todas </w:t>
            </w:r>
            <w:r w:rsidRPr="00270BA2">
              <w:rPr>
                <w:rFonts w:asciiTheme="majorHAnsi" w:hAnsiTheme="majorHAnsi" w:cstheme="majorHAnsi"/>
                <w:szCs w:val="22"/>
                <w:shd w:val="clear" w:color="auto" w:fill="FFFFFF"/>
                <w:lang w:val="es-ES"/>
              </w:rPr>
              <w:t xml:space="preserve">las </w:t>
            </w:r>
            <w:r w:rsidR="00EB6CFB">
              <w:rPr>
                <w:rFonts w:asciiTheme="majorHAnsi" w:hAnsiTheme="majorHAnsi" w:cstheme="majorHAnsi"/>
                <w:szCs w:val="22"/>
                <w:shd w:val="clear" w:color="auto" w:fill="FFFFFF"/>
                <w:lang w:val="es-ES"/>
              </w:rPr>
              <w:t>p</w:t>
            </w:r>
            <w:r w:rsidRPr="00270BA2">
              <w:rPr>
                <w:rFonts w:asciiTheme="majorHAnsi" w:hAnsiTheme="majorHAnsi" w:cstheme="majorHAnsi"/>
                <w:szCs w:val="22"/>
                <w:shd w:val="clear" w:color="auto" w:fill="FFFFFF"/>
                <w:lang w:val="es-ES"/>
              </w:rPr>
              <w:t>rovincias argentinas</w:t>
            </w:r>
            <w:r w:rsidR="00CD4D9C">
              <w:rPr>
                <w:rFonts w:asciiTheme="majorHAnsi" w:hAnsiTheme="majorHAnsi" w:cstheme="majorHAnsi"/>
                <w:szCs w:val="22"/>
                <w:shd w:val="clear" w:color="auto" w:fill="FFFFFF"/>
                <w:lang w:val="es-ES"/>
              </w:rPr>
              <w:t xml:space="preserve"> y en cualquier provincia puede haber </w:t>
            </w:r>
            <w:r w:rsidRPr="00270BA2">
              <w:rPr>
                <w:rFonts w:asciiTheme="majorHAnsi" w:hAnsiTheme="majorHAnsi" w:cstheme="majorHAnsi"/>
                <w:szCs w:val="22"/>
                <w:shd w:val="clear" w:color="auto" w:fill="FFFFFF"/>
                <w:lang w:val="es-ES"/>
              </w:rPr>
              <w:t xml:space="preserve">proyectos </w:t>
            </w:r>
            <w:r w:rsidR="00CD4D9C">
              <w:rPr>
                <w:rFonts w:asciiTheme="majorHAnsi" w:hAnsiTheme="majorHAnsi" w:cstheme="majorHAnsi"/>
                <w:szCs w:val="22"/>
                <w:shd w:val="clear" w:color="auto" w:fill="FFFFFF"/>
                <w:lang w:val="es-ES"/>
              </w:rPr>
              <w:t>e</w:t>
            </w:r>
            <w:r w:rsidR="00655DE9">
              <w:rPr>
                <w:rFonts w:asciiTheme="majorHAnsi" w:hAnsiTheme="majorHAnsi" w:cstheme="majorHAnsi"/>
                <w:szCs w:val="22"/>
                <w:shd w:val="clear" w:color="auto" w:fill="FFFFFF"/>
                <w:lang w:val="es-ES"/>
              </w:rPr>
              <w:t xml:space="preserve">legibles </w:t>
            </w:r>
            <w:r w:rsidR="00CD4D9C">
              <w:rPr>
                <w:rFonts w:asciiTheme="majorHAnsi" w:hAnsiTheme="majorHAnsi" w:cstheme="majorHAnsi"/>
                <w:szCs w:val="22"/>
                <w:shd w:val="clear" w:color="auto" w:fill="FFFFFF"/>
                <w:lang w:val="es-ES"/>
              </w:rPr>
              <w:t xml:space="preserve">a </w:t>
            </w:r>
            <w:r w:rsidR="00655DE9">
              <w:rPr>
                <w:rFonts w:asciiTheme="majorHAnsi" w:hAnsiTheme="majorHAnsi" w:cstheme="majorHAnsi"/>
                <w:szCs w:val="22"/>
                <w:shd w:val="clear" w:color="auto" w:fill="FFFFFF"/>
                <w:lang w:val="es-ES"/>
              </w:rPr>
              <w:t>realizarse</w:t>
            </w:r>
            <w:r w:rsidRPr="00270BA2">
              <w:rPr>
                <w:rFonts w:asciiTheme="majorHAnsi" w:hAnsiTheme="majorHAnsi" w:cstheme="majorHAnsi"/>
                <w:szCs w:val="22"/>
                <w:shd w:val="clear" w:color="auto" w:fill="FFFFFF"/>
                <w:lang w:val="es-ES"/>
              </w:rPr>
              <w:t>.</w:t>
            </w:r>
          </w:p>
          <w:p w14:paraId="26A631FE" w14:textId="2C028B46" w:rsidR="003150F3" w:rsidRPr="00270BA2" w:rsidRDefault="003150F3" w:rsidP="003150F3">
            <w:pPr>
              <w:pStyle w:val="Paragraph"/>
              <w:tabs>
                <w:tab w:val="clear" w:pos="851"/>
              </w:tabs>
              <w:outlineLvl w:val="1"/>
              <w:rPr>
                <w:rFonts w:asciiTheme="majorHAnsi" w:hAnsiTheme="majorHAnsi" w:cstheme="majorHAnsi"/>
                <w:szCs w:val="22"/>
                <w:shd w:val="clear" w:color="auto" w:fill="FFFFFF"/>
                <w:lang w:val="es-ES"/>
              </w:rPr>
            </w:pPr>
            <w:r w:rsidRPr="00270BA2">
              <w:rPr>
                <w:rFonts w:asciiTheme="majorHAnsi" w:hAnsiTheme="majorHAnsi" w:cstheme="majorHAnsi"/>
                <w:szCs w:val="22"/>
                <w:shd w:val="clear" w:color="auto" w:fill="FFFFFF"/>
                <w:lang w:val="es-ES"/>
              </w:rPr>
              <w:t xml:space="preserve">Los proyectos previstos son de mediana escala en áreas urbanas y rurales, tales como: (i) </w:t>
            </w:r>
            <w:r>
              <w:rPr>
                <w:rFonts w:asciiTheme="majorHAnsi" w:hAnsiTheme="majorHAnsi" w:cstheme="majorHAnsi"/>
                <w:szCs w:val="22"/>
                <w:shd w:val="clear" w:color="auto" w:fill="FFFFFF"/>
                <w:lang w:val="es-ES"/>
              </w:rPr>
              <w:t>obras de mejora y rehabilitación de rutas provinciales (</w:t>
            </w:r>
            <w:r w:rsidRPr="00270BA2">
              <w:rPr>
                <w:rFonts w:asciiTheme="majorHAnsi" w:hAnsiTheme="majorHAnsi" w:cstheme="majorHAnsi"/>
                <w:szCs w:val="22"/>
                <w:shd w:val="clear" w:color="auto" w:fill="FFFFFF"/>
                <w:lang w:val="es-ES"/>
              </w:rPr>
              <w:t>pavimentacion</w:t>
            </w:r>
            <w:r>
              <w:rPr>
                <w:rFonts w:asciiTheme="majorHAnsi" w:hAnsiTheme="majorHAnsi" w:cstheme="majorHAnsi"/>
                <w:szCs w:val="22"/>
                <w:shd w:val="clear" w:color="auto" w:fill="FFFFFF"/>
                <w:lang w:val="es-ES"/>
              </w:rPr>
              <w:t>es, ensanches, y duplicación de calzada</w:t>
            </w:r>
            <w:r w:rsidR="00EB6CFB">
              <w:rPr>
                <w:rFonts w:asciiTheme="majorHAnsi" w:hAnsiTheme="majorHAnsi" w:cstheme="majorHAnsi"/>
                <w:szCs w:val="22"/>
                <w:shd w:val="clear" w:color="auto" w:fill="FFFFFF"/>
                <w:lang w:val="es-ES"/>
              </w:rPr>
              <w:t>), y</w:t>
            </w:r>
            <w:r w:rsidRPr="00270BA2">
              <w:rPr>
                <w:rFonts w:asciiTheme="majorHAnsi" w:hAnsiTheme="majorHAnsi" w:cstheme="majorHAnsi"/>
                <w:szCs w:val="22"/>
                <w:shd w:val="clear" w:color="auto" w:fill="FFFFFF"/>
                <w:lang w:val="es-ES"/>
              </w:rPr>
              <w:t xml:space="preserve"> </w:t>
            </w:r>
            <w:r>
              <w:rPr>
                <w:rFonts w:asciiTheme="majorHAnsi" w:hAnsiTheme="majorHAnsi" w:cstheme="majorHAnsi"/>
                <w:szCs w:val="22"/>
                <w:shd w:val="clear" w:color="auto" w:fill="FFFFFF"/>
                <w:lang w:val="es-ES"/>
              </w:rPr>
              <w:t>(ii) obras en rutas municipales (</w:t>
            </w:r>
            <w:r w:rsidRPr="00280600">
              <w:rPr>
                <w:rFonts w:asciiTheme="majorHAnsi" w:hAnsiTheme="majorHAnsi" w:cstheme="majorHAnsi"/>
                <w:szCs w:val="22"/>
                <w:shd w:val="clear" w:color="auto" w:fill="FFFFFF"/>
                <w:lang w:val="es-ES"/>
              </w:rPr>
              <w:t>pavimentaciones, duplicaciones de calzada, circunvalaciones y mejoras en accesos urbanos, aceras, ciclovías, semaforizaciones, obras de seguridad vial</w:t>
            </w:r>
            <w:r>
              <w:rPr>
                <w:rFonts w:asciiTheme="majorHAnsi" w:hAnsiTheme="majorHAnsi" w:cstheme="majorHAnsi"/>
                <w:szCs w:val="22"/>
                <w:shd w:val="clear" w:color="auto" w:fill="FFFFFF"/>
                <w:lang w:val="es-ES"/>
              </w:rPr>
              <w:t>).</w:t>
            </w:r>
            <w:r w:rsidRPr="00270BA2">
              <w:rPr>
                <w:rFonts w:asciiTheme="majorHAnsi" w:hAnsiTheme="majorHAnsi" w:cstheme="majorHAnsi"/>
                <w:szCs w:val="22"/>
                <w:shd w:val="clear" w:color="auto" w:fill="FFFFFF"/>
                <w:lang w:val="es-ES"/>
              </w:rPr>
              <w:t xml:space="preserve"> </w:t>
            </w:r>
          </w:p>
          <w:p w14:paraId="4EB74C26" w14:textId="6A919797" w:rsidR="008D11AC" w:rsidRPr="00270BA2" w:rsidRDefault="008D11AC" w:rsidP="008E3B28">
            <w:pPr>
              <w:pStyle w:val="Paragraph"/>
              <w:tabs>
                <w:tab w:val="clear" w:pos="851"/>
              </w:tabs>
              <w:outlineLvl w:val="1"/>
              <w:rPr>
                <w:rFonts w:asciiTheme="majorHAnsi" w:hAnsiTheme="majorHAnsi" w:cstheme="majorHAnsi"/>
                <w:szCs w:val="22"/>
                <w:shd w:val="clear" w:color="auto" w:fill="FFFFFF"/>
                <w:lang w:val="es-ES"/>
              </w:rPr>
            </w:pPr>
            <w:r w:rsidRPr="00270BA2">
              <w:rPr>
                <w:rFonts w:asciiTheme="majorHAnsi" w:hAnsiTheme="majorHAnsi" w:cstheme="majorHAnsi"/>
                <w:szCs w:val="22"/>
                <w:shd w:val="clear" w:color="auto" w:fill="FFFFFF"/>
                <w:lang w:val="es-ES"/>
              </w:rPr>
              <w:t xml:space="preserve">El Banco y el FFFIR han tomado la decisión de excluir los proyectos de Categoría A de este programa.    </w:t>
            </w:r>
          </w:p>
          <w:p w14:paraId="488F0250" w14:textId="25702F87" w:rsidR="00C01C87" w:rsidRPr="00270BA2" w:rsidRDefault="008D11AC" w:rsidP="00C01C87">
            <w:pPr>
              <w:pStyle w:val="Paragraph"/>
              <w:tabs>
                <w:tab w:val="clear" w:pos="851"/>
              </w:tabs>
              <w:outlineLvl w:val="1"/>
              <w:rPr>
                <w:rFonts w:asciiTheme="majorHAnsi" w:hAnsiTheme="majorHAnsi" w:cstheme="majorHAnsi"/>
                <w:szCs w:val="22"/>
                <w:shd w:val="clear" w:color="auto" w:fill="FFFFFF"/>
                <w:lang w:val="es-ES"/>
              </w:rPr>
            </w:pPr>
            <w:r w:rsidRPr="00270BA2">
              <w:rPr>
                <w:rFonts w:asciiTheme="majorHAnsi" w:hAnsiTheme="majorHAnsi" w:cstheme="majorHAnsi"/>
                <w:szCs w:val="22"/>
                <w:shd w:val="clear" w:color="auto" w:fill="FFFFFF"/>
                <w:lang w:val="es-ES"/>
              </w:rPr>
              <w:t>Se determin</w:t>
            </w:r>
            <w:r w:rsidR="00C40993">
              <w:rPr>
                <w:rFonts w:asciiTheme="majorHAnsi" w:hAnsiTheme="majorHAnsi" w:cstheme="majorHAnsi"/>
                <w:szCs w:val="22"/>
                <w:shd w:val="clear" w:color="auto" w:fill="FFFFFF"/>
                <w:lang w:val="es-ES"/>
              </w:rPr>
              <w:t>ó</w:t>
            </w:r>
            <w:r w:rsidRPr="00270BA2">
              <w:rPr>
                <w:rFonts w:asciiTheme="majorHAnsi" w:hAnsiTheme="majorHAnsi" w:cstheme="majorHAnsi"/>
                <w:szCs w:val="22"/>
                <w:shd w:val="clear" w:color="auto" w:fill="FFFFFF"/>
                <w:lang w:val="es-ES"/>
              </w:rPr>
              <w:t xml:space="preserve"> una </w:t>
            </w:r>
            <w:bookmarkStart w:id="9" w:name="_Hlk8122757"/>
            <w:bookmarkEnd w:id="8"/>
            <w:r w:rsidR="00C01C87" w:rsidRPr="00270BA2">
              <w:rPr>
                <w:rFonts w:asciiTheme="majorHAnsi" w:hAnsiTheme="majorHAnsi" w:cstheme="majorHAnsi"/>
                <w:szCs w:val="22"/>
                <w:shd w:val="clear" w:color="auto" w:fill="FFFFFF"/>
                <w:lang w:val="es-ES"/>
              </w:rPr>
              <w:t xml:space="preserve">muestra representativa de </w:t>
            </w:r>
            <w:r w:rsidRPr="00270BA2">
              <w:rPr>
                <w:rFonts w:asciiTheme="majorHAnsi" w:hAnsiTheme="majorHAnsi" w:cstheme="majorHAnsi"/>
                <w:szCs w:val="22"/>
                <w:shd w:val="clear" w:color="auto" w:fill="FFFFFF"/>
                <w:lang w:val="es-ES"/>
              </w:rPr>
              <w:t>cuatro proyectos</w:t>
            </w:r>
            <w:r w:rsidR="008E3B28" w:rsidRPr="00270BA2">
              <w:rPr>
                <w:rFonts w:asciiTheme="majorHAnsi" w:hAnsiTheme="majorHAnsi" w:cstheme="majorHAnsi"/>
                <w:szCs w:val="22"/>
                <w:shd w:val="clear" w:color="auto" w:fill="FFFFFF"/>
                <w:lang w:val="es-ES"/>
              </w:rPr>
              <w:t>:</w:t>
            </w:r>
          </w:p>
          <w:bookmarkEnd w:id="9"/>
          <w:p w14:paraId="4D977DCA" w14:textId="0FF9F968" w:rsidR="00270BA2" w:rsidRPr="0010683E" w:rsidRDefault="00270BA2" w:rsidP="00270BA2">
            <w:pPr>
              <w:pStyle w:val="Paragraph"/>
              <w:numPr>
                <w:ilvl w:val="0"/>
                <w:numId w:val="9"/>
              </w:numPr>
              <w:tabs>
                <w:tab w:val="clear" w:pos="851"/>
              </w:tabs>
              <w:outlineLvl w:val="1"/>
              <w:rPr>
                <w:rFonts w:asciiTheme="majorHAnsi" w:hAnsiTheme="majorHAnsi" w:cstheme="majorHAnsi"/>
                <w:szCs w:val="22"/>
                <w:shd w:val="clear" w:color="auto" w:fill="FFFFFF"/>
                <w:lang w:val="es-ES"/>
              </w:rPr>
            </w:pPr>
            <w:r w:rsidRPr="0010683E">
              <w:rPr>
                <w:rFonts w:asciiTheme="majorHAnsi" w:hAnsiTheme="majorHAnsi" w:cstheme="majorHAnsi"/>
                <w:b/>
                <w:szCs w:val="22"/>
                <w:shd w:val="clear" w:color="auto" w:fill="FFFFFF"/>
                <w:lang w:val="es-ES"/>
              </w:rPr>
              <w:t>Ruta Provincial (RP) N</w:t>
            </w:r>
            <w:r w:rsidRPr="0010683E">
              <w:rPr>
                <w:rFonts w:ascii="Segoe UI" w:hAnsi="Segoe UI" w:cs="Segoe UI"/>
                <w:b/>
                <w:i/>
                <w:sz w:val="20"/>
                <w:szCs w:val="20"/>
                <w:lang w:val="es-419"/>
              </w:rPr>
              <w:t>º</w:t>
            </w:r>
            <w:r w:rsidRPr="0010683E">
              <w:rPr>
                <w:rFonts w:asciiTheme="majorHAnsi" w:hAnsiTheme="majorHAnsi" w:cstheme="majorHAnsi"/>
                <w:b/>
                <w:szCs w:val="22"/>
                <w:shd w:val="clear" w:color="auto" w:fill="FFFFFF"/>
                <w:lang w:val="es-ES"/>
              </w:rPr>
              <w:t xml:space="preserve"> 1, Catamarca:</w:t>
            </w:r>
            <w:r w:rsidRPr="0010683E">
              <w:rPr>
                <w:rFonts w:asciiTheme="majorHAnsi" w:hAnsiTheme="majorHAnsi" w:cstheme="majorHAnsi"/>
                <w:szCs w:val="22"/>
                <w:shd w:val="clear" w:color="auto" w:fill="FFFFFF"/>
                <w:lang w:val="es-ES"/>
              </w:rPr>
              <w:t xml:space="preserve"> </w:t>
            </w:r>
            <w:r w:rsidR="0010683E" w:rsidRPr="002A68BC">
              <w:rPr>
                <w:rFonts w:asciiTheme="majorHAnsi" w:hAnsiTheme="majorHAnsi" w:cstheme="majorHAnsi"/>
                <w:szCs w:val="22"/>
                <w:shd w:val="clear" w:color="auto" w:fill="FFFFFF"/>
                <w:lang w:val="es-ES"/>
              </w:rPr>
              <w:t xml:space="preserve">Obra básica y pavimentación del tramo de ripio de </w:t>
            </w:r>
            <w:r w:rsidR="0010683E" w:rsidRPr="002A68BC">
              <w:rPr>
                <w:rFonts w:asciiTheme="majorHAnsi" w:hAnsiTheme="majorHAnsi" w:cstheme="majorHAnsi"/>
                <w:szCs w:val="22"/>
                <w:shd w:val="clear" w:color="auto" w:fill="FFFFFF"/>
                <w:lang w:val="es-ES"/>
              </w:rPr>
              <w:br/>
              <w:t xml:space="preserve">46km, con un ancho de calzada de 6m y banquinas de 1,50m a ambos lados. Dada la ubicación en topografía montañosa, se prevé ampliar la plataforma de la vía para mejorar las condiciones de seguridad. El proyecto comprende la construcción de dos puentes: uno sobre Río </w:t>
            </w:r>
            <w:proofErr w:type="spellStart"/>
            <w:r w:rsidR="0010683E" w:rsidRPr="002A68BC">
              <w:rPr>
                <w:rFonts w:asciiTheme="majorHAnsi" w:hAnsiTheme="majorHAnsi" w:cstheme="majorHAnsi"/>
                <w:szCs w:val="22"/>
                <w:shd w:val="clear" w:color="auto" w:fill="FFFFFF"/>
                <w:lang w:val="es-ES"/>
              </w:rPr>
              <w:t>Singuil</w:t>
            </w:r>
            <w:proofErr w:type="spellEnd"/>
            <w:r w:rsidR="0010683E" w:rsidRPr="002A68BC">
              <w:rPr>
                <w:rFonts w:asciiTheme="majorHAnsi" w:hAnsiTheme="majorHAnsi" w:cstheme="majorHAnsi"/>
                <w:szCs w:val="22"/>
                <w:shd w:val="clear" w:color="auto" w:fill="FFFFFF"/>
                <w:lang w:val="es-ES"/>
              </w:rPr>
              <w:t xml:space="preserve"> con una longitud de (40m) y otro sobre Río El pucará (66m). Además, se construirán nuevas alcantarillas y tres badenes</w:t>
            </w:r>
            <w:r w:rsidR="00E76262">
              <w:rPr>
                <w:rFonts w:asciiTheme="majorHAnsi" w:hAnsiTheme="majorHAnsi" w:cstheme="majorHAnsi"/>
                <w:szCs w:val="22"/>
                <w:shd w:val="clear" w:color="auto" w:fill="FFFFFF"/>
                <w:lang w:val="es-ES"/>
              </w:rPr>
              <w:t>.</w:t>
            </w:r>
          </w:p>
          <w:p w14:paraId="47C19842" w14:textId="62E4818C" w:rsidR="00270BA2" w:rsidRPr="00E76262" w:rsidRDefault="00270BA2" w:rsidP="0010683E">
            <w:pPr>
              <w:pStyle w:val="Paragraph"/>
              <w:numPr>
                <w:ilvl w:val="0"/>
                <w:numId w:val="16"/>
              </w:numPr>
              <w:tabs>
                <w:tab w:val="clear" w:pos="851"/>
              </w:tabs>
              <w:outlineLvl w:val="1"/>
              <w:rPr>
                <w:rFonts w:asciiTheme="majorHAnsi" w:hAnsiTheme="majorHAnsi" w:cstheme="majorHAnsi"/>
                <w:szCs w:val="22"/>
                <w:shd w:val="clear" w:color="auto" w:fill="FFFFFF"/>
                <w:lang w:val="es-ES"/>
              </w:rPr>
            </w:pPr>
            <w:r w:rsidRPr="0010683E">
              <w:rPr>
                <w:rFonts w:asciiTheme="majorHAnsi" w:hAnsiTheme="majorHAnsi" w:cstheme="majorHAnsi"/>
                <w:b/>
                <w:szCs w:val="22"/>
                <w:shd w:val="clear" w:color="auto" w:fill="FFFFFF"/>
                <w:lang w:val="es-ES"/>
              </w:rPr>
              <w:lastRenderedPageBreak/>
              <w:t>RP N</w:t>
            </w:r>
            <w:r w:rsidRPr="0010683E">
              <w:rPr>
                <w:rFonts w:ascii="Segoe UI" w:hAnsi="Segoe UI" w:cs="Segoe UI"/>
                <w:b/>
                <w:i/>
                <w:sz w:val="20"/>
                <w:szCs w:val="20"/>
                <w:lang w:val="es-419"/>
              </w:rPr>
              <w:t>º</w:t>
            </w:r>
            <w:r w:rsidRPr="0010683E">
              <w:rPr>
                <w:rFonts w:asciiTheme="majorHAnsi" w:hAnsiTheme="majorHAnsi" w:cstheme="majorHAnsi"/>
                <w:b/>
                <w:szCs w:val="22"/>
                <w:shd w:val="clear" w:color="auto" w:fill="FFFFFF"/>
                <w:lang w:val="es-ES"/>
              </w:rPr>
              <w:t>23, Entre Rios:</w:t>
            </w:r>
            <w:r w:rsidRPr="0010683E">
              <w:rPr>
                <w:rFonts w:asciiTheme="majorHAnsi" w:hAnsiTheme="majorHAnsi" w:cstheme="majorHAnsi"/>
                <w:szCs w:val="22"/>
                <w:shd w:val="clear" w:color="auto" w:fill="FFFFFF"/>
                <w:lang w:val="es-ES"/>
              </w:rPr>
              <w:t xml:space="preserve"> </w:t>
            </w:r>
            <w:r w:rsidR="0010683E" w:rsidRPr="00AC7568">
              <w:rPr>
                <w:rFonts w:asciiTheme="majorHAnsi" w:hAnsiTheme="majorHAnsi" w:cstheme="majorHAnsi"/>
                <w:szCs w:val="22"/>
                <w:shd w:val="clear" w:color="auto" w:fill="FFFFFF"/>
                <w:lang w:val="es-ES"/>
              </w:rPr>
              <w:t>Obra básica y pavimentación de 25km de extensión. Comprende la construcción de variantes sobre vías existentes en las localidades de Pronunciamiento y 1ro de Mayo a fin de desviar tránsito pesado fuera de ambas plantas urbanas. Abarca además la construcción de colectoras en el ingreso a Villa Elisa y de los accesos a una escuela y un establecimiento productivo</w:t>
            </w:r>
            <w:r w:rsidR="0010683E">
              <w:rPr>
                <w:rFonts w:cs="Arial"/>
                <w:sz w:val="18"/>
                <w:szCs w:val="18"/>
                <w:lang w:val="es-ES_tradnl"/>
              </w:rPr>
              <w:t>.</w:t>
            </w:r>
          </w:p>
          <w:p w14:paraId="68FAE8B3" w14:textId="44D74F09" w:rsidR="00270BA2" w:rsidRPr="00501676" w:rsidRDefault="00270BA2" w:rsidP="00270BA2">
            <w:pPr>
              <w:pStyle w:val="Paragraph"/>
              <w:numPr>
                <w:ilvl w:val="0"/>
                <w:numId w:val="16"/>
              </w:numPr>
              <w:tabs>
                <w:tab w:val="clear" w:pos="851"/>
              </w:tabs>
              <w:outlineLvl w:val="1"/>
              <w:rPr>
                <w:rFonts w:asciiTheme="majorHAnsi" w:hAnsiTheme="majorHAnsi" w:cstheme="majorHAnsi"/>
                <w:szCs w:val="22"/>
                <w:shd w:val="clear" w:color="auto" w:fill="FFFFFF"/>
                <w:lang w:val="es-ES"/>
              </w:rPr>
            </w:pPr>
            <w:r>
              <w:rPr>
                <w:rFonts w:asciiTheme="majorHAnsi" w:hAnsiTheme="majorHAnsi" w:cstheme="majorHAnsi"/>
                <w:b/>
                <w:szCs w:val="22"/>
                <w:shd w:val="clear" w:color="auto" w:fill="FFFFFF"/>
                <w:lang w:val="es-ES"/>
              </w:rPr>
              <w:t>RP</w:t>
            </w:r>
            <w:r w:rsidRPr="007904FC">
              <w:rPr>
                <w:rFonts w:asciiTheme="majorHAnsi" w:hAnsiTheme="majorHAnsi" w:cstheme="majorHAnsi"/>
                <w:b/>
                <w:szCs w:val="22"/>
                <w:shd w:val="clear" w:color="auto" w:fill="FFFFFF"/>
                <w:lang w:val="es-ES"/>
              </w:rPr>
              <w:t xml:space="preserve"> </w:t>
            </w:r>
            <w:r w:rsidR="000A7942" w:rsidRPr="007904FC">
              <w:rPr>
                <w:rFonts w:asciiTheme="majorHAnsi" w:hAnsiTheme="majorHAnsi" w:cstheme="majorHAnsi"/>
                <w:b/>
                <w:szCs w:val="22"/>
                <w:shd w:val="clear" w:color="auto" w:fill="FFFFFF"/>
                <w:lang w:val="es-ES"/>
              </w:rPr>
              <w:t>N</w:t>
            </w:r>
            <w:r w:rsidR="000A7942" w:rsidRPr="007904FC">
              <w:rPr>
                <w:rFonts w:ascii="Segoe UI" w:hAnsi="Segoe UI" w:cs="Segoe UI"/>
                <w:b/>
                <w:i/>
                <w:sz w:val="20"/>
                <w:szCs w:val="20"/>
                <w:lang w:val="es-419"/>
              </w:rPr>
              <w:t>º</w:t>
            </w:r>
            <w:r w:rsidR="000A7942" w:rsidRPr="00AE3FC5">
              <w:rPr>
                <w:rFonts w:asciiTheme="majorHAnsi" w:hAnsiTheme="majorHAnsi" w:cstheme="majorHAnsi"/>
                <w:b/>
                <w:szCs w:val="22"/>
                <w:shd w:val="clear" w:color="auto" w:fill="FFFFFF"/>
                <w:lang w:val="es-ES"/>
              </w:rPr>
              <w:t xml:space="preserve"> </w:t>
            </w:r>
            <w:r w:rsidRPr="007904FC">
              <w:rPr>
                <w:rFonts w:asciiTheme="majorHAnsi" w:hAnsiTheme="majorHAnsi" w:cstheme="majorHAnsi"/>
                <w:b/>
                <w:szCs w:val="22"/>
                <w:shd w:val="clear" w:color="auto" w:fill="FFFFFF"/>
                <w:lang w:val="es-ES"/>
              </w:rPr>
              <w:t>6 y 8, Rio Negro:</w:t>
            </w:r>
            <w:r w:rsidRPr="00501676">
              <w:rPr>
                <w:rFonts w:asciiTheme="majorHAnsi" w:hAnsiTheme="majorHAnsi" w:cstheme="majorHAnsi"/>
                <w:szCs w:val="22"/>
                <w:shd w:val="clear" w:color="auto" w:fill="FFFFFF"/>
                <w:lang w:val="es-ES"/>
              </w:rPr>
              <w:t xml:space="preserve"> </w:t>
            </w:r>
            <w:r w:rsidR="0010683E" w:rsidRPr="00AC7568">
              <w:rPr>
                <w:rFonts w:asciiTheme="majorHAnsi" w:hAnsiTheme="majorHAnsi" w:cstheme="majorHAnsi"/>
                <w:szCs w:val="22"/>
                <w:shd w:val="clear" w:color="auto" w:fill="FFFFFF"/>
                <w:lang w:val="es-ES"/>
              </w:rPr>
              <w:t xml:space="preserve">Incluye obras de bacheo y repavimentación en 114,4 km de extensión con nueva carpeta de concreto asfáltico y conservación con </w:t>
            </w:r>
            <w:proofErr w:type="spellStart"/>
            <w:r w:rsidR="0010683E" w:rsidRPr="00AC7568">
              <w:rPr>
                <w:rFonts w:asciiTheme="majorHAnsi" w:hAnsiTheme="majorHAnsi" w:cstheme="majorHAnsi"/>
                <w:szCs w:val="22"/>
                <w:shd w:val="clear" w:color="auto" w:fill="FFFFFF"/>
                <w:lang w:val="es-ES"/>
              </w:rPr>
              <w:t>microcarpetas</w:t>
            </w:r>
            <w:proofErr w:type="spellEnd"/>
            <w:r w:rsidR="0010683E" w:rsidRPr="00AC7568">
              <w:rPr>
                <w:rFonts w:asciiTheme="majorHAnsi" w:hAnsiTheme="majorHAnsi" w:cstheme="majorHAnsi"/>
                <w:szCs w:val="22"/>
                <w:shd w:val="clear" w:color="auto" w:fill="FFFFFF"/>
                <w:lang w:val="es-ES"/>
              </w:rPr>
              <w:t xml:space="preserve"> asfálticas en sectores específicos (según necesidades estructurales). Comprende señalización horizontal y vertical correspondiente. En el acceso a la localidad de General Roca se construirá una bicisenda de 12,6 km de extensión. Se repararán alcantarillas existentes y construirán otras nuevas. La obra prevé mejorar el funcionamiento de los desagües estabilizando las estructuras de las alcantarillas (reconstrucción de cabeceras y protección aguas abajo contra las socavaciones).</w:t>
            </w:r>
          </w:p>
          <w:p w14:paraId="513426CD" w14:textId="35D7FF6D" w:rsidR="008D11AC" w:rsidRPr="00E76262" w:rsidRDefault="002A4A3F" w:rsidP="0010683E">
            <w:pPr>
              <w:pStyle w:val="Paragraph"/>
              <w:numPr>
                <w:ilvl w:val="0"/>
                <w:numId w:val="9"/>
              </w:numPr>
              <w:tabs>
                <w:tab w:val="clear" w:pos="851"/>
              </w:tabs>
              <w:outlineLvl w:val="1"/>
              <w:rPr>
                <w:rFonts w:asciiTheme="majorHAnsi" w:hAnsiTheme="majorHAnsi" w:cstheme="majorHAnsi"/>
                <w:b/>
                <w:szCs w:val="22"/>
                <w:shd w:val="clear" w:color="auto" w:fill="FFFFFF"/>
                <w:lang w:val="es-ES"/>
              </w:rPr>
            </w:pPr>
            <w:r w:rsidRPr="00270BA2">
              <w:rPr>
                <w:rFonts w:asciiTheme="majorHAnsi" w:hAnsiTheme="majorHAnsi" w:cstheme="majorHAnsi"/>
                <w:b/>
                <w:szCs w:val="22"/>
                <w:shd w:val="clear" w:color="auto" w:fill="FFFFFF"/>
                <w:lang w:val="es-ES"/>
              </w:rPr>
              <w:t>Circunvalación de Gualeguaychú, Entre Rios</w:t>
            </w:r>
            <w:r w:rsidR="00270BA2">
              <w:rPr>
                <w:rFonts w:asciiTheme="majorHAnsi" w:hAnsiTheme="majorHAnsi" w:cstheme="majorHAnsi"/>
                <w:b/>
                <w:szCs w:val="22"/>
                <w:shd w:val="clear" w:color="auto" w:fill="FFFFFF"/>
                <w:lang w:val="es-ES"/>
              </w:rPr>
              <w:t xml:space="preserve">: </w:t>
            </w:r>
            <w:r w:rsidR="0010683E" w:rsidRPr="00AC7568">
              <w:rPr>
                <w:rFonts w:asciiTheme="majorHAnsi" w:hAnsiTheme="majorHAnsi" w:cstheme="majorHAnsi"/>
                <w:szCs w:val="22"/>
                <w:shd w:val="clear" w:color="auto" w:fill="FFFFFF"/>
                <w:lang w:val="es-ES"/>
              </w:rPr>
              <w:t xml:space="preserve">Pavimentación y mejora de vía periurbana ya existente (cuya superficie actual es de ripio y tierra según el tramo) de carácter periurbano de 11,23 km de longitud. La misma derivará el tránsito pesado que circula por el centro de la ciudad y mejorará la conectividad de los barrios al oeste de </w:t>
            </w:r>
            <w:proofErr w:type="gramStart"/>
            <w:r w:rsidR="0010683E" w:rsidRPr="00AC7568">
              <w:rPr>
                <w:rFonts w:asciiTheme="majorHAnsi" w:hAnsiTheme="majorHAnsi" w:cstheme="majorHAnsi"/>
                <w:szCs w:val="22"/>
                <w:shd w:val="clear" w:color="auto" w:fill="FFFFFF"/>
                <w:lang w:val="es-ES"/>
              </w:rPr>
              <w:t>la misma</w:t>
            </w:r>
            <w:proofErr w:type="gramEnd"/>
            <w:r w:rsidR="0010683E" w:rsidRPr="00AC7568">
              <w:rPr>
                <w:rFonts w:asciiTheme="majorHAnsi" w:hAnsiTheme="majorHAnsi" w:cstheme="majorHAnsi"/>
                <w:szCs w:val="22"/>
                <w:shd w:val="clear" w:color="auto" w:fill="FFFFFF"/>
                <w:lang w:val="es-ES"/>
              </w:rPr>
              <w:t>. La circunvalación será una avenida de dos carriles por sentido con boulevard central e incluirá: (i) bicisendas, (ii) veredas, (iii) obras de desagüe pluvial; (</w:t>
            </w:r>
            <w:proofErr w:type="spellStart"/>
            <w:r w:rsidR="0010683E" w:rsidRPr="00AC7568">
              <w:rPr>
                <w:rFonts w:asciiTheme="majorHAnsi" w:hAnsiTheme="majorHAnsi" w:cstheme="majorHAnsi"/>
                <w:szCs w:val="22"/>
                <w:shd w:val="clear" w:color="auto" w:fill="FFFFFF"/>
                <w:lang w:val="es-ES"/>
              </w:rPr>
              <w:t>iv</w:t>
            </w:r>
            <w:proofErr w:type="spellEnd"/>
            <w:r w:rsidR="0010683E" w:rsidRPr="00AC7568">
              <w:rPr>
                <w:rFonts w:asciiTheme="majorHAnsi" w:hAnsiTheme="majorHAnsi" w:cstheme="majorHAnsi"/>
                <w:szCs w:val="22"/>
                <w:shd w:val="clear" w:color="auto" w:fill="FFFFFF"/>
                <w:lang w:val="es-ES"/>
              </w:rPr>
              <w:t>) nuevas intersecciones con las rutas transversales con dársenas de giro y tránsito regulado por semáforos.</w:t>
            </w:r>
            <w:r w:rsidR="00270BA2" w:rsidRPr="00E76262">
              <w:rPr>
                <w:rFonts w:asciiTheme="majorHAnsi" w:hAnsiTheme="majorHAnsi" w:cstheme="majorHAnsi"/>
                <w:szCs w:val="22"/>
                <w:shd w:val="clear" w:color="auto" w:fill="FFFFFF"/>
                <w:lang w:val="es-ES"/>
              </w:rPr>
              <w:t xml:space="preserve"> </w:t>
            </w:r>
          </w:p>
          <w:p w14:paraId="15C49642" w14:textId="6FAAE7E7" w:rsidR="00DF21F5" w:rsidRPr="00501676" w:rsidRDefault="00D83777" w:rsidP="008D11AC">
            <w:pPr>
              <w:pStyle w:val="Paragraph"/>
              <w:tabs>
                <w:tab w:val="clear" w:pos="851"/>
              </w:tabs>
              <w:outlineLvl w:val="1"/>
              <w:rPr>
                <w:rFonts w:asciiTheme="majorHAnsi" w:hAnsiTheme="majorHAnsi" w:cstheme="majorHAnsi"/>
                <w:szCs w:val="22"/>
                <w:shd w:val="clear" w:color="auto" w:fill="FFFFFF"/>
                <w:lang w:val="es-ES"/>
              </w:rPr>
            </w:pPr>
            <w:r w:rsidRPr="00501676">
              <w:rPr>
                <w:rFonts w:asciiTheme="majorHAnsi" w:hAnsiTheme="majorHAnsi" w:cstheme="majorHAnsi"/>
                <w:szCs w:val="22"/>
                <w:shd w:val="clear" w:color="auto" w:fill="FFFFFF"/>
                <w:lang w:val="es-ES"/>
              </w:rPr>
              <w:t xml:space="preserve">Ver </w:t>
            </w:r>
            <w:r w:rsidR="00091509" w:rsidRPr="008A44BC">
              <w:rPr>
                <w:rFonts w:asciiTheme="majorHAnsi" w:hAnsiTheme="majorHAnsi" w:cstheme="majorHAnsi"/>
                <w:szCs w:val="22"/>
                <w:shd w:val="clear" w:color="auto" w:fill="FFFFFF"/>
                <w:lang w:val="es-ES"/>
              </w:rPr>
              <w:t>Apéndice</w:t>
            </w:r>
            <w:r w:rsidRPr="008A44BC">
              <w:rPr>
                <w:rFonts w:asciiTheme="majorHAnsi" w:hAnsiTheme="majorHAnsi" w:cstheme="majorHAnsi"/>
                <w:szCs w:val="22"/>
                <w:shd w:val="clear" w:color="auto" w:fill="FFFFFF"/>
                <w:lang w:val="es-ES"/>
              </w:rPr>
              <w:t xml:space="preserve"> </w:t>
            </w:r>
            <w:r w:rsidR="00B96C3F" w:rsidRPr="008A44BC">
              <w:rPr>
                <w:rFonts w:asciiTheme="majorHAnsi" w:hAnsiTheme="majorHAnsi" w:cstheme="majorHAnsi"/>
                <w:szCs w:val="22"/>
                <w:shd w:val="clear" w:color="auto" w:fill="FFFFFF"/>
                <w:lang w:val="es-ES"/>
              </w:rPr>
              <w:t>1</w:t>
            </w:r>
            <w:r w:rsidR="00B96C3F" w:rsidRPr="00501676">
              <w:rPr>
                <w:rFonts w:asciiTheme="majorHAnsi" w:hAnsiTheme="majorHAnsi" w:cstheme="majorHAnsi"/>
                <w:szCs w:val="22"/>
                <w:shd w:val="clear" w:color="auto" w:fill="FFFFFF"/>
                <w:lang w:val="es-ES"/>
              </w:rPr>
              <w:t xml:space="preserve"> para mapa</w:t>
            </w:r>
            <w:r w:rsidR="008A44BC">
              <w:rPr>
                <w:rFonts w:asciiTheme="majorHAnsi" w:hAnsiTheme="majorHAnsi" w:cstheme="majorHAnsi"/>
                <w:szCs w:val="22"/>
                <w:shd w:val="clear" w:color="auto" w:fill="FFFFFF"/>
                <w:lang w:val="es-ES"/>
              </w:rPr>
              <w:t>s</w:t>
            </w:r>
            <w:r w:rsidR="00B96C3F" w:rsidRPr="00501676">
              <w:rPr>
                <w:rFonts w:asciiTheme="majorHAnsi" w:hAnsiTheme="majorHAnsi" w:cstheme="majorHAnsi"/>
                <w:szCs w:val="22"/>
                <w:shd w:val="clear" w:color="auto" w:fill="FFFFFF"/>
                <w:lang w:val="es-ES"/>
              </w:rPr>
              <w:t xml:space="preserve"> de los </w:t>
            </w:r>
            <w:r w:rsidR="008E3B28" w:rsidRPr="00501676">
              <w:rPr>
                <w:rFonts w:asciiTheme="majorHAnsi" w:hAnsiTheme="majorHAnsi" w:cstheme="majorHAnsi"/>
                <w:szCs w:val="22"/>
                <w:shd w:val="clear" w:color="auto" w:fill="FFFFFF"/>
                <w:lang w:val="es-ES"/>
              </w:rPr>
              <w:t>cuatro</w:t>
            </w:r>
            <w:r w:rsidR="00B96C3F" w:rsidRPr="00501676">
              <w:rPr>
                <w:rFonts w:asciiTheme="majorHAnsi" w:hAnsiTheme="majorHAnsi" w:cstheme="majorHAnsi"/>
                <w:szCs w:val="22"/>
                <w:shd w:val="clear" w:color="auto" w:fill="FFFFFF"/>
                <w:lang w:val="es-ES"/>
              </w:rPr>
              <w:t xml:space="preserve"> proyectos de la muestra</w:t>
            </w:r>
            <w:r w:rsidR="008D11AC" w:rsidRPr="00501676">
              <w:rPr>
                <w:rFonts w:asciiTheme="majorHAnsi" w:hAnsiTheme="majorHAnsi" w:cstheme="majorHAnsi"/>
                <w:szCs w:val="22"/>
                <w:shd w:val="clear" w:color="auto" w:fill="FFFFFF"/>
                <w:lang w:val="es-ES"/>
              </w:rPr>
              <w:t>.</w:t>
            </w:r>
          </w:p>
          <w:p w14:paraId="5734A75B" w14:textId="506111B7" w:rsidR="008E3B28" w:rsidRPr="00501676" w:rsidRDefault="008E3B28" w:rsidP="008E3B28">
            <w:pPr>
              <w:jc w:val="both"/>
              <w:rPr>
                <w:rFonts w:asciiTheme="majorHAnsi" w:eastAsia="Times New Roman" w:hAnsiTheme="majorHAnsi" w:cstheme="majorHAnsi"/>
                <w:sz w:val="22"/>
                <w:szCs w:val="22"/>
                <w:shd w:val="clear" w:color="auto" w:fill="FFFFFF"/>
                <w:lang w:val="es-ES" w:eastAsia="it-IT"/>
              </w:rPr>
            </w:pPr>
            <w:r w:rsidRPr="00501676">
              <w:rPr>
                <w:rFonts w:asciiTheme="majorHAnsi" w:eastAsia="Times New Roman" w:hAnsiTheme="majorHAnsi" w:cstheme="majorHAnsi"/>
                <w:sz w:val="22"/>
                <w:szCs w:val="22"/>
                <w:shd w:val="clear" w:color="auto" w:fill="FFFFFF"/>
                <w:lang w:val="es-ES" w:eastAsia="it-IT"/>
              </w:rPr>
              <w:t xml:space="preserve">La </w:t>
            </w:r>
            <w:r w:rsidR="00165F7A">
              <w:rPr>
                <w:rFonts w:asciiTheme="majorHAnsi" w:eastAsia="Times New Roman" w:hAnsiTheme="majorHAnsi" w:cstheme="majorHAnsi"/>
                <w:sz w:val="22"/>
                <w:szCs w:val="22"/>
                <w:shd w:val="clear" w:color="auto" w:fill="FFFFFF"/>
                <w:lang w:val="es-ES" w:eastAsia="it-IT"/>
              </w:rPr>
              <w:t>A</w:t>
            </w:r>
            <w:r w:rsidR="00165F7A" w:rsidRPr="00501676">
              <w:rPr>
                <w:rFonts w:asciiTheme="majorHAnsi" w:eastAsia="Times New Roman" w:hAnsiTheme="majorHAnsi" w:cstheme="majorHAnsi"/>
                <w:sz w:val="22"/>
                <w:szCs w:val="22"/>
                <w:shd w:val="clear" w:color="auto" w:fill="FFFFFF"/>
                <w:lang w:val="es-ES" w:eastAsia="it-IT"/>
              </w:rPr>
              <w:t xml:space="preserve">gencia </w:t>
            </w:r>
            <w:r w:rsidR="00165F7A">
              <w:rPr>
                <w:rFonts w:asciiTheme="majorHAnsi" w:eastAsia="Times New Roman" w:hAnsiTheme="majorHAnsi" w:cstheme="majorHAnsi"/>
                <w:sz w:val="22"/>
                <w:szCs w:val="22"/>
                <w:shd w:val="clear" w:color="auto" w:fill="FFFFFF"/>
                <w:lang w:val="es-ES" w:eastAsia="it-IT"/>
              </w:rPr>
              <w:t>E</w:t>
            </w:r>
            <w:r w:rsidR="00165F7A" w:rsidRPr="00501676">
              <w:rPr>
                <w:rFonts w:asciiTheme="majorHAnsi" w:eastAsia="Times New Roman" w:hAnsiTheme="majorHAnsi" w:cstheme="majorHAnsi"/>
                <w:sz w:val="22"/>
                <w:szCs w:val="22"/>
                <w:shd w:val="clear" w:color="auto" w:fill="FFFFFF"/>
                <w:lang w:val="es-ES" w:eastAsia="it-IT"/>
              </w:rPr>
              <w:t xml:space="preserve">jecutora </w:t>
            </w:r>
            <w:r w:rsidR="00165F7A">
              <w:rPr>
                <w:rFonts w:asciiTheme="majorHAnsi" w:eastAsia="Times New Roman" w:hAnsiTheme="majorHAnsi" w:cstheme="majorHAnsi"/>
                <w:sz w:val="22"/>
                <w:szCs w:val="22"/>
                <w:shd w:val="clear" w:color="auto" w:fill="FFFFFF"/>
                <w:lang w:val="es-ES" w:eastAsia="it-IT"/>
              </w:rPr>
              <w:t>(AE)</w:t>
            </w:r>
            <w:r w:rsidR="00EB17C5">
              <w:rPr>
                <w:rFonts w:asciiTheme="majorHAnsi" w:eastAsia="Times New Roman" w:hAnsiTheme="majorHAnsi" w:cstheme="majorHAnsi"/>
                <w:sz w:val="22"/>
                <w:szCs w:val="22"/>
                <w:shd w:val="clear" w:color="auto" w:fill="FFFFFF"/>
                <w:lang w:val="es-ES" w:eastAsia="it-IT"/>
              </w:rPr>
              <w:t xml:space="preserve"> </w:t>
            </w:r>
            <w:r w:rsidRPr="00501676">
              <w:rPr>
                <w:rFonts w:asciiTheme="majorHAnsi" w:eastAsia="Times New Roman" w:hAnsiTheme="majorHAnsi" w:cstheme="majorHAnsi"/>
                <w:sz w:val="22"/>
                <w:szCs w:val="22"/>
                <w:shd w:val="clear" w:color="auto" w:fill="FFFFFF"/>
                <w:lang w:val="es-ES" w:eastAsia="it-IT"/>
              </w:rPr>
              <w:t xml:space="preserve">será el FFFIR, una entidad pública descentralizada y extrapresupuestaria, cuyo objetivo es asistir financieramente a las provincias para la ejecución de las obras de infraestructura económica y social, tendientes a la utilización de mano de obra intensiva, la integración nacional, la disminución de los desequilibrios socioeconómicos, el desarrollo regional y el intercambio comercial.   </w:t>
            </w:r>
          </w:p>
          <w:p w14:paraId="775E1486" w14:textId="1278B11F" w:rsidR="00A81509" w:rsidRPr="00E16C71" w:rsidRDefault="008E3B28" w:rsidP="00E16C71">
            <w:pPr>
              <w:pStyle w:val="Paragraph"/>
              <w:tabs>
                <w:tab w:val="clear" w:pos="851"/>
              </w:tabs>
              <w:outlineLvl w:val="1"/>
              <w:rPr>
                <w:rFonts w:cs="Arial"/>
                <w:szCs w:val="22"/>
                <w:shd w:val="clear" w:color="auto" w:fill="FFFFFF"/>
                <w:lang w:val="es-AR"/>
              </w:rPr>
            </w:pPr>
            <w:r w:rsidRPr="00501676">
              <w:rPr>
                <w:rFonts w:asciiTheme="majorHAnsi" w:hAnsiTheme="majorHAnsi" w:cstheme="majorHAnsi"/>
                <w:szCs w:val="22"/>
                <w:shd w:val="clear" w:color="auto" w:fill="FFFFFF"/>
                <w:lang w:val="es-ES"/>
              </w:rPr>
              <w:t xml:space="preserve">Concurrentemente el BID está preparando un programa de obras de energía y de agua y saneamiento con el FFFIR, </w:t>
            </w:r>
            <w:r w:rsidR="00C40993">
              <w:rPr>
                <w:rFonts w:asciiTheme="majorHAnsi" w:hAnsiTheme="majorHAnsi" w:cstheme="majorHAnsi"/>
                <w:szCs w:val="22"/>
                <w:shd w:val="clear" w:color="auto" w:fill="FFFFFF"/>
                <w:lang w:val="es-ES"/>
              </w:rPr>
              <w:t xml:space="preserve">que </w:t>
            </w:r>
            <w:r w:rsidRPr="00501676">
              <w:rPr>
                <w:rFonts w:asciiTheme="majorHAnsi" w:hAnsiTheme="majorHAnsi" w:cstheme="majorHAnsi"/>
                <w:szCs w:val="22"/>
                <w:shd w:val="clear" w:color="auto" w:fill="FFFFFF"/>
                <w:lang w:val="es-ES"/>
              </w:rPr>
              <w:t xml:space="preserve">será presentado al Directorio </w:t>
            </w:r>
            <w:r w:rsidR="00DC5786">
              <w:rPr>
                <w:rFonts w:asciiTheme="majorHAnsi" w:hAnsiTheme="majorHAnsi" w:cstheme="majorHAnsi"/>
                <w:szCs w:val="22"/>
                <w:shd w:val="clear" w:color="auto" w:fill="FFFFFF"/>
                <w:lang w:val="es-ES"/>
              </w:rPr>
              <w:t xml:space="preserve">del Banco </w:t>
            </w:r>
            <w:r w:rsidRPr="00501676">
              <w:rPr>
                <w:rFonts w:asciiTheme="majorHAnsi" w:hAnsiTheme="majorHAnsi" w:cstheme="majorHAnsi"/>
                <w:szCs w:val="22"/>
                <w:shd w:val="clear" w:color="auto" w:fill="FFFFFF"/>
                <w:lang w:val="es-ES"/>
              </w:rPr>
              <w:t>en el año 2020 (AR-L1316).</w:t>
            </w:r>
            <w:r w:rsidRPr="007B5420">
              <w:rPr>
                <w:rFonts w:cs="Arial"/>
                <w:szCs w:val="22"/>
                <w:shd w:val="clear" w:color="auto" w:fill="FFFFFF"/>
                <w:lang w:val="es-AR"/>
              </w:rPr>
              <w:t xml:space="preserve"> </w:t>
            </w:r>
          </w:p>
        </w:tc>
      </w:tr>
      <w:bookmarkEnd w:id="7"/>
      <w:tr w:rsidR="00C21376" w:rsidRPr="002E47F4" w14:paraId="3A9EA9D5" w14:textId="77777777" w:rsidTr="00CD448E">
        <w:trPr>
          <w:trHeight w:val="402"/>
        </w:trPr>
        <w:tc>
          <w:tcPr>
            <w:tcW w:w="9157"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7A4816C6" w14:textId="36AD0D67" w:rsidR="00C21376" w:rsidRPr="00BF16C9" w:rsidRDefault="005C6B71" w:rsidP="00D83777">
            <w:pPr>
              <w:spacing w:before="120" w:after="120"/>
              <w:rPr>
                <w:rFonts w:ascii="Arial" w:eastAsia="Times New Roman" w:hAnsi="Arial" w:cs="Arial"/>
                <w:b/>
                <w:bCs/>
                <w:sz w:val="27"/>
                <w:szCs w:val="27"/>
                <w:lang w:val="es-ES"/>
              </w:rPr>
            </w:pPr>
            <w:r>
              <w:rPr>
                <w:rFonts w:ascii="Arial" w:eastAsia="Times New Roman" w:hAnsi="Arial" w:cs="Arial"/>
                <w:b/>
                <w:bCs/>
                <w:sz w:val="27"/>
                <w:szCs w:val="27"/>
                <w:lang w:val="es-ES"/>
              </w:rPr>
              <w:lastRenderedPageBreak/>
              <w:t xml:space="preserve">4. </w:t>
            </w:r>
            <w:r w:rsidR="00E0621E" w:rsidRPr="00BF16C9">
              <w:rPr>
                <w:rFonts w:ascii="Arial" w:eastAsia="Times New Roman" w:hAnsi="Arial" w:cs="Arial"/>
                <w:b/>
                <w:bCs/>
                <w:sz w:val="27"/>
                <w:szCs w:val="27"/>
                <w:lang w:val="es-ES"/>
              </w:rPr>
              <w:t>Impactos, Riesgos y Medidas de Mitigación</w:t>
            </w:r>
            <w:r w:rsidR="00C21376" w:rsidRPr="00BF16C9">
              <w:rPr>
                <w:rFonts w:ascii="Arial" w:eastAsia="Times New Roman" w:hAnsi="Arial" w:cs="Arial"/>
                <w:b/>
                <w:bCs/>
                <w:sz w:val="27"/>
                <w:szCs w:val="27"/>
                <w:lang w:val="es-ES"/>
              </w:rPr>
              <w:t xml:space="preserve"> </w:t>
            </w:r>
            <w:r w:rsidR="00E0621E" w:rsidRPr="00BF16C9">
              <w:rPr>
                <w:rFonts w:ascii="Arial" w:eastAsia="Times New Roman" w:hAnsi="Arial" w:cs="Arial"/>
                <w:b/>
                <w:bCs/>
                <w:sz w:val="27"/>
                <w:szCs w:val="27"/>
                <w:lang w:val="es-ES"/>
              </w:rPr>
              <w:t xml:space="preserve">Principales </w:t>
            </w:r>
          </w:p>
        </w:tc>
      </w:tr>
      <w:tr w:rsidR="00C21376" w:rsidRPr="002E47F4" w14:paraId="2DE10E02" w14:textId="77777777" w:rsidTr="00CD448E">
        <w:trPr>
          <w:trHeight w:val="236"/>
        </w:trPr>
        <w:tc>
          <w:tcPr>
            <w:tcW w:w="9157"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405F94ED" w14:textId="131AA08E" w:rsidR="00C21376" w:rsidRPr="00BF16C9" w:rsidRDefault="00761640" w:rsidP="00D83777">
            <w:pPr>
              <w:spacing w:before="120" w:after="120"/>
              <w:ind w:right="165"/>
              <w:rPr>
                <w:rFonts w:ascii="Arial" w:eastAsia="Times New Roman" w:hAnsi="Arial" w:cs="Arial"/>
                <w:sz w:val="20"/>
                <w:szCs w:val="20"/>
                <w:shd w:val="clear" w:color="auto" w:fill="FFFFFF"/>
                <w:lang w:val="es-ES"/>
              </w:rPr>
            </w:pPr>
            <w:r w:rsidRPr="00BF16C9">
              <w:rPr>
                <w:rFonts w:ascii="Arial" w:eastAsia="Times New Roman" w:hAnsi="Arial" w:cs="Arial"/>
                <w:b/>
                <w:sz w:val="22"/>
                <w:szCs w:val="22"/>
                <w:lang w:val="es-ES"/>
              </w:rPr>
              <w:t>Requisitos de Evaluación</w:t>
            </w:r>
            <w:r w:rsidR="00FC37F5">
              <w:rPr>
                <w:rFonts w:ascii="Arial" w:eastAsia="Times New Roman" w:hAnsi="Arial" w:cs="Arial"/>
                <w:b/>
                <w:sz w:val="22"/>
                <w:szCs w:val="22"/>
                <w:lang w:val="es-ES"/>
              </w:rPr>
              <w:t xml:space="preserve"> y </w:t>
            </w:r>
            <w:r w:rsidR="00FC37F5" w:rsidRPr="00FC37F5">
              <w:rPr>
                <w:rFonts w:ascii="Arial" w:eastAsia="Times New Roman" w:hAnsi="Arial" w:cs="Arial"/>
                <w:b/>
                <w:sz w:val="22"/>
                <w:szCs w:val="22"/>
                <w:lang w:val="es-ES"/>
              </w:rPr>
              <w:t>Divulgación de Información</w:t>
            </w:r>
          </w:p>
        </w:tc>
      </w:tr>
      <w:tr w:rsidR="00C21376" w:rsidRPr="002E47F4" w14:paraId="7CA8CBA1" w14:textId="77777777" w:rsidTr="00CD448E">
        <w:trPr>
          <w:trHeight w:val="236"/>
        </w:trPr>
        <w:tc>
          <w:tcPr>
            <w:tcW w:w="915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41CB825" w14:textId="71C742EC" w:rsidR="000A7942" w:rsidRPr="007904FC" w:rsidRDefault="000A7942" w:rsidP="000A7942">
            <w:pPr>
              <w:spacing w:before="120" w:after="120"/>
              <w:ind w:right="6"/>
              <w:jc w:val="both"/>
              <w:rPr>
                <w:rFonts w:asciiTheme="majorHAnsi" w:eastAsia="Times New Roman" w:hAnsiTheme="majorHAnsi" w:cstheme="majorHAnsi"/>
                <w:sz w:val="22"/>
                <w:szCs w:val="22"/>
                <w:shd w:val="clear" w:color="auto" w:fill="FFFFFF"/>
                <w:lang w:val="es-ES" w:eastAsia="it-IT"/>
              </w:rPr>
            </w:pPr>
            <w:r w:rsidRPr="007904FC">
              <w:rPr>
                <w:rFonts w:asciiTheme="majorHAnsi" w:eastAsia="Times New Roman" w:hAnsiTheme="majorHAnsi" w:cstheme="majorHAnsi"/>
                <w:sz w:val="22"/>
                <w:szCs w:val="22"/>
                <w:shd w:val="clear" w:color="auto" w:fill="FFFFFF"/>
                <w:lang w:val="es-ES" w:eastAsia="it-IT"/>
              </w:rPr>
              <w:t xml:space="preserve">Este programa ha sido clasificado como categoría B, según la Política de medioambiental y cumplimiento de salvaguardias del BID. De acuerdo con </w:t>
            </w:r>
            <w:r w:rsidR="003C11F1">
              <w:rPr>
                <w:rFonts w:asciiTheme="majorHAnsi" w:eastAsia="Times New Roman" w:hAnsiTheme="majorHAnsi" w:cstheme="majorHAnsi"/>
                <w:sz w:val="22"/>
                <w:szCs w:val="22"/>
                <w:shd w:val="clear" w:color="auto" w:fill="FFFFFF"/>
                <w:lang w:val="es-ES" w:eastAsia="it-IT"/>
              </w:rPr>
              <w:t xml:space="preserve">la </w:t>
            </w:r>
            <w:r w:rsidRPr="007904FC">
              <w:rPr>
                <w:rFonts w:asciiTheme="majorHAnsi" w:eastAsia="Times New Roman" w:hAnsiTheme="majorHAnsi" w:cstheme="majorHAnsi"/>
                <w:sz w:val="22"/>
                <w:szCs w:val="22"/>
                <w:shd w:val="clear" w:color="auto" w:fill="FFFFFF"/>
                <w:lang w:val="es-ES" w:eastAsia="it-IT"/>
              </w:rPr>
              <w:t xml:space="preserve">directriz B.3 de la Política y los requerimientos para la preparación de un programa de obras múltiples, </w:t>
            </w:r>
            <w:r>
              <w:rPr>
                <w:rFonts w:asciiTheme="majorHAnsi" w:eastAsia="Times New Roman" w:hAnsiTheme="majorHAnsi" w:cstheme="majorHAnsi"/>
                <w:sz w:val="22"/>
                <w:szCs w:val="22"/>
                <w:shd w:val="clear" w:color="auto" w:fill="FFFFFF"/>
                <w:lang w:val="es-ES" w:eastAsia="it-IT"/>
              </w:rPr>
              <w:t xml:space="preserve">durante preparación </w:t>
            </w:r>
            <w:r w:rsidRPr="007904FC">
              <w:rPr>
                <w:rFonts w:asciiTheme="majorHAnsi" w:eastAsia="Times New Roman" w:hAnsiTheme="majorHAnsi" w:cstheme="majorHAnsi"/>
                <w:sz w:val="22"/>
                <w:szCs w:val="22"/>
                <w:shd w:val="clear" w:color="auto" w:fill="FFFFFF"/>
                <w:lang w:val="es-ES" w:eastAsia="it-IT"/>
              </w:rPr>
              <w:t>cada proyecto</w:t>
            </w:r>
            <w:r>
              <w:rPr>
                <w:rFonts w:asciiTheme="majorHAnsi" w:eastAsia="Times New Roman" w:hAnsiTheme="majorHAnsi" w:cstheme="majorHAnsi"/>
                <w:sz w:val="22"/>
                <w:szCs w:val="22"/>
                <w:shd w:val="clear" w:color="auto" w:fill="FFFFFF"/>
                <w:lang w:val="es-ES" w:eastAsia="it-IT"/>
              </w:rPr>
              <w:t xml:space="preserve"> de la muestra </w:t>
            </w:r>
            <w:r w:rsidR="00AC7568">
              <w:rPr>
                <w:rFonts w:asciiTheme="majorHAnsi" w:eastAsia="Times New Roman" w:hAnsiTheme="majorHAnsi" w:cstheme="majorHAnsi"/>
                <w:sz w:val="22"/>
                <w:szCs w:val="22"/>
                <w:shd w:val="clear" w:color="auto" w:fill="FFFFFF"/>
                <w:lang w:val="es-ES" w:eastAsia="it-IT"/>
              </w:rPr>
              <w:t>representativa</w:t>
            </w:r>
            <w:r w:rsidR="00AC7568" w:rsidRPr="007904FC">
              <w:rPr>
                <w:rFonts w:asciiTheme="majorHAnsi" w:eastAsia="Times New Roman" w:hAnsiTheme="majorHAnsi" w:cstheme="majorHAnsi"/>
                <w:sz w:val="22"/>
                <w:szCs w:val="22"/>
                <w:shd w:val="clear" w:color="auto" w:fill="FFFFFF"/>
                <w:lang w:val="es-ES" w:eastAsia="it-IT"/>
              </w:rPr>
              <w:t xml:space="preserve"> </w:t>
            </w:r>
            <w:r w:rsidR="00AC7568">
              <w:rPr>
                <w:rFonts w:asciiTheme="majorHAnsi" w:eastAsia="Times New Roman" w:hAnsiTheme="majorHAnsi" w:cstheme="majorHAnsi"/>
                <w:sz w:val="22"/>
                <w:szCs w:val="22"/>
                <w:shd w:val="clear" w:color="auto" w:fill="FFFFFF"/>
                <w:lang w:val="es-ES" w:eastAsia="it-IT"/>
              </w:rPr>
              <w:t xml:space="preserve">se </w:t>
            </w:r>
            <w:r w:rsidR="00DC5786" w:rsidRPr="007904FC">
              <w:rPr>
                <w:rFonts w:asciiTheme="majorHAnsi" w:eastAsia="Times New Roman" w:hAnsiTheme="majorHAnsi" w:cstheme="majorHAnsi"/>
                <w:sz w:val="22"/>
                <w:szCs w:val="22"/>
                <w:shd w:val="clear" w:color="auto" w:fill="FFFFFF"/>
                <w:lang w:val="es-ES" w:eastAsia="it-IT"/>
              </w:rPr>
              <w:t>requiri</w:t>
            </w:r>
            <w:r w:rsidR="00DC5786">
              <w:rPr>
                <w:rFonts w:asciiTheme="majorHAnsi" w:eastAsia="Times New Roman" w:hAnsiTheme="majorHAnsi" w:cstheme="majorHAnsi"/>
                <w:sz w:val="22"/>
                <w:szCs w:val="22"/>
                <w:shd w:val="clear" w:color="auto" w:fill="FFFFFF"/>
                <w:lang w:val="es-ES" w:eastAsia="it-IT"/>
              </w:rPr>
              <w:t>ó</w:t>
            </w:r>
            <w:r w:rsidR="00AC7568" w:rsidRPr="007904FC">
              <w:rPr>
                <w:rFonts w:asciiTheme="majorHAnsi" w:eastAsia="Times New Roman" w:hAnsiTheme="majorHAnsi" w:cstheme="majorHAnsi"/>
                <w:sz w:val="22"/>
                <w:szCs w:val="22"/>
                <w:shd w:val="clear" w:color="auto" w:fill="FFFFFF"/>
                <w:lang w:val="es-ES" w:eastAsia="it-IT"/>
              </w:rPr>
              <w:t xml:space="preserve"> </w:t>
            </w:r>
            <w:r w:rsidR="00AC7568">
              <w:rPr>
                <w:rFonts w:asciiTheme="majorHAnsi" w:eastAsia="Times New Roman" w:hAnsiTheme="majorHAnsi" w:cstheme="majorHAnsi"/>
                <w:sz w:val="22"/>
                <w:szCs w:val="22"/>
                <w:shd w:val="clear" w:color="auto" w:fill="FFFFFF"/>
                <w:lang w:val="es-ES" w:eastAsia="it-IT"/>
              </w:rPr>
              <w:t xml:space="preserve">contar con </w:t>
            </w:r>
            <w:r w:rsidR="00AC7568" w:rsidRPr="007904FC">
              <w:rPr>
                <w:rFonts w:asciiTheme="majorHAnsi" w:eastAsia="Times New Roman" w:hAnsiTheme="majorHAnsi" w:cstheme="majorHAnsi"/>
                <w:sz w:val="22"/>
                <w:szCs w:val="22"/>
                <w:shd w:val="clear" w:color="auto" w:fill="FFFFFF"/>
                <w:lang w:val="es-ES" w:eastAsia="it-IT"/>
              </w:rPr>
              <w:t xml:space="preserve">un Estudio de Impacto Ambiental y Social (EIAS) o Análisis Ambiental y </w:t>
            </w:r>
            <w:r w:rsidR="00AC7568">
              <w:rPr>
                <w:rFonts w:asciiTheme="majorHAnsi" w:eastAsia="Times New Roman" w:hAnsiTheme="majorHAnsi" w:cstheme="majorHAnsi"/>
                <w:sz w:val="22"/>
                <w:szCs w:val="22"/>
                <w:shd w:val="clear" w:color="auto" w:fill="FFFFFF"/>
                <w:lang w:val="es-ES" w:eastAsia="it-IT"/>
              </w:rPr>
              <w:t>s</w:t>
            </w:r>
            <w:r w:rsidR="00AC7568" w:rsidRPr="007904FC">
              <w:rPr>
                <w:rFonts w:asciiTheme="majorHAnsi" w:eastAsia="Times New Roman" w:hAnsiTheme="majorHAnsi" w:cstheme="majorHAnsi"/>
                <w:sz w:val="22"/>
                <w:szCs w:val="22"/>
                <w:shd w:val="clear" w:color="auto" w:fill="FFFFFF"/>
                <w:lang w:val="es-ES" w:eastAsia="it-IT"/>
              </w:rPr>
              <w:t xml:space="preserve">ocial (AAS) y un Plan de Gestión Ambiental y Social (PGAS). Además, </w:t>
            </w:r>
            <w:r w:rsidR="00AC7568">
              <w:rPr>
                <w:rFonts w:asciiTheme="majorHAnsi" w:eastAsia="Times New Roman" w:hAnsiTheme="majorHAnsi" w:cstheme="majorHAnsi"/>
                <w:sz w:val="22"/>
                <w:szCs w:val="22"/>
                <w:shd w:val="clear" w:color="auto" w:fill="FFFFFF"/>
                <w:lang w:val="es-ES" w:eastAsia="it-IT"/>
              </w:rPr>
              <w:t xml:space="preserve">al </w:t>
            </w:r>
            <w:r w:rsidR="00AC7568" w:rsidRPr="007904FC">
              <w:rPr>
                <w:rFonts w:asciiTheme="majorHAnsi" w:eastAsia="Times New Roman" w:hAnsiTheme="majorHAnsi" w:cstheme="majorHAnsi"/>
                <w:sz w:val="22"/>
                <w:szCs w:val="22"/>
                <w:shd w:val="clear" w:color="auto" w:fill="FFFFFF"/>
                <w:lang w:val="es-ES" w:eastAsia="it-IT"/>
              </w:rPr>
              <w:t>ser una operación de ob</w:t>
            </w:r>
            <w:r w:rsidR="002C3161">
              <w:rPr>
                <w:rFonts w:asciiTheme="majorHAnsi" w:eastAsia="Times New Roman" w:hAnsiTheme="majorHAnsi" w:cstheme="majorHAnsi"/>
                <w:sz w:val="22"/>
                <w:szCs w:val="22"/>
                <w:shd w:val="clear" w:color="auto" w:fill="FFFFFF"/>
                <w:lang w:val="es-ES" w:eastAsia="it-IT"/>
              </w:rPr>
              <w:t>r</w:t>
            </w:r>
            <w:r w:rsidR="00AC7568" w:rsidRPr="007904FC">
              <w:rPr>
                <w:rFonts w:asciiTheme="majorHAnsi" w:eastAsia="Times New Roman" w:hAnsiTheme="majorHAnsi" w:cstheme="majorHAnsi"/>
                <w:sz w:val="22"/>
                <w:szCs w:val="22"/>
                <w:shd w:val="clear" w:color="auto" w:fill="FFFFFF"/>
                <w:lang w:val="es-ES" w:eastAsia="it-IT"/>
              </w:rPr>
              <w:t xml:space="preserve">as múltiples </w:t>
            </w:r>
            <w:r w:rsidR="003C11F1">
              <w:rPr>
                <w:rFonts w:asciiTheme="majorHAnsi" w:eastAsia="Times New Roman" w:hAnsiTheme="majorHAnsi" w:cstheme="majorHAnsi"/>
                <w:sz w:val="22"/>
                <w:szCs w:val="22"/>
                <w:shd w:val="clear" w:color="auto" w:fill="FFFFFF"/>
                <w:lang w:val="es-ES" w:eastAsia="it-IT"/>
              </w:rPr>
              <w:t xml:space="preserve">se </w:t>
            </w:r>
            <w:r w:rsidR="00AC7568" w:rsidRPr="007904FC">
              <w:rPr>
                <w:rFonts w:asciiTheme="majorHAnsi" w:eastAsia="Times New Roman" w:hAnsiTheme="majorHAnsi" w:cstheme="majorHAnsi"/>
                <w:sz w:val="22"/>
                <w:szCs w:val="22"/>
                <w:shd w:val="clear" w:color="auto" w:fill="FFFFFF"/>
                <w:lang w:val="es-ES" w:eastAsia="it-IT"/>
              </w:rPr>
              <w:t>requir</w:t>
            </w:r>
            <w:r w:rsidR="00DC5786">
              <w:rPr>
                <w:rFonts w:asciiTheme="majorHAnsi" w:eastAsia="Times New Roman" w:hAnsiTheme="majorHAnsi" w:cstheme="majorHAnsi"/>
                <w:sz w:val="22"/>
                <w:szCs w:val="22"/>
                <w:shd w:val="clear" w:color="auto" w:fill="FFFFFF"/>
                <w:lang w:val="es-ES" w:eastAsia="it-IT"/>
              </w:rPr>
              <w:t>ió</w:t>
            </w:r>
            <w:r w:rsidR="00AC7568" w:rsidRPr="007904FC">
              <w:rPr>
                <w:rFonts w:asciiTheme="majorHAnsi" w:eastAsia="Times New Roman" w:hAnsiTheme="majorHAnsi" w:cstheme="majorHAnsi"/>
                <w:sz w:val="22"/>
                <w:szCs w:val="22"/>
                <w:shd w:val="clear" w:color="auto" w:fill="FFFFFF"/>
                <w:lang w:val="es-ES" w:eastAsia="it-IT"/>
              </w:rPr>
              <w:t xml:space="preserve"> un MGAS </w:t>
            </w:r>
            <w:r w:rsidR="00AC7568">
              <w:rPr>
                <w:rFonts w:asciiTheme="majorHAnsi" w:eastAsia="Times New Roman" w:hAnsiTheme="majorHAnsi" w:cstheme="majorHAnsi"/>
                <w:sz w:val="22"/>
                <w:szCs w:val="22"/>
                <w:shd w:val="clear" w:color="auto" w:fill="FFFFFF"/>
                <w:lang w:val="es-ES" w:eastAsia="it-IT"/>
              </w:rPr>
              <w:t xml:space="preserve">aplicable </w:t>
            </w:r>
            <w:r w:rsidR="00AC7568" w:rsidRPr="007904FC">
              <w:rPr>
                <w:rFonts w:asciiTheme="majorHAnsi" w:eastAsia="Times New Roman" w:hAnsiTheme="majorHAnsi" w:cstheme="majorHAnsi"/>
                <w:sz w:val="22"/>
                <w:szCs w:val="22"/>
                <w:shd w:val="clear" w:color="auto" w:fill="FFFFFF"/>
                <w:lang w:val="es-ES" w:eastAsia="it-IT"/>
              </w:rPr>
              <w:t>a los proyectos</w:t>
            </w:r>
            <w:r w:rsidR="00AC7568">
              <w:rPr>
                <w:rFonts w:asciiTheme="majorHAnsi" w:eastAsia="Times New Roman" w:hAnsiTheme="majorHAnsi" w:cstheme="majorHAnsi"/>
                <w:sz w:val="22"/>
                <w:szCs w:val="22"/>
                <w:shd w:val="clear" w:color="auto" w:fill="FFFFFF"/>
                <w:lang w:val="es-ES" w:eastAsia="it-IT"/>
              </w:rPr>
              <w:t xml:space="preserve"> </w:t>
            </w:r>
            <w:r w:rsidR="00AC7568" w:rsidRPr="007904FC">
              <w:rPr>
                <w:rFonts w:asciiTheme="majorHAnsi" w:eastAsia="Times New Roman" w:hAnsiTheme="majorHAnsi" w:cstheme="majorHAnsi"/>
                <w:sz w:val="22"/>
                <w:szCs w:val="22"/>
                <w:shd w:val="clear" w:color="auto" w:fill="FFFFFF"/>
                <w:lang w:val="es-ES" w:eastAsia="it-IT"/>
              </w:rPr>
              <w:t>futuros (fuera de la muestra).</w:t>
            </w:r>
          </w:p>
          <w:p w14:paraId="6CD1515C" w14:textId="045F4881" w:rsidR="000A7942" w:rsidRPr="007904FC" w:rsidRDefault="000A7942" w:rsidP="000A7942">
            <w:pPr>
              <w:spacing w:before="120" w:after="120"/>
              <w:ind w:right="6"/>
              <w:jc w:val="both"/>
              <w:rPr>
                <w:rFonts w:asciiTheme="majorHAnsi" w:eastAsia="Times New Roman" w:hAnsiTheme="majorHAnsi" w:cstheme="majorHAnsi"/>
                <w:sz w:val="22"/>
                <w:szCs w:val="22"/>
                <w:shd w:val="clear" w:color="auto" w:fill="FFFFFF"/>
                <w:lang w:val="es-ES" w:eastAsia="it-IT"/>
              </w:rPr>
            </w:pPr>
            <w:r w:rsidRPr="007904FC">
              <w:rPr>
                <w:rFonts w:asciiTheme="majorHAnsi" w:eastAsia="Times New Roman" w:hAnsiTheme="majorHAnsi" w:cstheme="majorHAnsi"/>
                <w:sz w:val="22"/>
                <w:szCs w:val="22"/>
                <w:shd w:val="clear" w:color="auto" w:fill="FFFFFF"/>
                <w:lang w:val="es-ES" w:eastAsia="it-IT"/>
              </w:rPr>
              <w:t>Durante la preparación del préstamo se prepar</w:t>
            </w:r>
            <w:r w:rsidR="00DC5786">
              <w:rPr>
                <w:rFonts w:asciiTheme="majorHAnsi" w:eastAsia="Times New Roman" w:hAnsiTheme="majorHAnsi" w:cstheme="majorHAnsi"/>
                <w:sz w:val="22"/>
                <w:szCs w:val="22"/>
                <w:shd w:val="clear" w:color="auto" w:fill="FFFFFF"/>
                <w:lang w:val="es-ES" w:eastAsia="it-IT"/>
              </w:rPr>
              <w:t>aron</w:t>
            </w:r>
            <w:r w:rsidRPr="007904FC">
              <w:rPr>
                <w:rFonts w:asciiTheme="majorHAnsi" w:eastAsia="Times New Roman" w:hAnsiTheme="majorHAnsi" w:cstheme="majorHAnsi"/>
                <w:sz w:val="22"/>
                <w:szCs w:val="22"/>
                <w:shd w:val="clear" w:color="auto" w:fill="FFFFFF"/>
                <w:lang w:val="es-ES" w:eastAsia="it-IT"/>
              </w:rPr>
              <w:t xml:space="preserve"> los siguientes documentos:</w:t>
            </w:r>
          </w:p>
          <w:p w14:paraId="352B222B" w14:textId="77777777" w:rsidR="000A7942" w:rsidRPr="007904FC" w:rsidRDefault="000A7942" w:rsidP="000A7942">
            <w:pPr>
              <w:pStyle w:val="ListParagraph"/>
              <w:numPr>
                <w:ilvl w:val="0"/>
                <w:numId w:val="10"/>
              </w:numPr>
              <w:spacing w:before="120" w:after="120"/>
              <w:ind w:right="158"/>
              <w:jc w:val="both"/>
              <w:rPr>
                <w:rFonts w:asciiTheme="majorHAnsi" w:eastAsia="Times New Roman" w:hAnsiTheme="majorHAnsi" w:cstheme="majorHAnsi"/>
                <w:sz w:val="22"/>
                <w:szCs w:val="22"/>
                <w:shd w:val="clear" w:color="auto" w:fill="FFFFFF"/>
                <w:lang w:val="es-ES" w:eastAsia="it-IT"/>
              </w:rPr>
            </w:pPr>
            <w:r w:rsidRPr="007904FC">
              <w:rPr>
                <w:rFonts w:asciiTheme="majorHAnsi" w:eastAsia="Times New Roman" w:hAnsiTheme="majorHAnsi" w:cstheme="majorHAnsi"/>
                <w:sz w:val="22"/>
                <w:szCs w:val="22"/>
                <w:shd w:val="clear" w:color="auto" w:fill="FFFFFF"/>
                <w:lang w:val="es-ES" w:eastAsia="it-IT"/>
              </w:rPr>
              <w:t>EIAS y PGAS – RP</w:t>
            </w:r>
            <w:r>
              <w:rPr>
                <w:rFonts w:asciiTheme="majorHAnsi" w:eastAsia="Times New Roman" w:hAnsiTheme="majorHAnsi" w:cstheme="majorHAnsi"/>
                <w:sz w:val="22"/>
                <w:szCs w:val="22"/>
                <w:shd w:val="clear" w:color="auto" w:fill="FFFFFF"/>
                <w:lang w:val="es-ES" w:eastAsia="it-IT"/>
              </w:rPr>
              <w:t xml:space="preserve"> </w:t>
            </w:r>
            <w:proofErr w:type="spellStart"/>
            <w:r w:rsidRPr="007904FC">
              <w:rPr>
                <w:rFonts w:asciiTheme="majorHAnsi" w:eastAsia="Times New Roman" w:hAnsiTheme="majorHAnsi" w:cstheme="majorHAnsi"/>
                <w:sz w:val="22"/>
                <w:szCs w:val="22"/>
                <w:shd w:val="clear" w:color="auto" w:fill="FFFFFF"/>
                <w:lang w:val="es-ES" w:eastAsia="it-IT"/>
              </w:rPr>
              <w:t>Nº</w:t>
            </w:r>
            <w:proofErr w:type="spellEnd"/>
            <w:r w:rsidRPr="000A7942">
              <w:rPr>
                <w:rFonts w:asciiTheme="majorHAnsi" w:eastAsia="Times New Roman" w:hAnsiTheme="majorHAnsi" w:cstheme="majorHAnsi"/>
                <w:sz w:val="22"/>
                <w:szCs w:val="22"/>
                <w:shd w:val="clear" w:color="auto" w:fill="FFFFFF"/>
                <w:lang w:val="es-ES" w:eastAsia="it-IT"/>
              </w:rPr>
              <w:t xml:space="preserve"> </w:t>
            </w:r>
            <w:r w:rsidRPr="007904FC">
              <w:rPr>
                <w:rFonts w:asciiTheme="majorHAnsi" w:eastAsia="Times New Roman" w:hAnsiTheme="majorHAnsi" w:cstheme="majorHAnsi"/>
                <w:sz w:val="22"/>
                <w:szCs w:val="22"/>
                <w:shd w:val="clear" w:color="auto" w:fill="FFFFFF"/>
                <w:lang w:val="es-ES" w:eastAsia="it-IT"/>
              </w:rPr>
              <w:t xml:space="preserve">23, Entre Rios (fecha de publicación: </w:t>
            </w:r>
            <w:r>
              <w:rPr>
                <w:rFonts w:asciiTheme="majorHAnsi" w:eastAsia="Times New Roman" w:hAnsiTheme="majorHAnsi" w:cstheme="majorHAnsi"/>
                <w:sz w:val="22"/>
                <w:szCs w:val="22"/>
                <w:shd w:val="clear" w:color="auto" w:fill="FFFFFF"/>
                <w:lang w:val="es-ES" w:eastAsia="it-IT"/>
              </w:rPr>
              <w:t>14 de mayo de 2019</w:t>
            </w:r>
            <w:r w:rsidRPr="007904FC">
              <w:rPr>
                <w:rFonts w:asciiTheme="majorHAnsi" w:eastAsia="Times New Roman" w:hAnsiTheme="majorHAnsi" w:cstheme="majorHAnsi"/>
                <w:sz w:val="22"/>
                <w:szCs w:val="22"/>
                <w:shd w:val="clear" w:color="auto" w:fill="FFFFFF"/>
                <w:lang w:val="es-ES" w:eastAsia="it-IT"/>
              </w:rPr>
              <w:t>)</w:t>
            </w:r>
          </w:p>
          <w:p w14:paraId="52CAAD40" w14:textId="164086EC" w:rsidR="000A7942" w:rsidRDefault="000A7942" w:rsidP="000A7942">
            <w:pPr>
              <w:pStyle w:val="ListParagraph"/>
              <w:numPr>
                <w:ilvl w:val="0"/>
                <w:numId w:val="10"/>
              </w:numPr>
              <w:spacing w:before="120" w:after="120"/>
              <w:ind w:right="158"/>
              <w:jc w:val="both"/>
              <w:rPr>
                <w:rFonts w:asciiTheme="majorHAnsi" w:eastAsia="Times New Roman" w:hAnsiTheme="majorHAnsi" w:cstheme="majorHAnsi"/>
                <w:sz w:val="22"/>
                <w:szCs w:val="22"/>
                <w:shd w:val="clear" w:color="auto" w:fill="FFFFFF"/>
                <w:lang w:val="es-ES" w:eastAsia="it-IT"/>
              </w:rPr>
            </w:pPr>
            <w:r w:rsidRPr="007904FC">
              <w:rPr>
                <w:rFonts w:asciiTheme="majorHAnsi" w:eastAsia="Times New Roman" w:hAnsiTheme="majorHAnsi" w:cstheme="majorHAnsi"/>
                <w:sz w:val="22"/>
                <w:szCs w:val="22"/>
                <w:shd w:val="clear" w:color="auto" w:fill="FFFFFF"/>
                <w:lang w:val="es-ES" w:eastAsia="it-IT"/>
              </w:rPr>
              <w:t xml:space="preserve">EIAS y PGAS – RP </w:t>
            </w:r>
            <w:proofErr w:type="spellStart"/>
            <w:r w:rsidRPr="007904FC">
              <w:rPr>
                <w:rFonts w:asciiTheme="majorHAnsi" w:eastAsia="Times New Roman" w:hAnsiTheme="majorHAnsi" w:cstheme="majorHAnsi"/>
                <w:sz w:val="22"/>
                <w:szCs w:val="22"/>
                <w:shd w:val="clear" w:color="auto" w:fill="FFFFFF"/>
                <w:lang w:val="es-ES" w:eastAsia="it-IT"/>
              </w:rPr>
              <w:t>Nº</w:t>
            </w:r>
            <w:proofErr w:type="spellEnd"/>
            <w:r w:rsidRPr="000A7942">
              <w:rPr>
                <w:rFonts w:asciiTheme="majorHAnsi" w:eastAsia="Times New Roman" w:hAnsiTheme="majorHAnsi" w:cstheme="majorHAnsi"/>
                <w:sz w:val="22"/>
                <w:szCs w:val="22"/>
                <w:shd w:val="clear" w:color="auto" w:fill="FFFFFF"/>
                <w:lang w:val="es-ES" w:eastAsia="it-IT"/>
              </w:rPr>
              <w:t xml:space="preserve"> </w:t>
            </w:r>
            <w:r w:rsidRPr="007904FC">
              <w:rPr>
                <w:rFonts w:asciiTheme="majorHAnsi" w:eastAsia="Times New Roman" w:hAnsiTheme="majorHAnsi" w:cstheme="majorHAnsi"/>
                <w:sz w:val="22"/>
                <w:szCs w:val="22"/>
                <w:shd w:val="clear" w:color="auto" w:fill="FFFFFF"/>
                <w:lang w:val="es-ES" w:eastAsia="it-IT"/>
              </w:rPr>
              <w:t xml:space="preserve">6 y RP8, Rio Negro (fecha de publicación: </w:t>
            </w:r>
            <w:r>
              <w:rPr>
                <w:rFonts w:asciiTheme="majorHAnsi" w:eastAsia="Times New Roman" w:hAnsiTheme="majorHAnsi" w:cstheme="majorHAnsi"/>
                <w:sz w:val="22"/>
                <w:szCs w:val="22"/>
                <w:shd w:val="clear" w:color="auto" w:fill="FFFFFF"/>
                <w:lang w:val="es-ES" w:eastAsia="it-IT"/>
              </w:rPr>
              <w:t>14</w:t>
            </w:r>
            <w:r w:rsidR="007244ED">
              <w:rPr>
                <w:rFonts w:asciiTheme="majorHAnsi" w:eastAsia="Times New Roman" w:hAnsiTheme="majorHAnsi" w:cstheme="majorHAnsi"/>
                <w:sz w:val="22"/>
                <w:szCs w:val="22"/>
                <w:shd w:val="clear" w:color="auto" w:fill="FFFFFF"/>
                <w:lang w:val="es-ES" w:eastAsia="it-IT"/>
              </w:rPr>
              <w:t>, y 23 (v.2)</w:t>
            </w:r>
            <w:r>
              <w:rPr>
                <w:rFonts w:asciiTheme="majorHAnsi" w:eastAsia="Times New Roman" w:hAnsiTheme="majorHAnsi" w:cstheme="majorHAnsi"/>
                <w:sz w:val="22"/>
                <w:szCs w:val="22"/>
                <w:shd w:val="clear" w:color="auto" w:fill="FFFFFF"/>
                <w:lang w:val="es-ES" w:eastAsia="it-IT"/>
              </w:rPr>
              <w:t xml:space="preserve"> de mayo de 2019</w:t>
            </w:r>
            <w:r w:rsidRPr="007904FC">
              <w:rPr>
                <w:rFonts w:asciiTheme="majorHAnsi" w:eastAsia="Times New Roman" w:hAnsiTheme="majorHAnsi" w:cstheme="majorHAnsi"/>
                <w:sz w:val="22"/>
                <w:szCs w:val="22"/>
                <w:shd w:val="clear" w:color="auto" w:fill="FFFFFF"/>
                <w:lang w:val="es-ES" w:eastAsia="it-IT"/>
              </w:rPr>
              <w:t>)</w:t>
            </w:r>
          </w:p>
          <w:p w14:paraId="44656417" w14:textId="77777777" w:rsidR="000A7942" w:rsidRPr="007904FC" w:rsidRDefault="000A7942" w:rsidP="000A7942">
            <w:pPr>
              <w:pStyle w:val="ListParagraph"/>
              <w:numPr>
                <w:ilvl w:val="0"/>
                <w:numId w:val="10"/>
              </w:numPr>
              <w:spacing w:before="120" w:after="120"/>
              <w:ind w:right="158"/>
              <w:jc w:val="both"/>
              <w:rPr>
                <w:rFonts w:asciiTheme="majorHAnsi" w:eastAsia="Times New Roman" w:hAnsiTheme="majorHAnsi" w:cstheme="majorHAnsi"/>
                <w:sz w:val="22"/>
                <w:szCs w:val="22"/>
                <w:shd w:val="clear" w:color="auto" w:fill="FFFFFF"/>
                <w:lang w:val="es-ES" w:eastAsia="it-IT"/>
              </w:rPr>
            </w:pPr>
            <w:r w:rsidRPr="007904FC">
              <w:rPr>
                <w:rFonts w:asciiTheme="majorHAnsi" w:eastAsia="Times New Roman" w:hAnsiTheme="majorHAnsi" w:cstheme="majorHAnsi"/>
                <w:sz w:val="22"/>
                <w:szCs w:val="22"/>
                <w:shd w:val="clear" w:color="auto" w:fill="FFFFFF"/>
                <w:lang w:val="es-ES" w:eastAsia="it-IT"/>
              </w:rPr>
              <w:lastRenderedPageBreak/>
              <w:t xml:space="preserve">EIAS y PGAS – Circunvalación, Gualeguaychú, Entre Rios (fecha de publicación: </w:t>
            </w:r>
            <w:r>
              <w:rPr>
                <w:rFonts w:asciiTheme="majorHAnsi" w:eastAsia="Times New Roman" w:hAnsiTheme="majorHAnsi" w:cstheme="majorHAnsi"/>
                <w:sz w:val="22"/>
                <w:szCs w:val="22"/>
                <w:shd w:val="clear" w:color="auto" w:fill="FFFFFF"/>
                <w:lang w:val="es-ES" w:eastAsia="it-IT"/>
              </w:rPr>
              <w:t>21 de mayo de 2019</w:t>
            </w:r>
            <w:r w:rsidRPr="007904FC">
              <w:rPr>
                <w:rFonts w:asciiTheme="majorHAnsi" w:eastAsia="Times New Roman" w:hAnsiTheme="majorHAnsi" w:cstheme="majorHAnsi"/>
                <w:sz w:val="22"/>
                <w:szCs w:val="22"/>
                <w:shd w:val="clear" w:color="auto" w:fill="FFFFFF"/>
                <w:lang w:val="es-ES" w:eastAsia="it-IT"/>
              </w:rPr>
              <w:t>)</w:t>
            </w:r>
          </w:p>
          <w:p w14:paraId="00BD9928" w14:textId="4285E70C" w:rsidR="000A7942" w:rsidRPr="00AB34E3" w:rsidRDefault="000A7942" w:rsidP="000A7942">
            <w:pPr>
              <w:pStyle w:val="ListParagraph"/>
              <w:numPr>
                <w:ilvl w:val="0"/>
                <w:numId w:val="10"/>
              </w:numPr>
              <w:spacing w:before="120" w:after="120"/>
              <w:ind w:right="158"/>
              <w:jc w:val="both"/>
              <w:rPr>
                <w:rFonts w:asciiTheme="majorHAnsi" w:eastAsia="Times New Roman" w:hAnsiTheme="majorHAnsi" w:cstheme="majorHAnsi"/>
                <w:sz w:val="22"/>
                <w:szCs w:val="22"/>
                <w:shd w:val="clear" w:color="auto" w:fill="FFFFFF"/>
                <w:lang w:val="es-ES" w:eastAsia="it-IT"/>
              </w:rPr>
            </w:pPr>
            <w:r w:rsidRPr="00AB34E3">
              <w:rPr>
                <w:rFonts w:asciiTheme="majorHAnsi" w:eastAsia="Times New Roman" w:hAnsiTheme="majorHAnsi" w:cstheme="majorHAnsi"/>
                <w:sz w:val="22"/>
                <w:szCs w:val="22"/>
                <w:shd w:val="clear" w:color="auto" w:fill="FFFFFF"/>
                <w:lang w:val="es-ES" w:eastAsia="it-IT"/>
              </w:rPr>
              <w:t xml:space="preserve">EIAS y PGAS – RP </w:t>
            </w:r>
            <w:proofErr w:type="spellStart"/>
            <w:r w:rsidRPr="00AB34E3">
              <w:rPr>
                <w:rFonts w:asciiTheme="majorHAnsi" w:eastAsia="Times New Roman" w:hAnsiTheme="majorHAnsi" w:cstheme="majorHAnsi"/>
                <w:sz w:val="22"/>
                <w:szCs w:val="22"/>
                <w:shd w:val="clear" w:color="auto" w:fill="FFFFFF"/>
                <w:lang w:val="es-ES" w:eastAsia="it-IT"/>
              </w:rPr>
              <w:t>Nº</w:t>
            </w:r>
            <w:proofErr w:type="spellEnd"/>
            <w:r w:rsidRPr="00AB34E3">
              <w:rPr>
                <w:rFonts w:asciiTheme="majorHAnsi" w:eastAsia="Times New Roman" w:hAnsiTheme="majorHAnsi" w:cstheme="majorHAnsi"/>
                <w:sz w:val="22"/>
                <w:szCs w:val="22"/>
                <w:shd w:val="clear" w:color="auto" w:fill="FFFFFF"/>
                <w:lang w:val="es-ES" w:eastAsia="it-IT"/>
              </w:rPr>
              <w:t xml:space="preserve"> 1, Catamarca (fecha de publicación: </w:t>
            </w:r>
            <w:r>
              <w:rPr>
                <w:rFonts w:asciiTheme="majorHAnsi" w:eastAsia="Times New Roman" w:hAnsiTheme="majorHAnsi" w:cstheme="majorHAnsi"/>
                <w:sz w:val="22"/>
                <w:szCs w:val="22"/>
                <w:shd w:val="clear" w:color="auto" w:fill="FFFFFF"/>
                <w:lang w:val="es-ES" w:eastAsia="it-IT"/>
              </w:rPr>
              <w:t>22</w:t>
            </w:r>
            <w:r w:rsidR="007244ED">
              <w:rPr>
                <w:rFonts w:asciiTheme="majorHAnsi" w:eastAsia="Times New Roman" w:hAnsiTheme="majorHAnsi" w:cstheme="majorHAnsi"/>
                <w:sz w:val="22"/>
                <w:szCs w:val="22"/>
                <w:shd w:val="clear" w:color="auto" w:fill="FFFFFF"/>
                <w:lang w:val="es-ES" w:eastAsia="it-IT"/>
              </w:rPr>
              <w:t xml:space="preserve"> y 23 (v.2)</w:t>
            </w:r>
            <w:r>
              <w:rPr>
                <w:rFonts w:asciiTheme="majorHAnsi" w:eastAsia="Times New Roman" w:hAnsiTheme="majorHAnsi" w:cstheme="majorHAnsi"/>
                <w:sz w:val="22"/>
                <w:szCs w:val="22"/>
                <w:shd w:val="clear" w:color="auto" w:fill="FFFFFF"/>
                <w:lang w:val="es-ES" w:eastAsia="it-IT"/>
              </w:rPr>
              <w:t xml:space="preserve"> de mayo de 2019</w:t>
            </w:r>
            <w:r w:rsidRPr="00AB34E3">
              <w:rPr>
                <w:rFonts w:asciiTheme="majorHAnsi" w:eastAsia="Times New Roman" w:hAnsiTheme="majorHAnsi" w:cstheme="majorHAnsi"/>
                <w:sz w:val="22"/>
                <w:szCs w:val="22"/>
                <w:shd w:val="clear" w:color="auto" w:fill="FFFFFF"/>
                <w:lang w:val="es-ES" w:eastAsia="it-IT"/>
              </w:rPr>
              <w:t>)</w:t>
            </w:r>
          </w:p>
          <w:p w14:paraId="04A93BFF" w14:textId="77777777" w:rsidR="000A7942" w:rsidRPr="007904FC" w:rsidRDefault="000A7942" w:rsidP="000A7942">
            <w:pPr>
              <w:pStyle w:val="ListParagraph"/>
              <w:numPr>
                <w:ilvl w:val="0"/>
                <w:numId w:val="10"/>
              </w:numPr>
              <w:spacing w:before="120" w:after="120"/>
              <w:ind w:right="158"/>
              <w:jc w:val="both"/>
              <w:rPr>
                <w:rFonts w:asciiTheme="majorHAnsi" w:eastAsia="Times New Roman" w:hAnsiTheme="majorHAnsi" w:cstheme="majorHAnsi"/>
                <w:sz w:val="22"/>
                <w:szCs w:val="22"/>
                <w:shd w:val="clear" w:color="auto" w:fill="FFFFFF"/>
                <w:lang w:val="es-ES" w:eastAsia="it-IT"/>
              </w:rPr>
            </w:pPr>
            <w:r w:rsidRPr="007904FC">
              <w:rPr>
                <w:rFonts w:asciiTheme="majorHAnsi" w:eastAsia="Times New Roman" w:hAnsiTheme="majorHAnsi" w:cstheme="majorHAnsi"/>
                <w:sz w:val="22"/>
                <w:szCs w:val="22"/>
                <w:shd w:val="clear" w:color="auto" w:fill="FFFFFF"/>
                <w:lang w:val="es-ES" w:eastAsia="it-IT"/>
              </w:rPr>
              <w:t>Un MGAS para el Programa</w:t>
            </w:r>
            <w:r>
              <w:rPr>
                <w:rFonts w:asciiTheme="majorHAnsi" w:eastAsia="Times New Roman" w:hAnsiTheme="majorHAnsi" w:cstheme="majorHAnsi"/>
                <w:sz w:val="22"/>
                <w:szCs w:val="22"/>
                <w:shd w:val="clear" w:color="auto" w:fill="FFFFFF"/>
                <w:lang w:val="es-ES" w:eastAsia="it-IT"/>
              </w:rPr>
              <w:t xml:space="preserve"> (fecha de publicación: 22 de mayo de 2019)</w:t>
            </w:r>
          </w:p>
          <w:p w14:paraId="6B6F5C68" w14:textId="76599C8E" w:rsidR="000A7942" w:rsidRDefault="000A7942" w:rsidP="000A7942">
            <w:pPr>
              <w:spacing w:before="120" w:after="120"/>
              <w:jc w:val="both"/>
              <w:rPr>
                <w:rFonts w:asciiTheme="majorHAnsi" w:eastAsia="Times New Roman" w:hAnsiTheme="majorHAnsi" w:cstheme="majorHAnsi"/>
                <w:sz w:val="22"/>
                <w:szCs w:val="22"/>
                <w:shd w:val="clear" w:color="auto" w:fill="FFFFFF"/>
                <w:lang w:val="es-ES" w:eastAsia="it-IT"/>
              </w:rPr>
            </w:pPr>
            <w:r w:rsidRPr="007904FC">
              <w:rPr>
                <w:rFonts w:asciiTheme="majorHAnsi" w:eastAsia="Times New Roman" w:hAnsiTheme="majorHAnsi" w:cstheme="majorHAnsi"/>
                <w:sz w:val="22"/>
                <w:szCs w:val="22"/>
                <w:shd w:val="clear" w:color="auto" w:fill="FFFFFF"/>
                <w:lang w:val="es-ES" w:eastAsia="it-IT"/>
              </w:rPr>
              <w:t xml:space="preserve">Los cuatro documentos fueron todos publicados </w:t>
            </w:r>
            <w:r w:rsidRPr="00544A3B">
              <w:rPr>
                <w:rFonts w:asciiTheme="majorHAnsi" w:eastAsia="Times New Roman" w:hAnsiTheme="majorHAnsi" w:cstheme="majorHAnsi"/>
                <w:sz w:val="22"/>
                <w:szCs w:val="22"/>
                <w:shd w:val="clear" w:color="auto" w:fill="FFFFFF"/>
                <w:lang w:val="es-ES" w:eastAsia="it-IT"/>
              </w:rPr>
              <w:t>antes de la misión de análisis del Banco (27 a 30 de mayo de 2019)</w:t>
            </w:r>
            <w:r>
              <w:rPr>
                <w:rFonts w:asciiTheme="majorHAnsi" w:eastAsia="Times New Roman" w:hAnsiTheme="majorHAnsi" w:cstheme="majorHAnsi"/>
                <w:sz w:val="22"/>
                <w:szCs w:val="22"/>
                <w:shd w:val="clear" w:color="auto" w:fill="FFFFFF"/>
                <w:lang w:val="es-ES" w:eastAsia="it-IT"/>
              </w:rPr>
              <w:t xml:space="preserve"> </w:t>
            </w:r>
            <w:r w:rsidRPr="007904FC">
              <w:rPr>
                <w:rFonts w:asciiTheme="majorHAnsi" w:eastAsia="Times New Roman" w:hAnsiTheme="majorHAnsi" w:cstheme="majorHAnsi"/>
                <w:sz w:val="22"/>
                <w:szCs w:val="22"/>
                <w:shd w:val="clear" w:color="auto" w:fill="FFFFFF"/>
                <w:lang w:val="es-ES" w:eastAsia="it-IT"/>
              </w:rPr>
              <w:t xml:space="preserve">en la página del banco: </w:t>
            </w:r>
            <w:hyperlink r:id="rId14" w:history="1">
              <w:r w:rsidRPr="007904FC">
                <w:rPr>
                  <w:rFonts w:asciiTheme="majorHAnsi" w:eastAsia="Times New Roman" w:hAnsiTheme="majorHAnsi" w:cstheme="majorHAnsi"/>
                  <w:sz w:val="22"/>
                  <w:szCs w:val="22"/>
                  <w:u w:val="single"/>
                  <w:shd w:val="clear" w:color="auto" w:fill="FFFFFF"/>
                  <w:lang w:val="es-ES" w:eastAsia="it-IT"/>
                </w:rPr>
                <w:t>https://www.iadb.org/en/project/AR-L1307</w:t>
              </w:r>
            </w:hyperlink>
            <w:r w:rsidRPr="007904FC">
              <w:rPr>
                <w:rFonts w:asciiTheme="majorHAnsi" w:eastAsia="Times New Roman" w:hAnsiTheme="majorHAnsi" w:cstheme="majorHAnsi"/>
                <w:sz w:val="22"/>
                <w:szCs w:val="22"/>
                <w:shd w:val="clear" w:color="auto" w:fill="FFFFFF"/>
                <w:lang w:val="es-ES" w:eastAsia="it-IT"/>
              </w:rPr>
              <w:t xml:space="preserve"> </w:t>
            </w:r>
          </w:p>
          <w:p w14:paraId="66D7E686" w14:textId="42C7B8D8" w:rsidR="00685567" w:rsidRPr="007904FC" w:rsidRDefault="00685567" w:rsidP="000A7942">
            <w:pPr>
              <w:spacing w:before="120" w:after="120"/>
              <w:jc w:val="both"/>
              <w:rPr>
                <w:rFonts w:asciiTheme="majorHAnsi" w:eastAsia="Times New Roman" w:hAnsiTheme="majorHAnsi" w:cstheme="majorHAnsi"/>
                <w:sz w:val="22"/>
                <w:szCs w:val="22"/>
                <w:shd w:val="clear" w:color="auto" w:fill="FFFFFF"/>
                <w:lang w:val="es-ES" w:eastAsia="it-IT"/>
              </w:rPr>
            </w:pPr>
            <w:r>
              <w:rPr>
                <w:rFonts w:asciiTheme="majorHAnsi" w:eastAsia="Times New Roman" w:hAnsiTheme="majorHAnsi" w:cstheme="majorHAnsi"/>
                <w:sz w:val="22"/>
                <w:szCs w:val="22"/>
                <w:shd w:val="clear" w:color="auto" w:fill="FFFFFF"/>
                <w:lang w:val="es-ES_tradnl" w:eastAsia="it-IT"/>
              </w:rPr>
              <w:t xml:space="preserve">Las versiones finales del EIAS y PGAS y el informe de la consulta pública fueron publicados en la misma página el 13 </w:t>
            </w:r>
            <w:r w:rsidR="004F234E">
              <w:rPr>
                <w:rFonts w:asciiTheme="majorHAnsi" w:eastAsia="Times New Roman" w:hAnsiTheme="majorHAnsi" w:cstheme="majorHAnsi"/>
                <w:sz w:val="22"/>
                <w:szCs w:val="22"/>
                <w:shd w:val="clear" w:color="auto" w:fill="FFFFFF"/>
                <w:lang w:val="es-ES_tradnl" w:eastAsia="it-IT"/>
              </w:rPr>
              <w:t xml:space="preserve">y 14 </w:t>
            </w:r>
            <w:r>
              <w:rPr>
                <w:rFonts w:asciiTheme="majorHAnsi" w:eastAsia="Times New Roman" w:hAnsiTheme="majorHAnsi" w:cstheme="majorHAnsi"/>
                <w:sz w:val="22"/>
                <w:szCs w:val="22"/>
                <w:shd w:val="clear" w:color="auto" w:fill="FFFFFF"/>
                <w:lang w:val="es-ES_tradnl" w:eastAsia="it-IT"/>
              </w:rPr>
              <w:t xml:space="preserve">de junio de 2019. </w:t>
            </w:r>
          </w:p>
          <w:p w14:paraId="699B0F59" w14:textId="479885A8" w:rsidR="00475AA5" w:rsidRPr="00C36F51" w:rsidRDefault="008946B9" w:rsidP="008946B9">
            <w:pPr>
              <w:spacing w:before="120" w:after="120"/>
              <w:jc w:val="both"/>
              <w:rPr>
                <w:rFonts w:asciiTheme="majorHAnsi" w:eastAsia="Times New Roman" w:hAnsiTheme="majorHAnsi" w:cstheme="majorHAnsi"/>
                <w:sz w:val="22"/>
                <w:szCs w:val="22"/>
                <w:shd w:val="clear" w:color="auto" w:fill="FFFFFF"/>
                <w:lang w:val="es-ES_tradnl" w:eastAsia="it-IT"/>
              </w:rPr>
            </w:pPr>
            <w:r w:rsidRPr="000A7942">
              <w:rPr>
                <w:rFonts w:asciiTheme="majorHAnsi" w:eastAsia="Times New Roman" w:hAnsiTheme="majorHAnsi" w:cstheme="majorHAnsi"/>
                <w:sz w:val="22"/>
                <w:szCs w:val="22"/>
                <w:shd w:val="clear" w:color="auto" w:fill="FFFFFF"/>
                <w:lang w:val="es-ES" w:eastAsia="it-IT"/>
              </w:rPr>
              <w:t xml:space="preserve">Los documentos </w:t>
            </w:r>
            <w:r w:rsidR="000A7942" w:rsidRPr="000A7942">
              <w:rPr>
                <w:rFonts w:asciiTheme="majorHAnsi" w:eastAsia="Times New Roman" w:hAnsiTheme="majorHAnsi" w:cstheme="majorHAnsi"/>
                <w:sz w:val="22"/>
                <w:szCs w:val="22"/>
                <w:shd w:val="clear" w:color="auto" w:fill="FFFFFF"/>
                <w:lang w:val="es-ES" w:eastAsia="it-IT"/>
              </w:rPr>
              <w:t xml:space="preserve">fueron </w:t>
            </w:r>
            <w:r w:rsidRPr="000A7942">
              <w:rPr>
                <w:rFonts w:asciiTheme="majorHAnsi" w:eastAsia="Times New Roman" w:hAnsiTheme="majorHAnsi" w:cstheme="majorHAnsi"/>
                <w:sz w:val="22"/>
                <w:szCs w:val="22"/>
                <w:shd w:val="clear" w:color="auto" w:fill="FFFFFF"/>
                <w:lang w:val="es-ES" w:eastAsia="it-IT"/>
              </w:rPr>
              <w:t xml:space="preserve">puestos a la disposición del público en la convocatoria de la </w:t>
            </w:r>
            <w:r w:rsidR="00DC5786">
              <w:rPr>
                <w:rFonts w:asciiTheme="majorHAnsi" w:eastAsia="Times New Roman" w:hAnsiTheme="majorHAnsi" w:cstheme="majorHAnsi"/>
                <w:sz w:val="22"/>
                <w:szCs w:val="22"/>
                <w:shd w:val="clear" w:color="auto" w:fill="FFFFFF"/>
                <w:lang w:val="es-ES" w:eastAsia="it-IT"/>
              </w:rPr>
              <w:t>consulta pública</w:t>
            </w:r>
            <w:r w:rsidRPr="000A7942">
              <w:rPr>
                <w:rFonts w:asciiTheme="majorHAnsi" w:eastAsia="Times New Roman" w:hAnsiTheme="majorHAnsi" w:cstheme="majorHAnsi"/>
                <w:sz w:val="22"/>
                <w:szCs w:val="22"/>
                <w:shd w:val="clear" w:color="auto" w:fill="FFFFFF"/>
                <w:lang w:val="es-ES" w:eastAsia="it-IT"/>
              </w:rPr>
              <w:t>, en la página</w:t>
            </w:r>
            <w:r w:rsidR="00460DF3" w:rsidRPr="000A7942">
              <w:rPr>
                <w:rFonts w:asciiTheme="majorHAnsi" w:eastAsia="Times New Roman" w:hAnsiTheme="majorHAnsi" w:cstheme="majorHAnsi"/>
                <w:sz w:val="22"/>
                <w:szCs w:val="22"/>
                <w:shd w:val="clear" w:color="auto" w:fill="FFFFFF"/>
                <w:lang w:val="es-ES" w:eastAsia="it-IT"/>
              </w:rPr>
              <w:t xml:space="preserve"> respectiva de la Provincia</w:t>
            </w:r>
            <w:r w:rsidR="00EB17C5">
              <w:rPr>
                <w:rFonts w:asciiTheme="majorHAnsi" w:eastAsia="Times New Roman" w:hAnsiTheme="majorHAnsi" w:cstheme="majorHAnsi"/>
                <w:sz w:val="22"/>
                <w:szCs w:val="22"/>
                <w:shd w:val="clear" w:color="auto" w:fill="FFFFFF"/>
                <w:lang w:val="es-ES" w:eastAsia="it-IT"/>
              </w:rPr>
              <w:t xml:space="preserve">. </w:t>
            </w:r>
          </w:p>
        </w:tc>
      </w:tr>
      <w:tr w:rsidR="00C21376" w:rsidRPr="002E47F4" w14:paraId="0735B8C6" w14:textId="77777777" w:rsidTr="00CD448E">
        <w:trPr>
          <w:trHeight w:val="236"/>
        </w:trPr>
        <w:tc>
          <w:tcPr>
            <w:tcW w:w="9157"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6D0F8387" w14:textId="0343BAFE" w:rsidR="00C21376" w:rsidRPr="00764FC8" w:rsidRDefault="000320CB" w:rsidP="00240B00">
            <w:pPr>
              <w:ind w:right="165"/>
              <w:jc w:val="both"/>
              <w:rPr>
                <w:rFonts w:ascii="Arial" w:eastAsia="Times New Roman" w:hAnsi="Arial" w:cs="Arial"/>
                <w:b/>
                <w:sz w:val="22"/>
                <w:szCs w:val="22"/>
                <w:shd w:val="clear" w:color="auto" w:fill="FFFFFF"/>
                <w:lang w:val="es-ES"/>
              </w:rPr>
            </w:pPr>
            <w:bookmarkStart w:id="10" w:name="_Hlk9514139"/>
            <w:r w:rsidRPr="00BF16C9">
              <w:rPr>
                <w:rFonts w:ascii="Arial" w:eastAsia="Times New Roman" w:hAnsi="Arial" w:cs="Arial"/>
                <w:b/>
                <w:sz w:val="22"/>
                <w:szCs w:val="22"/>
                <w:lang w:val="es-ES"/>
              </w:rPr>
              <w:lastRenderedPageBreak/>
              <w:t>Consultas</w:t>
            </w:r>
            <w:r w:rsidR="00764FC8">
              <w:rPr>
                <w:rFonts w:ascii="Arial" w:eastAsia="Times New Roman" w:hAnsi="Arial" w:cs="Arial"/>
                <w:b/>
                <w:sz w:val="22"/>
                <w:szCs w:val="22"/>
                <w:lang w:val="es-ES"/>
              </w:rPr>
              <w:t xml:space="preserve"> y </w:t>
            </w:r>
            <w:r w:rsidR="00764FC8" w:rsidRPr="00764FC8">
              <w:rPr>
                <w:rFonts w:ascii="Arial" w:eastAsia="Times New Roman" w:hAnsi="Arial" w:cs="Arial"/>
                <w:b/>
                <w:sz w:val="22"/>
                <w:szCs w:val="22"/>
                <w:lang w:val="es-ES"/>
              </w:rPr>
              <w:t xml:space="preserve">Participación de los </w:t>
            </w:r>
            <w:r w:rsidR="00764FC8">
              <w:rPr>
                <w:rFonts w:ascii="Arial" w:eastAsia="Times New Roman" w:hAnsi="Arial" w:cs="Arial"/>
                <w:b/>
                <w:sz w:val="22"/>
                <w:szCs w:val="22"/>
                <w:lang w:val="es-ES"/>
              </w:rPr>
              <w:t>I</w:t>
            </w:r>
            <w:r w:rsidR="00764FC8" w:rsidRPr="00764FC8">
              <w:rPr>
                <w:rFonts w:ascii="Arial" w:eastAsia="Times New Roman" w:hAnsi="Arial" w:cs="Arial"/>
                <w:b/>
                <w:sz w:val="22"/>
                <w:szCs w:val="22"/>
                <w:lang w:val="es-ES"/>
              </w:rPr>
              <w:t>nteresados</w:t>
            </w:r>
          </w:p>
        </w:tc>
      </w:tr>
      <w:tr w:rsidR="00C21376" w:rsidRPr="002E47F4" w14:paraId="1D082276" w14:textId="77777777" w:rsidTr="00CD448E">
        <w:trPr>
          <w:trHeight w:val="236"/>
        </w:trPr>
        <w:tc>
          <w:tcPr>
            <w:tcW w:w="915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323445C2" w14:textId="414C46C9" w:rsidR="00AC7568" w:rsidRPr="00EB17C5" w:rsidRDefault="00AC7568" w:rsidP="00AC7568">
            <w:pPr>
              <w:spacing w:before="120" w:after="120"/>
              <w:jc w:val="both"/>
              <w:rPr>
                <w:rFonts w:asciiTheme="majorHAnsi" w:eastAsia="Times New Roman" w:hAnsiTheme="majorHAnsi" w:cstheme="majorHAnsi"/>
                <w:sz w:val="22"/>
                <w:szCs w:val="22"/>
                <w:shd w:val="clear" w:color="auto" w:fill="FFFFFF"/>
                <w:lang w:val="es-ES_tradnl" w:eastAsia="it-IT"/>
              </w:rPr>
            </w:pPr>
            <w:r w:rsidRPr="00EB17C5">
              <w:rPr>
                <w:rFonts w:asciiTheme="majorHAnsi" w:eastAsia="Times New Roman" w:hAnsiTheme="majorHAnsi" w:cstheme="majorHAnsi"/>
                <w:sz w:val="22"/>
                <w:szCs w:val="22"/>
                <w:shd w:val="clear" w:color="auto" w:fill="FFFFFF"/>
                <w:lang w:val="es-ES_tradnl" w:eastAsia="it-IT"/>
              </w:rPr>
              <w:t>Cada proyecto de la muestra incluye un Plan de Consulta Pública que identific</w:t>
            </w:r>
            <w:r w:rsidR="00DC5786">
              <w:rPr>
                <w:rFonts w:asciiTheme="majorHAnsi" w:eastAsia="Times New Roman" w:hAnsiTheme="majorHAnsi" w:cstheme="majorHAnsi"/>
                <w:sz w:val="22"/>
                <w:szCs w:val="22"/>
                <w:shd w:val="clear" w:color="auto" w:fill="FFFFFF"/>
                <w:lang w:val="es-ES_tradnl" w:eastAsia="it-IT"/>
              </w:rPr>
              <w:t>ó</w:t>
            </w:r>
            <w:r w:rsidRPr="00EB17C5">
              <w:rPr>
                <w:rFonts w:asciiTheme="majorHAnsi" w:eastAsia="Times New Roman" w:hAnsiTheme="majorHAnsi" w:cstheme="majorHAnsi"/>
                <w:sz w:val="22"/>
                <w:szCs w:val="22"/>
                <w:shd w:val="clear" w:color="auto" w:fill="FFFFFF"/>
                <w:lang w:val="es-ES_tradnl" w:eastAsia="it-IT"/>
              </w:rPr>
              <w:t xml:space="preserve"> a las partes </w:t>
            </w:r>
            <w:r w:rsidR="001D0AED" w:rsidRPr="00EB17C5">
              <w:rPr>
                <w:rFonts w:asciiTheme="majorHAnsi" w:eastAsia="Times New Roman" w:hAnsiTheme="majorHAnsi" w:cstheme="majorHAnsi"/>
                <w:sz w:val="22"/>
                <w:szCs w:val="22"/>
                <w:shd w:val="clear" w:color="auto" w:fill="FFFFFF"/>
                <w:lang w:val="es-ES_tradnl" w:eastAsia="it-IT"/>
              </w:rPr>
              <w:t xml:space="preserve">afectadas e </w:t>
            </w:r>
            <w:r w:rsidRPr="00EB17C5">
              <w:rPr>
                <w:rFonts w:asciiTheme="majorHAnsi" w:eastAsia="Times New Roman" w:hAnsiTheme="majorHAnsi" w:cstheme="majorHAnsi"/>
                <w:sz w:val="22"/>
                <w:szCs w:val="22"/>
                <w:shd w:val="clear" w:color="auto" w:fill="FFFFFF"/>
                <w:lang w:val="es-ES_tradnl" w:eastAsia="it-IT"/>
              </w:rPr>
              <w:t>interesadas</w:t>
            </w:r>
            <w:r w:rsidR="00DC5786">
              <w:rPr>
                <w:rFonts w:asciiTheme="majorHAnsi" w:eastAsia="Times New Roman" w:hAnsiTheme="majorHAnsi" w:cstheme="majorHAnsi"/>
                <w:sz w:val="22"/>
                <w:szCs w:val="22"/>
                <w:shd w:val="clear" w:color="auto" w:fill="FFFFFF"/>
                <w:lang w:val="es-ES_tradnl" w:eastAsia="it-IT"/>
              </w:rPr>
              <w:t xml:space="preserve">. Se incluyeron los </w:t>
            </w:r>
            <w:r w:rsidRPr="00EB17C5">
              <w:rPr>
                <w:rFonts w:asciiTheme="majorHAnsi" w:eastAsia="Times New Roman" w:hAnsiTheme="majorHAnsi" w:cstheme="majorHAnsi"/>
                <w:sz w:val="22"/>
                <w:szCs w:val="22"/>
                <w:shd w:val="clear" w:color="auto" w:fill="FFFFFF"/>
                <w:lang w:val="es-ES_tradnl" w:eastAsia="it-IT"/>
              </w:rPr>
              <w:t xml:space="preserve">mecanismos de divulgación de información pertinente del </w:t>
            </w:r>
            <w:r w:rsidR="001B1835" w:rsidRPr="00EB17C5">
              <w:rPr>
                <w:rFonts w:asciiTheme="majorHAnsi" w:eastAsia="Times New Roman" w:hAnsiTheme="majorHAnsi" w:cstheme="majorHAnsi"/>
                <w:sz w:val="22"/>
                <w:szCs w:val="22"/>
                <w:shd w:val="clear" w:color="auto" w:fill="FFFFFF"/>
                <w:lang w:val="es-ES_tradnl" w:eastAsia="it-IT"/>
              </w:rPr>
              <w:t>proyecto,</w:t>
            </w:r>
            <w:r w:rsidRPr="00EB17C5">
              <w:rPr>
                <w:rFonts w:asciiTheme="majorHAnsi" w:eastAsia="Times New Roman" w:hAnsiTheme="majorHAnsi" w:cstheme="majorHAnsi"/>
                <w:sz w:val="22"/>
                <w:szCs w:val="22"/>
                <w:shd w:val="clear" w:color="auto" w:fill="FFFFFF"/>
                <w:lang w:val="es-ES_tradnl" w:eastAsia="it-IT"/>
              </w:rPr>
              <w:t xml:space="preserve"> así como los impactos y riesgos socioambientales del mismo,</w:t>
            </w:r>
            <w:r w:rsidR="000E6F68">
              <w:rPr>
                <w:rFonts w:asciiTheme="majorHAnsi" w:eastAsia="Times New Roman" w:hAnsiTheme="majorHAnsi" w:cstheme="majorHAnsi"/>
                <w:sz w:val="22"/>
                <w:szCs w:val="22"/>
                <w:shd w:val="clear" w:color="auto" w:fill="FFFFFF"/>
                <w:lang w:val="es-ES_tradnl" w:eastAsia="it-IT"/>
              </w:rPr>
              <w:t xml:space="preserve"> </w:t>
            </w:r>
            <w:r w:rsidR="00DC5786">
              <w:rPr>
                <w:rFonts w:asciiTheme="majorHAnsi" w:eastAsia="Times New Roman" w:hAnsiTheme="majorHAnsi" w:cstheme="majorHAnsi"/>
                <w:sz w:val="22"/>
                <w:szCs w:val="22"/>
                <w:shd w:val="clear" w:color="auto" w:fill="FFFFFF"/>
                <w:lang w:val="es-ES_tradnl" w:eastAsia="it-IT"/>
              </w:rPr>
              <w:t>sus medidas de mitigación correspondientes</w:t>
            </w:r>
            <w:r w:rsidR="000E6F68">
              <w:rPr>
                <w:rFonts w:asciiTheme="majorHAnsi" w:eastAsia="Times New Roman" w:hAnsiTheme="majorHAnsi" w:cstheme="majorHAnsi"/>
                <w:sz w:val="22"/>
                <w:szCs w:val="22"/>
                <w:shd w:val="clear" w:color="auto" w:fill="FFFFFF"/>
                <w:lang w:val="es-ES_tradnl" w:eastAsia="it-IT"/>
              </w:rPr>
              <w:t xml:space="preserve">, </w:t>
            </w:r>
            <w:r w:rsidR="00AB723D">
              <w:rPr>
                <w:rFonts w:asciiTheme="majorHAnsi" w:eastAsia="Times New Roman" w:hAnsiTheme="majorHAnsi" w:cstheme="majorHAnsi"/>
                <w:sz w:val="22"/>
                <w:szCs w:val="22"/>
                <w:shd w:val="clear" w:color="auto" w:fill="FFFFFF"/>
                <w:lang w:val="es-ES_tradnl" w:eastAsia="it-IT"/>
              </w:rPr>
              <w:t>así como el mecanismo de atención de quejas y reclamos</w:t>
            </w:r>
            <w:r w:rsidRPr="00EB17C5">
              <w:rPr>
                <w:rFonts w:asciiTheme="majorHAnsi" w:eastAsia="Times New Roman" w:hAnsiTheme="majorHAnsi" w:cstheme="majorHAnsi"/>
                <w:sz w:val="22"/>
                <w:szCs w:val="22"/>
                <w:shd w:val="clear" w:color="auto" w:fill="FFFFFF"/>
                <w:lang w:val="es-ES_tradnl" w:eastAsia="it-IT"/>
              </w:rPr>
              <w:t>. A continuación, se detalla el resultado de las consultas públicas en breve en cada uno de los cuatro proyectos de la muestra:</w:t>
            </w:r>
          </w:p>
          <w:p w14:paraId="39751412" w14:textId="21AF595E" w:rsidR="00DC5786" w:rsidRPr="00DC5786" w:rsidRDefault="000A7942" w:rsidP="005918C1">
            <w:pPr>
              <w:pStyle w:val="Paragraph"/>
              <w:numPr>
                <w:ilvl w:val="0"/>
                <w:numId w:val="16"/>
              </w:numPr>
              <w:tabs>
                <w:tab w:val="clear" w:pos="851"/>
              </w:tabs>
              <w:outlineLvl w:val="1"/>
              <w:rPr>
                <w:rFonts w:ascii="inherit" w:hAnsi="inherit" w:cs="Courier New"/>
                <w:color w:val="212121"/>
                <w:sz w:val="20"/>
                <w:szCs w:val="20"/>
                <w:lang w:val="es-ES_tradnl" w:eastAsia="zh-CN"/>
              </w:rPr>
            </w:pPr>
            <w:r w:rsidRPr="00DC5786">
              <w:rPr>
                <w:rFonts w:asciiTheme="majorHAnsi" w:hAnsiTheme="majorHAnsi" w:cstheme="majorHAnsi"/>
                <w:b/>
                <w:szCs w:val="22"/>
                <w:shd w:val="clear" w:color="auto" w:fill="FFFFFF"/>
                <w:lang w:val="es-ES_tradnl"/>
              </w:rPr>
              <w:t>RP Nº23, Entre Rios:</w:t>
            </w:r>
            <w:r w:rsidR="00584EB5" w:rsidRPr="00DC5786">
              <w:rPr>
                <w:rFonts w:asciiTheme="majorHAnsi" w:hAnsiTheme="majorHAnsi" w:cstheme="majorHAnsi"/>
                <w:szCs w:val="22"/>
                <w:shd w:val="clear" w:color="auto" w:fill="FFFFFF"/>
                <w:lang w:val="es-ES_tradnl"/>
              </w:rPr>
              <w:t xml:space="preserve"> La consulta pública</w:t>
            </w:r>
            <w:r w:rsidR="00B34356">
              <w:rPr>
                <w:rFonts w:asciiTheme="majorHAnsi" w:hAnsiTheme="majorHAnsi" w:cstheme="majorHAnsi"/>
                <w:szCs w:val="22"/>
                <w:shd w:val="clear" w:color="auto" w:fill="FFFFFF"/>
                <w:lang w:val="es-ES_tradnl"/>
              </w:rPr>
              <w:t>, que resultó significativa,</w:t>
            </w:r>
            <w:r w:rsidR="00584EB5" w:rsidRPr="00DC5786">
              <w:rPr>
                <w:rFonts w:asciiTheme="majorHAnsi" w:hAnsiTheme="majorHAnsi" w:cstheme="majorHAnsi"/>
                <w:szCs w:val="22"/>
                <w:shd w:val="clear" w:color="auto" w:fill="FFFFFF"/>
                <w:lang w:val="es-ES_tradnl"/>
              </w:rPr>
              <w:t xml:space="preserve"> se realizó el </w:t>
            </w:r>
            <w:r w:rsidR="00384A8E" w:rsidRPr="00DC5786">
              <w:rPr>
                <w:rFonts w:asciiTheme="majorHAnsi" w:hAnsiTheme="majorHAnsi" w:cstheme="majorHAnsi"/>
                <w:szCs w:val="22"/>
                <w:shd w:val="clear" w:color="auto" w:fill="FFFFFF"/>
                <w:lang w:val="es-ES_tradnl"/>
              </w:rPr>
              <w:t>viernes</w:t>
            </w:r>
            <w:r w:rsidR="00DC5786" w:rsidRPr="00DC5786">
              <w:rPr>
                <w:rFonts w:asciiTheme="majorHAnsi" w:hAnsiTheme="majorHAnsi" w:cstheme="majorHAnsi"/>
                <w:szCs w:val="22"/>
                <w:shd w:val="clear" w:color="auto" w:fill="FFFFFF"/>
                <w:lang w:val="es-ES_tradnl"/>
              </w:rPr>
              <w:t xml:space="preserve"> 17 de mayo de 2019 a las 18 h</w:t>
            </w:r>
            <w:r w:rsidR="00B34356">
              <w:rPr>
                <w:rFonts w:asciiTheme="majorHAnsi" w:hAnsiTheme="majorHAnsi" w:cstheme="majorHAnsi"/>
                <w:szCs w:val="22"/>
                <w:shd w:val="clear" w:color="auto" w:fill="FFFFFF"/>
                <w:lang w:val="es-ES_tradnl"/>
              </w:rPr>
              <w:t>oras</w:t>
            </w:r>
            <w:r w:rsidR="00DC5786" w:rsidRPr="00DC5786">
              <w:rPr>
                <w:rFonts w:asciiTheme="majorHAnsi" w:hAnsiTheme="majorHAnsi" w:cstheme="majorHAnsi"/>
                <w:szCs w:val="22"/>
                <w:shd w:val="clear" w:color="auto" w:fill="FFFFFF"/>
                <w:lang w:val="es-ES_tradnl"/>
              </w:rPr>
              <w:t xml:space="preserve">, </w:t>
            </w:r>
            <w:r w:rsidR="00B34356">
              <w:rPr>
                <w:rFonts w:asciiTheme="majorHAnsi" w:hAnsiTheme="majorHAnsi" w:cstheme="majorHAnsi"/>
                <w:szCs w:val="22"/>
                <w:shd w:val="clear" w:color="auto" w:fill="FFFFFF"/>
                <w:lang w:val="es-ES_tradnl"/>
              </w:rPr>
              <w:t xml:space="preserve">en el </w:t>
            </w:r>
            <w:r w:rsidR="00DC5786" w:rsidRPr="00DC5786">
              <w:rPr>
                <w:rFonts w:asciiTheme="majorHAnsi" w:hAnsiTheme="majorHAnsi" w:cstheme="majorHAnsi"/>
                <w:szCs w:val="22"/>
                <w:shd w:val="clear" w:color="auto" w:fill="FFFFFF"/>
                <w:lang w:val="es-ES_tradnl"/>
              </w:rPr>
              <w:t xml:space="preserve">Salón del Ferrocarril ubicado en Faustino Parera y 1º de Mayo, con una concurrencia de 146 asistentes dentro de los que se encontraban </w:t>
            </w:r>
            <w:r w:rsidR="00DC5786" w:rsidRPr="00384A8E">
              <w:rPr>
                <w:rFonts w:asciiTheme="majorHAnsi" w:hAnsiTheme="majorHAnsi" w:cstheme="majorHAnsi"/>
                <w:szCs w:val="22"/>
                <w:shd w:val="clear" w:color="auto" w:fill="FFFFFF"/>
                <w:lang w:val="es-ES_tradnl"/>
              </w:rPr>
              <w:t xml:space="preserve">en su mayoría vecinos frentistas, además de </w:t>
            </w:r>
            <w:r w:rsidR="00DC5786" w:rsidRPr="00B34356">
              <w:rPr>
                <w:rFonts w:asciiTheme="majorHAnsi" w:hAnsiTheme="majorHAnsi" w:cstheme="majorHAnsi"/>
                <w:szCs w:val="22"/>
                <w:shd w:val="clear" w:color="auto" w:fill="FFFFFF"/>
                <w:lang w:val="es-ES_tradnl"/>
              </w:rPr>
              <w:t xml:space="preserve">asociaciones locales, entidades gubernamentales y del sector privado. No se presentaron preocupaciones respecto a los impactos y medidas de mitigación </w:t>
            </w:r>
            <w:r w:rsidR="00B34356">
              <w:rPr>
                <w:rFonts w:asciiTheme="majorHAnsi" w:hAnsiTheme="majorHAnsi" w:cstheme="majorHAnsi"/>
                <w:szCs w:val="22"/>
                <w:shd w:val="clear" w:color="auto" w:fill="FFFFFF"/>
                <w:lang w:val="es-ES_tradnl"/>
              </w:rPr>
              <w:t xml:space="preserve">socio ambientales </w:t>
            </w:r>
            <w:r w:rsidR="00DC5786" w:rsidRPr="00B34356">
              <w:rPr>
                <w:rFonts w:asciiTheme="majorHAnsi" w:hAnsiTheme="majorHAnsi" w:cstheme="majorHAnsi"/>
                <w:szCs w:val="22"/>
                <w:shd w:val="clear" w:color="auto" w:fill="FFFFFF"/>
                <w:lang w:val="es-ES_tradnl"/>
              </w:rPr>
              <w:t>motivo por el cual el EIAS y el PGAS no tuvieron que ser actualizado</w:t>
            </w:r>
            <w:r w:rsidR="00AC39BA">
              <w:rPr>
                <w:rFonts w:asciiTheme="majorHAnsi" w:hAnsiTheme="majorHAnsi" w:cstheme="majorHAnsi"/>
                <w:szCs w:val="22"/>
                <w:shd w:val="clear" w:color="auto" w:fill="FFFFFF"/>
                <w:lang w:val="es-ES_tradnl"/>
              </w:rPr>
              <w:t>s</w:t>
            </w:r>
            <w:r w:rsidR="00DC5786" w:rsidRPr="00B34356">
              <w:rPr>
                <w:rFonts w:asciiTheme="majorHAnsi" w:hAnsiTheme="majorHAnsi" w:cstheme="majorHAnsi"/>
                <w:szCs w:val="22"/>
                <w:shd w:val="clear" w:color="auto" w:fill="FFFFFF"/>
                <w:lang w:val="es-ES_tradnl"/>
              </w:rPr>
              <w:t>.</w:t>
            </w:r>
          </w:p>
          <w:p w14:paraId="1AF1C7C8" w14:textId="1188CD15" w:rsidR="00B34356" w:rsidRDefault="00340978" w:rsidP="005918C1">
            <w:pPr>
              <w:pStyle w:val="Paragraph"/>
              <w:numPr>
                <w:ilvl w:val="0"/>
                <w:numId w:val="16"/>
              </w:numPr>
              <w:tabs>
                <w:tab w:val="clear" w:pos="851"/>
              </w:tabs>
              <w:outlineLvl w:val="1"/>
              <w:rPr>
                <w:rFonts w:asciiTheme="majorHAnsi" w:hAnsiTheme="majorHAnsi" w:cstheme="majorHAnsi"/>
                <w:szCs w:val="22"/>
                <w:shd w:val="clear" w:color="auto" w:fill="FFFFFF"/>
                <w:lang w:val="es-ES_tradnl"/>
              </w:rPr>
            </w:pPr>
            <w:r w:rsidRPr="00366E3A">
              <w:rPr>
                <w:rFonts w:asciiTheme="majorHAnsi" w:hAnsiTheme="majorHAnsi" w:cstheme="majorHAnsi"/>
                <w:b/>
                <w:szCs w:val="22"/>
                <w:shd w:val="clear" w:color="auto" w:fill="FFFFFF"/>
                <w:lang w:val="es-ES_tradnl"/>
              </w:rPr>
              <w:t xml:space="preserve">RP </w:t>
            </w:r>
            <w:proofErr w:type="spellStart"/>
            <w:r w:rsidRPr="00366E3A">
              <w:rPr>
                <w:rFonts w:asciiTheme="majorHAnsi" w:hAnsiTheme="majorHAnsi" w:cstheme="majorHAnsi"/>
                <w:b/>
                <w:szCs w:val="22"/>
                <w:shd w:val="clear" w:color="auto" w:fill="FFFFFF"/>
                <w:lang w:val="es-ES_tradnl"/>
              </w:rPr>
              <w:t>Nº</w:t>
            </w:r>
            <w:proofErr w:type="spellEnd"/>
            <w:r w:rsidRPr="00366E3A">
              <w:rPr>
                <w:rFonts w:asciiTheme="majorHAnsi" w:hAnsiTheme="majorHAnsi" w:cstheme="majorHAnsi"/>
                <w:b/>
                <w:szCs w:val="22"/>
                <w:shd w:val="clear" w:color="auto" w:fill="FFFFFF"/>
                <w:lang w:val="es-ES_tradnl"/>
              </w:rPr>
              <w:t xml:space="preserve"> 6 y 8, Rio Negro</w:t>
            </w:r>
            <w:r w:rsidRPr="00366E3A">
              <w:rPr>
                <w:rFonts w:asciiTheme="majorHAnsi" w:hAnsiTheme="majorHAnsi" w:cstheme="majorHAnsi"/>
                <w:szCs w:val="22"/>
                <w:shd w:val="clear" w:color="auto" w:fill="FFFFFF"/>
                <w:lang w:val="es-ES_tradnl"/>
              </w:rPr>
              <w:t>: La consulta pública</w:t>
            </w:r>
            <w:r w:rsidR="00B34356">
              <w:rPr>
                <w:rFonts w:asciiTheme="majorHAnsi" w:hAnsiTheme="majorHAnsi" w:cstheme="majorHAnsi"/>
                <w:szCs w:val="22"/>
                <w:shd w:val="clear" w:color="auto" w:fill="FFFFFF"/>
                <w:lang w:val="es-ES_tradnl"/>
              </w:rPr>
              <w:t>, que resultó significativa,</w:t>
            </w:r>
            <w:r w:rsidRPr="00366E3A">
              <w:rPr>
                <w:rFonts w:asciiTheme="majorHAnsi" w:hAnsiTheme="majorHAnsi" w:cstheme="majorHAnsi"/>
                <w:szCs w:val="22"/>
                <w:shd w:val="clear" w:color="auto" w:fill="FFFFFF"/>
                <w:lang w:val="es-ES_tradnl"/>
              </w:rPr>
              <w:t xml:space="preserve"> se realizó el 27 de mayo de 2019 </w:t>
            </w:r>
            <w:r w:rsidR="00B34356" w:rsidRPr="00B34356">
              <w:rPr>
                <w:rFonts w:asciiTheme="majorHAnsi" w:hAnsiTheme="majorHAnsi" w:cstheme="majorHAnsi"/>
                <w:szCs w:val="22"/>
                <w:shd w:val="clear" w:color="auto" w:fill="FFFFFF"/>
                <w:lang w:val="es-ES_tradnl"/>
              </w:rPr>
              <w:t xml:space="preserve">a las 12.00 h, Museo Patagónico de Ciencias Naturales Juan Carlos Salgado, ubicado en Av. Gral. Julio Argentino Roca 1250, General Roca, </w:t>
            </w:r>
            <w:r w:rsidR="00B34356">
              <w:rPr>
                <w:rFonts w:asciiTheme="majorHAnsi" w:hAnsiTheme="majorHAnsi" w:cstheme="majorHAnsi"/>
                <w:szCs w:val="22"/>
                <w:shd w:val="clear" w:color="auto" w:fill="FFFFFF"/>
                <w:lang w:val="es-ES_tradnl"/>
              </w:rPr>
              <w:t>P</w:t>
            </w:r>
            <w:r w:rsidR="00B34356" w:rsidRPr="00B34356">
              <w:rPr>
                <w:rFonts w:asciiTheme="majorHAnsi" w:hAnsiTheme="majorHAnsi" w:cstheme="majorHAnsi"/>
                <w:szCs w:val="22"/>
                <w:shd w:val="clear" w:color="auto" w:fill="FFFFFF"/>
                <w:lang w:val="es-ES_tradnl"/>
              </w:rPr>
              <w:t xml:space="preserve">rovincia de Río Negro </w:t>
            </w:r>
            <w:r w:rsidR="00B34356">
              <w:rPr>
                <w:rFonts w:asciiTheme="majorHAnsi" w:hAnsiTheme="majorHAnsi" w:cstheme="majorHAnsi"/>
                <w:szCs w:val="22"/>
                <w:shd w:val="clear" w:color="auto" w:fill="FFFFFF"/>
                <w:lang w:val="es-ES_tradnl"/>
              </w:rPr>
              <w:t xml:space="preserve">con una concurrencia de 51 personas dentro de los que se encontraban vecinos, representantes de los pueblos originarios, funcionarios municipales, asociaciones civiles locales. </w:t>
            </w:r>
            <w:r w:rsidR="00B34356" w:rsidRPr="00B34356">
              <w:rPr>
                <w:rFonts w:asciiTheme="majorHAnsi" w:hAnsiTheme="majorHAnsi" w:cstheme="majorHAnsi"/>
                <w:szCs w:val="22"/>
                <w:shd w:val="clear" w:color="auto" w:fill="FFFFFF"/>
                <w:lang w:val="es-ES_tradnl"/>
              </w:rPr>
              <w:t xml:space="preserve">No se presentaron preocupaciones respecto a los impactos y medidas de mitigación </w:t>
            </w:r>
            <w:r w:rsidR="00B34356">
              <w:rPr>
                <w:rFonts w:asciiTheme="majorHAnsi" w:hAnsiTheme="majorHAnsi" w:cstheme="majorHAnsi"/>
                <w:szCs w:val="22"/>
                <w:shd w:val="clear" w:color="auto" w:fill="FFFFFF"/>
                <w:lang w:val="es-ES_tradnl"/>
              </w:rPr>
              <w:t xml:space="preserve">socio ambientales </w:t>
            </w:r>
            <w:r w:rsidR="00B34356" w:rsidRPr="00B34356">
              <w:rPr>
                <w:rFonts w:asciiTheme="majorHAnsi" w:hAnsiTheme="majorHAnsi" w:cstheme="majorHAnsi"/>
                <w:szCs w:val="22"/>
                <w:shd w:val="clear" w:color="auto" w:fill="FFFFFF"/>
                <w:lang w:val="es-ES_tradnl"/>
              </w:rPr>
              <w:t>motivo por el cual el EIAS y el PGAS no tuvieron que ser actualizado</w:t>
            </w:r>
            <w:r w:rsidR="00B34356">
              <w:rPr>
                <w:rFonts w:asciiTheme="majorHAnsi" w:hAnsiTheme="majorHAnsi" w:cstheme="majorHAnsi"/>
                <w:szCs w:val="22"/>
                <w:shd w:val="clear" w:color="auto" w:fill="FFFFFF"/>
                <w:lang w:val="es-ES_tradnl"/>
              </w:rPr>
              <w:t>.</w:t>
            </w:r>
          </w:p>
          <w:p w14:paraId="343E13AB" w14:textId="102CAE0E" w:rsidR="00B34356" w:rsidRDefault="00B34356" w:rsidP="00B34356">
            <w:pPr>
              <w:pStyle w:val="Paragraph"/>
              <w:tabs>
                <w:tab w:val="clear" w:pos="851"/>
              </w:tabs>
              <w:ind w:left="720"/>
              <w:outlineLvl w:val="1"/>
              <w:rPr>
                <w:rFonts w:asciiTheme="majorHAnsi" w:hAnsiTheme="majorHAnsi" w:cstheme="majorHAnsi"/>
                <w:szCs w:val="22"/>
                <w:shd w:val="clear" w:color="auto" w:fill="FFFFFF"/>
                <w:lang w:val="es-ES_tradnl"/>
              </w:rPr>
            </w:pPr>
            <w:r w:rsidRPr="00B34356">
              <w:rPr>
                <w:rFonts w:asciiTheme="majorHAnsi" w:hAnsiTheme="majorHAnsi" w:cstheme="majorHAnsi"/>
                <w:szCs w:val="22"/>
                <w:shd w:val="clear" w:color="auto" w:fill="FFFFFF"/>
                <w:lang w:val="es-ES_tradnl"/>
              </w:rPr>
              <w:t>Ahora bien, es importante descartar que los representantes de los pueblos originarios</w:t>
            </w:r>
            <w:r>
              <w:rPr>
                <w:rFonts w:asciiTheme="majorHAnsi" w:hAnsiTheme="majorHAnsi" w:cstheme="majorHAnsi"/>
                <w:b/>
                <w:szCs w:val="22"/>
                <w:shd w:val="clear" w:color="auto" w:fill="FFFFFF"/>
                <w:lang w:val="es-ES_tradnl"/>
              </w:rPr>
              <w:t xml:space="preserve"> </w:t>
            </w:r>
            <w:r w:rsidRPr="00D74EDC">
              <w:rPr>
                <w:rFonts w:asciiTheme="majorHAnsi" w:hAnsiTheme="majorHAnsi" w:cstheme="majorHAnsi"/>
                <w:szCs w:val="22"/>
                <w:shd w:val="clear" w:color="auto" w:fill="FFFFFF"/>
                <w:lang w:val="es-ES_tradnl"/>
              </w:rPr>
              <w:t>plantearon preguntas e inquietudes sobre los impactos de la carretera en sus animales, y la necesidad de instalar alambradas en un área de Paso Córdoba</w:t>
            </w:r>
            <w:r>
              <w:rPr>
                <w:rFonts w:asciiTheme="majorHAnsi" w:hAnsiTheme="majorHAnsi" w:cstheme="majorHAnsi"/>
                <w:szCs w:val="22"/>
                <w:shd w:val="clear" w:color="auto" w:fill="FFFFFF"/>
                <w:lang w:val="es-ES_tradnl"/>
              </w:rPr>
              <w:t>.</w:t>
            </w:r>
          </w:p>
          <w:p w14:paraId="71E24150" w14:textId="0CAECE20" w:rsidR="00C97975" w:rsidRPr="00C97975" w:rsidRDefault="00B34356" w:rsidP="00C97975">
            <w:pPr>
              <w:pStyle w:val="Paragraph"/>
              <w:tabs>
                <w:tab w:val="clear" w:pos="851"/>
              </w:tabs>
              <w:ind w:left="720"/>
              <w:outlineLvl w:val="1"/>
              <w:rPr>
                <w:rFonts w:asciiTheme="majorHAnsi" w:hAnsiTheme="majorHAnsi" w:cstheme="majorHAnsi"/>
                <w:szCs w:val="22"/>
                <w:shd w:val="clear" w:color="auto" w:fill="FFFFFF"/>
                <w:lang w:val="es-ES_tradnl"/>
              </w:rPr>
            </w:pPr>
            <w:r>
              <w:rPr>
                <w:rFonts w:asciiTheme="majorHAnsi" w:hAnsiTheme="majorHAnsi" w:cstheme="majorHAnsi"/>
                <w:szCs w:val="22"/>
                <w:shd w:val="clear" w:color="auto" w:fill="FFFFFF"/>
                <w:lang w:val="es-ES_tradnl"/>
              </w:rPr>
              <w:t>Asimismo, como una acción adicional acordada</w:t>
            </w:r>
            <w:r w:rsidR="00B15C15">
              <w:rPr>
                <w:rFonts w:asciiTheme="majorHAnsi" w:hAnsiTheme="majorHAnsi" w:cstheme="majorHAnsi"/>
                <w:szCs w:val="22"/>
                <w:shd w:val="clear" w:color="auto" w:fill="FFFFFF"/>
                <w:lang w:val="es-ES_tradnl"/>
              </w:rPr>
              <w:t xml:space="preserve"> </w:t>
            </w:r>
            <w:r w:rsidR="001B1835" w:rsidRPr="00D74EDC">
              <w:rPr>
                <w:rFonts w:asciiTheme="majorHAnsi" w:hAnsiTheme="majorHAnsi" w:cstheme="majorHAnsi"/>
                <w:szCs w:val="22"/>
                <w:shd w:val="clear" w:color="auto" w:fill="FFFFFF"/>
                <w:lang w:val="es-ES_tradnl"/>
              </w:rPr>
              <w:t xml:space="preserve">El Banco acordó con el FFFIR y la Provincia dos acciones de seguimiento para asegurar que la Consulta sea </w:t>
            </w:r>
            <w:r>
              <w:rPr>
                <w:rFonts w:asciiTheme="majorHAnsi" w:hAnsiTheme="majorHAnsi" w:cstheme="majorHAnsi"/>
                <w:szCs w:val="22"/>
                <w:shd w:val="clear" w:color="auto" w:fill="FFFFFF"/>
                <w:lang w:val="es-ES_tradnl"/>
              </w:rPr>
              <w:t xml:space="preserve">considerada </w:t>
            </w:r>
            <w:r w:rsidR="001B1835" w:rsidRPr="00D74EDC">
              <w:rPr>
                <w:rFonts w:asciiTheme="majorHAnsi" w:hAnsiTheme="majorHAnsi" w:cstheme="majorHAnsi"/>
                <w:szCs w:val="22"/>
                <w:shd w:val="clear" w:color="auto" w:fill="FFFFFF"/>
                <w:lang w:val="es-ES_tradnl"/>
              </w:rPr>
              <w:t>significativa</w:t>
            </w:r>
            <w:r>
              <w:rPr>
                <w:rFonts w:asciiTheme="majorHAnsi" w:hAnsiTheme="majorHAnsi" w:cstheme="majorHAnsi"/>
                <w:szCs w:val="22"/>
                <w:shd w:val="clear" w:color="auto" w:fill="FFFFFF"/>
                <w:lang w:val="es-ES_tradnl"/>
              </w:rPr>
              <w:t xml:space="preserve">. Así tenemos que </w:t>
            </w:r>
            <w:r w:rsidR="001B1835" w:rsidRPr="00D74EDC">
              <w:rPr>
                <w:rFonts w:asciiTheme="majorHAnsi" w:hAnsiTheme="majorHAnsi" w:cstheme="majorHAnsi"/>
                <w:szCs w:val="22"/>
                <w:shd w:val="clear" w:color="auto" w:fill="FFFFFF"/>
                <w:lang w:val="es-ES_tradnl"/>
              </w:rPr>
              <w:t>(i) La Provincia prepar</w:t>
            </w:r>
            <w:r>
              <w:rPr>
                <w:rFonts w:asciiTheme="majorHAnsi" w:hAnsiTheme="majorHAnsi" w:cstheme="majorHAnsi"/>
                <w:szCs w:val="22"/>
                <w:shd w:val="clear" w:color="auto" w:fill="FFFFFF"/>
                <w:lang w:val="es-ES_tradnl"/>
              </w:rPr>
              <w:t>ó</w:t>
            </w:r>
            <w:r w:rsidR="001B1835" w:rsidRPr="00D74EDC">
              <w:rPr>
                <w:rFonts w:asciiTheme="majorHAnsi" w:hAnsiTheme="majorHAnsi" w:cstheme="majorHAnsi"/>
                <w:szCs w:val="22"/>
                <w:shd w:val="clear" w:color="auto" w:fill="FFFFFF"/>
                <w:lang w:val="es-ES_tradnl"/>
              </w:rPr>
              <w:t xml:space="preserve"> un resumen ejecutivo del EIAS incluyendo un mapa del proyecto clarificando los tramos incluidos e incorporado la lista de planes de manejo y mitigación y con </w:t>
            </w:r>
            <w:r w:rsidR="00D74EDC" w:rsidRPr="00D74EDC">
              <w:rPr>
                <w:rFonts w:asciiTheme="majorHAnsi" w:hAnsiTheme="majorHAnsi" w:cstheme="majorHAnsi"/>
                <w:szCs w:val="22"/>
                <w:shd w:val="clear" w:color="auto" w:fill="FFFFFF"/>
                <w:lang w:val="es-ES_tradnl"/>
              </w:rPr>
              <w:t xml:space="preserve">enlaces </w:t>
            </w:r>
            <w:r w:rsidR="001B1835" w:rsidRPr="00D74EDC">
              <w:rPr>
                <w:rFonts w:asciiTheme="majorHAnsi" w:hAnsiTheme="majorHAnsi" w:cstheme="majorHAnsi"/>
                <w:szCs w:val="22"/>
                <w:shd w:val="clear" w:color="auto" w:fill="FFFFFF"/>
                <w:lang w:val="es-ES_tradnl"/>
              </w:rPr>
              <w:t xml:space="preserve">a los documentos públicos (incluyendo el mecanismo de quejas) a fin que se puedan recibir </w:t>
            </w:r>
            <w:r w:rsidR="00215958">
              <w:rPr>
                <w:rFonts w:asciiTheme="majorHAnsi" w:hAnsiTheme="majorHAnsi" w:cstheme="majorHAnsi"/>
                <w:szCs w:val="22"/>
                <w:shd w:val="clear" w:color="auto" w:fill="FFFFFF"/>
                <w:lang w:val="es-ES_tradnl"/>
              </w:rPr>
              <w:t xml:space="preserve">cualquier </w:t>
            </w:r>
            <w:r w:rsidR="001B1835" w:rsidRPr="00D74EDC">
              <w:rPr>
                <w:rFonts w:asciiTheme="majorHAnsi" w:hAnsiTheme="majorHAnsi" w:cstheme="majorHAnsi"/>
                <w:szCs w:val="22"/>
                <w:shd w:val="clear" w:color="auto" w:fill="FFFFFF"/>
                <w:lang w:val="es-ES_tradnl"/>
              </w:rPr>
              <w:t>consulta</w:t>
            </w:r>
            <w:r w:rsidR="00215958">
              <w:rPr>
                <w:rFonts w:asciiTheme="majorHAnsi" w:hAnsiTheme="majorHAnsi" w:cstheme="majorHAnsi"/>
                <w:szCs w:val="22"/>
                <w:shd w:val="clear" w:color="auto" w:fill="FFFFFF"/>
                <w:lang w:val="es-ES_tradnl"/>
              </w:rPr>
              <w:t xml:space="preserve"> adicional</w:t>
            </w:r>
            <w:r w:rsidR="001B1835" w:rsidRPr="00D74EDC">
              <w:rPr>
                <w:rFonts w:asciiTheme="majorHAnsi" w:hAnsiTheme="majorHAnsi" w:cstheme="majorHAnsi"/>
                <w:szCs w:val="22"/>
                <w:shd w:val="clear" w:color="auto" w:fill="FFFFFF"/>
                <w:lang w:val="es-ES_tradnl"/>
              </w:rPr>
              <w:t xml:space="preserve">; </w:t>
            </w:r>
            <w:r w:rsidR="00C97975">
              <w:rPr>
                <w:rFonts w:asciiTheme="majorHAnsi" w:hAnsiTheme="majorHAnsi" w:cstheme="majorHAnsi"/>
                <w:szCs w:val="22"/>
                <w:shd w:val="clear" w:color="auto" w:fill="FFFFFF"/>
                <w:lang w:val="es-ES_tradnl"/>
              </w:rPr>
              <w:t xml:space="preserve"> y </w:t>
            </w:r>
            <w:r w:rsidR="001B1835" w:rsidRPr="00D74EDC">
              <w:rPr>
                <w:rFonts w:asciiTheme="majorHAnsi" w:hAnsiTheme="majorHAnsi" w:cstheme="majorHAnsi"/>
                <w:szCs w:val="22"/>
                <w:shd w:val="clear" w:color="auto" w:fill="FFFFFF"/>
                <w:lang w:val="es-ES_tradnl"/>
              </w:rPr>
              <w:t>(ii</w:t>
            </w:r>
            <w:r w:rsidR="001B1835" w:rsidRPr="00224D0E">
              <w:rPr>
                <w:rFonts w:asciiTheme="majorHAnsi" w:hAnsiTheme="majorHAnsi" w:cstheme="majorHAnsi"/>
                <w:szCs w:val="22"/>
                <w:shd w:val="clear" w:color="auto" w:fill="FFFFFF"/>
                <w:lang w:val="es-ES_tradnl"/>
              </w:rPr>
              <w:t>) Vialidad de Rio Negro y el FFFIR realizar</w:t>
            </w:r>
            <w:r w:rsidR="00C97975">
              <w:rPr>
                <w:rFonts w:asciiTheme="majorHAnsi" w:hAnsiTheme="majorHAnsi" w:cstheme="majorHAnsi"/>
                <w:szCs w:val="22"/>
                <w:shd w:val="clear" w:color="auto" w:fill="FFFFFF"/>
                <w:lang w:val="es-ES_tradnl"/>
              </w:rPr>
              <w:t>on</w:t>
            </w:r>
            <w:r w:rsidR="001B1835" w:rsidRPr="00224D0E">
              <w:rPr>
                <w:rFonts w:asciiTheme="majorHAnsi" w:hAnsiTheme="majorHAnsi" w:cstheme="majorHAnsi"/>
                <w:szCs w:val="22"/>
                <w:shd w:val="clear" w:color="auto" w:fill="FFFFFF"/>
                <w:lang w:val="es-ES_tradnl"/>
              </w:rPr>
              <w:t xml:space="preserve"> una reunión con las comunidades </w:t>
            </w:r>
            <w:r w:rsidR="00C97975">
              <w:rPr>
                <w:rFonts w:asciiTheme="majorHAnsi" w:hAnsiTheme="majorHAnsi" w:cstheme="majorHAnsi"/>
                <w:szCs w:val="22"/>
                <w:shd w:val="clear" w:color="auto" w:fill="FFFFFF"/>
                <w:lang w:val="es-ES_tradnl"/>
              </w:rPr>
              <w:t xml:space="preserve">originarias el día </w:t>
            </w:r>
            <w:r w:rsidR="00224D0E" w:rsidRPr="00224D0E">
              <w:rPr>
                <w:rFonts w:asciiTheme="majorHAnsi" w:hAnsiTheme="majorHAnsi" w:cstheme="majorHAnsi"/>
                <w:szCs w:val="22"/>
                <w:shd w:val="clear" w:color="auto" w:fill="FFFFFF"/>
                <w:lang w:val="es-ES_tradnl"/>
              </w:rPr>
              <w:t>10</w:t>
            </w:r>
            <w:r w:rsidR="001B1835" w:rsidRPr="00224D0E">
              <w:rPr>
                <w:rFonts w:asciiTheme="majorHAnsi" w:hAnsiTheme="majorHAnsi" w:cstheme="majorHAnsi"/>
                <w:szCs w:val="22"/>
                <w:shd w:val="clear" w:color="auto" w:fill="FFFFFF"/>
                <w:lang w:val="es-ES_tradnl"/>
              </w:rPr>
              <w:t xml:space="preserve"> de junio</w:t>
            </w:r>
            <w:r w:rsidR="00C97975" w:rsidRPr="00C97975">
              <w:rPr>
                <w:rFonts w:asciiTheme="majorHAnsi" w:hAnsiTheme="majorHAnsi" w:cstheme="majorHAnsi"/>
                <w:szCs w:val="22"/>
                <w:shd w:val="clear" w:color="auto" w:fill="FFFFFF"/>
                <w:lang w:val="es-ES_tradnl"/>
              </w:rPr>
              <w:t xml:space="preserve">2019 en la Delegación de Gobierno de General Roca a las 10 </w:t>
            </w:r>
            <w:proofErr w:type="spellStart"/>
            <w:r w:rsidR="00C97975" w:rsidRPr="00C97975">
              <w:rPr>
                <w:rFonts w:asciiTheme="majorHAnsi" w:hAnsiTheme="majorHAnsi" w:cstheme="majorHAnsi"/>
                <w:szCs w:val="22"/>
                <w:shd w:val="clear" w:color="auto" w:fill="FFFFFF"/>
                <w:lang w:val="es-ES_tradnl"/>
              </w:rPr>
              <w:t>hs</w:t>
            </w:r>
            <w:proofErr w:type="spellEnd"/>
            <w:r w:rsidR="00C97975">
              <w:rPr>
                <w:rFonts w:asciiTheme="majorHAnsi" w:hAnsiTheme="majorHAnsi" w:cstheme="majorHAnsi"/>
                <w:szCs w:val="22"/>
                <w:shd w:val="clear" w:color="auto" w:fill="FFFFFF"/>
                <w:lang w:val="es-ES_tradnl"/>
              </w:rPr>
              <w:t xml:space="preserve">, reunión a la cual asistieron </w:t>
            </w:r>
            <w:r w:rsidR="00C97975" w:rsidRPr="00C97975">
              <w:rPr>
                <w:rFonts w:asciiTheme="majorHAnsi" w:hAnsiTheme="majorHAnsi" w:cstheme="majorHAnsi"/>
                <w:szCs w:val="22"/>
                <w:shd w:val="clear" w:color="auto" w:fill="FFFFFF"/>
                <w:lang w:val="es-ES_tradnl"/>
              </w:rPr>
              <w:t xml:space="preserve">23 personas pertenecientes a las comunidades Mapuches Lof </w:t>
            </w:r>
            <w:proofErr w:type="spellStart"/>
            <w:r w:rsidR="00C97975" w:rsidRPr="00C97975">
              <w:rPr>
                <w:rFonts w:asciiTheme="majorHAnsi" w:hAnsiTheme="majorHAnsi" w:cstheme="majorHAnsi"/>
                <w:szCs w:val="22"/>
                <w:shd w:val="clear" w:color="auto" w:fill="FFFFFF"/>
                <w:lang w:val="es-ES_tradnl"/>
              </w:rPr>
              <w:t>Leufuche</w:t>
            </w:r>
            <w:proofErr w:type="spellEnd"/>
            <w:r w:rsidR="00C97975" w:rsidRPr="00C97975">
              <w:rPr>
                <w:rFonts w:asciiTheme="majorHAnsi" w:hAnsiTheme="majorHAnsi" w:cstheme="majorHAnsi"/>
                <w:szCs w:val="22"/>
                <w:shd w:val="clear" w:color="auto" w:fill="FFFFFF"/>
                <w:lang w:val="es-ES_tradnl"/>
              </w:rPr>
              <w:t xml:space="preserve"> de Paso </w:t>
            </w:r>
            <w:proofErr w:type="spellStart"/>
            <w:r w:rsidR="00C97975" w:rsidRPr="00C97975">
              <w:rPr>
                <w:rFonts w:asciiTheme="majorHAnsi" w:hAnsiTheme="majorHAnsi" w:cstheme="majorHAnsi"/>
                <w:szCs w:val="22"/>
                <w:shd w:val="clear" w:color="auto" w:fill="FFFFFF"/>
                <w:lang w:val="es-ES_tradnl"/>
              </w:rPr>
              <w:t>Cordova</w:t>
            </w:r>
            <w:proofErr w:type="spellEnd"/>
            <w:r w:rsidR="00C97975" w:rsidRPr="00C97975">
              <w:rPr>
                <w:rFonts w:asciiTheme="majorHAnsi" w:hAnsiTheme="majorHAnsi" w:cstheme="majorHAnsi"/>
                <w:szCs w:val="22"/>
                <w:shd w:val="clear" w:color="auto" w:fill="FFFFFF"/>
                <w:lang w:val="es-ES_tradnl"/>
              </w:rPr>
              <w:t xml:space="preserve">, Epul </w:t>
            </w:r>
            <w:proofErr w:type="spellStart"/>
            <w:r w:rsidR="00C97975" w:rsidRPr="00C97975">
              <w:rPr>
                <w:rFonts w:asciiTheme="majorHAnsi" w:hAnsiTheme="majorHAnsi" w:cstheme="majorHAnsi"/>
                <w:szCs w:val="22"/>
                <w:shd w:val="clear" w:color="auto" w:fill="FFFFFF"/>
                <w:lang w:val="es-ES_tradnl"/>
              </w:rPr>
              <w:t>Niyeun</w:t>
            </w:r>
            <w:proofErr w:type="spellEnd"/>
            <w:r w:rsidR="00C97975" w:rsidRPr="00C97975">
              <w:rPr>
                <w:rFonts w:asciiTheme="majorHAnsi" w:hAnsiTheme="majorHAnsi" w:cstheme="majorHAnsi"/>
                <w:szCs w:val="22"/>
                <w:shd w:val="clear" w:color="auto" w:fill="FFFFFF"/>
                <w:lang w:val="es-ES_tradnl"/>
              </w:rPr>
              <w:t xml:space="preserve"> de </w:t>
            </w:r>
            <w:r w:rsidR="00C97975" w:rsidRPr="00C97975">
              <w:rPr>
                <w:rFonts w:asciiTheme="majorHAnsi" w:hAnsiTheme="majorHAnsi" w:cstheme="majorHAnsi"/>
                <w:szCs w:val="22"/>
                <w:shd w:val="clear" w:color="auto" w:fill="FFFFFF"/>
                <w:lang w:val="es-ES_tradnl"/>
              </w:rPr>
              <w:lastRenderedPageBreak/>
              <w:t xml:space="preserve">El Cuy, </w:t>
            </w:r>
            <w:proofErr w:type="spellStart"/>
            <w:r w:rsidR="00C97975" w:rsidRPr="00C97975">
              <w:rPr>
                <w:rFonts w:asciiTheme="majorHAnsi" w:hAnsiTheme="majorHAnsi" w:cstheme="majorHAnsi"/>
                <w:szCs w:val="22"/>
                <w:shd w:val="clear" w:color="auto" w:fill="FFFFFF"/>
                <w:lang w:val="es-ES_tradnl"/>
              </w:rPr>
              <w:t>Ñanculeufu</w:t>
            </w:r>
            <w:proofErr w:type="spellEnd"/>
            <w:r w:rsidR="00C97975" w:rsidRPr="00C97975">
              <w:rPr>
                <w:rFonts w:asciiTheme="majorHAnsi" w:hAnsiTheme="majorHAnsi" w:cstheme="majorHAnsi"/>
                <w:szCs w:val="22"/>
                <w:shd w:val="clear" w:color="auto" w:fill="FFFFFF"/>
                <w:lang w:val="es-ES_tradnl"/>
              </w:rPr>
              <w:t xml:space="preserve"> de Paraje Sargento </w:t>
            </w:r>
            <w:proofErr w:type="spellStart"/>
            <w:r w:rsidR="00C97975" w:rsidRPr="00C97975">
              <w:rPr>
                <w:rFonts w:asciiTheme="majorHAnsi" w:hAnsiTheme="majorHAnsi" w:cstheme="majorHAnsi"/>
                <w:szCs w:val="22"/>
                <w:shd w:val="clear" w:color="auto" w:fill="FFFFFF"/>
                <w:lang w:val="es-ES_tradnl"/>
              </w:rPr>
              <w:t>Ocon</w:t>
            </w:r>
            <w:proofErr w:type="spellEnd"/>
            <w:r w:rsidR="00C97975" w:rsidRPr="00C97975">
              <w:rPr>
                <w:rFonts w:asciiTheme="majorHAnsi" w:hAnsiTheme="majorHAnsi" w:cstheme="majorHAnsi"/>
                <w:szCs w:val="22"/>
                <w:shd w:val="clear" w:color="auto" w:fill="FFFFFF"/>
                <w:lang w:val="es-ES_tradnl"/>
              </w:rPr>
              <w:t xml:space="preserve">, </w:t>
            </w:r>
            <w:proofErr w:type="spellStart"/>
            <w:r w:rsidR="00C97975" w:rsidRPr="00C97975">
              <w:rPr>
                <w:rFonts w:asciiTheme="majorHAnsi" w:hAnsiTheme="majorHAnsi" w:cstheme="majorHAnsi"/>
                <w:szCs w:val="22"/>
                <w:shd w:val="clear" w:color="auto" w:fill="FFFFFF"/>
                <w:lang w:val="es-ES_tradnl"/>
              </w:rPr>
              <w:t>Inche</w:t>
            </w:r>
            <w:proofErr w:type="spellEnd"/>
            <w:r w:rsidR="00C97975" w:rsidRPr="00C97975">
              <w:rPr>
                <w:rFonts w:asciiTheme="majorHAnsi" w:hAnsiTheme="majorHAnsi" w:cstheme="majorHAnsi"/>
                <w:szCs w:val="22"/>
                <w:shd w:val="clear" w:color="auto" w:fill="FFFFFF"/>
                <w:lang w:val="es-ES_tradnl"/>
              </w:rPr>
              <w:t xml:space="preserve"> </w:t>
            </w:r>
            <w:proofErr w:type="spellStart"/>
            <w:r w:rsidR="00C97975" w:rsidRPr="00C97975">
              <w:rPr>
                <w:rFonts w:asciiTheme="majorHAnsi" w:hAnsiTheme="majorHAnsi" w:cstheme="majorHAnsi"/>
                <w:szCs w:val="22"/>
                <w:shd w:val="clear" w:color="auto" w:fill="FFFFFF"/>
                <w:lang w:val="es-ES_tradnl"/>
              </w:rPr>
              <w:t>Tain</w:t>
            </w:r>
            <w:proofErr w:type="spellEnd"/>
            <w:r w:rsidR="00C97975" w:rsidRPr="00C97975">
              <w:rPr>
                <w:rFonts w:asciiTheme="majorHAnsi" w:hAnsiTheme="majorHAnsi" w:cstheme="majorHAnsi"/>
                <w:szCs w:val="22"/>
                <w:shd w:val="clear" w:color="auto" w:fill="FFFFFF"/>
                <w:lang w:val="es-ES_tradnl"/>
              </w:rPr>
              <w:t xml:space="preserve"> </w:t>
            </w:r>
            <w:proofErr w:type="spellStart"/>
            <w:r w:rsidR="00C97975" w:rsidRPr="00C97975">
              <w:rPr>
                <w:rFonts w:asciiTheme="majorHAnsi" w:hAnsiTheme="majorHAnsi" w:cstheme="majorHAnsi"/>
                <w:szCs w:val="22"/>
                <w:shd w:val="clear" w:color="auto" w:fill="FFFFFF"/>
                <w:lang w:val="es-ES_tradnl"/>
              </w:rPr>
              <w:t>Trufquen</w:t>
            </w:r>
            <w:proofErr w:type="spellEnd"/>
            <w:r w:rsidR="00C97975" w:rsidRPr="00C97975">
              <w:rPr>
                <w:rFonts w:asciiTheme="majorHAnsi" w:hAnsiTheme="majorHAnsi" w:cstheme="majorHAnsi"/>
                <w:szCs w:val="22"/>
                <w:shd w:val="clear" w:color="auto" w:fill="FFFFFF"/>
                <w:lang w:val="es-ES_tradnl"/>
              </w:rPr>
              <w:t xml:space="preserve"> de Regina y </w:t>
            </w:r>
            <w:proofErr w:type="spellStart"/>
            <w:r w:rsidR="00C97975" w:rsidRPr="00C97975">
              <w:rPr>
                <w:rFonts w:asciiTheme="majorHAnsi" w:hAnsiTheme="majorHAnsi" w:cstheme="majorHAnsi"/>
                <w:szCs w:val="22"/>
                <w:shd w:val="clear" w:color="auto" w:fill="FFFFFF"/>
                <w:lang w:val="es-ES_tradnl"/>
              </w:rPr>
              <w:t>Newen</w:t>
            </w:r>
            <w:proofErr w:type="spellEnd"/>
            <w:r w:rsidR="00C97975" w:rsidRPr="00C97975">
              <w:rPr>
                <w:rFonts w:asciiTheme="majorHAnsi" w:hAnsiTheme="majorHAnsi" w:cstheme="majorHAnsi"/>
                <w:szCs w:val="22"/>
                <w:shd w:val="clear" w:color="auto" w:fill="FFFFFF"/>
                <w:lang w:val="es-ES_tradnl"/>
              </w:rPr>
              <w:t xml:space="preserve"> </w:t>
            </w:r>
            <w:proofErr w:type="spellStart"/>
            <w:r w:rsidR="00C97975" w:rsidRPr="00C97975">
              <w:rPr>
                <w:rFonts w:asciiTheme="majorHAnsi" w:hAnsiTheme="majorHAnsi" w:cstheme="majorHAnsi"/>
                <w:szCs w:val="22"/>
                <w:shd w:val="clear" w:color="auto" w:fill="FFFFFF"/>
                <w:lang w:val="es-ES_tradnl"/>
              </w:rPr>
              <w:t>Mapu</w:t>
            </w:r>
            <w:proofErr w:type="spellEnd"/>
            <w:r w:rsidR="00C97975" w:rsidRPr="00C97975">
              <w:rPr>
                <w:rFonts w:asciiTheme="majorHAnsi" w:hAnsiTheme="majorHAnsi" w:cstheme="majorHAnsi"/>
                <w:szCs w:val="22"/>
                <w:shd w:val="clear" w:color="auto" w:fill="FFFFFF"/>
                <w:lang w:val="es-ES_tradnl"/>
              </w:rPr>
              <w:t xml:space="preserve"> de Catriel, al Consejo de Desarrollo de las Comunidades Indígenas y Referente Territorial de la Zona del Valle ante la Coordinadora del Parlamento Mapuche, </w:t>
            </w:r>
            <w:r w:rsidR="00C97975">
              <w:rPr>
                <w:rFonts w:asciiTheme="majorHAnsi" w:hAnsiTheme="majorHAnsi" w:cstheme="majorHAnsi"/>
                <w:szCs w:val="22"/>
                <w:shd w:val="clear" w:color="auto" w:fill="FFFFFF"/>
                <w:lang w:val="es-ES_tradnl"/>
              </w:rPr>
              <w:t xml:space="preserve">así como </w:t>
            </w:r>
            <w:r w:rsidR="00C97975" w:rsidRPr="00C97975">
              <w:rPr>
                <w:rFonts w:asciiTheme="majorHAnsi" w:hAnsiTheme="majorHAnsi" w:cstheme="majorHAnsi"/>
                <w:szCs w:val="22"/>
                <w:shd w:val="clear" w:color="auto" w:fill="FFFFFF"/>
                <w:lang w:val="es-ES_tradnl"/>
              </w:rPr>
              <w:t xml:space="preserve">la Dirección de Vialidad Rionegrina, al FFFIR y </w:t>
            </w:r>
            <w:r w:rsidR="00C97975">
              <w:rPr>
                <w:rFonts w:asciiTheme="majorHAnsi" w:hAnsiTheme="majorHAnsi" w:cstheme="majorHAnsi"/>
                <w:szCs w:val="22"/>
                <w:shd w:val="clear" w:color="auto" w:fill="FFFFFF"/>
                <w:lang w:val="es-ES_tradnl"/>
              </w:rPr>
              <w:t>e</w:t>
            </w:r>
            <w:r w:rsidR="00C97975" w:rsidRPr="00C97975">
              <w:rPr>
                <w:rFonts w:asciiTheme="majorHAnsi" w:hAnsiTheme="majorHAnsi" w:cstheme="majorHAnsi"/>
                <w:szCs w:val="22"/>
                <w:shd w:val="clear" w:color="auto" w:fill="FFFFFF"/>
                <w:lang w:val="es-ES_tradnl"/>
              </w:rPr>
              <w:t xml:space="preserve">l Ministerio de Gobierno. Los representantes de las comunidades prestaron su acuerdo sobre las obras a realizarse en las rutas y durante el desarrollo de </w:t>
            </w:r>
            <w:proofErr w:type="gramStart"/>
            <w:r w:rsidR="00C97975" w:rsidRPr="00C97975">
              <w:rPr>
                <w:rFonts w:asciiTheme="majorHAnsi" w:hAnsiTheme="majorHAnsi" w:cstheme="majorHAnsi"/>
                <w:szCs w:val="22"/>
                <w:shd w:val="clear" w:color="auto" w:fill="FFFFFF"/>
                <w:lang w:val="es-ES_tradnl"/>
              </w:rPr>
              <w:t>la misma</w:t>
            </w:r>
            <w:proofErr w:type="gramEnd"/>
            <w:r w:rsidR="00C97975" w:rsidRPr="00C97975">
              <w:rPr>
                <w:rFonts w:asciiTheme="majorHAnsi" w:hAnsiTheme="majorHAnsi" w:cstheme="majorHAnsi"/>
                <w:szCs w:val="22"/>
                <w:shd w:val="clear" w:color="auto" w:fill="FFFFFF"/>
                <w:lang w:val="es-ES_tradnl"/>
              </w:rPr>
              <w:t xml:space="preserve"> se acordó, además, sobre los siguientes puntos: </w:t>
            </w:r>
          </w:p>
          <w:p w14:paraId="0FF08477" w14:textId="184C661F" w:rsidR="00C97975" w:rsidRPr="00C97975" w:rsidRDefault="00C97975" w:rsidP="009F2D4A">
            <w:pPr>
              <w:pStyle w:val="Paragraph"/>
              <w:numPr>
                <w:ilvl w:val="0"/>
                <w:numId w:val="27"/>
              </w:numPr>
              <w:tabs>
                <w:tab w:val="clear" w:pos="851"/>
              </w:tabs>
              <w:outlineLvl w:val="1"/>
              <w:rPr>
                <w:rFonts w:asciiTheme="majorHAnsi" w:hAnsiTheme="majorHAnsi" w:cstheme="majorHAnsi"/>
                <w:szCs w:val="22"/>
                <w:shd w:val="clear" w:color="auto" w:fill="FFFFFF"/>
                <w:lang w:val="es-ES_tradnl"/>
              </w:rPr>
            </w:pPr>
            <w:r w:rsidRPr="00C97975">
              <w:rPr>
                <w:rFonts w:asciiTheme="majorHAnsi" w:hAnsiTheme="majorHAnsi" w:cstheme="majorHAnsi"/>
                <w:szCs w:val="22"/>
                <w:shd w:val="clear" w:color="auto" w:fill="FFFFFF"/>
                <w:lang w:val="es-ES_tradnl"/>
              </w:rPr>
              <w:t xml:space="preserve">Contratación de mano de obra local, si fuera posible de las comunidades mapuches. DVR propuso incluir en el pliego licitatorio una cláusula de contratación de mano de obra local y de no discriminación. </w:t>
            </w:r>
          </w:p>
          <w:p w14:paraId="19167A03" w14:textId="5B78B681" w:rsidR="00C97975" w:rsidRPr="00C97975" w:rsidRDefault="00C97975" w:rsidP="009F2D4A">
            <w:pPr>
              <w:pStyle w:val="Paragraph"/>
              <w:numPr>
                <w:ilvl w:val="0"/>
                <w:numId w:val="27"/>
              </w:numPr>
              <w:tabs>
                <w:tab w:val="clear" w:pos="851"/>
              </w:tabs>
              <w:outlineLvl w:val="1"/>
              <w:rPr>
                <w:rFonts w:asciiTheme="majorHAnsi" w:hAnsiTheme="majorHAnsi" w:cstheme="majorHAnsi"/>
                <w:szCs w:val="22"/>
                <w:shd w:val="clear" w:color="auto" w:fill="FFFFFF"/>
                <w:lang w:val="es-ES_tradnl"/>
              </w:rPr>
            </w:pPr>
            <w:r w:rsidRPr="00C97975">
              <w:rPr>
                <w:rFonts w:asciiTheme="majorHAnsi" w:hAnsiTheme="majorHAnsi" w:cstheme="majorHAnsi"/>
                <w:szCs w:val="22"/>
                <w:shd w:val="clear" w:color="auto" w:fill="FFFFFF"/>
                <w:lang w:val="es-ES_tradnl"/>
              </w:rPr>
              <w:t xml:space="preserve">Incorporación de alambrados en la ruta a la altura de la comunidad Lof </w:t>
            </w:r>
            <w:proofErr w:type="spellStart"/>
            <w:r w:rsidRPr="00C97975">
              <w:rPr>
                <w:rFonts w:asciiTheme="majorHAnsi" w:hAnsiTheme="majorHAnsi" w:cstheme="majorHAnsi"/>
                <w:szCs w:val="22"/>
                <w:shd w:val="clear" w:color="auto" w:fill="FFFFFF"/>
                <w:lang w:val="es-ES_tradnl"/>
              </w:rPr>
              <w:t>Leufuche</w:t>
            </w:r>
            <w:proofErr w:type="spellEnd"/>
            <w:r w:rsidRPr="00C97975">
              <w:rPr>
                <w:rFonts w:asciiTheme="majorHAnsi" w:hAnsiTheme="majorHAnsi" w:cstheme="majorHAnsi"/>
                <w:szCs w:val="22"/>
                <w:shd w:val="clear" w:color="auto" w:fill="FFFFFF"/>
                <w:lang w:val="es-ES_tradnl"/>
              </w:rPr>
              <w:t xml:space="preserve">. DVR se comprometió a ir al terreno con los técnicos y los crianceros para estudiar el tema de los pasillos para el ganado. </w:t>
            </w:r>
          </w:p>
          <w:p w14:paraId="4819A594" w14:textId="506FB0D1" w:rsidR="005918C1" w:rsidRPr="005918C1" w:rsidRDefault="00340978" w:rsidP="00254A93">
            <w:pPr>
              <w:pStyle w:val="Paragraph"/>
              <w:numPr>
                <w:ilvl w:val="0"/>
                <w:numId w:val="26"/>
              </w:numPr>
              <w:tabs>
                <w:tab w:val="clear" w:pos="851"/>
              </w:tabs>
              <w:ind w:left="720"/>
              <w:outlineLvl w:val="1"/>
              <w:rPr>
                <w:rFonts w:asciiTheme="majorHAnsi" w:hAnsiTheme="majorHAnsi" w:cstheme="majorHAnsi"/>
                <w:szCs w:val="22"/>
                <w:shd w:val="clear" w:color="auto" w:fill="FFFFFF"/>
                <w:lang w:val="es-ES_tradnl"/>
              </w:rPr>
            </w:pPr>
            <w:r w:rsidRPr="005918C1">
              <w:rPr>
                <w:rFonts w:asciiTheme="majorHAnsi" w:hAnsiTheme="majorHAnsi" w:cstheme="majorHAnsi"/>
                <w:b/>
                <w:szCs w:val="22"/>
                <w:shd w:val="clear" w:color="auto" w:fill="FFFFFF"/>
                <w:lang w:val="es-ES_tradnl"/>
              </w:rPr>
              <w:t xml:space="preserve">RP </w:t>
            </w:r>
            <w:proofErr w:type="spellStart"/>
            <w:r w:rsidRPr="005918C1">
              <w:rPr>
                <w:rFonts w:asciiTheme="majorHAnsi" w:hAnsiTheme="majorHAnsi" w:cstheme="majorHAnsi"/>
                <w:b/>
                <w:szCs w:val="22"/>
                <w:shd w:val="clear" w:color="auto" w:fill="FFFFFF"/>
                <w:lang w:val="es-ES_tradnl"/>
              </w:rPr>
              <w:t>Nº</w:t>
            </w:r>
            <w:proofErr w:type="spellEnd"/>
            <w:r w:rsidRPr="005918C1">
              <w:rPr>
                <w:rFonts w:asciiTheme="majorHAnsi" w:hAnsiTheme="majorHAnsi" w:cstheme="majorHAnsi"/>
                <w:b/>
                <w:szCs w:val="22"/>
                <w:shd w:val="clear" w:color="auto" w:fill="FFFFFF"/>
                <w:lang w:val="es-ES_tradnl"/>
              </w:rPr>
              <w:t xml:space="preserve"> 1, Catamarca:</w:t>
            </w:r>
            <w:r w:rsidRPr="005918C1">
              <w:rPr>
                <w:rFonts w:asciiTheme="majorHAnsi" w:hAnsiTheme="majorHAnsi" w:cstheme="majorHAnsi"/>
                <w:szCs w:val="22"/>
                <w:shd w:val="clear" w:color="auto" w:fill="FFFFFF"/>
                <w:lang w:val="es-ES_tradnl"/>
              </w:rPr>
              <w:t xml:space="preserve"> La consul</w:t>
            </w:r>
            <w:r w:rsidRPr="00D04964">
              <w:rPr>
                <w:rFonts w:asciiTheme="majorHAnsi" w:hAnsiTheme="majorHAnsi" w:cstheme="majorHAnsi"/>
                <w:szCs w:val="22"/>
                <w:shd w:val="clear" w:color="auto" w:fill="FFFFFF"/>
                <w:lang w:val="es-ES_tradnl"/>
              </w:rPr>
              <w:t>ta pública se realiz</w:t>
            </w:r>
            <w:r w:rsidR="00C97975" w:rsidRPr="00D04964">
              <w:rPr>
                <w:rFonts w:asciiTheme="majorHAnsi" w:hAnsiTheme="majorHAnsi" w:cstheme="majorHAnsi"/>
                <w:szCs w:val="22"/>
                <w:shd w:val="clear" w:color="auto" w:fill="FFFFFF"/>
                <w:lang w:val="es-ES_tradnl"/>
              </w:rPr>
              <w:t>ó</w:t>
            </w:r>
            <w:r w:rsidRPr="00D04964">
              <w:rPr>
                <w:rFonts w:asciiTheme="majorHAnsi" w:hAnsiTheme="majorHAnsi" w:cstheme="majorHAnsi"/>
                <w:szCs w:val="22"/>
                <w:shd w:val="clear" w:color="auto" w:fill="FFFFFF"/>
                <w:lang w:val="es-ES_tradnl"/>
              </w:rPr>
              <w:t xml:space="preserve"> el 2</w:t>
            </w:r>
            <w:r w:rsidR="005918C1" w:rsidRPr="00D04964">
              <w:rPr>
                <w:rFonts w:asciiTheme="majorHAnsi" w:hAnsiTheme="majorHAnsi" w:cstheme="majorHAnsi"/>
                <w:szCs w:val="22"/>
                <w:shd w:val="clear" w:color="auto" w:fill="FFFFFF"/>
                <w:lang w:val="es-ES_tradnl"/>
              </w:rPr>
              <w:t>8</w:t>
            </w:r>
            <w:r w:rsidRPr="00D04964">
              <w:rPr>
                <w:rFonts w:asciiTheme="majorHAnsi" w:hAnsiTheme="majorHAnsi" w:cstheme="majorHAnsi"/>
                <w:szCs w:val="22"/>
                <w:shd w:val="clear" w:color="auto" w:fill="FFFFFF"/>
                <w:lang w:val="es-ES_tradnl"/>
              </w:rPr>
              <w:t xml:space="preserve"> de mayo de 2019 </w:t>
            </w:r>
            <w:r w:rsidR="005918C1" w:rsidRPr="00D04964">
              <w:rPr>
                <w:rFonts w:asciiTheme="majorHAnsi" w:hAnsiTheme="majorHAnsi" w:cstheme="majorHAnsi"/>
                <w:szCs w:val="22"/>
                <w:shd w:val="clear" w:color="auto" w:fill="FFFFFF"/>
                <w:lang w:val="es-ES_tradnl"/>
              </w:rPr>
              <w:t xml:space="preserve">a 11:45 horas en </w:t>
            </w:r>
            <w:r w:rsidR="00C97975" w:rsidRPr="0046301E">
              <w:rPr>
                <w:rFonts w:asciiTheme="majorHAnsi" w:hAnsiTheme="majorHAnsi" w:cstheme="majorHAnsi"/>
                <w:szCs w:val="22"/>
                <w:shd w:val="clear" w:color="auto" w:fill="FFFFFF"/>
                <w:lang w:val="es-ES_tradnl"/>
              </w:rPr>
              <w:t xml:space="preserve">la localidad de Las </w:t>
            </w:r>
            <w:proofErr w:type="spellStart"/>
            <w:r w:rsidR="00C97975" w:rsidRPr="0046301E">
              <w:rPr>
                <w:rFonts w:asciiTheme="majorHAnsi" w:hAnsiTheme="majorHAnsi" w:cstheme="majorHAnsi"/>
                <w:szCs w:val="22"/>
                <w:shd w:val="clear" w:color="auto" w:fill="FFFFFF"/>
                <w:lang w:val="es-ES_tradnl"/>
              </w:rPr>
              <w:t>Chacritas</w:t>
            </w:r>
            <w:proofErr w:type="spellEnd"/>
            <w:r w:rsidR="00C97975" w:rsidRPr="0046301E">
              <w:rPr>
                <w:rFonts w:asciiTheme="majorHAnsi" w:hAnsiTheme="majorHAnsi" w:cstheme="majorHAnsi"/>
                <w:szCs w:val="22"/>
                <w:shd w:val="clear" w:color="auto" w:fill="FFFFFF"/>
                <w:lang w:val="es-ES_tradnl"/>
              </w:rPr>
              <w:t>, Departamento Ambato específicamente en la Escuela primaria N 422</w:t>
            </w:r>
            <w:r w:rsidR="005918C1" w:rsidRPr="0046301E">
              <w:rPr>
                <w:rFonts w:asciiTheme="majorHAnsi" w:hAnsiTheme="majorHAnsi" w:cstheme="majorHAnsi"/>
                <w:szCs w:val="22"/>
                <w:shd w:val="clear" w:color="auto" w:fill="FFFFFF"/>
                <w:lang w:val="es-ES_tradnl"/>
              </w:rPr>
              <w:t xml:space="preserve"> con una concurrencia de entre vecinos, el delegado municipal, el intendente y docentes. </w:t>
            </w:r>
            <w:r w:rsidR="005918C1" w:rsidRPr="00254A93">
              <w:rPr>
                <w:rFonts w:asciiTheme="majorHAnsi" w:hAnsiTheme="majorHAnsi" w:cstheme="majorHAnsi"/>
                <w:szCs w:val="22"/>
                <w:shd w:val="clear" w:color="auto" w:fill="FFFFFF"/>
                <w:lang w:val="es-ES_tradnl"/>
              </w:rPr>
              <w:t>A partir de la consulta realizada y las consideraciones, preocupaciones y/o reclamos descriptos en el presente Informe de Consulta Pública, se deberá detectar la necesidad de proponer algunas modificaciones al diseño del proyecto y la incorporación de ciertos aspectos a la línea de base del EsIAS</w:t>
            </w:r>
            <w:r w:rsidR="005918C1" w:rsidRPr="005918C1">
              <w:rPr>
                <w:rFonts w:asciiTheme="majorHAnsi" w:hAnsiTheme="majorHAnsi" w:cstheme="majorHAnsi"/>
                <w:szCs w:val="22"/>
                <w:shd w:val="clear" w:color="auto" w:fill="FFFFFF"/>
                <w:lang w:val="es-ES_tradnl"/>
              </w:rPr>
              <w:t xml:space="preserve"> referidas a </w:t>
            </w:r>
            <w:r w:rsidR="005918C1" w:rsidRPr="00D04964">
              <w:rPr>
                <w:rFonts w:asciiTheme="majorHAnsi" w:hAnsiTheme="majorHAnsi" w:cstheme="majorHAnsi"/>
                <w:szCs w:val="22"/>
                <w:shd w:val="clear" w:color="auto" w:fill="FFFFFF"/>
                <w:lang w:val="es-ES_tradnl"/>
              </w:rPr>
              <w:t>i</w:t>
            </w:r>
            <w:r w:rsidR="005918C1" w:rsidRPr="00254A93">
              <w:rPr>
                <w:rFonts w:asciiTheme="majorHAnsi" w:hAnsiTheme="majorHAnsi" w:cstheme="majorHAnsi"/>
                <w:szCs w:val="22"/>
                <w:shd w:val="clear" w:color="auto" w:fill="FFFFFF"/>
                <w:lang w:val="es-ES_tradnl"/>
              </w:rPr>
              <w:t xml:space="preserve">ncorporación mano de obra local, </w:t>
            </w:r>
            <w:r w:rsidR="005918C1" w:rsidRPr="005918C1">
              <w:rPr>
                <w:rFonts w:asciiTheme="majorHAnsi" w:hAnsiTheme="majorHAnsi" w:cstheme="majorHAnsi"/>
                <w:szCs w:val="22"/>
                <w:shd w:val="clear" w:color="auto" w:fill="FFFFFF"/>
                <w:lang w:val="es-ES_tradnl"/>
              </w:rPr>
              <w:t>r</w:t>
            </w:r>
            <w:r w:rsidR="005918C1" w:rsidRPr="00254A93">
              <w:rPr>
                <w:rFonts w:asciiTheme="majorHAnsi" w:hAnsiTheme="majorHAnsi" w:cstheme="majorHAnsi"/>
                <w:szCs w:val="22"/>
                <w:shd w:val="clear" w:color="auto" w:fill="FFFFFF"/>
                <w:lang w:val="es-ES_tradnl"/>
              </w:rPr>
              <w:t>estricciones al tránsito de camiones pesados que arruinan el pavimento</w:t>
            </w:r>
            <w:r w:rsidR="005918C1" w:rsidRPr="005918C1">
              <w:rPr>
                <w:rFonts w:asciiTheme="majorHAnsi" w:hAnsiTheme="majorHAnsi" w:cstheme="majorHAnsi"/>
                <w:szCs w:val="22"/>
                <w:shd w:val="clear" w:color="auto" w:fill="FFFFFF"/>
                <w:lang w:val="es-ES_tradnl"/>
              </w:rPr>
              <w:t xml:space="preserve">, charlas </w:t>
            </w:r>
            <w:r w:rsidR="005918C1" w:rsidRPr="00254A93">
              <w:rPr>
                <w:rFonts w:asciiTheme="majorHAnsi" w:hAnsiTheme="majorHAnsi" w:cstheme="majorHAnsi"/>
                <w:szCs w:val="22"/>
                <w:shd w:val="clear" w:color="auto" w:fill="FFFFFF"/>
                <w:lang w:val="es-ES_tradnl"/>
              </w:rPr>
              <w:t>sobre seguridad vial a los alumnos (y vecinos)</w:t>
            </w:r>
            <w:r w:rsidR="005918C1" w:rsidRPr="005918C1">
              <w:rPr>
                <w:rFonts w:asciiTheme="majorHAnsi" w:hAnsiTheme="majorHAnsi" w:cstheme="majorHAnsi"/>
                <w:szCs w:val="22"/>
                <w:shd w:val="clear" w:color="auto" w:fill="FFFFFF"/>
                <w:lang w:val="es-ES_tradnl"/>
              </w:rPr>
              <w:t xml:space="preserve">, mitigar el </w:t>
            </w:r>
            <w:r w:rsidR="005918C1" w:rsidRPr="0046301E">
              <w:rPr>
                <w:rFonts w:asciiTheme="majorHAnsi" w:hAnsiTheme="majorHAnsi" w:cstheme="majorHAnsi"/>
                <w:szCs w:val="22"/>
                <w:shd w:val="clear" w:color="auto" w:fill="FFFFFF"/>
                <w:lang w:val="es-ES_tradnl"/>
              </w:rPr>
              <w:t>riesgo de erradicación forzada de familias que viven informalmente en terrenos aledaños al proyecto a causa de la valorización del suelo a partir del mejoramiento de la ruta.</w:t>
            </w:r>
          </w:p>
          <w:p w14:paraId="5D8E8ED2" w14:textId="04BF6C67" w:rsidR="00AC39BA" w:rsidRPr="009F2D4A" w:rsidRDefault="005918C1" w:rsidP="009F2D4A">
            <w:pPr>
              <w:pStyle w:val="Paragraph"/>
              <w:numPr>
                <w:ilvl w:val="0"/>
                <w:numId w:val="16"/>
              </w:numPr>
              <w:tabs>
                <w:tab w:val="clear" w:pos="851"/>
              </w:tabs>
              <w:outlineLvl w:val="1"/>
              <w:rPr>
                <w:rFonts w:ascii="inherit" w:hAnsi="inherit" w:cs="Courier New"/>
                <w:color w:val="212121"/>
                <w:sz w:val="20"/>
                <w:szCs w:val="20"/>
                <w:lang w:val="es-ES_tradnl" w:eastAsia="zh-CN"/>
              </w:rPr>
            </w:pPr>
            <w:r w:rsidRPr="009F2D4A">
              <w:rPr>
                <w:rFonts w:asciiTheme="majorHAnsi" w:hAnsiTheme="majorHAnsi" w:cstheme="majorHAnsi"/>
                <w:szCs w:val="22"/>
                <w:shd w:val="clear" w:color="auto" w:fill="FFFFFF"/>
                <w:lang w:val="es-ES_tradnl"/>
              </w:rPr>
              <w:t xml:space="preserve"> </w:t>
            </w:r>
            <w:r w:rsidR="000A7942" w:rsidRPr="009F2D4A">
              <w:rPr>
                <w:rFonts w:asciiTheme="majorHAnsi" w:hAnsiTheme="majorHAnsi" w:cstheme="majorHAnsi"/>
                <w:b/>
                <w:szCs w:val="22"/>
                <w:shd w:val="clear" w:color="auto" w:fill="FFFFFF"/>
                <w:lang w:val="es-ES_tradnl"/>
              </w:rPr>
              <w:t>Circunvalación de Gualeguaychú, Entre Rios</w:t>
            </w:r>
            <w:r w:rsidR="00340978" w:rsidRPr="009F2D4A">
              <w:rPr>
                <w:rFonts w:asciiTheme="majorHAnsi" w:hAnsiTheme="majorHAnsi" w:cstheme="majorHAnsi"/>
                <w:b/>
                <w:szCs w:val="22"/>
                <w:shd w:val="clear" w:color="auto" w:fill="FFFFFF"/>
                <w:lang w:val="es-ES_tradnl"/>
              </w:rPr>
              <w:t>:</w:t>
            </w:r>
            <w:r w:rsidR="000A7942" w:rsidRPr="009F2D4A">
              <w:rPr>
                <w:rFonts w:asciiTheme="majorHAnsi" w:hAnsiTheme="majorHAnsi" w:cstheme="majorHAnsi"/>
                <w:szCs w:val="22"/>
                <w:shd w:val="clear" w:color="auto" w:fill="FFFFFF"/>
                <w:lang w:val="es-ES_tradnl"/>
              </w:rPr>
              <w:t xml:space="preserve"> </w:t>
            </w:r>
            <w:r w:rsidR="00B1262F" w:rsidRPr="009F2D4A">
              <w:rPr>
                <w:rFonts w:asciiTheme="majorHAnsi" w:hAnsiTheme="majorHAnsi" w:cstheme="majorHAnsi"/>
                <w:szCs w:val="22"/>
                <w:shd w:val="clear" w:color="auto" w:fill="FFFFFF"/>
                <w:lang w:val="es-ES_tradnl"/>
              </w:rPr>
              <w:t>La consulta pública se realiz</w:t>
            </w:r>
            <w:r w:rsidR="0046301E" w:rsidRPr="009F2D4A">
              <w:rPr>
                <w:rFonts w:asciiTheme="majorHAnsi" w:hAnsiTheme="majorHAnsi" w:cstheme="majorHAnsi"/>
                <w:szCs w:val="22"/>
                <w:shd w:val="clear" w:color="auto" w:fill="FFFFFF"/>
                <w:lang w:val="es-ES_tradnl"/>
              </w:rPr>
              <w:t>ó</w:t>
            </w:r>
            <w:r w:rsidR="00B1262F" w:rsidRPr="009F2D4A">
              <w:rPr>
                <w:rFonts w:asciiTheme="majorHAnsi" w:hAnsiTheme="majorHAnsi" w:cstheme="majorHAnsi"/>
                <w:szCs w:val="22"/>
                <w:shd w:val="clear" w:color="auto" w:fill="FFFFFF"/>
                <w:lang w:val="es-ES_tradnl"/>
              </w:rPr>
              <w:t xml:space="preserve"> el </w:t>
            </w:r>
            <w:r w:rsidR="00EB17C5" w:rsidRPr="009F2D4A">
              <w:rPr>
                <w:rFonts w:asciiTheme="majorHAnsi" w:hAnsiTheme="majorHAnsi" w:cstheme="majorHAnsi"/>
                <w:szCs w:val="22"/>
                <w:shd w:val="clear" w:color="auto" w:fill="FFFFFF"/>
                <w:lang w:val="es-ES_tradnl"/>
              </w:rPr>
              <w:t>10 de</w:t>
            </w:r>
            <w:r w:rsidR="00B1262F" w:rsidRPr="009F2D4A">
              <w:rPr>
                <w:rFonts w:asciiTheme="majorHAnsi" w:hAnsiTheme="majorHAnsi" w:cstheme="majorHAnsi"/>
                <w:szCs w:val="22"/>
                <w:shd w:val="clear" w:color="auto" w:fill="FFFFFF"/>
                <w:lang w:val="es-ES_tradnl"/>
              </w:rPr>
              <w:t xml:space="preserve"> junio de 2019 en Gualeguaychú, Entre Rios</w:t>
            </w:r>
            <w:r w:rsidR="00AC39BA" w:rsidRPr="009F2D4A">
              <w:rPr>
                <w:rFonts w:asciiTheme="majorHAnsi" w:hAnsiTheme="majorHAnsi" w:cstheme="majorHAnsi"/>
                <w:szCs w:val="22"/>
                <w:shd w:val="clear" w:color="auto" w:fill="FFFFFF"/>
                <w:lang w:val="es-ES_tradnl"/>
              </w:rPr>
              <w:t xml:space="preserve"> a las 12 horas, en el instituto </w:t>
            </w:r>
            <w:proofErr w:type="spellStart"/>
            <w:r w:rsidR="00AC39BA" w:rsidRPr="009F2D4A">
              <w:rPr>
                <w:rFonts w:asciiTheme="majorHAnsi" w:hAnsiTheme="majorHAnsi" w:cstheme="majorHAnsi"/>
                <w:szCs w:val="22"/>
                <w:shd w:val="clear" w:color="auto" w:fill="FFFFFF"/>
                <w:lang w:val="es-ES_tradnl"/>
              </w:rPr>
              <w:t>Agrotécnico</w:t>
            </w:r>
            <w:proofErr w:type="spellEnd"/>
            <w:r w:rsidR="00AC39BA" w:rsidRPr="009F2D4A">
              <w:rPr>
                <w:rFonts w:asciiTheme="majorHAnsi" w:hAnsiTheme="majorHAnsi" w:cstheme="majorHAnsi"/>
                <w:szCs w:val="22"/>
                <w:shd w:val="clear" w:color="auto" w:fill="FFFFFF"/>
                <w:lang w:val="es-ES_tradnl"/>
              </w:rPr>
              <w:t xml:space="preserve"> ubicado en Urquiza 2570, Gualeguaychú, con una concurrencia de 82 asistentes dentro de los que se encontraban en su mayoría vecinos frentistas (44), además de asociaciones locales (8), entidades gubernamentales (22) y del sector privado (3). No se presentaron preocupaciones respecto a los impactos y medidas de mitigación socio ambientales motivo por el cual el EIAS y el PGAS no tuvieron que ser actualizados.</w:t>
            </w:r>
          </w:p>
          <w:p w14:paraId="29BD604E" w14:textId="63CF14CA" w:rsidR="00D04964" w:rsidRDefault="00117326" w:rsidP="00584EB5">
            <w:pPr>
              <w:spacing w:before="120" w:after="120"/>
              <w:jc w:val="both"/>
              <w:rPr>
                <w:rFonts w:asciiTheme="majorHAnsi" w:eastAsia="Times New Roman" w:hAnsiTheme="majorHAnsi" w:cstheme="majorHAnsi"/>
                <w:sz w:val="22"/>
                <w:szCs w:val="22"/>
                <w:shd w:val="clear" w:color="auto" w:fill="FFFFFF"/>
                <w:lang w:val="es-ES_tradnl" w:eastAsia="it-IT"/>
              </w:rPr>
            </w:pPr>
            <w:r>
              <w:rPr>
                <w:rFonts w:asciiTheme="majorHAnsi" w:eastAsia="Times New Roman" w:hAnsiTheme="majorHAnsi" w:cstheme="majorHAnsi"/>
                <w:sz w:val="22"/>
                <w:szCs w:val="22"/>
                <w:shd w:val="clear" w:color="auto" w:fill="FFFFFF"/>
                <w:lang w:val="es-ES_tradnl" w:eastAsia="it-IT"/>
              </w:rPr>
              <w:t xml:space="preserve">Los temas generales de agenda de todas las </w:t>
            </w:r>
            <w:r w:rsidR="0046301E">
              <w:rPr>
                <w:rFonts w:asciiTheme="majorHAnsi" w:eastAsia="Times New Roman" w:hAnsiTheme="majorHAnsi" w:cstheme="majorHAnsi"/>
                <w:sz w:val="22"/>
                <w:szCs w:val="22"/>
                <w:shd w:val="clear" w:color="auto" w:fill="FFFFFF"/>
                <w:lang w:val="es-ES_tradnl" w:eastAsia="it-IT"/>
              </w:rPr>
              <w:t>consultas</w:t>
            </w:r>
            <w:r w:rsidR="00D04964">
              <w:rPr>
                <w:rFonts w:asciiTheme="majorHAnsi" w:eastAsia="Times New Roman" w:hAnsiTheme="majorHAnsi" w:cstheme="majorHAnsi"/>
                <w:sz w:val="22"/>
                <w:szCs w:val="22"/>
                <w:shd w:val="clear" w:color="auto" w:fill="FFFFFF"/>
                <w:lang w:val="es-ES_tradnl" w:eastAsia="it-IT"/>
              </w:rPr>
              <w:t xml:space="preserve"> incluyeron la descripción del proyecto, los impactos y medidas socio ambientales, el mecanismo de atención de quejas y reclamos</w:t>
            </w:r>
            <w:r w:rsidR="0046301E">
              <w:rPr>
                <w:rFonts w:asciiTheme="majorHAnsi" w:eastAsia="Times New Roman" w:hAnsiTheme="majorHAnsi" w:cstheme="majorHAnsi"/>
                <w:sz w:val="22"/>
                <w:szCs w:val="22"/>
                <w:shd w:val="clear" w:color="auto" w:fill="FFFFFF"/>
                <w:lang w:val="es-ES_tradnl" w:eastAsia="it-IT"/>
              </w:rPr>
              <w:t xml:space="preserve">, se hicieron los mapeos de actores, se cursaron invitaciones públicas y específicas </w:t>
            </w:r>
          </w:p>
          <w:p w14:paraId="4D8EB37D" w14:textId="5C0186E9" w:rsidR="003C1708" w:rsidRDefault="00584EB5" w:rsidP="00584EB5">
            <w:pPr>
              <w:spacing w:before="120" w:after="120"/>
              <w:jc w:val="both"/>
              <w:rPr>
                <w:rFonts w:asciiTheme="majorHAnsi" w:eastAsia="Times New Roman" w:hAnsiTheme="majorHAnsi" w:cstheme="majorHAnsi"/>
                <w:sz w:val="22"/>
                <w:szCs w:val="22"/>
                <w:highlight w:val="yellow"/>
                <w:shd w:val="clear" w:color="auto" w:fill="FFFFFF"/>
                <w:lang w:val="es-ES_tradnl" w:eastAsia="it-IT"/>
              </w:rPr>
            </w:pPr>
            <w:r w:rsidRPr="00EB17C5">
              <w:rPr>
                <w:rFonts w:asciiTheme="majorHAnsi" w:eastAsia="Times New Roman" w:hAnsiTheme="majorHAnsi" w:cstheme="majorHAnsi"/>
                <w:sz w:val="22"/>
                <w:szCs w:val="22"/>
                <w:shd w:val="clear" w:color="auto" w:fill="FFFFFF"/>
                <w:lang w:val="es-ES_tradnl" w:eastAsia="it-IT"/>
              </w:rPr>
              <w:t xml:space="preserve">Los informes de consulta de la muestra </w:t>
            </w:r>
            <w:r w:rsidR="00D04964">
              <w:rPr>
                <w:rFonts w:asciiTheme="majorHAnsi" w:eastAsia="Times New Roman" w:hAnsiTheme="majorHAnsi" w:cstheme="majorHAnsi"/>
                <w:sz w:val="22"/>
                <w:szCs w:val="22"/>
                <w:shd w:val="clear" w:color="auto" w:fill="FFFFFF"/>
                <w:lang w:val="es-ES_tradnl" w:eastAsia="it-IT"/>
              </w:rPr>
              <w:t xml:space="preserve">están </w:t>
            </w:r>
            <w:r w:rsidRPr="00EB17C5">
              <w:rPr>
                <w:rFonts w:asciiTheme="majorHAnsi" w:eastAsia="Times New Roman" w:hAnsiTheme="majorHAnsi" w:cstheme="majorHAnsi"/>
                <w:sz w:val="22"/>
                <w:szCs w:val="22"/>
                <w:shd w:val="clear" w:color="auto" w:fill="FFFFFF"/>
                <w:lang w:val="es-ES_tradnl" w:eastAsia="it-IT"/>
              </w:rPr>
              <w:t>publicados junto con las versiones finales de los EIAS/PGAS en la página web del Banc</w:t>
            </w:r>
            <w:r w:rsidRPr="009F2D4A">
              <w:rPr>
                <w:rFonts w:asciiTheme="majorHAnsi" w:eastAsia="Times New Roman" w:hAnsiTheme="majorHAnsi" w:cstheme="majorHAnsi"/>
                <w:sz w:val="22"/>
                <w:szCs w:val="22"/>
                <w:shd w:val="clear" w:color="auto" w:fill="FFFFFF"/>
                <w:lang w:val="es-ES_tradnl" w:eastAsia="it-IT"/>
              </w:rPr>
              <w:t>o</w:t>
            </w:r>
            <w:r w:rsidR="00294748" w:rsidRPr="009F2D4A">
              <w:rPr>
                <w:rFonts w:asciiTheme="majorHAnsi" w:eastAsia="Times New Roman" w:hAnsiTheme="majorHAnsi" w:cstheme="majorHAnsi"/>
                <w:sz w:val="22"/>
                <w:szCs w:val="22"/>
                <w:shd w:val="clear" w:color="auto" w:fill="FFFFFF"/>
                <w:lang w:val="es-ES_tradnl" w:eastAsia="it-IT"/>
              </w:rPr>
              <w:t>.</w:t>
            </w:r>
            <w:r w:rsidR="005D3142" w:rsidRPr="009F2D4A">
              <w:rPr>
                <w:rFonts w:asciiTheme="majorHAnsi" w:eastAsia="Times New Roman" w:hAnsiTheme="majorHAnsi" w:cstheme="majorHAnsi"/>
                <w:sz w:val="22"/>
                <w:szCs w:val="22"/>
                <w:shd w:val="clear" w:color="auto" w:fill="FFFFFF"/>
                <w:lang w:val="es-ES_tradnl" w:eastAsia="it-IT"/>
              </w:rPr>
              <w:t xml:space="preserve"> </w:t>
            </w:r>
          </w:p>
          <w:p w14:paraId="4BF1673F" w14:textId="77777777" w:rsidR="008F21C7" w:rsidRDefault="007943B0" w:rsidP="00584EB5">
            <w:pPr>
              <w:spacing w:before="120" w:after="120"/>
              <w:jc w:val="both"/>
              <w:rPr>
                <w:rFonts w:asciiTheme="majorHAnsi" w:eastAsia="Times New Roman" w:hAnsiTheme="majorHAnsi" w:cstheme="majorHAnsi"/>
                <w:sz w:val="22"/>
                <w:szCs w:val="22"/>
                <w:shd w:val="clear" w:color="auto" w:fill="FFFFFF"/>
                <w:lang w:val="es-ES_tradnl" w:eastAsia="it-IT"/>
              </w:rPr>
            </w:pPr>
            <w:r w:rsidRPr="00EB17C5">
              <w:rPr>
                <w:rFonts w:asciiTheme="majorHAnsi" w:eastAsia="Times New Roman" w:hAnsiTheme="majorHAnsi" w:cstheme="majorHAnsi"/>
                <w:sz w:val="22"/>
                <w:szCs w:val="22"/>
                <w:shd w:val="clear" w:color="auto" w:fill="FFFFFF"/>
                <w:lang w:val="es-ES_tradnl" w:eastAsia="it-IT"/>
              </w:rPr>
              <w:t xml:space="preserve">El MGAS que aplicará a los otros proyectos bajo el programa incluye un guía para la gestión de consulta pública, que incluye instrucciones para la identificación de partes interesadas, pautas para realizar la consulta y </w:t>
            </w:r>
            <w:r w:rsidR="003170E1" w:rsidRPr="00EB17C5">
              <w:rPr>
                <w:rFonts w:asciiTheme="majorHAnsi" w:eastAsia="Times New Roman" w:hAnsiTheme="majorHAnsi" w:cstheme="majorHAnsi"/>
                <w:sz w:val="22"/>
                <w:szCs w:val="22"/>
                <w:shd w:val="clear" w:color="auto" w:fill="FFFFFF"/>
                <w:lang w:val="es-ES_tradnl" w:eastAsia="it-IT"/>
              </w:rPr>
              <w:t>documentarl</w:t>
            </w:r>
            <w:r w:rsidR="008733DA" w:rsidRPr="00EB17C5">
              <w:rPr>
                <w:rFonts w:asciiTheme="majorHAnsi" w:eastAsia="Times New Roman" w:hAnsiTheme="majorHAnsi" w:cstheme="majorHAnsi"/>
                <w:sz w:val="22"/>
                <w:szCs w:val="22"/>
                <w:shd w:val="clear" w:color="auto" w:fill="FFFFFF"/>
                <w:lang w:val="es-ES_tradnl" w:eastAsia="it-IT"/>
              </w:rPr>
              <w:t>a</w:t>
            </w:r>
            <w:r w:rsidR="003170E1" w:rsidRPr="00EB17C5">
              <w:rPr>
                <w:rFonts w:asciiTheme="majorHAnsi" w:eastAsia="Times New Roman" w:hAnsiTheme="majorHAnsi" w:cstheme="majorHAnsi"/>
                <w:sz w:val="22"/>
                <w:szCs w:val="22"/>
                <w:shd w:val="clear" w:color="auto" w:fill="FFFFFF"/>
                <w:lang w:val="es-ES_tradnl" w:eastAsia="it-IT"/>
              </w:rPr>
              <w:t xml:space="preserve"> y</w:t>
            </w:r>
            <w:r w:rsidRPr="00EB17C5">
              <w:rPr>
                <w:rFonts w:asciiTheme="majorHAnsi" w:eastAsia="Times New Roman" w:hAnsiTheme="majorHAnsi" w:cstheme="majorHAnsi"/>
                <w:sz w:val="22"/>
                <w:szCs w:val="22"/>
                <w:shd w:val="clear" w:color="auto" w:fill="FFFFFF"/>
                <w:lang w:val="es-ES_tradnl" w:eastAsia="it-IT"/>
              </w:rPr>
              <w:t xml:space="preserve"> mecanismos de divulgación de información socioambiental</w:t>
            </w:r>
            <w:r w:rsidR="005B7F39" w:rsidRPr="00EB17C5">
              <w:rPr>
                <w:rFonts w:asciiTheme="majorHAnsi" w:eastAsia="Times New Roman" w:hAnsiTheme="majorHAnsi" w:cstheme="majorHAnsi"/>
                <w:sz w:val="22"/>
                <w:szCs w:val="22"/>
                <w:shd w:val="clear" w:color="auto" w:fill="FFFFFF"/>
                <w:lang w:val="es-ES_tradnl" w:eastAsia="it-IT"/>
              </w:rPr>
              <w:t>.</w:t>
            </w:r>
          </w:p>
          <w:p w14:paraId="46754C97" w14:textId="41A18525" w:rsidR="009F2D4A" w:rsidRPr="004F234E" w:rsidRDefault="00655FB8" w:rsidP="00655FB8">
            <w:pPr>
              <w:spacing w:after="120"/>
              <w:jc w:val="both"/>
              <w:rPr>
                <w:rFonts w:asciiTheme="majorHAnsi" w:eastAsia="Times New Roman" w:hAnsiTheme="majorHAnsi" w:cstheme="majorHAnsi"/>
                <w:sz w:val="22"/>
                <w:szCs w:val="22"/>
                <w:shd w:val="clear" w:color="auto" w:fill="FFFFFF"/>
                <w:lang w:val="es-ES" w:eastAsia="it-IT"/>
              </w:rPr>
            </w:pPr>
            <w:r w:rsidRPr="00655FB8">
              <w:rPr>
                <w:rFonts w:asciiTheme="majorHAnsi" w:eastAsia="Times New Roman" w:hAnsiTheme="majorHAnsi" w:cstheme="majorHAnsi"/>
                <w:sz w:val="22"/>
                <w:szCs w:val="22"/>
                <w:shd w:val="clear" w:color="auto" w:fill="FFFFFF"/>
                <w:lang w:val="es-ES_tradnl" w:eastAsia="it-IT"/>
              </w:rPr>
              <w:t>Los proyectos de la m</w:t>
            </w:r>
            <w:r>
              <w:rPr>
                <w:rFonts w:asciiTheme="majorHAnsi" w:eastAsia="Times New Roman" w:hAnsiTheme="majorHAnsi" w:cstheme="majorHAnsi"/>
                <w:sz w:val="22"/>
                <w:szCs w:val="22"/>
                <w:shd w:val="clear" w:color="auto" w:fill="FFFFFF"/>
                <w:lang w:val="es-ES_tradnl" w:eastAsia="it-IT"/>
              </w:rPr>
              <w:t xml:space="preserve">uestra cuentan con un mecanismo de quejas, y el MGAS </w:t>
            </w:r>
            <w:r w:rsidRPr="0032146A">
              <w:rPr>
                <w:rFonts w:asciiTheme="majorHAnsi" w:eastAsia="Times New Roman" w:hAnsiTheme="majorHAnsi" w:cstheme="majorHAnsi"/>
                <w:sz w:val="22"/>
                <w:szCs w:val="22"/>
                <w:shd w:val="clear" w:color="auto" w:fill="FFFFFF"/>
                <w:lang w:val="es-ES" w:eastAsia="it-IT"/>
              </w:rPr>
              <w:t>para el Programa,</w:t>
            </w:r>
            <w:r w:rsidRPr="0021595C">
              <w:rPr>
                <w:rFonts w:asciiTheme="majorHAnsi" w:eastAsia="Times New Roman" w:hAnsiTheme="majorHAnsi" w:cstheme="majorHAnsi"/>
                <w:sz w:val="22"/>
                <w:szCs w:val="22"/>
                <w:shd w:val="clear" w:color="auto" w:fill="FFFFFF"/>
                <w:lang w:val="es-ES" w:eastAsia="it-IT"/>
              </w:rPr>
              <w:t xml:space="preserve"> que se aplicará a los otros proyectos, incluye lineam</w:t>
            </w:r>
            <w:r>
              <w:rPr>
                <w:rFonts w:asciiTheme="majorHAnsi" w:eastAsia="Times New Roman" w:hAnsiTheme="majorHAnsi" w:cstheme="majorHAnsi"/>
                <w:sz w:val="22"/>
                <w:szCs w:val="22"/>
                <w:shd w:val="clear" w:color="auto" w:fill="FFFFFF"/>
                <w:lang w:val="es-ES" w:eastAsia="it-IT"/>
              </w:rPr>
              <w:t xml:space="preserve">ientos para </w:t>
            </w:r>
            <w:r w:rsidR="00041948">
              <w:rPr>
                <w:rFonts w:asciiTheme="majorHAnsi" w:eastAsia="Times New Roman" w:hAnsiTheme="majorHAnsi" w:cstheme="majorHAnsi"/>
                <w:sz w:val="22"/>
                <w:szCs w:val="22"/>
                <w:shd w:val="clear" w:color="auto" w:fill="FFFFFF"/>
                <w:lang w:val="es-ES" w:eastAsia="it-IT"/>
              </w:rPr>
              <w:t xml:space="preserve">un </w:t>
            </w:r>
            <w:r>
              <w:rPr>
                <w:rFonts w:asciiTheme="majorHAnsi" w:eastAsia="Times New Roman" w:hAnsiTheme="majorHAnsi" w:cstheme="majorHAnsi"/>
                <w:sz w:val="22"/>
                <w:szCs w:val="22"/>
                <w:shd w:val="clear" w:color="auto" w:fill="FFFFFF"/>
                <w:lang w:val="es-ES" w:eastAsia="it-IT"/>
              </w:rPr>
              <w:t xml:space="preserve">mecanismo de </w:t>
            </w:r>
            <w:r w:rsidR="00D04964">
              <w:rPr>
                <w:rFonts w:asciiTheme="majorHAnsi" w:eastAsia="Times New Roman" w:hAnsiTheme="majorHAnsi" w:cstheme="majorHAnsi"/>
                <w:sz w:val="22"/>
                <w:szCs w:val="22"/>
                <w:shd w:val="clear" w:color="auto" w:fill="FFFFFF"/>
                <w:lang w:val="es-ES" w:eastAsia="it-IT"/>
              </w:rPr>
              <w:t xml:space="preserve">atención de </w:t>
            </w:r>
            <w:r>
              <w:rPr>
                <w:rFonts w:asciiTheme="majorHAnsi" w:eastAsia="Times New Roman" w:hAnsiTheme="majorHAnsi" w:cstheme="majorHAnsi"/>
                <w:sz w:val="22"/>
                <w:szCs w:val="22"/>
                <w:shd w:val="clear" w:color="auto" w:fill="FFFFFF"/>
                <w:lang w:val="es-ES" w:eastAsia="it-IT"/>
              </w:rPr>
              <w:t xml:space="preserve">quejas. </w:t>
            </w:r>
          </w:p>
        </w:tc>
      </w:tr>
      <w:bookmarkEnd w:id="10"/>
      <w:tr w:rsidR="00C21376" w:rsidRPr="002E47F4" w14:paraId="477D803B" w14:textId="77777777" w:rsidTr="00CD448E">
        <w:trPr>
          <w:trHeight w:val="236"/>
        </w:trPr>
        <w:tc>
          <w:tcPr>
            <w:tcW w:w="9157"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662228A0" w14:textId="0C833B6F" w:rsidR="00D15A49" w:rsidRPr="00BF16C9" w:rsidRDefault="00AF6B0A" w:rsidP="00764FC8">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b/>
                <w:sz w:val="22"/>
                <w:szCs w:val="22"/>
                <w:lang w:val="es-ES"/>
              </w:rPr>
              <w:lastRenderedPageBreak/>
              <w:t xml:space="preserve">Impactos y Riesgos Ambientales y </w:t>
            </w:r>
            <w:r w:rsidR="00C21376" w:rsidRPr="00BF16C9">
              <w:rPr>
                <w:rFonts w:ascii="Arial" w:eastAsia="Times New Roman" w:hAnsi="Arial" w:cs="Arial"/>
                <w:b/>
                <w:sz w:val="22"/>
                <w:szCs w:val="22"/>
                <w:lang w:val="es-ES"/>
              </w:rPr>
              <w:t>Social</w:t>
            </w:r>
            <w:r w:rsidRPr="00BF16C9">
              <w:rPr>
                <w:rFonts w:ascii="Arial" w:eastAsia="Times New Roman" w:hAnsi="Arial" w:cs="Arial"/>
                <w:b/>
                <w:sz w:val="22"/>
                <w:szCs w:val="22"/>
                <w:lang w:val="es-ES"/>
              </w:rPr>
              <w:t>es</w:t>
            </w:r>
            <w:r w:rsidR="00C21376" w:rsidRPr="00BF16C9">
              <w:rPr>
                <w:rFonts w:ascii="Arial" w:eastAsia="Times New Roman" w:hAnsi="Arial" w:cs="Arial"/>
                <w:b/>
                <w:sz w:val="22"/>
                <w:szCs w:val="22"/>
                <w:lang w:val="es-ES"/>
              </w:rPr>
              <w:t xml:space="preserve"> </w:t>
            </w:r>
            <w:r w:rsidR="00475AA5">
              <w:rPr>
                <w:rFonts w:ascii="Arial" w:eastAsia="Times New Roman" w:hAnsi="Arial" w:cs="Arial"/>
                <w:b/>
                <w:sz w:val="22"/>
                <w:szCs w:val="22"/>
                <w:lang w:val="es-ES"/>
              </w:rPr>
              <w:t>y Medidas de Mitigaci</w:t>
            </w:r>
            <w:r w:rsidR="00475AA5" w:rsidRPr="00BF16C9">
              <w:rPr>
                <w:rFonts w:ascii="Arial" w:eastAsia="Times New Roman" w:hAnsi="Arial" w:cs="Arial"/>
                <w:b/>
                <w:sz w:val="22"/>
                <w:szCs w:val="22"/>
                <w:lang w:val="es-ES"/>
              </w:rPr>
              <w:t>ó</w:t>
            </w:r>
            <w:r w:rsidR="00475AA5">
              <w:rPr>
                <w:rFonts w:ascii="Arial" w:eastAsia="Times New Roman" w:hAnsi="Arial" w:cs="Arial"/>
                <w:b/>
                <w:sz w:val="22"/>
                <w:szCs w:val="22"/>
                <w:lang w:val="es-ES"/>
              </w:rPr>
              <w:t>n</w:t>
            </w:r>
          </w:p>
        </w:tc>
      </w:tr>
      <w:tr w:rsidR="00C21376" w:rsidRPr="002E47F4" w14:paraId="5057FE20" w14:textId="77777777" w:rsidTr="00CD448E">
        <w:trPr>
          <w:trHeight w:val="236"/>
        </w:trPr>
        <w:tc>
          <w:tcPr>
            <w:tcW w:w="915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229CBCC6" w14:textId="2CE23981" w:rsidR="009336BD" w:rsidRPr="003170E1" w:rsidRDefault="0057521B" w:rsidP="0057521B">
            <w:pPr>
              <w:spacing w:before="120" w:after="120"/>
              <w:jc w:val="both"/>
              <w:rPr>
                <w:rFonts w:asciiTheme="majorHAnsi" w:eastAsia="Times New Roman" w:hAnsiTheme="majorHAnsi" w:cstheme="majorHAnsi"/>
                <w:sz w:val="22"/>
                <w:szCs w:val="22"/>
                <w:shd w:val="clear" w:color="auto" w:fill="FFFFFF"/>
                <w:lang w:val="es-ES" w:eastAsia="it-IT"/>
              </w:rPr>
            </w:pPr>
            <w:r w:rsidRPr="003170E1">
              <w:rPr>
                <w:rFonts w:asciiTheme="majorHAnsi" w:eastAsia="Times New Roman" w:hAnsiTheme="majorHAnsi" w:cstheme="majorHAnsi"/>
                <w:sz w:val="22"/>
                <w:szCs w:val="22"/>
                <w:shd w:val="clear" w:color="auto" w:fill="FFFFFF"/>
                <w:lang w:val="es-ES" w:eastAsia="it-IT"/>
              </w:rPr>
              <w:t xml:space="preserve">Tal como se menciona arriba, los proyectos de la muestra han sido categorizados como categoría B. Además, se espera que los otros proyectos en la cartera que son similar en su magnitud e impactos y </w:t>
            </w:r>
            <w:r w:rsidRPr="003170E1">
              <w:rPr>
                <w:rFonts w:asciiTheme="majorHAnsi" w:eastAsia="Times New Roman" w:hAnsiTheme="majorHAnsi" w:cstheme="majorHAnsi"/>
                <w:sz w:val="22"/>
                <w:szCs w:val="22"/>
                <w:shd w:val="clear" w:color="auto" w:fill="FFFFFF"/>
                <w:lang w:val="es-ES" w:eastAsia="it-IT"/>
              </w:rPr>
              <w:lastRenderedPageBreak/>
              <w:t xml:space="preserve">riesgos socioambientales esperados serán de Categoría B. Cabe destacar que se excluye proyectos de Categoría A de este programa. </w:t>
            </w:r>
          </w:p>
          <w:p w14:paraId="28C94E54" w14:textId="4964F454" w:rsidR="00656AC9" w:rsidRDefault="000911D6" w:rsidP="00541F5F">
            <w:pPr>
              <w:spacing w:before="120" w:after="120"/>
              <w:jc w:val="both"/>
              <w:rPr>
                <w:rFonts w:asciiTheme="majorHAnsi" w:eastAsia="Times New Roman" w:hAnsiTheme="majorHAnsi" w:cstheme="majorHAnsi"/>
                <w:sz w:val="22"/>
                <w:szCs w:val="22"/>
                <w:shd w:val="clear" w:color="auto" w:fill="FFFFFF"/>
                <w:lang w:val="es-ES" w:eastAsia="it-IT"/>
              </w:rPr>
            </w:pPr>
            <w:r w:rsidRPr="000831AE">
              <w:rPr>
                <w:rFonts w:asciiTheme="majorHAnsi" w:eastAsia="Times New Roman" w:hAnsiTheme="majorHAnsi" w:cstheme="majorHAnsi"/>
                <w:b/>
                <w:sz w:val="22"/>
                <w:szCs w:val="22"/>
                <w:shd w:val="clear" w:color="auto" w:fill="FFFFFF"/>
                <w:lang w:val="es-ES" w:eastAsia="it-IT"/>
              </w:rPr>
              <w:t>Biodiversidad/Hábitat Natural/Hábitat Natural Crítico</w:t>
            </w:r>
            <w:r w:rsidR="00F749E7" w:rsidRPr="000831AE">
              <w:rPr>
                <w:rFonts w:asciiTheme="majorHAnsi" w:eastAsia="Times New Roman" w:hAnsiTheme="majorHAnsi" w:cstheme="majorHAnsi"/>
                <w:b/>
                <w:sz w:val="22"/>
                <w:szCs w:val="22"/>
                <w:shd w:val="clear" w:color="auto" w:fill="FFFFFF"/>
                <w:lang w:val="es-ES" w:eastAsia="it-IT"/>
              </w:rPr>
              <w:t>:</w:t>
            </w:r>
            <w:r w:rsidR="00F749E7" w:rsidRPr="000831AE">
              <w:rPr>
                <w:rFonts w:asciiTheme="majorHAnsi" w:eastAsia="Times New Roman" w:hAnsiTheme="majorHAnsi" w:cstheme="majorHAnsi"/>
                <w:sz w:val="22"/>
                <w:szCs w:val="22"/>
                <w:shd w:val="clear" w:color="auto" w:fill="FFFFFF"/>
                <w:lang w:val="es-ES" w:eastAsia="it-IT"/>
              </w:rPr>
              <w:t xml:space="preserve"> </w:t>
            </w:r>
            <w:r w:rsidR="00D750F5" w:rsidRPr="000831AE">
              <w:rPr>
                <w:rFonts w:asciiTheme="majorHAnsi" w:eastAsia="Times New Roman" w:hAnsiTheme="majorHAnsi" w:cstheme="majorHAnsi"/>
                <w:sz w:val="22"/>
                <w:szCs w:val="22"/>
                <w:shd w:val="clear" w:color="auto" w:fill="FFFFFF"/>
                <w:lang w:val="es-ES" w:eastAsia="it-IT"/>
              </w:rPr>
              <w:t xml:space="preserve">No se realizará </w:t>
            </w:r>
            <w:r w:rsidR="001E3462" w:rsidRPr="000831AE">
              <w:rPr>
                <w:rFonts w:asciiTheme="majorHAnsi" w:eastAsia="Times New Roman" w:hAnsiTheme="majorHAnsi" w:cstheme="majorHAnsi"/>
                <w:sz w:val="22"/>
                <w:szCs w:val="22"/>
                <w:shd w:val="clear" w:color="auto" w:fill="FFFFFF"/>
                <w:lang w:val="es-ES" w:eastAsia="it-IT"/>
              </w:rPr>
              <w:t>ningún</w:t>
            </w:r>
            <w:r w:rsidR="00D750F5" w:rsidRPr="000831AE">
              <w:rPr>
                <w:rFonts w:asciiTheme="majorHAnsi" w:eastAsia="Times New Roman" w:hAnsiTheme="majorHAnsi" w:cstheme="majorHAnsi"/>
                <w:sz w:val="22"/>
                <w:szCs w:val="22"/>
                <w:shd w:val="clear" w:color="auto" w:fill="FFFFFF"/>
                <w:lang w:val="es-ES" w:eastAsia="it-IT"/>
              </w:rPr>
              <w:t xml:space="preserve"> </w:t>
            </w:r>
            <w:r w:rsidR="008B6047">
              <w:rPr>
                <w:rFonts w:asciiTheme="majorHAnsi" w:eastAsia="Times New Roman" w:hAnsiTheme="majorHAnsi" w:cstheme="majorHAnsi"/>
                <w:sz w:val="22"/>
                <w:szCs w:val="22"/>
                <w:shd w:val="clear" w:color="auto" w:fill="FFFFFF"/>
                <w:lang w:val="es-ES" w:eastAsia="it-IT"/>
              </w:rPr>
              <w:t>proyecto</w:t>
            </w:r>
            <w:r w:rsidR="00D750F5" w:rsidRPr="000831AE">
              <w:rPr>
                <w:rFonts w:asciiTheme="majorHAnsi" w:eastAsia="Times New Roman" w:hAnsiTheme="majorHAnsi" w:cstheme="majorHAnsi"/>
                <w:sz w:val="22"/>
                <w:szCs w:val="22"/>
                <w:shd w:val="clear" w:color="auto" w:fill="FFFFFF"/>
                <w:lang w:val="es-ES" w:eastAsia="it-IT"/>
              </w:rPr>
              <w:t xml:space="preserve"> </w:t>
            </w:r>
            <w:r w:rsidR="00982146">
              <w:rPr>
                <w:rFonts w:asciiTheme="majorHAnsi" w:eastAsia="Times New Roman" w:hAnsiTheme="majorHAnsi" w:cstheme="majorHAnsi"/>
                <w:sz w:val="22"/>
                <w:szCs w:val="22"/>
                <w:shd w:val="clear" w:color="auto" w:fill="FFFFFF"/>
                <w:lang w:val="es-ES" w:eastAsia="it-IT"/>
              </w:rPr>
              <w:t>(o sus facilidades asociad</w:t>
            </w:r>
            <w:r w:rsidR="00225BB4">
              <w:rPr>
                <w:rFonts w:asciiTheme="majorHAnsi" w:eastAsia="Times New Roman" w:hAnsiTheme="majorHAnsi" w:cstheme="majorHAnsi"/>
                <w:sz w:val="22"/>
                <w:szCs w:val="22"/>
                <w:shd w:val="clear" w:color="auto" w:fill="FFFFFF"/>
                <w:lang w:val="es-ES" w:eastAsia="it-IT"/>
              </w:rPr>
              <w:t>a</w:t>
            </w:r>
            <w:r w:rsidR="00982146">
              <w:rPr>
                <w:rFonts w:asciiTheme="majorHAnsi" w:eastAsia="Times New Roman" w:hAnsiTheme="majorHAnsi" w:cstheme="majorHAnsi"/>
                <w:sz w:val="22"/>
                <w:szCs w:val="22"/>
                <w:shd w:val="clear" w:color="auto" w:fill="FFFFFF"/>
                <w:lang w:val="es-ES" w:eastAsia="it-IT"/>
              </w:rPr>
              <w:t xml:space="preserve">s) </w:t>
            </w:r>
            <w:r w:rsidR="000B52CF" w:rsidRPr="000831AE">
              <w:rPr>
                <w:rFonts w:asciiTheme="majorHAnsi" w:eastAsia="Times New Roman" w:hAnsiTheme="majorHAnsi" w:cstheme="majorHAnsi"/>
                <w:sz w:val="22"/>
                <w:szCs w:val="22"/>
                <w:shd w:val="clear" w:color="auto" w:fill="FFFFFF"/>
                <w:lang w:val="es-ES" w:eastAsia="it-IT"/>
              </w:rPr>
              <w:t>que ten</w:t>
            </w:r>
            <w:r w:rsidR="00380657">
              <w:rPr>
                <w:rFonts w:asciiTheme="majorHAnsi" w:eastAsia="Times New Roman" w:hAnsiTheme="majorHAnsi" w:cstheme="majorHAnsi"/>
                <w:sz w:val="22"/>
                <w:szCs w:val="22"/>
                <w:shd w:val="clear" w:color="auto" w:fill="FFFFFF"/>
                <w:lang w:val="es-ES" w:eastAsia="it-IT"/>
              </w:rPr>
              <w:t>ga</w:t>
            </w:r>
            <w:r w:rsidR="000B52CF" w:rsidRPr="000831AE">
              <w:rPr>
                <w:rFonts w:asciiTheme="majorHAnsi" w:eastAsia="Times New Roman" w:hAnsiTheme="majorHAnsi" w:cstheme="majorHAnsi"/>
                <w:sz w:val="22"/>
                <w:szCs w:val="22"/>
                <w:shd w:val="clear" w:color="auto" w:fill="FFFFFF"/>
                <w:lang w:val="es-ES" w:eastAsia="it-IT"/>
              </w:rPr>
              <w:t xml:space="preserve"> impacto </w:t>
            </w:r>
            <w:r w:rsidR="000B52CF" w:rsidRPr="000B52CF">
              <w:rPr>
                <w:rFonts w:asciiTheme="majorHAnsi" w:eastAsia="Times New Roman" w:hAnsiTheme="majorHAnsi" w:cstheme="majorHAnsi"/>
                <w:sz w:val="22"/>
                <w:szCs w:val="22"/>
                <w:shd w:val="clear" w:color="auto" w:fill="FFFFFF"/>
                <w:lang w:val="es-ES" w:eastAsia="it-IT"/>
              </w:rPr>
              <w:t>significativo</w:t>
            </w:r>
            <w:r w:rsidR="000B52CF" w:rsidRPr="000831AE">
              <w:rPr>
                <w:rFonts w:asciiTheme="majorHAnsi" w:eastAsia="Times New Roman" w:hAnsiTheme="majorHAnsi" w:cstheme="majorHAnsi"/>
                <w:sz w:val="22"/>
                <w:szCs w:val="22"/>
                <w:shd w:val="clear" w:color="auto" w:fill="FFFFFF"/>
                <w:lang w:val="es-ES" w:eastAsia="it-IT"/>
              </w:rPr>
              <w:t xml:space="preserve"> </w:t>
            </w:r>
            <w:r w:rsidR="00D750F5" w:rsidRPr="000831AE">
              <w:rPr>
                <w:rFonts w:asciiTheme="majorHAnsi" w:eastAsia="Times New Roman" w:hAnsiTheme="majorHAnsi" w:cstheme="majorHAnsi"/>
                <w:sz w:val="22"/>
                <w:szCs w:val="22"/>
                <w:shd w:val="clear" w:color="auto" w:fill="FFFFFF"/>
                <w:lang w:val="es-ES" w:eastAsia="it-IT"/>
              </w:rPr>
              <w:t>en una área protegida o sensible ecológicamente.</w:t>
            </w:r>
            <w:r w:rsidR="000B52CF">
              <w:rPr>
                <w:rFonts w:asciiTheme="majorHAnsi" w:eastAsia="Times New Roman" w:hAnsiTheme="majorHAnsi" w:cstheme="majorHAnsi"/>
                <w:sz w:val="22"/>
                <w:szCs w:val="22"/>
                <w:shd w:val="clear" w:color="auto" w:fill="FFFFFF"/>
                <w:lang w:val="es-ES" w:eastAsia="it-IT"/>
              </w:rPr>
              <w:t xml:space="preserve"> Los cuatro proyectos de la muestra se realizarán sobre rutas provinciales existentes, </w:t>
            </w:r>
            <w:r w:rsidR="00225BB4">
              <w:rPr>
                <w:rFonts w:asciiTheme="majorHAnsi" w:eastAsia="Times New Roman" w:hAnsiTheme="majorHAnsi" w:cstheme="majorHAnsi"/>
                <w:sz w:val="22"/>
                <w:szCs w:val="22"/>
                <w:shd w:val="clear" w:color="auto" w:fill="FFFFFF"/>
                <w:lang w:val="es-ES" w:eastAsia="it-IT"/>
              </w:rPr>
              <w:t xml:space="preserve">motivo por el </w:t>
            </w:r>
            <w:r w:rsidR="000B52CF">
              <w:rPr>
                <w:rFonts w:asciiTheme="majorHAnsi" w:eastAsia="Times New Roman" w:hAnsiTheme="majorHAnsi" w:cstheme="majorHAnsi"/>
                <w:sz w:val="22"/>
                <w:szCs w:val="22"/>
                <w:shd w:val="clear" w:color="auto" w:fill="FFFFFF"/>
                <w:lang w:val="es-ES" w:eastAsia="it-IT"/>
              </w:rPr>
              <w:t xml:space="preserve">cual los impactos sobre la </w:t>
            </w:r>
            <w:r w:rsidR="000B52CF" w:rsidRPr="00817D01">
              <w:rPr>
                <w:rFonts w:asciiTheme="majorHAnsi" w:eastAsia="Times New Roman" w:hAnsiTheme="majorHAnsi" w:cstheme="majorHAnsi"/>
                <w:sz w:val="22"/>
                <w:szCs w:val="22"/>
                <w:shd w:val="clear" w:color="auto" w:fill="FFFFFF"/>
                <w:lang w:val="es-ES" w:eastAsia="it-IT"/>
              </w:rPr>
              <w:t xml:space="preserve">biodiversidad </w:t>
            </w:r>
            <w:r w:rsidR="002C3161" w:rsidRPr="00817D01">
              <w:rPr>
                <w:rFonts w:asciiTheme="majorHAnsi" w:eastAsia="Times New Roman" w:hAnsiTheme="majorHAnsi" w:cstheme="majorHAnsi"/>
                <w:sz w:val="22"/>
                <w:szCs w:val="22"/>
                <w:shd w:val="clear" w:color="auto" w:fill="FFFFFF"/>
                <w:lang w:val="es-ES" w:eastAsia="it-IT"/>
              </w:rPr>
              <w:t xml:space="preserve">(fauna </w:t>
            </w:r>
            <w:r w:rsidR="00225BB4">
              <w:rPr>
                <w:rFonts w:asciiTheme="majorHAnsi" w:eastAsia="Times New Roman" w:hAnsiTheme="majorHAnsi" w:cstheme="majorHAnsi"/>
                <w:sz w:val="22"/>
                <w:szCs w:val="22"/>
                <w:shd w:val="clear" w:color="auto" w:fill="FFFFFF"/>
                <w:lang w:val="es-ES" w:eastAsia="it-IT"/>
              </w:rPr>
              <w:t xml:space="preserve">y </w:t>
            </w:r>
            <w:r w:rsidR="002C3161" w:rsidRPr="00817D01">
              <w:rPr>
                <w:rFonts w:asciiTheme="majorHAnsi" w:eastAsia="Times New Roman" w:hAnsiTheme="majorHAnsi" w:cstheme="majorHAnsi"/>
                <w:sz w:val="22"/>
                <w:szCs w:val="22"/>
                <w:shd w:val="clear" w:color="auto" w:fill="FFFFFF"/>
                <w:lang w:val="es-ES" w:eastAsia="it-IT"/>
              </w:rPr>
              <w:t xml:space="preserve">flora) </w:t>
            </w:r>
            <w:r w:rsidR="000B52CF" w:rsidRPr="00817D01">
              <w:rPr>
                <w:rFonts w:asciiTheme="majorHAnsi" w:eastAsia="Times New Roman" w:hAnsiTheme="majorHAnsi" w:cstheme="majorHAnsi"/>
                <w:sz w:val="22"/>
                <w:szCs w:val="22"/>
                <w:shd w:val="clear" w:color="auto" w:fill="FFFFFF"/>
                <w:lang w:val="es-ES" w:eastAsia="it-IT"/>
              </w:rPr>
              <w:t>son moderado</w:t>
            </w:r>
            <w:r w:rsidR="00225BB4">
              <w:rPr>
                <w:rFonts w:asciiTheme="majorHAnsi" w:eastAsia="Times New Roman" w:hAnsiTheme="majorHAnsi" w:cstheme="majorHAnsi"/>
                <w:sz w:val="22"/>
                <w:szCs w:val="22"/>
                <w:shd w:val="clear" w:color="auto" w:fill="FFFFFF"/>
                <w:lang w:val="es-ES" w:eastAsia="it-IT"/>
              </w:rPr>
              <w:t>s</w:t>
            </w:r>
            <w:r w:rsidR="000B52CF" w:rsidRPr="00817D01">
              <w:rPr>
                <w:rFonts w:asciiTheme="majorHAnsi" w:eastAsia="Times New Roman" w:hAnsiTheme="majorHAnsi" w:cstheme="majorHAnsi"/>
                <w:sz w:val="22"/>
                <w:szCs w:val="22"/>
                <w:shd w:val="clear" w:color="auto" w:fill="FFFFFF"/>
                <w:lang w:val="es-ES" w:eastAsia="it-IT"/>
              </w:rPr>
              <w:t xml:space="preserve"> a bajo</w:t>
            </w:r>
            <w:r w:rsidR="00225BB4">
              <w:rPr>
                <w:rFonts w:asciiTheme="majorHAnsi" w:eastAsia="Times New Roman" w:hAnsiTheme="majorHAnsi" w:cstheme="majorHAnsi"/>
                <w:sz w:val="22"/>
                <w:szCs w:val="22"/>
                <w:shd w:val="clear" w:color="auto" w:fill="FFFFFF"/>
                <w:lang w:val="es-ES" w:eastAsia="it-IT"/>
              </w:rPr>
              <w:t>s</w:t>
            </w:r>
            <w:r w:rsidR="000B52CF" w:rsidRPr="00817D01">
              <w:rPr>
                <w:rFonts w:asciiTheme="majorHAnsi" w:eastAsia="Times New Roman" w:hAnsiTheme="majorHAnsi" w:cstheme="majorHAnsi"/>
                <w:sz w:val="22"/>
                <w:szCs w:val="22"/>
                <w:shd w:val="clear" w:color="auto" w:fill="FFFFFF"/>
                <w:lang w:val="es-ES" w:eastAsia="it-IT"/>
              </w:rPr>
              <w:t xml:space="preserve">. </w:t>
            </w:r>
            <w:r w:rsidR="002C3161" w:rsidRPr="00817D01">
              <w:rPr>
                <w:rFonts w:asciiTheme="majorHAnsi" w:eastAsia="Times New Roman" w:hAnsiTheme="majorHAnsi" w:cstheme="majorHAnsi"/>
                <w:sz w:val="22"/>
                <w:szCs w:val="22"/>
                <w:shd w:val="clear" w:color="auto" w:fill="FFFFFF"/>
                <w:lang w:val="es-ES" w:eastAsia="it-IT"/>
              </w:rPr>
              <w:t xml:space="preserve">Los EIAS analizaron los impactos sobre </w:t>
            </w:r>
            <w:r w:rsidR="00225BB4">
              <w:rPr>
                <w:rFonts w:asciiTheme="majorHAnsi" w:eastAsia="Times New Roman" w:hAnsiTheme="majorHAnsi" w:cstheme="majorHAnsi"/>
                <w:sz w:val="22"/>
                <w:szCs w:val="22"/>
                <w:shd w:val="clear" w:color="auto" w:fill="FFFFFF"/>
                <w:lang w:val="es-ES" w:eastAsia="it-IT"/>
              </w:rPr>
              <w:t xml:space="preserve">la </w:t>
            </w:r>
            <w:r w:rsidR="002C3161" w:rsidRPr="00817D01">
              <w:rPr>
                <w:rFonts w:asciiTheme="majorHAnsi" w:eastAsia="Times New Roman" w:hAnsiTheme="majorHAnsi" w:cstheme="majorHAnsi"/>
                <w:sz w:val="22"/>
                <w:szCs w:val="22"/>
                <w:shd w:val="clear" w:color="auto" w:fill="FFFFFF"/>
                <w:lang w:val="es-ES" w:eastAsia="it-IT"/>
              </w:rPr>
              <w:t>vegetación</w:t>
            </w:r>
            <w:r w:rsidR="00225BB4">
              <w:rPr>
                <w:rFonts w:asciiTheme="majorHAnsi" w:eastAsia="Times New Roman" w:hAnsiTheme="majorHAnsi" w:cstheme="majorHAnsi"/>
                <w:sz w:val="22"/>
                <w:szCs w:val="22"/>
                <w:shd w:val="clear" w:color="auto" w:fill="FFFFFF"/>
                <w:lang w:val="es-ES" w:eastAsia="it-IT"/>
              </w:rPr>
              <w:t xml:space="preserve"> y se han incluido </w:t>
            </w:r>
            <w:r w:rsidR="002C3161" w:rsidRPr="00817D01">
              <w:rPr>
                <w:rFonts w:asciiTheme="majorHAnsi" w:eastAsia="Times New Roman" w:hAnsiTheme="majorHAnsi" w:cstheme="majorHAnsi"/>
                <w:sz w:val="22"/>
                <w:szCs w:val="22"/>
                <w:shd w:val="clear" w:color="auto" w:fill="FFFFFF"/>
                <w:lang w:val="es-ES" w:eastAsia="it-IT"/>
              </w:rPr>
              <w:t>medidas de mitigación necesari</w:t>
            </w:r>
            <w:r w:rsidR="00225BB4">
              <w:rPr>
                <w:rFonts w:asciiTheme="majorHAnsi" w:eastAsia="Times New Roman" w:hAnsiTheme="majorHAnsi" w:cstheme="majorHAnsi"/>
                <w:sz w:val="22"/>
                <w:szCs w:val="22"/>
                <w:shd w:val="clear" w:color="auto" w:fill="FFFFFF"/>
                <w:lang w:val="es-ES" w:eastAsia="it-IT"/>
              </w:rPr>
              <w:t>a</w:t>
            </w:r>
            <w:r w:rsidR="002C3161" w:rsidRPr="00817D01">
              <w:rPr>
                <w:rFonts w:asciiTheme="majorHAnsi" w:eastAsia="Times New Roman" w:hAnsiTheme="majorHAnsi" w:cstheme="majorHAnsi"/>
                <w:sz w:val="22"/>
                <w:szCs w:val="22"/>
                <w:shd w:val="clear" w:color="auto" w:fill="FFFFFF"/>
                <w:lang w:val="es-ES" w:eastAsia="it-IT"/>
              </w:rPr>
              <w:t xml:space="preserve">s en </w:t>
            </w:r>
            <w:r w:rsidR="00225BB4">
              <w:rPr>
                <w:rFonts w:asciiTheme="majorHAnsi" w:eastAsia="Times New Roman" w:hAnsiTheme="majorHAnsi" w:cstheme="majorHAnsi"/>
                <w:sz w:val="22"/>
                <w:szCs w:val="22"/>
                <w:shd w:val="clear" w:color="auto" w:fill="FFFFFF"/>
                <w:lang w:val="es-ES" w:eastAsia="it-IT"/>
              </w:rPr>
              <w:t xml:space="preserve">los </w:t>
            </w:r>
            <w:r w:rsidR="002C3161" w:rsidRPr="00817D01">
              <w:rPr>
                <w:rFonts w:asciiTheme="majorHAnsi" w:eastAsia="Times New Roman" w:hAnsiTheme="majorHAnsi" w:cstheme="majorHAnsi"/>
                <w:sz w:val="22"/>
                <w:szCs w:val="22"/>
                <w:shd w:val="clear" w:color="auto" w:fill="FFFFFF"/>
                <w:lang w:val="es-ES" w:eastAsia="it-IT"/>
              </w:rPr>
              <w:t>programas respectivos de manejo de fauna, vegetación y arbolado.</w:t>
            </w:r>
            <w:r w:rsidR="002C3161">
              <w:rPr>
                <w:rFonts w:asciiTheme="majorHAnsi" w:eastAsia="Times New Roman" w:hAnsiTheme="majorHAnsi" w:cstheme="majorHAnsi"/>
                <w:sz w:val="22"/>
                <w:szCs w:val="22"/>
                <w:shd w:val="clear" w:color="auto" w:fill="FFFFFF"/>
                <w:lang w:val="es-ES" w:eastAsia="it-IT"/>
              </w:rPr>
              <w:t xml:space="preserve"> </w:t>
            </w:r>
            <w:r w:rsidR="007B4E2F">
              <w:rPr>
                <w:rFonts w:asciiTheme="majorHAnsi" w:eastAsia="Times New Roman" w:hAnsiTheme="majorHAnsi" w:cstheme="majorHAnsi"/>
                <w:sz w:val="22"/>
                <w:szCs w:val="22"/>
                <w:shd w:val="clear" w:color="auto" w:fill="FFFFFF"/>
                <w:lang w:val="es-ES" w:eastAsia="it-IT"/>
              </w:rPr>
              <w:t>En u</w:t>
            </w:r>
            <w:r w:rsidR="000B52CF" w:rsidRPr="000831AE">
              <w:rPr>
                <w:rFonts w:asciiTheme="majorHAnsi" w:eastAsia="Times New Roman" w:hAnsiTheme="majorHAnsi" w:cstheme="majorHAnsi"/>
                <w:sz w:val="22"/>
                <w:szCs w:val="22"/>
                <w:shd w:val="clear" w:color="auto" w:fill="FFFFFF"/>
                <w:lang w:val="es-ES" w:eastAsia="it-IT"/>
              </w:rPr>
              <w:t>no de los proyectos en la muestra, RP</w:t>
            </w:r>
            <w:r w:rsidR="00D750F5" w:rsidRPr="000831AE">
              <w:rPr>
                <w:rFonts w:asciiTheme="majorHAnsi" w:eastAsia="Times New Roman" w:hAnsiTheme="majorHAnsi" w:cstheme="majorHAnsi"/>
                <w:sz w:val="22"/>
                <w:szCs w:val="22"/>
                <w:shd w:val="clear" w:color="auto" w:fill="FFFFFF"/>
                <w:lang w:val="es-ES" w:eastAsia="it-IT"/>
              </w:rPr>
              <w:t xml:space="preserve"> </w:t>
            </w:r>
            <w:proofErr w:type="spellStart"/>
            <w:r w:rsidR="000B52CF" w:rsidRPr="00AF26C3">
              <w:rPr>
                <w:rFonts w:asciiTheme="majorHAnsi" w:eastAsia="Times New Roman" w:hAnsiTheme="majorHAnsi" w:cstheme="majorHAnsi"/>
                <w:sz w:val="22"/>
                <w:szCs w:val="22"/>
                <w:shd w:val="clear" w:color="auto" w:fill="FFFFFF"/>
                <w:lang w:val="es-ES" w:eastAsia="it-IT"/>
              </w:rPr>
              <w:t>Nº</w:t>
            </w:r>
            <w:proofErr w:type="spellEnd"/>
            <w:r w:rsidR="000B52CF" w:rsidRPr="00AF26C3">
              <w:rPr>
                <w:rFonts w:asciiTheme="majorHAnsi" w:eastAsia="Times New Roman" w:hAnsiTheme="majorHAnsi" w:cstheme="majorHAnsi"/>
                <w:sz w:val="22"/>
                <w:szCs w:val="22"/>
                <w:shd w:val="clear" w:color="auto" w:fill="FFFFFF"/>
                <w:lang w:val="es-ES" w:eastAsia="it-IT"/>
              </w:rPr>
              <w:t xml:space="preserve"> 6 y 8 en La Rioja, </w:t>
            </w:r>
            <w:r w:rsidR="00AF26C3">
              <w:rPr>
                <w:rFonts w:asciiTheme="majorHAnsi" w:eastAsia="Times New Roman" w:hAnsiTheme="majorHAnsi" w:cstheme="majorHAnsi"/>
                <w:sz w:val="22"/>
                <w:szCs w:val="22"/>
                <w:shd w:val="clear" w:color="auto" w:fill="FFFFFF"/>
                <w:lang w:val="es-ES" w:eastAsia="it-IT"/>
              </w:rPr>
              <w:t>aproximadamente 15km de la</w:t>
            </w:r>
            <w:r w:rsidR="000B52CF" w:rsidRPr="00AF26C3">
              <w:rPr>
                <w:rFonts w:asciiTheme="majorHAnsi" w:eastAsia="Times New Roman" w:hAnsiTheme="majorHAnsi" w:cstheme="majorHAnsi"/>
                <w:sz w:val="22"/>
                <w:szCs w:val="22"/>
                <w:shd w:val="clear" w:color="auto" w:fill="FFFFFF"/>
                <w:lang w:val="es-ES" w:eastAsia="it-IT"/>
              </w:rPr>
              <w:t xml:space="preserve"> </w:t>
            </w:r>
            <w:r w:rsidR="001C0B7A">
              <w:rPr>
                <w:rFonts w:asciiTheme="majorHAnsi" w:eastAsia="Times New Roman" w:hAnsiTheme="majorHAnsi" w:cstheme="majorHAnsi"/>
                <w:sz w:val="22"/>
                <w:szCs w:val="22"/>
                <w:shd w:val="clear" w:color="auto" w:fill="FFFFFF"/>
                <w:lang w:val="es-ES" w:eastAsia="it-IT"/>
              </w:rPr>
              <w:t xml:space="preserve">RN </w:t>
            </w:r>
            <w:proofErr w:type="spellStart"/>
            <w:r w:rsidR="001C0B7A" w:rsidRPr="00AF26C3">
              <w:rPr>
                <w:rFonts w:asciiTheme="majorHAnsi" w:eastAsia="Times New Roman" w:hAnsiTheme="majorHAnsi" w:cstheme="majorHAnsi"/>
                <w:sz w:val="22"/>
                <w:szCs w:val="22"/>
                <w:shd w:val="clear" w:color="auto" w:fill="FFFFFF"/>
                <w:lang w:val="es-ES" w:eastAsia="it-IT"/>
              </w:rPr>
              <w:t>Nº</w:t>
            </w:r>
            <w:proofErr w:type="spellEnd"/>
            <w:r w:rsidR="001C0B7A" w:rsidRPr="00AF26C3">
              <w:rPr>
                <w:rFonts w:asciiTheme="majorHAnsi" w:eastAsia="Times New Roman" w:hAnsiTheme="majorHAnsi" w:cstheme="majorHAnsi"/>
                <w:sz w:val="22"/>
                <w:szCs w:val="22"/>
                <w:shd w:val="clear" w:color="auto" w:fill="FFFFFF"/>
                <w:lang w:val="es-ES" w:eastAsia="it-IT"/>
              </w:rPr>
              <w:t xml:space="preserve"> 6</w:t>
            </w:r>
            <w:r w:rsidR="000831AE">
              <w:rPr>
                <w:rFonts w:asciiTheme="majorHAnsi" w:eastAsia="Times New Roman" w:hAnsiTheme="majorHAnsi" w:cstheme="majorHAnsi"/>
                <w:sz w:val="22"/>
                <w:szCs w:val="22"/>
                <w:shd w:val="clear" w:color="auto" w:fill="FFFFFF"/>
                <w:lang w:val="es-ES" w:eastAsia="it-IT"/>
              </w:rPr>
              <w:t xml:space="preserve"> pasa</w:t>
            </w:r>
            <w:r w:rsidR="00225BB4">
              <w:rPr>
                <w:rFonts w:asciiTheme="majorHAnsi" w:eastAsia="Times New Roman" w:hAnsiTheme="majorHAnsi" w:cstheme="majorHAnsi"/>
                <w:sz w:val="22"/>
                <w:szCs w:val="22"/>
                <w:shd w:val="clear" w:color="auto" w:fill="FFFFFF"/>
                <w:lang w:val="es-ES" w:eastAsia="it-IT"/>
              </w:rPr>
              <w:t>n</w:t>
            </w:r>
            <w:r w:rsidR="000831AE">
              <w:rPr>
                <w:rFonts w:asciiTheme="majorHAnsi" w:eastAsia="Times New Roman" w:hAnsiTheme="majorHAnsi" w:cstheme="majorHAnsi"/>
                <w:sz w:val="22"/>
                <w:szCs w:val="22"/>
                <w:shd w:val="clear" w:color="auto" w:fill="FFFFFF"/>
                <w:lang w:val="es-ES" w:eastAsia="it-IT"/>
              </w:rPr>
              <w:t xml:space="preserve"> por el </w:t>
            </w:r>
            <w:r w:rsidR="000831AE" w:rsidRPr="009C4381">
              <w:rPr>
                <w:rFonts w:asciiTheme="majorHAnsi" w:eastAsia="Times New Roman" w:hAnsiTheme="majorHAnsi" w:cstheme="majorHAnsi"/>
                <w:sz w:val="22"/>
                <w:szCs w:val="22"/>
                <w:shd w:val="clear" w:color="auto" w:fill="FFFFFF"/>
                <w:lang w:val="es-ES" w:eastAsia="it-IT"/>
              </w:rPr>
              <w:t>Área Natural Protegida</w:t>
            </w:r>
            <w:r w:rsidR="001C0B7A">
              <w:rPr>
                <w:rFonts w:asciiTheme="majorHAnsi" w:eastAsia="Times New Roman" w:hAnsiTheme="majorHAnsi" w:cstheme="majorHAnsi"/>
                <w:sz w:val="22"/>
                <w:szCs w:val="22"/>
                <w:shd w:val="clear" w:color="auto" w:fill="FFFFFF"/>
                <w:lang w:val="es-ES" w:eastAsia="it-IT"/>
              </w:rPr>
              <w:t xml:space="preserve"> (ANP)</w:t>
            </w:r>
            <w:r w:rsidR="000831AE" w:rsidRPr="009C4381">
              <w:rPr>
                <w:rFonts w:asciiTheme="majorHAnsi" w:eastAsia="Times New Roman" w:hAnsiTheme="majorHAnsi" w:cstheme="majorHAnsi"/>
                <w:sz w:val="22"/>
                <w:szCs w:val="22"/>
                <w:shd w:val="clear" w:color="auto" w:fill="FFFFFF"/>
                <w:lang w:val="es-ES" w:eastAsia="it-IT"/>
              </w:rPr>
              <w:t xml:space="preserve"> Municipal “Paso Córdova” </w:t>
            </w:r>
            <w:r w:rsidR="00AF26C3">
              <w:rPr>
                <w:rFonts w:asciiTheme="majorHAnsi" w:eastAsia="Times New Roman" w:hAnsiTheme="majorHAnsi" w:cstheme="majorHAnsi"/>
                <w:sz w:val="22"/>
                <w:szCs w:val="22"/>
                <w:shd w:val="clear" w:color="auto" w:fill="FFFFFF"/>
                <w:lang w:val="es-ES" w:eastAsia="it-IT"/>
              </w:rPr>
              <w:t>creado en 1997 con el</w:t>
            </w:r>
            <w:r w:rsidR="000831AE" w:rsidRPr="009C4381">
              <w:rPr>
                <w:rFonts w:asciiTheme="majorHAnsi" w:eastAsia="Times New Roman" w:hAnsiTheme="majorHAnsi" w:cstheme="majorHAnsi"/>
                <w:sz w:val="22"/>
                <w:szCs w:val="22"/>
                <w:shd w:val="clear" w:color="auto" w:fill="FFFFFF"/>
                <w:lang w:val="es-ES" w:eastAsia="it-IT"/>
              </w:rPr>
              <w:t xml:space="preserve"> propósito de conservar el ambiente natural y modificado.</w:t>
            </w:r>
            <w:r w:rsidR="001C0B7A">
              <w:rPr>
                <w:rFonts w:asciiTheme="majorHAnsi" w:eastAsia="Times New Roman" w:hAnsiTheme="majorHAnsi" w:cstheme="majorHAnsi"/>
                <w:sz w:val="22"/>
                <w:szCs w:val="22"/>
                <w:shd w:val="clear" w:color="auto" w:fill="FFFFFF"/>
                <w:lang w:val="es-ES" w:eastAsia="it-IT"/>
              </w:rPr>
              <w:t xml:space="preserve"> Esta sección del tramo pasa por una sección de usos múltiples y aproximadamente 3km por una zona de conservación a recuperar. Pasa </w:t>
            </w:r>
            <w:r w:rsidR="001B1835">
              <w:rPr>
                <w:rFonts w:asciiTheme="majorHAnsi" w:eastAsia="Times New Roman" w:hAnsiTheme="majorHAnsi" w:cstheme="majorHAnsi"/>
                <w:sz w:val="22"/>
                <w:szCs w:val="22"/>
                <w:shd w:val="clear" w:color="auto" w:fill="FFFFFF"/>
                <w:lang w:val="es-ES" w:eastAsia="it-IT"/>
              </w:rPr>
              <w:t>cerca de</w:t>
            </w:r>
            <w:r w:rsidR="001C0B7A">
              <w:rPr>
                <w:rFonts w:asciiTheme="majorHAnsi" w:eastAsia="Times New Roman" w:hAnsiTheme="majorHAnsi" w:cstheme="majorHAnsi"/>
                <w:sz w:val="22"/>
                <w:szCs w:val="22"/>
                <w:shd w:val="clear" w:color="auto" w:fill="FFFFFF"/>
                <w:lang w:val="es-ES" w:eastAsia="it-IT"/>
              </w:rPr>
              <w:t xml:space="preserve"> una zona de </w:t>
            </w:r>
            <w:r w:rsidR="001C0B7A" w:rsidRPr="001B1835">
              <w:rPr>
                <w:rFonts w:asciiTheme="majorHAnsi" w:eastAsia="Times New Roman" w:hAnsiTheme="majorHAnsi" w:cstheme="majorHAnsi"/>
                <w:sz w:val="22"/>
                <w:szCs w:val="22"/>
                <w:shd w:val="clear" w:color="auto" w:fill="FFFFFF"/>
                <w:lang w:val="es-ES" w:eastAsia="it-IT"/>
              </w:rPr>
              <w:t>protección absoluta</w:t>
            </w:r>
            <w:r w:rsidR="001B1835" w:rsidRPr="001B1835">
              <w:rPr>
                <w:rFonts w:asciiTheme="majorHAnsi" w:eastAsia="Times New Roman" w:hAnsiTheme="majorHAnsi" w:cstheme="majorHAnsi"/>
                <w:sz w:val="22"/>
                <w:szCs w:val="22"/>
                <w:shd w:val="clear" w:color="auto" w:fill="FFFFFF"/>
                <w:lang w:val="es-ES" w:eastAsia="it-IT"/>
              </w:rPr>
              <w:t xml:space="preserve"> del ANP, sin embargo</w:t>
            </w:r>
            <w:r w:rsidR="001B1835">
              <w:rPr>
                <w:rFonts w:asciiTheme="majorHAnsi" w:eastAsia="Times New Roman" w:hAnsiTheme="majorHAnsi" w:cstheme="majorHAnsi"/>
                <w:sz w:val="22"/>
                <w:szCs w:val="22"/>
                <w:shd w:val="clear" w:color="auto" w:fill="FFFFFF"/>
                <w:lang w:val="es-ES" w:eastAsia="it-IT"/>
              </w:rPr>
              <w:t>,</w:t>
            </w:r>
            <w:r w:rsidR="001B1835" w:rsidRPr="001B1835">
              <w:rPr>
                <w:rFonts w:asciiTheme="majorHAnsi" w:eastAsia="Times New Roman" w:hAnsiTheme="majorHAnsi" w:cstheme="majorHAnsi"/>
                <w:sz w:val="22"/>
                <w:szCs w:val="22"/>
                <w:shd w:val="clear" w:color="auto" w:fill="FFFFFF"/>
                <w:lang w:val="es-ES" w:eastAsia="it-IT"/>
              </w:rPr>
              <w:t xml:space="preserve"> no habrá ningún</w:t>
            </w:r>
            <w:r w:rsidR="001B1835" w:rsidRPr="00C30279">
              <w:rPr>
                <w:rFonts w:asciiTheme="majorHAnsi" w:eastAsia="Times New Roman" w:hAnsiTheme="majorHAnsi" w:cstheme="majorHAnsi"/>
                <w:sz w:val="22"/>
                <w:szCs w:val="22"/>
                <w:shd w:val="clear" w:color="auto" w:fill="FFFFFF"/>
                <w:lang w:val="es-ES" w:eastAsia="it-IT"/>
              </w:rPr>
              <w:t xml:space="preserve"> impacto en esta zona</w:t>
            </w:r>
            <w:r w:rsidR="001C0B7A" w:rsidRPr="00C30279">
              <w:rPr>
                <w:rFonts w:asciiTheme="majorHAnsi" w:eastAsia="Times New Roman" w:hAnsiTheme="majorHAnsi" w:cstheme="majorHAnsi"/>
                <w:sz w:val="22"/>
                <w:szCs w:val="22"/>
                <w:shd w:val="clear" w:color="auto" w:fill="FFFFFF"/>
                <w:lang w:val="es-ES" w:eastAsia="it-IT"/>
              </w:rPr>
              <w:t>. E</w:t>
            </w:r>
            <w:r w:rsidR="007B4E2F">
              <w:rPr>
                <w:rFonts w:asciiTheme="majorHAnsi" w:eastAsia="Times New Roman" w:hAnsiTheme="majorHAnsi" w:cstheme="majorHAnsi"/>
                <w:sz w:val="22"/>
                <w:szCs w:val="22"/>
                <w:shd w:val="clear" w:color="auto" w:fill="FFFFFF"/>
                <w:lang w:val="es-ES" w:eastAsia="it-IT"/>
              </w:rPr>
              <w:t>n e</w:t>
            </w:r>
            <w:r w:rsidR="001C0B7A" w:rsidRPr="00C30279">
              <w:rPr>
                <w:rFonts w:asciiTheme="majorHAnsi" w:eastAsia="Times New Roman" w:hAnsiTheme="majorHAnsi" w:cstheme="majorHAnsi"/>
                <w:sz w:val="22"/>
                <w:szCs w:val="22"/>
                <w:shd w:val="clear" w:color="auto" w:fill="FFFFFF"/>
                <w:lang w:val="es-ES" w:eastAsia="it-IT"/>
              </w:rPr>
              <w:t>l ANP también se hallaron</w:t>
            </w:r>
            <w:r w:rsidR="001C0B7A" w:rsidRPr="001C0B7A">
              <w:rPr>
                <w:rFonts w:asciiTheme="majorHAnsi" w:eastAsia="Times New Roman" w:hAnsiTheme="majorHAnsi" w:cstheme="majorHAnsi"/>
                <w:sz w:val="22"/>
                <w:szCs w:val="22"/>
                <w:shd w:val="clear" w:color="auto" w:fill="FFFFFF"/>
                <w:lang w:val="es-ES" w:eastAsia="it-IT"/>
              </w:rPr>
              <w:t xml:space="preserve"> valiosos restos de dinosaurios y formaciones </w:t>
            </w:r>
            <w:r w:rsidR="007B4E2F" w:rsidRPr="001C0B7A">
              <w:rPr>
                <w:rFonts w:asciiTheme="majorHAnsi" w:eastAsia="Times New Roman" w:hAnsiTheme="majorHAnsi" w:cstheme="majorHAnsi"/>
                <w:sz w:val="22"/>
                <w:szCs w:val="22"/>
                <w:shd w:val="clear" w:color="auto" w:fill="FFFFFF"/>
                <w:lang w:val="es-ES" w:eastAsia="it-IT"/>
              </w:rPr>
              <w:t>rocos</w:t>
            </w:r>
            <w:r w:rsidR="007B4E2F">
              <w:rPr>
                <w:rFonts w:asciiTheme="majorHAnsi" w:eastAsia="Times New Roman" w:hAnsiTheme="majorHAnsi" w:cstheme="majorHAnsi"/>
                <w:sz w:val="22"/>
                <w:szCs w:val="22"/>
                <w:shd w:val="clear" w:color="auto" w:fill="FFFFFF"/>
                <w:lang w:val="es-ES" w:eastAsia="it-IT"/>
              </w:rPr>
              <w:t>a</w:t>
            </w:r>
            <w:r w:rsidR="007B4E2F" w:rsidRPr="001C0B7A">
              <w:rPr>
                <w:rFonts w:asciiTheme="majorHAnsi" w:eastAsia="Times New Roman" w:hAnsiTheme="majorHAnsi" w:cstheme="majorHAnsi"/>
                <w:sz w:val="22"/>
                <w:szCs w:val="22"/>
                <w:shd w:val="clear" w:color="auto" w:fill="FFFFFF"/>
                <w:lang w:val="es-ES" w:eastAsia="it-IT"/>
              </w:rPr>
              <w:t xml:space="preserve">s </w:t>
            </w:r>
            <w:r w:rsidR="001C0B7A" w:rsidRPr="001C0B7A">
              <w:rPr>
                <w:rFonts w:asciiTheme="majorHAnsi" w:eastAsia="Times New Roman" w:hAnsiTheme="majorHAnsi" w:cstheme="majorHAnsi"/>
                <w:sz w:val="22"/>
                <w:szCs w:val="22"/>
                <w:shd w:val="clear" w:color="auto" w:fill="FFFFFF"/>
                <w:lang w:val="es-ES" w:eastAsia="it-IT"/>
              </w:rPr>
              <w:t>importante de la era cenozoica.</w:t>
            </w:r>
            <w:r w:rsidR="001C0B7A">
              <w:rPr>
                <w:rFonts w:asciiTheme="majorHAnsi" w:eastAsia="Times New Roman" w:hAnsiTheme="majorHAnsi" w:cstheme="majorHAnsi"/>
                <w:sz w:val="22"/>
                <w:szCs w:val="22"/>
                <w:shd w:val="clear" w:color="auto" w:fill="FFFFFF"/>
                <w:lang w:val="es-ES" w:eastAsia="it-IT"/>
              </w:rPr>
              <w:t xml:space="preserve"> Cabe destacar que el EIAS examinó los posibles impactos del proyecto en la vegetación y fauna y paisaje del ANP Paso Córdova, y concluyo que el proyecto </w:t>
            </w:r>
            <w:r w:rsidR="001C0B7A" w:rsidRPr="001C0B7A">
              <w:rPr>
                <w:rFonts w:asciiTheme="majorHAnsi" w:eastAsia="Times New Roman" w:hAnsiTheme="majorHAnsi" w:cstheme="majorHAnsi"/>
                <w:sz w:val="22"/>
                <w:szCs w:val="22"/>
                <w:shd w:val="clear" w:color="auto" w:fill="FFFFFF"/>
                <w:lang w:val="es-ES" w:eastAsia="it-IT"/>
              </w:rPr>
              <w:t xml:space="preserve">tendrá un impacto bajo en el ANP ya que no se prevé el retiro de vegetación en adyacencias de </w:t>
            </w:r>
            <w:proofErr w:type="gramStart"/>
            <w:r w:rsidR="001C0B7A" w:rsidRPr="001C0B7A">
              <w:rPr>
                <w:rFonts w:asciiTheme="majorHAnsi" w:eastAsia="Times New Roman" w:hAnsiTheme="majorHAnsi" w:cstheme="majorHAnsi"/>
                <w:sz w:val="22"/>
                <w:szCs w:val="22"/>
                <w:shd w:val="clear" w:color="auto" w:fill="FFFFFF"/>
                <w:lang w:val="es-ES" w:eastAsia="it-IT"/>
              </w:rPr>
              <w:t>la misma</w:t>
            </w:r>
            <w:proofErr w:type="gramEnd"/>
            <w:r w:rsidR="001C0B7A" w:rsidRPr="001C0B7A">
              <w:rPr>
                <w:rFonts w:asciiTheme="majorHAnsi" w:eastAsia="Times New Roman" w:hAnsiTheme="majorHAnsi" w:cstheme="majorHAnsi"/>
                <w:sz w:val="22"/>
                <w:szCs w:val="22"/>
                <w:shd w:val="clear" w:color="auto" w:fill="FFFFFF"/>
                <w:lang w:val="es-ES" w:eastAsia="it-IT"/>
              </w:rPr>
              <w:t>. Las medidas de mitigación</w:t>
            </w:r>
            <w:r w:rsidR="001C0B7A" w:rsidRPr="00825DDF">
              <w:rPr>
                <w:rFonts w:asciiTheme="majorHAnsi" w:eastAsia="Times New Roman" w:hAnsiTheme="majorHAnsi" w:cstheme="majorHAnsi"/>
                <w:sz w:val="22"/>
                <w:szCs w:val="22"/>
                <w:shd w:val="clear" w:color="auto" w:fill="FFFFFF"/>
                <w:lang w:val="es-ES" w:eastAsia="it-IT"/>
              </w:rPr>
              <w:t xml:space="preserve"> </w:t>
            </w:r>
            <w:r w:rsidR="00E51203">
              <w:rPr>
                <w:rFonts w:asciiTheme="majorHAnsi" w:eastAsia="Times New Roman" w:hAnsiTheme="majorHAnsi" w:cstheme="majorHAnsi"/>
                <w:sz w:val="22"/>
                <w:szCs w:val="22"/>
                <w:shd w:val="clear" w:color="auto" w:fill="FFFFFF"/>
                <w:lang w:val="es-ES" w:eastAsia="it-IT"/>
              </w:rPr>
              <w:t xml:space="preserve">y el programa de manejo de la fauna, vegetación y arbolado (en el </w:t>
            </w:r>
            <w:r w:rsidR="00985338">
              <w:rPr>
                <w:rFonts w:asciiTheme="majorHAnsi" w:eastAsia="Times New Roman" w:hAnsiTheme="majorHAnsi" w:cstheme="majorHAnsi"/>
                <w:sz w:val="22"/>
                <w:szCs w:val="22"/>
                <w:shd w:val="clear" w:color="auto" w:fill="FFFFFF"/>
                <w:lang w:val="es-ES" w:eastAsia="it-IT"/>
              </w:rPr>
              <w:t>PGAS</w:t>
            </w:r>
            <w:r w:rsidR="00E51203">
              <w:rPr>
                <w:rFonts w:asciiTheme="majorHAnsi" w:eastAsia="Times New Roman" w:hAnsiTheme="majorHAnsi" w:cstheme="majorHAnsi"/>
                <w:sz w:val="22"/>
                <w:szCs w:val="22"/>
                <w:shd w:val="clear" w:color="auto" w:fill="FFFFFF"/>
                <w:lang w:val="es-ES" w:eastAsia="it-IT"/>
              </w:rPr>
              <w:t xml:space="preserve">) </w:t>
            </w:r>
            <w:r w:rsidR="001C0B7A">
              <w:rPr>
                <w:rFonts w:asciiTheme="majorHAnsi" w:eastAsia="Times New Roman" w:hAnsiTheme="majorHAnsi" w:cstheme="majorHAnsi"/>
                <w:sz w:val="22"/>
                <w:szCs w:val="22"/>
                <w:shd w:val="clear" w:color="auto" w:fill="FFFFFF"/>
                <w:lang w:val="es-ES" w:eastAsia="it-IT"/>
              </w:rPr>
              <w:t>específicamente</w:t>
            </w:r>
            <w:r w:rsidR="001C0B7A" w:rsidRPr="00825DDF">
              <w:rPr>
                <w:rFonts w:asciiTheme="majorHAnsi" w:eastAsia="Times New Roman" w:hAnsiTheme="majorHAnsi" w:cstheme="majorHAnsi"/>
                <w:sz w:val="22"/>
                <w:szCs w:val="22"/>
                <w:shd w:val="clear" w:color="auto" w:fill="FFFFFF"/>
                <w:lang w:val="es-ES" w:eastAsia="it-IT"/>
              </w:rPr>
              <w:t xml:space="preserve"> destaca </w:t>
            </w:r>
            <w:r w:rsidR="001C0B7A">
              <w:rPr>
                <w:rFonts w:asciiTheme="majorHAnsi" w:eastAsia="Times New Roman" w:hAnsiTheme="majorHAnsi" w:cstheme="majorHAnsi"/>
                <w:sz w:val="22"/>
                <w:szCs w:val="22"/>
                <w:shd w:val="clear" w:color="auto" w:fill="FFFFFF"/>
                <w:lang w:val="es-ES" w:eastAsia="it-IT"/>
              </w:rPr>
              <w:t>restricciones de</w:t>
            </w:r>
            <w:r w:rsidR="008B6047">
              <w:rPr>
                <w:rFonts w:asciiTheme="majorHAnsi" w:eastAsia="Times New Roman" w:hAnsiTheme="majorHAnsi" w:cstheme="majorHAnsi"/>
                <w:sz w:val="22"/>
                <w:szCs w:val="22"/>
                <w:shd w:val="clear" w:color="auto" w:fill="FFFFFF"/>
                <w:lang w:val="es-ES" w:eastAsia="it-IT"/>
              </w:rPr>
              <w:t xml:space="preserve">l proyecto </w:t>
            </w:r>
            <w:r w:rsidR="00985338">
              <w:rPr>
                <w:rFonts w:asciiTheme="majorHAnsi" w:eastAsia="Times New Roman" w:hAnsiTheme="majorHAnsi" w:cstheme="majorHAnsi"/>
                <w:sz w:val="22"/>
                <w:szCs w:val="22"/>
                <w:shd w:val="clear" w:color="auto" w:fill="FFFFFF"/>
                <w:lang w:val="es-ES" w:eastAsia="it-IT"/>
              </w:rPr>
              <w:t xml:space="preserve">en </w:t>
            </w:r>
            <w:r w:rsidR="001C0B7A">
              <w:rPr>
                <w:rFonts w:asciiTheme="majorHAnsi" w:eastAsia="Times New Roman" w:hAnsiTheme="majorHAnsi" w:cstheme="majorHAnsi"/>
                <w:sz w:val="22"/>
                <w:szCs w:val="22"/>
                <w:shd w:val="clear" w:color="auto" w:fill="FFFFFF"/>
                <w:lang w:val="es-ES" w:eastAsia="it-IT"/>
              </w:rPr>
              <w:t>el ANP, incluyendo</w:t>
            </w:r>
            <w:r w:rsidR="00E51203" w:rsidRPr="00817D01">
              <w:rPr>
                <w:rFonts w:asciiTheme="majorHAnsi" w:eastAsia="Times New Roman" w:hAnsiTheme="majorHAnsi" w:cstheme="majorHAnsi"/>
                <w:sz w:val="22"/>
                <w:szCs w:val="22"/>
                <w:shd w:val="clear" w:color="auto" w:fill="FFFFFF"/>
                <w:lang w:val="es-ES" w:eastAsia="it-IT"/>
              </w:rPr>
              <w:t>, entre otros</w:t>
            </w:r>
            <w:r w:rsidR="00985338" w:rsidRPr="00817D01">
              <w:rPr>
                <w:rFonts w:asciiTheme="majorHAnsi" w:eastAsia="Times New Roman" w:hAnsiTheme="majorHAnsi" w:cstheme="majorHAnsi"/>
                <w:sz w:val="22"/>
                <w:szCs w:val="22"/>
                <w:shd w:val="clear" w:color="auto" w:fill="FFFFFF"/>
                <w:lang w:val="es-ES" w:eastAsia="it-IT"/>
              </w:rPr>
              <w:t>,</w:t>
            </w:r>
            <w:r w:rsidR="001C0B7A" w:rsidRPr="00817D01">
              <w:rPr>
                <w:rFonts w:asciiTheme="majorHAnsi" w:eastAsia="Times New Roman" w:hAnsiTheme="majorHAnsi" w:cstheme="majorHAnsi"/>
                <w:sz w:val="22"/>
                <w:szCs w:val="22"/>
                <w:shd w:val="clear" w:color="auto" w:fill="FFFFFF"/>
                <w:lang w:val="es-ES" w:eastAsia="it-IT"/>
              </w:rPr>
              <w:t xml:space="preserve"> que no se admitirá el retiro de vegetación en el ANP Paso Córdova y en caso de ser necesaria la remoción de ejemplares de </w:t>
            </w:r>
            <w:proofErr w:type="gramStart"/>
            <w:r w:rsidR="001C0B7A" w:rsidRPr="00817D01">
              <w:rPr>
                <w:rFonts w:asciiTheme="majorHAnsi" w:eastAsia="Times New Roman" w:hAnsiTheme="majorHAnsi" w:cstheme="majorHAnsi"/>
                <w:sz w:val="22"/>
                <w:szCs w:val="22"/>
                <w:shd w:val="clear" w:color="auto" w:fill="FFFFFF"/>
                <w:lang w:val="es-ES" w:eastAsia="it-IT"/>
              </w:rPr>
              <w:t>la misma</w:t>
            </w:r>
            <w:proofErr w:type="gramEnd"/>
            <w:r w:rsidR="001C0B7A" w:rsidRPr="00817D01">
              <w:rPr>
                <w:rFonts w:asciiTheme="majorHAnsi" w:eastAsia="Times New Roman" w:hAnsiTheme="majorHAnsi" w:cstheme="majorHAnsi"/>
                <w:sz w:val="22"/>
                <w:szCs w:val="22"/>
                <w:shd w:val="clear" w:color="auto" w:fill="FFFFFF"/>
                <w:lang w:val="es-ES" w:eastAsia="it-IT"/>
              </w:rPr>
              <w:t>, deberá ser previamente consensuada con las autoridades del área protegida</w:t>
            </w:r>
            <w:r w:rsidR="00EB17C5" w:rsidRPr="00817D01">
              <w:rPr>
                <w:rFonts w:asciiTheme="majorHAnsi" w:eastAsia="Times New Roman" w:hAnsiTheme="majorHAnsi" w:cstheme="majorHAnsi"/>
                <w:sz w:val="22"/>
                <w:szCs w:val="22"/>
                <w:shd w:val="clear" w:color="auto" w:fill="FFFFFF"/>
                <w:lang w:val="es-ES" w:eastAsia="it-IT"/>
              </w:rPr>
              <w:t xml:space="preserve"> y en este caso compensado por la plantación de mismos ejemplares</w:t>
            </w:r>
            <w:r w:rsidR="00825DDF" w:rsidRPr="00817D01">
              <w:rPr>
                <w:rFonts w:asciiTheme="majorHAnsi" w:eastAsia="Times New Roman" w:hAnsiTheme="majorHAnsi" w:cstheme="majorHAnsi"/>
                <w:sz w:val="22"/>
                <w:szCs w:val="22"/>
                <w:shd w:val="clear" w:color="auto" w:fill="FFFFFF"/>
                <w:lang w:val="es-ES_tradnl" w:eastAsia="it-IT"/>
              </w:rPr>
              <w:t>.</w:t>
            </w:r>
            <w:r w:rsidR="00825DDF">
              <w:rPr>
                <w:rFonts w:asciiTheme="majorHAnsi" w:eastAsia="Times New Roman" w:hAnsiTheme="majorHAnsi" w:cstheme="majorHAnsi"/>
                <w:sz w:val="22"/>
                <w:szCs w:val="22"/>
                <w:shd w:val="clear" w:color="auto" w:fill="FFFFFF"/>
                <w:lang w:val="es-ES_tradnl" w:eastAsia="it-IT"/>
              </w:rPr>
              <w:t xml:space="preserve"> </w:t>
            </w:r>
            <w:r w:rsidR="0021595C" w:rsidRPr="0032146A">
              <w:rPr>
                <w:rFonts w:asciiTheme="majorHAnsi" w:eastAsia="Times New Roman" w:hAnsiTheme="majorHAnsi" w:cstheme="majorHAnsi"/>
                <w:sz w:val="22"/>
                <w:szCs w:val="22"/>
                <w:shd w:val="clear" w:color="auto" w:fill="FFFFFF"/>
                <w:lang w:val="es-ES" w:eastAsia="it-IT"/>
              </w:rPr>
              <w:t>El MGAS para el Programa,</w:t>
            </w:r>
            <w:r w:rsidR="0021595C" w:rsidRPr="0021595C">
              <w:rPr>
                <w:rFonts w:asciiTheme="majorHAnsi" w:eastAsia="Times New Roman" w:hAnsiTheme="majorHAnsi" w:cstheme="majorHAnsi"/>
                <w:sz w:val="22"/>
                <w:szCs w:val="22"/>
                <w:shd w:val="clear" w:color="auto" w:fill="FFFFFF"/>
                <w:lang w:val="es-ES" w:eastAsia="it-IT"/>
              </w:rPr>
              <w:t xml:space="preserve"> que se aplicará a los otros proyectos, incluye lineamientos para el EIAS y PGAS (contiendo</w:t>
            </w:r>
            <w:r w:rsidR="0021595C" w:rsidRPr="0032146A">
              <w:rPr>
                <w:rFonts w:asciiTheme="majorHAnsi" w:eastAsia="Times New Roman" w:hAnsiTheme="majorHAnsi" w:cstheme="majorHAnsi"/>
                <w:sz w:val="22"/>
                <w:szCs w:val="22"/>
                <w:shd w:val="clear" w:color="auto" w:fill="FFFFFF"/>
                <w:lang w:val="es-ES" w:eastAsia="it-IT"/>
              </w:rPr>
              <w:t xml:space="preserve"> mínimo) </w:t>
            </w:r>
            <w:r w:rsidR="0032146A">
              <w:rPr>
                <w:rFonts w:asciiTheme="majorHAnsi" w:eastAsia="Times New Roman" w:hAnsiTheme="majorHAnsi" w:cstheme="majorHAnsi"/>
                <w:sz w:val="22"/>
                <w:szCs w:val="22"/>
                <w:shd w:val="clear" w:color="auto" w:fill="FFFFFF"/>
                <w:lang w:val="es-ES" w:eastAsia="it-IT"/>
              </w:rPr>
              <w:t>que abarca el análisis de</w:t>
            </w:r>
            <w:r w:rsidR="0021595C" w:rsidRPr="0032146A">
              <w:rPr>
                <w:rFonts w:asciiTheme="majorHAnsi" w:eastAsia="Times New Roman" w:hAnsiTheme="majorHAnsi" w:cstheme="majorHAnsi"/>
                <w:sz w:val="22"/>
                <w:szCs w:val="22"/>
                <w:shd w:val="clear" w:color="auto" w:fill="FFFFFF"/>
                <w:lang w:val="es-ES" w:eastAsia="it-IT"/>
              </w:rPr>
              <w:t xml:space="preserve"> los impactos </w:t>
            </w:r>
            <w:r w:rsidR="0032146A">
              <w:rPr>
                <w:rFonts w:asciiTheme="majorHAnsi" w:eastAsia="Times New Roman" w:hAnsiTheme="majorHAnsi" w:cstheme="majorHAnsi"/>
                <w:sz w:val="22"/>
                <w:szCs w:val="22"/>
                <w:shd w:val="clear" w:color="auto" w:fill="FFFFFF"/>
                <w:lang w:val="es-ES" w:eastAsia="it-IT"/>
              </w:rPr>
              <w:t>sobre biodiversidad</w:t>
            </w:r>
            <w:r w:rsidR="0021595C" w:rsidRPr="0032146A">
              <w:rPr>
                <w:rFonts w:asciiTheme="majorHAnsi" w:eastAsia="Times New Roman" w:hAnsiTheme="majorHAnsi" w:cstheme="majorHAnsi"/>
                <w:sz w:val="22"/>
                <w:szCs w:val="22"/>
                <w:shd w:val="clear" w:color="auto" w:fill="FFFFFF"/>
                <w:lang w:val="es-ES" w:eastAsia="it-IT"/>
              </w:rPr>
              <w:t xml:space="preserve"> en el EIAS, y </w:t>
            </w:r>
            <w:r w:rsidR="0032146A">
              <w:rPr>
                <w:rFonts w:asciiTheme="majorHAnsi" w:eastAsia="Times New Roman" w:hAnsiTheme="majorHAnsi" w:cstheme="majorHAnsi"/>
                <w:sz w:val="22"/>
                <w:szCs w:val="22"/>
                <w:shd w:val="clear" w:color="auto" w:fill="FFFFFF"/>
                <w:lang w:val="es-ES" w:eastAsia="it-IT"/>
              </w:rPr>
              <w:t xml:space="preserve">las medidas de mitigación en un </w:t>
            </w:r>
            <w:r w:rsidR="0021595C">
              <w:rPr>
                <w:rFonts w:asciiTheme="majorHAnsi" w:eastAsia="Times New Roman" w:hAnsiTheme="majorHAnsi" w:cstheme="majorHAnsi"/>
                <w:sz w:val="22"/>
                <w:szCs w:val="22"/>
                <w:shd w:val="clear" w:color="auto" w:fill="FFFFFF"/>
                <w:lang w:val="es-ES" w:eastAsia="it-IT"/>
              </w:rPr>
              <w:t>programa de manejo de fauna, vegetación y arbolado.</w:t>
            </w:r>
            <w:r w:rsidR="0032146A">
              <w:rPr>
                <w:rFonts w:asciiTheme="majorHAnsi" w:eastAsia="Times New Roman" w:hAnsiTheme="majorHAnsi" w:cstheme="majorHAnsi"/>
                <w:sz w:val="22"/>
                <w:szCs w:val="22"/>
                <w:shd w:val="clear" w:color="auto" w:fill="FFFFFF"/>
                <w:lang w:val="es-ES" w:eastAsia="it-IT"/>
              </w:rPr>
              <w:t xml:space="preserve"> </w:t>
            </w:r>
          </w:p>
          <w:p w14:paraId="560A8659" w14:textId="7467CDAB" w:rsidR="00244633" w:rsidRPr="00656AC9" w:rsidRDefault="000911D6" w:rsidP="00541F5F">
            <w:pPr>
              <w:spacing w:before="120" w:after="120"/>
              <w:jc w:val="both"/>
              <w:rPr>
                <w:rFonts w:ascii="Arial" w:eastAsia="Times New Roman" w:hAnsi="Arial" w:cs="Arial"/>
                <w:b/>
                <w:sz w:val="22"/>
                <w:szCs w:val="22"/>
                <w:highlight w:val="yellow"/>
                <w:shd w:val="clear" w:color="auto" w:fill="FFFFFF"/>
                <w:lang w:val="es-ES_tradnl" w:eastAsia="it-IT"/>
              </w:rPr>
            </w:pPr>
            <w:r w:rsidRPr="00C30279">
              <w:rPr>
                <w:rFonts w:asciiTheme="majorHAnsi" w:eastAsia="Times New Roman" w:hAnsiTheme="majorHAnsi" w:cstheme="majorHAnsi"/>
                <w:b/>
                <w:sz w:val="22"/>
                <w:szCs w:val="22"/>
                <w:shd w:val="clear" w:color="auto" w:fill="FFFFFF"/>
                <w:lang w:val="es-ES" w:eastAsia="it-IT"/>
              </w:rPr>
              <w:t>Sitio</w:t>
            </w:r>
            <w:r w:rsidR="00D750F5" w:rsidRPr="00C30279">
              <w:rPr>
                <w:rFonts w:asciiTheme="majorHAnsi" w:eastAsia="Times New Roman" w:hAnsiTheme="majorHAnsi" w:cstheme="majorHAnsi"/>
                <w:b/>
                <w:sz w:val="22"/>
                <w:szCs w:val="22"/>
                <w:shd w:val="clear" w:color="auto" w:fill="FFFFFF"/>
                <w:lang w:val="es-ES" w:eastAsia="it-IT"/>
              </w:rPr>
              <w:t>s</w:t>
            </w:r>
            <w:r w:rsidRPr="00C30279">
              <w:rPr>
                <w:rFonts w:asciiTheme="majorHAnsi" w:eastAsia="Times New Roman" w:hAnsiTheme="majorHAnsi" w:cstheme="majorHAnsi"/>
                <w:b/>
                <w:sz w:val="22"/>
                <w:szCs w:val="22"/>
                <w:shd w:val="clear" w:color="auto" w:fill="FFFFFF"/>
                <w:lang w:val="es-ES" w:eastAsia="it-IT"/>
              </w:rPr>
              <w:t xml:space="preserve"> Cultural</w:t>
            </w:r>
            <w:r w:rsidR="00D750F5" w:rsidRPr="00C30279">
              <w:rPr>
                <w:rFonts w:asciiTheme="majorHAnsi" w:eastAsia="Times New Roman" w:hAnsiTheme="majorHAnsi" w:cstheme="majorHAnsi"/>
                <w:b/>
                <w:sz w:val="22"/>
                <w:szCs w:val="22"/>
                <w:shd w:val="clear" w:color="auto" w:fill="FFFFFF"/>
                <w:lang w:val="es-ES" w:eastAsia="it-IT"/>
              </w:rPr>
              <w:t>es:</w:t>
            </w:r>
            <w:r w:rsidR="00D750F5" w:rsidRPr="00C30279">
              <w:rPr>
                <w:rFonts w:asciiTheme="majorHAnsi" w:eastAsia="Times New Roman" w:hAnsiTheme="majorHAnsi" w:cstheme="majorHAnsi"/>
                <w:sz w:val="22"/>
                <w:szCs w:val="22"/>
                <w:shd w:val="clear" w:color="auto" w:fill="FFFFFF"/>
                <w:lang w:val="es-ES" w:eastAsia="it-IT"/>
              </w:rPr>
              <w:t xml:space="preserve"> </w:t>
            </w:r>
            <w:r w:rsidR="000B52CF" w:rsidRPr="00C30279">
              <w:rPr>
                <w:rFonts w:asciiTheme="majorHAnsi" w:eastAsia="Times New Roman" w:hAnsiTheme="majorHAnsi" w:cstheme="majorHAnsi"/>
                <w:sz w:val="22"/>
                <w:szCs w:val="22"/>
                <w:shd w:val="clear" w:color="auto" w:fill="FFFFFF"/>
                <w:lang w:val="es-ES" w:eastAsia="it-IT"/>
              </w:rPr>
              <w:t>Los EIAS de los cuatros proyectos en la muestra</w:t>
            </w:r>
            <w:r w:rsidR="00D750F5" w:rsidRPr="00C30279">
              <w:rPr>
                <w:rFonts w:asciiTheme="majorHAnsi" w:eastAsia="Times New Roman" w:hAnsiTheme="majorHAnsi" w:cstheme="majorHAnsi"/>
                <w:sz w:val="22"/>
                <w:szCs w:val="22"/>
                <w:shd w:val="clear" w:color="auto" w:fill="FFFFFF"/>
                <w:lang w:val="es-ES" w:eastAsia="it-IT"/>
              </w:rPr>
              <w:t xml:space="preserve"> confirm</w:t>
            </w:r>
            <w:r w:rsidR="000B52CF" w:rsidRPr="00C30279">
              <w:rPr>
                <w:rFonts w:asciiTheme="majorHAnsi" w:eastAsia="Times New Roman" w:hAnsiTheme="majorHAnsi" w:cstheme="majorHAnsi"/>
                <w:sz w:val="22"/>
                <w:szCs w:val="22"/>
                <w:shd w:val="clear" w:color="auto" w:fill="FFFFFF"/>
                <w:lang w:val="es-ES" w:eastAsia="it-IT"/>
              </w:rPr>
              <w:t xml:space="preserve">aron que ningún </w:t>
            </w:r>
            <w:r w:rsidR="00DE3EA4" w:rsidRPr="00C30279">
              <w:rPr>
                <w:rFonts w:asciiTheme="majorHAnsi" w:eastAsia="Times New Roman" w:hAnsiTheme="majorHAnsi" w:cstheme="majorHAnsi"/>
                <w:sz w:val="22"/>
                <w:szCs w:val="22"/>
                <w:shd w:val="clear" w:color="auto" w:fill="FFFFFF"/>
                <w:lang w:val="es-ES" w:eastAsia="it-IT"/>
              </w:rPr>
              <w:t>proyecto</w:t>
            </w:r>
            <w:r w:rsidR="00982146">
              <w:rPr>
                <w:rFonts w:asciiTheme="majorHAnsi" w:eastAsia="Times New Roman" w:hAnsiTheme="majorHAnsi" w:cstheme="majorHAnsi"/>
                <w:sz w:val="22"/>
                <w:szCs w:val="22"/>
                <w:shd w:val="clear" w:color="auto" w:fill="FFFFFF"/>
                <w:lang w:val="es-ES" w:eastAsia="it-IT"/>
              </w:rPr>
              <w:t xml:space="preserve"> (o sus facilidades asociad</w:t>
            </w:r>
            <w:r w:rsidR="0046301E">
              <w:rPr>
                <w:rFonts w:asciiTheme="majorHAnsi" w:eastAsia="Times New Roman" w:hAnsiTheme="majorHAnsi" w:cstheme="majorHAnsi"/>
                <w:sz w:val="22"/>
                <w:szCs w:val="22"/>
                <w:shd w:val="clear" w:color="auto" w:fill="FFFFFF"/>
                <w:lang w:val="es-ES" w:eastAsia="it-IT"/>
              </w:rPr>
              <w:t>a</w:t>
            </w:r>
            <w:r w:rsidR="00982146">
              <w:rPr>
                <w:rFonts w:asciiTheme="majorHAnsi" w:eastAsia="Times New Roman" w:hAnsiTheme="majorHAnsi" w:cstheme="majorHAnsi"/>
                <w:sz w:val="22"/>
                <w:szCs w:val="22"/>
                <w:shd w:val="clear" w:color="auto" w:fill="FFFFFF"/>
                <w:lang w:val="es-ES" w:eastAsia="it-IT"/>
              </w:rPr>
              <w:t>s)</w:t>
            </w:r>
            <w:r w:rsidR="00DE3EA4" w:rsidRPr="00C30279">
              <w:rPr>
                <w:rFonts w:asciiTheme="majorHAnsi" w:eastAsia="Times New Roman" w:hAnsiTheme="majorHAnsi" w:cstheme="majorHAnsi"/>
                <w:sz w:val="22"/>
                <w:szCs w:val="22"/>
                <w:shd w:val="clear" w:color="auto" w:fill="FFFFFF"/>
                <w:lang w:val="es-ES" w:eastAsia="it-IT"/>
              </w:rPr>
              <w:t xml:space="preserve"> está</w:t>
            </w:r>
            <w:r w:rsidR="00D750F5" w:rsidRPr="00C30279">
              <w:rPr>
                <w:rFonts w:asciiTheme="majorHAnsi" w:eastAsia="Times New Roman" w:hAnsiTheme="majorHAnsi" w:cstheme="majorHAnsi"/>
                <w:sz w:val="22"/>
                <w:szCs w:val="22"/>
                <w:shd w:val="clear" w:color="auto" w:fill="FFFFFF"/>
                <w:lang w:val="es-ES" w:eastAsia="it-IT"/>
              </w:rPr>
              <w:t xml:space="preserve"> siendo desarrollado en un sitio cultural o en un sitio cultural crítico. </w:t>
            </w:r>
            <w:r w:rsidR="00E4324A" w:rsidRPr="00C30279">
              <w:rPr>
                <w:rFonts w:asciiTheme="majorHAnsi" w:eastAsia="Times New Roman" w:hAnsiTheme="majorHAnsi" w:cstheme="majorHAnsi"/>
                <w:sz w:val="22"/>
                <w:szCs w:val="22"/>
                <w:shd w:val="clear" w:color="auto" w:fill="FFFFFF"/>
                <w:lang w:val="es-ES" w:eastAsia="it-IT"/>
              </w:rPr>
              <w:t xml:space="preserve">Se desarrollan en zonas ya intervenidas y donde se ha estimado que el movimiento de tierras </w:t>
            </w:r>
            <w:r w:rsidR="00140055" w:rsidRPr="00C30279">
              <w:rPr>
                <w:rFonts w:asciiTheme="majorHAnsi" w:eastAsia="Times New Roman" w:hAnsiTheme="majorHAnsi" w:cstheme="majorHAnsi"/>
                <w:sz w:val="22"/>
                <w:szCs w:val="22"/>
                <w:shd w:val="clear" w:color="auto" w:fill="FFFFFF"/>
                <w:lang w:val="es-ES" w:eastAsia="it-IT"/>
              </w:rPr>
              <w:t>no será significativo debido a la naturaleza de l</w:t>
            </w:r>
            <w:r w:rsidR="008B6047">
              <w:rPr>
                <w:rFonts w:asciiTheme="majorHAnsi" w:eastAsia="Times New Roman" w:hAnsiTheme="majorHAnsi" w:cstheme="majorHAnsi"/>
                <w:sz w:val="22"/>
                <w:szCs w:val="22"/>
                <w:shd w:val="clear" w:color="auto" w:fill="FFFFFF"/>
                <w:lang w:val="es-ES" w:eastAsia="it-IT"/>
              </w:rPr>
              <w:t>os proyectos</w:t>
            </w:r>
            <w:r w:rsidR="00140055" w:rsidRPr="00C30279">
              <w:rPr>
                <w:rFonts w:asciiTheme="majorHAnsi" w:eastAsia="Times New Roman" w:hAnsiTheme="majorHAnsi" w:cstheme="majorHAnsi"/>
                <w:sz w:val="22"/>
                <w:szCs w:val="22"/>
                <w:shd w:val="clear" w:color="auto" w:fill="FFFFFF"/>
                <w:lang w:val="es-ES" w:eastAsia="it-IT"/>
              </w:rPr>
              <w:t xml:space="preserve">. </w:t>
            </w:r>
            <w:r w:rsidR="00D750F5" w:rsidRPr="00C30279">
              <w:rPr>
                <w:rFonts w:asciiTheme="majorHAnsi" w:eastAsia="Times New Roman" w:hAnsiTheme="majorHAnsi" w:cstheme="majorHAnsi"/>
                <w:sz w:val="22"/>
                <w:szCs w:val="22"/>
                <w:shd w:val="clear" w:color="auto" w:fill="FFFFFF"/>
                <w:lang w:val="es-ES" w:eastAsia="it-IT"/>
              </w:rPr>
              <w:t>De la misma manera</w:t>
            </w:r>
            <w:r w:rsidR="00244633" w:rsidRPr="00C30279">
              <w:rPr>
                <w:rFonts w:asciiTheme="majorHAnsi" w:eastAsia="Times New Roman" w:hAnsiTheme="majorHAnsi" w:cstheme="majorHAnsi"/>
                <w:sz w:val="22"/>
                <w:szCs w:val="22"/>
                <w:shd w:val="clear" w:color="auto" w:fill="FFFFFF"/>
                <w:lang w:val="es-ES" w:eastAsia="it-IT"/>
              </w:rPr>
              <w:t xml:space="preserve">, los otros proyectos del </w:t>
            </w:r>
            <w:r w:rsidR="0046301E">
              <w:rPr>
                <w:rFonts w:asciiTheme="majorHAnsi" w:eastAsia="Times New Roman" w:hAnsiTheme="majorHAnsi" w:cstheme="majorHAnsi"/>
                <w:sz w:val="22"/>
                <w:szCs w:val="22"/>
                <w:shd w:val="clear" w:color="auto" w:fill="FFFFFF"/>
                <w:lang w:val="es-ES" w:eastAsia="it-IT"/>
              </w:rPr>
              <w:t>p</w:t>
            </w:r>
            <w:r w:rsidR="00244633" w:rsidRPr="00C30279">
              <w:rPr>
                <w:rFonts w:asciiTheme="majorHAnsi" w:eastAsia="Times New Roman" w:hAnsiTheme="majorHAnsi" w:cstheme="majorHAnsi"/>
                <w:sz w:val="22"/>
                <w:szCs w:val="22"/>
                <w:shd w:val="clear" w:color="auto" w:fill="FFFFFF"/>
                <w:lang w:val="es-ES" w:eastAsia="it-IT"/>
              </w:rPr>
              <w:t xml:space="preserve">rograma no </w:t>
            </w:r>
            <w:r w:rsidR="0046301E">
              <w:rPr>
                <w:rFonts w:asciiTheme="majorHAnsi" w:eastAsia="Times New Roman" w:hAnsiTheme="majorHAnsi" w:cstheme="majorHAnsi"/>
                <w:sz w:val="22"/>
                <w:szCs w:val="22"/>
                <w:shd w:val="clear" w:color="auto" w:fill="FFFFFF"/>
                <w:lang w:val="es-ES" w:eastAsia="it-IT"/>
              </w:rPr>
              <w:t>están</w:t>
            </w:r>
            <w:r w:rsidR="00244633" w:rsidRPr="00C30279">
              <w:rPr>
                <w:rFonts w:asciiTheme="majorHAnsi" w:eastAsia="Times New Roman" w:hAnsiTheme="majorHAnsi" w:cstheme="majorHAnsi"/>
                <w:sz w:val="22"/>
                <w:szCs w:val="22"/>
                <w:shd w:val="clear" w:color="auto" w:fill="FFFFFF"/>
                <w:lang w:val="es-ES" w:eastAsia="it-IT"/>
              </w:rPr>
              <w:t xml:space="preserve"> localizados n</w:t>
            </w:r>
            <w:r w:rsidR="00232133" w:rsidRPr="00C30279">
              <w:rPr>
                <w:rFonts w:asciiTheme="majorHAnsi" w:eastAsia="Times New Roman" w:hAnsiTheme="majorHAnsi" w:cstheme="majorHAnsi"/>
                <w:sz w:val="22"/>
                <w:szCs w:val="22"/>
                <w:shd w:val="clear" w:color="auto" w:fill="FFFFFF"/>
                <w:lang w:val="es-ES" w:eastAsia="it-IT"/>
              </w:rPr>
              <w:t>i se esperan</w:t>
            </w:r>
            <w:r w:rsidR="00244633" w:rsidRPr="00C30279">
              <w:rPr>
                <w:rFonts w:asciiTheme="majorHAnsi" w:eastAsia="Times New Roman" w:hAnsiTheme="majorHAnsi" w:cstheme="majorHAnsi"/>
                <w:sz w:val="22"/>
                <w:szCs w:val="22"/>
                <w:shd w:val="clear" w:color="auto" w:fill="FFFFFF"/>
                <w:lang w:val="es-ES" w:eastAsia="it-IT"/>
              </w:rPr>
              <w:t xml:space="preserve"> ten</w:t>
            </w:r>
            <w:r w:rsidR="00232133" w:rsidRPr="00C30279">
              <w:rPr>
                <w:rFonts w:asciiTheme="majorHAnsi" w:eastAsia="Times New Roman" w:hAnsiTheme="majorHAnsi" w:cstheme="majorHAnsi"/>
                <w:sz w:val="22"/>
                <w:szCs w:val="22"/>
                <w:shd w:val="clear" w:color="auto" w:fill="FFFFFF"/>
                <w:lang w:val="es-ES" w:eastAsia="it-IT"/>
              </w:rPr>
              <w:t>er</w:t>
            </w:r>
            <w:r w:rsidR="00244633" w:rsidRPr="00C30279">
              <w:rPr>
                <w:rFonts w:asciiTheme="majorHAnsi" w:eastAsia="Times New Roman" w:hAnsiTheme="majorHAnsi" w:cstheme="majorHAnsi"/>
                <w:sz w:val="22"/>
                <w:szCs w:val="22"/>
                <w:shd w:val="clear" w:color="auto" w:fill="FFFFFF"/>
                <w:lang w:val="es-ES" w:eastAsia="it-IT"/>
              </w:rPr>
              <w:t xml:space="preserve"> impacto</w:t>
            </w:r>
            <w:r w:rsidR="00232133" w:rsidRPr="00C30279">
              <w:rPr>
                <w:rFonts w:asciiTheme="majorHAnsi" w:eastAsia="Times New Roman" w:hAnsiTheme="majorHAnsi" w:cstheme="majorHAnsi"/>
                <w:sz w:val="22"/>
                <w:szCs w:val="22"/>
                <w:shd w:val="clear" w:color="auto" w:fill="FFFFFF"/>
                <w:lang w:val="es-ES" w:eastAsia="it-IT"/>
              </w:rPr>
              <w:t>s</w:t>
            </w:r>
            <w:r w:rsidR="00244633" w:rsidRPr="00C30279">
              <w:rPr>
                <w:rFonts w:asciiTheme="majorHAnsi" w:eastAsia="Times New Roman" w:hAnsiTheme="majorHAnsi" w:cstheme="majorHAnsi"/>
                <w:sz w:val="22"/>
                <w:szCs w:val="22"/>
                <w:shd w:val="clear" w:color="auto" w:fill="FFFFFF"/>
                <w:lang w:val="es-ES" w:eastAsia="it-IT"/>
              </w:rPr>
              <w:t xml:space="preserve"> sobre sitios culturales o sitios culturales críticos.</w:t>
            </w:r>
            <w:r w:rsidR="00244633" w:rsidRPr="00C30279">
              <w:rPr>
                <w:rFonts w:ascii="Arial" w:eastAsia="Times New Roman" w:hAnsi="Arial" w:cs="Arial"/>
                <w:sz w:val="22"/>
                <w:szCs w:val="22"/>
                <w:shd w:val="clear" w:color="auto" w:fill="FFFFFF"/>
                <w:lang w:val="es-AR"/>
              </w:rPr>
              <w:t xml:space="preserve"> </w:t>
            </w:r>
            <w:r w:rsidR="0032146A" w:rsidRPr="00C30279">
              <w:rPr>
                <w:rFonts w:asciiTheme="majorHAnsi" w:eastAsia="Times New Roman" w:hAnsiTheme="majorHAnsi" w:cstheme="majorHAnsi"/>
                <w:sz w:val="22"/>
                <w:szCs w:val="22"/>
                <w:shd w:val="clear" w:color="auto" w:fill="FFFFFF"/>
                <w:lang w:val="es-ES" w:eastAsia="it-IT"/>
              </w:rPr>
              <w:t>El MGAS para el Programa, que se aplicará a los otros proyectos, incluye lineamientos para EIAS y PGAS (cont</w:t>
            </w:r>
            <w:r w:rsidR="0046301E">
              <w:rPr>
                <w:rFonts w:asciiTheme="majorHAnsi" w:eastAsia="Times New Roman" w:hAnsiTheme="majorHAnsi" w:cstheme="majorHAnsi"/>
                <w:sz w:val="22"/>
                <w:szCs w:val="22"/>
                <w:shd w:val="clear" w:color="auto" w:fill="FFFFFF"/>
                <w:lang w:val="es-ES" w:eastAsia="it-IT"/>
              </w:rPr>
              <w:t>enido</w:t>
            </w:r>
            <w:r w:rsidR="0032146A" w:rsidRPr="00C30279">
              <w:rPr>
                <w:rFonts w:asciiTheme="majorHAnsi" w:eastAsia="Times New Roman" w:hAnsiTheme="majorHAnsi" w:cstheme="majorHAnsi"/>
                <w:sz w:val="22"/>
                <w:szCs w:val="22"/>
                <w:shd w:val="clear" w:color="auto" w:fill="FFFFFF"/>
                <w:lang w:val="es-ES" w:eastAsia="it-IT"/>
              </w:rPr>
              <w:t xml:space="preserve"> mínimo) que abarca medidas de mitigación en un programa de protección del patrimonio cultural.</w:t>
            </w:r>
            <w:r w:rsidR="0032146A">
              <w:rPr>
                <w:rFonts w:asciiTheme="majorHAnsi" w:eastAsia="Times New Roman" w:hAnsiTheme="majorHAnsi" w:cstheme="majorHAnsi"/>
                <w:sz w:val="22"/>
                <w:szCs w:val="22"/>
                <w:shd w:val="clear" w:color="auto" w:fill="FFFFFF"/>
                <w:lang w:val="es-ES" w:eastAsia="it-IT"/>
              </w:rPr>
              <w:t xml:space="preserve"> </w:t>
            </w:r>
          </w:p>
          <w:p w14:paraId="0458704C" w14:textId="1BFC1086" w:rsidR="001150A4" w:rsidRPr="00825DDF" w:rsidRDefault="001150A4" w:rsidP="00656AC9">
            <w:pPr>
              <w:spacing w:before="120" w:after="120"/>
              <w:jc w:val="both"/>
              <w:rPr>
                <w:rFonts w:asciiTheme="majorHAnsi" w:eastAsia="Times New Roman" w:hAnsiTheme="majorHAnsi" w:cstheme="majorHAnsi"/>
                <w:sz w:val="22"/>
                <w:szCs w:val="22"/>
                <w:shd w:val="clear" w:color="auto" w:fill="FFFFFF"/>
                <w:lang w:val="es-ES" w:eastAsia="it-IT"/>
              </w:rPr>
            </w:pPr>
            <w:r w:rsidRPr="00825DDF">
              <w:rPr>
                <w:rFonts w:asciiTheme="majorHAnsi" w:eastAsia="Times New Roman" w:hAnsiTheme="majorHAnsi" w:cstheme="majorHAnsi"/>
                <w:b/>
                <w:sz w:val="22"/>
                <w:szCs w:val="22"/>
                <w:shd w:val="clear" w:color="auto" w:fill="FFFFFF"/>
                <w:lang w:val="es-ES" w:eastAsia="it-IT"/>
              </w:rPr>
              <w:t>Contaminación</w:t>
            </w:r>
            <w:r w:rsidR="00244633" w:rsidRPr="00825DDF">
              <w:rPr>
                <w:rFonts w:asciiTheme="majorHAnsi" w:eastAsia="Times New Roman" w:hAnsiTheme="majorHAnsi" w:cstheme="majorHAnsi"/>
                <w:b/>
                <w:sz w:val="22"/>
                <w:szCs w:val="22"/>
                <w:shd w:val="clear" w:color="auto" w:fill="FFFFFF"/>
                <w:lang w:val="es-ES" w:eastAsia="it-IT"/>
              </w:rPr>
              <w:t>:</w:t>
            </w:r>
            <w:r w:rsidR="00244633" w:rsidRPr="00825DDF">
              <w:rPr>
                <w:rFonts w:asciiTheme="majorHAnsi" w:eastAsia="Times New Roman" w:hAnsiTheme="majorHAnsi" w:cstheme="majorHAnsi"/>
                <w:sz w:val="22"/>
                <w:szCs w:val="22"/>
                <w:shd w:val="clear" w:color="auto" w:fill="FFFFFF"/>
                <w:lang w:val="es-ES" w:eastAsia="it-IT"/>
              </w:rPr>
              <w:t xml:space="preserve"> Todos los proyectos bajo el </w:t>
            </w:r>
            <w:r w:rsidR="0046301E">
              <w:rPr>
                <w:rFonts w:asciiTheme="majorHAnsi" w:eastAsia="Times New Roman" w:hAnsiTheme="majorHAnsi" w:cstheme="majorHAnsi"/>
                <w:sz w:val="22"/>
                <w:szCs w:val="22"/>
                <w:shd w:val="clear" w:color="auto" w:fill="FFFFFF"/>
                <w:lang w:val="es-ES" w:eastAsia="it-IT"/>
              </w:rPr>
              <w:t>p</w:t>
            </w:r>
            <w:r w:rsidR="00244633" w:rsidRPr="00825DDF">
              <w:rPr>
                <w:rFonts w:asciiTheme="majorHAnsi" w:eastAsia="Times New Roman" w:hAnsiTheme="majorHAnsi" w:cstheme="majorHAnsi"/>
                <w:sz w:val="22"/>
                <w:szCs w:val="22"/>
                <w:shd w:val="clear" w:color="auto" w:fill="FFFFFF"/>
                <w:lang w:val="es-ES" w:eastAsia="it-IT"/>
              </w:rPr>
              <w:t xml:space="preserve">rograma tendrán impactos negativos típicos de la construcción (generación de ruido y polvo debido operación de maquinarias de construcción y la excavación de suelo; la generación de residuos sólidos y aguas residuales en el campamento de obra; potencial contaminación de cursos de agua y/o del suelo por efecto del derrame de lubricantes, combustibles y otros materiales utilizados en la construcción). Sin embargo, </w:t>
            </w:r>
            <w:r w:rsidR="00825DDF" w:rsidRPr="00825DDF">
              <w:rPr>
                <w:rFonts w:asciiTheme="majorHAnsi" w:eastAsia="Times New Roman" w:hAnsiTheme="majorHAnsi" w:cstheme="majorHAnsi"/>
                <w:sz w:val="22"/>
                <w:szCs w:val="22"/>
                <w:shd w:val="clear" w:color="auto" w:fill="FFFFFF"/>
                <w:lang w:val="es-ES" w:eastAsia="it-IT"/>
              </w:rPr>
              <w:t>los EIAS respectivos</w:t>
            </w:r>
            <w:r w:rsidR="00244633" w:rsidRPr="00825DDF">
              <w:rPr>
                <w:rFonts w:asciiTheme="majorHAnsi" w:eastAsia="Times New Roman" w:hAnsiTheme="majorHAnsi" w:cstheme="majorHAnsi"/>
                <w:sz w:val="22"/>
                <w:szCs w:val="22"/>
                <w:shd w:val="clear" w:color="auto" w:fill="FFFFFF"/>
                <w:lang w:val="es-ES" w:eastAsia="it-IT"/>
              </w:rPr>
              <w:t xml:space="preserve"> para los proyectos de la muestra confirm</w:t>
            </w:r>
            <w:r w:rsidR="0046301E">
              <w:rPr>
                <w:rFonts w:asciiTheme="majorHAnsi" w:eastAsia="Times New Roman" w:hAnsiTheme="majorHAnsi" w:cstheme="majorHAnsi"/>
                <w:sz w:val="22"/>
                <w:szCs w:val="22"/>
                <w:shd w:val="clear" w:color="auto" w:fill="FFFFFF"/>
                <w:lang w:val="es-ES" w:eastAsia="it-IT"/>
              </w:rPr>
              <w:t>aron</w:t>
            </w:r>
            <w:r w:rsidR="00244633" w:rsidRPr="00825DDF">
              <w:rPr>
                <w:rFonts w:asciiTheme="majorHAnsi" w:eastAsia="Times New Roman" w:hAnsiTheme="majorHAnsi" w:cstheme="majorHAnsi"/>
                <w:sz w:val="22"/>
                <w:szCs w:val="22"/>
                <w:shd w:val="clear" w:color="auto" w:fill="FFFFFF"/>
                <w:lang w:val="es-ES" w:eastAsia="it-IT"/>
              </w:rPr>
              <w:t xml:space="preserve"> </w:t>
            </w:r>
            <w:r w:rsidR="00244633" w:rsidRPr="0021595C">
              <w:rPr>
                <w:rFonts w:asciiTheme="majorHAnsi" w:eastAsia="Times New Roman" w:hAnsiTheme="majorHAnsi" w:cstheme="majorHAnsi"/>
                <w:sz w:val="22"/>
                <w:szCs w:val="22"/>
                <w:shd w:val="clear" w:color="auto" w:fill="FFFFFF"/>
                <w:lang w:val="es-ES" w:eastAsia="it-IT"/>
              </w:rPr>
              <w:t>que estos impactos serán mínimos y manejable</w:t>
            </w:r>
            <w:r w:rsidR="0046301E">
              <w:rPr>
                <w:rFonts w:asciiTheme="majorHAnsi" w:eastAsia="Times New Roman" w:hAnsiTheme="majorHAnsi" w:cstheme="majorHAnsi"/>
                <w:sz w:val="22"/>
                <w:szCs w:val="22"/>
                <w:shd w:val="clear" w:color="auto" w:fill="FFFFFF"/>
                <w:lang w:val="es-ES" w:eastAsia="it-IT"/>
              </w:rPr>
              <w:t>s</w:t>
            </w:r>
            <w:r w:rsidR="00244633" w:rsidRPr="0021595C">
              <w:rPr>
                <w:rFonts w:asciiTheme="majorHAnsi" w:eastAsia="Times New Roman" w:hAnsiTheme="majorHAnsi" w:cstheme="majorHAnsi"/>
                <w:sz w:val="22"/>
                <w:szCs w:val="22"/>
                <w:shd w:val="clear" w:color="auto" w:fill="FFFFFF"/>
                <w:lang w:val="es-ES" w:eastAsia="it-IT"/>
              </w:rPr>
              <w:t xml:space="preserve"> usando medidas de mitigación estándares. </w:t>
            </w:r>
            <w:r w:rsidR="000C1C9D" w:rsidRPr="0021595C">
              <w:rPr>
                <w:rFonts w:asciiTheme="majorHAnsi" w:eastAsia="Times New Roman" w:hAnsiTheme="majorHAnsi" w:cstheme="majorHAnsi"/>
                <w:sz w:val="22"/>
                <w:szCs w:val="22"/>
                <w:shd w:val="clear" w:color="auto" w:fill="FFFFFF"/>
                <w:lang w:val="es-ES" w:eastAsia="it-IT"/>
              </w:rPr>
              <w:t xml:space="preserve">Los PGAS de </w:t>
            </w:r>
            <w:r w:rsidR="00825DDF" w:rsidRPr="0021595C">
              <w:rPr>
                <w:rFonts w:asciiTheme="majorHAnsi" w:eastAsia="Times New Roman" w:hAnsiTheme="majorHAnsi" w:cstheme="majorHAnsi"/>
                <w:sz w:val="22"/>
                <w:szCs w:val="22"/>
                <w:shd w:val="clear" w:color="auto" w:fill="FFFFFF"/>
                <w:lang w:val="es-ES" w:eastAsia="it-IT"/>
              </w:rPr>
              <w:t xml:space="preserve">los cuatro </w:t>
            </w:r>
            <w:r w:rsidR="000C1C9D" w:rsidRPr="0021595C">
              <w:rPr>
                <w:rFonts w:asciiTheme="majorHAnsi" w:eastAsia="Times New Roman" w:hAnsiTheme="majorHAnsi" w:cstheme="majorHAnsi"/>
                <w:sz w:val="22"/>
                <w:szCs w:val="22"/>
                <w:shd w:val="clear" w:color="auto" w:fill="FFFFFF"/>
                <w:lang w:val="es-ES" w:eastAsia="it-IT"/>
              </w:rPr>
              <w:t>proyectos incluye</w:t>
            </w:r>
            <w:r w:rsidR="009172B7" w:rsidRPr="0021595C">
              <w:rPr>
                <w:rFonts w:asciiTheme="majorHAnsi" w:eastAsia="Times New Roman" w:hAnsiTheme="majorHAnsi" w:cstheme="majorHAnsi"/>
                <w:sz w:val="22"/>
                <w:szCs w:val="22"/>
                <w:shd w:val="clear" w:color="auto" w:fill="FFFFFF"/>
                <w:lang w:val="es-ES" w:eastAsia="it-IT"/>
              </w:rPr>
              <w:t>n</w:t>
            </w:r>
            <w:r w:rsidR="000C1C9D" w:rsidRPr="0021595C">
              <w:rPr>
                <w:rFonts w:asciiTheme="majorHAnsi" w:eastAsia="Times New Roman" w:hAnsiTheme="majorHAnsi" w:cstheme="majorHAnsi"/>
                <w:sz w:val="22"/>
                <w:szCs w:val="22"/>
                <w:shd w:val="clear" w:color="auto" w:fill="FFFFFF"/>
                <w:lang w:val="es-ES" w:eastAsia="it-IT"/>
              </w:rPr>
              <w:t xml:space="preserve"> medidas de mitigación con respecto a la contaminación del aire (emisión de polvo, gases y ruido) y la contaminación del suelo y el agua.</w:t>
            </w:r>
            <w:r w:rsidR="0032146A">
              <w:rPr>
                <w:rFonts w:asciiTheme="majorHAnsi" w:eastAsia="Times New Roman" w:hAnsiTheme="majorHAnsi" w:cstheme="majorHAnsi"/>
                <w:sz w:val="22"/>
                <w:szCs w:val="22"/>
                <w:shd w:val="clear" w:color="auto" w:fill="FFFFFF"/>
                <w:lang w:val="es-ES" w:eastAsia="it-IT"/>
              </w:rPr>
              <w:t xml:space="preserve"> </w:t>
            </w:r>
            <w:r w:rsidR="0032146A" w:rsidRPr="0032146A">
              <w:rPr>
                <w:rFonts w:asciiTheme="majorHAnsi" w:eastAsia="Times New Roman" w:hAnsiTheme="majorHAnsi" w:cstheme="majorHAnsi"/>
                <w:sz w:val="22"/>
                <w:szCs w:val="22"/>
                <w:shd w:val="clear" w:color="auto" w:fill="FFFFFF"/>
                <w:lang w:val="es-ES" w:eastAsia="it-IT"/>
              </w:rPr>
              <w:t>El MGAS para el Programa,</w:t>
            </w:r>
            <w:r w:rsidR="0032146A" w:rsidRPr="0021595C">
              <w:rPr>
                <w:rFonts w:asciiTheme="majorHAnsi" w:eastAsia="Times New Roman" w:hAnsiTheme="majorHAnsi" w:cstheme="majorHAnsi"/>
                <w:sz w:val="22"/>
                <w:szCs w:val="22"/>
                <w:shd w:val="clear" w:color="auto" w:fill="FFFFFF"/>
                <w:lang w:val="es-ES" w:eastAsia="it-IT"/>
              </w:rPr>
              <w:t xml:space="preserve"> que se aplicará a los otros proyectos, incluye lineamientos para el EIAS y PGAS (con</w:t>
            </w:r>
            <w:r w:rsidR="0046301E">
              <w:rPr>
                <w:rFonts w:asciiTheme="majorHAnsi" w:eastAsia="Times New Roman" w:hAnsiTheme="majorHAnsi" w:cstheme="majorHAnsi"/>
                <w:sz w:val="22"/>
                <w:szCs w:val="22"/>
                <w:shd w:val="clear" w:color="auto" w:fill="FFFFFF"/>
                <w:lang w:val="es-ES" w:eastAsia="it-IT"/>
              </w:rPr>
              <w:t>tenido</w:t>
            </w:r>
            <w:r w:rsidR="0032146A" w:rsidRPr="0032146A">
              <w:rPr>
                <w:rFonts w:asciiTheme="majorHAnsi" w:eastAsia="Times New Roman" w:hAnsiTheme="majorHAnsi" w:cstheme="majorHAnsi"/>
                <w:sz w:val="22"/>
                <w:szCs w:val="22"/>
                <w:shd w:val="clear" w:color="auto" w:fill="FFFFFF"/>
                <w:lang w:val="es-ES" w:eastAsia="it-IT"/>
              </w:rPr>
              <w:t xml:space="preserve"> mínimo) </w:t>
            </w:r>
            <w:r w:rsidR="0032146A">
              <w:rPr>
                <w:rFonts w:asciiTheme="majorHAnsi" w:eastAsia="Times New Roman" w:hAnsiTheme="majorHAnsi" w:cstheme="majorHAnsi"/>
                <w:sz w:val="22"/>
                <w:szCs w:val="22"/>
                <w:shd w:val="clear" w:color="auto" w:fill="FFFFFF"/>
                <w:lang w:val="es-ES" w:eastAsia="it-IT"/>
              </w:rPr>
              <w:t>que abarca el análisis</w:t>
            </w:r>
            <w:r w:rsidR="00656AC9">
              <w:rPr>
                <w:rFonts w:asciiTheme="majorHAnsi" w:eastAsia="Times New Roman" w:hAnsiTheme="majorHAnsi" w:cstheme="majorHAnsi"/>
                <w:sz w:val="22"/>
                <w:szCs w:val="22"/>
                <w:shd w:val="clear" w:color="auto" w:fill="FFFFFF"/>
                <w:lang w:val="es-ES" w:eastAsia="it-IT"/>
              </w:rPr>
              <w:t xml:space="preserve"> los aspectos físicos y pasivos ambientales</w:t>
            </w:r>
            <w:r w:rsidR="0032146A" w:rsidRPr="0032146A">
              <w:rPr>
                <w:rFonts w:asciiTheme="majorHAnsi" w:eastAsia="Times New Roman" w:hAnsiTheme="majorHAnsi" w:cstheme="majorHAnsi"/>
                <w:sz w:val="22"/>
                <w:szCs w:val="22"/>
                <w:shd w:val="clear" w:color="auto" w:fill="FFFFFF"/>
                <w:lang w:val="es-ES" w:eastAsia="it-IT"/>
              </w:rPr>
              <w:t xml:space="preserve">, y </w:t>
            </w:r>
            <w:r w:rsidR="0032146A">
              <w:rPr>
                <w:rFonts w:asciiTheme="majorHAnsi" w:eastAsia="Times New Roman" w:hAnsiTheme="majorHAnsi" w:cstheme="majorHAnsi"/>
                <w:sz w:val="22"/>
                <w:szCs w:val="22"/>
                <w:shd w:val="clear" w:color="auto" w:fill="FFFFFF"/>
                <w:lang w:val="es-ES" w:eastAsia="it-IT"/>
              </w:rPr>
              <w:t xml:space="preserve">las medidas de mitigación </w:t>
            </w:r>
            <w:r w:rsidR="000C1C9D" w:rsidRPr="0021595C">
              <w:rPr>
                <w:rFonts w:asciiTheme="majorHAnsi" w:eastAsia="Times New Roman" w:hAnsiTheme="majorHAnsi" w:cstheme="majorHAnsi"/>
                <w:sz w:val="22"/>
                <w:szCs w:val="22"/>
                <w:shd w:val="clear" w:color="auto" w:fill="FFFFFF"/>
                <w:lang w:val="es-ES" w:eastAsia="it-IT"/>
              </w:rPr>
              <w:t>para contaminación del aire, suelo y agua</w:t>
            </w:r>
            <w:r w:rsidR="00656AC9">
              <w:rPr>
                <w:rFonts w:asciiTheme="majorHAnsi" w:eastAsia="Times New Roman" w:hAnsiTheme="majorHAnsi" w:cstheme="majorHAnsi"/>
                <w:sz w:val="22"/>
                <w:szCs w:val="22"/>
                <w:shd w:val="clear" w:color="auto" w:fill="FFFFFF"/>
                <w:lang w:val="es-ES" w:eastAsia="it-IT"/>
              </w:rPr>
              <w:t>.</w:t>
            </w:r>
          </w:p>
          <w:p w14:paraId="60ED787C" w14:textId="39F3C25A" w:rsidR="00C30279" w:rsidRPr="00C30279" w:rsidRDefault="001D58A3" w:rsidP="00C30279">
            <w:pPr>
              <w:spacing w:before="120" w:after="120"/>
              <w:ind w:right="6"/>
              <w:jc w:val="both"/>
              <w:rPr>
                <w:rFonts w:asciiTheme="majorHAnsi" w:eastAsia="Times New Roman" w:hAnsiTheme="majorHAnsi" w:cstheme="majorHAnsi"/>
                <w:sz w:val="22"/>
                <w:szCs w:val="22"/>
                <w:shd w:val="clear" w:color="auto" w:fill="FFFFFF"/>
                <w:lang w:val="es-ES"/>
              </w:rPr>
            </w:pPr>
            <w:r w:rsidRPr="00C30279">
              <w:rPr>
                <w:rFonts w:asciiTheme="majorHAnsi" w:eastAsia="Times New Roman" w:hAnsiTheme="majorHAnsi" w:cstheme="majorHAnsi"/>
                <w:b/>
                <w:sz w:val="22"/>
                <w:szCs w:val="22"/>
                <w:shd w:val="clear" w:color="auto" w:fill="FFFFFF"/>
                <w:lang w:val="es-AR"/>
              </w:rPr>
              <w:t>Pueblos Indígenas:</w:t>
            </w:r>
            <w:r w:rsidRPr="00C30279">
              <w:rPr>
                <w:rFonts w:asciiTheme="majorHAnsi" w:eastAsia="Times New Roman" w:hAnsiTheme="majorHAnsi" w:cstheme="majorHAnsi"/>
                <w:sz w:val="22"/>
                <w:szCs w:val="22"/>
                <w:shd w:val="clear" w:color="auto" w:fill="FFFFFF"/>
                <w:lang w:val="es-AR"/>
              </w:rPr>
              <w:t xml:space="preserve"> Los proyectos de la muestra no están siendo desarrollado en un territorio indígena, ni tendrán impactos </w:t>
            </w:r>
            <w:r w:rsidR="00A76E10" w:rsidRPr="00C30279">
              <w:rPr>
                <w:rFonts w:asciiTheme="majorHAnsi" w:eastAsia="Times New Roman" w:hAnsiTheme="majorHAnsi" w:cstheme="majorHAnsi"/>
                <w:sz w:val="22"/>
                <w:szCs w:val="22"/>
                <w:shd w:val="clear" w:color="auto" w:fill="FFFFFF"/>
                <w:lang w:val="es-AR"/>
              </w:rPr>
              <w:t xml:space="preserve">negativos </w:t>
            </w:r>
            <w:r w:rsidRPr="00C30279">
              <w:rPr>
                <w:rFonts w:asciiTheme="majorHAnsi" w:eastAsia="Times New Roman" w:hAnsiTheme="majorHAnsi" w:cstheme="majorHAnsi"/>
                <w:sz w:val="22"/>
                <w:szCs w:val="22"/>
                <w:shd w:val="clear" w:color="auto" w:fill="FFFFFF"/>
                <w:lang w:val="es-AR"/>
              </w:rPr>
              <w:t>sobre comunidades indígenas</w:t>
            </w:r>
            <w:r w:rsidR="00A76E10" w:rsidRPr="00C30279">
              <w:rPr>
                <w:rFonts w:asciiTheme="majorHAnsi" w:eastAsia="Times New Roman" w:hAnsiTheme="majorHAnsi" w:cstheme="majorHAnsi"/>
                <w:sz w:val="22"/>
                <w:szCs w:val="22"/>
                <w:shd w:val="clear" w:color="auto" w:fill="FFFFFF"/>
                <w:lang w:val="es-AR"/>
              </w:rPr>
              <w:t xml:space="preserve"> según la información </w:t>
            </w:r>
            <w:r w:rsidR="00A76E10" w:rsidRPr="00C30279">
              <w:rPr>
                <w:rFonts w:asciiTheme="majorHAnsi" w:eastAsia="Times New Roman" w:hAnsiTheme="majorHAnsi" w:cstheme="majorHAnsi"/>
                <w:sz w:val="22"/>
                <w:szCs w:val="22"/>
                <w:shd w:val="clear" w:color="auto" w:fill="FFFFFF"/>
                <w:lang w:val="es-AR"/>
              </w:rPr>
              <w:lastRenderedPageBreak/>
              <w:t>presentad</w:t>
            </w:r>
            <w:r w:rsidR="00D820A8">
              <w:rPr>
                <w:rFonts w:asciiTheme="majorHAnsi" w:eastAsia="Times New Roman" w:hAnsiTheme="majorHAnsi" w:cstheme="majorHAnsi"/>
                <w:sz w:val="22"/>
                <w:szCs w:val="22"/>
                <w:shd w:val="clear" w:color="auto" w:fill="FFFFFF"/>
                <w:lang w:val="es-AR"/>
              </w:rPr>
              <w:t>a</w:t>
            </w:r>
            <w:r w:rsidR="00A76E10" w:rsidRPr="00C30279">
              <w:rPr>
                <w:rFonts w:asciiTheme="majorHAnsi" w:eastAsia="Times New Roman" w:hAnsiTheme="majorHAnsi" w:cstheme="majorHAnsi"/>
                <w:sz w:val="22"/>
                <w:szCs w:val="22"/>
                <w:shd w:val="clear" w:color="auto" w:fill="FFFFFF"/>
                <w:lang w:val="es-AR"/>
              </w:rPr>
              <w:t xml:space="preserve"> en los EIAS</w:t>
            </w:r>
            <w:r w:rsidRPr="00C30279">
              <w:rPr>
                <w:rFonts w:asciiTheme="majorHAnsi" w:eastAsia="Times New Roman" w:hAnsiTheme="majorHAnsi" w:cstheme="majorHAnsi"/>
                <w:sz w:val="22"/>
                <w:szCs w:val="22"/>
                <w:shd w:val="clear" w:color="auto" w:fill="FFFFFF"/>
                <w:lang w:val="es-AR"/>
              </w:rPr>
              <w:t>.</w:t>
            </w:r>
            <w:r w:rsidR="00A76E10" w:rsidRPr="00C30279">
              <w:rPr>
                <w:rFonts w:asciiTheme="majorHAnsi" w:eastAsia="Times New Roman" w:hAnsiTheme="majorHAnsi" w:cstheme="majorHAnsi"/>
                <w:sz w:val="22"/>
                <w:szCs w:val="22"/>
                <w:shd w:val="clear" w:color="auto" w:fill="FFFFFF"/>
                <w:lang w:val="es-AR"/>
              </w:rPr>
              <w:t xml:space="preserve"> </w:t>
            </w:r>
            <w:r w:rsidR="00C30279" w:rsidRPr="00C30279">
              <w:rPr>
                <w:rFonts w:asciiTheme="majorHAnsi" w:eastAsia="Times New Roman" w:hAnsiTheme="majorHAnsi" w:cstheme="majorHAnsi"/>
                <w:sz w:val="22"/>
                <w:szCs w:val="22"/>
                <w:shd w:val="clear" w:color="auto" w:fill="FFFFFF"/>
                <w:lang w:val="es-AR"/>
              </w:rPr>
              <w:t xml:space="preserve">No obstante, en el caso de Rio Negro, el EIAS identificó comunidades indígenas </w:t>
            </w:r>
            <w:r w:rsidR="0046301E">
              <w:rPr>
                <w:rFonts w:asciiTheme="majorHAnsi" w:eastAsia="Times New Roman" w:hAnsiTheme="majorHAnsi" w:cstheme="majorHAnsi"/>
                <w:sz w:val="22"/>
                <w:szCs w:val="22"/>
                <w:shd w:val="clear" w:color="auto" w:fill="FFFFFF"/>
                <w:lang w:val="es-AR"/>
              </w:rPr>
              <w:t xml:space="preserve">(mapuches) </w:t>
            </w:r>
            <w:r w:rsidR="00C30279" w:rsidRPr="00C30279">
              <w:rPr>
                <w:rFonts w:asciiTheme="majorHAnsi" w:eastAsia="Times New Roman" w:hAnsiTheme="majorHAnsi" w:cstheme="majorHAnsi"/>
                <w:sz w:val="22"/>
                <w:szCs w:val="22"/>
                <w:shd w:val="clear" w:color="auto" w:fill="FFFFFF"/>
                <w:lang w:val="es-AR"/>
              </w:rPr>
              <w:t xml:space="preserve">en cercanía de la traza de RN6, pero confirmaron con el Instituto Nacional de Asuntos Indígenas que la traza no pasa por ningún territorio reconocido. Durante la consulta pública representantes de la Comunidades Mapuches de </w:t>
            </w:r>
            <w:proofErr w:type="spellStart"/>
            <w:r w:rsidR="00C30279" w:rsidRPr="00C30279">
              <w:rPr>
                <w:rFonts w:asciiTheme="majorHAnsi" w:eastAsia="Times New Roman" w:hAnsiTheme="majorHAnsi" w:cstheme="majorHAnsi"/>
                <w:sz w:val="22"/>
                <w:szCs w:val="22"/>
                <w:shd w:val="clear" w:color="auto" w:fill="FFFFFF"/>
                <w:lang w:val="es-AR"/>
              </w:rPr>
              <w:t>Leufuche</w:t>
            </w:r>
            <w:proofErr w:type="spellEnd"/>
            <w:r w:rsidR="00C30279" w:rsidRPr="00C30279">
              <w:rPr>
                <w:rFonts w:asciiTheme="majorHAnsi" w:eastAsia="Times New Roman" w:hAnsiTheme="majorHAnsi" w:cstheme="majorHAnsi"/>
                <w:sz w:val="22"/>
                <w:szCs w:val="22"/>
                <w:shd w:val="clear" w:color="auto" w:fill="FFFFFF"/>
                <w:lang w:val="es-AR"/>
              </w:rPr>
              <w:t xml:space="preserve"> y Epul </w:t>
            </w:r>
            <w:proofErr w:type="spellStart"/>
            <w:r w:rsidR="00C30279" w:rsidRPr="00C30279">
              <w:rPr>
                <w:rFonts w:asciiTheme="majorHAnsi" w:eastAsia="Times New Roman" w:hAnsiTheme="majorHAnsi" w:cstheme="majorHAnsi"/>
                <w:sz w:val="22"/>
                <w:szCs w:val="22"/>
                <w:shd w:val="clear" w:color="auto" w:fill="FFFFFF"/>
                <w:lang w:val="es-AR"/>
              </w:rPr>
              <w:t>Niyeo</w:t>
            </w:r>
            <w:proofErr w:type="spellEnd"/>
            <w:r w:rsidR="00C30279" w:rsidRPr="00C30279">
              <w:rPr>
                <w:rFonts w:asciiTheme="majorHAnsi" w:eastAsia="Times New Roman" w:hAnsiTheme="majorHAnsi" w:cstheme="majorHAnsi"/>
                <w:sz w:val="22"/>
                <w:szCs w:val="22"/>
                <w:shd w:val="clear" w:color="auto" w:fill="FFFFFF"/>
                <w:lang w:val="es-AR"/>
              </w:rPr>
              <w:t xml:space="preserve"> (ambos identificados en el EIAS) hicieron </w:t>
            </w:r>
            <w:r w:rsidR="00D820A8">
              <w:rPr>
                <w:rFonts w:asciiTheme="majorHAnsi" w:eastAsia="Times New Roman" w:hAnsiTheme="majorHAnsi" w:cstheme="majorHAnsi"/>
                <w:sz w:val="22"/>
                <w:szCs w:val="22"/>
                <w:shd w:val="clear" w:color="auto" w:fill="FFFFFF"/>
                <w:lang w:val="es-AR"/>
              </w:rPr>
              <w:t>preguntas</w:t>
            </w:r>
            <w:r w:rsidR="00D820A8" w:rsidRPr="00C30279">
              <w:rPr>
                <w:rFonts w:asciiTheme="majorHAnsi" w:eastAsia="Times New Roman" w:hAnsiTheme="majorHAnsi" w:cstheme="majorHAnsi"/>
                <w:sz w:val="22"/>
                <w:szCs w:val="22"/>
                <w:shd w:val="clear" w:color="auto" w:fill="FFFFFF"/>
                <w:lang w:val="es-AR"/>
              </w:rPr>
              <w:t xml:space="preserve"> </w:t>
            </w:r>
            <w:r w:rsidR="00C30279" w:rsidRPr="00C30279">
              <w:rPr>
                <w:rFonts w:asciiTheme="majorHAnsi" w:eastAsia="Times New Roman" w:hAnsiTheme="majorHAnsi" w:cstheme="majorHAnsi"/>
                <w:sz w:val="22"/>
                <w:szCs w:val="22"/>
                <w:shd w:val="clear" w:color="auto" w:fill="FFFFFF"/>
                <w:lang w:val="es-AR"/>
              </w:rPr>
              <w:t>sobre los impactos de la carretera en su ganadería y la importancia de contar con mano de obra local en el proyecto. Este proyecto en específico consiste en repavimentar una traza existente (pavimentada) sin modificación de la traza y no tendrán impactos en estos pueblos. No obstante</w:t>
            </w:r>
            <w:r w:rsidR="00EB17C5">
              <w:rPr>
                <w:rFonts w:asciiTheme="majorHAnsi" w:eastAsia="Times New Roman" w:hAnsiTheme="majorHAnsi" w:cstheme="majorHAnsi"/>
                <w:sz w:val="22"/>
                <w:szCs w:val="22"/>
                <w:shd w:val="clear" w:color="auto" w:fill="FFFFFF"/>
                <w:lang w:val="es-AR"/>
              </w:rPr>
              <w:t>,</w:t>
            </w:r>
            <w:r w:rsidR="00C30279" w:rsidRPr="00C30279">
              <w:rPr>
                <w:rFonts w:asciiTheme="majorHAnsi" w:eastAsia="Times New Roman" w:hAnsiTheme="majorHAnsi" w:cstheme="majorHAnsi"/>
                <w:sz w:val="22"/>
                <w:szCs w:val="22"/>
                <w:shd w:val="clear" w:color="auto" w:fill="FFFFFF"/>
                <w:lang w:val="es-AR"/>
              </w:rPr>
              <w:t xml:space="preserve"> </w:t>
            </w:r>
            <w:r w:rsidR="00EA477E">
              <w:rPr>
                <w:rFonts w:asciiTheme="majorHAnsi" w:eastAsia="Times New Roman" w:hAnsiTheme="majorHAnsi" w:cstheme="majorHAnsi"/>
                <w:sz w:val="22"/>
                <w:szCs w:val="22"/>
                <w:shd w:val="clear" w:color="auto" w:fill="FFFFFF"/>
                <w:lang w:val="es-AR"/>
              </w:rPr>
              <w:t xml:space="preserve">la </w:t>
            </w:r>
            <w:r w:rsidR="00D820A8">
              <w:rPr>
                <w:rFonts w:asciiTheme="majorHAnsi" w:eastAsia="Times New Roman" w:hAnsiTheme="majorHAnsi" w:cstheme="majorHAnsi"/>
                <w:sz w:val="22"/>
                <w:szCs w:val="22"/>
                <w:shd w:val="clear" w:color="auto" w:fill="FFFFFF"/>
                <w:lang w:val="es-AR"/>
              </w:rPr>
              <w:t xml:space="preserve">Dirección de </w:t>
            </w:r>
            <w:r w:rsidR="00C30279" w:rsidRPr="00C30279">
              <w:rPr>
                <w:rFonts w:asciiTheme="majorHAnsi" w:eastAsia="Times New Roman" w:hAnsiTheme="majorHAnsi" w:cstheme="majorHAnsi"/>
                <w:sz w:val="22"/>
                <w:szCs w:val="22"/>
                <w:shd w:val="clear" w:color="auto" w:fill="FFFFFF"/>
                <w:lang w:val="es-AR"/>
              </w:rPr>
              <w:t xml:space="preserve">Vialidad de </w:t>
            </w:r>
            <w:r w:rsidR="00567E37" w:rsidRPr="00C30279">
              <w:rPr>
                <w:rFonts w:asciiTheme="majorHAnsi" w:eastAsia="Times New Roman" w:hAnsiTheme="majorHAnsi" w:cstheme="majorHAnsi"/>
                <w:sz w:val="22"/>
                <w:szCs w:val="22"/>
                <w:shd w:val="clear" w:color="auto" w:fill="FFFFFF"/>
                <w:lang w:val="es-AR"/>
              </w:rPr>
              <w:t>La Rioja</w:t>
            </w:r>
            <w:r w:rsidR="00C30279" w:rsidRPr="00C30279">
              <w:rPr>
                <w:rFonts w:asciiTheme="majorHAnsi" w:eastAsia="Times New Roman" w:hAnsiTheme="majorHAnsi" w:cstheme="majorHAnsi"/>
                <w:sz w:val="22"/>
                <w:szCs w:val="22"/>
                <w:shd w:val="clear" w:color="auto" w:fill="FFFFFF"/>
                <w:lang w:val="es-AR"/>
              </w:rPr>
              <w:t xml:space="preserve"> se reuni</w:t>
            </w:r>
            <w:r w:rsidR="0046301E">
              <w:rPr>
                <w:rFonts w:asciiTheme="majorHAnsi" w:eastAsia="Times New Roman" w:hAnsiTheme="majorHAnsi" w:cstheme="majorHAnsi"/>
                <w:sz w:val="22"/>
                <w:szCs w:val="22"/>
                <w:shd w:val="clear" w:color="auto" w:fill="FFFFFF"/>
                <w:lang w:val="es-AR"/>
              </w:rPr>
              <w:t>ó</w:t>
            </w:r>
            <w:r w:rsidR="00C30279" w:rsidRPr="00C30279">
              <w:rPr>
                <w:rFonts w:asciiTheme="majorHAnsi" w:eastAsia="Times New Roman" w:hAnsiTheme="majorHAnsi" w:cstheme="majorHAnsi"/>
                <w:sz w:val="22"/>
                <w:szCs w:val="22"/>
                <w:shd w:val="clear" w:color="auto" w:fill="FFFFFF"/>
                <w:lang w:val="es-AR"/>
              </w:rPr>
              <w:t xml:space="preserve"> con las comunidades para discutir sus consultas </w:t>
            </w:r>
            <w:proofErr w:type="gramStart"/>
            <w:r w:rsidR="0046301E">
              <w:rPr>
                <w:rFonts w:asciiTheme="majorHAnsi" w:eastAsia="Times New Roman" w:hAnsiTheme="majorHAnsi" w:cstheme="majorHAnsi"/>
                <w:sz w:val="22"/>
                <w:szCs w:val="22"/>
                <w:shd w:val="clear" w:color="auto" w:fill="FFFFFF"/>
                <w:lang w:val="es-AR"/>
              </w:rPr>
              <w:t>de acuerdo a</w:t>
            </w:r>
            <w:proofErr w:type="gramEnd"/>
            <w:r w:rsidR="0046301E">
              <w:rPr>
                <w:rFonts w:asciiTheme="majorHAnsi" w:eastAsia="Times New Roman" w:hAnsiTheme="majorHAnsi" w:cstheme="majorHAnsi"/>
                <w:sz w:val="22"/>
                <w:szCs w:val="22"/>
                <w:shd w:val="clear" w:color="auto" w:fill="FFFFFF"/>
                <w:lang w:val="es-AR"/>
              </w:rPr>
              <w:t xml:space="preserve"> lo detallado en la parte anterior de consulta</w:t>
            </w:r>
            <w:r w:rsidR="00C30279" w:rsidRPr="00C30279">
              <w:rPr>
                <w:rFonts w:asciiTheme="majorHAnsi" w:eastAsia="Times New Roman" w:hAnsiTheme="majorHAnsi" w:cstheme="majorHAnsi"/>
                <w:sz w:val="22"/>
                <w:szCs w:val="22"/>
                <w:shd w:val="clear" w:color="auto" w:fill="FFFFFF"/>
                <w:lang w:val="es-AR"/>
              </w:rPr>
              <w:t xml:space="preserve">. Es importante señalar que proyectos que afecten negativamente de manera moderada o significativa a poblaciones indígenas (Categoría A) serán excluidos del programa. </w:t>
            </w:r>
            <w:r w:rsidR="00C30279" w:rsidRPr="00C30279">
              <w:rPr>
                <w:rFonts w:asciiTheme="majorHAnsi" w:eastAsia="Times New Roman" w:hAnsiTheme="majorHAnsi" w:cstheme="majorHAnsi"/>
                <w:sz w:val="22"/>
                <w:szCs w:val="22"/>
                <w:shd w:val="clear" w:color="auto" w:fill="FFFFFF"/>
                <w:lang w:val="es-ES" w:eastAsia="it-IT"/>
              </w:rPr>
              <w:t xml:space="preserve">El MGAS para el Programa, que se aplicará a los otros proyectos, incluye lineamientos para el EIAS y PGAS (contenido mínimo) incluyendo la necesidad de analizar los aspectos socioculturales y </w:t>
            </w:r>
            <w:r w:rsidR="00C30279" w:rsidRPr="00C30279">
              <w:rPr>
                <w:rFonts w:asciiTheme="majorHAnsi" w:eastAsia="Times New Roman" w:hAnsiTheme="majorHAnsi" w:cstheme="majorHAnsi"/>
                <w:sz w:val="22"/>
                <w:szCs w:val="22"/>
                <w:shd w:val="clear" w:color="auto" w:fill="FFFFFF"/>
                <w:lang w:val="es-AR"/>
              </w:rPr>
              <w:t>lineamientos para la elaboración de un Plan de Pueblos Indígenas en caso de que sea necesario</w:t>
            </w:r>
            <w:r w:rsidR="00817D01">
              <w:rPr>
                <w:rFonts w:asciiTheme="majorHAnsi" w:eastAsia="Times New Roman" w:hAnsiTheme="majorHAnsi" w:cstheme="majorHAnsi"/>
                <w:sz w:val="22"/>
                <w:szCs w:val="22"/>
                <w:shd w:val="clear" w:color="auto" w:fill="FFFFFF"/>
                <w:lang w:val="es-AR"/>
              </w:rPr>
              <w:t xml:space="preserve"> (solo en caso de que haya un proyecto con impactos bajos</w:t>
            </w:r>
            <w:r w:rsidR="00224D0E">
              <w:rPr>
                <w:rFonts w:asciiTheme="majorHAnsi" w:eastAsia="Times New Roman" w:hAnsiTheme="majorHAnsi" w:cstheme="majorHAnsi"/>
                <w:sz w:val="22"/>
                <w:szCs w:val="22"/>
                <w:shd w:val="clear" w:color="auto" w:fill="FFFFFF"/>
                <w:lang w:val="es-AR"/>
              </w:rPr>
              <w:t>).</w:t>
            </w:r>
            <w:r w:rsidR="00C30279" w:rsidRPr="00C30279">
              <w:rPr>
                <w:rFonts w:asciiTheme="majorHAnsi" w:eastAsia="Times New Roman" w:hAnsiTheme="majorHAnsi" w:cstheme="majorHAnsi"/>
                <w:sz w:val="22"/>
                <w:szCs w:val="22"/>
                <w:shd w:val="clear" w:color="auto" w:fill="FFFFFF"/>
                <w:lang w:val="es-ES" w:eastAsia="it-IT"/>
              </w:rPr>
              <w:t xml:space="preserve"> </w:t>
            </w:r>
          </w:p>
          <w:p w14:paraId="57A0BFC6" w14:textId="7787FC41" w:rsidR="00EE36AB" w:rsidRPr="00EE36AB" w:rsidRDefault="00C30279" w:rsidP="00C30279">
            <w:pPr>
              <w:spacing w:before="120" w:after="120"/>
              <w:ind w:right="6"/>
              <w:jc w:val="both"/>
              <w:rPr>
                <w:rFonts w:asciiTheme="majorHAnsi" w:eastAsia="Times New Roman" w:hAnsiTheme="majorHAnsi" w:cstheme="majorHAnsi"/>
                <w:sz w:val="22"/>
                <w:szCs w:val="22"/>
                <w:shd w:val="clear" w:color="auto" w:fill="FFFFFF"/>
                <w:lang w:val="es-ES" w:eastAsia="it-IT"/>
              </w:rPr>
            </w:pPr>
            <w:r w:rsidRPr="00C30279">
              <w:rPr>
                <w:rFonts w:asciiTheme="majorHAnsi" w:eastAsia="Times New Roman" w:hAnsiTheme="majorHAnsi" w:cstheme="majorHAnsi"/>
                <w:b/>
                <w:sz w:val="22"/>
                <w:szCs w:val="22"/>
                <w:shd w:val="clear" w:color="auto" w:fill="FFFFFF"/>
                <w:lang w:val="es-AR"/>
              </w:rPr>
              <w:t>Reasentamiento Involuntario:</w:t>
            </w:r>
            <w:r w:rsidRPr="00C30279">
              <w:rPr>
                <w:rFonts w:ascii="Arial" w:eastAsia="Times New Roman" w:hAnsi="Arial" w:cs="Arial"/>
                <w:b/>
                <w:sz w:val="22"/>
                <w:szCs w:val="22"/>
                <w:shd w:val="clear" w:color="auto" w:fill="FFFFFF"/>
                <w:lang w:val="es-ES_tradnl" w:eastAsia="it-IT"/>
              </w:rPr>
              <w:t xml:space="preserve"> </w:t>
            </w:r>
            <w:r w:rsidRPr="00C30279">
              <w:rPr>
                <w:rFonts w:asciiTheme="majorHAnsi" w:eastAsia="Times New Roman" w:hAnsiTheme="majorHAnsi" w:cstheme="majorHAnsi"/>
                <w:sz w:val="22"/>
                <w:szCs w:val="22"/>
                <w:shd w:val="clear" w:color="auto" w:fill="FFFFFF"/>
                <w:lang w:val="es-ES" w:eastAsia="it-IT"/>
              </w:rPr>
              <w:t xml:space="preserve">Aunque en el proyecto del Circunvalación de Gualeguaychú se anticipó el reasentamiento físico al inicio de la preparación, esto se evitó finalmente, por lo que ninguno de los proyectos en la muestra tendrá reasentamiento involuntario. Sin embargo, es posible que futuros proyectos afecten terrenos como estructuras, entonces el MGAS incluye lineamientos para la preparación de un Plan de Reasentamiento, en caso de que estos proyectos futuros </w:t>
            </w:r>
            <w:r w:rsidR="00EE36AB">
              <w:rPr>
                <w:rFonts w:asciiTheme="majorHAnsi" w:eastAsia="Times New Roman" w:hAnsiTheme="majorHAnsi" w:cstheme="majorHAnsi"/>
                <w:sz w:val="22"/>
                <w:szCs w:val="22"/>
                <w:shd w:val="clear" w:color="auto" w:fill="FFFFFF"/>
                <w:lang w:val="es-ES" w:eastAsia="it-IT"/>
              </w:rPr>
              <w:t>tenga</w:t>
            </w:r>
            <w:r w:rsidR="009F2D4A">
              <w:rPr>
                <w:rFonts w:asciiTheme="majorHAnsi" w:eastAsia="Times New Roman" w:hAnsiTheme="majorHAnsi" w:cstheme="majorHAnsi"/>
                <w:sz w:val="22"/>
                <w:szCs w:val="22"/>
                <w:shd w:val="clear" w:color="auto" w:fill="FFFFFF"/>
                <w:lang w:val="es-ES" w:eastAsia="it-IT"/>
              </w:rPr>
              <w:t>n</w:t>
            </w:r>
            <w:r w:rsidR="00EE36AB">
              <w:rPr>
                <w:rFonts w:asciiTheme="majorHAnsi" w:eastAsia="Times New Roman" w:hAnsiTheme="majorHAnsi" w:cstheme="majorHAnsi"/>
                <w:sz w:val="22"/>
                <w:szCs w:val="22"/>
                <w:shd w:val="clear" w:color="auto" w:fill="FFFFFF"/>
                <w:lang w:val="es-ES" w:eastAsia="it-IT"/>
              </w:rPr>
              <w:t xml:space="preserve"> reasentamiento físico</w:t>
            </w:r>
            <w:r w:rsidR="00EE36AB">
              <w:rPr>
                <w:rFonts w:asciiTheme="majorHAnsi" w:eastAsia="Times New Roman" w:hAnsiTheme="majorHAnsi" w:cstheme="majorHAnsi"/>
                <w:sz w:val="22"/>
                <w:szCs w:val="22"/>
                <w:shd w:val="clear" w:color="auto" w:fill="FFFFFF"/>
                <w:lang w:val="es-ES_tradnl" w:eastAsia="it-IT"/>
              </w:rPr>
              <w:t xml:space="preserve"> de acuerdo con la Política Operativa de Reasentamiento Involuntario del Banco.</w:t>
            </w:r>
            <w:r w:rsidR="007D5BBB">
              <w:rPr>
                <w:rFonts w:asciiTheme="majorHAnsi" w:eastAsia="Times New Roman" w:hAnsiTheme="majorHAnsi" w:cstheme="majorHAnsi"/>
                <w:sz w:val="22"/>
                <w:szCs w:val="22"/>
                <w:shd w:val="clear" w:color="auto" w:fill="FFFFFF"/>
                <w:lang w:val="es-ES" w:eastAsia="it-IT"/>
              </w:rPr>
              <w:t xml:space="preserve"> </w:t>
            </w:r>
            <w:r w:rsidR="007D5BBB" w:rsidRPr="007D5BBB">
              <w:rPr>
                <w:rFonts w:asciiTheme="majorHAnsi" w:eastAsia="Times New Roman" w:hAnsiTheme="majorHAnsi" w:cstheme="majorHAnsi"/>
                <w:sz w:val="22"/>
                <w:szCs w:val="22"/>
                <w:shd w:val="clear" w:color="auto" w:fill="FFFFFF"/>
                <w:lang w:val="es-ES" w:eastAsia="it-IT"/>
              </w:rPr>
              <w:t>Los reasentamientos con impactos significativos deberán ser excluidos en los subproyectos fuera de la muestra pues en dicho caso esos subproyectos serían de Categoría A, los cuales están excluidos del programa.</w:t>
            </w:r>
            <w:r w:rsidR="00EE36AB">
              <w:rPr>
                <w:rFonts w:asciiTheme="majorHAnsi" w:eastAsia="Times New Roman" w:hAnsiTheme="majorHAnsi" w:cstheme="majorHAnsi"/>
                <w:sz w:val="22"/>
                <w:szCs w:val="22"/>
                <w:shd w:val="clear" w:color="auto" w:fill="FFFFFF"/>
                <w:lang w:val="es-ES" w:eastAsia="it-IT"/>
              </w:rPr>
              <w:t xml:space="preserve"> </w:t>
            </w:r>
          </w:p>
          <w:p w14:paraId="0EBF223D" w14:textId="68935517" w:rsidR="00C30279" w:rsidRPr="00C30279" w:rsidRDefault="00C30279" w:rsidP="00C30279">
            <w:pPr>
              <w:spacing w:before="120" w:after="120"/>
              <w:ind w:right="6"/>
              <w:jc w:val="both"/>
              <w:rPr>
                <w:rFonts w:asciiTheme="majorHAnsi" w:eastAsia="Times New Roman" w:hAnsiTheme="majorHAnsi" w:cstheme="majorHAnsi"/>
                <w:sz w:val="22"/>
                <w:szCs w:val="22"/>
                <w:shd w:val="clear" w:color="auto" w:fill="FFFFFF"/>
                <w:lang w:val="es-ES" w:eastAsia="it-IT"/>
              </w:rPr>
            </w:pPr>
            <w:r w:rsidRPr="00C30279">
              <w:rPr>
                <w:rFonts w:asciiTheme="majorHAnsi" w:eastAsia="Times New Roman" w:hAnsiTheme="majorHAnsi" w:cstheme="majorHAnsi"/>
                <w:b/>
                <w:sz w:val="22"/>
                <w:szCs w:val="22"/>
                <w:shd w:val="clear" w:color="auto" w:fill="FFFFFF"/>
                <w:lang w:val="es-ES" w:eastAsia="it-IT"/>
              </w:rPr>
              <w:t xml:space="preserve">Medios de Subsistencia (desplazamiento económico): </w:t>
            </w:r>
            <w:r w:rsidRPr="00C30279">
              <w:rPr>
                <w:rFonts w:asciiTheme="majorHAnsi" w:eastAsia="Times New Roman" w:hAnsiTheme="majorHAnsi" w:cstheme="majorHAnsi"/>
                <w:sz w:val="22"/>
                <w:szCs w:val="22"/>
                <w:shd w:val="clear" w:color="auto" w:fill="FFFFFF"/>
                <w:lang w:val="es-ES" w:eastAsia="it-IT"/>
              </w:rPr>
              <w:t xml:space="preserve">Los EIAS respectivos para los cuatro proyectos de la muestra confirmaron que no habrá modificación del modo de vida, usos o costumbres de las comunidades locales. Las obras se realizan dentro del derecho de vía existente por lo general. En el caso del proyecto de Circunvalación de Gualeguaychú en Entre Rios, se identificó la necesidad de expropiar una parte de </w:t>
            </w:r>
            <w:r>
              <w:rPr>
                <w:rFonts w:asciiTheme="majorHAnsi" w:eastAsia="Times New Roman" w:hAnsiTheme="majorHAnsi" w:cstheme="majorHAnsi"/>
                <w:sz w:val="22"/>
                <w:szCs w:val="22"/>
                <w:shd w:val="clear" w:color="auto" w:fill="FFFFFF"/>
                <w:lang w:val="es-ES" w:eastAsia="it-IT"/>
              </w:rPr>
              <w:t>tres</w:t>
            </w:r>
            <w:r w:rsidRPr="00C30279">
              <w:rPr>
                <w:rFonts w:asciiTheme="majorHAnsi" w:eastAsia="Times New Roman" w:hAnsiTheme="majorHAnsi" w:cstheme="majorHAnsi"/>
                <w:sz w:val="22"/>
                <w:szCs w:val="22"/>
                <w:shd w:val="clear" w:color="auto" w:fill="FFFFFF"/>
                <w:lang w:val="es-ES" w:eastAsia="it-IT"/>
              </w:rPr>
              <w:t xml:space="preserve"> terrenos privados</w:t>
            </w:r>
            <w:r w:rsidR="00EA477E">
              <w:rPr>
                <w:rFonts w:asciiTheme="majorHAnsi" w:eastAsia="Times New Roman" w:hAnsiTheme="majorHAnsi" w:cstheme="majorHAnsi"/>
                <w:sz w:val="22"/>
                <w:szCs w:val="22"/>
                <w:shd w:val="clear" w:color="auto" w:fill="FFFFFF"/>
                <w:lang w:val="es-ES" w:eastAsia="it-IT"/>
              </w:rPr>
              <w:t>.</w:t>
            </w:r>
            <w:r w:rsidRPr="00C30279">
              <w:rPr>
                <w:rFonts w:asciiTheme="majorHAnsi" w:eastAsia="Times New Roman" w:hAnsiTheme="majorHAnsi" w:cstheme="majorHAnsi"/>
                <w:sz w:val="22"/>
                <w:szCs w:val="22"/>
                <w:shd w:val="clear" w:color="auto" w:fill="FFFFFF"/>
                <w:lang w:val="es-ES" w:eastAsia="it-IT"/>
              </w:rPr>
              <w:t xml:space="preserve"> </w:t>
            </w:r>
            <w:r w:rsidR="00C05C0B">
              <w:rPr>
                <w:rFonts w:asciiTheme="majorHAnsi" w:eastAsia="Times New Roman" w:hAnsiTheme="majorHAnsi" w:cstheme="majorHAnsi"/>
                <w:sz w:val="22"/>
                <w:szCs w:val="22"/>
                <w:shd w:val="clear" w:color="auto" w:fill="FFFFFF"/>
                <w:lang w:val="es-ES" w:eastAsia="it-IT"/>
              </w:rPr>
              <w:t xml:space="preserve">La expropiación se realizará </w:t>
            </w:r>
            <w:proofErr w:type="gramStart"/>
            <w:r w:rsidR="00C05C0B">
              <w:rPr>
                <w:rFonts w:asciiTheme="majorHAnsi" w:eastAsia="Times New Roman" w:hAnsiTheme="majorHAnsi" w:cstheme="majorHAnsi"/>
                <w:sz w:val="22"/>
                <w:szCs w:val="22"/>
                <w:shd w:val="clear" w:color="auto" w:fill="FFFFFF"/>
                <w:lang w:val="es-ES" w:eastAsia="it-IT"/>
              </w:rPr>
              <w:t>de acuerdo a</w:t>
            </w:r>
            <w:proofErr w:type="gramEnd"/>
            <w:r w:rsidR="00C05C0B">
              <w:rPr>
                <w:rFonts w:asciiTheme="majorHAnsi" w:eastAsia="Times New Roman" w:hAnsiTheme="majorHAnsi" w:cstheme="majorHAnsi"/>
                <w:sz w:val="22"/>
                <w:szCs w:val="22"/>
                <w:shd w:val="clear" w:color="auto" w:fill="FFFFFF"/>
                <w:lang w:val="es-ES" w:eastAsia="it-IT"/>
              </w:rPr>
              <w:t xml:space="preserve"> la normatividad argentina de acuerdo a valor de mercado</w:t>
            </w:r>
            <w:r w:rsidR="00D820A8">
              <w:rPr>
                <w:rFonts w:asciiTheme="majorHAnsi" w:eastAsia="Times New Roman" w:hAnsiTheme="majorHAnsi" w:cstheme="majorHAnsi"/>
                <w:sz w:val="22"/>
                <w:szCs w:val="22"/>
                <w:shd w:val="clear" w:color="auto" w:fill="FFFFFF"/>
                <w:lang w:val="es-ES" w:eastAsia="it-IT"/>
              </w:rPr>
              <w:t>.</w:t>
            </w:r>
            <w:r w:rsidR="00C05C0B">
              <w:rPr>
                <w:rFonts w:asciiTheme="majorHAnsi" w:eastAsia="Times New Roman" w:hAnsiTheme="majorHAnsi" w:cstheme="majorHAnsi"/>
                <w:sz w:val="22"/>
                <w:szCs w:val="22"/>
                <w:shd w:val="clear" w:color="auto" w:fill="FFFFFF"/>
                <w:lang w:val="es-ES" w:eastAsia="it-IT"/>
              </w:rPr>
              <w:t xml:space="preserve"> </w:t>
            </w:r>
            <w:r w:rsidRPr="00C30279">
              <w:rPr>
                <w:rFonts w:asciiTheme="majorHAnsi" w:eastAsia="Times New Roman" w:hAnsiTheme="majorHAnsi" w:cstheme="majorHAnsi"/>
                <w:sz w:val="22"/>
                <w:szCs w:val="22"/>
                <w:shd w:val="clear" w:color="auto" w:fill="FFFFFF"/>
                <w:lang w:val="es-ES" w:eastAsia="it-IT"/>
              </w:rPr>
              <w:t xml:space="preserve">El MGAS para el Programa, que se aplicará a los otros proyectos, incluye lineamientos para el EIAS y PGAS (contenido mínimo) que abarca el desarrollo de un plan de adquisición de terrenos, si es necesario. Además, los lineamientos para el Plan de Reasentamiento abarcan expropiación e indemnización, y restablecimiento de condiciones de vida económica y social. </w:t>
            </w:r>
          </w:p>
          <w:p w14:paraId="5C34E8ED" w14:textId="353EA212" w:rsidR="00F76A4E" w:rsidRPr="00825DDF" w:rsidRDefault="00F76A4E" w:rsidP="00F76A4E">
            <w:pPr>
              <w:spacing w:before="120" w:after="120"/>
              <w:jc w:val="both"/>
              <w:rPr>
                <w:rFonts w:asciiTheme="majorHAnsi" w:eastAsia="Times New Roman" w:hAnsiTheme="majorHAnsi" w:cstheme="majorHAnsi"/>
                <w:sz w:val="22"/>
                <w:szCs w:val="22"/>
                <w:shd w:val="clear" w:color="auto" w:fill="FFFFFF"/>
                <w:lang w:val="es-AR"/>
              </w:rPr>
            </w:pPr>
            <w:r w:rsidRPr="00A145E6">
              <w:rPr>
                <w:rFonts w:asciiTheme="majorHAnsi" w:eastAsia="Times New Roman" w:hAnsiTheme="majorHAnsi" w:cstheme="majorHAnsi"/>
                <w:b/>
                <w:sz w:val="22"/>
                <w:szCs w:val="22"/>
                <w:shd w:val="clear" w:color="auto" w:fill="FFFFFF"/>
                <w:lang w:val="es-AR"/>
              </w:rPr>
              <w:t>Personas Vulnerables:</w:t>
            </w:r>
            <w:r w:rsidRPr="00A145E6">
              <w:rPr>
                <w:rFonts w:asciiTheme="majorHAnsi" w:eastAsia="Times New Roman" w:hAnsiTheme="majorHAnsi" w:cstheme="majorHAnsi"/>
                <w:sz w:val="22"/>
                <w:szCs w:val="22"/>
                <w:shd w:val="clear" w:color="auto" w:fill="FFFFFF"/>
                <w:lang w:val="es-AR"/>
              </w:rPr>
              <w:t xml:space="preserve"> </w:t>
            </w:r>
            <w:r w:rsidR="00966257" w:rsidRPr="00A145E6">
              <w:rPr>
                <w:rFonts w:asciiTheme="majorHAnsi" w:eastAsia="Times New Roman" w:hAnsiTheme="majorHAnsi" w:cstheme="majorHAnsi"/>
                <w:sz w:val="22"/>
                <w:szCs w:val="22"/>
                <w:shd w:val="clear" w:color="auto" w:fill="FFFFFF"/>
                <w:lang w:val="es-AR"/>
              </w:rPr>
              <w:t>De la información recogida en campo y la visita realizada por los consultores n</w:t>
            </w:r>
            <w:r w:rsidRPr="00A145E6">
              <w:rPr>
                <w:rFonts w:asciiTheme="majorHAnsi" w:eastAsia="Times New Roman" w:hAnsiTheme="majorHAnsi" w:cstheme="majorHAnsi"/>
                <w:sz w:val="22"/>
                <w:szCs w:val="22"/>
                <w:shd w:val="clear" w:color="auto" w:fill="FFFFFF"/>
                <w:lang w:val="es-AR"/>
              </w:rPr>
              <w:t xml:space="preserve">o se ha identificado personas vulnerables que será </w:t>
            </w:r>
            <w:r w:rsidR="00EA477E" w:rsidRPr="00A145E6">
              <w:rPr>
                <w:rFonts w:asciiTheme="majorHAnsi" w:eastAsia="Times New Roman" w:hAnsiTheme="majorHAnsi" w:cstheme="majorHAnsi"/>
                <w:sz w:val="22"/>
                <w:szCs w:val="22"/>
                <w:shd w:val="clear" w:color="auto" w:fill="FFFFFF"/>
                <w:lang w:val="es-AR"/>
              </w:rPr>
              <w:t>afectad</w:t>
            </w:r>
            <w:r w:rsidR="00EA477E">
              <w:rPr>
                <w:rFonts w:asciiTheme="majorHAnsi" w:eastAsia="Times New Roman" w:hAnsiTheme="majorHAnsi" w:cstheme="majorHAnsi"/>
                <w:sz w:val="22"/>
                <w:szCs w:val="22"/>
                <w:shd w:val="clear" w:color="auto" w:fill="FFFFFF"/>
                <w:lang w:val="es-AR"/>
              </w:rPr>
              <w:t>a</w:t>
            </w:r>
            <w:r w:rsidR="00EA477E" w:rsidRPr="00A145E6">
              <w:rPr>
                <w:rFonts w:asciiTheme="majorHAnsi" w:eastAsia="Times New Roman" w:hAnsiTheme="majorHAnsi" w:cstheme="majorHAnsi"/>
                <w:sz w:val="22"/>
                <w:szCs w:val="22"/>
                <w:shd w:val="clear" w:color="auto" w:fill="FFFFFF"/>
                <w:lang w:val="es-AR"/>
              </w:rPr>
              <w:t xml:space="preserve">s </w:t>
            </w:r>
            <w:r w:rsidRPr="00A145E6">
              <w:rPr>
                <w:rFonts w:asciiTheme="majorHAnsi" w:eastAsia="Times New Roman" w:hAnsiTheme="majorHAnsi" w:cstheme="majorHAnsi"/>
                <w:sz w:val="22"/>
                <w:szCs w:val="22"/>
                <w:shd w:val="clear" w:color="auto" w:fill="FFFFFF"/>
                <w:lang w:val="es-AR"/>
              </w:rPr>
              <w:t>por los proyectos de la muestra</w:t>
            </w:r>
            <w:r w:rsidR="00825DDF" w:rsidRPr="00A145E6">
              <w:rPr>
                <w:rFonts w:asciiTheme="majorHAnsi" w:eastAsia="Times New Roman" w:hAnsiTheme="majorHAnsi" w:cstheme="majorHAnsi"/>
                <w:sz w:val="22"/>
                <w:szCs w:val="22"/>
                <w:shd w:val="clear" w:color="auto" w:fill="FFFFFF"/>
                <w:lang w:val="es-AR"/>
              </w:rPr>
              <w:t>.</w:t>
            </w:r>
            <w:r w:rsidRPr="00825DDF">
              <w:rPr>
                <w:rFonts w:asciiTheme="majorHAnsi" w:eastAsia="Times New Roman" w:hAnsiTheme="majorHAnsi" w:cstheme="majorHAnsi"/>
                <w:sz w:val="22"/>
                <w:szCs w:val="22"/>
                <w:shd w:val="clear" w:color="auto" w:fill="FFFFFF"/>
                <w:lang w:val="es-AR"/>
              </w:rPr>
              <w:t xml:space="preserve">    </w:t>
            </w:r>
          </w:p>
          <w:p w14:paraId="62BC436F" w14:textId="37728B37" w:rsidR="00C15011" w:rsidRPr="00982146" w:rsidRDefault="00A145E6" w:rsidP="006920C5">
            <w:pPr>
              <w:keepNext/>
              <w:keepLines/>
              <w:spacing w:before="120" w:after="120"/>
              <w:ind w:right="-14"/>
              <w:jc w:val="both"/>
              <w:rPr>
                <w:rFonts w:asciiTheme="majorHAnsi" w:eastAsia="Times New Roman" w:hAnsiTheme="majorHAnsi" w:cstheme="majorHAnsi"/>
                <w:sz w:val="22"/>
                <w:szCs w:val="22"/>
                <w:shd w:val="clear" w:color="auto" w:fill="FFFFFF"/>
                <w:lang w:val="es-AR"/>
              </w:rPr>
            </w:pPr>
            <w:bookmarkStart w:id="11" w:name="_Hlk9594707"/>
            <w:r w:rsidRPr="00511010">
              <w:rPr>
                <w:rFonts w:asciiTheme="majorHAnsi" w:eastAsia="Times New Roman" w:hAnsiTheme="majorHAnsi" w:cstheme="majorHAnsi"/>
                <w:b/>
                <w:sz w:val="22"/>
                <w:szCs w:val="22"/>
                <w:shd w:val="clear" w:color="auto" w:fill="FFFFFF"/>
                <w:lang w:val="es-AR"/>
              </w:rPr>
              <w:t xml:space="preserve">Género: </w:t>
            </w:r>
            <w:bookmarkStart w:id="12" w:name="_Hlk10798211"/>
            <w:r w:rsidRPr="00511010">
              <w:rPr>
                <w:rFonts w:asciiTheme="majorHAnsi" w:eastAsia="Times New Roman" w:hAnsiTheme="majorHAnsi" w:cstheme="majorHAnsi"/>
                <w:sz w:val="22"/>
                <w:szCs w:val="22"/>
                <w:shd w:val="clear" w:color="auto" w:fill="FFFFFF"/>
                <w:lang w:val="es-AR"/>
              </w:rPr>
              <w:t xml:space="preserve">No se han identificado </w:t>
            </w:r>
            <w:r w:rsidR="00EA477E" w:rsidRPr="00511010">
              <w:rPr>
                <w:rFonts w:asciiTheme="majorHAnsi" w:eastAsia="Times New Roman" w:hAnsiTheme="majorHAnsi" w:cstheme="majorHAnsi"/>
                <w:sz w:val="22"/>
                <w:szCs w:val="22"/>
                <w:shd w:val="clear" w:color="auto" w:fill="FFFFFF"/>
                <w:lang w:val="es-AR"/>
              </w:rPr>
              <w:t xml:space="preserve">impactos sociales </w:t>
            </w:r>
            <w:r w:rsidRPr="00511010">
              <w:rPr>
                <w:rFonts w:asciiTheme="majorHAnsi" w:eastAsia="Times New Roman" w:hAnsiTheme="majorHAnsi" w:cstheme="majorHAnsi"/>
                <w:sz w:val="22"/>
                <w:szCs w:val="22"/>
                <w:shd w:val="clear" w:color="auto" w:fill="FFFFFF"/>
                <w:lang w:val="es-AR"/>
              </w:rPr>
              <w:t xml:space="preserve">significativos diferenciados desde el punto de vista de género ni en la etapa de construcción ni de operación. </w:t>
            </w:r>
            <w:r w:rsidR="00982146">
              <w:rPr>
                <w:rFonts w:asciiTheme="majorHAnsi" w:eastAsia="Times New Roman" w:hAnsiTheme="majorHAnsi" w:cstheme="majorHAnsi"/>
                <w:sz w:val="22"/>
                <w:szCs w:val="22"/>
                <w:shd w:val="clear" w:color="auto" w:fill="FFFFFF"/>
                <w:lang w:val="es-AR"/>
              </w:rPr>
              <w:t>L</w:t>
            </w:r>
            <w:r w:rsidR="00982146" w:rsidRPr="00511010">
              <w:rPr>
                <w:rFonts w:asciiTheme="majorHAnsi" w:eastAsia="Times New Roman" w:hAnsiTheme="majorHAnsi" w:cstheme="majorHAnsi"/>
                <w:sz w:val="22"/>
                <w:szCs w:val="22"/>
                <w:shd w:val="clear" w:color="auto" w:fill="FFFFFF"/>
                <w:lang w:val="es-AR"/>
              </w:rPr>
              <w:t>os proyectos de la muestra cuentan con un programa de equidad y código de conducta del personal de la obra y un mecanismo de quejas y reclamos</w:t>
            </w:r>
            <w:r w:rsidR="00982146">
              <w:rPr>
                <w:rFonts w:asciiTheme="majorHAnsi" w:eastAsia="Times New Roman" w:hAnsiTheme="majorHAnsi" w:cstheme="majorHAnsi"/>
                <w:sz w:val="22"/>
                <w:szCs w:val="22"/>
                <w:shd w:val="clear" w:color="auto" w:fill="FFFFFF"/>
                <w:lang w:val="es-AR"/>
              </w:rPr>
              <w:t xml:space="preserve">. </w:t>
            </w:r>
            <w:r w:rsidR="00982146" w:rsidRPr="00D7474C">
              <w:rPr>
                <w:rFonts w:asciiTheme="majorHAnsi" w:eastAsia="Times New Roman" w:hAnsiTheme="majorHAnsi" w:cstheme="majorHAnsi"/>
                <w:sz w:val="22"/>
                <w:szCs w:val="22"/>
                <w:shd w:val="clear" w:color="auto" w:fill="FFFFFF"/>
                <w:lang w:val="es-AR"/>
              </w:rPr>
              <w:t>Tanto las empresas contratistas como el gremio de personal de la construcción implementaran los códigos de conducta que incluyen disposiciones sobre la participación de personal femenino en las obras.</w:t>
            </w:r>
            <w:r w:rsidR="00982146">
              <w:rPr>
                <w:rFonts w:asciiTheme="majorHAnsi" w:eastAsia="Times New Roman" w:hAnsiTheme="majorHAnsi" w:cstheme="majorHAnsi"/>
                <w:sz w:val="22"/>
                <w:szCs w:val="22"/>
                <w:shd w:val="clear" w:color="auto" w:fill="FFFFFF"/>
                <w:lang w:val="es-AR"/>
              </w:rPr>
              <w:t xml:space="preserve"> </w:t>
            </w:r>
            <w:r w:rsidRPr="00511010">
              <w:rPr>
                <w:rFonts w:asciiTheme="majorHAnsi" w:eastAsia="Times New Roman" w:hAnsiTheme="majorHAnsi" w:cstheme="majorHAnsi"/>
                <w:sz w:val="22"/>
                <w:szCs w:val="22"/>
                <w:shd w:val="clear" w:color="auto" w:fill="FFFFFF"/>
                <w:lang w:val="es-ES_tradnl"/>
              </w:rPr>
              <w:t>El MGAS</w:t>
            </w:r>
            <w:r>
              <w:rPr>
                <w:rFonts w:asciiTheme="majorHAnsi" w:eastAsia="Times New Roman" w:hAnsiTheme="majorHAnsi" w:cstheme="majorHAnsi"/>
                <w:sz w:val="22"/>
                <w:szCs w:val="22"/>
                <w:shd w:val="clear" w:color="auto" w:fill="FFFFFF"/>
                <w:lang w:val="es-ES_tradnl"/>
              </w:rPr>
              <w:t xml:space="preserve"> consigna que l</w:t>
            </w:r>
            <w:r w:rsidR="008B6047">
              <w:rPr>
                <w:rFonts w:asciiTheme="majorHAnsi" w:eastAsia="Times New Roman" w:hAnsiTheme="majorHAnsi" w:cstheme="majorHAnsi"/>
                <w:sz w:val="22"/>
                <w:szCs w:val="22"/>
                <w:shd w:val="clear" w:color="auto" w:fill="FFFFFF"/>
                <w:lang w:val="es-ES_tradnl"/>
              </w:rPr>
              <w:t>os proyectos</w:t>
            </w:r>
            <w:r>
              <w:rPr>
                <w:rFonts w:asciiTheme="majorHAnsi" w:eastAsia="Times New Roman" w:hAnsiTheme="majorHAnsi" w:cstheme="majorHAnsi"/>
                <w:sz w:val="22"/>
                <w:szCs w:val="22"/>
                <w:shd w:val="clear" w:color="auto" w:fill="FFFFFF"/>
                <w:lang w:val="es-ES_tradnl"/>
              </w:rPr>
              <w:t xml:space="preserve"> futur</w:t>
            </w:r>
            <w:r w:rsidR="008B6047">
              <w:rPr>
                <w:rFonts w:asciiTheme="majorHAnsi" w:eastAsia="Times New Roman" w:hAnsiTheme="majorHAnsi" w:cstheme="majorHAnsi"/>
                <w:sz w:val="22"/>
                <w:szCs w:val="22"/>
                <w:shd w:val="clear" w:color="auto" w:fill="FFFFFF"/>
                <w:lang w:val="es-ES_tradnl"/>
              </w:rPr>
              <w:t>o</w:t>
            </w:r>
            <w:r>
              <w:rPr>
                <w:rFonts w:asciiTheme="majorHAnsi" w:eastAsia="Times New Roman" w:hAnsiTheme="majorHAnsi" w:cstheme="majorHAnsi"/>
                <w:sz w:val="22"/>
                <w:szCs w:val="22"/>
                <w:shd w:val="clear" w:color="auto" w:fill="FFFFFF"/>
                <w:lang w:val="es-ES_tradnl"/>
              </w:rPr>
              <w:t>s cuenten con un programa de equidad y código de conducta</w:t>
            </w:r>
            <w:r w:rsidR="00F23603">
              <w:rPr>
                <w:rFonts w:asciiTheme="majorHAnsi" w:eastAsia="Times New Roman" w:hAnsiTheme="majorHAnsi" w:cstheme="majorHAnsi"/>
                <w:sz w:val="22"/>
                <w:szCs w:val="22"/>
                <w:shd w:val="clear" w:color="auto" w:fill="FFFFFF"/>
                <w:lang w:val="es-ES" w:eastAsia="it-IT"/>
              </w:rPr>
              <w:t>.</w:t>
            </w:r>
            <w:bookmarkEnd w:id="12"/>
          </w:p>
          <w:p w14:paraId="6B9829C0" w14:textId="6ABADE80" w:rsidR="00C15011" w:rsidRPr="00972B97" w:rsidRDefault="00C15011" w:rsidP="007C6953">
            <w:pPr>
              <w:spacing w:before="120" w:after="120"/>
              <w:jc w:val="both"/>
              <w:rPr>
                <w:rFonts w:asciiTheme="majorHAnsi" w:eastAsia="Times New Roman" w:hAnsiTheme="majorHAnsi" w:cstheme="majorHAnsi"/>
                <w:sz w:val="22"/>
                <w:szCs w:val="22"/>
                <w:shd w:val="clear" w:color="auto" w:fill="FFFFFF"/>
                <w:lang w:val="es-ES" w:eastAsia="it-IT"/>
              </w:rPr>
            </w:pPr>
            <w:r w:rsidRPr="00972B97">
              <w:rPr>
                <w:rFonts w:asciiTheme="majorHAnsi" w:eastAsia="Times New Roman" w:hAnsiTheme="majorHAnsi" w:cstheme="majorHAnsi"/>
                <w:b/>
                <w:sz w:val="22"/>
                <w:szCs w:val="22"/>
                <w:shd w:val="clear" w:color="auto" w:fill="FFFFFF"/>
                <w:lang w:val="es-ES" w:eastAsia="it-IT"/>
              </w:rPr>
              <w:t>Riesgo de Desastres:</w:t>
            </w:r>
            <w:r w:rsidRPr="00972B97">
              <w:rPr>
                <w:rFonts w:asciiTheme="majorHAnsi" w:eastAsia="Times New Roman" w:hAnsiTheme="majorHAnsi" w:cstheme="majorHAnsi"/>
                <w:sz w:val="22"/>
                <w:szCs w:val="22"/>
                <w:shd w:val="clear" w:color="auto" w:fill="FFFFFF"/>
                <w:lang w:val="es-ES" w:eastAsia="it-IT"/>
              </w:rPr>
              <w:t xml:space="preserve"> Los proyectos dentro del Programa no exacerban los desastres naturales. Aunque se anticipó la posibilidad de un nivel más alto de riesgo en el proyecto de RP1 en Catamarca al inicio de la preparación, el análisis técnico realizado junto con el ingeniero del proyecto comprobó </w:t>
            </w:r>
            <w:r w:rsidRPr="00972B97">
              <w:rPr>
                <w:rFonts w:asciiTheme="majorHAnsi" w:eastAsia="Times New Roman" w:hAnsiTheme="majorHAnsi" w:cstheme="majorHAnsi"/>
                <w:sz w:val="22"/>
                <w:szCs w:val="22"/>
                <w:shd w:val="clear" w:color="auto" w:fill="FFFFFF"/>
                <w:lang w:val="es-ES" w:eastAsia="it-IT"/>
              </w:rPr>
              <w:lastRenderedPageBreak/>
              <w:t xml:space="preserve">que el riesgo es Moderado y que no amerita análisis adicionales dado que el diseño del proyecto ya contempla medidas suficientes para mitigar el riesgo por deslizamiento e inundación. Esto se sustenta, para el primer caso, a través de la realización de campañas geotécnicas donde se realizaron ensayos y análisis de estabilidad de taludes para determinar el ángulo de corte de diseño y la inclusión de drenes en los diseños, y para el segundo caso, a través de </w:t>
            </w:r>
            <w:r w:rsidR="00333CB8">
              <w:rPr>
                <w:rFonts w:asciiTheme="majorHAnsi" w:eastAsia="Times New Roman" w:hAnsiTheme="majorHAnsi" w:cstheme="majorHAnsi"/>
                <w:sz w:val="22"/>
                <w:szCs w:val="22"/>
                <w:shd w:val="clear" w:color="auto" w:fill="FFFFFF"/>
                <w:lang w:val="es-ES" w:eastAsia="it-IT"/>
              </w:rPr>
              <w:t>la</w:t>
            </w:r>
            <w:r w:rsidR="00333CB8" w:rsidRPr="00972B97">
              <w:rPr>
                <w:rFonts w:asciiTheme="majorHAnsi" w:eastAsia="Times New Roman" w:hAnsiTheme="majorHAnsi" w:cstheme="majorHAnsi"/>
                <w:sz w:val="22"/>
                <w:szCs w:val="22"/>
                <w:shd w:val="clear" w:color="auto" w:fill="FFFFFF"/>
                <w:lang w:val="es-ES" w:eastAsia="it-IT"/>
              </w:rPr>
              <w:t xml:space="preserve"> constru</w:t>
            </w:r>
            <w:r w:rsidR="00333CB8">
              <w:rPr>
                <w:rFonts w:asciiTheme="majorHAnsi" w:eastAsia="Times New Roman" w:hAnsiTheme="majorHAnsi" w:cstheme="majorHAnsi"/>
                <w:sz w:val="22"/>
                <w:szCs w:val="22"/>
                <w:shd w:val="clear" w:color="auto" w:fill="FFFFFF"/>
                <w:lang w:val="es-ES" w:eastAsia="it-IT"/>
              </w:rPr>
              <w:t>cción</w:t>
            </w:r>
            <w:r w:rsidRPr="00972B97">
              <w:rPr>
                <w:rFonts w:asciiTheme="majorHAnsi" w:eastAsia="Times New Roman" w:hAnsiTheme="majorHAnsi" w:cstheme="majorHAnsi"/>
                <w:sz w:val="22"/>
                <w:szCs w:val="22"/>
                <w:shd w:val="clear" w:color="auto" w:fill="FFFFFF"/>
                <w:lang w:val="es-ES" w:eastAsia="it-IT"/>
              </w:rPr>
              <w:t xml:space="preserve"> </w:t>
            </w:r>
            <w:r w:rsidR="00333CB8">
              <w:rPr>
                <w:rFonts w:asciiTheme="majorHAnsi" w:eastAsia="Times New Roman" w:hAnsiTheme="majorHAnsi" w:cstheme="majorHAnsi"/>
                <w:sz w:val="22"/>
                <w:szCs w:val="22"/>
                <w:shd w:val="clear" w:color="auto" w:fill="FFFFFF"/>
                <w:lang w:val="es-ES" w:eastAsia="it-IT"/>
              </w:rPr>
              <w:t xml:space="preserve">de </w:t>
            </w:r>
            <w:r w:rsidRPr="00972B97">
              <w:rPr>
                <w:rFonts w:asciiTheme="majorHAnsi" w:eastAsia="Times New Roman" w:hAnsiTheme="majorHAnsi" w:cstheme="majorHAnsi"/>
                <w:sz w:val="22"/>
                <w:szCs w:val="22"/>
                <w:shd w:val="clear" w:color="auto" w:fill="FFFFFF"/>
                <w:lang w:val="es-ES" w:eastAsia="it-IT"/>
              </w:rPr>
              <w:t>soluciones de drenaje transversal en los cruces con flujos de agua. Algunas secciones de dos otros proyectos de la muestra están expuestos a riesgos de desastres (inundaciones), por lo cual se ha colocado un indicador de riesgos naturales de Moderado. Los EIAS respectivos incluyeron un análisis de los riesgos, y consideraciones que se han tomado en cuenta en sus diseños respectivos. Cada PGAS incluye un Plan de Acción ante Contingencias. El MGAS para el Programa, que se aplicará a los otros proyectos, incluye lineamientos para el EIAS y PGAS (contiendo mínimo) incluyendo la necesidad de preparar un Programa de contingencias para protección contra accidentes y contingencias</w:t>
            </w:r>
            <w:r w:rsidR="00F23603" w:rsidRPr="00972B97">
              <w:rPr>
                <w:rFonts w:asciiTheme="majorHAnsi" w:eastAsia="Times New Roman" w:hAnsiTheme="majorHAnsi" w:cstheme="majorHAnsi"/>
                <w:sz w:val="22"/>
                <w:szCs w:val="22"/>
                <w:shd w:val="clear" w:color="auto" w:fill="FFFFFF"/>
                <w:lang w:val="es-ES" w:eastAsia="it-IT"/>
              </w:rPr>
              <w:t>.</w:t>
            </w:r>
          </w:p>
          <w:bookmarkEnd w:id="11"/>
          <w:p w14:paraId="51FB7226" w14:textId="79401832" w:rsidR="00A039CA" w:rsidRDefault="00A039CA" w:rsidP="00A039CA">
            <w:pPr>
              <w:pStyle w:val="HTMLPreformatted"/>
              <w:shd w:val="clear" w:color="auto" w:fill="FFFFFF"/>
              <w:jc w:val="both"/>
              <w:rPr>
                <w:rFonts w:asciiTheme="majorHAnsi" w:hAnsiTheme="majorHAnsi" w:cstheme="majorHAnsi"/>
                <w:sz w:val="22"/>
                <w:szCs w:val="22"/>
                <w:shd w:val="clear" w:color="auto" w:fill="FFFFFF"/>
                <w:lang w:val="es-ES" w:eastAsia="it-IT"/>
              </w:rPr>
            </w:pPr>
            <w:r w:rsidRPr="00A039CA">
              <w:rPr>
                <w:rFonts w:asciiTheme="majorHAnsi" w:hAnsiTheme="majorHAnsi" w:cstheme="majorHAnsi"/>
                <w:b/>
                <w:sz w:val="22"/>
                <w:szCs w:val="22"/>
                <w:shd w:val="clear" w:color="auto" w:fill="FFFFFF"/>
                <w:lang w:val="es-ES" w:eastAsia="it-IT"/>
              </w:rPr>
              <w:t>Capacidad del ejecutor:</w:t>
            </w:r>
            <w:r w:rsidRPr="0059612B">
              <w:rPr>
                <w:rFonts w:asciiTheme="majorHAnsi" w:hAnsiTheme="majorHAnsi" w:cstheme="majorHAnsi"/>
                <w:sz w:val="22"/>
                <w:szCs w:val="22"/>
                <w:shd w:val="clear" w:color="auto" w:fill="FFFFFF"/>
                <w:lang w:val="es-ES" w:eastAsia="it-IT"/>
              </w:rPr>
              <w:t xml:space="preserve"> EL FFFIR no cuenta con un Marco o Sistema de </w:t>
            </w:r>
            <w:r w:rsidRPr="001815EA">
              <w:rPr>
                <w:rFonts w:asciiTheme="majorHAnsi" w:hAnsiTheme="majorHAnsi" w:cstheme="majorHAnsi"/>
                <w:sz w:val="22"/>
                <w:szCs w:val="22"/>
                <w:shd w:val="clear" w:color="auto" w:fill="FFFFFF"/>
                <w:lang w:val="es-ES" w:eastAsia="it-IT"/>
              </w:rPr>
              <w:t>gestión</w:t>
            </w:r>
            <w:r w:rsidRPr="0059612B">
              <w:rPr>
                <w:rFonts w:asciiTheme="majorHAnsi" w:hAnsiTheme="majorHAnsi" w:cstheme="majorHAnsi"/>
                <w:sz w:val="22"/>
                <w:szCs w:val="22"/>
                <w:shd w:val="clear" w:color="auto" w:fill="FFFFFF"/>
                <w:lang w:val="es-ES" w:eastAsia="it-IT"/>
              </w:rPr>
              <w:t xml:space="preserve"> socioambiental. </w:t>
            </w:r>
            <w:r w:rsidRPr="001815EA">
              <w:rPr>
                <w:rFonts w:asciiTheme="majorHAnsi" w:hAnsiTheme="majorHAnsi" w:cstheme="majorHAnsi"/>
                <w:sz w:val="22"/>
                <w:szCs w:val="22"/>
                <w:shd w:val="clear" w:color="auto" w:fill="FFFFFF"/>
                <w:lang w:val="es-ES" w:eastAsia="it-IT"/>
              </w:rPr>
              <w:t>Recién</w:t>
            </w:r>
            <w:r w:rsidRPr="0059612B">
              <w:rPr>
                <w:rFonts w:asciiTheme="majorHAnsi" w:hAnsiTheme="majorHAnsi" w:cstheme="majorHAnsi"/>
                <w:sz w:val="22"/>
                <w:szCs w:val="22"/>
                <w:shd w:val="clear" w:color="auto" w:fill="FFFFFF"/>
                <w:lang w:val="es-ES" w:eastAsia="it-IT"/>
              </w:rPr>
              <w:t>, en 2019</w:t>
            </w:r>
            <w:r>
              <w:rPr>
                <w:rFonts w:asciiTheme="majorHAnsi" w:hAnsiTheme="majorHAnsi" w:cstheme="majorHAnsi"/>
                <w:sz w:val="22"/>
                <w:szCs w:val="22"/>
                <w:shd w:val="clear" w:color="auto" w:fill="FFFFFF"/>
                <w:lang w:val="es-ES" w:eastAsia="it-IT"/>
              </w:rPr>
              <w:t>,</w:t>
            </w:r>
            <w:r w:rsidRPr="0059612B">
              <w:rPr>
                <w:rFonts w:asciiTheme="majorHAnsi" w:hAnsiTheme="majorHAnsi" w:cstheme="majorHAnsi"/>
                <w:sz w:val="22"/>
                <w:szCs w:val="22"/>
                <w:shd w:val="clear" w:color="auto" w:fill="FFFFFF"/>
                <w:lang w:val="es-ES" w:eastAsia="it-IT"/>
              </w:rPr>
              <w:t xml:space="preserve"> se incorpor</w:t>
            </w:r>
            <w:r>
              <w:rPr>
                <w:rFonts w:asciiTheme="majorHAnsi" w:hAnsiTheme="majorHAnsi" w:cstheme="majorHAnsi"/>
                <w:sz w:val="22"/>
                <w:szCs w:val="22"/>
                <w:shd w:val="clear" w:color="auto" w:fill="FFFFFF"/>
                <w:lang w:val="es-ES" w:eastAsia="it-IT"/>
              </w:rPr>
              <w:t>aron</w:t>
            </w:r>
            <w:r w:rsidRPr="0059612B">
              <w:rPr>
                <w:rFonts w:asciiTheme="majorHAnsi" w:hAnsiTheme="majorHAnsi" w:cstheme="majorHAnsi"/>
                <w:sz w:val="22"/>
                <w:szCs w:val="22"/>
                <w:shd w:val="clear" w:color="auto" w:fill="FFFFFF"/>
                <w:lang w:val="es-ES" w:eastAsia="it-IT"/>
              </w:rPr>
              <w:t xml:space="preserve"> una especialista ambiental</w:t>
            </w:r>
            <w:r w:rsidR="002179A4">
              <w:rPr>
                <w:rFonts w:asciiTheme="majorHAnsi" w:hAnsiTheme="majorHAnsi" w:cstheme="majorHAnsi"/>
                <w:sz w:val="22"/>
                <w:szCs w:val="22"/>
                <w:shd w:val="clear" w:color="auto" w:fill="FFFFFF"/>
                <w:lang w:val="es-ES" w:eastAsia="it-IT"/>
              </w:rPr>
              <w:t>, un biólogo</w:t>
            </w:r>
            <w:r w:rsidRPr="0059612B">
              <w:rPr>
                <w:rFonts w:asciiTheme="majorHAnsi" w:hAnsiTheme="majorHAnsi" w:cstheme="majorHAnsi"/>
                <w:sz w:val="22"/>
                <w:szCs w:val="22"/>
                <w:shd w:val="clear" w:color="auto" w:fill="FFFFFF"/>
                <w:lang w:val="es-ES" w:eastAsia="it-IT"/>
              </w:rPr>
              <w:t xml:space="preserve"> y una especialista social, </w:t>
            </w:r>
            <w:r w:rsidRPr="001815EA">
              <w:rPr>
                <w:rFonts w:asciiTheme="majorHAnsi" w:hAnsiTheme="majorHAnsi" w:cstheme="majorHAnsi"/>
                <w:sz w:val="22"/>
                <w:szCs w:val="22"/>
                <w:shd w:val="clear" w:color="auto" w:fill="FFFFFF"/>
                <w:lang w:val="es-ES" w:eastAsia="it-IT"/>
              </w:rPr>
              <w:t>creando</w:t>
            </w:r>
            <w:r w:rsidRPr="0059612B">
              <w:rPr>
                <w:rFonts w:asciiTheme="majorHAnsi" w:hAnsiTheme="majorHAnsi" w:cstheme="majorHAnsi"/>
                <w:sz w:val="22"/>
                <w:szCs w:val="22"/>
                <w:shd w:val="clear" w:color="auto" w:fill="FFFFFF"/>
                <w:lang w:val="es-ES" w:eastAsia="it-IT"/>
              </w:rPr>
              <w:t xml:space="preserve"> el </w:t>
            </w:r>
            <w:r w:rsidRPr="001815EA">
              <w:rPr>
                <w:rFonts w:asciiTheme="majorHAnsi" w:hAnsiTheme="majorHAnsi" w:cstheme="majorHAnsi"/>
                <w:sz w:val="22"/>
                <w:szCs w:val="22"/>
                <w:shd w:val="clear" w:color="auto" w:fill="FFFFFF"/>
                <w:lang w:val="es-ES" w:eastAsia="it-IT"/>
              </w:rPr>
              <w:t>Departamento</w:t>
            </w:r>
            <w:r w:rsidRPr="0059612B">
              <w:rPr>
                <w:rFonts w:asciiTheme="majorHAnsi" w:hAnsiTheme="majorHAnsi" w:cstheme="majorHAnsi"/>
                <w:sz w:val="22"/>
                <w:szCs w:val="22"/>
                <w:shd w:val="clear" w:color="auto" w:fill="FFFFFF"/>
                <w:lang w:val="es-ES" w:eastAsia="it-IT"/>
              </w:rPr>
              <w:t xml:space="preserve"> Socioambiental del FFFIR</w:t>
            </w:r>
            <w:r>
              <w:rPr>
                <w:rFonts w:asciiTheme="majorHAnsi" w:hAnsiTheme="majorHAnsi" w:cstheme="majorHAnsi"/>
                <w:sz w:val="22"/>
                <w:szCs w:val="22"/>
                <w:shd w:val="clear" w:color="auto" w:fill="FFFFFF"/>
                <w:lang w:val="es-ES" w:eastAsia="it-IT"/>
              </w:rPr>
              <w:t>.</w:t>
            </w:r>
            <w:r w:rsidR="00D67457">
              <w:rPr>
                <w:rFonts w:asciiTheme="majorHAnsi" w:hAnsiTheme="majorHAnsi" w:cstheme="majorHAnsi"/>
                <w:sz w:val="22"/>
                <w:szCs w:val="22"/>
                <w:shd w:val="clear" w:color="auto" w:fill="FFFFFF"/>
                <w:lang w:val="es-ES" w:eastAsia="it-IT"/>
              </w:rPr>
              <w:t xml:space="preserve"> Se espera contratar un especialista en higiene y seguridad para completar el equipo.</w:t>
            </w:r>
            <w:r>
              <w:rPr>
                <w:rFonts w:asciiTheme="majorHAnsi" w:hAnsiTheme="majorHAnsi" w:cstheme="majorHAnsi"/>
                <w:sz w:val="22"/>
                <w:szCs w:val="22"/>
                <w:shd w:val="clear" w:color="auto" w:fill="FFFFFF"/>
                <w:lang w:val="es-ES" w:eastAsia="it-IT"/>
              </w:rPr>
              <w:t xml:space="preserve"> </w:t>
            </w:r>
            <w:r w:rsidRPr="0059612B">
              <w:rPr>
                <w:rFonts w:asciiTheme="majorHAnsi" w:hAnsiTheme="majorHAnsi" w:cstheme="majorHAnsi"/>
                <w:sz w:val="22"/>
                <w:szCs w:val="22"/>
                <w:shd w:val="clear" w:color="auto" w:fill="FFFFFF"/>
                <w:lang w:val="es-ES" w:eastAsia="it-IT"/>
              </w:rPr>
              <w:t>Como resultado de su an</w:t>
            </w:r>
            <w:r w:rsidRPr="0059612B">
              <w:rPr>
                <w:rFonts w:asciiTheme="majorHAnsi" w:hAnsiTheme="majorHAnsi" w:cstheme="majorHAnsi" w:hint="eastAsia"/>
                <w:sz w:val="22"/>
                <w:szCs w:val="22"/>
                <w:shd w:val="clear" w:color="auto" w:fill="FFFFFF"/>
                <w:lang w:val="es-ES" w:eastAsia="it-IT"/>
              </w:rPr>
              <w:t>á</w:t>
            </w:r>
            <w:r w:rsidRPr="0059612B">
              <w:rPr>
                <w:rFonts w:asciiTheme="majorHAnsi" w:hAnsiTheme="majorHAnsi" w:cstheme="majorHAnsi"/>
                <w:sz w:val="22"/>
                <w:szCs w:val="22"/>
                <w:shd w:val="clear" w:color="auto" w:fill="FFFFFF"/>
                <w:lang w:val="es-ES" w:eastAsia="it-IT"/>
              </w:rPr>
              <w:t>lisis, el Banco concluy</w:t>
            </w:r>
            <w:r w:rsidRPr="0059612B">
              <w:rPr>
                <w:rFonts w:asciiTheme="majorHAnsi" w:hAnsiTheme="majorHAnsi" w:cstheme="majorHAnsi" w:hint="eastAsia"/>
                <w:sz w:val="22"/>
                <w:szCs w:val="22"/>
                <w:shd w:val="clear" w:color="auto" w:fill="FFFFFF"/>
                <w:lang w:val="es-ES" w:eastAsia="it-IT"/>
              </w:rPr>
              <w:t>ó</w:t>
            </w:r>
            <w:r w:rsidRPr="0059612B">
              <w:rPr>
                <w:rFonts w:asciiTheme="majorHAnsi" w:hAnsiTheme="majorHAnsi" w:cstheme="majorHAnsi"/>
                <w:sz w:val="22"/>
                <w:szCs w:val="22"/>
                <w:shd w:val="clear" w:color="auto" w:fill="FFFFFF"/>
                <w:lang w:val="es-ES" w:eastAsia="it-IT"/>
              </w:rPr>
              <w:t xml:space="preserve"> que el FFFIR tiene una excelente disposici</w:t>
            </w:r>
            <w:r w:rsidRPr="0059612B">
              <w:rPr>
                <w:rFonts w:asciiTheme="majorHAnsi" w:hAnsiTheme="majorHAnsi" w:cstheme="majorHAnsi" w:hint="eastAsia"/>
                <w:sz w:val="22"/>
                <w:szCs w:val="22"/>
                <w:shd w:val="clear" w:color="auto" w:fill="FFFFFF"/>
                <w:lang w:val="es-ES" w:eastAsia="it-IT"/>
              </w:rPr>
              <w:t>ó</w:t>
            </w:r>
            <w:r w:rsidRPr="0059612B">
              <w:rPr>
                <w:rFonts w:asciiTheme="majorHAnsi" w:hAnsiTheme="majorHAnsi" w:cstheme="majorHAnsi"/>
                <w:sz w:val="22"/>
                <w:szCs w:val="22"/>
                <w:shd w:val="clear" w:color="auto" w:fill="FFFFFF"/>
                <w:lang w:val="es-ES" w:eastAsia="it-IT"/>
              </w:rPr>
              <w:t>n para garantizar la aplicaci</w:t>
            </w:r>
            <w:r w:rsidRPr="0059612B">
              <w:rPr>
                <w:rFonts w:asciiTheme="majorHAnsi" w:hAnsiTheme="majorHAnsi" w:cstheme="majorHAnsi" w:hint="eastAsia"/>
                <w:sz w:val="22"/>
                <w:szCs w:val="22"/>
                <w:shd w:val="clear" w:color="auto" w:fill="FFFFFF"/>
                <w:lang w:val="es-ES" w:eastAsia="it-IT"/>
              </w:rPr>
              <w:t>ó</w:t>
            </w:r>
            <w:r w:rsidRPr="0059612B">
              <w:rPr>
                <w:rFonts w:asciiTheme="majorHAnsi" w:hAnsiTheme="majorHAnsi" w:cstheme="majorHAnsi"/>
                <w:sz w:val="22"/>
                <w:szCs w:val="22"/>
                <w:shd w:val="clear" w:color="auto" w:fill="FFFFFF"/>
                <w:lang w:val="es-ES" w:eastAsia="it-IT"/>
              </w:rPr>
              <w:t>n de est</w:t>
            </w:r>
            <w:r w:rsidRPr="0059612B">
              <w:rPr>
                <w:rFonts w:asciiTheme="majorHAnsi" w:hAnsiTheme="majorHAnsi" w:cstheme="majorHAnsi" w:hint="eastAsia"/>
                <w:sz w:val="22"/>
                <w:szCs w:val="22"/>
                <w:shd w:val="clear" w:color="auto" w:fill="FFFFFF"/>
                <w:lang w:val="es-ES" w:eastAsia="it-IT"/>
              </w:rPr>
              <w:t>á</w:t>
            </w:r>
            <w:r w:rsidRPr="0059612B">
              <w:rPr>
                <w:rFonts w:asciiTheme="majorHAnsi" w:hAnsiTheme="majorHAnsi" w:cstheme="majorHAnsi"/>
                <w:sz w:val="22"/>
                <w:szCs w:val="22"/>
                <w:shd w:val="clear" w:color="auto" w:fill="FFFFFF"/>
                <w:lang w:val="es-ES" w:eastAsia="it-IT"/>
              </w:rPr>
              <w:t>ndares ambientales y sociales tanto nacionales como internacionales a los proyectos que financia, un compromiso evidenciado en todos los niveles de la instituci</w:t>
            </w:r>
            <w:r w:rsidRPr="0059612B">
              <w:rPr>
                <w:rFonts w:asciiTheme="majorHAnsi" w:hAnsiTheme="majorHAnsi" w:cstheme="majorHAnsi" w:hint="eastAsia"/>
                <w:sz w:val="22"/>
                <w:szCs w:val="22"/>
                <w:shd w:val="clear" w:color="auto" w:fill="FFFFFF"/>
                <w:lang w:val="es-ES" w:eastAsia="it-IT"/>
              </w:rPr>
              <w:t>ó</w:t>
            </w:r>
            <w:r w:rsidRPr="0059612B">
              <w:rPr>
                <w:rFonts w:asciiTheme="majorHAnsi" w:hAnsiTheme="majorHAnsi" w:cstheme="majorHAnsi"/>
                <w:sz w:val="22"/>
                <w:szCs w:val="22"/>
                <w:shd w:val="clear" w:color="auto" w:fill="FFFFFF"/>
                <w:lang w:val="es-ES" w:eastAsia="it-IT"/>
              </w:rPr>
              <w:t>n.</w:t>
            </w:r>
            <w:r>
              <w:rPr>
                <w:rFonts w:asciiTheme="majorHAnsi" w:hAnsiTheme="majorHAnsi" w:cstheme="majorHAnsi"/>
                <w:sz w:val="22"/>
                <w:szCs w:val="22"/>
                <w:shd w:val="clear" w:color="auto" w:fill="FFFFFF"/>
                <w:lang w:val="es-ES" w:eastAsia="it-IT"/>
              </w:rPr>
              <w:t xml:space="preserve"> Como parte de la preparación de este programa, se desarrolló un MGAS que aplicara a este Programa y futuramente, a otros programas y proyectos financiado por el BID. </w:t>
            </w:r>
            <w:r w:rsidR="002179A4">
              <w:rPr>
                <w:rFonts w:asciiTheme="majorHAnsi" w:hAnsiTheme="majorHAnsi" w:cstheme="majorHAnsi"/>
                <w:sz w:val="22"/>
                <w:szCs w:val="22"/>
                <w:shd w:val="clear" w:color="auto" w:fill="FFFFFF"/>
                <w:lang w:val="es-ES" w:eastAsia="it-IT"/>
              </w:rPr>
              <w:t xml:space="preserve">El FFFIR también ha señalado que su intención es aplicar los estándares socioambientales del BID por medio del MGAS de este programa a todos sus proyectos bajo otros programas de financiamiento incluyendo el CAF y FONPLATA. </w:t>
            </w:r>
          </w:p>
          <w:p w14:paraId="362BFB64" w14:textId="6C7DA784" w:rsidR="009F2D4A" w:rsidRPr="004F234E" w:rsidRDefault="002179A4" w:rsidP="002179A4">
            <w:pPr>
              <w:spacing w:before="120" w:after="120"/>
              <w:jc w:val="both"/>
              <w:rPr>
                <w:rFonts w:asciiTheme="majorHAnsi" w:eastAsia="Times New Roman" w:hAnsiTheme="majorHAnsi" w:cstheme="majorHAnsi"/>
                <w:sz w:val="22"/>
                <w:szCs w:val="22"/>
                <w:shd w:val="clear" w:color="auto" w:fill="FFFFFF"/>
                <w:lang w:val="es-ES" w:eastAsia="it-IT"/>
              </w:rPr>
            </w:pPr>
            <w:r w:rsidRPr="0059612B">
              <w:rPr>
                <w:rFonts w:asciiTheme="majorHAnsi" w:eastAsia="Times New Roman" w:hAnsiTheme="majorHAnsi" w:cstheme="majorHAnsi"/>
                <w:b/>
                <w:sz w:val="22"/>
                <w:szCs w:val="22"/>
                <w:shd w:val="clear" w:color="auto" w:fill="FFFFFF"/>
                <w:lang w:val="es-ES" w:eastAsia="it-IT"/>
              </w:rPr>
              <w:t>Contexto/otros impactos y riesgos.</w:t>
            </w:r>
            <w:r w:rsidRPr="0059612B">
              <w:rPr>
                <w:rFonts w:asciiTheme="majorHAnsi" w:eastAsia="Times New Roman" w:hAnsiTheme="majorHAnsi" w:cstheme="majorHAnsi"/>
                <w:sz w:val="22"/>
                <w:szCs w:val="22"/>
                <w:shd w:val="clear" w:color="auto" w:fill="FFFFFF"/>
                <w:lang w:val="es-ES" w:eastAsia="it-IT"/>
              </w:rPr>
              <w:t xml:space="preserve"> El riesgo </w:t>
            </w:r>
            <w:r w:rsidRPr="002179A4">
              <w:rPr>
                <w:rFonts w:asciiTheme="majorHAnsi" w:eastAsia="Times New Roman" w:hAnsiTheme="majorHAnsi" w:cstheme="majorHAnsi"/>
                <w:sz w:val="22"/>
                <w:szCs w:val="22"/>
                <w:shd w:val="clear" w:color="auto" w:fill="FFFFFF"/>
                <w:lang w:val="es-ES" w:eastAsia="it-IT"/>
              </w:rPr>
              <w:t>más</w:t>
            </w:r>
            <w:r w:rsidRPr="0059612B">
              <w:rPr>
                <w:rFonts w:asciiTheme="majorHAnsi" w:eastAsia="Times New Roman" w:hAnsiTheme="majorHAnsi" w:cstheme="majorHAnsi"/>
                <w:sz w:val="22"/>
                <w:szCs w:val="22"/>
                <w:shd w:val="clear" w:color="auto" w:fill="FFFFFF"/>
                <w:lang w:val="es-ES" w:eastAsia="it-IT"/>
              </w:rPr>
              <w:t xml:space="preserve"> significativo, fuera de los mencionados arriba, tiene que ver con la capacidad socioambiental de las agencias de aplicación en las Provincias. Si bien algunas provincias cuentan con mucha experiencia ambiental y </w:t>
            </w:r>
            <w:r w:rsidRPr="002179A4">
              <w:rPr>
                <w:rFonts w:asciiTheme="majorHAnsi" w:eastAsia="Times New Roman" w:hAnsiTheme="majorHAnsi" w:cstheme="majorHAnsi"/>
                <w:sz w:val="22"/>
                <w:szCs w:val="22"/>
                <w:shd w:val="clear" w:color="auto" w:fill="FFFFFF"/>
                <w:lang w:val="es-ES" w:eastAsia="it-IT"/>
              </w:rPr>
              <w:t>una gran voluntad</w:t>
            </w:r>
            <w:r w:rsidRPr="0059612B">
              <w:rPr>
                <w:rFonts w:asciiTheme="majorHAnsi" w:eastAsia="Times New Roman" w:hAnsiTheme="majorHAnsi" w:cstheme="majorHAnsi"/>
                <w:sz w:val="22"/>
                <w:szCs w:val="22"/>
                <w:shd w:val="clear" w:color="auto" w:fill="FFFFFF"/>
                <w:lang w:val="es-ES" w:eastAsia="it-IT"/>
              </w:rPr>
              <w:t xml:space="preserve"> de trabajar con estándares internacionales, se ha identificado </w:t>
            </w:r>
            <w:r w:rsidRPr="002179A4">
              <w:rPr>
                <w:rFonts w:asciiTheme="majorHAnsi" w:eastAsia="Times New Roman" w:hAnsiTheme="majorHAnsi" w:cstheme="majorHAnsi"/>
                <w:sz w:val="22"/>
                <w:szCs w:val="22"/>
                <w:shd w:val="clear" w:color="auto" w:fill="FFFFFF"/>
                <w:lang w:val="es-ES" w:eastAsia="it-IT"/>
              </w:rPr>
              <w:t>algunas áreas particulares</w:t>
            </w:r>
            <w:r w:rsidRPr="0059612B">
              <w:rPr>
                <w:rFonts w:asciiTheme="majorHAnsi" w:eastAsia="Times New Roman" w:hAnsiTheme="majorHAnsi" w:cstheme="majorHAnsi"/>
                <w:sz w:val="22"/>
                <w:szCs w:val="22"/>
                <w:shd w:val="clear" w:color="auto" w:fill="FFFFFF"/>
                <w:lang w:val="es-ES" w:eastAsia="it-IT"/>
              </w:rPr>
              <w:t xml:space="preserve"> para mejorar su capacidad socioambiental. El programa como parte de Componente 2 (f</w:t>
            </w:r>
            <w:r w:rsidRPr="00270BA2">
              <w:rPr>
                <w:rFonts w:asciiTheme="majorHAnsi" w:eastAsia="Times New Roman" w:hAnsiTheme="majorHAnsi" w:cstheme="majorHAnsi"/>
                <w:sz w:val="22"/>
                <w:szCs w:val="22"/>
                <w:shd w:val="clear" w:color="auto" w:fill="FFFFFF"/>
                <w:lang w:val="es-ES" w:eastAsia="it-IT"/>
              </w:rPr>
              <w:t>ortalecimiento institucional a las Direcciones Provinciales de Vialidad</w:t>
            </w:r>
            <w:r>
              <w:rPr>
                <w:rFonts w:asciiTheme="majorHAnsi" w:eastAsia="Times New Roman" w:hAnsiTheme="majorHAnsi" w:cstheme="majorHAnsi"/>
                <w:sz w:val="22"/>
                <w:szCs w:val="22"/>
                <w:shd w:val="clear" w:color="auto" w:fill="FFFFFF"/>
                <w:lang w:val="es-ES" w:eastAsia="it-IT"/>
              </w:rPr>
              <w:t xml:space="preserve"> - DPV</w:t>
            </w:r>
            <w:r w:rsidRPr="00270BA2">
              <w:rPr>
                <w:rFonts w:asciiTheme="majorHAnsi" w:eastAsia="Times New Roman" w:hAnsiTheme="majorHAnsi" w:cstheme="majorHAnsi"/>
                <w:sz w:val="22"/>
                <w:szCs w:val="22"/>
                <w:shd w:val="clear" w:color="auto" w:fill="FFFFFF"/>
                <w:lang w:val="es-ES" w:eastAsia="it-IT"/>
              </w:rPr>
              <w:t>)</w:t>
            </w:r>
            <w:r>
              <w:rPr>
                <w:rFonts w:asciiTheme="majorHAnsi" w:eastAsia="Times New Roman" w:hAnsiTheme="majorHAnsi" w:cstheme="majorHAnsi"/>
                <w:sz w:val="22"/>
                <w:szCs w:val="22"/>
                <w:shd w:val="clear" w:color="auto" w:fill="FFFFFF"/>
                <w:lang w:val="es-ES" w:eastAsia="it-IT"/>
              </w:rPr>
              <w:t>, inclu</w:t>
            </w:r>
            <w:r w:rsidR="00333CB8">
              <w:rPr>
                <w:rFonts w:asciiTheme="majorHAnsi" w:eastAsia="Times New Roman" w:hAnsiTheme="majorHAnsi" w:cstheme="majorHAnsi"/>
                <w:sz w:val="22"/>
                <w:szCs w:val="22"/>
                <w:shd w:val="clear" w:color="auto" w:fill="FFFFFF"/>
                <w:lang w:val="es-ES" w:eastAsia="it-IT"/>
              </w:rPr>
              <w:t>ye</w:t>
            </w:r>
            <w:r>
              <w:rPr>
                <w:rFonts w:asciiTheme="majorHAnsi" w:eastAsia="Times New Roman" w:hAnsiTheme="majorHAnsi" w:cstheme="majorHAnsi"/>
                <w:sz w:val="22"/>
                <w:szCs w:val="22"/>
                <w:shd w:val="clear" w:color="auto" w:fill="FFFFFF"/>
                <w:lang w:val="es-ES" w:eastAsia="it-IT"/>
              </w:rPr>
              <w:t xml:space="preserve"> un subcomponente sobre fortalecimiento institucional socioambiental, que se basara en distintos niveles</w:t>
            </w:r>
            <w:r w:rsidR="00333CB8">
              <w:rPr>
                <w:rFonts w:asciiTheme="majorHAnsi" w:eastAsia="Times New Roman" w:hAnsiTheme="majorHAnsi" w:cstheme="majorHAnsi"/>
                <w:sz w:val="22"/>
                <w:szCs w:val="22"/>
                <w:shd w:val="clear" w:color="auto" w:fill="FFFFFF"/>
                <w:lang w:val="es-ES" w:eastAsia="it-IT"/>
              </w:rPr>
              <w:t>:</w:t>
            </w:r>
            <w:r>
              <w:rPr>
                <w:rFonts w:asciiTheme="majorHAnsi" w:eastAsia="Times New Roman" w:hAnsiTheme="majorHAnsi" w:cstheme="majorHAnsi"/>
                <w:sz w:val="22"/>
                <w:szCs w:val="22"/>
                <w:shd w:val="clear" w:color="auto" w:fill="FFFFFF"/>
                <w:lang w:val="es-ES" w:eastAsia="it-IT"/>
              </w:rPr>
              <w:t xml:space="preserve"> (i) entrenamiento técnico para los especialistas socioambientales del FFFIR y de las DPV (cursos BID de salvaguardias); (ii) talleres sobre temas socioambientales particulares (entre otros consulta pública y programas de comunicación con partes interesados, calidad de estudios de impacto ambiental y social, manejo de desastres naturales).</w:t>
            </w:r>
          </w:p>
        </w:tc>
      </w:tr>
      <w:tr w:rsidR="00C21376" w:rsidRPr="00B01299" w:rsidDel="00A11ACD" w14:paraId="402E51A9" w14:textId="77777777" w:rsidTr="00CD448E">
        <w:trPr>
          <w:trHeight w:val="236"/>
        </w:trPr>
        <w:tc>
          <w:tcPr>
            <w:tcW w:w="9157"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14:paraId="74C18C3F" w14:textId="1AA88394" w:rsidR="00D15A49" w:rsidRPr="00BF16C9" w:rsidRDefault="00C21376" w:rsidP="004521EC">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b/>
                <w:sz w:val="22"/>
                <w:szCs w:val="22"/>
                <w:lang w:val="es-ES"/>
              </w:rPr>
              <w:lastRenderedPageBreak/>
              <w:t>Supervisi</w:t>
            </w:r>
            <w:r w:rsidR="00994C31" w:rsidRPr="00BF16C9">
              <w:rPr>
                <w:rFonts w:ascii="Arial" w:eastAsia="Times New Roman" w:hAnsi="Arial" w:cs="Arial"/>
                <w:b/>
                <w:sz w:val="22"/>
                <w:szCs w:val="22"/>
                <w:lang w:val="es-ES"/>
              </w:rPr>
              <w:t>ó</w:t>
            </w:r>
            <w:r w:rsidRPr="00BF16C9">
              <w:rPr>
                <w:rFonts w:ascii="Arial" w:eastAsia="Times New Roman" w:hAnsi="Arial" w:cs="Arial"/>
                <w:b/>
                <w:sz w:val="22"/>
                <w:szCs w:val="22"/>
                <w:lang w:val="es-ES"/>
              </w:rPr>
              <w:t>n</w:t>
            </w:r>
            <w:r w:rsidR="004521EC">
              <w:rPr>
                <w:rFonts w:ascii="Arial" w:eastAsia="Times New Roman" w:hAnsi="Arial" w:cs="Arial"/>
                <w:b/>
                <w:sz w:val="22"/>
                <w:szCs w:val="22"/>
                <w:lang w:val="es-ES"/>
              </w:rPr>
              <w:t xml:space="preserve"> y Ejecución</w:t>
            </w:r>
          </w:p>
        </w:tc>
      </w:tr>
      <w:tr w:rsidR="00C21376" w:rsidRPr="002E47F4" w:rsidDel="00A11ACD" w14:paraId="45D62897" w14:textId="77777777" w:rsidTr="00CD448E">
        <w:trPr>
          <w:trHeight w:val="236"/>
        </w:trPr>
        <w:tc>
          <w:tcPr>
            <w:tcW w:w="915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51B49A79" w14:textId="53233C4B" w:rsidR="004C12A9" w:rsidRPr="005A740C" w:rsidRDefault="002179A4" w:rsidP="00604A38">
            <w:pPr>
              <w:spacing w:before="120" w:after="120"/>
              <w:ind w:right="6"/>
              <w:jc w:val="both"/>
              <w:rPr>
                <w:rFonts w:asciiTheme="majorHAnsi" w:eastAsia="Times New Roman" w:hAnsiTheme="majorHAnsi" w:cstheme="majorHAnsi"/>
                <w:sz w:val="22"/>
                <w:szCs w:val="22"/>
                <w:shd w:val="clear" w:color="auto" w:fill="FFFFFF"/>
                <w:lang w:val="es-ES" w:eastAsia="it-IT"/>
              </w:rPr>
            </w:pPr>
            <w:r w:rsidRPr="005A740C">
              <w:rPr>
                <w:rFonts w:asciiTheme="majorHAnsi" w:eastAsia="Times New Roman" w:hAnsiTheme="majorHAnsi" w:cstheme="majorHAnsi"/>
                <w:sz w:val="22"/>
                <w:szCs w:val="22"/>
                <w:shd w:val="clear" w:color="auto" w:fill="FFFFFF"/>
                <w:lang w:val="es-ES" w:eastAsia="it-IT"/>
              </w:rPr>
              <w:t>El FFFIR</w:t>
            </w:r>
            <w:r w:rsidR="00CD3B2F" w:rsidRPr="005A740C">
              <w:rPr>
                <w:rFonts w:asciiTheme="majorHAnsi" w:eastAsia="Times New Roman" w:hAnsiTheme="majorHAnsi" w:cstheme="majorHAnsi"/>
                <w:sz w:val="22"/>
                <w:szCs w:val="22"/>
                <w:shd w:val="clear" w:color="auto" w:fill="FFFFFF"/>
                <w:lang w:val="es-ES" w:eastAsia="it-IT"/>
              </w:rPr>
              <w:t>, como Agencia Ejecutora, será responsable de velar por el cumplimiento de los términos y condiciones del Programa incluyendo la implementación del MGAS a todos los proyectos, así como de coordinar el seguimiento de los requerimientos de monitoreo y evaluación socioambiental.</w:t>
            </w:r>
            <w:r w:rsidR="00541F5F" w:rsidRPr="005A740C">
              <w:rPr>
                <w:rFonts w:asciiTheme="majorHAnsi" w:eastAsia="Times New Roman" w:hAnsiTheme="majorHAnsi" w:cstheme="majorHAnsi"/>
                <w:sz w:val="22"/>
                <w:szCs w:val="22"/>
                <w:shd w:val="clear" w:color="auto" w:fill="FFFFFF"/>
                <w:lang w:val="es-ES" w:eastAsia="it-IT"/>
              </w:rPr>
              <w:t xml:space="preserve"> </w:t>
            </w:r>
            <w:r w:rsidRPr="005A740C">
              <w:rPr>
                <w:rFonts w:asciiTheme="majorHAnsi" w:eastAsia="Times New Roman" w:hAnsiTheme="majorHAnsi" w:cstheme="majorHAnsi"/>
                <w:sz w:val="22"/>
                <w:szCs w:val="22"/>
                <w:shd w:val="clear" w:color="auto" w:fill="FFFFFF"/>
                <w:lang w:val="es-ES" w:eastAsia="it-IT"/>
              </w:rPr>
              <w:t>La supervisión de la ejecución de las obras, incluyendo el manejo de temas socioambientales tanto en preparación como en supervisión será manejado dentro del FFFIR por la especialista ambiental y la especialista social del FFFIR, con el apoyo de consultores cuando se determine necesario</w:t>
            </w:r>
          </w:p>
          <w:p w14:paraId="174F89C5" w14:textId="31EF3EED" w:rsidR="005B2A06" w:rsidRPr="005A740C" w:rsidRDefault="004C12A9" w:rsidP="00A84DA8">
            <w:pPr>
              <w:spacing w:before="120" w:after="120"/>
              <w:ind w:right="6"/>
              <w:jc w:val="both"/>
              <w:rPr>
                <w:rFonts w:asciiTheme="majorHAnsi" w:eastAsia="Times New Roman" w:hAnsiTheme="majorHAnsi" w:cstheme="majorHAnsi"/>
                <w:sz w:val="22"/>
                <w:szCs w:val="22"/>
                <w:shd w:val="clear" w:color="auto" w:fill="FFFFFF"/>
                <w:lang w:val="es-ES" w:eastAsia="it-IT"/>
              </w:rPr>
            </w:pPr>
            <w:r w:rsidRPr="005A740C">
              <w:rPr>
                <w:rFonts w:asciiTheme="majorHAnsi" w:eastAsia="Times New Roman" w:hAnsiTheme="majorHAnsi" w:cstheme="majorHAnsi"/>
                <w:sz w:val="22"/>
                <w:szCs w:val="22"/>
                <w:shd w:val="clear" w:color="auto" w:fill="FFFFFF"/>
                <w:lang w:val="es-ES" w:eastAsia="it-IT"/>
              </w:rPr>
              <w:t>Durante la preparación de este programa, se preparó, con el apoyo de un consultor independiente, un Marco de Gestión Ambiental y Social</w:t>
            </w:r>
            <w:r w:rsidR="00D21711" w:rsidRPr="005A740C">
              <w:rPr>
                <w:rFonts w:asciiTheme="majorHAnsi" w:eastAsia="Times New Roman" w:hAnsiTheme="majorHAnsi" w:cstheme="majorHAnsi"/>
                <w:sz w:val="22"/>
                <w:szCs w:val="22"/>
                <w:shd w:val="clear" w:color="auto" w:fill="FFFFFF"/>
                <w:lang w:val="es-ES" w:eastAsia="it-IT"/>
              </w:rPr>
              <w:t xml:space="preserve"> (MGAS)</w:t>
            </w:r>
            <w:r w:rsidRPr="005A740C">
              <w:rPr>
                <w:rFonts w:asciiTheme="majorHAnsi" w:eastAsia="Times New Roman" w:hAnsiTheme="majorHAnsi" w:cstheme="majorHAnsi"/>
                <w:sz w:val="22"/>
                <w:szCs w:val="22"/>
                <w:shd w:val="clear" w:color="auto" w:fill="FFFFFF"/>
                <w:lang w:val="es-ES" w:eastAsia="it-IT"/>
              </w:rPr>
              <w:t xml:space="preserve"> que rige la preparación y supervisión socioambiental de los proyectos </w:t>
            </w:r>
            <w:r w:rsidR="00982146">
              <w:rPr>
                <w:rFonts w:asciiTheme="majorHAnsi" w:eastAsia="Times New Roman" w:hAnsiTheme="majorHAnsi" w:cstheme="majorHAnsi"/>
                <w:sz w:val="22"/>
                <w:szCs w:val="22"/>
                <w:shd w:val="clear" w:color="auto" w:fill="FFFFFF"/>
                <w:lang w:val="es-ES" w:eastAsia="it-IT"/>
              </w:rPr>
              <w:t xml:space="preserve">(y sus facilidades asociados) </w:t>
            </w:r>
            <w:r w:rsidRPr="005A740C">
              <w:rPr>
                <w:rFonts w:asciiTheme="majorHAnsi" w:eastAsia="Times New Roman" w:hAnsiTheme="majorHAnsi" w:cstheme="majorHAnsi"/>
                <w:sz w:val="22"/>
                <w:szCs w:val="22"/>
                <w:shd w:val="clear" w:color="auto" w:fill="FFFFFF"/>
                <w:lang w:val="es-ES" w:eastAsia="it-IT"/>
              </w:rPr>
              <w:t xml:space="preserve">bajo el Programa. </w:t>
            </w:r>
          </w:p>
          <w:p w14:paraId="0BE642D5" w14:textId="55CBE0F9" w:rsidR="006223A5" w:rsidRPr="005A740C" w:rsidRDefault="00604A38" w:rsidP="004D14A9">
            <w:pPr>
              <w:spacing w:before="120" w:after="120"/>
              <w:ind w:right="6"/>
              <w:jc w:val="both"/>
              <w:rPr>
                <w:rFonts w:asciiTheme="majorHAnsi" w:eastAsia="Times New Roman" w:hAnsiTheme="majorHAnsi" w:cstheme="majorHAnsi"/>
                <w:sz w:val="22"/>
                <w:szCs w:val="22"/>
                <w:shd w:val="clear" w:color="auto" w:fill="FFFFFF"/>
                <w:lang w:val="es-ES" w:eastAsia="it-IT"/>
              </w:rPr>
            </w:pPr>
            <w:r w:rsidRPr="001B7293">
              <w:rPr>
                <w:rFonts w:asciiTheme="majorHAnsi" w:eastAsia="Times New Roman" w:hAnsiTheme="majorHAnsi" w:cstheme="majorHAnsi"/>
                <w:sz w:val="22"/>
                <w:szCs w:val="22"/>
                <w:shd w:val="clear" w:color="auto" w:fill="FFFFFF"/>
                <w:lang w:val="es-ES" w:eastAsia="it-IT"/>
              </w:rPr>
              <w:lastRenderedPageBreak/>
              <w:t>S</w:t>
            </w:r>
            <w:r w:rsidR="00CD3B2F" w:rsidRPr="001B7293">
              <w:rPr>
                <w:rFonts w:asciiTheme="majorHAnsi" w:eastAsia="Times New Roman" w:hAnsiTheme="majorHAnsi" w:cstheme="majorHAnsi"/>
                <w:sz w:val="22"/>
                <w:szCs w:val="22"/>
                <w:shd w:val="clear" w:color="auto" w:fill="FFFFFF"/>
                <w:lang w:val="es-ES" w:eastAsia="it-IT"/>
              </w:rPr>
              <w:t xml:space="preserve">e </w:t>
            </w:r>
            <w:r w:rsidR="00DF4E36" w:rsidRPr="001B7293">
              <w:rPr>
                <w:rFonts w:asciiTheme="majorHAnsi" w:eastAsia="Times New Roman" w:hAnsiTheme="majorHAnsi" w:cstheme="majorHAnsi"/>
                <w:sz w:val="22"/>
                <w:szCs w:val="22"/>
                <w:shd w:val="clear" w:color="auto" w:fill="FFFFFF"/>
                <w:lang w:val="es-ES" w:eastAsia="it-IT"/>
              </w:rPr>
              <w:t>acordará</w:t>
            </w:r>
            <w:r w:rsidR="00CD3B2F" w:rsidRPr="001B7293">
              <w:rPr>
                <w:rFonts w:asciiTheme="majorHAnsi" w:eastAsia="Times New Roman" w:hAnsiTheme="majorHAnsi" w:cstheme="majorHAnsi"/>
                <w:sz w:val="22"/>
                <w:szCs w:val="22"/>
                <w:shd w:val="clear" w:color="auto" w:fill="FFFFFF"/>
                <w:lang w:val="es-ES" w:eastAsia="it-IT"/>
              </w:rPr>
              <w:t xml:space="preserve"> un </w:t>
            </w:r>
            <w:r w:rsidR="006223A5" w:rsidRPr="001B7293">
              <w:rPr>
                <w:rFonts w:asciiTheme="majorHAnsi" w:eastAsia="Times New Roman" w:hAnsiTheme="majorHAnsi" w:cstheme="majorHAnsi"/>
                <w:sz w:val="22"/>
                <w:szCs w:val="22"/>
                <w:shd w:val="clear" w:color="auto" w:fill="FFFFFF"/>
                <w:lang w:val="es-ES" w:eastAsia="it-IT"/>
              </w:rPr>
              <w:t xml:space="preserve">modelo </w:t>
            </w:r>
            <w:r w:rsidR="00DF4E36" w:rsidRPr="001B7293">
              <w:rPr>
                <w:rFonts w:asciiTheme="majorHAnsi" w:eastAsia="Times New Roman" w:hAnsiTheme="majorHAnsi" w:cstheme="majorHAnsi"/>
                <w:sz w:val="22"/>
                <w:szCs w:val="22"/>
                <w:shd w:val="clear" w:color="auto" w:fill="FFFFFF"/>
                <w:lang w:val="es-ES" w:eastAsia="it-IT"/>
              </w:rPr>
              <w:t xml:space="preserve">para el informe </w:t>
            </w:r>
            <w:r w:rsidR="00226534" w:rsidRPr="001B7293">
              <w:rPr>
                <w:rFonts w:asciiTheme="majorHAnsi" w:eastAsia="Times New Roman" w:hAnsiTheme="majorHAnsi" w:cstheme="majorHAnsi"/>
                <w:sz w:val="22"/>
                <w:szCs w:val="22"/>
                <w:shd w:val="clear" w:color="auto" w:fill="FFFFFF"/>
                <w:lang w:val="es-ES" w:eastAsia="it-IT"/>
              </w:rPr>
              <w:t xml:space="preserve">de </w:t>
            </w:r>
            <w:r w:rsidR="00DF4E36" w:rsidRPr="001B7293">
              <w:rPr>
                <w:rFonts w:asciiTheme="majorHAnsi" w:eastAsia="Times New Roman" w:hAnsiTheme="majorHAnsi" w:cstheme="majorHAnsi"/>
                <w:sz w:val="22"/>
                <w:szCs w:val="22"/>
                <w:shd w:val="clear" w:color="auto" w:fill="FFFFFF"/>
                <w:lang w:val="es-ES" w:eastAsia="it-IT"/>
              </w:rPr>
              <w:t>cumplimiento socioambiental</w:t>
            </w:r>
            <w:r w:rsidR="006223A5" w:rsidRPr="001B7293">
              <w:rPr>
                <w:rFonts w:asciiTheme="majorHAnsi" w:eastAsia="Times New Roman" w:hAnsiTheme="majorHAnsi" w:cstheme="majorHAnsi"/>
                <w:sz w:val="22"/>
                <w:szCs w:val="22"/>
                <w:shd w:val="clear" w:color="auto" w:fill="FFFFFF"/>
                <w:lang w:val="es-ES" w:eastAsia="it-IT"/>
              </w:rPr>
              <w:t xml:space="preserve"> (ESCR), </w:t>
            </w:r>
            <w:r w:rsidR="0072604C" w:rsidRPr="001B7293">
              <w:rPr>
                <w:rFonts w:asciiTheme="majorHAnsi" w:eastAsia="Times New Roman" w:hAnsiTheme="majorHAnsi" w:cstheme="majorHAnsi"/>
                <w:sz w:val="22"/>
                <w:szCs w:val="22"/>
                <w:shd w:val="clear" w:color="auto" w:fill="FFFFFF"/>
                <w:lang w:val="es-ES" w:eastAsia="it-IT"/>
              </w:rPr>
              <w:t xml:space="preserve">a incluirse </w:t>
            </w:r>
            <w:r w:rsidR="006223A5" w:rsidRPr="001B7293">
              <w:rPr>
                <w:rFonts w:asciiTheme="majorHAnsi" w:eastAsia="Times New Roman" w:hAnsiTheme="majorHAnsi" w:cstheme="majorHAnsi"/>
                <w:sz w:val="22"/>
                <w:szCs w:val="22"/>
                <w:shd w:val="clear" w:color="auto" w:fill="FFFFFF"/>
                <w:lang w:val="es-ES" w:eastAsia="it-IT"/>
              </w:rPr>
              <w:t>en el ROP</w:t>
            </w:r>
            <w:r w:rsidR="00DF4E36" w:rsidRPr="001B7293">
              <w:rPr>
                <w:rFonts w:asciiTheme="majorHAnsi" w:eastAsia="Times New Roman" w:hAnsiTheme="majorHAnsi" w:cstheme="majorHAnsi"/>
                <w:sz w:val="22"/>
                <w:szCs w:val="22"/>
                <w:shd w:val="clear" w:color="auto" w:fill="FFFFFF"/>
                <w:lang w:val="es-ES" w:eastAsia="it-IT"/>
              </w:rPr>
              <w:t xml:space="preserve">, </w:t>
            </w:r>
            <w:r w:rsidR="006223A5" w:rsidRPr="001B7293">
              <w:rPr>
                <w:rFonts w:asciiTheme="majorHAnsi" w:eastAsia="Times New Roman" w:hAnsiTheme="majorHAnsi" w:cstheme="majorHAnsi"/>
                <w:sz w:val="22"/>
                <w:szCs w:val="22"/>
                <w:shd w:val="clear" w:color="auto" w:fill="FFFFFF"/>
                <w:lang w:val="es-ES" w:eastAsia="it-IT"/>
              </w:rPr>
              <w:t>y que</w:t>
            </w:r>
            <w:r w:rsidR="00DF4E36" w:rsidRPr="001B7293">
              <w:rPr>
                <w:rFonts w:asciiTheme="majorHAnsi" w:eastAsia="Times New Roman" w:hAnsiTheme="majorHAnsi" w:cstheme="majorHAnsi"/>
                <w:sz w:val="22"/>
                <w:szCs w:val="22"/>
                <w:shd w:val="clear" w:color="auto" w:fill="FFFFFF"/>
                <w:lang w:val="es-ES" w:eastAsia="it-IT"/>
              </w:rPr>
              <w:t xml:space="preserve"> será entregado </w:t>
            </w:r>
            <w:r w:rsidR="00333CB8">
              <w:rPr>
                <w:rFonts w:asciiTheme="majorHAnsi" w:eastAsia="Times New Roman" w:hAnsiTheme="majorHAnsi" w:cstheme="majorHAnsi"/>
                <w:sz w:val="22"/>
                <w:szCs w:val="22"/>
                <w:shd w:val="clear" w:color="auto" w:fill="FFFFFF"/>
                <w:lang w:val="es-ES" w:eastAsia="it-IT"/>
              </w:rPr>
              <w:t xml:space="preserve">por la agencia ejecutora </w:t>
            </w:r>
            <w:r w:rsidR="006223A5" w:rsidRPr="001B7293">
              <w:rPr>
                <w:rFonts w:asciiTheme="majorHAnsi" w:eastAsia="Times New Roman" w:hAnsiTheme="majorHAnsi" w:cstheme="majorHAnsi"/>
                <w:sz w:val="22"/>
                <w:szCs w:val="22"/>
                <w:shd w:val="clear" w:color="auto" w:fill="FFFFFF"/>
                <w:lang w:val="es-ES" w:eastAsia="it-IT"/>
              </w:rPr>
              <w:t xml:space="preserve">como parte del informe de progreso semestral hasta un año después de que se complete la construcción de los </w:t>
            </w:r>
            <w:r w:rsidR="00E57BFC" w:rsidRPr="001B7293">
              <w:rPr>
                <w:rFonts w:asciiTheme="majorHAnsi" w:eastAsia="Times New Roman" w:hAnsiTheme="majorHAnsi" w:cstheme="majorHAnsi"/>
                <w:sz w:val="22"/>
                <w:szCs w:val="22"/>
                <w:shd w:val="clear" w:color="auto" w:fill="FFFFFF"/>
                <w:lang w:val="es-ES" w:eastAsia="it-IT"/>
              </w:rPr>
              <w:t>P</w:t>
            </w:r>
            <w:r w:rsidR="006223A5" w:rsidRPr="001B7293">
              <w:rPr>
                <w:rFonts w:asciiTheme="majorHAnsi" w:eastAsia="Times New Roman" w:hAnsiTheme="majorHAnsi" w:cstheme="majorHAnsi"/>
                <w:sz w:val="22"/>
                <w:szCs w:val="22"/>
                <w:shd w:val="clear" w:color="auto" w:fill="FFFFFF"/>
                <w:lang w:val="es-ES" w:eastAsia="it-IT"/>
              </w:rPr>
              <w:t>royectos.</w:t>
            </w:r>
            <w:r w:rsidR="006223A5" w:rsidRPr="005A740C">
              <w:rPr>
                <w:rFonts w:asciiTheme="majorHAnsi" w:eastAsia="Times New Roman" w:hAnsiTheme="majorHAnsi" w:cstheme="majorHAnsi"/>
                <w:sz w:val="22"/>
                <w:szCs w:val="22"/>
                <w:shd w:val="clear" w:color="auto" w:fill="FFFFFF"/>
                <w:lang w:val="es-ES" w:eastAsia="it-IT"/>
              </w:rPr>
              <w:t xml:space="preserve"> </w:t>
            </w:r>
          </w:p>
          <w:p w14:paraId="26F0B49C" w14:textId="77777777" w:rsidR="006223A5" w:rsidRPr="005A740C" w:rsidRDefault="004D14A9" w:rsidP="004D14A9">
            <w:pPr>
              <w:spacing w:before="120" w:after="120"/>
              <w:ind w:right="6"/>
              <w:jc w:val="both"/>
              <w:rPr>
                <w:rFonts w:asciiTheme="majorHAnsi" w:eastAsia="Times New Roman" w:hAnsiTheme="majorHAnsi" w:cstheme="majorHAnsi"/>
                <w:sz w:val="22"/>
                <w:szCs w:val="22"/>
                <w:shd w:val="clear" w:color="auto" w:fill="FFFFFF"/>
                <w:lang w:val="es-ES" w:eastAsia="it-IT"/>
              </w:rPr>
            </w:pPr>
            <w:r w:rsidRPr="005A740C">
              <w:rPr>
                <w:rFonts w:asciiTheme="majorHAnsi" w:eastAsia="Times New Roman" w:hAnsiTheme="majorHAnsi" w:cstheme="majorHAnsi"/>
                <w:sz w:val="22"/>
                <w:szCs w:val="22"/>
                <w:shd w:val="clear" w:color="auto" w:fill="FFFFFF"/>
                <w:lang w:val="es-ES" w:eastAsia="it-IT"/>
              </w:rPr>
              <w:t xml:space="preserve">El Banco supervisará la gestión ambiental y social y los temas laborales relacionados con el uso de los recursos del Programa por un/a especialista del Banco o un/a consultor/a contratado por el Banco. </w:t>
            </w:r>
          </w:p>
          <w:p w14:paraId="11D8D0FD" w14:textId="57A6838D" w:rsidR="005A740C" w:rsidRPr="00A84DA8" w:rsidDel="00A11ACD" w:rsidRDefault="004D14A9" w:rsidP="004D14A9">
            <w:pPr>
              <w:spacing w:before="120" w:after="120"/>
              <w:ind w:right="6"/>
              <w:jc w:val="both"/>
              <w:rPr>
                <w:rFonts w:ascii="Arial" w:eastAsia="Times New Roman" w:hAnsi="Arial" w:cs="Arial"/>
                <w:i/>
                <w:sz w:val="22"/>
                <w:szCs w:val="22"/>
                <w:highlight w:val="green"/>
                <w:shd w:val="clear" w:color="auto" w:fill="FFFFFF"/>
                <w:lang w:val="es-ES"/>
              </w:rPr>
            </w:pPr>
            <w:r w:rsidRPr="005A740C">
              <w:rPr>
                <w:rFonts w:asciiTheme="majorHAnsi" w:eastAsia="Times New Roman" w:hAnsiTheme="majorHAnsi" w:cstheme="majorHAnsi"/>
                <w:sz w:val="22"/>
                <w:szCs w:val="22"/>
                <w:shd w:val="clear" w:color="auto" w:fill="FFFFFF"/>
                <w:lang w:val="es-ES" w:eastAsia="it-IT"/>
              </w:rPr>
              <w:t>De ser necesario, el Banco y</w:t>
            </w:r>
            <w:r w:rsidR="00604A38" w:rsidRPr="005A740C">
              <w:rPr>
                <w:rFonts w:asciiTheme="majorHAnsi" w:eastAsia="Times New Roman" w:hAnsiTheme="majorHAnsi" w:cstheme="majorHAnsi"/>
                <w:sz w:val="22"/>
                <w:szCs w:val="22"/>
                <w:shd w:val="clear" w:color="auto" w:fill="FFFFFF"/>
                <w:lang w:val="es-ES" w:eastAsia="it-IT"/>
              </w:rPr>
              <w:t xml:space="preserve"> el FFFIR</w:t>
            </w:r>
            <w:r w:rsidRPr="005A740C">
              <w:rPr>
                <w:rFonts w:asciiTheme="majorHAnsi" w:eastAsia="Times New Roman" w:hAnsiTheme="majorHAnsi" w:cstheme="majorHAnsi"/>
                <w:sz w:val="22"/>
                <w:szCs w:val="22"/>
                <w:shd w:val="clear" w:color="auto" w:fill="FFFFFF"/>
                <w:lang w:val="es-ES" w:eastAsia="it-IT"/>
              </w:rPr>
              <w:t xml:space="preserve"> acordarán las medidas correctivas correspondientes para resolver cualquier impacto adverso identificado para mejorar la gestión de los proyectos en el Programa.</w:t>
            </w:r>
          </w:p>
        </w:tc>
      </w:tr>
      <w:tr w:rsidR="00C21376" w:rsidRPr="005967DA" w14:paraId="04C2CD9B" w14:textId="77777777" w:rsidTr="00CD448E">
        <w:trPr>
          <w:trHeight w:val="402"/>
        </w:trPr>
        <w:tc>
          <w:tcPr>
            <w:tcW w:w="9157"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43E008EA" w14:textId="33103377" w:rsidR="00C21376" w:rsidRPr="00BF16C9" w:rsidRDefault="008C4A03" w:rsidP="00FA0B32">
            <w:pPr>
              <w:rPr>
                <w:rFonts w:ascii="Arial" w:eastAsia="Times New Roman" w:hAnsi="Arial" w:cs="Arial"/>
                <w:b/>
                <w:bCs/>
                <w:sz w:val="27"/>
                <w:szCs w:val="27"/>
                <w:lang w:val="es-ES"/>
              </w:rPr>
            </w:pPr>
            <w:r>
              <w:rPr>
                <w:rFonts w:ascii="Arial" w:eastAsia="Times New Roman" w:hAnsi="Arial" w:cs="Arial"/>
                <w:b/>
                <w:bCs/>
                <w:sz w:val="27"/>
                <w:szCs w:val="27"/>
                <w:lang w:val="es-ES"/>
              </w:rPr>
              <w:lastRenderedPageBreak/>
              <w:t xml:space="preserve">5. </w:t>
            </w:r>
            <w:r w:rsidR="00FA0B32" w:rsidRPr="00BF16C9">
              <w:rPr>
                <w:rFonts w:ascii="Arial" w:eastAsia="Times New Roman" w:hAnsi="Arial" w:cs="Arial"/>
                <w:b/>
                <w:bCs/>
                <w:sz w:val="27"/>
                <w:szCs w:val="27"/>
                <w:lang w:val="es-ES"/>
              </w:rPr>
              <w:t xml:space="preserve">Requisitos </w:t>
            </w:r>
            <w:r w:rsidR="003316FE">
              <w:rPr>
                <w:rFonts w:ascii="Arial" w:eastAsia="Times New Roman" w:hAnsi="Arial" w:cs="Arial"/>
                <w:b/>
                <w:bCs/>
                <w:sz w:val="27"/>
                <w:szCs w:val="27"/>
                <w:lang w:val="es-ES"/>
              </w:rPr>
              <w:t>Ambientales y Sociales</w:t>
            </w:r>
          </w:p>
        </w:tc>
      </w:tr>
      <w:tr w:rsidR="00C21376" w:rsidRPr="002E47F4" w14:paraId="75183872" w14:textId="77777777" w:rsidTr="00CD448E">
        <w:trPr>
          <w:trHeight w:val="236"/>
        </w:trPr>
        <w:tc>
          <w:tcPr>
            <w:tcW w:w="915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35DCDD07" w14:textId="2DAAA14C" w:rsidR="00C21376" w:rsidRPr="003E2227" w:rsidRDefault="00607AE3" w:rsidP="00F45CFB">
            <w:pPr>
              <w:spacing w:before="120" w:after="120"/>
              <w:jc w:val="both"/>
              <w:rPr>
                <w:rFonts w:asciiTheme="majorHAnsi" w:eastAsia="Times New Roman" w:hAnsiTheme="majorHAnsi" w:cstheme="majorHAnsi"/>
                <w:sz w:val="22"/>
                <w:szCs w:val="22"/>
                <w:shd w:val="clear" w:color="auto" w:fill="FFFFFF"/>
                <w:lang w:val="es-ES" w:eastAsia="it-IT"/>
              </w:rPr>
            </w:pPr>
            <w:r w:rsidRPr="00D54D5B">
              <w:rPr>
                <w:rFonts w:asciiTheme="majorHAnsi" w:eastAsia="Times New Roman" w:hAnsiTheme="majorHAnsi" w:cstheme="majorHAnsi"/>
                <w:sz w:val="22"/>
                <w:szCs w:val="22"/>
                <w:shd w:val="clear" w:color="auto" w:fill="FFFFFF"/>
                <w:lang w:val="es-ES" w:eastAsia="it-IT"/>
              </w:rPr>
              <w:t xml:space="preserve">Con el fin de cumplir con los requisitos de las Políticas de Salvaguardias Ambientales y Sociales del Banco, </w:t>
            </w:r>
            <w:r w:rsidR="00F45CFB" w:rsidRPr="00D54D5B">
              <w:rPr>
                <w:rFonts w:asciiTheme="majorHAnsi" w:eastAsia="Times New Roman" w:hAnsiTheme="majorHAnsi" w:cstheme="majorHAnsi"/>
                <w:sz w:val="22"/>
                <w:szCs w:val="22"/>
                <w:shd w:val="clear" w:color="auto" w:fill="FFFFFF"/>
                <w:lang w:val="es-ES" w:eastAsia="it-IT"/>
              </w:rPr>
              <w:t xml:space="preserve">la </w:t>
            </w:r>
            <w:r w:rsidRPr="00D54D5B">
              <w:rPr>
                <w:rFonts w:asciiTheme="majorHAnsi" w:eastAsia="Times New Roman" w:hAnsiTheme="majorHAnsi" w:cstheme="majorHAnsi"/>
                <w:sz w:val="22"/>
                <w:szCs w:val="22"/>
                <w:shd w:val="clear" w:color="auto" w:fill="FFFFFF"/>
                <w:lang w:val="es-ES" w:eastAsia="it-IT"/>
              </w:rPr>
              <w:t>Agencia Ejecutora cumplirá a plena satisfacción del Banco con los términos contractuales y condiciones ESHS incluidos en el Anexo B. Estos términos y condiciones sólo podrán ser modificados mediando consentimiento previo por escrito del Banco, incluyendo el visto bueno del ESG. Estos incluyen (i) Condiciones Previas (</w:t>
            </w:r>
            <w:proofErr w:type="spellStart"/>
            <w:r w:rsidRPr="00D54D5B">
              <w:rPr>
                <w:rFonts w:asciiTheme="majorHAnsi" w:eastAsia="Times New Roman" w:hAnsiTheme="majorHAnsi" w:cstheme="majorHAnsi"/>
                <w:sz w:val="22"/>
                <w:szCs w:val="22"/>
                <w:shd w:val="clear" w:color="auto" w:fill="FFFFFF"/>
                <w:lang w:val="es-ES" w:eastAsia="it-IT"/>
              </w:rPr>
              <w:t>CPs</w:t>
            </w:r>
            <w:proofErr w:type="spellEnd"/>
            <w:r w:rsidR="00F45CFB" w:rsidRPr="00D54D5B">
              <w:rPr>
                <w:rFonts w:asciiTheme="majorHAnsi" w:eastAsia="Times New Roman" w:hAnsiTheme="majorHAnsi" w:cstheme="majorHAnsi"/>
                <w:sz w:val="22"/>
                <w:szCs w:val="22"/>
                <w:shd w:val="clear" w:color="auto" w:fill="FFFFFF"/>
                <w:lang w:val="es-ES" w:eastAsia="it-IT"/>
              </w:rPr>
              <w:t>)</w:t>
            </w:r>
            <w:r w:rsidRPr="00D54D5B">
              <w:rPr>
                <w:rFonts w:asciiTheme="majorHAnsi" w:eastAsia="Times New Roman" w:hAnsiTheme="majorHAnsi" w:cstheme="majorHAnsi"/>
                <w:sz w:val="22"/>
                <w:szCs w:val="22"/>
                <w:shd w:val="clear" w:color="auto" w:fill="FFFFFF"/>
                <w:lang w:val="es-ES" w:eastAsia="it-IT"/>
              </w:rPr>
              <w:t>; (ii) condiciones estándar para la implementación de los Planes y medidas ESHS, como también de los requisitos para los informes y supervisión; (iii) las condiciones referidas a riesgos e impactos de relevancia; (</w:t>
            </w:r>
            <w:proofErr w:type="spellStart"/>
            <w:r w:rsidRPr="00D54D5B">
              <w:rPr>
                <w:rFonts w:asciiTheme="majorHAnsi" w:eastAsia="Times New Roman" w:hAnsiTheme="majorHAnsi" w:cstheme="majorHAnsi"/>
                <w:sz w:val="22"/>
                <w:szCs w:val="22"/>
                <w:shd w:val="clear" w:color="auto" w:fill="FFFFFF"/>
                <w:lang w:val="es-ES" w:eastAsia="it-IT"/>
              </w:rPr>
              <w:t>iv</w:t>
            </w:r>
            <w:proofErr w:type="spellEnd"/>
            <w:r w:rsidRPr="00D54D5B">
              <w:rPr>
                <w:rFonts w:asciiTheme="majorHAnsi" w:eastAsia="Times New Roman" w:hAnsiTheme="majorHAnsi" w:cstheme="majorHAnsi"/>
                <w:sz w:val="22"/>
                <w:szCs w:val="22"/>
                <w:shd w:val="clear" w:color="auto" w:fill="FFFFFF"/>
                <w:lang w:val="es-ES" w:eastAsia="it-IT"/>
              </w:rPr>
              <w:t>) las condiciones que se incluyan en el Manual de Operaciones; (v) definiciones. Estas condiciones y definiciones se incorporarán al Acuerdo de Préstamo y por tanto el Prestatario estará obligado legalmente a cumplir con ellas.</w:t>
            </w:r>
          </w:p>
        </w:tc>
      </w:tr>
      <w:tr w:rsidR="00C21376" w:rsidRPr="002E47F4" w14:paraId="043327AB" w14:textId="77777777" w:rsidTr="00CD448E">
        <w:trPr>
          <w:trHeight w:val="429"/>
        </w:trPr>
        <w:tc>
          <w:tcPr>
            <w:tcW w:w="9157"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3D3A64A0" w14:textId="5D85554C" w:rsidR="00C21376" w:rsidRPr="00BF16C9" w:rsidRDefault="009865D0" w:rsidP="00FA0B32">
            <w:pPr>
              <w:rPr>
                <w:rFonts w:ascii="Arial" w:eastAsia="Times New Roman" w:hAnsi="Arial" w:cs="Arial"/>
                <w:b/>
                <w:bCs/>
                <w:sz w:val="27"/>
                <w:szCs w:val="27"/>
                <w:lang w:val="es-ES"/>
              </w:rPr>
            </w:pPr>
            <w:r>
              <w:rPr>
                <w:rFonts w:ascii="Arial" w:eastAsia="Times New Roman" w:hAnsi="Arial" w:cs="Arial"/>
                <w:b/>
                <w:bCs/>
                <w:sz w:val="27"/>
                <w:szCs w:val="27"/>
                <w:lang w:val="es-ES"/>
              </w:rPr>
              <w:t xml:space="preserve">6. </w:t>
            </w:r>
            <w:r w:rsidR="00FA0B32" w:rsidRPr="00BF16C9">
              <w:rPr>
                <w:rFonts w:ascii="Arial" w:eastAsia="Times New Roman" w:hAnsi="Arial" w:cs="Arial"/>
                <w:b/>
                <w:bCs/>
                <w:sz w:val="27"/>
                <w:szCs w:val="27"/>
                <w:lang w:val="es-ES"/>
              </w:rPr>
              <w:t>Resumen de Cumplimiento con Políticas de Salvaguardias del BID</w:t>
            </w:r>
            <w:r w:rsidR="00C21376" w:rsidRPr="00BF16C9">
              <w:rPr>
                <w:rFonts w:ascii="Arial" w:eastAsia="Times New Roman" w:hAnsi="Arial" w:cs="Arial"/>
                <w:b/>
                <w:bCs/>
                <w:sz w:val="27"/>
                <w:szCs w:val="27"/>
                <w:lang w:val="es-ES"/>
              </w:rPr>
              <w:t xml:space="preserve"> </w:t>
            </w:r>
          </w:p>
        </w:tc>
      </w:tr>
      <w:tr w:rsidR="00C21376" w:rsidRPr="0057521B" w14:paraId="33C1F9AA" w14:textId="77777777" w:rsidTr="00CD448E">
        <w:trPr>
          <w:trHeight w:val="236"/>
        </w:trPr>
        <w:tc>
          <w:tcPr>
            <w:tcW w:w="915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60A4F7C4" w14:textId="571D5BC4" w:rsidR="00F829F0" w:rsidRPr="00C55A1E" w:rsidRDefault="00F45CFB" w:rsidP="00F45CFB">
            <w:pPr>
              <w:spacing w:before="120" w:after="120"/>
              <w:jc w:val="both"/>
              <w:rPr>
                <w:rFonts w:ascii="Arial" w:eastAsia="Times New Roman" w:hAnsi="Arial" w:cs="Arial"/>
                <w:i/>
                <w:lang w:val="es-ES"/>
              </w:rPr>
            </w:pPr>
            <w:r w:rsidRPr="00EB17C5">
              <w:rPr>
                <w:rFonts w:asciiTheme="majorHAnsi" w:eastAsia="Times New Roman" w:hAnsiTheme="majorHAnsi" w:cstheme="majorHAnsi"/>
                <w:sz w:val="22"/>
                <w:szCs w:val="22"/>
                <w:shd w:val="clear" w:color="auto" w:fill="FFFFFF"/>
                <w:lang w:val="es-ES" w:eastAsia="it-IT"/>
              </w:rPr>
              <w:t>Ver Anexo A.</w:t>
            </w:r>
          </w:p>
        </w:tc>
      </w:tr>
    </w:tbl>
    <w:p w14:paraId="3393B1F8" w14:textId="77777777" w:rsidR="004D3CD1" w:rsidRPr="00BF16C9" w:rsidRDefault="004D3CD1" w:rsidP="004127F6">
      <w:pPr>
        <w:rPr>
          <w:rFonts w:ascii="Arial" w:hAnsi="Arial" w:cs="Arial"/>
          <w:bCs/>
          <w:sz w:val="18"/>
          <w:szCs w:val="20"/>
          <w:lang w:val="es-ES"/>
        </w:rPr>
        <w:sectPr w:rsidR="004D3CD1" w:rsidRPr="00BF16C9" w:rsidSect="00BA602E">
          <w:headerReference w:type="default" r:id="rId15"/>
          <w:footerReference w:type="default" r:id="rId16"/>
          <w:pgSz w:w="12240" w:h="15840"/>
          <w:pgMar w:top="1440" w:right="1440" w:bottom="1440" w:left="1440" w:header="720" w:footer="720" w:gutter="0"/>
          <w:cols w:space="720"/>
          <w:titlePg/>
          <w:docGrid w:linePitch="360"/>
        </w:sectPr>
      </w:pPr>
    </w:p>
    <w:p w14:paraId="441F4E4F" w14:textId="6627C79D" w:rsidR="004D3CD1" w:rsidRPr="00274AE4" w:rsidRDefault="00933D11" w:rsidP="004D3CD1">
      <w:pPr>
        <w:rPr>
          <w:rFonts w:asciiTheme="majorHAnsi" w:hAnsiTheme="majorHAnsi" w:cstheme="majorHAnsi"/>
          <w:b/>
          <w:sz w:val="20"/>
          <w:szCs w:val="20"/>
          <w:lang w:val="es-ES"/>
        </w:rPr>
      </w:pPr>
      <w:r w:rsidRPr="00274AE4">
        <w:rPr>
          <w:rFonts w:asciiTheme="majorHAnsi" w:hAnsiTheme="majorHAnsi" w:cstheme="majorHAnsi"/>
          <w:b/>
          <w:sz w:val="20"/>
          <w:szCs w:val="20"/>
          <w:lang w:val="es-ES"/>
        </w:rPr>
        <w:lastRenderedPageBreak/>
        <w:t>Anexo A</w:t>
      </w:r>
      <w:r w:rsidR="001C6E58" w:rsidRPr="00274AE4">
        <w:rPr>
          <w:rFonts w:asciiTheme="majorHAnsi" w:hAnsiTheme="majorHAnsi" w:cstheme="majorHAnsi"/>
          <w:b/>
          <w:sz w:val="20"/>
          <w:szCs w:val="20"/>
          <w:lang w:val="es-ES"/>
        </w:rPr>
        <w:t xml:space="preserve">: </w:t>
      </w:r>
      <w:r w:rsidR="00AC7ED8" w:rsidRPr="00274AE4">
        <w:rPr>
          <w:rFonts w:asciiTheme="majorHAnsi" w:hAnsiTheme="majorHAnsi" w:cstheme="majorHAnsi"/>
          <w:b/>
          <w:sz w:val="20"/>
          <w:szCs w:val="20"/>
          <w:lang w:val="es-ES"/>
        </w:rPr>
        <w:t>Resumen de Cumplimiento</w:t>
      </w:r>
      <w:r w:rsidR="00D055D3" w:rsidRPr="00274AE4">
        <w:rPr>
          <w:rFonts w:asciiTheme="majorHAnsi" w:hAnsiTheme="majorHAnsi" w:cstheme="majorHAnsi"/>
          <w:b/>
          <w:sz w:val="20"/>
          <w:szCs w:val="20"/>
          <w:lang w:val="es-ES"/>
        </w:rPr>
        <w:t xml:space="preserve"> </w:t>
      </w:r>
      <w:r w:rsidR="00AC7ED8" w:rsidRPr="00274AE4">
        <w:rPr>
          <w:rFonts w:asciiTheme="majorHAnsi" w:hAnsiTheme="majorHAnsi" w:cstheme="majorHAnsi"/>
          <w:b/>
          <w:sz w:val="20"/>
          <w:szCs w:val="20"/>
          <w:lang w:val="es-ES"/>
        </w:rPr>
        <w:t>con las Políticas de Salvaguardias del BID</w:t>
      </w:r>
    </w:p>
    <w:tbl>
      <w:tblPr>
        <w:tblStyle w:val="TableGrid"/>
        <w:tblW w:w="12847" w:type="dxa"/>
        <w:tblInd w:w="108" w:type="dxa"/>
        <w:tblLayout w:type="fixed"/>
        <w:tblLook w:val="04A0" w:firstRow="1" w:lastRow="0" w:firstColumn="1" w:lastColumn="0" w:noHBand="0" w:noVBand="1"/>
      </w:tblPr>
      <w:tblGrid>
        <w:gridCol w:w="2227"/>
        <w:gridCol w:w="4883"/>
        <w:gridCol w:w="5737"/>
      </w:tblGrid>
      <w:tr w:rsidR="00244C57" w:rsidRPr="00274AE4" w14:paraId="716A028C" w14:textId="77777777" w:rsidTr="00956CF6">
        <w:trPr>
          <w:trHeight w:val="323"/>
        </w:trPr>
        <w:tc>
          <w:tcPr>
            <w:tcW w:w="2227" w:type="dxa"/>
            <w:shd w:val="clear" w:color="auto" w:fill="95B3D7" w:themeFill="accent1" w:themeFillTint="99"/>
            <w:vAlign w:val="center"/>
          </w:tcPr>
          <w:p w14:paraId="000C1707" w14:textId="2343F73F" w:rsidR="00244C57" w:rsidRPr="00274AE4" w:rsidRDefault="00244C57" w:rsidP="007D77E4">
            <w:pPr>
              <w:tabs>
                <w:tab w:val="left" w:pos="3200"/>
              </w:tabs>
              <w:spacing w:before="120" w:after="120"/>
              <w:jc w:val="center"/>
              <w:rPr>
                <w:rFonts w:asciiTheme="majorHAnsi" w:hAnsiTheme="majorHAnsi" w:cstheme="majorHAnsi"/>
                <w:b/>
                <w:sz w:val="22"/>
                <w:szCs w:val="22"/>
                <w:lang w:val="es-ES"/>
              </w:rPr>
            </w:pPr>
            <w:r w:rsidRPr="00274AE4">
              <w:rPr>
                <w:rFonts w:asciiTheme="majorHAnsi" w:hAnsiTheme="majorHAnsi" w:cstheme="majorHAnsi"/>
                <w:b/>
                <w:sz w:val="22"/>
                <w:szCs w:val="22"/>
                <w:lang w:val="es-ES"/>
              </w:rPr>
              <w:t>Políticas / Directrices</w:t>
            </w:r>
          </w:p>
        </w:tc>
        <w:tc>
          <w:tcPr>
            <w:tcW w:w="4883" w:type="dxa"/>
            <w:tcBorders>
              <w:bottom w:val="single" w:sz="4" w:space="0" w:color="auto"/>
            </w:tcBorders>
            <w:shd w:val="clear" w:color="auto" w:fill="95B3D7" w:themeFill="accent1" w:themeFillTint="99"/>
            <w:vAlign w:val="center"/>
          </w:tcPr>
          <w:p w14:paraId="3B4E48E0" w14:textId="5EF17273" w:rsidR="00244C57" w:rsidRPr="00274AE4" w:rsidRDefault="00244C57" w:rsidP="007D77E4">
            <w:pPr>
              <w:tabs>
                <w:tab w:val="left" w:pos="3200"/>
              </w:tabs>
              <w:spacing w:before="120" w:after="120"/>
              <w:jc w:val="center"/>
              <w:rPr>
                <w:rFonts w:asciiTheme="majorHAnsi" w:hAnsiTheme="majorHAnsi" w:cstheme="majorHAnsi"/>
                <w:b/>
                <w:sz w:val="22"/>
                <w:szCs w:val="22"/>
                <w:lang w:val="es-ES"/>
              </w:rPr>
            </w:pPr>
            <w:r w:rsidRPr="00274AE4">
              <w:rPr>
                <w:rFonts w:asciiTheme="majorHAnsi" w:hAnsiTheme="majorHAnsi" w:cstheme="majorHAnsi"/>
                <w:b/>
                <w:sz w:val="22"/>
                <w:szCs w:val="22"/>
                <w:lang w:val="es-ES"/>
              </w:rPr>
              <w:t>Estado de Cumplimiento de Requisitos de Políticas / Directrices y Justificación</w:t>
            </w:r>
          </w:p>
        </w:tc>
        <w:tc>
          <w:tcPr>
            <w:tcW w:w="5737" w:type="dxa"/>
            <w:tcBorders>
              <w:bottom w:val="single" w:sz="4" w:space="0" w:color="auto"/>
            </w:tcBorders>
            <w:shd w:val="clear" w:color="auto" w:fill="95B3D7" w:themeFill="accent1" w:themeFillTint="99"/>
            <w:vAlign w:val="center"/>
          </w:tcPr>
          <w:p w14:paraId="454E8C52" w14:textId="10BF1B99" w:rsidR="00244C57" w:rsidRPr="00274AE4" w:rsidRDefault="00244C57" w:rsidP="007D77E4">
            <w:pPr>
              <w:tabs>
                <w:tab w:val="left" w:pos="3200"/>
              </w:tabs>
              <w:spacing w:before="120" w:after="120"/>
              <w:jc w:val="center"/>
              <w:rPr>
                <w:rFonts w:asciiTheme="majorHAnsi" w:hAnsiTheme="majorHAnsi" w:cstheme="majorHAnsi"/>
                <w:b/>
                <w:sz w:val="22"/>
                <w:szCs w:val="22"/>
                <w:lang w:val="es-ES"/>
              </w:rPr>
            </w:pPr>
            <w:r w:rsidRPr="00274AE4">
              <w:rPr>
                <w:rFonts w:asciiTheme="majorHAnsi" w:hAnsiTheme="majorHAnsi" w:cstheme="majorHAnsi"/>
                <w:b/>
                <w:sz w:val="22"/>
                <w:szCs w:val="22"/>
                <w:lang w:val="es-ES"/>
              </w:rPr>
              <w:t>Requisitos / Acciones / Planes</w:t>
            </w:r>
            <w:r w:rsidR="00AB035C" w:rsidRPr="00274AE4">
              <w:rPr>
                <w:rFonts w:asciiTheme="majorHAnsi" w:hAnsiTheme="majorHAnsi" w:cstheme="majorHAnsi"/>
                <w:b/>
                <w:sz w:val="22"/>
                <w:szCs w:val="22"/>
                <w:lang w:val="es-ES"/>
              </w:rPr>
              <w:t xml:space="preserve"> / Cronograma</w:t>
            </w:r>
          </w:p>
        </w:tc>
      </w:tr>
      <w:tr w:rsidR="00AC7ED8" w:rsidRPr="002E47F4" w14:paraId="4EA14118" w14:textId="77777777" w:rsidTr="00956CF6">
        <w:trPr>
          <w:trHeight w:val="323"/>
        </w:trPr>
        <w:tc>
          <w:tcPr>
            <w:tcW w:w="12847" w:type="dxa"/>
            <w:gridSpan w:val="3"/>
            <w:shd w:val="clear" w:color="auto" w:fill="D9D9D9" w:themeFill="background1" w:themeFillShade="D9"/>
            <w:vAlign w:val="center"/>
          </w:tcPr>
          <w:p w14:paraId="0AF0B01F" w14:textId="77777777" w:rsidR="00AC7ED8" w:rsidRPr="00274AE4" w:rsidRDefault="00AC7ED8" w:rsidP="001D3040">
            <w:pPr>
              <w:tabs>
                <w:tab w:val="left" w:pos="3200"/>
              </w:tabs>
              <w:rPr>
                <w:rFonts w:asciiTheme="majorHAnsi" w:hAnsiTheme="majorHAnsi" w:cstheme="majorHAnsi"/>
                <w:b/>
                <w:sz w:val="22"/>
                <w:szCs w:val="22"/>
                <w:lang w:val="es-ES"/>
              </w:rPr>
            </w:pPr>
            <w:r w:rsidRPr="00274AE4">
              <w:rPr>
                <w:rFonts w:asciiTheme="majorHAnsi" w:hAnsiTheme="majorHAnsi" w:cstheme="majorHAnsi"/>
                <w:b/>
                <w:sz w:val="22"/>
                <w:szCs w:val="22"/>
                <w:lang w:val="es-ES"/>
              </w:rPr>
              <w:t>OP-703 Política de Medio Ambiente y Cumplimiento de Salvaguardias</w:t>
            </w:r>
          </w:p>
        </w:tc>
      </w:tr>
      <w:tr w:rsidR="00244C57" w:rsidRPr="002E47F4" w14:paraId="2ECE6F86" w14:textId="77777777" w:rsidTr="00991838">
        <w:trPr>
          <w:trHeight w:val="2460"/>
        </w:trPr>
        <w:tc>
          <w:tcPr>
            <w:tcW w:w="2227" w:type="dxa"/>
            <w:shd w:val="clear" w:color="auto" w:fill="D9D9D9" w:themeFill="background1" w:themeFillShade="D9"/>
            <w:vAlign w:val="center"/>
          </w:tcPr>
          <w:p w14:paraId="1B4B1987" w14:textId="77777777" w:rsidR="00244C57" w:rsidRPr="00BF16C9" w:rsidRDefault="00244C57" w:rsidP="003A3A67">
            <w:pPr>
              <w:tabs>
                <w:tab w:val="left" w:pos="3200"/>
              </w:tabs>
              <w:rPr>
                <w:rFonts w:ascii="Arial" w:hAnsi="Arial" w:cs="Arial"/>
                <w:sz w:val="22"/>
                <w:szCs w:val="22"/>
                <w:lang w:val="es-ES"/>
              </w:rPr>
            </w:pPr>
            <w:r w:rsidRPr="004D7F2E">
              <w:rPr>
                <w:rFonts w:asciiTheme="majorHAnsi" w:hAnsiTheme="majorHAnsi" w:cstheme="majorHAnsi"/>
                <w:sz w:val="22"/>
                <w:szCs w:val="22"/>
                <w:lang w:val="es-ES"/>
              </w:rPr>
              <w:t>B.2 Legislación y Regulaciones Nacionales</w:t>
            </w:r>
          </w:p>
        </w:tc>
        <w:tc>
          <w:tcPr>
            <w:tcW w:w="4883" w:type="dxa"/>
            <w:vAlign w:val="center"/>
          </w:tcPr>
          <w:p w14:paraId="78AB41A1" w14:textId="77777777" w:rsidR="004D7F2E" w:rsidRDefault="004D7F2E" w:rsidP="004D7F2E">
            <w:pPr>
              <w:tabs>
                <w:tab w:val="left" w:pos="3200"/>
              </w:tabs>
              <w:spacing w:before="120" w:after="120"/>
              <w:rPr>
                <w:rFonts w:asciiTheme="majorHAnsi" w:eastAsia="Times New Roman" w:hAnsiTheme="majorHAnsi" w:cstheme="majorHAnsi"/>
                <w:b/>
                <w:sz w:val="22"/>
                <w:szCs w:val="22"/>
                <w:shd w:val="clear" w:color="auto" w:fill="FFFFFF"/>
                <w:lang w:val="es-AR"/>
              </w:rPr>
            </w:pPr>
            <w:r w:rsidRPr="00566D0A">
              <w:rPr>
                <w:rFonts w:asciiTheme="majorHAnsi" w:eastAsia="Times New Roman" w:hAnsiTheme="majorHAnsi" w:cstheme="majorHAnsi"/>
                <w:b/>
                <w:sz w:val="22"/>
                <w:szCs w:val="22"/>
                <w:shd w:val="clear" w:color="auto" w:fill="FFFFFF"/>
                <w:lang w:val="es-AR"/>
              </w:rPr>
              <w:t>Cumplimiento logrado durante la fase de preparación y a ser mantenido durante la implementación</w:t>
            </w:r>
            <w:r>
              <w:rPr>
                <w:rFonts w:asciiTheme="majorHAnsi" w:eastAsia="Times New Roman" w:hAnsiTheme="majorHAnsi" w:cstheme="majorHAnsi"/>
                <w:b/>
                <w:sz w:val="22"/>
                <w:szCs w:val="22"/>
                <w:shd w:val="clear" w:color="auto" w:fill="FFFFFF"/>
                <w:lang w:val="es-AR"/>
              </w:rPr>
              <w:t xml:space="preserve">. </w:t>
            </w:r>
          </w:p>
          <w:p w14:paraId="5F865A9C" w14:textId="2337FE02" w:rsidR="00244C57" w:rsidRPr="00BF16C9" w:rsidRDefault="004D7F2E" w:rsidP="00274AE4">
            <w:pPr>
              <w:tabs>
                <w:tab w:val="left" w:pos="3200"/>
              </w:tabs>
              <w:spacing w:before="120" w:after="120"/>
              <w:rPr>
                <w:rFonts w:ascii="Arial" w:hAnsi="Arial" w:cs="Arial"/>
                <w:sz w:val="22"/>
                <w:szCs w:val="22"/>
                <w:lang w:val="es-ES"/>
              </w:rPr>
            </w:pPr>
            <w:r>
              <w:rPr>
                <w:rFonts w:asciiTheme="majorHAnsi" w:eastAsia="Times New Roman" w:hAnsiTheme="majorHAnsi" w:cstheme="majorHAnsi"/>
                <w:sz w:val="22"/>
                <w:szCs w:val="22"/>
                <w:shd w:val="clear" w:color="auto" w:fill="FFFFFF"/>
                <w:lang w:val="es-AR"/>
              </w:rPr>
              <w:t xml:space="preserve">Cumplimiento pleno logrado para los proyectos de la muestra. </w:t>
            </w:r>
            <w:proofErr w:type="gramStart"/>
            <w:r w:rsidR="00274AE4" w:rsidRPr="001531D4">
              <w:rPr>
                <w:rFonts w:asciiTheme="majorHAnsi" w:eastAsia="Times New Roman" w:hAnsiTheme="majorHAnsi" w:cstheme="majorHAnsi"/>
                <w:sz w:val="22"/>
                <w:szCs w:val="22"/>
                <w:shd w:val="clear" w:color="auto" w:fill="FFFFFF"/>
                <w:lang w:val="es-AR"/>
              </w:rPr>
              <w:t>Cumplimiento a ser mantenido</w:t>
            </w:r>
            <w:proofErr w:type="gramEnd"/>
            <w:r w:rsidR="00274AE4">
              <w:rPr>
                <w:rFonts w:asciiTheme="majorHAnsi" w:eastAsia="Times New Roman" w:hAnsiTheme="majorHAnsi" w:cstheme="majorHAnsi"/>
                <w:sz w:val="22"/>
                <w:szCs w:val="22"/>
                <w:shd w:val="clear" w:color="auto" w:fill="FFFFFF"/>
                <w:lang w:val="es-AR"/>
              </w:rPr>
              <w:t xml:space="preserve"> </w:t>
            </w:r>
            <w:r w:rsidR="00966257">
              <w:rPr>
                <w:rFonts w:asciiTheme="majorHAnsi" w:eastAsia="Times New Roman" w:hAnsiTheme="majorHAnsi" w:cstheme="majorHAnsi"/>
                <w:sz w:val="22"/>
                <w:szCs w:val="22"/>
                <w:shd w:val="clear" w:color="auto" w:fill="FFFFFF"/>
                <w:lang w:val="es-AR"/>
              </w:rPr>
              <w:t>durante</w:t>
            </w:r>
            <w:r w:rsidR="00274AE4">
              <w:rPr>
                <w:rFonts w:asciiTheme="majorHAnsi" w:eastAsia="Times New Roman" w:hAnsiTheme="majorHAnsi" w:cstheme="majorHAnsi"/>
                <w:sz w:val="22"/>
                <w:szCs w:val="22"/>
                <w:shd w:val="clear" w:color="auto" w:fill="FFFFFF"/>
                <w:lang w:val="es-AR"/>
              </w:rPr>
              <w:t xml:space="preserve"> la implementación </w:t>
            </w:r>
            <w:r w:rsidR="00A52CF3">
              <w:rPr>
                <w:rFonts w:asciiTheme="majorHAnsi" w:eastAsia="Times New Roman" w:hAnsiTheme="majorHAnsi" w:cstheme="majorHAnsi"/>
                <w:sz w:val="22"/>
                <w:szCs w:val="22"/>
                <w:shd w:val="clear" w:color="auto" w:fill="FFFFFF"/>
                <w:lang w:val="es-AR"/>
              </w:rPr>
              <w:t>por</w:t>
            </w:r>
            <w:r w:rsidR="00C55A1E">
              <w:rPr>
                <w:rFonts w:asciiTheme="majorHAnsi" w:eastAsia="Times New Roman" w:hAnsiTheme="majorHAnsi" w:cstheme="majorHAnsi"/>
                <w:sz w:val="22"/>
                <w:szCs w:val="22"/>
                <w:shd w:val="clear" w:color="auto" w:fill="FFFFFF"/>
                <w:lang w:val="es-AR"/>
              </w:rPr>
              <w:t xml:space="preserve"> procesos existentes</w:t>
            </w:r>
            <w:r w:rsidR="00DC1366">
              <w:rPr>
                <w:rFonts w:asciiTheme="majorHAnsi" w:eastAsia="Times New Roman" w:hAnsiTheme="majorHAnsi" w:cstheme="majorHAnsi"/>
                <w:sz w:val="22"/>
                <w:szCs w:val="22"/>
                <w:shd w:val="clear" w:color="auto" w:fill="FFFFFF"/>
                <w:lang w:val="es-AR"/>
              </w:rPr>
              <w:t>.</w:t>
            </w:r>
          </w:p>
        </w:tc>
        <w:tc>
          <w:tcPr>
            <w:tcW w:w="5737" w:type="dxa"/>
            <w:vAlign w:val="center"/>
          </w:tcPr>
          <w:p w14:paraId="404EEC5D" w14:textId="36185F61" w:rsidR="00244C57" w:rsidRPr="00BF16C9" w:rsidRDefault="00DC1366" w:rsidP="00DC1366">
            <w:pPr>
              <w:tabs>
                <w:tab w:val="left" w:pos="3200"/>
              </w:tabs>
              <w:rPr>
                <w:rFonts w:ascii="Arial" w:hAnsi="Arial" w:cs="Arial"/>
                <w:sz w:val="22"/>
                <w:szCs w:val="22"/>
                <w:lang w:val="es-ES"/>
              </w:rPr>
            </w:pPr>
            <w:r w:rsidRPr="00DC1366">
              <w:rPr>
                <w:rFonts w:asciiTheme="majorHAnsi" w:eastAsia="Times New Roman" w:hAnsiTheme="majorHAnsi" w:cstheme="majorHAnsi"/>
                <w:b/>
                <w:sz w:val="22"/>
                <w:szCs w:val="22"/>
                <w:shd w:val="clear" w:color="auto" w:fill="FFFFFF"/>
                <w:lang w:val="es-AR"/>
              </w:rPr>
              <w:t>Condición Especial de Ejecución:</w:t>
            </w:r>
            <w:r w:rsidRPr="00DC1366">
              <w:rPr>
                <w:rFonts w:asciiTheme="majorHAnsi" w:eastAsia="Times New Roman" w:hAnsiTheme="majorHAnsi" w:cstheme="majorHAnsi"/>
                <w:sz w:val="22"/>
                <w:szCs w:val="22"/>
                <w:shd w:val="clear" w:color="auto" w:fill="FFFFFF"/>
                <w:lang w:val="es-AR"/>
              </w:rPr>
              <w:t xml:space="preserve"> antes del inicio de cualquier actividad de construcción de cada proyecto, presenta</w:t>
            </w:r>
            <w:r w:rsidR="00966257">
              <w:rPr>
                <w:rFonts w:asciiTheme="majorHAnsi" w:eastAsia="Times New Roman" w:hAnsiTheme="majorHAnsi" w:cstheme="majorHAnsi"/>
                <w:sz w:val="22"/>
                <w:szCs w:val="22"/>
                <w:shd w:val="clear" w:color="auto" w:fill="FFFFFF"/>
                <w:lang w:val="es-AR"/>
              </w:rPr>
              <w:t>r</w:t>
            </w:r>
            <w:r w:rsidRPr="00DC1366">
              <w:rPr>
                <w:rFonts w:asciiTheme="majorHAnsi" w:eastAsia="Times New Roman" w:hAnsiTheme="majorHAnsi" w:cstheme="majorHAnsi"/>
                <w:sz w:val="22"/>
                <w:szCs w:val="22"/>
                <w:shd w:val="clear" w:color="auto" w:fill="FFFFFF"/>
                <w:lang w:val="es-AR"/>
              </w:rPr>
              <w:t xml:space="preserve"> evidencia que</w:t>
            </w:r>
            <w:r w:rsidR="00966257">
              <w:rPr>
                <w:rFonts w:asciiTheme="majorHAnsi" w:eastAsia="Times New Roman" w:hAnsiTheme="majorHAnsi" w:cstheme="majorHAnsi"/>
                <w:sz w:val="22"/>
                <w:szCs w:val="22"/>
                <w:shd w:val="clear" w:color="auto" w:fill="FFFFFF"/>
                <w:lang w:val="es-AR"/>
              </w:rPr>
              <w:t>:</w:t>
            </w:r>
            <w:r w:rsidRPr="00DC1366">
              <w:rPr>
                <w:rFonts w:asciiTheme="majorHAnsi" w:eastAsia="Times New Roman" w:hAnsiTheme="majorHAnsi" w:cstheme="majorHAnsi"/>
                <w:sz w:val="22"/>
                <w:szCs w:val="22"/>
                <w:shd w:val="clear" w:color="auto" w:fill="FFFFFF"/>
                <w:lang w:val="es-AR"/>
              </w:rPr>
              <w:t xml:space="preserve"> (1) se ha</w:t>
            </w:r>
            <w:r w:rsidR="00966257">
              <w:rPr>
                <w:rFonts w:asciiTheme="majorHAnsi" w:eastAsia="Times New Roman" w:hAnsiTheme="majorHAnsi" w:cstheme="majorHAnsi"/>
                <w:sz w:val="22"/>
                <w:szCs w:val="22"/>
                <w:shd w:val="clear" w:color="auto" w:fill="FFFFFF"/>
                <w:lang w:val="es-AR"/>
              </w:rPr>
              <w:t>n</w:t>
            </w:r>
            <w:r w:rsidRPr="00DC1366">
              <w:rPr>
                <w:rFonts w:asciiTheme="majorHAnsi" w:eastAsia="Times New Roman" w:hAnsiTheme="majorHAnsi" w:cstheme="majorHAnsi"/>
                <w:sz w:val="22"/>
                <w:szCs w:val="22"/>
                <w:shd w:val="clear" w:color="auto" w:fill="FFFFFF"/>
                <w:lang w:val="es-AR"/>
              </w:rPr>
              <w:t xml:space="preserve"> obtenido los permisos y/o autorizaciones socioambientales necesarias; (2) el contratista ha </w:t>
            </w:r>
            <w:r w:rsidR="00511C9F" w:rsidRPr="00DC1366">
              <w:rPr>
                <w:rFonts w:asciiTheme="majorHAnsi" w:eastAsia="Times New Roman" w:hAnsiTheme="majorHAnsi" w:cstheme="majorHAnsi"/>
                <w:sz w:val="22"/>
                <w:szCs w:val="22"/>
                <w:shd w:val="clear" w:color="auto" w:fill="FFFFFF"/>
                <w:lang w:val="es-AR"/>
              </w:rPr>
              <w:t>inclu</w:t>
            </w:r>
            <w:r w:rsidR="00511C9F">
              <w:rPr>
                <w:rFonts w:asciiTheme="majorHAnsi" w:eastAsia="Times New Roman" w:hAnsiTheme="majorHAnsi" w:cstheme="majorHAnsi"/>
                <w:sz w:val="22"/>
                <w:szCs w:val="22"/>
                <w:shd w:val="clear" w:color="auto" w:fill="FFFFFF"/>
                <w:lang w:val="es-AR"/>
              </w:rPr>
              <w:t>i</w:t>
            </w:r>
            <w:r w:rsidR="00511C9F" w:rsidRPr="00DC1366">
              <w:rPr>
                <w:rFonts w:asciiTheme="majorHAnsi" w:eastAsia="Times New Roman" w:hAnsiTheme="majorHAnsi" w:cstheme="majorHAnsi"/>
                <w:sz w:val="22"/>
                <w:szCs w:val="22"/>
                <w:shd w:val="clear" w:color="auto" w:fill="FFFFFF"/>
                <w:lang w:val="es-AR"/>
              </w:rPr>
              <w:t>do</w:t>
            </w:r>
            <w:r w:rsidRPr="00DC1366">
              <w:rPr>
                <w:rFonts w:asciiTheme="majorHAnsi" w:eastAsia="Times New Roman" w:hAnsiTheme="majorHAnsi" w:cstheme="majorHAnsi"/>
                <w:sz w:val="22"/>
                <w:szCs w:val="22"/>
                <w:shd w:val="clear" w:color="auto" w:fill="FFFFFF"/>
                <w:lang w:val="es-AR"/>
              </w:rPr>
              <w:t xml:space="preserve"> los recursos adecuados en su presupuesto para asegurar la implementación del PGAS, en los términos acordados con el Banco</w:t>
            </w:r>
            <w:r w:rsidR="00991838">
              <w:rPr>
                <w:rFonts w:asciiTheme="majorHAnsi" w:eastAsia="Times New Roman" w:hAnsiTheme="majorHAnsi" w:cstheme="majorHAnsi"/>
                <w:sz w:val="22"/>
                <w:szCs w:val="22"/>
                <w:shd w:val="clear" w:color="auto" w:fill="FFFFFF"/>
                <w:lang w:val="es-AR"/>
              </w:rPr>
              <w:t>.</w:t>
            </w:r>
          </w:p>
        </w:tc>
      </w:tr>
      <w:tr w:rsidR="00244C57" w:rsidRPr="002E47F4" w14:paraId="619810BA" w14:textId="77777777" w:rsidTr="00DC1366">
        <w:trPr>
          <w:trHeight w:val="323"/>
        </w:trPr>
        <w:tc>
          <w:tcPr>
            <w:tcW w:w="2227" w:type="dxa"/>
            <w:shd w:val="clear" w:color="auto" w:fill="D9D9D9" w:themeFill="background1" w:themeFillShade="D9"/>
            <w:vAlign w:val="center"/>
          </w:tcPr>
          <w:p w14:paraId="409922F3" w14:textId="77777777" w:rsidR="00244C57" w:rsidRPr="004D7F2E" w:rsidRDefault="00244C57" w:rsidP="003A3A67">
            <w:pPr>
              <w:tabs>
                <w:tab w:val="left" w:pos="3200"/>
              </w:tabs>
              <w:rPr>
                <w:rFonts w:asciiTheme="majorHAnsi" w:hAnsiTheme="majorHAnsi" w:cstheme="majorHAnsi"/>
                <w:sz w:val="22"/>
                <w:szCs w:val="22"/>
                <w:lang w:val="es-ES"/>
              </w:rPr>
            </w:pPr>
            <w:r w:rsidRPr="004D7F2E">
              <w:rPr>
                <w:rFonts w:asciiTheme="majorHAnsi" w:hAnsiTheme="majorHAnsi" w:cstheme="majorHAnsi"/>
                <w:sz w:val="22"/>
                <w:szCs w:val="22"/>
                <w:lang w:val="es-ES"/>
              </w:rPr>
              <w:t>B.3 Preevaluación y Clasificación</w:t>
            </w:r>
          </w:p>
        </w:tc>
        <w:tc>
          <w:tcPr>
            <w:tcW w:w="4883" w:type="dxa"/>
          </w:tcPr>
          <w:p w14:paraId="47CD5B0A" w14:textId="77777777" w:rsidR="00274AE4" w:rsidRDefault="00274AE4" w:rsidP="00274AE4">
            <w:pPr>
              <w:tabs>
                <w:tab w:val="left" w:pos="3200"/>
              </w:tabs>
              <w:spacing w:before="120" w:after="120"/>
              <w:rPr>
                <w:rFonts w:asciiTheme="majorHAnsi" w:eastAsia="Times New Roman" w:hAnsiTheme="majorHAnsi" w:cstheme="majorHAnsi"/>
                <w:b/>
                <w:sz w:val="22"/>
                <w:szCs w:val="22"/>
                <w:shd w:val="clear" w:color="auto" w:fill="FFFFFF"/>
                <w:lang w:val="es-AR"/>
              </w:rPr>
            </w:pPr>
            <w:r w:rsidRPr="00446890">
              <w:rPr>
                <w:rFonts w:asciiTheme="majorHAnsi" w:eastAsia="Times New Roman" w:hAnsiTheme="majorHAnsi" w:cstheme="majorHAnsi"/>
                <w:b/>
                <w:sz w:val="22"/>
                <w:szCs w:val="22"/>
                <w:shd w:val="clear" w:color="auto" w:fill="FFFFFF"/>
                <w:lang w:val="es-AR"/>
              </w:rPr>
              <w:t>Cumplimiento logrado durante la fase de preparación y a ser mantenido durante la implementación</w:t>
            </w:r>
            <w:r>
              <w:rPr>
                <w:rFonts w:asciiTheme="majorHAnsi" w:eastAsia="Times New Roman" w:hAnsiTheme="majorHAnsi" w:cstheme="majorHAnsi"/>
                <w:b/>
                <w:sz w:val="22"/>
                <w:szCs w:val="22"/>
                <w:shd w:val="clear" w:color="auto" w:fill="FFFFFF"/>
                <w:lang w:val="es-AR"/>
              </w:rPr>
              <w:t xml:space="preserve">. </w:t>
            </w:r>
          </w:p>
          <w:p w14:paraId="6E8A6BE8" w14:textId="600FDF1B" w:rsidR="00244C57" w:rsidRPr="00BF16C9" w:rsidRDefault="00274AE4" w:rsidP="00274AE4">
            <w:pPr>
              <w:tabs>
                <w:tab w:val="left" w:pos="3200"/>
              </w:tabs>
              <w:spacing w:before="120" w:after="120"/>
              <w:rPr>
                <w:rFonts w:ascii="Arial" w:hAnsi="Arial" w:cs="Arial"/>
                <w:sz w:val="22"/>
                <w:szCs w:val="22"/>
                <w:lang w:val="es-ES"/>
              </w:rPr>
            </w:pPr>
            <w:r>
              <w:rPr>
                <w:rFonts w:asciiTheme="majorHAnsi" w:eastAsia="Times New Roman" w:hAnsiTheme="majorHAnsi" w:cstheme="majorHAnsi"/>
                <w:sz w:val="22"/>
                <w:szCs w:val="22"/>
                <w:shd w:val="clear" w:color="auto" w:fill="FFFFFF"/>
                <w:lang w:val="es-AR"/>
              </w:rPr>
              <w:t xml:space="preserve">Los proyectos de la muestra fueron categorizados B. </w:t>
            </w:r>
            <w:r w:rsidRPr="001531D4">
              <w:rPr>
                <w:rFonts w:asciiTheme="majorHAnsi" w:eastAsia="Times New Roman" w:hAnsiTheme="majorHAnsi" w:cstheme="majorHAnsi"/>
                <w:sz w:val="22"/>
                <w:szCs w:val="22"/>
                <w:shd w:val="clear" w:color="auto" w:fill="FFFFFF"/>
                <w:lang w:val="es-AR"/>
              </w:rPr>
              <w:t>Cumplimiento a ser mantenido</w:t>
            </w:r>
            <w:r>
              <w:rPr>
                <w:rFonts w:asciiTheme="majorHAnsi" w:eastAsia="Times New Roman" w:hAnsiTheme="majorHAnsi" w:cstheme="majorHAnsi"/>
                <w:sz w:val="22"/>
                <w:szCs w:val="22"/>
                <w:shd w:val="clear" w:color="auto" w:fill="FFFFFF"/>
                <w:lang w:val="es-AR"/>
              </w:rPr>
              <w:t xml:space="preserve"> por medio de la implementación del MGAS</w:t>
            </w:r>
            <w:r w:rsidR="00A04769">
              <w:rPr>
                <w:rFonts w:asciiTheme="majorHAnsi" w:eastAsia="Times New Roman" w:hAnsiTheme="majorHAnsi" w:cstheme="majorHAnsi"/>
                <w:sz w:val="22"/>
                <w:szCs w:val="22"/>
                <w:shd w:val="clear" w:color="auto" w:fill="FFFFFF"/>
                <w:lang w:val="es-AR"/>
              </w:rPr>
              <w:t xml:space="preserve">, </w:t>
            </w:r>
            <w:r w:rsidR="00511C9F">
              <w:rPr>
                <w:rFonts w:asciiTheme="majorHAnsi" w:eastAsia="Times New Roman" w:hAnsiTheme="majorHAnsi" w:cstheme="majorHAnsi"/>
                <w:sz w:val="22"/>
                <w:szCs w:val="22"/>
                <w:shd w:val="clear" w:color="auto" w:fill="FFFFFF"/>
                <w:lang w:val="es-AR"/>
              </w:rPr>
              <w:t xml:space="preserve">que </w:t>
            </w:r>
            <w:r w:rsidR="00A04769">
              <w:rPr>
                <w:rFonts w:asciiTheme="majorHAnsi" w:eastAsia="Times New Roman" w:hAnsiTheme="majorHAnsi" w:cstheme="majorHAnsi"/>
                <w:sz w:val="22"/>
                <w:szCs w:val="22"/>
                <w:shd w:val="clear" w:color="auto" w:fill="FFFFFF"/>
                <w:lang w:val="es-AR"/>
              </w:rPr>
              <w:t>incluye un guía para la categorización de proyectos</w:t>
            </w:r>
            <w:r w:rsidR="00991838">
              <w:rPr>
                <w:rFonts w:asciiTheme="majorHAnsi" w:eastAsia="Times New Roman" w:hAnsiTheme="majorHAnsi" w:cstheme="majorHAnsi"/>
                <w:sz w:val="22"/>
                <w:szCs w:val="22"/>
                <w:shd w:val="clear" w:color="auto" w:fill="FFFFFF"/>
                <w:lang w:val="es-AR"/>
              </w:rPr>
              <w:t xml:space="preserve"> (todos los </w:t>
            </w:r>
            <w:r w:rsidR="00E57BFC">
              <w:rPr>
                <w:rFonts w:asciiTheme="majorHAnsi" w:eastAsia="Times New Roman" w:hAnsiTheme="majorHAnsi" w:cstheme="majorHAnsi"/>
                <w:sz w:val="22"/>
                <w:szCs w:val="22"/>
                <w:shd w:val="clear" w:color="auto" w:fill="FFFFFF"/>
                <w:lang w:val="es-AR"/>
              </w:rPr>
              <w:t>P</w:t>
            </w:r>
            <w:r w:rsidR="00991838">
              <w:rPr>
                <w:rFonts w:asciiTheme="majorHAnsi" w:eastAsia="Times New Roman" w:hAnsiTheme="majorHAnsi" w:cstheme="majorHAnsi"/>
                <w:sz w:val="22"/>
                <w:szCs w:val="22"/>
                <w:shd w:val="clear" w:color="auto" w:fill="FFFFFF"/>
                <w:lang w:val="es-AR"/>
              </w:rPr>
              <w:t>royectos serán de categoría B)</w:t>
            </w:r>
            <w:r>
              <w:rPr>
                <w:rFonts w:asciiTheme="majorHAnsi" w:eastAsia="Times New Roman" w:hAnsiTheme="majorHAnsi" w:cstheme="majorHAnsi"/>
                <w:sz w:val="22"/>
                <w:szCs w:val="22"/>
                <w:shd w:val="clear" w:color="auto" w:fill="FFFFFF"/>
                <w:lang w:val="es-AR"/>
              </w:rPr>
              <w:t>.</w:t>
            </w:r>
          </w:p>
        </w:tc>
        <w:tc>
          <w:tcPr>
            <w:tcW w:w="5737" w:type="dxa"/>
            <w:vAlign w:val="center"/>
          </w:tcPr>
          <w:p w14:paraId="4F5A9878" w14:textId="01FFB6BE" w:rsidR="00244C57" w:rsidRPr="00BF16C9" w:rsidRDefault="00A04769" w:rsidP="00991838">
            <w:pPr>
              <w:spacing w:before="120" w:after="120"/>
              <w:rPr>
                <w:rFonts w:ascii="Arial" w:hAnsi="Arial" w:cs="Arial"/>
                <w:sz w:val="22"/>
                <w:szCs w:val="22"/>
                <w:lang w:val="es-ES"/>
              </w:rPr>
            </w:pPr>
            <w:r w:rsidRPr="00D5605D">
              <w:rPr>
                <w:rFonts w:asciiTheme="majorHAnsi" w:eastAsia="Times New Roman" w:hAnsiTheme="majorHAnsi" w:cstheme="majorHAnsi"/>
                <w:b/>
                <w:sz w:val="22"/>
                <w:szCs w:val="22"/>
                <w:shd w:val="clear" w:color="auto" w:fill="FFFFFF"/>
                <w:lang w:val="es-AR"/>
              </w:rPr>
              <w:t>Condiciones previas a</w:t>
            </w:r>
            <w:r>
              <w:rPr>
                <w:rFonts w:asciiTheme="majorHAnsi" w:eastAsia="Times New Roman" w:hAnsiTheme="majorHAnsi" w:cstheme="majorHAnsi"/>
                <w:b/>
                <w:sz w:val="22"/>
                <w:szCs w:val="22"/>
                <w:shd w:val="clear" w:color="auto" w:fill="FFFFFF"/>
                <w:lang w:val="es-AR"/>
              </w:rPr>
              <w:t>l</w:t>
            </w:r>
            <w:r w:rsidRPr="00D5605D">
              <w:rPr>
                <w:rFonts w:asciiTheme="majorHAnsi" w:eastAsia="Times New Roman" w:hAnsiTheme="majorHAnsi" w:cstheme="majorHAnsi"/>
                <w:b/>
                <w:sz w:val="22"/>
                <w:szCs w:val="22"/>
                <w:shd w:val="clear" w:color="auto" w:fill="FFFFFF"/>
                <w:lang w:val="es-AR"/>
              </w:rPr>
              <w:t xml:space="preserve"> primer desembols</w:t>
            </w:r>
            <w:r>
              <w:rPr>
                <w:rFonts w:asciiTheme="majorHAnsi" w:eastAsia="Times New Roman" w:hAnsiTheme="majorHAnsi" w:cstheme="majorHAnsi"/>
                <w:b/>
                <w:sz w:val="22"/>
                <w:szCs w:val="22"/>
                <w:shd w:val="clear" w:color="auto" w:fill="FFFFFF"/>
                <w:lang w:val="es-AR"/>
              </w:rPr>
              <w:t>o</w:t>
            </w:r>
            <w:r w:rsidRPr="00D5605D">
              <w:rPr>
                <w:rFonts w:asciiTheme="majorHAnsi" w:eastAsia="Times New Roman" w:hAnsiTheme="majorHAnsi" w:cstheme="majorHAnsi"/>
                <w:b/>
                <w:sz w:val="22"/>
                <w:szCs w:val="22"/>
                <w:shd w:val="clear" w:color="auto" w:fill="FFFFFF"/>
                <w:lang w:val="es-AR"/>
              </w:rPr>
              <w:t>:</w:t>
            </w:r>
            <w:r w:rsidRPr="00D5605D">
              <w:rPr>
                <w:rFonts w:asciiTheme="majorHAnsi" w:eastAsia="Times New Roman" w:hAnsiTheme="majorHAnsi" w:cstheme="majorHAnsi"/>
                <w:sz w:val="22"/>
                <w:szCs w:val="22"/>
                <w:shd w:val="clear" w:color="auto" w:fill="FFFFFF"/>
                <w:lang w:val="es-AR"/>
              </w:rPr>
              <w:t xml:space="preserve"> La Agencia Ejecutora deberá presentar evidencia que el MGAS del programa ha sido aprobado e incluido en el Reglamento Operativo</w:t>
            </w:r>
            <w:r w:rsidR="00013768">
              <w:rPr>
                <w:rFonts w:asciiTheme="majorHAnsi" w:eastAsia="Times New Roman" w:hAnsiTheme="majorHAnsi" w:cstheme="majorHAnsi"/>
                <w:sz w:val="22"/>
                <w:szCs w:val="22"/>
                <w:shd w:val="clear" w:color="auto" w:fill="FFFFFF"/>
                <w:lang w:val="es-AR"/>
              </w:rPr>
              <w:t xml:space="preserve"> y/o sus políticas operativas</w:t>
            </w:r>
            <w:r>
              <w:rPr>
                <w:rFonts w:asciiTheme="majorHAnsi" w:eastAsia="Times New Roman" w:hAnsiTheme="majorHAnsi" w:cstheme="majorHAnsi"/>
                <w:sz w:val="22"/>
                <w:szCs w:val="22"/>
                <w:shd w:val="clear" w:color="auto" w:fill="FFFFFF"/>
                <w:lang w:val="es-AR"/>
              </w:rPr>
              <w:t>.</w:t>
            </w:r>
          </w:p>
        </w:tc>
      </w:tr>
      <w:tr w:rsidR="00AB035C" w:rsidRPr="002E47F4" w14:paraId="4C365A75" w14:textId="77777777" w:rsidTr="005D430B">
        <w:trPr>
          <w:trHeight w:val="323"/>
        </w:trPr>
        <w:tc>
          <w:tcPr>
            <w:tcW w:w="2227" w:type="dxa"/>
            <w:shd w:val="clear" w:color="auto" w:fill="D9D9D9" w:themeFill="background1" w:themeFillShade="D9"/>
            <w:vAlign w:val="center"/>
          </w:tcPr>
          <w:p w14:paraId="53BB9CDB" w14:textId="5B6D1B86" w:rsidR="00AB035C" w:rsidRPr="004D7F2E" w:rsidRDefault="00AB035C" w:rsidP="003A3A67">
            <w:pPr>
              <w:tabs>
                <w:tab w:val="left" w:pos="3200"/>
              </w:tabs>
              <w:rPr>
                <w:rFonts w:asciiTheme="majorHAnsi" w:hAnsiTheme="majorHAnsi" w:cstheme="majorHAnsi"/>
                <w:sz w:val="22"/>
                <w:szCs w:val="22"/>
                <w:lang w:val="es-ES"/>
              </w:rPr>
            </w:pPr>
            <w:r w:rsidRPr="004D7F2E">
              <w:rPr>
                <w:rFonts w:asciiTheme="majorHAnsi" w:hAnsiTheme="majorHAnsi" w:cstheme="majorHAnsi"/>
                <w:sz w:val="22"/>
                <w:szCs w:val="22"/>
                <w:lang w:val="es-ES"/>
              </w:rPr>
              <w:t xml:space="preserve">B.4 Otros Factores de Riesgo (Capacidad </w:t>
            </w:r>
            <w:r w:rsidR="00553CCB" w:rsidRPr="004D7F2E">
              <w:rPr>
                <w:rFonts w:asciiTheme="majorHAnsi" w:hAnsiTheme="majorHAnsi" w:cstheme="majorHAnsi"/>
                <w:sz w:val="22"/>
                <w:szCs w:val="22"/>
                <w:lang w:val="es-ES"/>
              </w:rPr>
              <w:t>Institucional</w:t>
            </w:r>
            <w:r w:rsidRPr="004D7F2E">
              <w:rPr>
                <w:rFonts w:asciiTheme="majorHAnsi" w:hAnsiTheme="majorHAnsi" w:cstheme="majorHAnsi"/>
                <w:sz w:val="22"/>
                <w:szCs w:val="22"/>
                <w:lang w:val="es-ES"/>
              </w:rPr>
              <w:t>)</w:t>
            </w:r>
          </w:p>
        </w:tc>
        <w:tc>
          <w:tcPr>
            <w:tcW w:w="4883" w:type="dxa"/>
            <w:vAlign w:val="center"/>
          </w:tcPr>
          <w:p w14:paraId="3C7577DC" w14:textId="01840FC3" w:rsidR="004B52D7" w:rsidRDefault="004B52D7" w:rsidP="004B52D7">
            <w:pPr>
              <w:tabs>
                <w:tab w:val="left" w:pos="3200"/>
              </w:tabs>
              <w:spacing w:before="120" w:after="120"/>
              <w:rPr>
                <w:rFonts w:asciiTheme="majorHAnsi" w:eastAsia="Times New Roman" w:hAnsiTheme="majorHAnsi" w:cstheme="majorHAnsi"/>
                <w:b/>
                <w:sz w:val="22"/>
                <w:szCs w:val="22"/>
                <w:shd w:val="clear" w:color="auto" w:fill="FFFFFF"/>
                <w:lang w:val="es-AR"/>
              </w:rPr>
            </w:pPr>
            <w:r w:rsidRPr="00446890">
              <w:rPr>
                <w:rFonts w:asciiTheme="majorHAnsi" w:eastAsia="Times New Roman" w:hAnsiTheme="majorHAnsi" w:cstheme="majorHAnsi"/>
                <w:b/>
                <w:sz w:val="22"/>
                <w:szCs w:val="22"/>
                <w:shd w:val="clear" w:color="auto" w:fill="FFFFFF"/>
                <w:lang w:val="es-AR"/>
              </w:rPr>
              <w:t>Cumplimiento logrado durante la fase de preparación y a ser mantenido durante la implementación</w:t>
            </w:r>
            <w:r>
              <w:rPr>
                <w:rFonts w:asciiTheme="majorHAnsi" w:eastAsia="Times New Roman" w:hAnsiTheme="majorHAnsi" w:cstheme="majorHAnsi"/>
                <w:b/>
                <w:sz w:val="22"/>
                <w:szCs w:val="22"/>
                <w:shd w:val="clear" w:color="auto" w:fill="FFFFFF"/>
                <w:lang w:val="es-AR"/>
              </w:rPr>
              <w:t xml:space="preserve">. </w:t>
            </w:r>
          </w:p>
          <w:p w14:paraId="5F7D7119" w14:textId="114B5792" w:rsidR="0071029A" w:rsidRPr="004B52D7" w:rsidRDefault="004B52D7" w:rsidP="004B52D7">
            <w:pPr>
              <w:tabs>
                <w:tab w:val="left" w:pos="3200"/>
              </w:tabs>
              <w:spacing w:before="120" w:after="120"/>
              <w:rPr>
                <w:rFonts w:asciiTheme="majorHAnsi" w:eastAsia="Times New Roman" w:hAnsiTheme="majorHAnsi" w:cstheme="majorHAnsi"/>
                <w:sz w:val="22"/>
                <w:szCs w:val="22"/>
                <w:shd w:val="clear" w:color="auto" w:fill="FFFFFF"/>
                <w:lang w:val="es-AR"/>
              </w:rPr>
            </w:pPr>
            <w:r w:rsidRPr="004B52D7">
              <w:rPr>
                <w:rFonts w:asciiTheme="majorHAnsi" w:eastAsia="Times New Roman" w:hAnsiTheme="majorHAnsi" w:cstheme="majorHAnsi"/>
                <w:sz w:val="22"/>
                <w:szCs w:val="22"/>
                <w:shd w:val="clear" w:color="auto" w:fill="FFFFFF"/>
                <w:lang w:val="es-AR"/>
              </w:rPr>
              <w:t xml:space="preserve">El FFFIR ha formado un equipo socioambiental con 3 especialistas. </w:t>
            </w:r>
          </w:p>
        </w:tc>
        <w:tc>
          <w:tcPr>
            <w:tcW w:w="5737" w:type="dxa"/>
            <w:vAlign w:val="center"/>
          </w:tcPr>
          <w:p w14:paraId="160CEBC1" w14:textId="69A91BFE" w:rsidR="004B52D7" w:rsidRDefault="004B52D7" w:rsidP="005D430B">
            <w:pPr>
              <w:tabs>
                <w:tab w:val="left" w:pos="3200"/>
              </w:tabs>
              <w:spacing w:before="120" w:after="120"/>
              <w:rPr>
                <w:rFonts w:asciiTheme="majorHAnsi" w:eastAsia="Times New Roman" w:hAnsiTheme="majorHAnsi" w:cstheme="majorHAnsi"/>
                <w:sz w:val="22"/>
                <w:szCs w:val="22"/>
                <w:shd w:val="clear" w:color="auto" w:fill="FFFFFF"/>
                <w:lang w:val="es-ES" w:eastAsia="it-IT"/>
              </w:rPr>
            </w:pPr>
            <w:r w:rsidRPr="0059612B">
              <w:rPr>
                <w:rFonts w:asciiTheme="majorHAnsi" w:eastAsia="Times New Roman" w:hAnsiTheme="majorHAnsi" w:cstheme="majorHAnsi"/>
                <w:sz w:val="22"/>
                <w:szCs w:val="22"/>
                <w:shd w:val="clear" w:color="auto" w:fill="FFFFFF"/>
                <w:lang w:val="es-ES" w:eastAsia="it-IT"/>
              </w:rPr>
              <w:t>Componente 2</w:t>
            </w:r>
            <w:r>
              <w:rPr>
                <w:rFonts w:asciiTheme="majorHAnsi" w:eastAsia="Times New Roman" w:hAnsiTheme="majorHAnsi" w:cstheme="majorHAnsi"/>
                <w:sz w:val="22"/>
                <w:szCs w:val="22"/>
                <w:shd w:val="clear" w:color="auto" w:fill="FFFFFF"/>
                <w:lang w:val="es-ES" w:eastAsia="it-IT"/>
              </w:rPr>
              <w:t xml:space="preserve"> del programa</w:t>
            </w:r>
            <w:r w:rsidRPr="0059612B">
              <w:rPr>
                <w:rFonts w:asciiTheme="majorHAnsi" w:eastAsia="Times New Roman" w:hAnsiTheme="majorHAnsi" w:cstheme="majorHAnsi"/>
                <w:sz w:val="22"/>
                <w:szCs w:val="22"/>
                <w:shd w:val="clear" w:color="auto" w:fill="FFFFFF"/>
                <w:lang w:val="es-ES" w:eastAsia="it-IT"/>
              </w:rPr>
              <w:t xml:space="preserve"> (f</w:t>
            </w:r>
            <w:r w:rsidRPr="00270BA2">
              <w:rPr>
                <w:rFonts w:asciiTheme="majorHAnsi" w:eastAsia="Times New Roman" w:hAnsiTheme="majorHAnsi" w:cstheme="majorHAnsi"/>
                <w:sz w:val="22"/>
                <w:szCs w:val="22"/>
                <w:shd w:val="clear" w:color="auto" w:fill="FFFFFF"/>
                <w:lang w:val="es-ES" w:eastAsia="it-IT"/>
              </w:rPr>
              <w:t xml:space="preserve">ortalecimiento institucional a las </w:t>
            </w:r>
            <w:r>
              <w:rPr>
                <w:rFonts w:asciiTheme="majorHAnsi" w:eastAsia="Times New Roman" w:hAnsiTheme="majorHAnsi" w:cstheme="majorHAnsi"/>
                <w:sz w:val="22"/>
                <w:szCs w:val="22"/>
                <w:shd w:val="clear" w:color="auto" w:fill="FFFFFF"/>
                <w:lang w:val="es-ES" w:eastAsia="it-IT"/>
              </w:rPr>
              <w:t>DPV</w:t>
            </w:r>
            <w:r w:rsidRPr="00270BA2">
              <w:rPr>
                <w:rFonts w:asciiTheme="majorHAnsi" w:eastAsia="Times New Roman" w:hAnsiTheme="majorHAnsi" w:cstheme="majorHAnsi"/>
                <w:sz w:val="22"/>
                <w:szCs w:val="22"/>
                <w:shd w:val="clear" w:color="auto" w:fill="FFFFFF"/>
                <w:lang w:val="es-ES" w:eastAsia="it-IT"/>
              </w:rPr>
              <w:t>)</w:t>
            </w:r>
            <w:r>
              <w:rPr>
                <w:rFonts w:asciiTheme="majorHAnsi" w:eastAsia="Times New Roman" w:hAnsiTheme="majorHAnsi" w:cstheme="majorHAnsi"/>
                <w:sz w:val="22"/>
                <w:szCs w:val="22"/>
                <w:shd w:val="clear" w:color="auto" w:fill="FFFFFF"/>
                <w:lang w:val="es-ES" w:eastAsia="it-IT"/>
              </w:rPr>
              <w:t>, incluye un subcomponente sobre fortalecimiento institucional socioambiental.</w:t>
            </w:r>
          </w:p>
          <w:p w14:paraId="6A68A95E" w14:textId="581C498A" w:rsidR="002C3161" w:rsidRPr="00BF16C9" w:rsidRDefault="002C3161" w:rsidP="008B6047">
            <w:pPr>
              <w:tabs>
                <w:tab w:val="left" w:pos="3200"/>
              </w:tabs>
              <w:spacing w:before="120" w:after="120"/>
              <w:rPr>
                <w:rFonts w:ascii="Arial" w:hAnsi="Arial" w:cs="Arial"/>
                <w:sz w:val="22"/>
                <w:szCs w:val="22"/>
                <w:lang w:val="es-ES"/>
              </w:rPr>
            </w:pPr>
            <w:r w:rsidRPr="00C07D54">
              <w:rPr>
                <w:rFonts w:asciiTheme="majorHAnsi" w:eastAsia="Times New Roman" w:hAnsiTheme="majorHAnsi" w:cstheme="majorHAnsi"/>
                <w:sz w:val="22"/>
                <w:szCs w:val="22"/>
                <w:shd w:val="clear" w:color="auto" w:fill="FFFFFF"/>
                <w:lang w:val="es-ES" w:eastAsia="it-IT"/>
              </w:rPr>
              <w:t>El FF</w:t>
            </w:r>
            <w:r w:rsidR="008B6047">
              <w:rPr>
                <w:rFonts w:asciiTheme="majorHAnsi" w:eastAsia="Times New Roman" w:hAnsiTheme="majorHAnsi" w:cstheme="majorHAnsi"/>
                <w:sz w:val="22"/>
                <w:szCs w:val="22"/>
                <w:shd w:val="clear" w:color="auto" w:fill="FFFFFF"/>
                <w:lang w:val="es-ES" w:eastAsia="it-IT"/>
              </w:rPr>
              <w:t>F</w:t>
            </w:r>
            <w:r w:rsidRPr="00C07D54">
              <w:rPr>
                <w:rFonts w:asciiTheme="majorHAnsi" w:eastAsia="Times New Roman" w:hAnsiTheme="majorHAnsi" w:cstheme="majorHAnsi"/>
                <w:sz w:val="22"/>
                <w:szCs w:val="22"/>
                <w:shd w:val="clear" w:color="auto" w:fill="FFFFFF"/>
                <w:lang w:val="es-ES" w:eastAsia="it-IT"/>
              </w:rPr>
              <w:t>IR est</w:t>
            </w:r>
            <w:r w:rsidR="00C05C0B" w:rsidRPr="00C07D54">
              <w:rPr>
                <w:rFonts w:asciiTheme="majorHAnsi" w:eastAsia="Times New Roman" w:hAnsiTheme="majorHAnsi" w:cstheme="majorHAnsi"/>
                <w:sz w:val="22"/>
                <w:szCs w:val="22"/>
                <w:shd w:val="clear" w:color="auto" w:fill="FFFFFF"/>
                <w:lang w:val="es-ES" w:eastAsia="it-IT"/>
              </w:rPr>
              <w:t>á</w:t>
            </w:r>
            <w:r w:rsidRPr="00C07D54">
              <w:rPr>
                <w:rFonts w:asciiTheme="majorHAnsi" w:eastAsia="Times New Roman" w:hAnsiTheme="majorHAnsi" w:cstheme="majorHAnsi"/>
                <w:sz w:val="22"/>
                <w:szCs w:val="22"/>
                <w:shd w:val="clear" w:color="auto" w:fill="FFFFFF"/>
                <w:lang w:val="es-ES" w:eastAsia="it-IT"/>
              </w:rPr>
              <w:t xml:space="preserve"> contratando un especialista de higiene</w:t>
            </w:r>
            <w:r w:rsidR="00C05C0B" w:rsidRPr="00C07D54">
              <w:rPr>
                <w:rFonts w:asciiTheme="majorHAnsi" w:eastAsia="Times New Roman" w:hAnsiTheme="majorHAnsi" w:cstheme="majorHAnsi"/>
                <w:sz w:val="22"/>
                <w:szCs w:val="22"/>
                <w:shd w:val="clear" w:color="auto" w:fill="FFFFFF"/>
                <w:lang w:val="es-ES" w:eastAsia="it-IT"/>
              </w:rPr>
              <w:t>, salud y seguridad ocupacional</w:t>
            </w:r>
            <w:r w:rsidR="00C07D54" w:rsidRPr="00C07D54">
              <w:rPr>
                <w:rFonts w:asciiTheme="majorHAnsi" w:eastAsia="Times New Roman" w:hAnsiTheme="majorHAnsi" w:cstheme="majorHAnsi"/>
                <w:sz w:val="22"/>
                <w:szCs w:val="22"/>
                <w:shd w:val="clear" w:color="auto" w:fill="FFFFFF"/>
                <w:lang w:val="es-ES" w:eastAsia="it-IT"/>
              </w:rPr>
              <w:t xml:space="preserve"> </w:t>
            </w:r>
            <w:r w:rsidR="00C05C0B" w:rsidRPr="00C07D54">
              <w:rPr>
                <w:rFonts w:asciiTheme="majorHAnsi" w:eastAsia="Times New Roman" w:hAnsiTheme="majorHAnsi" w:cstheme="majorHAnsi"/>
                <w:sz w:val="22"/>
                <w:szCs w:val="22"/>
                <w:shd w:val="clear" w:color="auto" w:fill="FFFFFF"/>
                <w:lang w:val="es-ES" w:eastAsia="it-IT"/>
              </w:rPr>
              <w:t xml:space="preserve">para </w:t>
            </w:r>
            <w:r w:rsidRPr="00C07D54">
              <w:rPr>
                <w:rFonts w:asciiTheme="majorHAnsi" w:eastAsia="Times New Roman" w:hAnsiTheme="majorHAnsi" w:cstheme="majorHAnsi"/>
                <w:sz w:val="22"/>
                <w:szCs w:val="22"/>
                <w:shd w:val="clear" w:color="auto" w:fill="FFFFFF"/>
                <w:lang w:val="es-ES" w:eastAsia="it-IT"/>
              </w:rPr>
              <w:t>comple</w:t>
            </w:r>
            <w:r w:rsidR="00C07D54" w:rsidRPr="00C07D54">
              <w:rPr>
                <w:rFonts w:asciiTheme="majorHAnsi" w:eastAsia="Times New Roman" w:hAnsiTheme="majorHAnsi" w:cstheme="majorHAnsi"/>
                <w:sz w:val="22"/>
                <w:szCs w:val="22"/>
                <w:shd w:val="clear" w:color="auto" w:fill="FFFFFF"/>
                <w:lang w:val="es-ES" w:eastAsia="it-IT"/>
              </w:rPr>
              <w:t>men</w:t>
            </w:r>
            <w:r w:rsidRPr="00C07D54">
              <w:rPr>
                <w:rFonts w:asciiTheme="majorHAnsi" w:eastAsia="Times New Roman" w:hAnsiTheme="majorHAnsi" w:cstheme="majorHAnsi"/>
                <w:sz w:val="22"/>
                <w:szCs w:val="22"/>
                <w:shd w:val="clear" w:color="auto" w:fill="FFFFFF"/>
                <w:lang w:val="es-ES" w:eastAsia="it-IT"/>
              </w:rPr>
              <w:t>tar su equipo socioambiental</w:t>
            </w:r>
            <w:r w:rsidR="00C07D54" w:rsidRPr="00C07D54">
              <w:rPr>
                <w:rFonts w:asciiTheme="majorHAnsi" w:eastAsia="Times New Roman" w:hAnsiTheme="majorHAnsi" w:cstheme="majorHAnsi"/>
                <w:sz w:val="22"/>
                <w:szCs w:val="22"/>
                <w:shd w:val="clear" w:color="auto" w:fill="FFFFFF"/>
                <w:lang w:val="es-ES" w:eastAsia="it-IT"/>
              </w:rPr>
              <w:t xml:space="preserve"> (que cuenta con dos especialistas ambientales y un especialista social)</w:t>
            </w:r>
            <w:r w:rsidRPr="00C07D54">
              <w:rPr>
                <w:rFonts w:asciiTheme="majorHAnsi" w:eastAsia="Times New Roman" w:hAnsiTheme="majorHAnsi" w:cstheme="majorHAnsi"/>
                <w:sz w:val="22"/>
                <w:szCs w:val="22"/>
                <w:shd w:val="clear" w:color="auto" w:fill="FFFFFF"/>
                <w:lang w:val="es-ES" w:eastAsia="it-IT"/>
              </w:rPr>
              <w:t>.</w:t>
            </w:r>
          </w:p>
        </w:tc>
      </w:tr>
      <w:tr w:rsidR="00A04769" w:rsidRPr="002E47F4" w14:paraId="55BE255F" w14:textId="77777777" w:rsidTr="004B0504">
        <w:trPr>
          <w:trHeight w:val="323"/>
        </w:trPr>
        <w:tc>
          <w:tcPr>
            <w:tcW w:w="2227" w:type="dxa"/>
            <w:shd w:val="clear" w:color="auto" w:fill="D9D9D9" w:themeFill="background1" w:themeFillShade="D9"/>
            <w:vAlign w:val="center"/>
          </w:tcPr>
          <w:p w14:paraId="54D28F08" w14:textId="77777777" w:rsidR="00A04769" w:rsidRPr="004D7F2E" w:rsidRDefault="00A04769" w:rsidP="003A3A67">
            <w:pPr>
              <w:tabs>
                <w:tab w:val="left" w:pos="3200"/>
              </w:tabs>
              <w:rPr>
                <w:rFonts w:asciiTheme="majorHAnsi" w:hAnsiTheme="majorHAnsi" w:cstheme="majorHAnsi"/>
                <w:sz w:val="22"/>
                <w:szCs w:val="22"/>
                <w:lang w:val="es-ES"/>
              </w:rPr>
            </w:pPr>
            <w:r w:rsidRPr="004D7F2E">
              <w:rPr>
                <w:rFonts w:asciiTheme="majorHAnsi" w:hAnsiTheme="majorHAnsi" w:cstheme="majorHAnsi"/>
                <w:sz w:val="22"/>
                <w:szCs w:val="22"/>
                <w:lang w:val="es-ES"/>
              </w:rPr>
              <w:lastRenderedPageBreak/>
              <w:t>B.5 Requisitos de Evaluación y Planes Ambientales</w:t>
            </w:r>
          </w:p>
        </w:tc>
        <w:tc>
          <w:tcPr>
            <w:tcW w:w="4883" w:type="dxa"/>
            <w:vMerge w:val="restart"/>
            <w:vAlign w:val="center"/>
          </w:tcPr>
          <w:p w14:paraId="130E7519" w14:textId="77777777" w:rsidR="00A04769" w:rsidRDefault="00A04769" w:rsidP="00274AE4">
            <w:pPr>
              <w:tabs>
                <w:tab w:val="left" w:pos="3200"/>
              </w:tabs>
              <w:spacing w:before="120" w:after="120"/>
              <w:rPr>
                <w:rFonts w:asciiTheme="majorHAnsi" w:eastAsia="Times New Roman" w:hAnsiTheme="majorHAnsi" w:cstheme="majorHAnsi"/>
                <w:b/>
                <w:sz w:val="22"/>
                <w:szCs w:val="22"/>
                <w:shd w:val="clear" w:color="auto" w:fill="FFFFFF"/>
                <w:lang w:val="es-AR"/>
              </w:rPr>
            </w:pPr>
            <w:r w:rsidRPr="00446890">
              <w:rPr>
                <w:rFonts w:asciiTheme="majorHAnsi" w:eastAsia="Times New Roman" w:hAnsiTheme="majorHAnsi" w:cstheme="majorHAnsi"/>
                <w:b/>
                <w:sz w:val="22"/>
                <w:szCs w:val="22"/>
                <w:shd w:val="clear" w:color="auto" w:fill="FFFFFF"/>
                <w:lang w:val="es-AR"/>
              </w:rPr>
              <w:t>Cumplimiento logrado durante la fase de preparación y a ser mantenido durante la implementación</w:t>
            </w:r>
            <w:r>
              <w:rPr>
                <w:rFonts w:asciiTheme="majorHAnsi" w:eastAsia="Times New Roman" w:hAnsiTheme="majorHAnsi" w:cstheme="majorHAnsi"/>
                <w:b/>
                <w:sz w:val="22"/>
                <w:szCs w:val="22"/>
                <w:shd w:val="clear" w:color="auto" w:fill="FFFFFF"/>
                <w:lang w:val="es-AR"/>
              </w:rPr>
              <w:t xml:space="preserve">. </w:t>
            </w:r>
          </w:p>
          <w:p w14:paraId="431C321E" w14:textId="4A1251FE" w:rsidR="00A04769" w:rsidRPr="00274AE4" w:rsidRDefault="00A04769" w:rsidP="00274AE4">
            <w:pPr>
              <w:tabs>
                <w:tab w:val="left" w:pos="3200"/>
              </w:tabs>
              <w:spacing w:before="120" w:after="120"/>
              <w:rPr>
                <w:rFonts w:ascii="Arial" w:hAnsi="Arial" w:cs="Arial"/>
                <w:sz w:val="22"/>
                <w:szCs w:val="22"/>
                <w:lang w:val="es-AR"/>
              </w:rPr>
            </w:pPr>
            <w:r>
              <w:rPr>
                <w:rFonts w:asciiTheme="majorHAnsi" w:eastAsia="Times New Roman" w:hAnsiTheme="majorHAnsi" w:cstheme="majorHAnsi"/>
                <w:sz w:val="22"/>
                <w:szCs w:val="22"/>
                <w:shd w:val="clear" w:color="auto" w:fill="FFFFFF"/>
                <w:lang w:val="es-AR"/>
              </w:rPr>
              <w:t xml:space="preserve">Cumplimiento pleno logrado para los proyectos de la muestra. </w:t>
            </w:r>
            <w:proofErr w:type="gramStart"/>
            <w:r w:rsidRPr="001531D4">
              <w:rPr>
                <w:rFonts w:asciiTheme="majorHAnsi" w:eastAsia="Times New Roman" w:hAnsiTheme="majorHAnsi" w:cstheme="majorHAnsi"/>
                <w:sz w:val="22"/>
                <w:szCs w:val="22"/>
                <w:shd w:val="clear" w:color="auto" w:fill="FFFFFF"/>
                <w:lang w:val="es-AR"/>
              </w:rPr>
              <w:t>Cumplimiento a ser mantenido</w:t>
            </w:r>
            <w:proofErr w:type="gramEnd"/>
            <w:r>
              <w:rPr>
                <w:rFonts w:asciiTheme="majorHAnsi" w:eastAsia="Times New Roman" w:hAnsiTheme="majorHAnsi" w:cstheme="majorHAnsi"/>
                <w:sz w:val="22"/>
                <w:szCs w:val="22"/>
                <w:shd w:val="clear" w:color="auto" w:fill="FFFFFF"/>
                <w:lang w:val="es-AR"/>
              </w:rPr>
              <w:t xml:space="preserve"> por medio de la implementación del MGAS, </w:t>
            </w:r>
            <w:r w:rsidR="006052C9">
              <w:rPr>
                <w:rFonts w:asciiTheme="majorHAnsi" w:eastAsia="Times New Roman" w:hAnsiTheme="majorHAnsi" w:cstheme="majorHAnsi"/>
                <w:sz w:val="22"/>
                <w:szCs w:val="22"/>
                <w:shd w:val="clear" w:color="auto" w:fill="FFFFFF"/>
                <w:lang w:val="es-AR"/>
              </w:rPr>
              <w:t xml:space="preserve">que </w:t>
            </w:r>
            <w:r>
              <w:rPr>
                <w:rFonts w:asciiTheme="majorHAnsi" w:eastAsia="Times New Roman" w:hAnsiTheme="majorHAnsi" w:cstheme="majorHAnsi"/>
                <w:sz w:val="22"/>
                <w:szCs w:val="22"/>
                <w:shd w:val="clear" w:color="auto" w:fill="FFFFFF"/>
                <w:lang w:val="es-AR"/>
              </w:rPr>
              <w:t xml:space="preserve">incluye </w:t>
            </w:r>
            <w:r w:rsidR="006052C9">
              <w:rPr>
                <w:rFonts w:asciiTheme="majorHAnsi" w:eastAsia="Times New Roman" w:hAnsiTheme="majorHAnsi" w:cstheme="majorHAnsi"/>
                <w:sz w:val="22"/>
                <w:szCs w:val="22"/>
                <w:shd w:val="clear" w:color="auto" w:fill="FFFFFF"/>
                <w:lang w:val="es-AR"/>
              </w:rPr>
              <w:t xml:space="preserve">los </w:t>
            </w:r>
            <w:r>
              <w:rPr>
                <w:rFonts w:asciiTheme="majorHAnsi" w:eastAsia="Times New Roman" w:hAnsiTheme="majorHAnsi" w:cstheme="majorHAnsi"/>
                <w:sz w:val="22"/>
                <w:szCs w:val="22"/>
                <w:shd w:val="clear" w:color="auto" w:fill="FFFFFF"/>
                <w:lang w:val="es-AR"/>
              </w:rPr>
              <w:t xml:space="preserve">lineamientos para los </w:t>
            </w:r>
            <w:r w:rsidR="00013768">
              <w:rPr>
                <w:rFonts w:asciiTheme="majorHAnsi" w:eastAsia="Times New Roman" w:hAnsiTheme="majorHAnsi" w:cstheme="majorHAnsi"/>
                <w:sz w:val="22"/>
                <w:szCs w:val="22"/>
                <w:shd w:val="clear" w:color="auto" w:fill="FFFFFF"/>
                <w:lang w:val="es-AR"/>
              </w:rPr>
              <w:t>EIAS y PGAS</w:t>
            </w:r>
            <w:r>
              <w:rPr>
                <w:rFonts w:asciiTheme="majorHAnsi" w:eastAsia="Times New Roman" w:hAnsiTheme="majorHAnsi" w:cstheme="majorHAnsi"/>
                <w:sz w:val="22"/>
                <w:szCs w:val="22"/>
                <w:shd w:val="clear" w:color="auto" w:fill="FFFFFF"/>
                <w:lang w:val="es-AR"/>
              </w:rPr>
              <w:t xml:space="preserve">. </w:t>
            </w:r>
          </w:p>
        </w:tc>
        <w:tc>
          <w:tcPr>
            <w:tcW w:w="5737" w:type="dxa"/>
            <w:vMerge w:val="restart"/>
            <w:vAlign w:val="center"/>
          </w:tcPr>
          <w:p w14:paraId="7A93B554" w14:textId="7DD231A3" w:rsidR="00A04769" w:rsidRDefault="00A04769" w:rsidP="00C00E31">
            <w:pPr>
              <w:spacing w:before="120" w:after="120"/>
              <w:rPr>
                <w:rFonts w:asciiTheme="majorHAnsi" w:eastAsia="Times New Roman" w:hAnsiTheme="majorHAnsi" w:cstheme="majorHAnsi"/>
                <w:sz w:val="22"/>
                <w:szCs w:val="22"/>
                <w:shd w:val="clear" w:color="auto" w:fill="FFFFFF"/>
                <w:lang w:val="es-AR"/>
              </w:rPr>
            </w:pPr>
            <w:r w:rsidRPr="004B0504">
              <w:rPr>
                <w:rFonts w:asciiTheme="majorHAnsi" w:eastAsia="Times New Roman" w:hAnsiTheme="majorHAnsi" w:cstheme="majorHAnsi"/>
                <w:b/>
                <w:sz w:val="22"/>
                <w:szCs w:val="22"/>
                <w:shd w:val="clear" w:color="auto" w:fill="FFFFFF"/>
                <w:lang w:val="es-AR"/>
              </w:rPr>
              <w:t>Condiciones previas a</w:t>
            </w:r>
            <w:r>
              <w:rPr>
                <w:rFonts w:asciiTheme="majorHAnsi" w:eastAsia="Times New Roman" w:hAnsiTheme="majorHAnsi" w:cstheme="majorHAnsi"/>
                <w:b/>
                <w:sz w:val="22"/>
                <w:szCs w:val="22"/>
                <w:shd w:val="clear" w:color="auto" w:fill="FFFFFF"/>
                <w:lang w:val="es-AR"/>
              </w:rPr>
              <w:t>l</w:t>
            </w:r>
            <w:r w:rsidRPr="004B0504">
              <w:rPr>
                <w:rFonts w:asciiTheme="majorHAnsi" w:eastAsia="Times New Roman" w:hAnsiTheme="majorHAnsi" w:cstheme="majorHAnsi"/>
                <w:b/>
                <w:sz w:val="22"/>
                <w:szCs w:val="22"/>
                <w:shd w:val="clear" w:color="auto" w:fill="FFFFFF"/>
                <w:lang w:val="es-AR"/>
              </w:rPr>
              <w:t xml:space="preserve"> primer desembols</w:t>
            </w:r>
            <w:r>
              <w:rPr>
                <w:rFonts w:asciiTheme="majorHAnsi" w:eastAsia="Times New Roman" w:hAnsiTheme="majorHAnsi" w:cstheme="majorHAnsi"/>
                <w:b/>
                <w:sz w:val="22"/>
                <w:szCs w:val="22"/>
                <w:shd w:val="clear" w:color="auto" w:fill="FFFFFF"/>
                <w:lang w:val="es-AR"/>
              </w:rPr>
              <w:t>o</w:t>
            </w:r>
            <w:r w:rsidRPr="004B0504">
              <w:rPr>
                <w:rFonts w:asciiTheme="majorHAnsi" w:eastAsia="Times New Roman" w:hAnsiTheme="majorHAnsi" w:cstheme="majorHAnsi"/>
                <w:b/>
                <w:sz w:val="22"/>
                <w:szCs w:val="22"/>
                <w:shd w:val="clear" w:color="auto" w:fill="FFFFFF"/>
                <w:lang w:val="es-AR"/>
              </w:rPr>
              <w:t>:</w:t>
            </w:r>
            <w:r w:rsidRPr="004B0504">
              <w:rPr>
                <w:rFonts w:asciiTheme="majorHAnsi" w:eastAsia="Times New Roman" w:hAnsiTheme="majorHAnsi" w:cstheme="majorHAnsi"/>
                <w:sz w:val="22"/>
                <w:szCs w:val="22"/>
                <w:shd w:val="clear" w:color="auto" w:fill="FFFFFF"/>
                <w:lang w:val="es-AR"/>
              </w:rPr>
              <w:t xml:space="preserve"> La Agencia Ejecutora deberá presentar evidencia de que el MGAS del programa ha sido aprobado e incluido en el Reglamento Operativo</w:t>
            </w:r>
            <w:r>
              <w:rPr>
                <w:rFonts w:asciiTheme="majorHAnsi" w:eastAsia="Times New Roman" w:hAnsiTheme="majorHAnsi" w:cstheme="majorHAnsi"/>
                <w:sz w:val="22"/>
                <w:szCs w:val="22"/>
                <w:shd w:val="clear" w:color="auto" w:fill="FFFFFF"/>
                <w:lang w:val="es-AR"/>
              </w:rPr>
              <w:t>.</w:t>
            </w:r>
          </w:p>
          <w:p w14:paraId="2BBB9133" w14:textId="40457563" w:rsidR="00A04769" w:rsidRPr="00DC1366" w:rsidRDefault="003B138D" w:rsidP="00C00E31">
            <w:pPr>
              <w:spacing w:before="120" w:after="120"/>
              <w:rPr>
                <w:rFonts w:asciiTheme="majorHAnsi" w:eastAsia="Times New Roman" w:hAnsiTheme="majorHAnsi" w:cstheme="majorHAnsi"/>
                <w:b/>
                <w:sz w:val="22"/>
                <w:szCs w:val="22"/>
                <w:shd w:val="clear" w:color="auto" w:fill="FFFFFF"/>
                <w:lang w:val="es-AR"/>
              </w:rPr>
            </w:pPr>
            <w:r w:rsidRPr="00DC1366">
              <w:rPr>
                <w:rFonts w:asciiTheme="majorHAnsi" w:eastAsia="Times New Roman" w:hAnsiTheme="majorHAnsi" w:cstheme="majorHAnsi"/>
                <w:b/>
                <w:sz w:val="22"/>
                <w:szCs w:val="22"/>
                <w:shd w:val="clear" w:color="auto" w:fill="FFFFFF"/>
                <w:lang w:val="es-AR"/>
              </w:rPr>
              <w:t xml:space="preserve">Condición Especial de Ejecución: </w:t>
            </w:r>
            <w:r w:rsidRPr="006276EB">
              <w:rPr>
                <w:rFonts w:asciiTheme="majorHAnsi" w:eastAsia="Times New Roman" w:hAnsiTheme="majorHAnsi" w:cstheme="majorHAnsi"/>
                <w:sz w:val="22"/>
                <w:szCs w:val="22"/>
                <w:shd w:val="clear" w:color="auto" w:fill="FFFFFF"/>
                <w:lang w:val="es-AR"/>
              </w:rPr>
              <w:t xml:space="preserve">(i) </w:t>
            </w:r>
            <w:r w:rsidRPr="00DC1366">
              <w:rPr>
                <w:rFonts w:asciiTheme="majorHAnsi" w:eastAsia="Times New Roman" w:hAnsiTheme="majorHAnsi" w:cstheme="majorHAnsi"/>
                <w:sz w:val="22"/>
                <w:szCs w:val="22"/>
                <w:shd w:val="clear" w:color="auto" w:fill="FFFFFF"/>
                <w:lang w:val="es-AR"/>
              </w:rPr>
              <w:t xml:space="preserve">antes de la </w:t>
            </w:r>
            <w:r>
              <w:rPr>
                <w:rFonts w:asciiTheme="majorHAnsi" w:eastAsia="Times New Roman" w:hAnsiTheme="majorHAnsi" w:cstheme="majorHAnsi"/>
                <w:sz w:val="22"/>
                <w:szCs w:val="22"/>
                <w:shd w:val="clear" w:color="auto" w:fill="FFFFFF"/>
                <w:lang w:val="es-AR"/>
              </w:rPr>
              <w:t>licitación</w:t>
            </w:r>
            <w:r w:rsidRPr="00DC1366">
              <w:rPr>
                <w:rFonts w:asciiTheme="majorHAnsi" w:eastAsia="Times New Roman" w:hAnsiTheme="majorHAnsi" w:cstheme="majorHAnsi"/>
                <w:sz w:val="22"/>
                <w:szCs w:val="22"/>
                <w:shd w:val="clear" w:color="auto" w:fill="FFFFFF"/>
                <w:lang w:val="es-AR"/>
              </w:rPr>
              <w:t xml:space="preserve"> para cada proyecto, entrega</w:t>
            </w:r>
            <w:r w:rsidR="00210EC7">
              <w:rPr>
                <w:rFonts w:asciiTheme="majorHAnsi" w:eastAsia="Times New Roman" w:hAnsiTheme="majorHAnsi" w:cstheme="majorHAnsi"/>
                <w:sz w:val="22"/>
                <w:szCs w:val="22"/>
                <w:shd w:val="clear" w:color="auto" w:fill="FFFFFF"/>
                <w:lang w:val="es-AR"/>
              </w:rPr>
              <w:t>r</w:t>
            </w:r>
            <w:r w:rsidRPr="00DC1366">
              <w:rPr>
                <w:rFonts w:asciiTheme="majorHAnsi" w:eastAsia="Times New Roman" w:hAnsiTheme="majorHAnsi" w:cstheme="majorHAnsi"/>
                <w:sz w:val="22"/>
                <w:szCs w:val="22"/>
                <w:shd w:val="clear" w:color="auto" w:fill="FFFFFF"/>
                <w:lang w:val="es-AR"/>
              </w:rPr>
              <w:t xml:space="preserve"> al Banco para su revisión y no objeción, el </w:t>
            </w:r>
            <w:r>
              <w:rPr>
                <w:rFonts w:asciiTheme="majorHAnsi" w:eastAsia="Times New Roman" w:hAnsiTheme="majorHAnsi" w:cstheme="majorHAnsi"/>
                <w:sz w:val="22"/>
                <w:szCs w:val="22"/>
                <w:shd w:val="clear" w:color="auto" w:fill="FFFFFF"/>
                <w:lang w:val="es-AR"/>
              </w:rPr>
              <w:t>EIAS</w:t>
            </w:r>
            <w:r w:rsidRPr="00DC1366">
              <w:rPr>
                <w:rFonts w:asciiTheme="majorHAnsi" w:eastAsia="Times New Roman" w:hAnsiTheme="majorHAnsi" w:cstheme="majorHAnsi"/>
                <w:sz w:val="22"/>
                <w:szCs w:val="22"/>
                <w:shd w:val="clear" w:color="auto" w:fill="FFFFFF"/>
                <w:lang w:val="es-AR"/>
              </w:rPr>
              <w:t xml:space="preserve"> y </w:t>
            </w:r>
            <w:r>
              <w:rPr>
                <w:rFonts w:asciiTheme="majorHAnsi" w:eastAsia="Times New Roman" w:hAnsiTheme="majorHAnsi" w:cstheme="majorHAnsi"/>
                <w:sz w:val="22"/>
                <w:szCs w:val="22"/>
                <w:shd w:val="clear" w:color="auto" w:fill="FFFFFF"/>
                <w:lang w:val="es-AR"/>
              </w:rPr>
              <w:t>PGAS</w:t>
            </w:r>
            <w:r w:rsidRPr="0071037D">
              <w:rPr>
                <w:rFonts w:asciiTheme="majorHAnsi" w:eastAsia="Times New Roman" w:hAnsiTheme="majorHAnsi" w:cstheme="majorHAnsi"/>
                <w:sz w:val="22"/>
                <w:szCs w:val="22"/>
                <w:shd w:val="clear" w:color="auto" w:fill="FFFFFF"/>
                <w:lang w:val="es-AR"/>
              </w:rPr>
              <w:t xml:space="preserve">; </w:t>
            </w:r>
            <w:r w:rsidRPr="00A52CF3">
              <w:rPr>
                <w:rFonts w:asciiTheme="majorHAnsi" w:eastAsia="Times New Roman" w:hAnsiTheme="majorHAnsi" w:cstheme="majorHAnsi"/>
                <w:sz w:val="22"/>
                <w:szCs w:val="22"/>
                <w:shd w:val="clear" w:color="auto" w:fill="FFFFFF"/>
                <w:lang w:val="es-AR"/>
              </w:rPr>
              <w:t xml:space="preserve">(ii) </w:t>
            </w:r>
            <w:r w:rsidR="00165F7A">
              <w:rPr>
                <w:rFonts w:asciiTheme="majorHAnsi" w:eastAsia="Times New Roman" w:hAnsiTheme="majorHAnsi" w:cstheme="majorHAnsi"/>
                <w:sz w:val="22"/>
                <w:szCs w:val="22"/>
                <w:shd w:val="clear" w:color="auto" w:fill="FFFFFF"/>
                <w:lang w:val="es-AR"/>
              </w:rPr>
              <w:t xml:space="preserve">los </w:t>
            </w:r>
            <w:r w:rsidRPr="00A52CF3">
              <w:rPr>
                <w:rFonts w:asciiTheme="majorHAnsi" w:eastAsia="Times New Roman" w:hAnsiTheme="majorHAnsi" w:cstheme="majorHAnsi"/>
                <w:sz w:val="22"/>
                <w:szCs w:val="22"/>
                <w:shd w:val="clear" w:color="auto" w:fill="FFFFFF"/>
                <w:lang w:val="es-AR"/>
              </w:rPr>
              <w:t>EIAS y PGAS finales formaran parte del pliego y será condiciones a cumplir por parte del contratista seleccionado.</w:t>
            </w:r>
          </w:p>
        </w:tc>
      </w:tr>
      <w:tr w:rsidR="00A04769" w:rsidRPr="002E47F4" w14:paraId="0C78A468" w14:textId="77777777" w:rsidTr="00DC1366">
        <w:trPr>
          <w:trHeight w:val="323"/>
        </w:trPr>
        <w:tc>
          <w:tcPr>
            <w:tcW w:w="2227" w:type="dxa"/>
            <w:shd w:val="clear" w:color="auto" w:fill="D9D9D9" w:themeFill="background1" w:themeFillShade="D9"/>
            <w:vAlign w:val="center"/>
          </w:tcPr>
          <w:p w14:paraId="15177D27" w14:textId="77777777" w:rsidR="00A04769" w:rsidRPr="004D7F2E" w:rsidRDefault="00A04769" w:rsidP="00AB035C">
            <w:pPr>
              <w:tabs>
                <w:tab w:val="left" w:pos="3200"/>
              </w:tabs>
              <w:rPr>
                <w:rFonts w:asciiTheme="majorHAnsi" w:hAnsiTheme="majorHAnsi" w:cstheme="majorHAnsi"/>
                <w:sz w:val="22"/>
                <w:szCs w:val="22"/>
                <w:lang w:val="es-ES"/>
              </w:rPr>
            </w:pPr>
            <w:r w:rsidRPr="004D7F2E">
              <w:rPr>
                <w:rFonts w:asciiTheme="majorHAnsi" w:hAnsiTheme="majorHAnsi" w:cstheme="majorHAnsi"/>
                <w:sz w:val="22"/>
                <w:szCs w:val="22"/>
                <w:lang w:val="es-ES"/>
              </w:rPr>
              <w:t xml:space="preserve">B.5 Requisitos de Evaluación y Planes Sociales (incluyendo </w:t>
            </w:r>
          </w:p>
          <w:p w14:paraId="7AAC912A" w14:textId="36759AC1" w:rsidR="00A04769" w:rsidRPr="004D7F2E" w:rsidRDefault="00A04769" w:rsidP="00AB035C">
            <w:pPr>
              <w:tabs>
                <w:tab w:val="left" w:pos="3200"/>
              </w:tabs>
              <w:rPr>
                <w:rFonts w:asciiTheme="majorHAnsi" w:hAnsiTheme="majorHAnsi" w:cstheme="majorHAnsi"/>
                <w:sz w:val="22"/>
                <w:szCs w:val="22"/>
                <w:lang w:val="es-ES"/>
              </w:rPr>
            </w:pPr>
            <w:r w:rsidRPr="004D7F2E">
              <w:rPr>
                <w:rFonts w:asciiTheme="majorHAnsi" w:hAnsiTheme="majorHAnsi" w:cstheme="majorHAnsi"/>
                <w:sz w:val="22"/>
                <w:szCs w:val="22"/>
                <w:lang w:val="es-ES"/>
              </w:rPr>
              <w:t>Plan de Restauración de Medios de Subsistencia)</w:t>
            </w:r>
          </w:p>
        </w:tc>
        <w:tc>
          <w:tcPr>
            <w:tcW w:w="4883" w:type="dxa"/>
            <w:vMerge/>
          </w:tcPr>
          <w:p w14:paraId="3366744A" w14:textId="40DF0735" w:rsidR="00A04769" w:rsidRPr="00BF16C9" w:rsidRDefault="00A04769" w:rsidP="00274AE4">
            <w:pPr>
              <w:tabs>
                <w:tab w:val="left" w:pos="3200"/>
              </w:tabs>
              <w:jc w:val="both"/>
              <w:rPr>
                <w:rFonts w:ascii="Arial" w:hAnsi="Arial" w:cs="Arial"/>
                <w:sz w:val="22"/>
                <w:szCs w:val="22"/>
                <w:lang w:val="es-ES"/>
              </w:rPr>
            </w:pPr>
          </w:p>
        </w:tc>
        <w:tc>
          <w:tcPr>
            <w:tcW w:w="5737" w:type="dxa"/>
            <w:vMerge/>
            <w:vAlign w:val="center"/>
          </w:tcPr>
          <w:p w14:paraId="7C881ACA" w14:textId="2C0BF988" w:rsidR="00A04769" w:rsidRPr="00BF16C9" w:rsidRDefault="00A04769" w:rsidP="006F7063">
            <w:pPr>
              <w:tabs>
                <w:tab w:val="left" w:pos="3200"/>
              </w:tabs>
              <w:jc w:val="both"/>
              <w:rPr>
                <w:rFonts w:ascii="Arial" w:hAnsi="Arial" w:cs="Arial"/>
                <w:sz w:val="22"/>
                <w:szCs w:val="22"/>
                <w:lang w:val="es-ES"/>
              </w:rPr>
            </w:pPr>
          </w:p>
        </w:tc>
      </w:tr>
      <w:tr w:rsidR="00013768" w:rsidRPr="002E47F4" w14:paraId="0E420232" w14:textId="77777777" w:rsidTr="006B7B1E">
        <w:trPr>
          <w:trHeight w:val="323"/>
        </w:trPr>
        <w:tc>
          <w:tcPr>
            <w:tcW w:w="2227" w:type="dxa"/>
            <w:shd w:val="clear" w:color="auto" w:fill="D9D9D9" w:themeFill="background1" w:themeFillShade="D9"/>
            <w:vAlign w:val="center"/>
          </w:tcPr>
          <w:p w14:paraId="0B47E85A" w14:textId="0B595DE5" w:rsidR="00013768" w:rsidRPr="004D7F2E" w:rsidRDefault="00013768" w:rsidP="00013768">
            <w:pPr>
              <w:tabs>
                <w:tab w:val="left" w:pos="3200"/>
              </w:tabs>
              <w:rPr>
                <w:rFonts w:asciiTheme="majorHAnsi" w:hAnsiTheme="majorHAnsi" w:cstheme="majorHAnsi"/>
                <w:sz w:val="22"/>
                <w:szCs w:val="22"/>
                <w:lang w:val="es-ES"/>
              </w:rPr>
            </w:pPr>
            <w:r w:rsidRPr="004D7F2E">
              <w:rPr>
                <w:rFonts w:asciiTheme="majorHAnsi" w:hAnsiTheme="majorHAnsi" w:cstheme="majorHAnsi"/>
                <w:sz w:val="22"/>
                <w:szCs w:val="22"/>
                <w:lang w:val="es-ES"/>
              </w:rPr>
              <w:t>B.6 Consultas (incluyendo consultas con mujeres, indígenas y/o minorías afectadas)</w:t>
            </w:r>
          </w:p>
        </w:tc>
        <w:tc>
          <w:tcPr>
            <w:tcW w:w="4883" w:type="dxa"/>
            <w:vAlign w:val="center"/>
          </w:tcPr>
          <w:p w14:paraId="3B88BC49" w14:textId="77777777" w:rsidR="003E2227" w:rsidRDefault="003E2227" w:rsidP="003E2227">
            <w:pPr>
              <w:tabs>
                <w:tab w:val="left" w:pos="3200"/>
              </w:tabs>
              <w:spacing w:before="120" w:after="120"/>
              <w:rPr>
                <w:rFonts w:asciiTheme="majorHAnsi" w:eastAsia="Times New Roman" w:hAnsiTheme="majorHAnsi" w:cstheme="majorHAnsi"/>
                <w:b/>
                <w:sz w:val="22"/>
                <w:szCs w:val="22"/>
                <w:shd w:val="clear" w:color="auto" w:fill="FFFFFF"/>
                <w:lang w:val="es-AR"/>
              </w:rPr>
            </w:pPr>
            <w:r w:rsidRPr="00446890">
              <w:rPr>
                <w:rFonts w:asciiTheme="majorHAnsi" w:eastAsia="Times New Roman" w:hAnsiTheme="majorHAnsi" w:cstheme="majorHAnsi"/>
                <w:b/>
                <w:sz w:val="22"/>
                <w:szCs w:val="22"/>
                <w:shd w:val="clear" w:color="auto" w:fill="FFFFFF"/>
                <w:lang w:val="es-AR"/>
              </w:rPr>
              <w:t>Cumplimiento logrado durante la fase de preparación y a ser mantenido durante la implementación</w:t>
            </w:r>
            <w:r>
              <w:rPr>
                <w:rFonts w:asciiTheme="majorHAnsi" w:eastAsia="Times New Roman" w:hAnsiTheme="majorHAnsi" w:cstheme="majorHAnsi"/>
                <w:b/>
                <w:sz w:val="22"/>
                <w:szCs w:val="22"/>
                <w:shd w:val="clear" w:color="auto" w:fill="FFFFFF"/>
                <w:lang w:val="es-AR"/>
              </w:rPr>
              <w:t xml:space="preserve">. </w:t>
            </w:r>
          </w:p>
          <w:p w14:paraId="0877A6D5" w14:textId="28844AC8" w:rsidR="009F2D4A" w:rsidRDefault="00013768" w:rsidP="00013768">
            <w:pPr>
              <w:tabs>
                <w:tab w:val="left" w:pos="3200"/>
              </w:tabs>
              <w:spacing w:before="120" w:after="120"/>
              <w:rPr>
                <w:rFonts w:asciiTheme="majorHAnsi" w:eastAsia="Times New Roman" w:hAnsiTheme="majorHAnsi" w:cstheme="majorHAnsi"/>
                <w:sz w:val="22"/>
                <w:szCs w:val="22"/>
                <w:shd w:val="clear" w:color="auto" w:fill="FFFFFF"/>
                <w:lang w:val="es-ES_tradnl"/>
              </w:rPr>
            </w:pPr>
            <w:r w:rsidRPr="003E2227">
              <w:rPr>
                <w:rFonts w:asciiTheme="majorHAnsi" w:eastAsia="Times New Roman" w:hAnsiTheme="majorHAnsi" w:cstheme="majorHAnsi"/>
                <w:sz w:val="22"/>
                <w:szCs w:val="22"/>
                <w:shd w:val="clear" w:color="auto" w:fill="FFFFFF"/>
                <w:lang w:val="es-AR"/>
              </w:rPr>
              <w:t>Se realizar</w:t>
            </w:r>
            <w:r w:rsidR="00AC39BA" w:rsidRPr="003E2227">
              <w:rPr>
                <w:rFonts w:asciiTheme="majorHAnsi" w:eastAsia="Times New Roman" w:hAnsiTheme="majorHAnsi" w:cstheme="majorHAnsi"/>
                <w:sz w:val="22"/>
                <w:szCs w:val="22"/>
                <w:shd w:val="clear" w:color="auto" w:fill="FFFFFF"/>
                <w:lang w:val="es-AR"/>
              </w:rPr>
              <w:t>on</w:t>
            </w:r>
            <w:r w:rsidRPr="003E2227">
              <w:rPr>
                <w:rFonts w:asciiTheme="majorHAnsi" w:eastAsia="Times New Roman" w:hAnsiTheme="majorHAnsi" w:cstheme="majorHAnsi"/>
                <w:sz w:val="22"/>
                <w:szCs w:val="22"/>
                <w:shd w:val="clear" w:color="auto" w:fill="FFFFFF"/>
                <w:lang w:val="es-AR"/>
              </w:rPr>
              <w:t xml:space="preserve"> </w:t>
            </w:r>
            <w:r w:rsidR="00AC39BA" w:rsidRPr="003E2227">
              <w:rPr>
                <w:rFonts w:asciiTheme="majorHAnsi" w:eastAsia="Times New Roman" w:hAnsiTheme="majorHAnsi" w:cstheme="majorHAnsi"/>
                <w:sz w:val="22"/>
                <w:szCs w:val="22"/>
                <w:shd w:val="clear" w:color="auto" w:fill="FFFFFF"/>
                <w:lang w:val="es-AR"/>
              </w:rPr>
              <w:t xml:space="preserve">las </w:t>
            </w:r>
            <w:r w:rsidRPr="003E2227">
              <w:rPr>
                <w:rFonts w:asciiTheme="majorHAnsi" w:eastAsia="Times New Roman" w:hAnsiTheme="majorHAnsi" w:cstheme="majorHAnsi"/>
                <w:sz w:val="22"/>
                <w:szCs w:val="22"/>
                <w:shd w:val="clear" w:color="auto" w:fill="FFFFFF"/>
                <w:lang w:val="es-AR"/>
              </w:rPr>
              <w:t xml:space="preserve">consultas en </w:t>
            </w:r>
            <w:r w:rsidR="00AC39BA" w:rsidRPr="003E2227">
              <w:rPr>
                <w:rFonts w:asciiTheme="majorHAnsi" w:eastAsia="Times New Roman" w:hAnsiTheme="majorHAnsi" w:cstheme="majorHAnsi"/>
                <w:sz w:val="22"/>
                <w:szCs w:val="22"/>
                <w:shd w:val="clear" w:color="auto" w:fill="FFFFFF"/>
                <w:lang w:val="es-AR"/>
              </w:rPr>
              <w:t xml:space="preserve">los meses </w:t>
            </w:r>
            <w:r w:rsidRPr="003E2227">
              <w:rPr>
                <w:rFonts w:asciiTheme="majorHAnsi" w:eastAsia="Times New Roman" w:hAnsiTheme="majorHAnsi" w:cstheme="majorHAnsi"/>
                <w:sz w:val="22"/>
                <w:szCs w:val="22"/>
                <w:shd w:val="clear" w:color="auto" w:fill="FFFFFF"/>
                <w:lang w:val="es-AR"/>
              </w:rPr>
              <w:t xml:space="preserve">mayo </w:t>
            </w:r>
            <w:r w:rsidR="00254A93" w:rsidRPr="003E2227">
              <w:rPr>
                <w:rFonts w:asciiTheme="majorHAnsi" w:eastAsia="Times New Roman" w:hAnsiTheme="majorHAnsi" w:cstheme="majorHAnsi"/>
                <w:sz w:val="22"/>
                <w:szCs w:val="22"/>
                <w:shd w:val="clear" w:color="auto" w:fill="FFFFFF"/>
                <w:lang w:val="es-AR"/>
              </w:rPr>
              <w:t xml:space="preserve">y junio </w:t>
            </w:r>
            <w:r w:rsidRPr="003E2227">
              <w:rPr>
                <w:rFonts w:asciiTheme="majorHAnsi" w:eastAsia="Times New Roman" w:hAnsiTheme="majorHAnsi" w:cstheme="majorHAnsi"/>
                <w:sz w:val="22"/>
                <w:szCs w:val="22"/>
                <w:shd w:val="clear" w:color="auto" w:fill="FFFFFF"/>
                <w:lang w:val="es-AR"/>
              </w:rPr>
              <w:t xml:space="preserve">de 2019 para </w:t>
            </w:r>
            <w:r w:rsidR="00254A93" w:rsidRPr="003E2227">
              <w:rPr>
                <w:rFonts w:asciiTheme="majorHAnsi" w:eastAsia="Times New Roman" w:hAnsiTheme="majorHAnsi" w:cstheme="majorHAnsi"/>
                <w:sz w:val="22"/>
                <w:szCs w:val="22"/>
                <w:shd w:val="clear" w:color="auto" w:fill="FFFFFF"/>
                <w:lang w:val="es-AR"/>
              </w:rPr>
              <w:t xml:space="preserve">todos los </w:t>
            </w:r>
            <w:r w:rsidRPr="003E2227">
              <w:rPr>
                <w:rFonts w:asciiTheme="majorHAnsi" w:eastAsia="Times New Roman" w:hAnsiTheme="majorHAnsi" w:cstheme="majorHAnsi"/>
                <w:sz w:val="22"/>
                <w:szCs w:val="22"/>
                <w:shd w:val="clear" w:color="auto" w:fill="FFFFFF"/>
                <w:lang w:val="es-AR"/>
              </w:rPr>
              <w:t xml:space="preserve">proyectos de la muestra. </w:t>
            </w:r>
            <w:r w:rsidR="00DA305E" w:rsidRPr="003E2227">
              <w:rPr>
                <w:rFonts w:asciiTheme="majorHAnsi" w:eastAsia="Times New Roman" w:hAnsiTheme="majorHAnsi" w:cstheme="majorHAnsi"/>
                <w:sz w:val="22"/>
                <w:szCs w:val="22"/>
                <w:shd w:val="clear" w:color="auto" w:fill="FFFFFF"/>
                <w:lang w:val="es-AR"/>
              </w:rPr>
              <w:t xml:space="preserve"> </w:t>
            </w:r>
            <w:r w:rsidR="00DA305E" w:rsidRPr="003E2227">
              <w:rPr>
                <w:rFonts w:asciiTheme="majorHAnsi" w:eastAsia="Times New Roman" w:hAnsiTheme="majorHAnsi" w:cstheme="majorHAnsi"/>
                <w:sz w:val="22"/>
                <w:szCs w:val="22"/>
                <w:shd w:val="clear" w:color="auto" w:fill="FFFFFF"/>
                <w:lang w:val="es-ES_tradnl" w:eastAsia="it-IT"/>
              </w:rPr>
              <w:t xml:space="preserve">Los informes de consulta de </w:t>
            </w:r>
            <w:r w:rsidR="003E2227" w:rsidRPr="003E2227">
              <w:rPr>
                <w:rFonts w:asciiTheme="majorHAnsi" w:eastAsia="Times New Roman" w:hAnsiTheme="majorHAnsi" w:cstheme="majorHAnsi"/>
                <w:sz w:val="22"/>
                <w:szCs w:val="22"/>
                <w:shd w:val="clear" w:color="auto" w:fill="FFFFFF"/>
                <w:lang w:val="es-ES_tradnl" w:eastAsia="it-IT"/>
              </w:rPr>
              <w:t>los proyectos</w:t>
            </w:r>
            <w:r w:rsidR="00DA305E" w:rsidRPr="003E2227">
              <w:rPr>
                <w:rFonts w:asciiTheme="majorHAnsi" w:eastAsia="Times New Roman" w:hAnsiTheme="majorHAnsi" w:cstheme="majorHAnsi"/>
                <w:sz w:val="22"/>
                <w:szCs w:val="22"/>
                <w:shd w:val="clear" w:color="auto" w:fill="FFFFFF"/>
                <w:lang w:val="es-ES_tradnl" w:eastAsia="it-IT"/>
              </w:rPr>
              <w:t xml:space="preserve"> de la muestra están publicados en la página web del Banco. </w:t>
            </w:r>
          </w:p>
          <w:p w14:paraId="5E8E3783" w14:textId="7C5949F8" w:rsidR="00013768" w:rsidRPr="00274AE4" w:rsidRDefault="00013768" w:rsidP="00013768">
            <w:pPr>
              <w:tabs>
                <w:tab w:val="left" w:pos="3200"/>
              </w:tabs>
              <w:spacing w:before="120" w:after="120"/>
              <w:rPr>
                <w:rFonts w:asciiTheme="majorHAnsi" w:eastAsia="Times New Roman" w:hAnsiTheme="majorHAnsi" w:cstheme="majorHAnsi"/>
                <w:sz w:val="22"/>
                <w:szCs w:val="22"/>
                <w:shd w:val="clear" w:color="auto" w:fill="FFFFFF"/>
                <w:lang w:val="es-AR"/>
              </w:rPr>
            </w:pPr>
            <w:proofErr w:type="gramStart"/>
            <w:r w:rsidRPr="00274AE4">
              <w:rPr>
                <w:rFonts w:asciiTheme="majorHAnsi" w:eastAsia="Times New Roman" w:hAnsiTheme="majorHAnsi" w:cstheme="majorHAnsi"/>
                <w:sz w:val="22"/>
                <w:szCs w:val="22"/>
                <w:shd w:val="clear" w:color="auto" w:fill="FFFFFF"/>
                <w:lang w:val="es-AR"/>
              </w:rPr>
              <w:t>Cumplimiento a ser mantenido</w:t>
            </w:r>
            <w:proofErr w:type="gramEnd"/>
            <w:r w:rsidRPr="00274AE4">
              <w:rPr>
                <w:rFonts w:asciiTheme="majorHAnsi" w:eastAsia="Times New Roman" w:hAnsiTheme="majorHAnsi" w:cstheme="majorHAnsi"/>
                <w:sz w:val="22"/>
                <w:szCs w:val="22"/>
                <w:shd w:val="clear" w:color="auto" w:fill="FFFFFF"/>
                <w:lang w:val="es-AR"/>
              </w:rPr>
              <w:t xml:space="preserve"> por medio de la implementación del MGAS</w:t>
            </w:r>
            <w:r>
              <w:rPr>
                <w:rFonts w:asciiTheme="majorHAnsi" w:eastAsia="Times New Roman" w:hAnsiTheme="majorHAnsi" w:cstheme="majorHAnsi"/>
                <w:sz w:val="22"/>
                <w:szCs w:val="22"/>
                <w:shd w:val="clear" w:color="auto" w:fill="FFFFFF"/>
                <w:lang w:val="es-AR"/>
              </w:rPr>
              <w:t xml:space="preserve">, </w:t>
            </w:r>
            <w:r w:rsidR="00EA0761">
              <w:rPr>
                <w:rFonts w:asciiTheme="majorHAnsi" w:eastAsia="Times New Roman" w:hAnsiTheme="majorHAnsi" w:cstheme="majorHAnsi"/>
                <w:sz w:val="22"/>
                <w:szCs w:val="22"/>
                <w:shd w:val="clear" w:color="auto" w:fill="FFFFFF"/>
                <w:lang w:val="es-AR"/>
              </w:rPr>
              <w:t xml:space="preserve">que </w:t>
            </w:r>
            <w:r>
              <w:rPr>
                <w:rFonts w:asciiTheme="majorHAnsi" w:eastAsia="Times New Roman" w:hAnsiTheme="majorHAnsi" w:cstheme="majorHAnsi"/>
                <w:sz w:val="22"/>
                <w:szCs w:val="22"/>
                <w:shd w:val="clear" w:color="auto" w:fill="FFFFFF"/>
                <w:lang w:val="es-AR"/>
              </w:rPr>
              <w:t>incluye un guía para la consulta pública.</w:t>
            </w:r>
            <w:r>
              <w:rPr>
                <w:rFonts w:asciiTheme="majorHAnsi" w:eastAsia="Times New Roman" w:hAnsiTheme="majorHAnsi" w:cstheme="majorHAnsi"/>
                <w:sz w:val="22"/>
                <w:szCs w:val="22"/>
                <w:shd w:val="clear" w:color="auto" w:fill="FFFFFF"/>
                <w:lang w:val="es-ES_tradnl" w:eastAsia="it-IT"/>
              </w:rPr>
              <w:t xml:space="preserve">  </w:t>
            </w:r>
          </w:p>
        </w:tc>
        <w:tc>
          <w:tcPr>
            <w:tcW w:w="5737" w:type="dxa"/>
            <w:vAlign w:val="center"/>
          </w:tcPr>
          <w:p w14:paraId="71BFC957" w14:textId="772F927E" w:rsidR="00A774FC" w:rsidRDefault="00A774FC" w:rsidP="00A774FC">
            <w:pPr>
              <w:tabs>
                <w:tab w:val="left" w:pos="3200"/>
              </w:tabs>
              <w:spacing w:before="120" w:after="120"/>
              <w:rPr>
                <w:rFonts w:asciiTheme="majorHAnsi" w:eastAsia="Times New Roman" w:hAnsiTheme="majorHAnsi" w:cstheme="majorHAnsi"/>
                <w:sz w:val="22"/>
                <w:szCs w:val="22"/>
                <w:shd w:val="clear" w:color="auto" w:fill="FFFFFF"/>
                <w:lang w:val="es-AR"/>
              </w:rPr>
            </w:pPr>
            <w:r w:rsidRPr="0068462A">
              <w:rPr>
                <w:rFonts w:asciiTheme="majorHAnsi" w:eastAsia="Times New Roman" w:hAnsiTheme="majorHAnsi" w:cstheme="majorHAnsi"/>
                <w:b/>
                <w:sz w:val="22"/>
                <w:szCs w:val="22"/>
                <w:shd w:val="clear" w:color="auto" w:fill="FFFFFF"/>
                <w:lang w:val="es-AR"/>
              </w:rPr>
              <w:t>Condición Especial de Ejecución:</w:t>
            </w:r>
            <w:r w:rsidRPr="0068462A">
              <w:rPr>
                <w:rFonts w:asciiTheme="majorHAnsi" w:eastAsia="Times New Roman" w:hAnsiTheme="majorHAnsi" w:cstheme="majorHAnsi"/>
                <w:sz w:val="22"/>
                <w:szCs w:val="22"/>
                <w:shd w:val="clear" w:color="auto" w:fill="FFFFFF"/>
                <w:lang w:val="es-AR"/>
              </w:rPr>
              <w:t xml:space="preserve"> </w:t>
            </w:r>
            <w:r w:rsidRPr="00D5605D">
              <w:rPr>
                <w:rFonts w:asciiTheme="majorHAnsi" w:eastAsia="Times New Roman" w:hAnsiTheme="majorHAnsi" w:cstheme="majorHAnsi"/>
                <w:sz w:val="22"/>
                <w:szCs w:val="22"/>
                <w:shd w:val="clear" w:color="auto" w:fill="FFFFFF"/>
                <w:lang w:val="es-AR"/>
              </w:rPr>
              <w:t xml:space="preserve">antes de la </w:t>
            </w:r>
            <w:r>
              <w:rPr>
                <w:rFonts w:asciiTheme="majorHAnsi" w:eastAsia="Times New Roman" w:hAnsiTheme="majorHAnsi" w:cstheme="majorHAnsi"/>
                <w:sz w:val="22"/>
                <w:szCs w:val="22"/>
                <w:shd w:val="clear" w:color="auto" w:fill="FFFFFF"/>
                <w:lang w:val="es-AR"/>
              </w:rPr>
              <w:t>licitación</w:t>
            </w:r>
            <w:r w:rsidRPr="00D5605D">
              <w:rPr>
                <w:rFonts w:asciiTheme="majorHAnsi" w:eastAsia="Times New Roman" w:hAnsiTheme="majorHAnsi" w:cstheme="majorHAnsi"/>
                <w:sz w:val="22"/>
                <w:szCs w:val="22"/>
                <w:shd w:val="clear" w:color="auto" w:fill="FFFFFF"/>
                <w:lang w:val="es-AR"/>
              </w:rPr>
              <w:t xml:space="preserve"> para cada proyecto, entrega al Banco para su revisión y no objeción</w:t>
            </w:r>
            <w:r>
              <w:rPr>
                <w:rFonts w:asciiTheme="majorHAnsi" w:eastAsia="Times New Roman" w:hAnsiTheme="majorHAnsi" w:cstheme="majorHAnsi"/>
                <w:sz w:val="22"/>
                <w:szCs w:val="22"/>
                <w:shd w:val="clear" w:color="auto" w:fill="FFFFFF"/>
                <w:lang w:val="es-AR"/>
              </w:rPr>
              <w:t xml:space="preserve">: </w:t>
            </w:r>
            <w:r w:rsidRPr="00D5605D">
              <w:rPr>
                <w:rFonts w:asciiTheme="majorHAnsi" w:eastAsia="Times New Roman" w:hAnsiTheme="majorHAnsi" w:cstheme="majorHAnsi"/>
                <w:sz w:val="22"/>
                <w:szCs w:val="22"/>
                <w:shd w:val="clear" w:color="auto" w:fill="FFFFFF"/>
                <w:lang w:val="es-AR"/>
              </w:rPr>
              <w:t>el Informe de la Consulta Pública</w:t>
            </w:r>
            <w:r>
              <w:rPr>
                <w:rFonts w:asciiTheme="majorHAnsi" w:eastAsia="Times New Roman" w:hAnsiTheme="majorHAnsi" w:cstheme="majorHAnsi"/>
                <w:sz w:val="22"/>
                <w:szCs w:val="22"/>
                <w:shd w:val="clear" w:color="auto" w:fill="FFFFFF"/>
                <w:lang w:val="es-AR"/>
              </w:rPr>
              <w:t xml:space="preserve"> </w:t>
            </w:r>
            <w:r w:rsidR="00EA0761">
              <w:rPr>
                <w:rFonts w:asciiTheme="majorHAnsi" w:eastAsia="Times New Roman" w:hAnsiTheme="majorHAnsi" w:cstheme="majorHAnsi"/>
                <w:sz w:val="22"/>
                <w:szCs w:val="22"/>
                <w:shd w:val="clear" w:color="auto" w:fill="FFFFFF"/>
                <w:lang w:val="es-AR"/>
              </w:rPr>
              <w:t>Significativa</w:t>
            </w:r>
            <w:r>
              <w:rPr>
                <w:rFonts w:asciiTheme="majorHAnsi" w:eastAsia="Times New Roman" w:hAnsiTheme="majorHAnsi" w:cstheme="majorHAnsi"/>
                <w:sz w:val="22"/>
                <w:szCs w:val="22"/>
                <w:shd w:val="clear" w:color="auto" w:fill="FFFFFF"/>
                <w:lang w:val="es-AR"/>
              </w:rPr>
              <w:t>.</w:t>
            </w:r>
          </w:p>
          <w:p w14:paraId="10F47BE7" w14:textId="79B4CDE0" w:rsidR="00013768" w:rsidRPr="00C05C0B" w:rsidRDefault="00A774FC" w:rsidP="00013768">
            <w:pPr>
              <w:tabs>
                <w:tab w:val="left" w:pos="3200"/>
              </w:tabs>
              <w:spacing w:before="120" w:after="120"/>
              <w:rPr>
                <w:bCs/>
                <w:sz w:val="22"/>
                <w:szCs w:val="22"/>
                <w:lang w:val="it-IT"/>
              </w:rPr>
            </w:pPr>
            <w:r w:rsidRPr="00D5605D">
              <w:rPr>
                <w:rStyle w:val="normaltextrun1"/>
                <w:rFonts w:asciiTheme="majorHAnsi" w:hAnsiTheme="majorHAnsi" w:cstheme="majorHAnsi"/>
                <w:b/>
                <w:bCs/>
                <w:sz w:val="22"/>
                <w:szCs w:val="22"/>
                <w:lang w:val="es-ES_tradnl"/>
              </w:rPr>
              <w:t>Condición Especial</w:t>
            </w:r>
            <w:r>
              <w:rPr>
                <w:rStyle w:val="normaltextrun1"/>
                <w:rFonts w:asciiTheme="majorHAnsi" w:hAnsiTheme="majorHAnsi" w:cstheme="majorHAnsi"/>
                <w:b/>
                <w:bCs/>
                <w:sz w:val="22"/>
                <w:szCs w:val="22"/>
                <w:lang w:val="es-ES_tradnl"/>
              </w:rPr>
              <w:t xml:space="preserve"> de Ejecución</w:t>
            </w:r>
            <w:r w:rsidRPr="00D5605D">
              <w:rPr>
                <w:rStyle w:val="normaltextrun1"/>
                <w:rFonts w:asciiTheme="majorHAnsi" w:hAnsiTheme="majorHAnsi" w:cstheme="majorHAnsi"/>
                <w:b/>
                <w:bCs/>
                <w:sz w:val="22"/>
                <w:szCs w:val="22"/>
                <w:lang w:val="es-ES_tradnl"/>
              </w:rPr>
              <w:t>:</w:t>
            </w:r>
            <w:r w:rsidRPr="00D5605D">
              <w:rPr>
                <w:rStyle w:val="normaltextrun1"/>
                <w:rFonts w:asciiTheme="majorHAnsi" w:hAnsiTheme="majorHAnsi" w:cstheme="majorHAnsi"/>
                <w:bCs/>
                <w:sz w:val="22"/>
                <w:szCs w:val="22"/>
                <w:lang w:val="es-ES_tradnl"/>
              </w:rPr>
              <w:t xml:space="preserve"> La </w:t>
            </w:r>
            <w:r>
              <w:rPr>
                <w:rStyle w:val="normaltextrun1"/>
                <w:rFonts w:asciiTheme="majorHAnsi" w:hAnsiTheme="majorHAnsi" w:cstheme="majorHAnsi"/>
                <w:bCs/>
                <w:sz w:val="22"/>
                <w:szCs w:val="22"/>
                <w:lang w:val="es-ES_tradnl"/>
              </w:rPr>
              <w:t>AE</w:t>
            </w:r>
            <w:r w:rsidRPr="00D5605D">
              <w:rPr>
                <w:rStyle w:val="normaltextrun1"/>
                <w:rFonts w:asciiTheme="majorHAnsi" w:hAnsiTheme="majorHAnsi" w:cstheme="majorHAnsi"/>
                <w:bCs/>
                <w:sz w:val="22"/>
                <w:szCs w:val="22"/>
                <w:lang w:val="es-ES_tradnl"/>
              </w:rPr>
              <w:t xml:space="preserve"> durante ejecución de proyectos debe implementar procesos de participación con las partes interesadas en l</w:t>
            </w:r>
            <w:r w:rsidR="008B6047">
              <w:rPr>
                <w:rStyle w:val="normaltextrun1"/>
                <w:rFonts w:asciiTheme="majorHAnsi" w:hAnsiTheme="majorHAnsi" w:cstheme="majorHAnsi"/>
                <w:bCs/>
                <w:sz w:val="22"/>
                <w:szCs w:val="22"/>
                <w:lang w:val="es-ES_tradnl"/>
              </w:rPr>
              <w:t>os proyectos</w:t>
            </w:r>
            <w:r w:rsidRPr="00D5605D">
              <w:rPr>
                <w:rStyle w:val="normaltextrun1"/>
                <w:rFonts w:asciiTheme="majorHAnsi" w:hAnsiTheme="majorHAnsi" w:cstheme="majorHAnsi"/>
                <w:bCs/>
                <w:sz w:val="22"/>
                <w:szCs w:val="22"/>
                <w:lang w:val="es-ES_tradnl"/>
              </w:rPr>
              <w:t xml:space="preserve"> previstas en el Programa para garantizar que las comunidades afectadas sean informadas y consultadas sobre el avance de las obras y la gestión socioambiental del Programa, y tener acceso a los mecanismos de </w:t>
            </w:r>
            <w:r w:rsidR="0055434F">
              <w:rPr>
                <w:rStyle w:val="normaltextrun1"/>
                <w:rFonts w:asciiTheme="majorHAnsi" w:hAnsiTheme="majorHAnsi" w:cstheme="majorHAnsi"/>
                <w:bCs/>
                <w:sz w:val="22"/>
                <w:szCs w:val="22"/>
                <w:lang w:val="es-ES_tradnl"/>
              </w:rPr>
              <w:t>atención de quejas y reclamos</w:t>
            </w:r>
            <w:r w:rsidR="00C05C0B">
              <w:rPr>
                <w:rStyle w:val="normaltextrun1"/>
                <w:rFonts w:asciiTheme="majorHAnsi" w:hAnsiTheme="majorHAnsi" w:cstheme="majorHAnsi"/>
                <w:bCs/>
                <w:sz w:val="22"/>
                <w:szCs w:val="22"/>
                <w:lang w:val="es-ES_tradnl"/>
              </w:rPr>
              <w:t xml:space="preserve"> que se desarrollará en cada un</w:t>
            </w:r>
            <w:r w:rsidR="00817D01">
              <w:rPr>
                <w:rStyle w:val="normaltextrun1"/>
                <w:rFonts w:asciiTheme="majorHAnsi" w:hAnsiTheme="majorHAnsi" w:cstheme="majorHAnsi"/>
                <w:bCs/>
                <w:sz w:val="22"/>
                <w:szCs w:val="22"/>
                <w:lang w:val="es-ES_tradnl"/>
              </w:rPr>
              <w:t>o</w:t>
            </w:r>
            <w:r w:rsidR="00C05C0B">
              <w:rPr>
                <w:rStyle w:val="normaltextrun1"/>
                <w:rFonts w:asciiTheme="majorHAnsi" w:hAnsiTheme="majorHAnsi" w:cstheme="majorHAnsi"/>
                <w:bCs/>
                <w:sz w:val="22"/>
                <w:szCs w:val="22"/>
                <w:lang w:val="es-ES_tradnl"/>
              </w:rPr>
              <w:t xml:space="preserve"> de los proyectos futuros</w:t>
            </w:r>
          </w:p>
        </w:tc>
      </w:tr>
      <w:tr w:rsidR="00244C57" w:rsidRPr="002E47F4" w14:paraId="3BFCC444" w14:textId="77777777" w:rsidTr="00AB1326">
        <w:trPr>
          <w:trHeight w:val="323"/>
        </w:trPr>
        <w:tc>
          <w:tcPr>
            <w:tcW w:w="2227" w:type="dxa"/>
            <w:shd w:val="clear" w:color="auto" w:fill="D9D9D9" w:themeFill="background1" w:themeFillShade="D9"/>
            <w:vAlign w:val="center"/>
          </w:tcPr>
          <w:p w14:paraId="155AF143" w14:textId="77777777" w:rsidR="00244C57" w:rsidRPr="004D7F2E" w:rsidRDefault="00244C57" w:rsidP="003A3A67">
            <w:pPr>
              <w:tabs>
                <w:tab w:val="left" w:pos="3200"/>
              </w:tabs>
              <w:rPr>
                <w:rFonts w:asciiTheme="majorHAnsi" w:hAnsiTheme="majorHAnsi" w:cstheme="majorHAnsi"/>
                <w:sz w:val="22"/>
                <w:szCs w:val="22"/>
                <w:lang w:val="es-ES"/>
              </w:rPr>
            </w:pPr>
            <w:r w:rsidRPr="004D7F2E">
              <w:rPr>
                <w:rFonts w:asciiTheme="majorHAnsi" w:hAnsiTheme="majorHAnsi" w:cstheme="majorHAnsi"/>
                <w:sz w:val="22"/>
                <w:szCs w:val="22"/>
                <w:lang w:val="es-ES"/>
              </w:rPr>
              <w:t>B.7 Supervisión y Cumplimiento</w:t>
            </w:r>
          </w:p>
        </w:tc>
        <w:tc>
          <w:tcPr>
            <w:tcW w:w="4883" w:type="dxa"/>
            <w:vAlign w:val="center"/>
          </w:tcPr>
          <w:p w14:paraId="0C2CAA71" w14:textId="48D4EE28" w:rsidR="00244C57" w:rsidRPr="00BF16C9" w:rsidRDefault="00274AE4" w:rsidP="00AB1326">
            <w:pPr>
              <w:tabs>
                <w:tab w:val="left" w:pos="3200"/>
              </w:tabs>
              <w:spacing w:before="120" w:after="120"/>
              <w:rPr>
                <w:rFonts w:ascii="Arial" w:hAnsi="Arial" w:cs="Arial"/>
                <w:sz w:val="22"/>
                <w:szCs w:val="22"/>
                <w:lang w:val="es-ES"/>
              </w:rPr>
            </w:pPr>
            <w:proofErr w:type="gramStart"/>
            <w:r w:rsidRPr="007B3E8F">
              <w:rPr>
                <w:rFonts w:asciiTheme="majorHAnsi" w:eastAsia="Times New Roman" w:hAnsiTheme="majorHAnsi" w:cstheme="majorHAnsi"/>
                <w:b/>
                <w:sz w:val="22"/>
                <w:szCs w:val="22"/>
                <w:shd w:val="clear" w:color="auto" w:fill="FFFFFF"/>
                <w:lang w:val="es-AR"/>
              </w:rPr>
              <w:t>Cumplimiento a ser mantenido</w:t>
            </w:r>
            <w:proofErr w:type="gramEnd"/>
            <w:r w:rsidRPr="007B3E8F">
              <w:rPr>
                <w:rFonts w:asciiTheme="majorHAnsi" w:eastAsia="Times New Roman" w:hAnsiTheme="majorHAnsi" w:cstheme="majorHAnsi"/>
                <w:b/>
                <w:sz w:val="22"/>
                <w:szCs w:val="22"/>
                <w:shd w:val="clear" w:color="auto" w:fill="FFFFFF"/>
                <w:lang w:val="es-AR"/>
              </w:rPr>
              <w:t xml:space="preserve"> durante la implementación</w:t>
            </w:r>
            <w:r>
              <w:rPr>
                <w:rFonts w:asciiTheme="majorHAnsi" w:eastAsia="Times New Roman" w:hAnsiTheme="majorHAnsi" w:cstheme="majorHAnsi"/>
                <w:b/>
                <w:sz w:val="22"/>
                <w:szCs w:val="22"/>
                <w:shd w:val="clear" w:color="auto" w:fill="FFFFFF"/>
                <w:lang w:val="es-AR"/>
              </w:rPr>
              <w:t>.</w:t>
            </w:r>
          </w:p>
        </w:tc>
        <w:tc>
          <w:tcPr>
            <w:tcW w:w="5737" w:type="dxa"/>
            <w:vAlign w:val="center"/>
          </w:tcPr>
          <w:p w14:paraId="28937503" w14:textId="61E61C6C" w:rsidR="00244C57" w:rsidRPr="00BF16C9" w:rsidRDefault="004B52D7" w:rsidP="004B52D7">
            <w:pPr>
              <w:tabs>
                <w:tab w:val="left" w:pos="3200"/>
              </w:tabs>
              <w:spacing w:before="120" w:after="120"/>
              <w:rPr>
                <w:rFonts w:ascii="Arial" w:hAnsi="Arial" w:cs="Arial"/>
                <w:sz w:val="22"/>
                <w:szCs w:val="22"/>
                <w:lang w:val="es-ES"/>
              </w:rPr>
            </w:pPr>
            <w:r w:rsidRPr="0059612B">
              <w:rPr>
                <w:rFonts w:asciiTheme="majorHAnsi" w:eastAsia="Times New Roman" w:hAnsiTheme="majorHAnsi" w:cstheme="majorHAnsi"/>
                <w:sz w:val="22"/>
                <w:szCs w:val="22"/>
                <w:shd w:val="clear" w:color="auto" w:fill="FFFFFF"/>
                <w:lang w:val="es-ES" w:eastAsia="it-IT"/>
              </w:rPr>
              <w:t xml:space="preserve">Componente </w:t>
            </w:r>
            <w:r>
              <w:rPr>
                <w:rFonts w:asciiTheme="majorHAnsi" w:eastAsia="Times New Roman" w:hAnsiTheme="majorHAnsi" w:cstheme="majorHAnsi"/>
                <w:sz w:val="22"/>
                <w:szCs w:val="22"/>
                <w:shd w:val="clear" w:color="auto" w:fill="FFFFFF"/>
                <w:lang w:val="es-ES" w:eastAsia="it-IT"/>
              </w:rPr>
              <w:t>1 del programa</w:t>
            </w:r>
            <w:r w:rsidRPr="0059612B">
              <w:rPr>
                <w:rFonts w:asciiTheme="majorHAnsi" w:eastAsia="Times New Roman" w:hAnsiTheme="majorHAnsi" w:cstheme="majorHAnsi"/>
                <w:sz w:val="22"/>
                <w:szCs w:val="22"/>
                <w:shd w:val="clear" w:color="auto" w:fill="FFFFFF"/>
                <w:lang w:val="es-ES" w:eastAsia="it-IT"/>
              </w:rPr>
              <w:t xml:space="preserve"> </w:t>
            </w:r>
            <w:r>
              <w:rPr>
                <w:rFonts w:asciiTheme="majorHAnsi" w:eastAsia="Times New Roman" w:hAnsiTheme="majorHAnsi" w:cstheme="majorHAnsi"/>
                <w:sz w:val="22"/>
                <w:szCs w:val="22"/>
                <w:shd w:val="clear" w:color="auto" w:fill="FFFFFF"/>
                <w:lang w:val="es-ES" w:eastAsia="it-IT"/>
              </w:rPr>
              <w:t xml:space="preserve">incluye recursos financieros para el monitoreo técnico y socioambiental de obras. </w:t>
            </w:r>
          </w:p>
        </w:tc>
      </w:tr>
      <w:tr w:rsidR="00244C57" w:rsidRPr="00BF16C9" w14:paraId="77DDAB68" w14:textId="77777777" w:rsidTr="00A0322F">
        <w:trPr>
          <w:trHeight w:val="323"/>
        </w:trPr>
        <w:tc>
          <w:tcPr>
            <w:tcW w:w="2227" w:type="dxa"/>
            <w:shd w:val="clear" w:color="auto" w:fill="D9D9D9" w:themeFill="background1" w:themeFillShade="D9"/>
            <w:vAlign w:val="center"/>
          </w:tcPr>
          <w:p w14:paraId="6B0225D0" w14:textId="77777777" w:rsidR="00244C57" w:rsidRPr="00274AE4" w:rsidDel="00641735" w:rsidRDefault="00244C57" w:rsidP="003A3A67">
            <w:pPr>
              <w:tabs>
                <w:tab w:val="left" w:pos="3200"/>
              </w:tabs>
              <w:rPr>
                <w:rFonts w:asciiTheme="majorHAnsi" w:hAnsiTheme="majorHAnsi" w:cstheme="majorHAnsi"/>
                <w:sz w:val="22"/>
                <w:szCs w:val="22"/>
                <w:lang w:val="es-ES"/>
              </w:rPr>
            </w:pPr>
            <w:r w:rsidRPr="00274AE4">
              <w:rPr>
                <w:rFonts w:asciiTheme="majorHAnsi" w:hAnsiTheme="majorHAnsi" w:cstheme="majorHAnsi"/>
                <w:sz w:val="22"/>
                <w:szCs w:val="22"/>
                <w:lang w:val="es-ES"/>
              </w:rPr>
              <w:t>B.8 Impactos Transfronterizos</w:t>
            </w:r>
          </w:p>
        </w:tc>
        <w:tc>
          <w:tcPr>
            <w:tcW w:w="4883" w:type="dxa"/>
            <w:vAlign w:val="center"/>
          </w:tcPr>
          <w:p w14:paraId="3CB4C718" w14:textId="27F72A4B" w:rsidR="00244C57" w:rsidRPr="00274AE4" w:rsidRDefault="00274AE4" w:rsidP="006F7063">
            <w:pPr>
              <w:tabs>
                <w:tab w:val="left" w:pos="3200"/>
              </w:tabs>
              <w:jc w:val="both"/>
              <w:rPr>
                <w:rFonts w:asciiTheme="majorHAnsi" w:eastAsia="Times New Roman" w:hAnsiTheme="majorHAnsi" w:cstheme="majorHAnsi"/>
                <w:sz w:val="22"/>
                <w:szCs w:val="22"/>
                <w:shd w:val="clear" w:color="auto" w:fill="FFFFFF"/>
                <w:lang w:val="es-AR"/>
              </w:rPr>
            </w:pPr>
            <w:r w:rsidRPr="00D23B7B">
              <w:rPr>
                <w:rFonts w:asciiTheme="majorHAnsi" w:eastAsia="Times New Roman" w:hAnsiTheme="majorHAnsi" w:cstheme="majorHAnsi"/>
                <w:sz w:val="22"/>
                <w:szCs w:val="22"/>
                <w:shd w:val="clear" w:color="auto" w:fill="FFFFFF"/>
                <w:lang w:val="es-AR"/>
              </w:rPr>
              <w:t xml:space="preserve">No </w:t>
            </w:r>
            <w:r w:rsidR="00A0322F">
              <w:rPr>
                <w:rFonts w:asciiTheme="majorHAnsi" w:eastAsia="Times New Roman" w:hAnsiTheme="majorHAnsi" w:cstheme="majorHAnsi"/>
                <w:sz w:val="22"/>
                <w:szCs w:val="22"/>
                <w:shd w:val="clear" w:color="auto" w:fill="FFFFFF"/>
                <w:lang w:val="es-AR"/>
              </w:rPr>
              <w:t>a</w:t>
            </w:r>
            <w:r w:rsidRPr="00D23B7B">
              <w:rPr>
                <w:rFonts w:asciiTheme="majorHAnsi" w:eastAsia="Times New Roman" w:hAnsiTheme="majorHAnsi" w:cstheme="majorHAnsi"/>
                <w:sz w:val="22"/>
                <w:szCs w:val="22"/>
                <w:shd w:val="clear" w:color="auto" w:fill="FFFFFF"/>
                <w:lang w:val="es-AR"/>
              </w:rPr>
              <w:t>plica</w:t>
            </w:r>
          </w:p>
        </w:tc>
        <w:tc>
          <w:tcPr>
            <w:tcW w:w="5737" w:type="dxa"/>
            <w:vAlign w:val="center"/>
          </w:tcPr>
          <w:p w14:paraId="7E46A966" w14:textId="501E3D5C" w:rsidR="00244C57" w:rsidRPr="00BF16C9" w:rsidRDefault="00A04769" w:rsidP="006F7063">
            <w:pPr>
              <w:tabs>
                <w:tab w:val="left" w:pos="3200"/>
              </w:tabs>
              <w:jc w:val="both"/>
              <w:rPr>
                <w:rFonts w:ascii="Arial" w:hAnsi="Arial" w:cs="Arial"/>
                <w:sz w:val="22"/>
                <w:szCs w:val="22"/>
                <w:lang w:val="es-ES"/>
              </w:rPr>
            </w:pPr>
            <w:r w:rsidRPr="00D23B7B">
              <w:rPr>
                <w:rFonts w:asciiTheme="majorHAnsi" w:eastAsia="Times New Roman" w:hAnsiTheme="majorHAnsi" w:cstheme="majorHAnsi"/>
                <w:sz w:val="22"/>
                <w:szCs w:val="22"/>
                <w:shd w:val="clear" w:color="auto" w:fill="FFFFFF"/>
                <w:lang w:val="es-AR"/>
              </w:rPr>
              <w:t xml:space="preserve">No </w:t>
            </w:r>
            <w:r w:rsidR="00A0322F">
              <w:rPr>
                <w:rFonts w:asciiTheme="majorHAnsi" w:eastAsia="Times New Roman" w:hAnsiTheme="majorHAnsi" w:cstheme="majorHAnsi"/>
                <w:sz w:val="22"/>
                <w:szCs w:val="22"/>
                <w:shd w:val="clear" w:color="auto" w:fill="FFFFFF"/>
                <w:lang w:val="es-AR"/>
              </w:rPr>
              <w:t>a</w:t>
            </w:r>
            <w:r w:rsidRPr="00D23B7B">
              <w:rPr>
                <w:rFonts w:asciiTheme="majorHAnsi" w:eastAsia="Times New Roman" w:hAnsiTheme="majorHAnsi" w:cstheme="majorHAnsi"/>
                <w:sz w:val="22"/>
                <w:szCs w:val="22"/>
                <w:shd w:val="clear" w:color="auto" w:fill="FFFFFF"/>
                <w:lang w:val="es-AR"/>
              </w:rPr>
              <w:t>plica</w:t>
            </w:r>
          </w:p>
        </w:tc>
      </w:tr>
      <w:tr w:rsidR="00244C57" w:rsidRPr="002E47F4" w14:paraId="1F29F93C" w14:textId="77777777" w:rsidTr="00A0322F">
        <w:trPr>
          <w:trHeight w:val="323"/>
        </w:trPr>
        <w:tc>
          <w:tcPr>
            <w:tcW w:w="2227" w:type="dxa"/>
            <w:shd w:val="clear" w:color="auto" w:fill="D9D9D9" w:themeFill="background1" w:themeFillShade="D9"/>
            <w:vAlign w:val="center"/>
          </w:tcPr>
          <w:p w14:paraId="0E05B0A4" w14:textId="77777777" w:rsidR="00244C57" w:rsidRPr="00274AE4" w:rsidDel="00641735" w:rsidRDefault="00244C57" w:rsidP="003A3A67">
            <w:pPr>
              <w:tabs>
                <w:tab w:val="left" w:pos="3200"/>
              </w:tabs>
              <w:rPr>
                <w:rFonts w:asciiTheme="majorHAnsi" w:hAnsiTheme="majorHAnsi" w:cstheme="majorHAnsi"/>
                <w:sz w:val="22"/>
                <w:szCs w:val="22"/>
                <w:lang w:val="es-ES"/>
              </w:rPr>
            </w:pPr>
            <w:r w:rsidRPr="00274AE4">
              <w:rPr>
                <w:rFonts w:asciiTheme="majorHAnsi" w:hAnsiTheme="majorHAnsi" w:cstheme="majorHAnsi"/>
                <w:sz w:val="22"/>
                <w:szCs w:val="22"/>
                <w:lang w:val="es-ES"/>
              </w:rPr>
              <w:t>B.9 Hábitats Naturales</w:t>
            </w:r>
          </w:p>
        </w:tc>
        <w:tc>
          <w:tcPr>
            <w:tcW w:w="4883" w:type="dxa"/>
            <w:vAlign w:val="center"/>
          </w:tcPr>
          <w:p w14:paraId="7CE56366" w14:textId="77777777" w:rsidR="003B138D" w:rsidRDefault="003B138D" w:rsidP="003B138D">
            <w:pPr>
              <w:tabs>
                <w:tab w:val="left" w:pos="3200"/>
              </w:tabs>
              <w:spacing w:before="120" w:after="120"/>
              <w:rPr>
                <w:rFonts w:asciiTheme="majorHAnsi" w:eastAsia="Times New Roman" w:hAnsiTheme="majorHAnsi" w:cstheme="majorHAnsi"/>
                <w:b/>
                <w:sz w:val="22"/>
                <w:szCs w:val="22"/>
                <w:shd w:val="clear" w:color="auto" w:fill="FFFFFF"/>
                <w:lang w:val="es-AR"/>
              </w:rPr>
            </w:pPr>
            <w:r w:rsidRPr="00446890">
              <w:rPr>
                <w:rFonts w:asciiTheme="majorHAnsi" w:eastAsia="Times New Roman" w:hAnsiTheme="majorHAnsi" w:cstheme="majorHAnsi"/>
                <w:b/>
                <w:sz w:val="22"/>
                <w:szCs w:val="22"/>
                <w:shd w:val="clear" w:color="auto" w:fill="FFFFFF"/>
                <w:lang w:val="es-AR"/>
              </w:rPr>
              <w:t>Cumplimiento logrado durante la fase de preparación y a ser mantenido durante la implementación</w:t>
            </w:r>
            <w:r>
              <w:rPr>
                <w:rFonts w:asciiTheme="majorHAnsi" w:eastAsia="Times New Roman" w:hAnsiTheme="majorHAnsi" w:cstheme="majorHAnsi"/>
                <w:b/>
                <w:sz w:val="22"/>
                <w:szCs w:val="22"/>
                <w:shd w:val="clear" w:color="auto" w:fill="FFFFFF"/>
                <w:lang w:val="es-AR"/>
              </w:rPr>
              <w:t xml:space="preserve">. </w:t>
            </w:r>
          </w:p>
          <w:p w14:paraId="070094F3" w14:textId="45B1FAA5" w:rsidR="00244C57" w:rsidRPr="00274AE4" w:rsidRDefault="003B138D" w:rsidP="005B5230">
            <w:pPr>
              <w:tabs>
                <w:tab w:val="left" w:pos="3200"/>
              </w:tabs>
              <w:spacing w:before="120" w:after="120"/>
              <w:rPr>
                <w:rFonts w:asciiTheme="majorHAnsi" w:eastAsia="Times New Roman" w:hAnsiTheme="majorHAnsi" w:cstheme="majorHAnsi"/>
                <w:sz w:val="22"/>
                <w:szCs w:val="22"/>
                <w:shd w:val="clear" w:color="auto" w:fill="FFFFFF"/>
                <w:lang w:val="es-AR"/>
              </w:rPr>
            </w:pPr>
            <w:r>
              <w:rPr>
                <w:rFonts w:asciiTheme="majorHAnsi" w:eastAsia="Times New Roman" w:hAnsiTheme="majorHAnsi" w:cstheme="majorHAnsi"/>
                <w:sz w:val="22"/>
                <w:szCs w:val="22"/>
                <w:shd w:val="clear" w:color="auto" w:fill="FFFFFF"/>
                <w:lang w:val="es-AR"/>
              </w:rPr>
              <w:t xml:space="preserve">Cumplimiento pleno logrado para los proyectos de la muestra. </w:t>
            </w:r>
            <w:proofErr w:type="gramStart"/>
            <w:r w:rsidRPr="001531D4">
              <w:rPr>
                <w:rFonts w:asciiTheme="majorHAnsi" w:eastAsia="Times New Roman" w:hAnsiTheme="majorHAnsi" w:cstheme="majorHAnsi"/>
                <w:sz w:val="22"/>
                <w:szCs w:val="22"/>
                <w:shd w:val="clear" w:color="auto" w:fill="FFFFFF"/>
                <w:lang w:val="es-AR"/>
              </w:rPr>
              <w:t>Cumplimiento a ser mantenido</w:t>
            </w:r>
            <w:proofErr w:type="gramEnd"/>
            <w:r>
              <w:rPr>
                <w:rFonts w:asciiTheme="majorHAnsi" w:eastAsia="Times New Roman" w:hAnsiTheme="majorHAnsi" w:cstheme="majorHAnsi"/>
                <w:sz w:val="22"/>
                <w:szCs w:val="22"/>
                <w:shd w:val="clear" w:color="auto" w:fill="FFFFFF"/>
                <w:lang w:val="es-AR"/>
              </w:rPr>
              <w:t xml:space="preserve"> por </w:t>
            </w:r>
            <w:r>
              <w:rPr>
                <w:rFonts w:asciiTheme="majorHAnsi" w:eastAsia="Times New Roman" w:hAnsiTheme="majorHAnsi" w:cstheme="majorHAnsi"/>
                <w:sz w:val="22"/>
                <w:szCs w:val="22"/>
                <w:shd w:val="clear" w:color="auto" w:fill="FFFFFF"/>
                <w:lang w:val="es-AR"/>
              </w:rPr>
              <w:lastRenderedPageBreak/>
              <w:t xml:space="preserve">medio de la implementación del MGAS, </w:t>
            </w:r>
            <w:r w:rsidR="00EA0761">
              <w:rPr>
                <w:rFonts w:asciiTheme="majorHAnsi" w:eastAsia="Times New Roman" w:hAnsiTheme="majorHAnsi" w:cstheme="majorHAnsi"/>
                <w:sz w:val="22"/>
                <w:szCs w:val="22"/>
                <w:shd w:val="clear" w:color="auto" w:fill="FFFFFF"/>
                <w:lang w:val="es-AR"/>
              </w:rPr>
              <w:t>que</w:t>
            </w:r>
            <w:r>
              <w:rPr>
                <w:rFonts w:asciiTheme="majorHAnsi" w:eastAsia="Times New Roman" w:hAnsiTheme="majorHAnsi" w:cstheme="majorHAnsi"/>
                <w:sz w:val="22"/>
                <w:szCs w:val="22"/>
                <w:shd w:val="clear" w:color="auto" w:fill="FFFFFF"/>
                <w:lang w:val="es-AR"/>
              </w:rPr>
              <w:t xml:space="preserve"> incluye lineamientos para los EIAS y PGAS. </w:t>
            </w:r>
          </w:p>
        </w:tc>
        <w:tc>
          <w:tcPr>
            <w:tcW w:w="5737" w:type="dxa"/>
            <w:vAlign w:val="center"/>
          </w:tcPr>
          <w:p w14:paraId="3C5EE2A7" w14:textId="284B0B07" w:rsidR="00244C57" w:rsidRPr="0071037D" w:rsidRDefault="003B138D" w:rsidP="0071037D">
            <w:pPr>
              <w:tabs>
                <w:tab w:val="left" w:pos="3200"/>
              </w:tabs>
              <w:spacing w:before="120" w:after="120"/>
              <w:rPr>
                <w:rFonts w:ascii="Arial" w:hAnsi="Arial" w:cs="Arial"/>
                <w:sz w:val="22"/>
                <w:szCs w:val="22"/>
                <w:lang w:val="es-ES"/>
              </w:rPr>
            </w:pPr>
            <w:r w:rsidRPr="0071037D">
              <w:rPr>
                <w:rFonts w:asciiTheme="majorHAnsi" w:eastAsia="Times New Roman" w:hAnsiTheme="majorHAnsi" w:cstheme="majorHAnsi"/>
                <w:b/>
                <w:sz w:val="22"/>
                <w:szCs w:val="22"/>
                <w:shd w:val="clear" w:color="auto" w:fill="FFFFFF"/>
                <w:lang w:val="es-AR"/>
              </w:rPr>
              <w:lastRenderedPageBreak/>
              <w:t xml:space="preserve">Condición Especial de Ejecución: </w:t>
            </w:r>
            <w:r w:rsidRPr="0071037D">
              <w:rPr>
                <w:rFonts w:asciiTheme="majorHAnsi" w:eastAsia="Times New Roman" w:hAnsiTheme="majorHAnsi" w:cstheme="majorHAnsi"/>
                <w:sz w:val="22"/>
                <w:szCs w:val="22"/>
                <w:shd w:val="clear" w:color="auto" w:fill="FFFFFF"/>
                <w:lang w:val="es-AR"/>
              </w:rPr>
              <w:t>(i) antes de la licitación para cada proyecto, entrega</w:t>
            </w:r>
            <w:r w:rsidR="00EA0761">
              <w:rPr>
                <w:rFonts w:asciiTheme="majorHAnsi" w:eastAsia="Times New Roman" w:hAnsiTheme="majorHAnsi" w:cstheme="majorHAnsi"/>
                <w:sz w:val="22"/>
                <w:szCs w:val="22"/>
                <w:shd w:val="clear" w:color="auto" w:fill="FFFFFF"/>
                <w:lang w:val="es-AR"/>
              </w:rPr>
              <w:t>r</w:t>
            </w:r>
            <w:r w:rsidRPr="0071037D">
              <w:rPr>
                <w:rFonts w:asciiTheme="majorHAnsi" w:eastAsia="Times New Roman" w:hAnsiTheme="majorHAnsi" w:cstheme="majorHAnsi"/>
                <w:sz w:val="22"/>
                <w:szCs w:val="22"/>
                <w:shd w:val="clear" w:color="auto" w:fill="FFFFFF"/>
                <w:lang w:val="es-AR"/>
              </w:rPr>
              <w:t xml:space="preserve"> al Banco para su revisión y no objeción, el EIAS y PGAS (incluyendo de ser necesario análisis de los impactos sobre hábitats, y las medidas de mitigación correspondientes)</w:t>
            </w:r>
            <w:r w:rsidR="002B097C" w:rsidRPr="0071037D">
              <w:rPr>
                <w:rFonts w:asciiTheme="majorHAnsi" w:eastAsia="Times New Roman" w:hAnsiTheme="majorHAnsi" w:cstheme="majorHAnsi"/>
                <w:sz w:val="22"/>
                <w:szCs w:val="22"/>
                <w:shd w:val="clear" w:color="auto" w:fill="FFFFFF"/>
                <w:lang w:val="es-AR"/>
              </w:rPr>
              <w:t xml:space="preserve"> </w:t>
            </w:r>
            <w:r w:rsidR="002B097C" w:rsidRPr="0071037D">
              <w:rPr>
                <w:rStyle w:val="normaltextrun1"/>
                <w:rFonts w:asciiTheme="majorHAnsi" w:hAnsiTheme="majorHAnsi" w:cstheme="majorHAnsi"/>
                <w:sz w:val="22"/>
                <w:szCs w:val="22"/>
                <w:lang w:val="es-AR"/>
              </w:rPr>
              <w:t>siguiendo los principios del MGAS</w:t>
            </w:r>
            <w:r w:rsidRPr="0071037D">
              <w:rPr>
                <w:rFonts w:asciiTheme="majorHAnsi" w:eastAsia="Times New Roman" w:hAnsiTheme="majorHAnsi" w:cstheme="majorHAnsi"/>
                <w:sz w:val="22"/>
                <w:szCs w:val="22"/>
                <w:shd w:val="clear" w:color="auto" w:fill="FFFFFF"/>
                <w:lang w:val="es-AR"/>
              </w:rPr>
              <w:t xml:space="preserve">; (ii) </w:t>
            </w:r>
            <w:r w:rsidR="00165F7A">
              <w:rPr>
                <w:rFonts w:asciiTheme="majorHAnsi" w:eastAsia="Times New Roman" w:hAnsiTheme="majorHAnsi" w:cstheme="majorHAnsi"/>
                <w:sz w:val="22"/>
                <w:szCs w:val="22"/>
                <w:shd w:val="clear" w:color="auto" w:fill="FFFFFF"/>
                <w:lang w:val="es-AR"/>
              </w:rPr>
              <w:t>l</w:t>
            </w:r>
            <w:r w:rsidR="00EA0761">
              <w:rPr>
                <w:rFonts w:asciiTheme="majorHAnsi" w:eastAsia="Times New Roman" w:hAnsiTheme="majorHAnsi" w:cstheme="majorHAnsi"/>
                <w:sz w:val="22"/>
                <w:szCs w:val="22"/>
                <w:shd w:val="clear" w:color="auto" w:fill="FFFFFF"/>
                <w:lang w:val="es-AR"/>
              </w:rPr>
              <w:t>os</w:t>
            </w:r>
            <w:r w:rsidRPr="0071037D">
              <w:rPr>
                <w:rFonts w:asciiTheme="majorHAnsi" w:eastAsia="Times New Roman" w:hAnsiTheme="majorHAnsi" w:cstheme="majorHAnsi"/>
                <w:sz w:val="22"/>
                <w:szCs w:val="22"/>
                <w:shd w:val="clear" w:color="auto" w:fill="FFFFFF"/>
                <w:lang w:val="es-AR"/>
              </w:rPr>
              <w:t xml:space="preserve"> </w:t>
            </w:r>
            <w:r w:rsidRPr="0071037D">
              <w:rPr>
                <w:rFonts w:asciiTheme="majorHAnsi" w:eastAsia="Times New Roman" w:hAnsiTheme="majorHAnsi" w:cstheme="majorHAnsi"/>
                <w:sz w:val="22"/>
                <w:szCs w:val="22"/>
                <w:shd w:val="clear" w:color="auto" w:fill="FFFFFF"/>
                <w:lang w:val="es-AR"/>
              </w:rPr>
              <w:lastRenderedPageBreak/>
              <w:t>EIAS y PGAS finales formaran parte del pliego y será condiciones a cumplir por parte del contratista seleccionado.</w:t>
            </w:r>
          </w:p>
        </w:tc>
      </w:tr>
      <w:tr w:rsidR="00244C57" w:rsidRPr="00BF16C9" w14:paraId="02C1E5F3" w14:textId="77777777" w:rsidTr="00A0322F">
        <w:trPr>
          <w:trHeight w:val="323"/>
        </w:trPr>
        <w:tc>
          <w:tcPr>
            <w:tcW w:w="2227" w:type="dxa"/>
            <w:shd w:val="clear" w:color="auto" w:fill="D9D9D9" w:themeFill="background1" w:themeFillShade="D9"/>
            <w:vAlign w:val="center"/>
          </w:tcPr>
          <w:p w14:paraId="284B4119" w14:textId="77777777" w:rsidR="00244C57" w:rsidRPr="00274AE4" w:rsidDel="00641735" w:rsidRDefault="00244C57" w:rsidP="003A3A67">
            <w:pPr>
              <w:tabs>
                <w:tab w:val="left" w:pos="3200"/>
              </w:tabs>
              <w:rPr>
                <w:rFonts w:asciiTheme="majorHAnsi" w:hAnsiTheme="majorHAnsi" w:cstheme="majorHAnsi"/>
                <w:sz w:val="22"/>
                <w:szCs w:val="22"/>
                <w:lang w:val="es-ES"/>
              </w:rPr>
            </w:pPr>
            <w:r w:rsidRPr="00274AE4">
              <w:rPr>
                <w:rFonts w:asciiTheme="majorHAnsi" w:hAnsiTheme="majorHAnsi" w:cstheme="majorHAnsi"/>
                <w:sz w:val="22"/>
                <w:szCs w:val="22"/>
                <w:lang w:val="es-ES"/>
              </w:rPr>
              <w:lastRenderedPageBreak/>
              <w:t>B.9 Especies Invasivas</w:t>
            </w:r>
          </w:p>
        </w:tc>
        <w:tc>
          <w:tcPr>
            <w:tcW w:w="4883" w:type="dxa"/>
            <w:vAlign w:val="center"/>
          </w:tcPr>
          <w:p w14:paraId="16C95CB2" w14:textId="5BD7CAE9" w:rsidR="00244C57" w:rsidRPr="00274AE4" w:rsidRDefault="00274AE4" w:rsidP="003B138D">
            <w:pPr>
              <w:tabs>
                <w:tab w:val="left" w:pos="3200"/>
              </w:tabs>
              <w:spacing w:before="120" w:after="120"/>
              <w:jc w:val="both"/>
              <w:rPr>
                <w:rFonts w:asciiTheme="majorHAnsi" w:eastAsia="Times New Roman" w:hAnsiTheme="majorHAnsi" w:cstheme="majorHAnsi"/>
                <w:sz w:val="22"/>
                <w:szCs w:val="22"/>
                <w:shd w:val="clear" w:color="auto" w:fill="FFFFFF"/>
                <w:lang w:val="es-AR"/>
              </w:rPr>
            </w:pPr>
            <w:r w:rsidRPr="00274AE4">
              <w:rPr>
                <w:rFonts w:asciiTheme="majorHAnsi" w:eastAsia="Times New Roman" w:hAnsiTheme="majorHAnsi" w:cstheme="majorHAnsi"/>
                <w:sz w:val="22"/>
                <w:szCs w:val="22"/>
                <w:shd w:val="clear" w:color="auto" w:fill="FFFFFF"/>
                <w:lang w:val="es-AR"/>
              </w:rPr>
              <w:t>No aplica</w:t>
            </w:r>
          </w:p>
        </w:tc>
        <w:tc>
          <w:tcPr>
            <w:tcW w:w="5737" w:type="dxa"/>
            <w:vAlign w:val="center"/>
          </w:tcPr>
          <w:p w14:paraId="45F5D38F" w14:textId="2912B19B" w:rsidR="00244C57" w:rsidRPr="0071037D" w:rsidRDefault="00A04769" w:rsidP="003B138D">
            <w:pPr>
              <w:tabs>
                <w:tab w:val="left" w:pos="3200"/>
              </w:tabs>
              <w:spacing w:before="120" w:after="120"/>
              <w:jc w:val="both"/>
              <w:rPr>
                <w:rFonts w:ascii="Arial" w:hAnsi="Arial" w:cs="Arial"/>
                <w:sz w:val="22"/>
                <w:szCs w:val="22"/>
                <w:lang w:val="es-ES"/>
              </w:rPr>
            </w:pPr>
            <w:r w:rsidRPr="0071037D">
              <w:rPr>
                <w:rFonts w:asciiTheme="majorHAnsi" w:eastAsia="Times New Roman" w:hAnsiTheme="majorHAnsi" w:cstheme="majorHAnsi"/>
                <w:sz w:val="22"/>
                <w:szCs w:val="22"/>
                <w:shd w:val="clear" w:color="auto" w:fill="FFFFFF"/>
                <w:lang w:val="es-AR"/>
              </w:rPr>
              <w:t xml:space="preserve">No </w:t>
            </w:r>
            <w:r w:rsidR="00A0322F" w:rsidRPr="0071037D">
              <w:rPr>
                <w:rFonts w:asciiTheme="majorHAnsi" w:eastAsia="Times New Roman" w:hAnsiTheme="majorHAnsi" w:cstheme="majorHAnsi"/>
                <w:sz w:val="22"/>
                <w:szCs w:val="22"/>
                <w:shd w:val="clear" w:color="auto" w:fill="FFFFFF"/>
                <w:lang w:val="es-AR"/>
              </w:rPr>
              <w:t>a</w:t>
            </w:r>
            <w:r w:rsidRPr="0071037D">
              <w:rPr>
                <w:rFonts w:asciiTheme="majorHAnsi" w:eastAsia="Times New Roman" w:hAnsiTheme="majorHAnsi" w:cstheme="majorHAnsi"/>
                <w:sz w:val="22"/>
                <w:szCs w:val="22"/>
                <w:shd w:val="clear" w:color="auto" w:fill="FFFFFF"/>
                <w:lang w:val="es-AR"/>
              </w:rPr>
              <w:t>plica</w:t>
            </w:r>
          </w:p>
        </w:tc>
      </w:tr>
      <w:tr w:rsidR="00244C57" w:rsidRPr="002E47F4" w14:paraId="4CDF635B" w14:textId="77777777" w:rsidTr="00A0322F">
        <w:trPr>
          <w:trHeight w:val="323"/>
        </w:trPr>
        <w:tc>
          <w:tcPr>
            <w:tcW w:w="2227" w:type="dxa"/>
            <w:shd w:val="clear" w:color="auto" w:fill="D9D9D9" w:themeFill="background1" w:themeFillShade="D9"/>
            <w:vAlign w:val="center"/>
          </w:tcPr>
          <w:p w14:paraId="639F5C50" w14:textId="77777777" w:rsidR="00244C57" w:rsidRPr="00274AE4" w:rsidDel="00641735" w:rsidRDefault="00244C57" w:rsidP="003A3A67">
            <w:pPr>
              <w:tabs>
                <w:tab w:val="left" w:pos="3200"/>
              </w:tabs>
              <w:rPr>
                <w:rFonts w:asciiTheme="majorHAnsi" w:hAnsiTheme="majorHAnsi" w:cstheme="majorHAnsi"/>
                <w:sz w:val="22"/>
                <w:szCs w:val="22"/>
                <w:lang w:val="es-ES"/>
              </w:rPr>
            </w:pPr>
            <w:r w:rsidRPr="00274AE4">
              <w:rPr>
                <w:rFonts w:asciiTheme="majorHAnsi" w:hAnsiTheme="majorHAnsi" w:cstheme="majorHAnsi"/>
                <w:sz w:val="22"/>
                <w:szCs w:val="22"/>
                <w:lang w:val="es-ES"/>
              </w:rPr>
              <w:t>B.9 Sitios Culturales</w:t>
            </w:r>
          </w:p>
        </w:tc>
        <w:tc>
          <w:tcPr>
            <w:tcW w:w="4883" w:type="dxa"/>
            <w:vAlign w:val="center"/>
          </w:tcPr>
          <w:p w14:paraId="6FE064A6" w14:textId="77777777" w:rsidR="003B138D" w:rsidRDefault="003B138D" w:rsidP="003B138D">
            <w:pPr>
              <w:tabs>
                <w:tab w:val="left" w:pos="3200"/>
              </w:tabs>
              <w:spacing w:before="120" w:after="120"/>
              <w:rPr>
                <w:rFonts w:asciiTheme="majorHAnsi" w:eastAsia="Times New Roman" w:hAnsiTheme="majorHAnsi" w:cstheme="majorHAnsi"/>
                <w:b/>
                <w:sz w:val="22"/>
                <w:szCs w:val="22"/>
                <w:shd w:val="clear" w:color="auto" w:fill="FFFFFF"/>
                <w:lang w:val="es-AR"/>
              </w:rPr>
            </w:pPr>
            <w:r w:rsidRPr="00446890">
              <w:rPr>
                <w:rFonts w:asciiTheme="majorHAnsi" w:eastAsia="Times New Roman" w:hAnsiTheme="majorHAnsi" w:cstheme="majorHAnsi"/>
                <w:b/>
                <w:sz w:val="22"/>
                <w:szCs w:val="22"/>
                <w:shd w:val="clear" w:color="auto" w:fill="FFFFFF"/>
                <w:lang w:val="es-AR"/>
              </w:rPr>
              <w:t>Cumplimiento logrado durante la fase de preparación y a ser mantenido durante la implementación</w:t>
            </w:r>
            <w:r>
              <w:rPr>
                <w:rFonts w:asciiTheme="majorHAnsi" w:eastAsia="Times New Roman" w:hAnsiTheme="majorHAnsi" w:cstheme="majorHAnsi"/>
                <w:b/>
                <w:sz w:val="22"/>
                <w:szCs w:val="22"/>
                <w:shd w:val="clear" w:color="auto" w:fill="FFFFFF"/>
                <w:lang w:val="es-AR"/>
              </w:rPr>
              <w:t xml:space="preserve">. </w:t>
            </w:r>
          </w:p>
          <w:p w14:paraId="29D5D4A0" w14:textId="7EDE83AC" w:rsidR="00244C57" w:rsidRPr="00274AE4" w:rsidRDefault="003B138D" w:rsidP="005B5230">
            <w:pPr>
              <w:tabs>
                <w:tab w:val="left" w:pos="3200"/>
              </w:tabs>
              <w:spacing w:before="120" w:after="120"/>
              <w:rPr>
                <w:rFonts w:asciiTheme="majorHAnsi" w:eastAsia="Times New Roman" w:hAnsiTheme="majorHAnsi" w:cstheme="majorHAnsi"/>
                <w:sz w:val="22"/>
                <w:szCs w:val="22"/>
                <w:shd w:val="clear" w:color="auto" w:fill="FFFFFF"/>
                <w:lang w:val="es-AR"/>
              </w:rPr>
            </w:pPr>
            <w:r>
              <w:rPr>
                <w:rFonts w:asciiTheme="majorHAnsi" w:eastAsia="Times New Roman" w:hAnsiTheme="majorHAnsi" w:cstheme="majorHAnsi"/>
                <w:sz w:val="22"/>
                <w:szCs w:val="22"/>
                <w:shd w:val="clear" w:color="auto" w:fill="FFFFFF"/>
                <w:lang w:val="es-AR"/>
              </w:rPr>
              <w:t>Cumplimiento pleno logrado para los proyectos de la muestra</w:t>
            </w:r>
            <w:r w:rsidR="00EB17C5">
              <w:rPr>
                <w:rFonts w:asciiTheme="majorHAnsi" w:eastAsia="Times New Roman" w:hAnsiTheme="majorHAnsi" w:cstheme="majorHAnsi"/>
                <w:sz w:val="22"/>
                <w:szCs w:val="22"/>
                <w:shd w:val="clear" w:color="auto" w:fill="FFFFFF"/>
                <w:lang w:val="es-AR"/>
              </w:rPr>
              <w:t xml:space="preserve"> (los proyectos de la muestra no están en sitios culturales)</w:t>
            </w:r>
            <w:r>
              <w:rPr>
                <w:rFonts w:asciiTheme="majorHAnsi" w:eastAsia="Times New Roman" w:hAnsiTheme="majorHAnsi" w:cstheme="majorHAnsi"/>
                <w:sz w:val="22"/>
                <w:szCs w:val="22"/>
                <w:shd w:val="clear" w:color="auto" w:fill="FFFFFF"/>
                <w:lang w:val="es-AR"/>
              </w:rPr>
              <w:t xml:space="preserve">. </w:t>
            </w:r>
            <w:proofErr w:type="gramStart"/>
            <w:r w:rsidRPr="001531D4">
              <w:rPr>
                <w:rFonts w:asciiTheme="majorHAnsi" w:eastAsia="Times New Roman" w:hAnsiTheme="majorHAnsi" w:cstheme="majorHAnsi"/>
                <w:sz w:val="22"/>
                <w:szCs w:val="22"/>
                <w:shd w:val="clear" w:color="auto" w:fill="FFFFFF"/>
                <w:lang w:val="es-AR"/>
              </w:rPr>
              <w:t>Cumplimiento a ser mantenido</w:t>
            </w:r>
            <w:proofErr w:type="gramEnd"/>
            <w:r>
              <w:rPr>
                <w:rFonts w:asciiTheme="majorHAnsi" w:eastAsia="Times New Roman" w:hAnsiTheme="majorHAnsi" w:cstheme="majorHAnsi"/>
                <w:sz w:val="22"/>
                <w:szCs w:val="22"/>
                <w:shd w:val="clear" w:color="auto" w:fill="FFFFFF"/>
                <w:lang w:val="es-AR"/>
              </w:rPr>
              <w:t xml:space="preserve"> por medio de la implementación del MGAS, </w:t>
            </w:r>
            <w:r w:rsidR="00EA0761">
              <w:rPr>
                <w:rFonts w:asciiTheme="majorHAnsi" w:eastAsia="Times New Roman" w:hAnsiTheme="majorHAnsi" w:cstheme="majorHAnsi"/>
                <w:sz w:val="22"/>
                <w:szCs w:val="22"/>
                <w:shd w:val="clear" w:color="auto" w:fill="FFFFFF"/>
                <w:lang w:val="es-AR"/>
              </w:rPr>
              <w:t>que</w:t>
            </w:r>
            <w:r>
              <w:rPr>
                <w:rFonts w:asciiTheme="majorHAnsi" w:eastAsia="Times New Roman" w:hAnsiTheme="majorHAnsi" w:cstheme="majorHAnsi"/>
                <w:sz w:val="22"/>
                <w:szCs w:val="22"/>
                <w:shd w:val="clear" w:color="auto" w:fill="FFFFFF"/>
                <w:lang w:val="es-AR"/>
              </w:rPr>
              <w:t xml:space="preserve"> incluye lineamientos para los EIAS y PGAS. </w:t>
            </w:r>
          </w:p>
        </w:tc>
        <w:tc>
          <w:tcPr>
            <w:tcW w:w="5737" w:type="dxa"/>
            <w:vAlign w:val="center"/>
          </w:tcPr>
          <w:p w14:paraId="0B4ABA72" w14:textId="396E60E9" w:rsidR="00244C57" w:rsidRPr="0071037D" w:rsidRDefault="005B5230" w:rsidP="0071037D">
            <w:pPr>
              <w:tabs>
                <w:tab w:val="left" w:pos="3200"/>
              </w:tabs>
              <w:spacing w:before="120" w:after="120"/>
              <w:rPr>
                <w:rFonts w:ascii="Arial" w:hAnsi="Arial" w:cs="Arial"/>
                <w:sz w:val="22"/>
                <w:szCs w:val="22"/>
                <w:lang w:val="es-ES"/>
              </w:rPr>
            </w:pPr>
            <w:r w:rsidRPr="0071037D">
              <w:rPr>
                <w:rFonts w:asciiTheme="majorHAnsi" w:eastAsia="Times New Roman" w:hAnsiTheme="majorHAnsi" w:cstheme="majorHAnsi"/>
                <w:b/>
                <w:sz w:val="22"/>
                <w:szCs w:val="22"/>
                <w:shd w:val="clear" w:color="auto" w:fill="FFFFFF"/>
                <w:lang w:val="es-AR"/>
              </w:rPr>
              <w:t xml:space="preserve">Condición Especial de Ejecución: </w:t>
            </w:r>
            <w:r w:rsidRPr="0071037D">
              <w:rPr>
                <w:rFonts w:asciiTheme="majorHAnsi" w:eastAsia="Times New Roman" w:hAnsiTheme="majorHAnsi" w:cstheme="majorHAnsi"/>
                <w:sz w:val="22"/>
                <w:szCs w:val="22"/>
                <w:shd w:val="clear" w:color="auto" w:fill="FFFFFF"/>
                <w:lang w:val="es-AR"/>
              </w:rPr>
              <w:t xml:space="preserve">(i) antes de la licitación para cada proyecto, entrega al Banco para su revisión y no objeción, </w:t>
            </w:r>
            <w:r>
              <w:rPr>
                <w:rFonts w:asciiTheme="majorHAnsi" w:eastAsia="Times New Roman" w:hAnsiTheme="majorHAnsi" w:cstheme="majorHAnsi"/>
                <w:sz w:val="22"/>
                <w:szCs w:val="22"/>
                <w:shd w:val="clear" w:color="auto" w:fill="FFFFFF"/>
                <w:lang w:val="es-AR"/>
              </w:rPr>
              <w:t>los</w:t>
            </w:r>
            <w:r w:rsidRPr="0071037D">
              <w:rPr>
                <w:rFonts w:asciiTheme="majorHAnsi" w:eastAsia="Times New Roman" w:hAnsiTheme="majorHAnsi" w:cstheme="majorHAnsi"/>
                <w:sz w:val="22"/>
                <w:szCs w:val="22"/>
                <w:shd w:val="clear" w:color="auto" w:fill="FFFFFF"/>
                <w:lang w:val="es-AR"/>
              </w:rPr>
              <w:t xml:space="preserve"> EIAS y PGAS (incluyendo de ser necesario, análisis de los impactos sobre sitios culturales y las medidas de mitigación correspondientes) </w:t>
            </w:r>
            <w:r w:rsidRPr="0071037D">
              <w:rPr>
                <w:rStyle w:val="normaltextrun1"/>
                <w:rFonts w:asciiTheme="majorHAnsi" w:hAnsiTheme="majorHAnsi" w:cstheme="majorHAnsi"/>
                <w:sz w:val="22"/>
                <w:szCs w:val="22"/>
                <w:lang w:val="es-AR"/>
              </w:rPr>
              <w:t>siguiendo los principios del MGAS</w:t>
            </w:r>
            <w:r w:rsidRPr="0071037D">
              <w:rPr>
                <w:rFonts w:asciiTheme="majorHAnsi" w:eastAsia="Times New Roman" w:hAnsiTheme="majorHAnsi" w:cstheme="majorHAnsi"/>
                <w:sz w:val="22"/>
                <w:szCs w:val="22"/>
                <w:shd w:val="clear" w:color="auto" w:fill="FFFFFF"/>
                <w:lang w:val="es-AR"/>
              </w:rPr>
              <w:t xml:space="preserve">; (ii) </w:t>
            </w:r>
            <w:r w:rsidR="00EB17C5">
              <w:rPr>
                <w:rFonts w:asciiTheme="majorHAnsi" w:eastAsia="Times New Roman" w:hAnsiTheme="majorHAnsi" w:cstheme="majorHAnsi"/>
                <w:sz w:val="22"/>
                <w:szCs w:val="22"/>
                <w:shd w:val="clear" w:color="auto" w:fill="FFFFFF"/>
                <w:lang w:val="es-AR"/>
              </w:rPr>
              <w:t>l</w:t>
            </w:r>
            <w:r>
              <w:rPr>
                <w:rFonts w:asciiTheme="majorHAnsi" w:eastAsia="Times New Roman" w:hAnsiTheme="majorHAnsi" w:cstheme="majorHAnsi"/>
                <w:sz w:val="22"/>
                <w:szCs w:val="22"/>
                <w:shd w:val="clear" w:color="auto" w:fill="FFFFFF"/>
                <w:lang w:val="es-AR"/>
              </w:rPr>
              <w:t>os</w:t>
            </w:r>
            <w:r w:rsidRPr="0071037D">
              <w:rPr>
                <w:rFonts w:asciiTheme="majorHAnsi" w:eastAsia="Times New Roman" w:hAnsiTheme="majorHAnsi" w:cstheme="majorHAnsi"/>
                <w:sz w:val="22"/>
                <w:szCs w:val="22"/>
                <w:shd w:val="clear" w:color="auto" w:fill="FFFFFF"/>
                <w:lang w:val="es-AR"/>
              </w:rPr>
              <w:t xml:space="preserve"> EIAS y PGAS finales formar</w:t>
            </w:r>
            <w:r>
              <w:rPr>
                <w:rFonts w:asciiTheme="majorHAnsi" w:eastAsia="Times New Roman" w:hAnsiTheme="majorHAnsi" w:cstheme="majorHAnsi"/>
                <w:sz w:val="22"/>
                <w:szCs w:val="22"/>
                <w:shd w:val="clear" w:color="auto" w:fill="FFFFFF"/>
                <w:lang w:val="es-AR"/>
              </w:rPr>
              <w:t>á</w:t>
            </w:r>
            <w:r w:rsidRPr="0071037D">
              <w:rPr>
                <w:rFonts w:asciiTheme="majorHAnsi" w:eastAsia="Times New Roman" w:hAnsiTheme="majorHAnsi" w:cstheme="majorHAnsi"/>
                <w:sz w:val="22"/>
                <w:szCs w:val="22"/>
                <w:shd w:val="clear" w:color="auto" w:fill="FFFFFF"/>
                <w:lang w:val="es-AR"/>
              </w:rPr>
              <w:t>n parte del pliego y será condiciones a cumplir por parte del contratista seleccionado.</w:t>
            </w:r>
          </w:p>
        </w:tc>
      </w:tr>
      <w:tr w:rsidR="00244C57" w:rsidRPr="002E47F4" w14:paraId="2EFE1283" w14:textId="77777777" w:rsidTr="007A0191">
        <w:trPr>
          <w:trHeight w:val="323"/>
        </w:trPr>
        <w:tc>
          <w:tcPr>
            <w:tcW w:w="2227" w:type="dxa"/>
            <w:shd w:val="clear" w:color="auto" w:fill="D9D9D9" w:themeFill="background1" w:themeFillShade="D9"/>
            <w:vAlign w:val="center"/>
          </w:tcPr>
          <w:p w14:paraId="30F37FE3" w14:textId="77777777" w:rsidR="00244C57" w:rsidRPr="00274AE4" w:rsidDel="00641735" w:rsidRDefault="00244C57" w:rsidP="003A3A67">
            <w:pPr>
              <w:tabs>
                <w:tab w:val="left" w:pos="3200"/>
              </w:tabs>
              <w:rPr>
                <w:rFonts w:asciiTheme="majorHAnsi" w:hAnsiTheme="majorHAnsi" w:cstheme="majorHAnsi"/>
                <w:sz w:val="22"/>
                <w:szCs w:val="22"/>
                <w:lang w:val="es-ES"/>
              </w:rPr>
            </w:pPr>
            <w:r w:rsidRPr="00274AE4">
              <w:rPr>
                <w:rFonts w:asciiTheme="majorHAnsi" w:hAnsiTheme="majorHAnsi" w:cstheme="majorHAnsi"/>
                <w:sz w:val="22"/>
                <w:szCs w:val="22"/>
                <w:lang w:val="es-ES"/>
              </w:rPr>
              <w:t>B.10 Materiales Peligrosos</w:t>
            </w:r>
          </w:p>
        </w:tc>
        <w:tc>
          <w:tcPr>
            <w:tcW w:w="4883" w:type="dxa"/>
            <w:vAlign w:val="center"/>
          </w:tcPr>
          <w:p w14:paraId="69300FF9" w14:textId="77777777" w:rsidR="00244C57" w:rsidRDefault="00274AE4" w:rsidP="00274AE4">
            <w:pPr>
              <w:tabs>
                <w:tab w:val="left" w:pos="3200"/>
              </w:tabs>
              <w:spacing w:before="120" w:after="120"/>
              <w:rPr>
                <w:rFonts w:asciiTheme="majorHAnsi" w:eastAsia="Times New Roman" w:hAnsiTheme="majorHAnsi" w:cstheme="majorHAnsi"/>
                <w:sz w:val="22"/>
                <w:szCs w:val="22"/>
                <w:shd w:val="clear" w:color="auto" w:fill="FFFFFF"/>
                <w:lang w:val="es-AR"/>
              </w:rPr>
            </w:pPr>
            <w:r w:rsidRPr="00566D0A">
              <w:rPr>
                <w:rFonts w:asciiTheme="majorHAnsi" w:eastAsia="Times New Roman" w:hAnsiTheme="majorHAnsi" w:cstheme="majorHAnsi"/>
                <w:b/>
                <w:sz w:val="22"/>
                <w:szCs w:val="22"/>
                <w:shd w:val="clear" w:color="auto" w:fill="FFFFFF"/>
                <w:lang w:val="es-AR"/>
              </w:rPr>
              <w:t>Cumplimiento logrado durante la fase de preparación y a ser mantenido durante la implementación</w:t>
            </w:r>
            <w:r>
              <w:rPr>
                <w:rFonts w:asciiTheme="majorHAnsi" w:eastAsia="Times New Roman" w:hAnsiTheme="majorHAnsi" w:cstheme="majorHAnsi"/>
                <w:b/>
                <w:sz w:val="22"/>
                <w:szCs w:val="22"/>
                <w:shd w:val="clear" w:color="auto" w:fill="FFFFFF"/>
                <w:lang w:val="es-AR"/>
              </w:rPr>
              <w:t>.</w:t>
            </w:r>
            <w:r>
              <w:rPr>
                <w:rFonts w:asciiTheme="majorHAnsi" w:eastAsia="Times New Roman" w:hAnsiTheme="majorHAnsi" w:cstheme="majorHAnsi"/>
                <w:sz w:val="22"/>
                <w:szCs w:val="22"/>
                <w:shd w:val="clear" w:color="auto" w:fill="FFFFFF"/>
                <w:lang w:val="es-AR"/>
              </w:rPr>
              <w:t xml:space="preserve"> </w:t>
            </w:r>
          </w:p>
          <w:p w14:paraId="642788F7" w14:textId="7F9A41B6" w:rsidR="00C45E89" w:rsidRPr="00274AE4" w:rsidRDefault="00274AE4" w:rsidP="007A0191">
            <w:pPr>
              <w:tabs>
                <w:tab w:val="left" w:pos="3200"/>
              </w:tabs>
              <w:spacing w:before="120" w:after="120"/>
              <w:rPr>
                <w:rFonts w:asciiTheme="majorHAnsi" w:eastAsia="Times New Roman" w:hAnsiTheme="majorHAnsi" w:cstheme="majorHAnsi"/>
                <w:sz w:val="22"/>
                <w:szCs w:val="22"/>
                <w:shd w:val="clear" w:color="auto" w:fill="FFFFFF"/>
                <w:lang w:val="es-AR"/>
              </w:rPr>
            </w:pPr>
            <w:r>
              <w:rPr>
                <w:rFonts w:asciiTheme="majorHAnsi" w:eastAsia="Times New Roman" w:hAnsiTheme="majorHAnsi" w:cstheme="majorHAnsi"/>
                <w:sz w:val="22"/>
                <w:szCs w:val="22"/>
                <w:shd w:val="clear" w:color="auto" w:fill="FFFFFF"/>
                <w:lang w:val="es-AR"/>
              </w:rPr>
              <w:t xml:space="preserve">Cumplimiento pleno logrado para los proyectos de la muestra. </w:t>
            </w:r>
            <w:proofErr w:type="gramStart"/>
            <w:r w:rsidRPr="001531D4">
              <w:rPr>
                <w:rFonts w:asciiTheme="majorHAnsi" w:eastAsia="Times New Roman" w:hAnsiTheme="majorHAnsi" w:cstheme="majorHAnsi"/>
                <w:sz w:val="22"/>
                <w:szCs w:val="22"/>
                <w:shd w:val="clear" w:color="auto" w:fill="FFFFFF"/>
                <w:lang w:val="es-AR"/>
              </w:rPr>
              <w:t>Cumplimiento a ser mantenido</w:t>
            </w:r>
            <w:proofErr w:type="gramEnd"/>
            <w:r>
              <w:rPr>
                <w:rFonts w:asciiTheme="majorHAnsi" w:eastAsia="Times New Roman" w:hAnsiTheme="majorHAnsi" w:cstheme="majorHAnsi"/>
                <w:sz w:val="22"/>
                <w:szCs w:val="22"/>
                <w:shd w:val="clear" w:color="auto" w:fill="FFFFFF"/>
                <w:lang w:val="es-AR"/>
              </w:rPr>
              <w:t xml:space="preserve"> por medio de la implementación del MGAS</w:t>
            </w:r>
            <w:r w:rsidR="00C45E89">
              <w:rPr>
                <w:rFonts w:asciiTheme="majorHAnsi" w:eastAsia="Times New Roman" w:hAnsiTheme="majorHAnsi" w:cstheme="majorHAnsi"/>
                <w:sz w:val="22"/>
                <w:szCs w:val="22"/>
                <w:shd w:val="clear" w:color="auto" w:fill="FFFFFF"/>
                <w:lang w:val="es-AR"/>
              </w:rPr>
              <w:t xml:space="preserve">, </w:t>
            </w:r>
            <w:r w:rsidR="005B5230">
              <w:rPr>
                <w:rFonts w:asciiTheme="majorHAnsi" w:eastAsia="Times New Roman" w:hAnsiTheme="majorHAnsi" w:cstheme="majorHAnsi"/>
                <w:sz w:val="22"/>
                <w:szCs w:val="22"/>
                <w:shd w:val="clear" w:color="auto" w:fill="FFFFFF"/>
                <w:lang w:val="es-AR"/>
              </w:rPr>
              <w:t>que</w:t>
            </w:r>
            <w:r w:rsidR="00C45E89">
              <w:rPr>
                <w:rFonts w:asciiTheme="majorHAnsi" w:eastAsia="Times New Roman" w:hAnsiTheme="majorHAnsi" w:cstheme="majorHAnsi"/>
                <w:sz w:val="22"/>
                <w:szCs w:val="22"/>
                <w:shd w:val="clear" w:color="auto" w:fill="FFFFFF"/>
                <w:lang w:val="es-AR"/>
              </w:rPr>
              <w:t xml:space="preserve"> </w:t>
            </w:r>
            <w:r w:rsidR="007A0191">
              <w:rPr>
                <w:rFonts w:asciiTheme="majorHAnsi" w:eastAsia="Times New Roman" w:hAnsiTheme="majorHAnsi" w:cstheme="majorHAnsi"/>
                <w:sz w:val="22"/>
                <w:szCs w:val="22"/>
                <w:shd w:val="clear" w:color="auto" w:fill="FFFFFF"/>
                <w:lang w:val="es-AR"/>
              </w:rPr>
              <w:t>cuenta con el</w:t>
            </w:r>
            <w:r w:rsidR="00C45E89" w:rsidRPr="00B3327C">
              <w:rPr>
                <w:rFonts w:asciiTheme="majorHAnsi" w:eastAsia="Times New Roman" w:hAnsiTheme="majorHAnsi" w:cstheme="majorHAnsi"/>
                <w:sz w:val="22"/>
                <w:szCs w:val="22"/>
                <w:shd w:val="clear" w:color="auto" w:fill="FFFFFF"/>
                <w:lang w:val="es-AR"/>
              </w:rPr>
              <w:t xml:space="preserve"> contenido mínimo de un PGAS</w:t>
            </w:r>
            <w:r w:rsidR="007A0191" w:rsidRPr="00B3327C">
              <w:rPr>
                <w:rFonts w:asciiTheme="majorHAnsi" w:eastAsia="Times New Roman" w:hAnsiTheme="majorHAnsi" w:cstheme="majorHAnsi"/>
                <w:sz w:val="22"/>
                <w:szCs w:val="22"/>
                <w:shd w:val="clear" w:color="auto" w:fill="FFFFFF"/>
                <w:lang w:val="es-AR"/>
              </w:rPr>
              <w:t>, incluyendo: el manejo de sustancias peligrosos</w:t>
            </w:r>
            <w:r w:rsidR="00B3327C">
              <w:rPr>
                <w:rFonts w:asciiTheme="majorHAnsi" w:eastAsia="Times New Roman" w:hAnsiTheme="majorHAnsi" w:cstheme="majorHAnsi"/>
                <w:sz w:val="22"/>
                <w:szCs w:val="22"/>
                <w:shd w:val="clear" w:color="auto" w:fill="FFFFFF"/>
                <w:lang w:val="es-AR"/>
              </w:rPr>
              <w:t>.</w:t>
            </w:r>
            <w:r w:rsidR="00C45E89" w:rsidRPr="00B3327C">
              <w:rPr>
                <w:rFonts w:asciiTheme="majorHAnsi" w:eastAsia="Times New Roman" w:hAnsiTheme="majorHAnsi" w:cstheme="majorHAnsi"/>
                <w:sz w:val="22"/>
                <w:szCs w:val="22"/>
                <w:shd w:val="clear" w:color="auto" w:fill="FFFFFF"/>
                <w:lang w:val="es-AR"/>
              </w:rPr>
              <w:t xml:space="preserve"> </w:t>
            </w:r>
            <w:r w:rsidR="00C45E89" w:rsidRPr="00B3327C">
              <w:rPr>
                <w:lang w:val="es-ES_tradnl"/>
              </w:rPr>
              <w:t xml:space="preserve"> </w:t>
            </w:r>
          </w:p>
        </w:tc>
        <w:tc>
          <w:tcPr>
            <w:tcW w:w="5737" w:type="dxa"/>
            <w:vAlign w:val="center"/>
          </w:tcPr>
          <w:p w14:paraId="5BBE4F89" w14:textId="5A889532" w:rsidR="00244C57" w:rsidRPr="003E7BB7" w:rsidRDefault="005B5230" w:rsidP="00B3327C">
            <w:pPr>
              <w:tabs>
                <w:tab w:val="left" w:pos="3200"/>
              </w:tabs>
              <w:rPr>
                <w:rFonts w:asciiTheme="majorHAnsi" w:eastAsia="Times New Roman" w:hAnsiTheme="majorHAnsi" w:cstheme="majorHAnsi"/>
                <w:sz w:val="22"/>
                <w:szCs w:val="22"/>
                <w:shd w:val="clear" w:color="auto" w:fill="FFFFFF"/>
                <w:lang w:val="es-AR"/>
              </w:rPr>
            </w:pPr>
            <w:r w:rsidRPr="00DC1366">
              <w:rPr>
                <w:rFonts w:asciiTheme="majorHAnsi" w:eastAsia="Times New Roman" w:hAnsiTheme="majorHAnsi" w:cstheme="majorHAnsi"/>
                <w:b/>
                <w:sz w:val="22"/>
                <w:szCs w:val="22"/>
                <w:shd w:val="clear" w:color="auto" w:fill="FFFFFF"/>
                <w:lang w:val="es-AR"/>
              </w:rPr>
              <w:t xml:space="preserve">Condición Especial de Ejecución: </w:t>
            </w:r>
            <w:r w:rsidRPr="006276EB">
              <w:rPr>
                <w:rFonts w:asciiTheme="majorHAnsi" w:eastAsia="Times New Roman" w:hAnsiTheme="majorHAnsi" w:cstheme="majorHAnsi"/>
                <w:sz w:val="22"/>
                <w:szCs w:val="22"/>
                <w:shd w:val="clear" w:color="auto" w:fill="FFFFFF"/>
                <w:lang w:val="es-AR"/>
              </w:rPr>
              <w:t xml:space="preserve">(i) </w:t>
            </w:r>
            <w:r w:rsidRPr="00DC1366">
              <w:rPr>
                <w:rFonts w:asciiTheme="majorHAnsi" w:eastAsia="Times New Roman" w:hAnsiTheme="majorHAnsi" w:cstheme="majorHAnsi"/>
                <w:sz w:val="22"/>
                <w:szCs w:val="22"/>
                <w:shd w:val="clear" w:color="auto" w:fill="FFFFFF"/>
                <w:lang w:val="es-AR"/>
              </w:rPr>
              <w:t xml:space="preserve">antes de la </w:t>
            </w:r>
            <w:r>
              <w:rPr>
                <w:rFonts w:asciiTheme="majorHAnsi" w:eastAsia="Times New Roman" w:hAnsiTheme="majorHAnsi" w:cstheme="majorHAnsi"/>
                <w:sz w:val="22"/>
                <w:szCs w:val="22"/>
                <w:shd w:val="clear" w:color="auto" w:fill="FFFFFF"/>
                <w:lang w:val="es-AR"/>
              </w:rPr>
              <w:t>licitación</w:t>
            </w:r>
            <w:r w:rsidRPr="00DC1366">
              <w:rPr>
                <w:rFonts w:asciiTheme="majorHAnsi" w:eastAsia="Times New Roman" w:hAnsiTheme="majorHAnsi" w:cstheme="majorHAnsi"/>
                <w:sz w:val="22"/>
                <w:szCs w:val="22"/>
                <w:shd w:val="clear" w:color="auto" w:fill="FFFFFF"/>
                <w:lang w:val="es-AR"/>
              </w:rPr>
              <w:t xml:space="preserve"> para cada proyecto, entrega</w:t>
            </w:r>
            <w:r>
              <w:rPr>
                <w:rFonts w:asciiTheme="majorHAnsi" w:eastAsia="Times New Roman" w:hAnsiTheme="majorHAnsi" w:cstheme="majorHAnsi"/>
                <w:sz w:val="22"/>
                <w:szCs w:val="22"/>
                <w:shd w:val="clear" w:color="auto" w:fill="FFFFFF"/>
                <w:lang w:val="es-AR"/>
              </w:rPr>
              <w:t>r</w:t>
            </w:r>
            <w:r w:rsidRPr="00DC1366">
              <w:rPr>
                <w:rFonts w:asciiTheme="majorHAnsi" w:eastAsia="Times New Roman" w:hAnsiTheme="majorHAnsi" w:cstheme="majorHAnsi"/>
                <w:sz w:val="22"/>
                <w:szCs w:val="22"/>
                <w:shd w:val="clear" w:color="auto" w:fill="FFFFFF"/>
                <w:lang w:val="es-AR"/>
              </w:rPr>
              <w:t xml:space="preserve"> al Banco para su revisión y no objeción, </w:t>
            </w:r>
            <w:r>
              <w:rPr>
                <w:rFonts w:asciiTheme="majorHAnsi" w:eastAsia="Times New Roman" w:hAnsiTheme="majorHAnsi" w:cstheme="majorHAnsi"/>
                <w:sz w:val="22"/>
                <w:szCs w:val="22"/>
                <w:shd w:val="clear" w:color="auto" w:fill="FFFFFF"/>
                <w:lang w:val="es-AR"/>
              </w:rPr>
              <w:t>los</w:t>
            </w:r>
            <w:r w:rsidRPr="00DC1366">
              <w:rPr>
                <w:rFonts w:asciiTheme="majorHAnsi" w:eastAsia="Times New Roman" w:hAnsiTheme="majorHAnsi" w:cstheme="majorHAnsi"/>
                <w:sz w:val="22"/>
                <w:szCs w:val="22"/>
                <w:shd w:val="clear" w:color="auto" w:fill="FFFFFF"/>
                <w:lang w:val="es-AR"/>
              </w:rPr>
              <w:t xml:space="preserve"> </w:t>
            </w:r>
            <w:r>
              <w:rPr>
                <w:rFonts w:asciiTheme="majorHAnsi" w:eastAsia="Times New Roman" w:hAnsiTheme="majorHAnsi" w:cstheme="majorHAnsi"/>
                <w:sz w:val="22"/>
                <w:szCs w:val="22"/>
                <w:shd w:val="clear" w:color="auto" w:fill="FFFFFF"/>
                <w:lang w:val="es-AR"/>
              </w:rPr>
              <w:t>EIAS</w:t>
            </w:r>
            <w:r w:rsidRPr="00DC1366">
              <w:rPr>
                <w:rFonts w:asciiTheme="majorHAnsi" w:eastAsia="Times New Roman" w:hAnsiTheme="majorHAnsi" w:cstheme="majorHAnsi"/>
                <w:sz w:val="22"/>
                <w:szCs w:val="22"/>
                <w:shd w:val="clear" w:color="auto" w:fill="FFFFFF"/>
                <w:lang w:val="es-AR"/>
              </w:rPr>
              <w:t xml:space="preserve"> y </w:t>
            </w:r>
            <w:r>
              <w:rPr>
                <w:rFonts w:asciiTheme="majorHAnsi" w:eastAsia="Times New Roman" w:hAnsiTheme="majorHAnsi" w:cstheme="majorHAnsi"/>
                <w:sz w:val="22"/>
                <w:szCs w:val="22"/>
                <w:shd w:val="clear" w:color="auto" w:fill="FFFFFF"/>
                <w:lang w:val="es-AR"/>
              </w:rPr>
              <w:t xml:space="preserve">PGAS (incluyendo análisis del uso, manejo y disposición de materiales peligrosos, y las medidas de mitigación correspondientes) </w:t>
            </w:r>
            <w:r>
              <w:rPr>
                <w:rStyle w:val="normaltextrun1"/>
                <w:rFonts w:asciiTheme="majorHAnsi" w:hAnsiTheme="majorHAnsi" w:cstheme="majorHAnsi"/>
                <w:sz w:val="22"/>
                <w:szCs w:val="22"/>
                <w:lang w:val="es-AR"/>
              </w:rPr>
              <w:t>siguiendo los principios del MGAS</w:t>
            </w:r>
            <w:r w:rsidRPr="0071037D">
              <w:rPr>
                <w:rFonts w:asciiTheme="majorHAnsi" w:eastAsia="Times New Roman" w:hAnsiTheme="majorHAnsi" w:cstheme="majorHAnsi"/>
                <w:sz w:val="22"/>
                <w:szCs w:val="22"/>
                <w:shd w:val="clear" w:color="auto" w:fill="FFFFFF"/>
                <w:lang w:val="es-AR"/>
              </w:rPr>
              <w:t xml:space="preserve">; (ii) </w:t>
            </w:r>
            <w:r w:rsidR="00165F7A">
              <w:rPr>
                <w:rFonts w:asciiTheme="majorHAnsi" w:eastAsia="Times New Roman" w:hAnsiTheme="majorHAnsi" w:cstheme="majorHAnsi"/>
                <w:sz w:val="22"/>
                <w:szCs w:val="22"/>
                <w:shd w:val="clear" w:color="auto" w:fill="FFFFFF"/>
                <w:lang w:val="es-AR"/>
              </w:rPr>
              <w:t>l</w:t>
            </w:r>
            <w:r>
              <w:rPr>
                <w:rFonts w:asciiTheme="majorHAnsi" w:eastAsia="Times New Roman" w:hAnsiTheme="majorHAnsi" w:cstheme="majorHAnsi"/>
                <w:sz w:val="22"/>
                <w:szCs w:val="22"/>
                <w:shd w:val="clear" w:color="auto" w:fill="FFFFFF"/>
                <w:lang w:val="es-AR"/>
              </w:rPr>
              <w:t>os</w:t>
            </w:r>
            <w:r w:rsidRPr="0071037D">
              <w:rPr>
                <w:rFonts w:asciiTheme="majorHAnsi" w:eastAsia="Times New Roman" w:hAnsiTheme="majorHAnsi" w:cstheme="majorHAnsi"/>
                <w:sz w:val="22"/>
                <w:szCs w:val="22"/>
                <w:shd w:val="clear" w:color="auto" w:fill="FFFFFF"/>
                <w:lang w:val="es-AR"/>
              </w:rPr>
              <w:t xml:space="preserve"> EIAS y PGAS finales formar</w:t>
            </w:r>
            <w:r>
              <w:rPr>
                <w:rFonts w:asciiTheme="majorHAnsi" w:eastAsia="Times New Roman" w:hAnsiTheme="majorHAnsi" w:cstheme="majorHAnsi"/>
                <w:sz w:val="22"/>
                <w:szCs w:val="22"/>
                <w:shd w:val="clear" w:color="auto" w:fill="FFFFFF"/>
                <w:lang w:val="es-AR"/>
              </w:rPr>
              <w:t>á</w:t>
            </w:r>
            <w:r w:rsidRPr="0071037D">
              <w:rPr>
                <w:rFonts w:asciiTheme="majorHAnsi" w:eastAsia="Times New Roman" w:hAnsiTheme="majorHAnsi" w:cstheme="majorHAnsi"/>
                <w:sz w:val="22"/>
                <w:szCs w:val="22"/>
                <w:shd w:val="clear" w:color="auto" w:fill="FFFFFF"/>
                <w:lang w:val="es-AR"/>
              </w:rPr>
              <w:t>n parte del pliego y será condiciones a cumplir por parte del contratista seleccionado.</w:t>
            </w:r>
          </w:p>
        </w:tc>
      </w:tr>
      <w:tr w:rsidR="00244C57" w:rsidRPr="002E47F4" w14:paraId="2890480C" w14:textId="77777777" w:rsidTr="007A0191">
        <w:trPr>
          <w:trHeight w:val="323"/>
        </w:trPr>
        <w:tc>
          <w:tcPr>
            <w:tcW w:w="2227" w:type="dxa"/>
            <w:shd w:val="clear" w:color="auto" w:fill="D9D9D9" w:themeFill="background1" w:themeFillShade="D9"/>
            <w:vAlign w:val="center"/>
          </w:tcPr>
          <w:p w14:paraId="6418F9F7" w14:textId="77777777" w:rsidR="00244C57" w:rsidRPr="00274AE4" w:rsidDel="00641735" w:rsidRDefault="00244C57" w:rsidP="003A3A67">
            <w:pPr>
              <w:tabs>
                <w:tab w:val="left" w:pos="3200"/>
              </w:tabs>
              <w:rPr>
                <w:rFonts w:asciiTheme="majorHAnsi" w:hAnsiTheme="majorHAnsi" w:cstheme="majorHAnsi"/>
                <w:sz w:val="22"/>
                <w:szCs w:val="22"/>
                <w:lang w:val="es-ES"/>
              </w:rPr>
            </w:pPr>
            <w:r w:rsidRPr="00274AE4">
              <w:rPr>
                <w:rFonts w:asciiTheme="majorHAnsi" w:hAnsiTheme="majorHAnsi" w:cstheme="majorHAnsi"/>
                <w:sz w:val="22"/>
                <w:szCs w:val="22"/>
                <w:lang w:val="es-ES"/>
              </w:rPr>
              <w:t>B.11 Prevención y Reducción de la Contaminación</w:t>
            </w:r>
          </w:p>
        </w:tc>
        <w:tc>
          <w:tcPr>
            <w:tcW w:w="4883" w:type="dxa"/>
            <w:vAlign w:val="center"/>
          </w:tcPr>
          <w:p w14:paraId="362695BF" w14:textId="77777777" w:rsidR="00244C57" w:rsidRDefault="00274AE4" w:rsidP="002B097C">
            <w:pPr>
              <w:tabs>
                <w:tab w:val="left" w:pos="3200"/>
              </w:tabs>
              <w:spacing w:before="120" w:after="120"/>
              <w:rPr>
                <w:rFonts w:asciiTheme="majorHAnsi" w:eastAsia="Times New Roman" w:hAnsiTheme="majorHAnsi" w:cstheme="majorHAnsi"/>
                <w:sz w:val="22"/>
                <w:szCs w:val="22"/>
                <w:shd w:val="clear" w:color="auto" w:fill="FFFFFF"/>
                <w:lang w:val="es-AR"/>
              </w:rPr>
            </w:pPr>
            <w:r w:rsidRPr="00566D0A">
              <w:rPr>
                <w:rFonts w:asciiTheme="majorHAnsi" w:eastAsia="Times New Roman" w:hAnsiTheme="majorHAnsi" w:cstheme="majorHAnsi"/>
                <w:b/>
                <w:sz w:val="22"/>
                <w:szCs w:val="22"/>
                <w:shd w:val="clear" w:color="auto" w:fill="FFFFFF"/>
                <w:lang w:val="es-AR"/>
              </w:rPr>
              <w:t>Cumplimiento logrado durante la fase de preparación y a ser mantenido durante la implementación</w:t>
            </w:r>
            <w:r>
              <w:rPr>
                <w:rFonts w:asciiTheme="majorHAnsi" w:eastAsia="Times New Roman" w:hAnsiTheme="majorHAnsi" w:cstheme="majorHAnsi"/>
                <w:b/>
                <w:sz w:val="22"/>
                <w:szCs w:val="22"/>
                <w:shd w:val="clear" w:color="auto" w:fill="FFFFFF"/>
                <w:lang w:val="es-AR"/>
              </w:rPr>
              <w:t>.</w:t>
            </w:r>
            <w:r>
              <w:rPr>
                <w:rFonts w:asciiTheme="majorHAnsi" w:eastAsia="Times New Roman" w:hAnsiTheme="majorHAnsi" w:cstheme="majorHAnsi"/>
                <w:sz w:val="22"/>
                <w:szCs w:val="22"/>
                <w:shd w:val="clear" w:color="auto" w:fill="FFFFFF"/>
                <w:lang w:val="es-AR"/>
              </w:rPr>
              <w:t xml:space="preserve"> </w:t>
            </w:r>
          </w:p>
          <w:p w14:paraId="3178BCF9" w14:textId="1CBD68A9" w:rsidR="007A0191" w:rsidRPr="00274AE4" w:rsidRDefault="0017395B" w:rsidP="002B097C">
            <w:pPr>
              <w:tabs>
                <w:tab w:val="left" w:pos="3200"/>
              </w:tabs>
              <w:spacing w:before="120" w:after="120"/>
              <w:rPr>
                <w:rFonts w:asciiTheme="majorHAnsi" w:eastAsia="Times New Roman" w:hAnsiTheme="majorHAnsi" w:cstheme="majorHAnsi"/>
                <w:sz w:val="22"/>
                <w:szCs w:val="22"/>
                <w:shd w:val="clear" w:color="auto" w:fill="FFFFFF"/>
                <w:lang w:val="es-AR"/>
              </w:rPr>
            </w:pPr>
            <w:r>
              <w:rPr>
                <w:rFonts w:asciiTheme="majorHAnsi" w:eastAsia="Times New Roman" w:hAnsiTheme="majorHAnsi" w:cstheme="majorHAnsi"/>
                <w:sz w:val="22"/>
                <w:szCs w:val="22"/>
                <w:shd w:val="clear" w:color="auto" w:fill="FFFFFF"/>
                <w:lang w:val="es-AR"/>
              </w:rPr>
              <w:t xml:space="preserve">Cumplimiento pleno logrado para los proyectos de la muestra. </w:t>
            </w:r>
            <w:r w:rsidR="005B5230" w:rsidRPr="001531D4">
              <w:rPr>
                <w:rFonts w:asciiTheme="majorHAnsi" w:eastAsia="Times New Roman" w:hAnsiTheme="majorHAnsi" w:cstheme="majorHAnsi"/>
                <w:sz w:val="22"/>
                <w:szCs w:val="22"/>
                <w:shd w:val="clear" w:color="auto" w:fill="FFFFFF"/>
                <w:lang w:val="es-AR"/>
              </w:rPr>
              <w:t xml:space="preserve"> </w:t>
            </w:r>
            <w:proofErr w:type="gramStart"/>
            <w:r w:rsidR="005B5230" w:rsidRPr="001531D4">
              <w:rPr>
                <w:rFonts w:asciiTheme="majorHAnsi" w:eastAsia="Times New Roman" w:hAnsiTheme="majorHAnsi" w:cstheme="majorHAnsi"/>
                <w:sz w:val="22"/>
                <w:szCs w:val="22"/>
                <w:shd w:val="clear" w:color="auto" w:fill="FFFFFF"/>
                <w:lang w:val="es-AR"/>
              </w:rPr>
              <w:t>Cumplimiento a ser mantenido</w:t>
            </w:r>
            <w:proofErr w:type="gramEnd"/>
            <w:r w:rsidR="005B5230">
              <w:rPr>
                <w:rFonts w:asciiTheme="majorHAnsi" w:eastAsia="Times New Roman" w:hAnsiTheme="majorHAnsi" w:cstheme="majorHAnsi"/>
                <w:sz w:val="22"/>
                <w:szCs w:val="22"/>
                <w:shd w:val="clear" w:color="auto" w:fill="FFFFFF"/>
                <w:lang w:val="es-AR"/>
              </w:rPr>
              <w:t xml:space="preserve"> por medio de la implementación del MGAS, que incluye el</w:t>
            </w:r>
            <w:r w:rsidR="005B5230" w:rsidRPr="00D5605D">
              <w:rPr>
                <w:rFonts w:asciiTheme="majorHAnsi" w:eastAsia="Times New Roman" w:hAnsiTheme="majorHAnsi" w:cstheme="majorHAnsi"/>
                <w:sz w:val="22"/>
                <w:szCs w:val="22"/>
                <w:shd w:val="clear" w:color="auto" w:fill="FFFFFF"/>
                <w:lang w:val="es-AR"/>
              </w:rPr>
              <w:t xml:space="preserve"> contenido mínimo de un PGAS, </w:t>
            </w:r>
            <w:r w:rsidR="005B5230">
              <w:rPr>
                <w:rFonts w:asciiTheme="majorHAnsi" w:eastAsia="Times New Roman" w:hAnsiTheme="majorHAnsi" w:cstheme="majorHAnsi"/>
                <w:sz w:val="22"/>
                <w:szCs w:val="22"/>
                <w:shd w:val="clear" w:color="auto" w:fill="FFFFFF"/>
                <w:lang w:val="es-AR"/>
              </w:rPr>
              <w:t>tales como</w:t>
            </w:r>
            <w:r w:rsidR="005B5230" w:rsidRPr="00D5605D">
              <w:rPr>
                <w:rFonts w:asciiTheme="majorHAnsi" w:eastAsia="Times New Roman" w:hAnsiTheme="majorHAnsi" w:cstheme="majorHAnsi"/>
                <w:sz w:val="22"/>
                <w:szCs w:val="22"/>
                <w:shd w:val="clear" w:color="auto" w:fill="FFFFFF"/>
                <w:lang w:val="es-AR"/>
              </w:rPr>
              <w:t xml:space="preserve">: </w:t>
            </w:r>
            <w:r w:rsidR="005B5230">
              <w:rPr>
                <w:rFonts w:asciiTheme="majorHAnsi" w:eastAsia="Times New Roman" w:hAnsiTheme="majorHAnsi" w:cstheme="majorHAnsi"/>
                <w:sz w:val="22"/>
                <w:szCs w:val="22"/>
                <w:shd w:val="clear" w:color="auto" w:fill="FFFFFF"/>
                <w:lang w:val="es-AR"/>
              </w:rPr>
              <w:t>l</w:t>
            </w:r>
            <w:r w:rsidR="005B5230" w:rsidRPr="00B3327C">
              <w:rPr>
                <w:rFonts w:asciiTheme="majorHAnsi" w:eastAsia="Times New Roman" w:hAnsiTheme="majorHAnsi" w:cstheme="majorHAnsi"/>
                <w:sz w:val="22"/>
                <w:szCs w:val="22"/>
                <w:shd w:val="clear" w:color="auto" w:fill="FFFFFF"/>
                <w:lang w:val="es-AR"/>
              </w:rPr>
              <w:t xml:space="preserve">a gestión de las emisiones a la atmósfera (gases y </w:t>
            </w:r>
            <w:r w:rsidR="005B5230" w:rsidRPr="00B3327C">
              <w:rPr>
                <w:rFonts w:asciiTheme="majorHAnsi" w:eastAsia="Times New Roman" w:hAnsiTheme="majorHAnsi" w:cstheme="majorHAnsi"/>
                <w:sz w:val="22"/>
                <w:szCs w:val="22"/>
                <w:shd w:val="clear" w:color="auto" w:fill="FFFFFF"/>
                <w:lang w:val="es-AR"/>
              </w:rPr>
              <w:lastRenderedPageBreak/>
              <w:t>material particulado)</w:t>
            </w:r>
            <w:r w:rsidR="005B5230">
              <w:rPr>
                <w:rFonts w:asciiTheme="majorHAnsi" w:eastAsia="Times New Roman" w:hAnsiTheme="majorHAnsi" w:cstheme="majorHAnsi"/>
                <w:sz w:val="22"/>
                <w:szCs w:val="22"/>
                <w:shd w:val="clear" w:color="auto" w:fill="FFFFFF"/>
                <w:lang w:val="es-AR"/>
              </w:rPr>
              <w:t>, l</w:t>
            </w:r>
            <w:r w:rsidR="005B5230" w:rsidRPr="00B3327C">
              <w:rPr>
                <w:rFonts w:asciiTheme="majorHAnsi" w:eastAsia="Times New Roman" w:hAnsiTheme="majorHAnsi" w:cstheme="majorHAnsi"/>
                <w:sz w:val="22"/>
                <w:szCs w:val="22"/>
                <w:shd w:val="clear" w:color="auto" w:fill="FFFFFF"/>
                <w:lang w:val="es-AR"/>
              </w:rPr>
              <w:t>a gestión de los efluentes</w:t>
            </w:r>
            <w:r w:rsidR="005B5230">
              <w:rPr>
                <w:rFonts w:asciiTheme="majorHAnsi" w:eastAsia="Times New Roman" w:hAnsiTheme="majorHAnsi" w:cstheme="majorHAnsi"/>
                <w:sz w:val="22"/>
                <w:szCs w:val="22"/>
                <w:shd w:val="clear" w:color="auto" w:fill="FFFFFF"/>
                <w:lang w:val="es-AR"/>
              </w:rPr>
              <w:t>, y l</w:t>
            </w:r>
            <w:r w:rsidR="005B5230" w:rsidRPr="00B3327C">
              <w:rPr>
                <w:rFonts w:asciiTheme="majorHAnsi" w:eastAsia="Times New Roman" w:hAnsiTheme="majorHAnsi" w:cstheme="majorHAnsi"/>
                <w:sz w:val="22"/>
                <w:szCs w:val="22"/>
                <w:shd w:val="clear" w:color="auto" w:fill="FFFFFF"/>
                <w:lang w:val="es-AR"/>
              </w:rPr>
              <w:t>a gestión de los residuos sólidos.</w:t>
            </w:r>
          </w:p>
        </w:tc>
        <w:tc>
          <w:tcPr>
            <w:tcW w:w="5737" w:type="dxa"/>
            <w:vAlign w:val="center"/>
          </w:tcPr>
          <w:p w14:paraId="7FF657B9" w14:textId="10F4DC8B" w:rsidR="00244C57" w:rsidRPr="00BF16C9" w:rsidRDefault="002B097C" w:rsidP="002B097C">
            <w:pPr>
              <w:tabs>
                <w:tab w:val="left" w:pos="3200"/>
              </w:tabs>
              <w:spacing w:before="120" w:after="120"/>
              <w:rPr>
                <w:rFonts w:ascii="Arial" w:hAnsi="Arial" w:cs="Arial"/>
                <w:sz w:val="22"/>
                <w:szCs w:val="22"/>
                <w:lang w:val="es-ES"/>
              </w:rPr>
            </w:pPr>
            <w:r w:rsidRPr="00DC1366">
              <w:rPr>
                <w:rFonts w:asciiTheme="majorHAnsi" w:eastAsia="Times New Roman" w:hAnsiTheme="majorHAnsi" w:cstheme="majorHAnsi"/>
                <w:b/>
                <w:sz w:val="22"/>
                <w:szCs w:val="22"/>
                <w:shd w:val="clear" w:color="auto" w:fill="FFFFFF"/>
                <w:lang w:val="es-AR"/>
              </w:rPr>
              <w:lastRenderedPageBreak/>
              <w:t xml:space="preserve">Condición Especial de Ejecución: </w:t>
            </w:r>
            <w:r w:rsidRPr="006276EB">
              <w:rPr>
                <w:rFonts w:asciiTheme="majorHAnsi" w:eastAsia="Times New Roman" w:hAnsiTheme="majorHAnsi" w:cstheme="majorHAnsi"/>
                <w:sz w:val="22"/>
                <w:szCs w:val="22"/>
                <w:shd w:val="clear" w:color="auto" w:fill="FFFFFF"/>
                <w:lang w:val="es-AR"/>
              </w:rPr>
              <w:t xml:space="preserve">(i) </w:t>
            </w:r>
            <w:r w:rsidRPr="00DC1366">
              <w:rPr>
                <w:rFonts w:asciiTheme="majorHAnsi" w:eastAsia="Times New Roman" w:hAnsiTheme="majorHAnsi" w:cstheme="majorHAnsi"/>
                <w:sz w:val="22"/>
                <w:szCs w:val="22"/>
                <w:shd w:val="clear" w:color="auto" w:fill="FFFFFF"/>
                <w:lang w:val="es-AR"/>
              </w:rPr>
              <w:t xml:space="preserve">antes de la </w:t>
            </w:r>
            <w:r>
              <w:rPr>
                <w:rFonts w:asciiTheme="majorHAnsi" w:eastAsia="Times New Roman" w:hAnsiTheme="majorHAnsi" w:cstheme="majorHAnsi"/>
                <w:sz w:val="22"/>
                <w:szCs w:val="22"/>
                <w:shd w:val="clear" w:color="auto" w:fill="FFFFFF"/>
                <w:lang w:val="es-AR"/>
              </w:rPr>
              <w:t>licitación</w:t>
            </w:r>
            <w:r w:rsidRPr="00DC1366">
              <w:rPr>
                <w:rFonts w:asciiTheme="majorHAnsi" w:eastAsia="Times New Roman" w:hAnsiTheme="majorHAnsi" w:cstheme="majorHAnsi"/>
                <w:sz w:val="22"/>
                <w:szCs w:val="22"/>
                <w:shd w:val="clear" w:color="auto" w:fill="FFFFFF"/>
                <w:lang w:val="es-AR"/>
              </w:rPr>
              <w:t xml:space="preserve"> para cada proyecto, entrega al Banco para su revisión y no objeción, </w:t>
            </w:r>
            <w:r w:rsidR="008733DA">
              <w:rPr>
                <w:rFonts w:asciiTheme="majorHAnsi" w:eastAsia="Times New Roman" w:hAnsiTheme="majorHAnsi" w:cstheme="majorHAnsi"/>
                <w:sz w:val="22"/>
                <w:szCs w:val="22"/>
                <w:shd w:val="clear" w:color="auto" w:fill="FFFFFF"/>
                <w:lang w:val="es-AR"/>
              </w:rPr>
              <w:t>los</w:t>
            </w:r>
            <w:r w:rsidRPr="00DC1366">
              <w:rPr>
                <w:rFonts w:asciiTheme="majorHAnsi" w:eastAsia="Times New Roman" w:hAnsiTheme="majorHAnsi" w:cstheme="majorHAnsi"/>
                <w:sz w:val="22"/>
                <w:szCs w:val="22"/>
                <w:shd w:val="clear" w:color="auto" w:fill="FFFFFF"/>
                <w:lang w:val="es-AR"/>
              </w:rPr>
              <w:t xml:space="preserve"> </w:t>
            </w:r>
            <w:r>
              <w:rPr>
                <w:rFonts w:asciiTheme="majorHAnsi" w:eastAsia="Times New Roman" w:hAnsiTheme="majorHAnsi" w:cstheme="majorHAnsi"/>
                <w:sz w:val="22"/>
                <w:szCs w:val="22"/>
                <w:shd w:val="clear" w:color="auto" w:fill="FFFFFF"/>
                <w:lang w:val="es-AR"/>
              </w:rPr>
              <w:t>EIAS</w:t>
            </w:r>
            <w:r w:rsidRPr="00DC1366">
              <w:rPr>
                <w:rFonts w:asciiTheme="majorHAnsi" w:eastAsia="Times New Roman" w:hAnsiTheme="majorHAnsi" w:cstheme="majorHAnsi"/>
                <w:sz w:val="22"/>
                <w:szCs w:val="22"/>
                <w:shd w:val="clear" w:color="auto" w:fill="FFFFFF"/>
                <w:lang w:val="es-AR"/>
              </w:rPr>
              <w:t xml:space="preserve"> y </w:t>
            </w:r>
            <w:r>
              <w:rPr>
                <w:rFonts w:asciiTheme="majorHAnsi" w:eastAsia="Times New Roman" w:hAnsiTheme="majorHAnsi" w:cstheme="majorHAnsi"/>
                <w:sz w:val="22"/>
                <w:szCs w:val="22"/>
                <w:shd w:val="clear" w:color="auto" w:fill="FFFFFF"/>
                <w:lang w:val="es-AR"/>
              </w:rPr>
              <w:t xml:space="preserve">PGAS (incluyendo análisis de impactos de contaminación, y las medidas de mitigación </w:t>
            </w:r>
            <w:r w:rsidRPr="0017395B">
              <w:rPr>
                <w:rFonts w:asciiTheme="majorHAnsi" w:eastAsia="Times New Roman" w:hAnsiTheme="majorHAnsi" w:cstheme="majorHAnsi"/>
                <w:sz w:val="22"/>
                <w:szCs w:val="22"/>
                <w:shd w:val="clear" w:color="auto" w:fill="FFFFFF"/>
                <w:lang w:val="es-AR"/>
              </w:rPr>
              <w:t xml:space="preserve">correspondientes) </w:t>
            </w:r>
            <w:r w:rsidRPr="0017395B">
              <w:rPr>
                <w:rStyle w:val="normaltextrun1"/>
                <w:rFonts w:asciiTheme="majorHAnsi" w:hAnsiTheme="majorHAnsi" w:cstheme="majorHAnsi"/>
                <w:sz w:val="22"/>
                <w:szCs w:val="22"/>
                <w:lang w:val="es-AR"/>
              </w:rPr>
              <w:t>siguiendo los principios del MGAS</w:t>
            </w:r>
            <w:r w:rsidRPr="0017395B">
              <w:rPr>
                <w:rFonts w:asciiTheme="majorHAnsi" w:eastAsia="Times New Roman" w:hAnsiTheme="majorHAnsi" w:cstheme="majorHAnsi"/>
                <w:sz w:val="22"/>
                <w:szCs w:val="22"/>
                <w:shd w:val="clear" w:color="auto" w:fill="FFFFFF"/>
                <w:lang w:val="es-AR"/>
              </w:rPr>
              <w:t xml:space="preserve">; (ii) </w:t>
            </w:r>
            <w:r w:rsidR="00165F7A">
              <w:rPr>
                <w:rFonts w:asciiTheme="majorHAnsi" w:eastAsia="Times New Roman" w:hAnsiTheme="majorHAnsi" w:cstheme="majorHAnsi"/>
                <w:sz w:val="22"/>
                <w:szCs w:val="22"/>
                <w:shd w:val="clear" w:color="auto" w:fill="FFFFFF"/>
                <w:lang w:val="es-AR"/>
              </w:rPr>
              <w:t>los</w:t>
            </w:r>
            <w:r w:rsidR="00165F7A" w:rsidRPr="0017395B">
              <w:rPr>
                <w:rFonts w:asciiTheme="majorHAnsi" w:eastAsia="Times New Roman" w:hAnsiTheme="majorHAnsi" w:cstheme="majorHAnsi"/>
                <w:sz w:val="22"/>
                <w:szCs w:val="22"/>
                <w:shd w:val="clear" w:color="auto" w:fill="FFFFFF"/>
                <w:lang w:val="es-AR"/>
              </w:rPr>
              <w:t xml:space="preserve"> </w:t>
            </w:r>
            <w:r w:rsidRPr="0017395B">
              <w:rPr>
                <w:rFonts w:asciiTheme="majorHAnsi" w:eastAsia="Times New Roman" w:hAnsiTheme="majorHAnsi" w:cstheme="majorHAnsi"/>
                <w:sz w:val="22"/>
                <w:szCs w:val="22"/>
                <w:shd w:val="clear" w:color="auto" w:fill="FFFFFF"/>
                <w:lang w:val="es-AR"/>
              </w:rPr>
              <w:t>EIAS y PGAS finales formar</w:t>
            </w:r>
            <w:r w:rsidR="00EA0761">
              <w:rPr>
                <w:rFonts w:asciiTheme="majorHAnsi" w:eastAsia="Times New Roman" w:hAnsiTheme="majorHAnsi" w:cstheme="majorHAnsi"/>
                <w:sz w:val="22"/>
                <w:szCs w:val="22"/>
                <w:shd w:val="clear" w:color="auto" w:fill="FFFFFF"/>
                <w:lang w:val="es-AR"/>
              </w:rPr>
              <w:t>á</w:t>
            </w:r>
            <w:r w:rsidRPr="0017395B">
              <w:rPr>
                <w:rFonts w:asciiTheme="majorHAnsi" w:eastAsia="Times New Roman" w:hAnsiTheme="majorHAnsi" w:cstheme="majorHAnsi"/>
                <w:sz w:val="22"/>
                <w:szCs w:val="22"/>
                <w:shd w:val="clear" w:color="auto" w:fill="FFFFFF"/>
                <w:lang w:val="es-AR"/>
              </w:rPr>
              <w:t>n parte del pliego y será condiciones a cumplir por parte del contratista seleccionado.</w:t>
            </w:r>
          </w:p>
        </w:tc>
      </w:tr>
      <w:tr w:rsidR="00900E3D" w:rsidRPr="00BF16C9" w14:paraId="54ADC563" w14:textId="77777777" w:rsidTr="00900E3D">
        <w:trPr>
          <w:trHeight w:val="323"/>
        </w:trPr>
        <w:tc>
          <w:tcPr>
            <w:tcW w:w="2227" w:type="dxa"/>
            <w:shd w:val="clear" w:color="auto" w:fill="D9D9D9" w:themeFill="background1" w:themeFillShade="D9"/>
            <w:vAlign w:val="center"/>
          </w:tcPr>
          <w:p w14:paraId="4228C74E" w14:textId="77777777" w:rsidR="00900E3D" w:rsidRPr="00274AE4" w:rsidDel="00641735" w:rsidRDefault="00900E3D" w:rsidP="00900E3D">
            <w:pPr>
              <w:tabs>
                <w:tab w:val="left" w:pos="3200"/>
              </w:tabs>
              <w:rPr>
                <w:rFonts w:asciiTheme="majorHAnsi" w:hAnsiTheme="majorHAnsi" w:cstheme="majorHAnsi"/>
                <w:sz w:val="22"/>
                <w:szCs w:val="22"/>
                <w:lang w:val="es-ES"/>
              </w:rPr>
            </w:pPr>
            <w:r w:rsidRPr="00274AE4">
              <w:rPr>
                <w:rFonts w:asciiTheme="majorHAnsi" w:hAnsiTheme="majorHAnsi" w:cstheme="majorHAnsi"/>
                <w:sz w:val="22"/>
                <w:szCs w:val="22"/>
                <w:lang w:val="es-ES"/>
              </w:rPr>
              <w:t>B.12 Proyectos en Construcción</w:t>
            </w:r>
          </w:p>
        </w:tc>
        <w:tc>
          <w:tcPr>
            <w:tcW w:w="4883" w:type="dxa"/>
            <w:vAlign w:val="center"/>
          </w:tcPr>
          <w:p w14:paraId="1DD90BFA" w14:textId="28932A00" w:rsidR="00900E3D" w:rsidRPr="00AB035C" w:rsidRDefault="00900E3D" w:rsidP="00900E3D">
            <w:pPr>
              <w:tabs>
                <w:tab w:val="left" w:pos="3200"/>
              </w:tabs>
              <w:jc w:val="both"/>
              <w:rPr>
                <w:rFonts w:ascii="Arial" w:hAnsi="Arial" w:cs="Arial"/>
                <w:i/>
                <w:sz w:val="22"/>
                <w:szCs w:val="22"/>
                <w:lang w:val="es-ES"/>
              </w:rPr>
            </w:pPr>
            <w:r w:rsidRPr="00274AE4">
              <w:rPr>
                <w:rFonts w:asciiTheme="majorHAnsi" w:eastAsia="Times New Roman" w:hAnsiTheme="majorHAnsi" w:cstheme="majorHAnsi"/>
                <w:sz w:val="22"/>
                <w:szCs w:val="22"/>
                <w:shd w:val="clear" w:color="auto" w:fill="FFFFFF"/>
                <w:lang w:val="es-AR"/>
              </w:rPr>
              <w:t>No aplica</w:t>
            </w:r>
          </w:p>
        </w:tc>
        <w:tc>
          <w:tcPr>
            <w:tcW w:w="5737" w:type="dxa"/>
            <w:vAlign w:val="center"/>
          </w:tcPr>
          <w:p w14:paraId="2AAD47F1" w14:textId="1AC83DDC" w:rsidR="00900E3D" w:rsidRPr="00BF16C9" w:rsidRDefault="00900E3D" w:rsidP="00900E3D">
            <w:pPr>
              <w:tabs>
                <w:tab w:val="left" w:pos="3200"/>
              </w:tabs>
              <w:jc w:val="both"/>
              <w:rPr>
                <w:rFonts w:ascii="Arial" w:hAnsi="Arial" w:cs="Arial"/>
                <w:sz w:val="22"/>
                <w:szCs w:val="22"/>
                <w:lang w:val="es-ES"/>
              </w:rPr>
            </w:pPr>
            <w:r w:rsidRPr="00274AE4">
              <w:rPr>
                <w:rFonts w:asciiTheme="majorHAnsi" w:eastAsia="Times New Roman" w:hAnsiTheme="majorHAnsi" w:cstheme="majorHAnsi"/>
                <w:sz w:val="22"/>
                <w:szCs w:val="22"/>
                <w:shd w:val="clear" w:color="auto" w:fill="FFFFFF"/>
                <w:lang w:val="es-AR"/>
              </w:rPr>
              <w:t>No aplica</w:t>
            </w:r>
          </w:p>
        </w:tc>
      </w:tr>
      <w:tr w:rsidR="00900E3D" w:rsidRPr="006A495D" w14:paraId="30ECCFD7" w14:textId="77777777" w:rsidTr="00900E3D">
        <w:trPr>
          <w:trHeight w:val="323"/>
        </w:trPr>
        <w:tc>
          <w:tcPr>
            <w:tcW w:w="2227" w:type="dxa"/>
            <w:shd w:val="clear" w:color="auto" w:fill="D9D9D9" w:themeFill="background1" w:themeFillShade="D9"/>
            <w:vAlign w:val="center"/>
          </w:tcPr>
          <w:p w14:paraId="297A42D4" w14:textId="77777777" w:rsidR="00900E3D" w:rsidRPr="00274AE4" w:rsidDel="00641735" w:rsidRDefault="00900E3D" w:rsidP="00900E3D">
            <w:pPr>
              <w:tabs>
                <w:tab w:val="left" w:pos="3200"/>
              </w:tabs>
              <w:rPr>
                <w:rFonts w:asciiTheme="majorHAnsi" w:hAnsiTheme="majorHAnsi" w:cstheme="majorHAnsi"/>
                <w:sz w:val="22"/>
                <w:szCs w:val="22"/>
                <w:lang w:val="es-ES"/>
              </w:rPr>
            </w:pPr>
            <w:r w:rsidRPr="00274AE4">
              <w:rPr>
                <w:rFonts w:asciiTheme="majorHAnsi" w:hAnsiTheme="majorHAnsi" w:cstheme="majorHAnsi"/>
                <w:sz w:val="22"/>
                <w:szCs w:val="22"/>
                <w:lang w:val="es-ES"/>
              </w:rPr>
              <w:t>B.13 Préstamos de Política e Instrumentos Flexibles de Préstamo</w:t>
            </w:r>
          </w:p>
        </w:tc>
        <w:tc>
          <w:tcPr>
            <w:tcW w:w="4883" w:type="dxa"/>
            <w:vAlign w:val="center"/>
          </w:tcPr>
          <w:p w14:paraId="29C8AFAA" w14:textId="633CA502" w:rsidR="00900E3D" w:rsidRPr="00BF16C9" w:rsidRDefault="00900E3D" w:rsidP="00900E3D">
            <w:pPr>
              <w:tabs>
                <w:tab w:val="left" w:pos="3200"/>
              </w:tabs>
              <w:jc w:val="both"/>
              <w:rPr>
                <w:rFonts w:ascii="Arial" w:hAnsi="Arial" w:cs="Arial"/>
                <w:sz w:val="22"/>
                <w:szCs w:val="22"/>
                <w:lang w:val="es-ES"/>
              </w:rPr>
            </w:pPr>
            <w:r w:rsidRPr="00274AE4">
              <w:rPr>
                <w:rFonts w:asciiTheme="majorHAnsi" w:eastAsia="Times New Roman" w:hAnsiTheme="majorHAnsi" w:cstheme="majorHAnsi"/>
                <w:sz w:val="22"/>
                <w:szCs w:val="22"/>
                <w:shd w:val="clear" w:color="auto" w:fill="FFFFFF"/>
                <w:lang w:val="es-AR"/>
              </w:rPr>
              <w:t>No aplica</w:t>
            </w:r>
          </w:p>
        </w:tc>
        <w:tc>
          <w:tcPr>
            <w:tcW w:w="5737" w:type="dxa"/>
            <w:vAlign w:val="center"/>
          </w:tcPr>
          <w:p w14:paraId="1307E51A" w14:textId="58B50E6F" w:rsidR="00900E3D" w:rsidRPr="00900E3D" w:rsidRDefault="00900E3D" w:rsidP="00900E3D">
            <w:pPr>
              <w:rPr>
                <w:rFonts w:ascii="Arial" w:hAnsi="Arial" w:cs="Arial"/>
                <w:sz w:val="22"/>
                <w:szCs w:val="22"/>
                <w:lang w:val="es-ES"/>
              </w:rPr>
            </w:pPr>
            <w:r w:rsidRPr="00274AE4">
              <w:rPr>
                <w:rFonts w:asciiTheme="majorHAnsi" w:eastAsia="Times New Roman" w:hAnsiTheme="majorHAnsi" w:cstheme="majorHAnsi"/>
                <w:sz w:val="22"/>
                <w:szCs w:val="22"/>
                <w:shd w:val="clear" w:color="auto" w:fill="FFFFFF"/>
                <w:lang w:val="es-AR"/>
              </w:rPr>
              <w:t>No aplica</w:t>
            </w:r>
          </w:p>
        </w:tc>
      </w:tr>
      <w:tr w:rsidR="00900E3D" w:rsidRPr="0057521B" w14:paraId="0ED2DA1A" w14:textId="77777777" w:rsidTr="00900E3D">
        <w:trPr>
          <w:trHeight w:val="323"/>
        </w:trPr>
        <w:tc>
          <w:tcPr>
            <w:tcW w:w="2227" w:type="dxa"/>
            <w:shd w:val="clear" w:color="auto" w:fill="D9D9D9" w:themeFill="background1" w:themeFillShade="D9"/>
            <w:vAlign w:val="center"/>
          </w:tcPr>
          <w:p w14:paraId="07EE4A31" w14:textId="77777777" w:rsidR="00900E3D" w:rsidRPr="00274AE4" w:rsidDel="00641735" w:rsidRDefault="00900E3D" w:rsidP="00900E3D">
            <w:pPr>
              <w:tabs>
                <w:tab w:val="left" w:pos="3200"/>
              </w:tabs>
              <w:rPr>
                <w:rFonts w:asciiTheme="majorHAnsi" w:hAnsiTheme="majorHAnsi" w:cstheme="majorHAnsi"/>
                <w:sz w:val="22"/>
                <w:szCs w:val="22"/>
                <w:lang w:val="es-ES"/>
              </w:rPr>
            </w:pPr>
            <w:r w:rsidRPr="00274AE4">
              <w:rPr>
                <w:rFonts w:asciiTheme="majorHAnsi" w:hAnsiTheme="majorHAnsi" w:cstheme="majorHAnsi"/>
                <w:sz w:val="22"/>
                <w:szCs w:val="22"/>
                <w:lang w:val="es-ES"/>
              </w:rPr>
              <w:t>B.14 Préstamos Multifase o Repetidos</w:t>
            </w:r>
          </w:p>
        </w:tc>
        <w:tc>
          <w:tcPr>
            <w:tcW w:w="4883" w:type="dxa"/>
            <w:vAlign w:val="center"/>
          </w:tcPr>
          <w:p w14:paraId="4A9E4D3A" w14:textId="4973C8D0" w:rsidR="00900E3D" w:rsidRPr="00AB035C" w:rsidRDefault="00900E3D" w:rsidP="00900E3D">
            <w:pPr>
              <w:tabs>
                <w:tab w:val="left" w:pos="3200"/>
              </w:tabs>
              <w:jc w:val="both"/>
              <w:rPr>
                <w:rFonts w:ascii="Arial" w:hAnsi="Arial" w:cs="Arial"/>
                <w:i/>
                <w:sz w:val="22"/>
                <w:szCs w:val="22"/>
                <w:lang w:val="es-ES"/>
              </w:rPr>
            </w:pPr>
            <w:r w:rsidRPr="00274AE4">
              <w:rPr>
                <w:rFonts w:asciiTheme="majorHAnsi" w:eastAsia="Times New Roman" w:hAnsiTheme="majorHAnsi" w:cstheme="majorHAnsi"/>
                <w:sz w:val="22"/>
                <w:szCs w:val="22"/>
                <w:shd w:val="clear" w:color="auto" w:fill="FFFFFF"/>
                <w:lang w:val="es-AR"/>
              </w:rPr>
              <w:t>No aplica</w:t>
            </w:r>
          </w:p>
        </w:tc>
        <w:tc>
          <w:tcPr>
            <w:tcW w:w="5737" w:type="dxa"/>
            <w:vAlign w:val="center"/>
          </w:tcPr>
          <w:p w14:paraId="36059285" w14:textId="2186FC88" w:rsidR="00900E3D" w:rsidRPr="00BF16C9" w:rsidRDefault="00900E3D" w:rsidP="00900E3D">
            <w:pPr>
              <w:tabs>
                <w:tab w:val="left" w:pos="3200"/>
              </w:tabs>
              <w:jc w:val="both"/>
              <w:rPr>
                <w:rFonts w:ascii="Arial" w:hAnsi="Arial" w:cs="Arial"/>
                <w:sz w:val="22"/>
                <w:szCs w:val="22"/>
                <w:lang w:val="es-ES"/>
              </w:rPr>
            </w:pPr>
            <w:r w:rsidRPr="00274AE4">
              <w:rPr>
                <w:rFonts w:asciiTheme="majorHAnsi" w:eastAsia="Times New Roman" w:hAnsiTheme="majorHAnsi" w:cstheme="majorHAnsi"/>
                <w:sz w:val="22"/>
                <w:szCs w:val="22"/>
                <w:shd w:val="clear" w:color="auto" w:fill="FFFFFF"/>
                <w:lang w:val="es-AR"/>
              </w:rPr>
              <w:t>No aplica</w:t>
            </w:r>
          </w:p>
        </w:tc>
      </w:tr>
      <w:tr w:rsidR="00900E3D" w:rsidRPr="00BF16C9" w14:paraId="6265981E" w14:textId="77777777" w:rsidTr="00900E3D">
        <w:trPr>
          <w:trHeight w:val="323"/>
        </w:trPr>
        <w:tc>
          <w:tcPr>
            <w:tcW w:w="2227" w:type="dxa"/>
            <w:shd w:val="clear" w:color="auto" w:fill="D9D9D9" w:themeFill="background1" w:themeFillShade="D9"/>
            <w:vAlign w:val="center"/>
          </w:tcPr>
          <w:p w14:paraId="4A05CC7F" w14:textId="77777777" w:rsidR="00900E3D" w:rsidRPr="00274AE4" w:rsidDel="00641735" w:rsidRDefault="00900E3D" w:rsidP="00900E3D">
            <w:pPr>
              <w:tabs>
                <w:tab w:val="left" w:pos="3200"/>
              </w:tabs>
              <w:rPr>
                <w:rFonts w:asciiTheme="majorHAnsi" w:hAnsiTheme="majorHAnsi" w:cstheme="majorHAnsi"/>
                <w:sz w:val="22"/>
                <w:szCs w:val="22"/>
                <w:lang w:val="es-ES"/>
              </w:rPr>
            </w:pPr>
            <w:r w:rsidRPr="00274AE4">
              <w:rPr>
                <w:rFonts w:asciiTheme="majorHAnsi" w:hAnsiTheme="majorHAnsi" w:cstheme="majorHAnsi"/>
                <w:sz w:val="22"/>
                <w:szCs w:val="22"/>
                <w:lang w:val="es-ES"/>
              </w:rPr>
              <w:t>B.15 Operaciones de Cofinanciamiento</w:t>
            </w:r>
          </w:p>
        </w:tc>
        <w:tc>
          <w:tcPr>
            <w:tcW w:w="4883" w:type="dxa"/>
            <w:vAlign w:val="center"/>
          </w:tcPr>
          <w:p w14:paraId="490BCBE0" w14:textId="79EBB99D" w:rsidR="00900E3D" w:rsidRPr="00BF16C9" w:rsidRDefault="00900E3D" w:rsidP="00900E3D">
            <w:pPr>
              <w:tabs>
                <w:tab w:val="left" w:pos="3200"/>
              </w:tabs>
              <w:jc w:val="both"/>
              <w:rPr>
                <w:rFonts w:ascii="Arial" w:hAnsi="Arial" w:cs="Arial"/>
                <w:sz w:val="22"/>
                <w:szCs w:val="22"/>
                <w:lang w:val="es-ES"/>
              </w:rPr>
            </w:pPr>
            <w:r w:rsidRPr="00274AE4">
              <w:rPr>
                <w:rFonts w:asciiTheme="majorHAnsi" w:eastAsia="Times New Roman" w:hAnsiTheme="majorHAnsi" w:cstheme="majorHAnsi"/>
                <w:sz w:val="22"/>
                <w:szCs w:val="22"/>
                <w:shd w:val="clear" w:color="auto" w:fill="FFFFFF"/>
                <w:lang w:val="es-AR"/>
              </w:rPr>
              <w:t>No aplica</w:t>
            </w:r>
          </w:p>
        </w:tc>
        <w:tc>
          <w:tcPr>
            <w:tcW w:w="5737" w:type="dxa"/>
            <w:vAlign w:val="center"/>
          </w:tcPr>
          <w:p w14:paraId="64992677" w14:textId="5292A71A" w:rsidR="00900E3D" w:rsidRPr="00BF16C9" w:rsidRDefault="00900E3D" w:rsidP="00900E3D">
            <w:pPr>
              <w:tabs>
                <w:tab w:val="left" w:pos="3200"/>
              </w:tabs>
              <w:jc w:val="both"/>
              <w:rPr>
                <w:rFonts w:ascii="Arial" w:hAnsi="Arial" w:cs="Arial"/>
                <w:sz w:val="22"/>
                <w:szCs w:val="22"/>
                <w:lang w:val="es-ES"/>
              </w:rPr>
            </w:pPr>
            <w:r w:rsidRPr="00274AE4">
              <w:rPr>
                <w:rFonts w:asciiTheme="majorHAnsi" w:eastAsia="Times New Roman" w:hAnsiTheme="majorHAnsi" w:cstheme="majorHAnsi"/>
                <w:sz w:val="22"/>
                <w:szCs w:val="22"/>
                <w:shd w:val="clear" w:color="auto" w:fill="FFFFFF"/>
                <w:lang w:val="es-AR"/>
              </w:rPr>
              <w:t>No aplica</w:t>
            </w:r>
          </w:p>
        </w:tc>
      </w:tr>
      <w:tr w:rsidR="00900E3D" w:rsidRPr="00BF16C9" w14:paraId="062723AE" w14:textId="77777777" w:rsidTr="00900E3D">
        <w:trPr>
          <w:trHeight w:val="323"/>
        </w:trPr>
        <w:tc>
          <w:tcPr>
            <w:tcW w:w="2227" w:type="dxa"/>
            <w:shd w:val="clear" w:color="auto" w:fill="D9D9D9" w:themeFill="background1" w:themeFillShade="D9"/>
            <w:vAlign w:val="center"/>
          </w:tcPr>
          <w:p w14:paraId="6E899E86" w14:textId="77777777" w:rsidR="00900E3D" w:rsidRPr="00274AE4" w:rsidDel="00641735" w:rsidRDefault="00900E3D" w:rsidP="00900E3D">
            <w:pPr>
              <w:tabs>
                <w:tab w:val="left" w:pos="3200"/>
              </w:tabs>
              <w:rPr>
                <w:rFonts w:asciiTheme="majorHAnsi" w:hAnsiTheme="majorHAnsi" w:cstheme="majorHAnsi"/>
                <w:sz w:val="22"/>
                <w:szCs w:val="22"/>
                <w:lang w:val="es-ES"/>
              </w:rPr>
            </w:pPr>
            <w:r w:rsidRPr="00274AE4">
              <w:rPr>
                <w:rFonts w:asciiTheme="majorHAnsi" w:hAnsiTheme="majorHAnsi" w:cstheme="majorHAnsi"/>
                <w:sz w:val="22"/>
                <w:szCs w:val="22"/>
                <w:lang w:val="es-ES"/>
              </w:rPr>
              <w:t>B.16 Sistemas Nacionales</w:t>
            </w:r>
          </w:p>
        </w:tc>
        <w:tc>
          <w:tcPr>
            <w:tcW w:w="4883" w:type="dxa"/>
            <w:vAlign w:val="center"/>
          </w:tcPr>
          <w:p w14:paraId="2051D64D" w14:textId="30BF0789" w:rsidR="00900E3D" w:rsidRPr="00BF16C9" w:rsidRDefault="00900E3D" w:rsidP="00900E3D">
            <w:pPr>
              <w:tabs>
                <w:tab w:val="left" w:pos="3200"/>
              </w:tabs>
              <w:jc w:val="both"/>
              <w:rPr>
                <w:rFonts w:ascii="Arial" w:hAnsi="Arial" w:cs="Arial"/>
                <w:sz w:val="22"/>
                <w:szCs w:val="22"/>
                <w:lang w:val="es-ES"/>
              </w:rPr>
            </w:pPr>
            <w:r w:rsidRPr="00274AE4">
              <w:rPr>
                <w:rFonts w:asciiTheme="majorHAnsi" w:eastAsia="Times New Roman" w:hAnsiTheme="majorHAnsi" w:cstheme="majorHAnsi"/>
                <w:sz w:val="22"/>
                <w:szCs w:val="22"/>
                <w:shd w:val="clear" w:color="auto" w:fill="FFFFFF"/>
                <w:lang w:val="es-AR"/>
              </w:rPr>
              <w:t>No aplica</w:t>
            </w:r>
          </w:p>
        </w:tc>
        <w:tc>
          <w:tcPr>
            <w:tcW w:w="5737" w:type="dxa"/>
            <w:vAlign w:val="center"/>
          </w:tcPr>
          <w:p w14:paraId="7E971C57" w14:textId="5F21650A" w:rsidR="00900E3D" w:rsidRPr="00BF16C9" w:rsidRDefault="00900E3D" w:rsidP="00900E3D">
            <w:pPr>
              <w:tabs>
                <w:tab w:val="left" w:pos="3200"/>
              </w:tabs>
              <w:jc w:val="both"/>
              <w:rPr>
                <w:rFonts w:ascii="Arial" w:hAnsi="Arial" w:cs="Arial"/>
                <w:sz w:val="22"/>
                <w:szCs w:val="22"/>
                <w:lang w:val="es-ES"/>
              </w:rPr>
            </w:pPr>
            <w:r w:rsidRPr="00274AE4">
              <w:rPr>
                <w:rFonts w:asciiTheme="majorHAnsi" w:eastAsia="Times New Roman" w:hAnsiTheme="majorHAnsi" w:cstheme="majorHAnsi"/>
                <w:sz w:val="22"/>
                <w:szCs w:val="22"/>
                <w:shd w:val="clear" w:color="auto" w:fill="FFFFFF"/>
                <w:lang w:val="es-AR"/>
              </w:rPr>
              <w:t>No aplica</w:t>
            </w:r>
          </w:p>
        </w:tc>
      </w:tr>
      <w:tr w:rsidR="00900E3D" w:rsidRPr="002E47F4" w14:paraId="12D461CE" w14:textId="77777777" w:rsidTr="00EF0FFB">
        <w:trPr>
          <w:trHeight w:val="323"/>
        </w:trPr>
        <w:tc>
          <w:tcPr>
            <w:tcW w:w="2227" w:type="dxa"/>
            <w:shd w:val="clear" w:color="auto" w:fill="D9D9D9" w:themeFill="background1" w:themeFillShade="D9"/>
            <w:vAlign w:val="center"/>
          </w:tcPr>
          <w:p w14:paraId="2690773F" w14:textId="77777777" w:rsidR="00900E3D" w:rsidRPr="00274AE4" w:rsidDel="00641735" w:rsidRDefault="00900E3D" w:rsidP="00900E3D">
            <w:pPr>
              <w:tabs>
                <w:tab w:val="left" w:pos="3200"/>
              </w:tabs>
              <w:rPr>
                <w:rFonts w:asciiTheme="majorHAnsi" w:hAnsiTheme="majorHAnsi" w:cstheme="majorHAnsi"/>
                <w:sz w:val="22"/>
                <w:szCs w:val="22"/>
                <w:lang w:val="es-ES"/>
              </w:rPr>
            </w:pPr>
            <w:r w:rsidRPr="00274AE4">
              <w:rPr>
                <w:rFonts w:asciiTheme="majorHAnsi" w:hAnsiTheme="majorHAnsi" w:cstheme="majorHAnsi"/>
                <w:sz w:val="22"/>
                <w:szCs w:val="22"/>
                <w:lang w:val="es-ES"/>
              </w:rPr>
              <w:t>B.17 Adquisiciones</w:t>
            </w:r>
          </w:p>
        </w:tc>
        <w:tc>
          <w:tcPr>
            <w:tcW w:w="4883" w:type="dxa"/>
            <w:vAlign w:val="center"/>
          </w:tcPr>
          <w:p w14:paraId="74BA9976" w14:textId="08A3A1E0" w:rsidR="00900E3D" w:rsidRPr="00BF16C9" w:rsidRDefault="00900E3D" w:rsidP="00900E3D">
            <w:pPr>
              <w:tabs>
                <w:tab w:val="left" w:pos="3200"/>
              </w:tabs>
              <w:rPr>
                <w:rFonts w:ascii="Arial" w:hAnsi="Arial" w:cs="Arial"/>
                <w:sz w:val="22"/>
                <w:szCs w:val="22"/>
                <w:lang w:val="es-ES"/>
              </w:rPr>
            </w:pPr>
            <w:bookmarkStart w:id="13" w:name="_Hlk5021386"/>
            <w:proofErr w:type="gramStart"/>
            <w:r w:rsidRPr="004148BC">
              <w:rPr>
                <w:rFonts w:asciiTheme="majorHAnsi" w:eastAsia="Times New Roman" w:hAnsiTheme="majorHAnsi" w:cstheme="majorHAnsi"/>
                <w:b/>
                <w:sz w:val="22"/>
                <w:szCs w:val="22"/>
                <w:shd w:val="clear" w:color="auto" w:fill="FFFFFF"/>
                <w:lang w:val="es-AR"/>
              </w:rPr>
              <w:t>Cumplimiento a ser mantenido</w:t>
            </w:r>
            <w:proofErr w:type="gramEnd"/>
            <w:r w:rsidRPr="004148BC">
              <w:rPr>
                <w:rFonts w:asciiTheme="majorHAnsi" w:eastAsia="Times New Roman" w:hAnsiTheme="majorHAnsi" w:cstheme="majorHAnsi"/>
                <w:b/>
                <w:sz w:val="22"/>
                <w:szCs w:val="22"/>
                <w:shd w:val="clear" w:color="auto" w:fill="FFFFFF"/>
                <w:lang w:val="es-AR"/>
              </w:rPr>
              <w:t xml:space="preserve"> durante la implementación</w:t>
            </w:r>
            <w:bookmarkEnd w:id="13"/>
          </w:p>
        </w:tc>
        <w:tc>
          <w:tcPr>
            <w:tcW w:w="5737" w:type="dxa"/>
            <w:vAlign w:val="center"/>
          </w:tcPr>
          <w:p w14:paraId="359E3E9A" w14:textId="2189DBFC" w:rsidR="007909B9" w:rsidRPr="007909B9" w:rsidRDefault="007909B9" w:rsidP="007909B9">
            <w:pPr>
              <w:tabs>
                <w:tab w:val="left" w:pos="3200"/>
              </w:tabs>
              <w:spacing w:before="120" w:after="120"/>
              <w:rPr>
                <w:rFonts w:asciiTheme="majorHAnsi" w:eastAsia="Times New Roman" w:hAnsiTheme="majorHAnsi" w:cstheme="majorHAnsi"/>
                <w:sz w:val="22"/>
                <w:szCs w:val="22"/>
                <w:shd w:val="clear" w:color="auto" w:fill="FFFFFF"/>
                <w:lang w:val="es-AR"/>
              </w:rPr>
            </w:pPr>
            <w:r w:rsidRPr="007909B9">
              <w:rPr>
                <w:rFonts w:asciiTheme="majorHAnsi" w:eastAsia="Times New Roman" w:hAnsiTheme="majorHAnsi" w:cstheme="majorHAnsi"/>
                <w:b/>
                <w:sz w:val="22"/>
                <w:szCs w:val="22"/>
                <w:shd w:val="clear" w:color="auto" w:fill="FFFFFF"/>
                <w:lang w:val="es-AR"/>
              </w:rPr>
              <w:t>Condición</w:t>
            </w:r>
            <w:r w:rsidR="00EF0FFB" w:rsidRPr="007909B9">
              <w:rPr>
                <w:rFonts w:asciiTheme="majorHAnsi" w:eastAsia="Times New Roman" w:hAnsiTheme="majorHAnsi" w:cstheme="majorHAnsi"/>
                <w:b/>
                <w:sz w:val="22"/>
                <w:szCs w:val="22"/>
                <w:shd w:val="clear" w:color="auto" w:fill="FFFFFF"/>
                <w:lang w:val="es-AR"/>
              </w:rPr>
              <w:t xml:space="preserve"> Especial </w:t>
            </w:r>
            <w:r>
              <w:rPr>
                <w:rFonts w:asciiTheme="majorHAnsi" w:eastAsia="Times New Roman" w:hAnsiTheme="majorHAnsi" w:cstheme="majorHAnsi"/>
                <w:b/>
                <w:sz w:val="22"/>
                <w:szCs w:val="22"/>
                <w:shd w:val="clear" w:color="auto" w:fill="FFFFFF"/>
                <w:lang w:val="es-AR"/>
              </w:rPr>
              <w:t xml:space="preserve">de ejecución: </w:t>
            </w:r>
            <w:r w:rsidRPr="007909B9">
              <w:rPr>
                <w:rFonts w:asciiTheme="majorHAnsi" w:eastAsia="Times New Roman" w:hAnsiTheme="majorHAnsi" w:cstheme="majorHAnsi"/>
                <w:sz w:val="22"/>
                <w:szCs w:val="22"/>
                <w:shd w:val="clear" w:color="auto" w:fill="FFFFFF"/>
                <w:lang w:val="es-AR"/>
              </w:rPr>
              <w:t>El Prestatario, a través de la Agencia Ejecutora, deberá cumplir con la siguiente condición ESHS: el PGAS será un requerimiento de implementación del contratista respectivo</w:t>
            </w:r>
            <w:r>
              <w:rPr>
                <w:rFonts w:asciiTheme="majorHAnsi" w:eastAsia="Times New Roman" w:hAnsiTheme="majorHAnsi" w:cstheme="majorHAnsi"/>
                <w:sz w:val="22"/>
                <w:szCs w:val="22"/>
                <w:shd w:val="clear" w:color="auto" w:fill="FFFFFF"/>
                <w:lang w:val="es-AR"/>
              </w:rPr>
              <w:t>.</w:t>
            </w:r>
          </w:p>
        </w:tc>
      </w:tr>
      <w:tr w:rsidR="00900E3D" w:rsidRPr="002E47F4" w14:paraId="661294EE" w14:textId="77777777" w:rsidTr="00956CF6">
        <w:trPr>
          <w:trHeight w:val="323"/>
        </w:trPr>
        <w:tc>
          <w:tcPr>
            <w:tcW w:w="12847" w:type="dxa"/>
            <w:gridSpan w:val="3"/>
            <w:shd w:val="clear" w:color="auto" w:fill="D9D9D9" w:themeFill="background1" w:themeFillShade="D9"/>
            <w:vAlign w:val="center"/>
          </w:tcPr>
          <w:p w14:paraId="78B8D6BA" w14:textId="77777777" w:rsidR="00900E3D" w:rsidRPr="00BF16C9" w:rsidRDefault="00900E3D" w:rsidP="00900E3D">
            <w:pPr>
              <w:tabs>
                <w:tab w:val="left" w:pos="3200"/>
              </w:tabs>
              <w:rPr>
                <w:rFonts w:ascii="Arial" w:hAnsi="Arial" w:cs="Arial"/>
                <w:sz w:val="22"/>
                <w:szCs w:val="22"/>
                <w:lang w:val="es-ES"/>
              </w:rPr>
            </w:pPr>
            <w:r w:rsidRPr="00750195">
              <w:rPr>
                <w:rFonts w:asciiTheme="majorHAnsi" w:hAnsiTheme="majorHAnsi" w:cstheme="majorHAnsi"/>
                <w:b/>
                <w:sz w:val="22"/>
                <w:szCs w:val="22"/>
                <w:lang w:val="es-ES"/>
              </w:rPr>
              <w:t>OP-704 Política de Gestión del Riesgo de Desastres Naturales</w:t>
            </w:r>
          </w:p>
        </w:tc>
      </w:tr>
      <w:tr w:rsidR="00900E3D" w:rsidRPr="001C44EA" w14:paraId="328A4D97" w14:textId="77777777" w:rsidTr="00C45E89">
        <w:trPr>
          <w:trHeight w:val="323"/>
        </w:trPr>
        <w:tc>
          <w:tcPr>
            <w:tcW w:w="2227" w:type="dxa"/>
            <w:shd w:val="clear" w:color="auto" w:fill="D9D9D9" w:themeFill="background1" w:themeFillShade="D9"/>
            <w:vAlign w:val="center"/>
          </w:tcPr>
          <w:p w14:paraId="71E855EF" w14:textId="61DB2738" w:rsidR="00900E3D" w:rsidRPr="00151B62" w:rsidDel="00641735" w:rsidRDefault="00900E3D" w:rsidP="00900E3D">
            <w:pPr>
              <w:tabs>
                <w:tab w:val="left" w:pos="3200"/>
              </w:tabs>
              <w:rPr>
                <w:rFonts w:asciiTheme="majorHAnsi" w:hAnsiTheme="majorHAnsi" w:cstheme="majorHAnsi"/>
                <w:b/>
                <w:sz w:val="22"/>
                <w:szCs w:val="22"/>
                <w:highlight w:val="yellow"/>
                <w:lang w:val="es-ES"/>
              </w:rPr>
            </w:pPr>
            <w:r w:rsidRPr="0027509D">
              <w:rPr>
                <w:rFonts w:asciiTheme="majorHAnsi" w:eastAsia="Arial" w:hAnsiTheme="majorHAnsi" w:cstheme="majorHAnsi"/>
                <w:sz w:val="22"/>
                <w:szCs w:val="22"/>
                <w:lang w:val="es-ES"/>
              </w:rPr>
              <w:t>A.2 Análisis y, de ser necesario, gestión de escenario de riesgos tipo 2.</w:t>
            </w:r>
          </w:p>
        </w:tc>
        <w:tc>
          <w:tcPr>
            <w:tcW w:w="4883" w:type="dxa"/>
            <w:vAlign w:val="center"/>
          </w:tcPr>
          <w:p w14:paraId="1B18726F" w14:textId="707759EC" w:rsidR="00900E3D" w:rsidRPr="00AB035C" w:rsidRDefault="00831E13" w:rsidP="00831E13">
            <w:pPr>
              <w:tabs>
                <w:tab w:val="left" w:pos="3200"/>
              </w:tabs>
              <w:spacing w:before="120" w:after="120"/>
              <w:rPr>
                <w:rFonts w:ascii="Arial" w:hAnsi="Arial" w:cs="Arial"/>
                <w:i/>
                <w:sz w:val="22"/>
                <w:szCs w:val="22"/>
                <w:lang w:val="es-ES"/>
              </w:rPr>
            </w:pPr>
            <w:r>
              <w:rPr>
                <w:rFonts w:asciiTheme="majorHAnsi" w:eastAsia="Times New Roman" w:hAnsiTheme="majorHAnsi" w:cstheme="majorHAnsi"/>
                <w:sz w:val="22"/>
                <w:szCs w:val="22"/>
                <w:shd w:val="clear" w:color="auto" w:fill="FFFFFF"/>
                <w:lang w:val="es-AR"/>
              </w:rPr>
              <w:t xml:space="preserve">No aplicable. </w:t>
            </w:r>
            <w:r w:rsidRPr="00831E13">
              <w:rPr>
                <w:rFonts w:asciiTheme="majorHAnsi" w:eastAsia="Times New Roman" w:hAnsiTheme="majorHAnsi" w:cstheme="majorHAnsi"/>
                <w:sz w:val="22"/>
                <w:szCs w:val="22"/>
                <w:shd w:val="clear" w:color="auto" w:fill="FFFFFF"/>
                <w:lang w:val="es-AR"/>
              </w:rPr>
              <w:t xml:space="preserve">No se espera que esta operación vas a exacerbar el riesgo de desastre tipo 2.  </w:t>
            </w:r>
          </w:p>
        </w:tc>
        <w:tc>
          <w:tcPr>
            <w:tcW w:w="5737" w:type="dxa"/>
            <w:vAlign w:val="center"/>
          </w:tcPr>
          <w:p w14:paraId="13EAD216" w14:textId="1D4790D7" w:rsidR="00900E3D" w:rsidRPr="00BF16C9" w:rsidRDefault="00831E13" w:rsidP="00831E13">
            <w:pPr>
              <w:tabs>
                <w:tab w:val="left" w:pos="3200"/>
              </w:tabs>
              <w:spacing w:before="120" w:after="120"/>
              <w:rPr>
                <w:rFonts w:ascii="Arial" w:hAnsi="Arial" w:cs="Arial"/>
                <w:sz w:val="22"/>
                <w:szCs w:val="22"/>
                <w:lang w:val="es-ES"/>
              </w:rPr>
            </w:pPr>
            <w:r>
              <w:rPr>
                <w:rFonts w:asciiTheme="majorHAnsi" w:eastAsia="Times New Roman" w:hAnsiTheme="majorHAnsi" w:cstheme="majorHAnsi"/>
                <w:sz w:val="22"/>
                <w:szCs w:val="22"/>
                <w:shd w:val="clear" w:color="auto" w:fill="FFFFFF"/>
                <w:lang w:val="es-AR"/>
              </w:rPr>
              <w:t>No aplicable.</w:t>
            </w:r>
            <w:r w:rsidR="002B797C" w:rsidRPr="00831E13">
              <w:rPr>
                <w:rFonts w:asciiTheme="majorHAnsi" w:eastAsia="Times New Roman" w:hAnsiTheme="majorHAnsi" w:cstheme="majorHAnsi"/>
                <w:sz w:val="22"/>
                <w:szCs w:val="22"/>
                <w:shd w:val="clear" w:color="auto" w:fill="FFFFFF"/>
                <w:lang w:val="es-AR"/>
              </w:rPr>
              <w:t xml:space="preserve">  </w:t>
            </w:r>
          </w:p>
        </w:tc>
      </w:tr>
      <w:tr w:rsidR="00900E3D" w:rsidRPr="002E47F4" w14:paraId="2AE158D3" w14:textId="77777777" w:rsidTr="00C45E89">
        <w:trPr>
          <w:trHeight w:val="323"/>
        </w:trPr>
        <w:tc>
          <w:tcPr>
            <w:tcW w:w="2227" w:type="dxa"/>
            <w:shd w:val="clear" w:color="auto" w:fill="D9D9D9" w:themeFill="background1" w:themeFillShade="D9"/>
            <w:vAlign w:val="center"/>
          </w:tcPr>
          <w:p w14:paraId="7ECF6B26" w14:textId="1376D987" w:rsidR="00900E3D" w:rsidRPr="00151B62" w:rsidDel="00641735" w:rsidRDefault="00900E3D" w:rsidP="00900E3D">
            <w:pPr>
              <w:tabs>
                <w:tab w:val="left" w:pos="3200"/>
              </w:tabs>
              <w:rPr>
                <w:rFonts w:asciiTheme="majorHAnsi" w:hAnsiTheme="majorHAnsi" w:cstheme="majorHAnsi"/>
                <w:b/>
                <w:sz w:val="22"/>
                <w:szCs w:val="22"/>
                <w:highlight w:val="yellow"/>
                <w:lang w:val="es-ES"/>
              </w:rPr>
            </w:pPr>
            <w:r w:rsidRPr="0027509D">
              <w:rPr>
                <w:rFonts w:asciiTheme="majorHAnsi" w:eastAsia="Arial" w:hAnsiTheme="majorHAnsi" w:cstheme="majorHAnsi"/>
                <w:sz w:val="22"/>
                <w:szCs w:val="22"/>
                <w:lang w:val="es-ES"/>
              </w:rPr>
              <w:t>A.2 Gestión de contingencia en caso de emergencias (Plan de respuesta a emergencias, plan de seguridad y salud de la comunidad, plan de higiene y seguridad ocupacional).</w:t>
            </w:r>
          </w:p>
        </w:tc>
        <w:tc>
          <w:tcPr>
            <w:tcW w:w="4883" w:type="dxa"/>
            <w:vAlign w:val="center"/>
          </w:tcPr>
          <w:p w14:paraId="051A8FB3" w14:textId="77777777" w:rsidR="00900E3D" w:rsidRPr="00972B97" w:rsidRDefault="00900E3D" w:rsidP="001C44EA">
            <w:pPr>
              <w:tabs>
                <w:tab w:val="left" w:pos="3200"/>
              </w:tabs>
              <w:spacing w:before="120" w:after="120"/>
              <w:rPr>
                <w:rFonts w:asciiTheme="majorHAnsi" w:eastAsia="Times New Roman" w:hAnsiTheme="majorHAnsi" w:cstheme="majorHAnsi"/>
                <w:b/>
                <w:sz w:val="22"/>
                <w:szCs w:val="22"/>
                <w:shd w:val="clear" w:color="auto" w:fill="FFFFFF"/>
                <w:lang w:val="es-AR"/>
              </w:rPr>
            </w:pPr>
            <w:r w:rsidRPr="00972B97">
              <w:rPr>
                <w:rFonts w:asciiTheme="majorHAnsi" w:eastAsia="Times New Roman" w:hAnsiTheme="majorHAnsi" w:cstheme="majorHAnsi"/>
                <w:b/>
                <w:sz w:val="22"/>
                <w:szCs w:val="22"/>
                <w:shd w:val="clear" w:color="auto" w:fill="FFFFFF"/>
                <w:lang w:val="es-AR"/>
              </w:rPr>
              <w:t>Cumplimiento pleno logrado para la fase de preparación y a ser mantenido durante la implementación.</w:t>
            </w:r>
          </w:p>
          <w:p w14:paraId="3F93A619" w14:textId="6AC45C40" w:rsidR="00900E3D" w:rsidRPr="00BF16C9" w:rsidRDefault="00972B97" w:rsidP="001C44EA">
            <w:pPr>
              <w:tabs>
                <w:tab w:val="left" w:pos="3200"/>
              </w:tabs>
              <w:spacing w:before="120" w:after="120"/>
              <w:rPr>
                <w:rFonts w:ascii="Arial" w:hAnsi="Arial" w:cs="Arial"/>
                <w:sz w:val="22"/>
                <w:szCs w:val="22"/>
                <w:lang w:val="es-ES"/>
              </w:rPr>
            </w:pPr>
            <w:r w:rsidRPr="00280600">
              <w:rPr>
                <w:rFonts w:asciiTheme="majorHAnsi" w:eastAsia="Times New Roman" w:hAnsiTheme="majorHAnsi" w:cstheme="majorHAnsi"/>
                <w:sz w:val="22"/>
                <w:szCs w:val="22"/>
                <w:shd w:val="clear" w:color="auto" w:fill="FFFFFF"/>
                <w:lang w:val="es-ES" w:eastAsia="it-IT"/>
              </w:rPr>
              <w:t>Los EIAS respectivos incluyeron un análisis de los riesgos, y consideraciones que se han tomado en cuenta en sus diseños respectivos. Cada PGAS incluye un Plan de Acción ante Contingencias.</w:t>
            </w:r>
          </w:p>
        </w:tc>
        <w:tc>
          <w:tcPr>
            <w:tcW w:w="5737" w:type="dxa"/>
            <w:vAlign w:val="center"/>
          </w:tcPr>
          <w:p w14:paraId="1E57D70A" w14:textId="6C900E0F" w:rsidR="00972B97" w:rsidRPr="00972B97" w:rsidRDefault="00972B97" w:rsidP="007909B9">
            <w:pPr>
              <w:tabs>
                <w:tab w:val="left" w:pos="3200"/>
              </w:tabs>
              <w:rPr>
                <w:rFonts w:asciiTheme="majorHAnsi" w:eastAsia="Times New Roman" w:hAnsiTheme="majorHAnsi" w:cstheme="majorHAnsi"/>
                <w:sz w:val="22"/>
                <w:szCs w:val="22"/>
                <w:shd w:val="clear" w:color="auto" w:fill="FFFFFF"/>
                <w:lang w:val="es-AR"/>
              </w:rPr>
            </w:pPr>
            <w:r w:rsidRPr="00DC1366">
              <w:rPr>
                <w:rFonts w:asciiTheme="majorHAnsi" w:eastAsia="Times New Roman" w:hAnsiTheme="majorHAnsi" w:cstheme="majorHAnsi"/>
                <w:b/>
                <w:sz w:val="22"/>
                <w:szCs w:val="22"/>
                <w:shd w:val="clear" w:color="auto" w:fill="FFFFFF"/>
                <w:lang w:val="es-AR"/>
              </w:rPr>
              <w:t xml:space="preserve">Condición Especial de Ejecución: </w:t>
            </w:r>
            <w:r w:rsidRPr="006276EB">
              <w:rPr>
                <w:rFonts w:asciiTheme="majorHAnsi" w:eastAsia="Times New Roman" w:hAnsiTheme="majorHAnsi" w:cstheme="majorHAnsi"/>
                <w:sz w:val="22"/>
                <w:szCs w:val="22"/>
                <w:shd w:val="clear" w:color="auto" w:fill="FFFFFF"/>
                <w:lang w:val="es-AR"/>
              </w:rPr>
              <w:t xml:space="preserve">(i) </w:t>
            </w:r>
            <w:r w:rsidRPr="00DC1366">
              <w:rPr>
                <w:rFonts w:asciiTheme="majorHAnsi" w:eastAsia="Times New Roman" w:hAnsiTheme="majorHAnsi" w:cstheme="majorHAnsi"/>
                <w:sz w:val="22"/>
                <w:szCs w:val="22"/>
                <w:shd w:val="clear" w:color="auto" w:fill="FFFFFF"/>
                <w:lang w:val="es-AR"/>
              </w:rPr>
              <w:t xml:space="preserve">antes de la </w:t>
            </w:r>
            <w:r>
              <w:rPr>
                <w:rFonts w:asciiTheme="majorHAnsi" w:eastAsia="Times New Roman" w:hAnsiTheme="majorHAnsi" w:cstheme="majorHAnsi"/>
                <w:sz w:val="22"/>
                <w:szCs w:val="22"/>
                <w:shd w:val="clear" w:color="auto" w:fill="FFFFFF"/>
                <w:lang w:val="es-AR"/>
              </w:rPr>
              <w:t>licitación</w:t>
            </w:r>
            <w:r w:rsidRPr="00DC1366">
              <w:rPr>
                <w:rFonts w:asciiTheme="majorHAnsi" w:eastAsia="Times New Roman" w:hAnsiTheme="majorHAnsi" w:cstheme="majorHAnsi"/>
                <w:sz w:val="22"/>
                <w:szCs w:val="22"/>
                <w:shd w:val="clear" w:color="auto" w:fill="FFFFFF"/>
                <w:lang w:val="es-AR"/>
              </w:rPr>
              <w:t xml:space="preserve"> para cada proyecto, entrega</w:t>
            </w:r>
            <w:r>
              <w:rPr>
                <w:rFonts w:asciiTheme="majorHAnsi" w:eastAsia="Times New Roman" w:hAnsiTheme="majorHAnsi" w:cstheme="majorHAnsi"/>
                <w:sz w:val="22"/>
                <w:szCs w:val="22"/>
                <w:shd w:val="clear" w:color="auto" w:fill="FFFFFF"/>
                <w:lang w:val="es-AR"/>
              </w:rPr>
              <w:t>r</w:t>
            </w:r>
            <w:r w:rsidRPr="00DC1366">
              <w:rPr>
                <w:rFonts w:asciiTheme="majorHAnsi" w:eastAsia="Times New Roman" w:hAnsiTheme="majorHAnsi" w:cstheme="majorHAnsi"/>
                <w:sz w:val="22"/>
                <w:szCs w:val="22"/>
                <w:shd w:val="clear" w:color="auto" w:fill="FFFFFF"/>
                <w:lang w:val="es-AR"/>
              </w:rPr>
              <w:t xml:space="preserve"> al Banco para su revisión y no objeción, </w:t>
            </w:r>
            <w:r>
              <w:rPr>
                <w:rFonts w:asciiTheme="majorHAnsi" w:eastAsia="Times New Roman" w:hAnsiTheme="majorHAnsi" w:cstheme="majorHAnsi"/>
                <w:sz w:val="22"/>
                <w:szCs w:val="22"/>
                <w:shd w:val="clear" w:color="auto" w:fill="FFFFFF"/>
                <w:lang w:val="es-AR"/>
              </w:rPr>
              <w:t>los</w:t>
            </w:r>
            <w:r w:rsidRPr="00DC1366">
              <w:rPr>
                <w:rFonts w:asciiTheme="majorHAnsi" w:eastAsia="Times New Roman" w:hAnsiTheme="majorHAnsi" w:cstheme="majorHAnsi"/>
                <w:sz w:val="22"/>
                <w:szCs w:val="22"/>
                <w:shd w:val="clear" w:color="auto" w:fill="FFFFFF"/>
                <w:lang w:val="es-AR"/>
              </w:rPr>
              <w:t xml:space="preserve"> </w:t>
            </w:r>
            <w:r>
              <w:rPr>
                <w:rFonts w:asciiTheme="majorHAnsi" w:eastAsia="Times New Roman" w:hAnsiTheme="majorHAnsi" w:cstheme="majorHAnsi"/>
                <w:sz w:val="22"/>
                <w:szCs w:val="22"/>
                <w:shd w:val="clear" w:color="auto" w:fill="FFFFFF"/>
                <w:lang w:val="es-AR"/>
              </w:rPr>
              <w:t>EIAS</w:t>
            </w:r>
            <w:r w:rsidRPr="00DC1366">
              <w:rPr>
                <w:rFonts w:asciiTheme="majorHAnsi" w:eastAsia="Times New Roman" w:hAnsiTheme="majorHAnsi" w:cstheme="majorHAnsi"/>
                <w:sz w:val="22"/>
                <w:szCs w:val="22"/>
                <w:shd w:val="clear" w:color="auto" w:fill="FFFFFF"/>
                <w:lang w:val="es-AR"/>
              </w:rPr>
              <w:t xml:space="preserve"> y </w:t>
            </w:r>
            <w:r>
              <w:rPr>
                <w:rFonts w:asciiTheme="majorHAnsi" w:eastAsia="Times New Roman" w:hAnsiTheme="majorHAnsi" w:cstheme="majorHAnsi"/>
                <w:sz w:val="22"/>
                <w:szCs w:val="22"/>
                <w:shd w:val="clear" w:color="auto" w:fill="FFFFFF"/>
                <w:lang w:val="es-AR"/>
              </w:rPr>
              <w:t xml:space="preserve">PGAS (incluyendo análisis de los riesgos de desastres naturales y la inclusión de un Plan de Acción ante Contingencias) </w:t>
            </w:r>
            <w:r>
              <w:rPr>
                <w:rStyle w:val="normaltextrun1"/>
                <w:rFonts w:asciiTheme="majorHAnsi" w:hAnsiTheme="majorHAnsi" w:cstheme="majorHAnsi"/>
                <w:sz w:val="22"/>
                <w:szCs w:val="22"/>
                <w:lang w:val="es-AR"/>
              </w:rPr>
              <w:t>siguiendo los principios del MGAS</w:t>
            </w:r>
            <w:r w:rsidRPr="0071037D">
              <w:rPr>
                <w:rFonts w:asciiTheme="majorHAnsi" w:eastAsia="Times New Roman" w:hAnsiTheme="majorHAnsi" w:cstheme="majorHAnsi"/>
                <w:sz w:val="22"/>
                <w:szCs w:val="22"/>
                <w:shd w:val="clear" w:color="auto" w:fill="FFFFFF"/>
                <w:lang w:val="es-AR"/>
              </w:rPr>
              <w:t xml:space="preserve">; (ii) </w:t>
            </w:r>
            <w:r>
              <w:rPr>
                <w:rFonts w:asciiTheme="majorHAnsi" w:eastAsia="Times New Roman" w:hAnsiTheme="majorHAnsi" w:cstheme="majorHAnsi"/>
                <w:sz w:val="22"/>
                <w:szCs w:val="22"/>
                <w:shd w:val="clear" w:color="auto" w:fill="FFFFFF"/>
                <w:lang w:val="es-AR"/>
              </w:rPr>
              <w:t>Los</w:t>
            </w:r>
            <w:r w:rsidRPr="0071037D">
              <w:rPr>
                <w:rFonts w:asciiTheme="majorHAnsi" w:eastAsia="Times New Roman" w:hAnsiTheme="majorHAnsi" w:cstheme="majorHAnsi"/>
                <w:sz w:val="22"/>
                <w:szCs w:val="22"/>
                <w:shd w:val="clear" w:color="auto" w:fill="FFFFFF"/>
                <w:lang w:val="es-AR"/>
              </w:rPr>
              <w:t xml:space="preserve"> EIAS y PGAS finales formar</w:t>
            </w:r>
            <w:r>
              <w:rPr>
                <w:rFonts w:asciiTheme="majorHAnsi" w:eastAsia="Times New Roman" w:hAnsiTheme="majorHAnsi" w:cstheme="majorHAnsi"/>
                <w:sz w:val="22"/>
                <w:szCs w:val="22"/>
                <w:shd w:val="clear" w:color="auto" w:fill="FFFFFF"/>
                <w:lang w:val="es-AR"/>
              </w:rPr>
              <w:t>á</w:t>
            </w:r>
            <w:r w:rsidRPr="0071037D">
              <w:rPr>
                <w:rFonts w:asciiTheme="majorHAnsi" w:eastAsia="Times New Roman" w:hAnsiTheme="majorHAnsi" w:cstheme="majorHAnsi"/>
                <w:sz w:val="22"/>
                <w:szCs w:val="22"/>
                <w:shd w:val="clear" w:color="auto" w:fill="FFFFFF"/>
                <w:lang w:val="es-AR"/>
              </w:rPr>
              <w:t>n parte del pliego y será condiciones a cumplir por parte del contratista seleccionado.</w:t>
            </w:r>
          </w:p>
        </w:tc>
      </w:tr>
      <w:tr w:rsidR="00900E3D" w:rsidRPr="006A495D" w14:paraId="439EB339" w14:textId="77777777" w:rsidTr="00956CF6">
        <w:trPr>
          <w:trHeight w:val="323"/>
        </w:trPr>
        <w:tc>
          <w:tcPr>
            <w:tcW w:w="12847" w:type="dxa"/>
            <w:gridSpan w:val="3"/>
            <w:shd w:val="clear" w:color="auto" w:fill="D9D9D9" w:themeFill="background1" w:themeFillShade="D9"/>
            <w:vAlign w:val="center"/>
          </w:tcPr>
          <w:p w14:paraId="2219675A" w14:textId="77777777" w:rsidR="00900E3D" w:rsidRPr="00BF16C9" w:rsidRDefault="00900E3D" w:rsidP="00900E3D">
            <w:pPr>
              <w:tabs>
                <w:tab w:val="left" w:pos="3200"/>
              </w:tabs>
              <w:rPr>
                <w:rFonts w:ascii="Arial" w:hAnsi="Arial" w:cs="Arial"/>
                <w:sz w:val="22"/>
                <w:szCs w:val="22"/>
                <w:lang w:val="es-ES"/>
              </w:rPr>
            </w:pPr>
            <w:r w:rsidRPr="00750195">
              <w:rPr>
                <w:rFonts w:asciiTheme="majorHAnsi" w:hAnsiTheme="majorHAnsi" w:cstheme="majorHAnsi"/>
                <w:b/>
                <w:sz w:val="22"/>
                <w:szCs w:val="22"/>
                <w:lang w:val="es-ES"/>
              </w:rPr>
              <w:lastRenderedPageBreak/>
              <w:t>OP-710 Política Operativa sobre Reasentamiento Involuntario</w:t>
            </w:r>
          </w:p>
        </w:tc>
      </w:tr>
      <w:tr w:rsidR="00C633E5" w:rsidRPr="002E47F4" w14:paraId="5D4AB193" w14:textId="77777777" w:rsidTr="00C633E5">
        <w:trPr>
          <w:trHeight w:val="323"/>
        </w:trPr>
        <w:tc>
          <w:tcPr>
            <w:tcW w:w="2227" w:type="dxa"/>
            <w:shd w:val="clear" w:color="auto" w:fill="D9D9D9" w:themeFill="background1" w:themeFillShade="D9"/>
            <w:vAlign w:val="center"/>
          </w:tcPr>
          <w:p w14:paraId="3A4E6F25" w14:textId="77777777" w:rsidR="00C633E5" w:rsidRPr="00151B62" w:rsidDel="00641735" w:rsidRDefault="00C633E5" w:rsidP="00C633E5">
            <w:pPr>
              <w:tabs>
                <w:tab w:val="left" w:pos="3200"/>
              </w:tabs>
              <w:rPr>
                <w:rFonts w:asciiTheme="majorHAnsi" w:hAnsiTheme="majorHAnsi" w:cstheme="majorHAnsi"/>
                <w:sz w:val="22"/>
                <w:szCs w:val="22"/>
                <w:lang w:val="es-ES"/>
              </w:rPr>
            </w:pPr>
            <w:r w:rsidRPr="00151B62">
              <w:rPr>
                <w:rFonts w:asciiTheme="majorHAnsi" w:hAnsiTheme="majorHAnsi" w:cstheme="majorHAnsi"/>
                <w:sz w:val="22"/>
                <w:szCs w:val="22"/>
                <w:lang w:val="es-ES"/>
              </w:rPr>
              <w:t>Minimización del Reasentamiento</w:t>
            </w:r>
          </w:p>
        </w:tc>
        <w:tc>
          <w:tcPr>
            <w:tcW w:w="4883" w:type="dxa"/>
            <w:vAlign w:val="center"/>
          </w:tcPr>
          <w:p w14:paraId="462C2B12" w14:textId="43CEB4CF" w:rsidR="00EC29DB" w:rsidRPr="005D276F" w:rsidRDefault="00EC29DB" w:rsidP="00EC29DB">
            <w:pPr>
              <w:tabs>
                <w:tab w:val="left" w:pos="3200"/>
              </w:tabs>
              <w:spacing w:before="120" w:after="120"/>
              <w:rPr>
                <w:rFonts w:asciiTheme="majorHAnsi" w:eastAsia="Times New Roman" w:hAnsiTheme="majorHAnsi" w:cstheme="majorHAnsi"/>
                <w:sz w:val="22"/>
                <w:szCs w:val="22"/>
                <w:shd w:val="clear" w:color="auto" w:fill="FFFFFF"/>
                <w:lang w:val="es-AR"/>
              </w:rPr>
            </w:pPr>
            <w:r w:rsidRPr="005D276F">
              <w:rPr>
                <w:rFonts w:asciiTheme="majorHAnsi" w:eastAsia="Times New Roman" w:hAnsiTheme="majorHAnsi" w:cstheme="majorHAnsi"/>
                <w:b/>
                <w:sz w:val="22"/>
                <w:szCs w:val="22"/>
                <w:shd w:val="clear" w:color="auto" w:fill="FFFFFF"/>
                <w:lang w:val="es-AR"/>
              </w:rPr>
              <w:t>Cumplimiento logrado durante la fase de preparación y a ser mantenido durante la implementación.</w:t>
            </w:r>
            <w:r w:rsidRPr="005D276F">
              <w:rPr>
                <w:rFonts w:asciiTheme="majorHAnsi" w:eastAsia="Times New Roman" w:hAnsiTheme="majorHAnsi" w:cstheme="majorHAnsi"/>
                <w:sz w:val="22"/>
                <w:szCs w:val="22"/>
                <w:shd w:val="clear" w:color="auto" w:fill="FFFFFF"/>
                <w:lang w:val="es-AR"/>
              </w:rPr>
              <w:t xml:space="preserve"> </w:t>
            </w:r>
          </w:p>
          <w:p w14:paraId="6FF3CF7A" w14:textId="7BB95D4E" w:rsidR="004421D1" w:rsidRDefault="00845410" w:rsidP="00361FEA">
            <w:pPr>
              <w:tabs>
                <w:tab w:val="left" w:pos="3200"/>
              </w:tabs>
              <w:spacing w:before="120" w:after="120"/>
              <w:rPr>
                <w:rFonts w:asciiTheme="majorHAnsi" w:eastAsia="Times New Roman" w:hAnsiTheme="majorHAnsi" w:cstheme="majorHAnsi"/>
                <w:sz w:val="22"/>
                <w:szCs w:val="22"/>
                <w:shd w:val="clear" w:color="auto" w:fill="FFFFFF"/>
                <w:lang w:val="es-ES" w:eastAsia="it-IT"/>
              </w:rPr>
            </w:pPr>
            <w:r w:rsidRPr="005D276F">
              <w:rPr>
                <w:rFonts w:asciiTheme="majorHAnsi" w:eastAsia="Times New Roman" w:hAnsiTheme="majorHAnsi" w:cstheme="majorHAnsi"/>
                <w:sz w:val="22"/>
                <w:szCs w:val="22"/>
                <w:shd w:val="clear" w:color="auto" w:fill="FFFFFF"/>
                <w:lang w:val="es-ES" w:eastAsia="it-IT"/>
              </w:rPr>
              <w:t xml:space="preserve">Aunque en un proyecto de la muestra se anticipó el reasentamiento físico al inicio de la preparación, esto se evitó finalmente, y en ese sentido ninguno de los proyectos en la muestra tendrá reasentamiento involuntario. </w:t>
            </w:r>
          </w:p>
          <w:p w14:paraId="2975348D" w14:textId="324A4ECE" w:rsidR="00C633E5" w:rsidRPr="005D276F" w:rsidRDefault="004421D1" w:rsidP="004421D1">
            <w:pPr>
              <w:tabs>
                <w:tab w:val="left" w:pos="3200"/>
              </w:tabs>
              <w:spacing w:before="120" w:after="120"/>
              <w:rPr>
                <w:rFonts w:ascii="Arial" w:hAnsi="Arial" w:cs="Arial"/>
                <w:sz w:val="22"/>
                <w:szCs w:val="22"/>
                <w:lang w:val="es-ES"/>
              </w:rPr>
            </w:pPr>
            <w:proofErr w:type="gramStart"/>
            <w:r w:rsidRPr="001531D4">
              <w:rPr>
                <w:rFonts w:asciiTheme="majorHAnsi" w:eastAsia="Times New Roman" w:hAnsiTheme="majorHAnsi" w:cstheme="majorHAnsi"/>
                <w:sz w:val="22"/>
                <w:szCs w:val="22"/>
                <w:shd w:val="clear" w:color="auto" w:fill="FFFFFF"/>
                <w:lang w:val="es-AR"/>
              </w:rPr>
              <w:t>Cumplimiento a ser mantenido</w:t>
            </w:r>
            <w:proofErr w:type="gramEnd"/>
            <w:r>
              <w:rPr>
                <w:rFonts w:asciiTheme="majorHAnsi" w:eastAsia="Times New Roman" w:hAnsiTheme="majorHAnsi" w:cstheme="majorHAnsi"/>
                <w:sz w:val="22"/>
                <w:szCs w:val="22"/>
                <w:shd w:val="clear" w:color="auto" w:fill="FFFFFF"/>
                <w:lang w:val="es-AR"/>
              </w:rPr>
              <w:t xml:space="preserve"> por medio de la implementación del MGAS, que </w:t>
            </w:r>
            <w:r w:rsidR="00C05C0B">
              <w:rPr>
                <w:rFonts w:asciiTheme="majorHAnsi" w:eastAsia="Times New Roman" w:hAnsiTheme="majorHAnsi" w:cstheme="majorHAnsi"/>
                <w:sz w:val="22"/>
                <w:szCs w:val="22"/>
                <w:shd w:val="clear" w:color="auto" w:fill="FFFFFF"/>
                <w:lang w:val="es-ES" w:eastAsia="it-IT"/>
              </w:rPr>
              <w:t>incluye un marco de gestión para desarrollar un Plan de Reasentamiento</w:t>
            </w:r>
          </w:p>
        </w:tc>
        <w:tc>
          <w:tcPr>
            <w:tcW w:w="5737" w:type="dxa"/>
            <w:vAlign w:val="center"/>
          </w:tcPr>
          <w:p w14:paraId="106DBF25" w14:textId="659DAB26" w:rsidR="00C633E5" w:rsidRPr="00845410" w:rsidRDefault="00845410" w:rsidP="00911137">
            <w:pPr>
              <w:tabs>
                <w:tab w:val="left" w:pos="3200"/>
              </w:tabs>
              <w:rPr>
                <w:rFonts w:ascii="Arial" w:hAnsi="Arial" w:cs="Arial"/>
                <w:sz w:val="22"/>
                <w:szCs w:val="22"/>
                <w:highlight w:val="yellow"/>
                <w:lang w:val="es-ES"/>
              </w:rPr>
            </w:pPr>
            <w:r w:rsidRPr="00DC1366">
              <w:rPr>
                <w:rFonts w:asciiTheme="majorHAnsi" w:eastAsia="Times New Roman" w:hAnsiTheme="majorHAnsi" w:cstheme="majorHAnsi"/>
                <w:b/>
                <w:sz w:val="22"/>
                <w:szCs w:val="22"/>
                <w:shd w:val="clear" w:color="auto" w:fill="FFFFFF"/>
                <w:lang w:val="es-AR"/>
              </w:rPr>
              <w:t xml:space="preserve">Condición Especial de Ejecución: </w:t>
            </w:r>
            <w:r w:rsidRPr="006276EB">
              <w:rPr>
                <w:rFonts w:asciiTheme="majorHAnsi" w:eastAsia="Times New Roman" w:hAnsiTheme="majorHAnsi" w:cstheme="majorHAnsi"/>
                <w:sz w:val="22"/>
                <w:szCs w:val="22"/>
                <w:shd w:val="clear" w:color="auto" w:fill="FFFFFF"/>
                <w:lang w:val="es-AR"/>
              </w:rPr>
              <w:t xml:space="preserve">(i) </w:t>
            </w:r>
            <w:r w:rsidRPr="00DC1366">
              <w:rPr>
                <w:rFonts w:asciiTheme="majorHAnsi" w:eastAsia="Times New Roman" w:hAnsiTheme="majorHAnsi" w:cstheme="majorHAnsi"/>
                <w:sz w:val="22"/>
                <w:szCs w:val="22"/>
                <w:shd w:val="clear" w:color="auto" w:fill="FFFFFF"/>
                <w:lang w:val="es-AR"/>
              </w:rPr>
              <w:t xml:space="preserve">antes de la </w:t>
            </w:r>
            <w:r>
              <w:rPr>
                <w:rFonts w:asciiTheme="majorHAnsi" w:eastAsia="Times New Roman" w:hAnsiTheme="majorHAnsi" w:cstheme="majorHAnsi"/>
                <w:sz w:val="22"/>
                <w:szCs w:val="22"/>
                <w:shd w:val="clear" w:color="auto" w:fill="FFFFFF"/>
                <w:lang w:val="es-AR"/>
              </w:rPr>
              <w:t>licitación</w:t>
            </w:r>
            <w:r w:rsidRPr="00DC1366">
              <w:rPr>
                <w:rFonts w:asciiTheme="majorHAnsi" w:eastAsia="Times New Roman" w:hAnsiTheme="majorHAnsi" w:cstheme="majorHAnsi"/>
                <w:sz w:val="22"/>
                <w:szCs w:val="22"/>
                <w:shd w:val="clear" w:color="auto" w:fill="FFFFFF"/>
                <w:lang w:val="es-AR"/>
              </w:rPr>
              <w:t xml:space="preserve"> para cada proyecto, entrega al Banco para su revisión y no objeción, el </w:t>
            </w:r>
            <w:r>
              <w:rPr>
                <w:rFonts w:asciiTheme="majorHAnsi" w:eastAsia="Times New Roman" w:hAnsiTheme="majorHAnsi" w:cstheme="majorHAnsi"/>
                <w:sz w:val="22"/>
                <w:szCs w:val="22"/>
                <w:shd w:val="clear" w:color="auto" w:fill="FFFFFF"/>
                <w:lang w:val="es-AR"/>
              </w:rPr>
              <w:t>EIAS</w:t>
            </w:r>
            <w:r w:rsidRPr="00DC1366">
              <w:rPr>
                <w:rFonts w:asciiTheme="majorHAnsi" w:eastAsia="Times New Roman" w:hAnsiTheme="majorHAnsi" w:cstheme="majorHAnsi"/>
                <w:sz w:val="22"/>
                <w:szCs w:val="22"/>
                <w:shd w:val="clear" w:color="auto" w:fill="FFFFFF"/>
                <w:lang w:val="es-AR"/>
              </w:rPr>
              <w:t xml:space="preserve"> y </w:t>
            </w:r>
            <w:r>
              <w:rPr>
                <w:rFonts w:asciiTheme="majorHAnsi" w:eastAsia="Times New Roman" w:hAnsiTheme="majorHAnsi" w:cstheme="majorHAnsi"/>
                <w:sz w:val="22"/>
                <w:szCs w:val="22"/>
                <w:shd w:val="clear" w:color="auto" w:fill="FFFFFF"/>
                <w:lang w:val="es-AR"/>
              </w:rPr>
              <w:t xml:space="preserve">PGAS (incluyendo de ser necesario </w:t>
            </w:r>
            <w:r w:rsidR="00D6540D">
              <w:rPr>
                <w:rFonts w:asciiTheme="majorHAnsi" w:eastAsia="Times New Roman" w:hAnsiTheme="majorHAnsi" w:cstheme="majorHAnsi"/>
                <w:sz w:val="22"/>
                <w:szCs w:val="22"/>
                <w:shd w:val="clear" w:color="auto" w:fill="FFFFFF"/>
                <w:lang w:val="es-AR"/>
              </w:rPr>
              <w:t xml:space="preserve">la minimización del reasentamiento y </w:t>
            </w:r>
            <w:r>
              <w:rPr>
                <w:rFonts w:asciiTheme="majorHAnsi" w:eastAsia="Times New Roman" w:hAnsiTheme="majorHAnsi" w:cstheme="majorHAnsi"/>
                <w:sz w:val="22"/>
                <w:szCs w:val="22"/>
                <w:shd w:val="clear" w:color="auto" w:fill="FFFFFF"/>
                <w:lang w:val="es-AR"/>
              </w:rPr>
              <w:t xml:space="preserve">un plan de reasentamiento) </w:t>
            </w:r>
            <w:r>
              <w:rPr>
                <w:rStyle w:val="normaltextrun1"/>
                <w:rFonts w:asciiTheme="majorHAnsi" w:hAnsiTheme="majorHAnsi" w:cstheme="majorHAnsi"/>
                <w:sz w:val="22"/>
                <w:szCs w:val="22"/>
                <w:lang w:val="es-AR"/>
              </w:rPr>
              <w:t xml:space="preserve">siguiendo los </w:t>
            </w:r>
            <w:r w:rsidRPr="00911137">
              <w:rPr>
                <w:rStyle w:val="normaltextrun1"/>
                <w:rFonts w:asciiTheme="majorHAnsi" w:hAnsiTheme="majorHAnsi" w:cstheme="majorHAnsi"/>
                <w:sz w:val="22"/>
                <w:szCs w:val="22"/>
                <w:lang w:val="es-AR"/>
              </w:rPr>
              <w:t>principios del MGAS</w:t>
            </w:r>
            <w:r w:rsidRPr="00911137">
              <w:rPr>
                <w:rFonts w:asciiTheme="majorHAnsi" w:eastAsia="Times New Roman" w:hAnsiTheme="majorHAnsi" w:cstheme="majorHAnsi"/>
                <w:sz w:val="22"/>
                <w:szCs w:val="22"/>
                <w:shd w:val="clear" w:color="auto" w:fill="FFFFFF"/>
                <w:lang w:val="es-AR"/>
              </w:rPr>
              <w:t xml:space="preserve">; (ii) </w:t>
            </w:r>
            <w:r w:rsidR="00366E3A">
              <w:rPr>
                <w:rFonts w:asciiTheme="majorHAnsi" w:eastAsia="Times New Roman" w:hAnsiTheme="majorHAnsi" w:cstheme="majorHAnsi"/>
                <w:sz w:val="22"/>
                <w:szCs w:val="22"/>
                <w:shd w:val="clear" w:color="auto" w:fill="FFFFFF"/>
                <w:lang w:val="es-AR"/>
              </w:rPr>
              <w:t>los</w:t>
            </w:r>
            <w:r w:rsidR="00366E3A" w:rsidRPr="00911137">
              <w:rPr>
                <w:rFonts w:asciiTheme="majorHAnsi" w:eastAsia="Times New Roman" w:hAnsiTheme="majorHAnsi" w:cstheme="majorHAnsi"/>
                <w:sz w:val="22"/>
                <w:szCs w:val="22"/>
                <w:shd w:val="clear" w:color="auto" w:fill="FFFFFF"/>
                <w:lang w:val="es-AR"/>
              </w:rPr>
              <w:t xml:space="preserve"> </w:t>
            </w:r>
            <w:r w:rsidRPr="00911137">
              <w:rPr>
                <w:rFonts w:asciiTheme="majorHAnsi" w:eastAsia="Times New Roman" w:hAnsiTheme="majorHAnsi" w:cstheme="majorHAnsi"/>
                <w:sz w:val="22"/>
                <w:szCs w:val="22"/>
                <w:shd w:val="clear" w:color="auto" w:fill="FFFFFF"/>
                <w:lang w:val="es-AR"/>
              </w:rPr>
              <w:t xml:space="preserve">EIAS y PGAS </w:t>
            </w:r>
            <w:r w:rsidR="00361FEA" w:rsidRPr="00911137">
              <w:rPr>
                <w:rFonts w:asciiTheme="majorHAnsi" w:eastAsia="Times New Roman" w:hAnsiTheme="majorHAnsi" w:cstheme="majorHAnsi"/>
                <w:sz w:val="22"/>
                <w:szCs w:val="22"/>
                <w:shd w:val="clear" w:color="auto" w:fill="FFFFFF"/>
                <w:lang w:val="es-AR"/>
              </w:rPr>
              <w:t xml:space="preserve">(incluyendo el plan de reasentamiento cuando </w:t>
            </w:r>
            <w:r w:rsidR="00366E3A">
              <w:rPr>
                <w:rFonts w:asciiTheme="majorHAnsi" w:eastAsia="Times New Roman" w:hAnsiTheme="majorHAnsi" w:cstheme="majorHAnsi"/>
                <w:sz w:val="22"/>
                <w:szCs w:val="22"/>
                <w:shd w:val="clear" w:color="auto" w:fill="FFFFFF"/>
                <w:lang w:val="es-AR"/>
              </w:rPr>
              <w:t>se necesite</w:t>
            </w:r>
            <w:r w:rsidR="00361FEA" w:rsidRPr="00911137">
              <w:rPr>
                <w:rFonts w:asciiTheme="majorHAnsi" w:eastAsia="Times New Roman" w:hAnsiTheme="majorHAnsi" w:cstheme="majorHAnsi"/>
                <w:sz w:val="22"/>
                <w:szCs w:val="22"/>
                <w:shd w:val="clear" w:color="auto" w:fill="FFFFFF"/>
                <w:lang w:val="es-AR"/>
              </w:rPr>
              <w:t xml:space="preserve">) </w:t>
            </w:r>
            <w:r w:rsidRPr="00911137">
              <w:rPr>
                <w:rFonts w:asciiTheme="majorHAnsi" w:eastAsia="Times New Roman" w:hAnsiTheme="majorHAnsi" w:cstheme="majorHAnsi"/>
                <w:sz w:val="22"/>
                <w:szCs w:val="22"/>
                <w:shd w:val="clear" w:color="auto" w:fill="FFFFFF"/>
                <w:lang w:val="es-AR"/>
              </w:rPr>
              <w:t>finales formaran parte del pliego y será condiciones a cumplir por parte del contratista seleccionado.</w:t>
            </w:r>
          </w:p>
        </w:tc>
      </w:tr>
      <w:tr w:rsidR="00C633E5" w:rsidRPr="002E47F4" w14:paraId="200646E1" w14:textId="77777777" w:rsidTr="00C633E5">
        <w:trPr>
          <w:trHeight w:val="323"/>
        </w:trPr>
        <w:tc>
          <w:tcPr>
            <w:tcW w:w="2227" w:type="dxa"/>
            <w:shd w:val="clear" w:color="auto" w:fill="D9D9D9" w:themeFill="background1" w:themeFillShade="D9"/>
            <w:vAlign w:val="center"/>
          </w:tcPr>
          <w:p w14:paraId="4AB3A88D" w14:textId="0B2777F2" w:rsidR="00C633E5" w:rsidRPr="00151B62" w:rsidDel="00641735" w:rsidRDefault="00C633E5" w:rsidP="00C633E5">
            <w:pPr>
              <w:tabs>
                <w:tab w:val="left" w:pos="3200"/>
              </w:tabs>
              <w:rPr>
                <w:rFonts w:asciiTheme="majorHAnsi" w:hAnsiTheme="majorHAnsi" w:cstheme="majorHAnsi"/>
                <w:sz w:val="22"/>
                <w:szCs w:val="22"/>
                <w:lang w:val="es-ES"/>
              </w:rPr>
            </w:pPr>
            <w:r w:rsidRPr="00151B62">
              <w:rPr>
                <w:rFonts w:asciiTheme="majorHAnsi" w:hAnsiTheme="majorHAnsi" w:cstheme="majorHAnsi"/>
                <w:sz w:val="22"/>
                <w:szCs w:val="22"/>
                <w:lang w:val="es-ES"/>
              </w:rPr>
              <w:t>Análisis del Riesgo de Empobrecimiento</w:t>
            </w:r>
          </w:p>
        </w:tc>
        <w:tc>
          <w:tcPr>
            <w:tcW w:w="4883" w:type="dxa"/>
            <w:vAlign w:val="center"/>
          </w:tcPr>
          <w:p w14:paraId="2469E6DB" w14:textId="40CF2567" w:rsidR="00C633E5" w:rsidRPr="005D276F" w:rsidRDefault="0055434F" w:rsidP="00D6540D">
            <w:pPr>
              <w:tabs>
                <w:tab w:val="left" w:pos="3200"/>
              </w:tabs>
              <w:spacing w:before="120" w:after="120"/>
              <w:rPr>
                <w:rFonts w:asciiTheme="majorHAnsi" w:eastAsia="Times New Roman" w:hAnsiTheme="majorHAnsi" w:cstheme="majorHAnsi"/>
                <w:sz w:val="22"/>
                <w:szCs w:val="22"/>
                <w:shd w:val="clear" w:color="auto" w:fill="FFFFFF"/>
                <w:lang w:val="es-AR"/>
              </w:rPr>
            </w:pPr>
            <w:r w:rsidRPr="005D276F">
              <w:rPr>
                <w:rFonts w:asciiTheme="majorHAnsi" w:eastAsia="Times New Roman" w:hAnsiTheme="majorHAnsi" w:cstheme="majorHAnsi"/>
                <w:b/>
                <w:sz w:val="22"/>
                <w:szCs w:val="22"/>
                <w:shd w:val="clear" w:color="auto" w:fill="FFFFFF"/>
                <w:lang w:val="es-AR"/>
              </w:rPr>
              <w:t>Cumplimiento logrado durante la fase de preparación y a ser mantenido durante la implementación.</w:t>
            </w:r>
            <w:r w:rsidRPr="005D276F">
              <w:rPr>
                <w:rFonts w:asciiTheme="majorHAnsi" w:eastAsia="Times New Roman" w:hAnsiTheme="majorHAnsi" w:cstheme="majorHAnsi"/>
                <w:sz w:val="22"/>
                <w:szCs w:val="22"/>
                <w:shd w:val="clear" w:color="auto" w:fill="FFFFFF"/>
                <w:lang w:val="es-AR"/>
              </w:rPr>
              <w:t xml:space="preserve"> </w:t>
            </w:r>
          </w:p>
        </w:tc>
        <w:tc>
          <w:tcPr>
            <w:tcW w:w="5737" w:type="dxa"/>
            <w:vAlign w:val="center"/>
          </w:tcPr>
          <w:p w14:paraId="0DCA2BFD" w14:textId="7BEF2FAA" w:rsidR="00C633E5" w:rsidRPr="00845410" w:rsidRDefault="00BF7CD1" w:rsidP="005D276F">
            <w:pPr>
              <w:tabs>
                <w:tab w:val="left" w:pos="3200"/>
              </w:tabs>
              <w:spacing w:before="120" w:after="120"/>
              <w:rPr>
                <w:rFonts w:ascii="Arial" w:hAnsi="Arial" w:cs="Arial"/>
                <w:sz w:val="22"/>
                <w:szCs w:val="22"/>
                <w:highlight w:val="yellow"/>
                <w:lang w:val="es-ES"/>
              </w:rPr>
            </w:pPr>
            <w:r w:rsidRPr="00DC1366">
              <w:rPr>
                <w:rFonts w:asciiTheme="majorHAnsi" w:eastAsia="Times New Roman" w:hAnsiTheme="majorHAnsi" w:cstheme="majorHAnsi"/>
                <w:b/>
                <w:sz w:val="22"/>
                <w:szCs w:val="22"/>
                <w:shd w:val="clear" w:color="auto" w:fill="FFFFFF"/>
                <w:lang w:val="es-AR"/>
              </w:rPr>
              <w:t xml:space="preserve">Condición Especial de Ejecución: </w:t>
            </w:r>
            <w:r w:rsidRPr="006276EB">
              <w:rPr>
                <w:rFonts w:asciiTheme="majorHAnsi" w:eastAsia="Times New Roman" w:hAnsiTheme="majorHAnsi" w:cstheme="majorHAnsi"/>
                <w:sz w:val="22"/>
                <w:szCs w:val="22"/>
                <w:shd w:val="clear" w:color="auto" w:fill="FFFFFF"/>
                <w:lang w:val="es-AR"/>
              </w:rPr>
              <w:t xml:space="preserve">(i) </w:t>
            </w:r>
            <w:r w:rsidRPr="00DC1366">
              <w:rPr>
                <w:rFonts w:asciiTheme="majorHAnsi" w:eastAsia="Times New Roman" w:hAnsiTheme="majorHAnsi" w:cstheme="majorHAnsi"/>
                <w:sz w:val="22"/>
                <w:szCs w:val="22"/>
                <w:shd w:val="clear" w:color="auto" w:fill="FFFFFF"/>
                <w:lang w:val="es-AR"/>
              </w:rPr>
              <w:t xml:space="preserve">antes de la </w:t>
            </w:r>
            <w:r>
              <w:rPr>
                <w:rFonts w:asciiTheme="majorHAnsi" w:eastAsia="Times New Roman" w:hAnsiTheme="majorHAnsi" w:cstheme="majorHAnsi"/>
                <w:sz w:val="22"/>
                <w:szCs w:val="22"/>
                <w:shd w:val="clear" w:color="auto" w:fill="FFFFFF"/>
                <w:lang w:val="es-AR"/>
              </w:rPr>
              <w:t>licitación</w:t>
            </w:r>
            <w:r w:rsidRPr="00DC1366">
              <w:rPr>
                <w:rFonts w:asciiTheme="majorHAnsi" w:eastAsia="Times New Roman" w:hAnsiTheme="majorHAnsi" w:cstheme="majorHAnsi"/>
                <w:sz w:val="22"/>
                <w:szCs w:val="22"/>
                <w:shd w:val="clear" w:color="auto" w:fill="FFFFFF"/>
                <w:lang w:val="es-AR"/>
              </w:rPr>
              <w:t xml:space="preserve"> para cada proyecto, entrega</w:t>
            </w:r>
            <w:r>
              <w:rPr>
                <w:rFonts w:asciiTheme="majorHAnsi" w:eastAsia="Times New Roman" w:hAnsiTheme="majorHAnsi" w:cstheme="majorHAnsi"/>
                <w:sz w:val="22"/>
                <w:szCs w:val="22"/>
                <w:shd w:val="clear" w:color="auto" w:fill="FFFFFF"/>
                <w:lang w:val="es-AR"/>
              </w:rPr>
              <w:t>rá</w:t>
            </w:r>
            <w:r w:rsidRPr="00DC1366">
              <w:rPr>
                <w:rFonts w:asciiTheme="majorHAnsi" w:eastAsia="Times New Roman" w:hAnsiTheme="majorHAnsi" w:cstheme="majorHAnsi"/>
                <w:sz w:val="22"/>
                <w:szCs w:val="22"/>
                <w:shd w:val="clear" w:color="auto" w:fill="FFFFFF"/>
                <w:lang w:val="es-AR"/>
              </w:rPr>
              <w:t xml:space="preserve"> al Banco para su revisión y no objeción, el </w:t>
            </w:r>
            <w:r>
              <w:rPr>
                <w:rFonts w:asciiTheme="majorHAnsi" w:eastAsia="Times New Roman" w:hAnsiTheme="majorHAnsi" w:cstheme="majorHAnsi"/>
                <w:sz w:val="22"/>
                <w:szCs w:val="22"/>
                <w:shd w:val="clear" w:color="auto" w:fill="FFFFFF"/>
                <w:lang w:val="es-AR"/>
              </w:rPr>
              <w:t>EIAS</w:t>
            </w:r>
            <w:r w:rsidRPr="00DC1366">
              <w:rPr>
                <w:rFonts w:asciiTheme="majorHAnsi" w:eastAsia="Times New Roman" w:hAnsiTheme="majorHAnsi" w:cstheme="majorHAnsi"/>
                <w:sz w:val="22"/>
                <w:szCs w:val="22"/>
                <w:shd w:val="clear" w:color="auto" w:fill="FFFFFF"/>
                <w:lang w:val="es-AR"/>
              </w:rPr>
              <w:t xml:space="preserve"> y </w:t>
            </w:r>
            <w:r>
              <w:rPr>
                <w:rFonts w:asciiTheme="majorHAnsi" w:eastAsia="Times New Roman" w:hAnsiTheme="majorHAnsi" w:cstheme="majorHAnsi"/>
                <w:sz w:val="22"/>
                <w:szCs w:val="22"/>
                <w:shd w:val="clear" w:color="auto" w:fill="FFFFFF"/>
                <w:lang w:val="es-AR"/>
              </w:rPr>
              <w:t xml:space="preserve">PGAS que incluya el análisis de empobrecimiento y/o afectación de personas vulnerables </w:t>
            </w:r>
            <w:r>
              <w:rPr>
                <w:rStyle w:val="normaltextrun1"/>
                <w:rFonts w:asciiTheme="majorHAnsi" w:hAnsiTheme="majorHAnsi" w:cstheme="majorHAnsi"/>
                <w:sz w:val="22"/>
                <w:szCs w:val="22"/>
                <w:lang w:val="es-AR"/>
              </w:rPr>
              <w:t xml:space="preserve">siguiendo los </w:t>
            </w:r>
            <w:r w:rsidRPr="00911137">
              <w:rPr>
                <w:rStyle w:val="normaltextrun1"/>
                <w:rFonts w:asciiTheme="majorHAnsi" w:hAnsiTheme="majorHAnsi" w:cstheme="majorHAnsi"/>
                <w:sz w:val="22"/>
                <w:szCs w:val="22"/>
                <w:lang w:val="es-AR"/>
              </w:rPr>
              <w:t>principios del MGAS</w:t>
            </w:r>
            <w:r w:rsidRPr="00911137">
              <w:rPr>
                <w:rFonts w:asciiTheme="majorHAnsi" w:eastAsia="Times New Roman" w:hAnsiTheme="majorHAnsi" w:cstheme="majorHAnsi"/>
                <w:sz w:val="22"/>
                <w:szCs w:val="22"/>
                <w:shd w:val="clear" w:color="auto" w:fill="FFFFFF"/>
                <w:lang w:val="es-AR"/>
              </w:rPr>
              <w:t xml:space="preserve">; (ii) </w:t>
            </w:r>
            <w:r w:rsidR="00366E3A">
              <w:rPr>
                <w:rFonts w:asciiTheme="majorHAnsi" w:eastAsia="Times New Roman" w:hAnsiTheme="majorHAnsi" w:cstheme="majorHAnsi"/>
                <w:sz w:val="22"/>
                <w:szCs w:val="22"/>
                <w:shd w:val="clear" w:color="auto" w:fill="FFFFFF"/>
                <w:lang w:val="es-AR"/>
              </w:rPr>
              <w:t>los</w:t>
            </w:r>
            <w:r w:rsidR="00366E3A" w:rsidRPr="00911137">
              <w:rPr>
                <w:rFonts w:asciiTheme="majorHAnsi" w:eastAsia="Times New Roman" w:hAnsiTheme="majorHAnsi" w:cstheme="majorHAnsi"/>
                <w:sz w:val="22"/>
                <w:szCs w:val="22"/>
                <w:shd w:val="clear" w:color="auto" w:fill="FFFFFF"/>
                <w:lang w:val="es-AR"/>
              </w:rPr>
              <w:t xml:space="preserve"> </w:t>
            </w:r>
            <w:r w:rsidRPr="00911137">
              <w:rPr>
                <w:rFonts w:asciiTheme="majorHAnsi" w:eastAsia="Times New Roman" w:hAnsiTheme="majorHAnsi" w:cstheme="majorHAnsi"/>
                <w:sz w:val="22"/>
                <w:szCs w:val="22"/>
                <w:shd w:val="clear" w:color="auto" w:fill="FFFFFF"/>
                <w:lang w:val="es-AR"/>
              </w:rPr>
              <w:t>EIAS y PGAS finales formar</w:t>
            </w:r>
            <w:r>
              <w:rPr>
                <w:rFonts w:asciiTheme="majorHAnsi" w:eastAsia="Times New Roman" w:hAnsiTheme="majorHAnsi" w:cstheme="majorHAnsi"/>
                <w:sz w:val="22"/>
                <w:szCs w:val="22"/>
                <w:shd w:val="clear" w:color="auto" w:fill="FFFFFF"/>
                <w:lang w:val="es-AR"/>
              </w:rPr>
              <w:t>á</w:t>
            </w:r>
            <w:r w:rsidRPr="00911137">
              <w:rPr>
                <w:rFonts w:asciiTheme="majorHAnsi" w:eastAsia="Times New Roman" w:hAnsiTheme="majorHAnsi" w:cstheme="majorHAnsi"/>
                <w:sz w:val="22"/>
                <w:szCs w:val="22"/>
                <w:shd w:val="clear" w:color="auto" w:fill="FFFFFF"/>
                <w:lang w:val="es-AR"/>
              </w:rPr>
              <w:t>n parte del pliego y será</w:t>
            </w:r>
            <w:r>
              <w:rPr>
                <w:rFonts w:asciiTheme="majorHAnsi" w:eastAsia="Times New Roman" w:hAnsiTheme="majorHAnsi" w:cstheme="majorHAnsi"/>
                <w:sz w:val="22"/>
                <w:szCs w:val="22"/>
                <w:shd w:val="clear" w:color="auto" w:fill="FFFFFF"/>
                <w:lang w:val="es-AR"/>
              </w:rPr>
              <w:t>n</w:t>
            </w:r>
            <w:r w:rsidRPr="00911137">
              <w:rPr>
                <w:rFonts w:asciiTheme="majorHAnsi" w:eastAsia="Times New Roman" w:hAnsiTheme="majorHAnsi" w:cstheme="majorHAnsi"/>
                <w:sz w:val="22"/>
                <w:szCs w:val="22"/>
                <w:shd w:val="clear" w:color="auto" w:fill="FFFFFF"/>
                <w:lang w:val="es-AR"/>
              </w:rPr>
              <w:t xml:space="preserve"> condiciones a cumplir por parte del contratista seleccionado.</w:t>
            </w:r>
          </w:p>
        </w:tc>
      </w:tr>
      <w:tr w:rsidR="00C633E5" w:rsidRPr="002E47F4" w14:paraId="5DB1278F" w14:textId="77777777" w:rsidTr="00C633E5">
        <w:trPr>
          <w:trHeight w:val="323"/>
        </w:trPr>
        <w:tc>
          <w:tcPr>
            <w:tcW w:w="2227" w:type="dxa"/>
            <w:shd w:val="clear" w:color="auto" w:fill="D9D9D9" w:themeFill="background1" w:themeFillShade="D9"/>
            <w:vAlign w:val="center"/>
          </w:tcPr>
          <w:p w14:paraId="2BD9E188" w14:textId="4D918226" w:rsidR="00C633E5" w:rsidRPr="00151B62" w:rsidDel="00641735" w:rsidRDefault="00C633E5" w:rsidP="00C633E5">
            <w:pPr>
              <w:tabs>
                <w:tab w:val="left" w:pos="3200"/>
              </w:tabs>
              <w:rPr>
                <w:rFonts w:asciiTheme="majorHAnsi" w:hAnsiTheme="majorHAnsi" w:cstheme="majorHAnsi"/>
                <w:sz w:val="22"/>
                <w:szCs w:val="22"/>
                <w:lang w:val="es-ES"/>
              </w:rPr>
            </w:pPr>
            <w:r w:rsidRPr="00151B62">
              <w:rPr>
                <w:rFonts w:asciiTheme="majorHAnsi" w:hAnsiTheme="majorHAnsi" w:cstheme="majorHAnsi"/>
                <w:sz w:val="22"/>
                <w:szCs w:val="22"/>
                <w:lang w:val="es-ES"/>
              </w:rPr>
              <w:t>Requerimiento para el Plan de Reasentamiento y/o Marco de Reasentamiento</w:t>
            </w:r>
          </w:p>
        </w:tc>
        <w:tc>
          <w:tcPr>
            <w:tcW w:w="4883" w:type="dxa"/>
            <w:vAlign w:val="center"/>
          </w:tcPr>
          <w:p w14:paraId="611786FC" w14:textId="18E8A296" w:rsidR="00BF7CD1" w:rsidRPr="006D73D0" w:rsidRDefault="00BF7CD1" w:rsidP="00BF7CD1">
            <w:pPr>
              <w:tabs>
                <w:tab w:val="left" w:pos="3200"/>
              </w:tabs>
              <w:spacing w:before="120" w:after="120"/>
              <w:rPr>
                <w:rFonts w:asciiTheme="majorHAnsi" w:eastAsia="Times New Roman" w:hAnsiTheme="majorHAnsi" w:cstheme="majorHAnsi"/>
                <w:sz w:val="22"/>
                <w:szCs w:val="22"/>
                <w:shd w:val="clear" w:color="auto" w:fill="FFFFFF"/>
                <w:lang w:val="es-AR"/>
              </w:rPr>
            </w:pPr>
            <w:r w:rsidRPr="006D73D0">
              <w:rPr>
                <w:rFonts w:asciiTheme="majorHAnsi" w:eastAsia="Times New Roman" w:hAnsiTheme="majorHAnsi" w:cstheme="majorHAnsi"/>
                <w:b/>
                <w:sz w:val="22"/>
                <w:szCs w:val="22"/>
                <w:shd w:val="clear" w:color="auto" w:fill="FFFFFF"/>
                <w:lang w:val="es-AR"/>
              </w:rPr>
              <w:t>Cumplimiento logrado durante la fase de preparación y a ser mantenido durante la implementación.</w:t>
            </w:r>
            <w:r w:rsidRPr="006D73D0">
              <w:rPr>
                <w:rFonts w:asciiTheme="majorHAnsi" w:eastAsia="Times New Roman" w:hAnsiTheme="majorHAnsi" w:cstheme="majorHAnsi"/>
                <w:sz w:val="22"/>
                <w:szCs w:val="22"/>
                <w:shd w:val="clear" w:color="auto" w:fill="FFFFFF"/>
                <w:lang w:val="es-AR"/>
              </w:rPr>
              <w:t xml:space="preserve"> </w:t>
            </w:r>
          </w:p>
          <w:p w14:paraId="0CCE9DED" w14:textId="6E2D31D8" w:rsidR="00C633E5" w:rsidRPr="00046A44" w:rsidRDefault="00BF7CD1" w:rsidP="00BF7CD1">
            <w:pPr>
              <w:tabs>
                <w:tab w:val="left" w:pos="3200"/>
              </w:tabs>
              <w:spacing w:before="120" w:after="120"/>
              <w:rPr>
                <w:rFonts w:ascii="Arial" w:hAnsi="Arial" w:cs="Arial"/>
                <w:sz w:val="22"/>
                <w:szCs w:val="22"/>
                <w:highlight w:val="yellow"/>
                <w:lang w:val="es-ES"/>
              </w:rPr>
            </w:pPr>
            <w:proofErr w:type="gramStart"/>
            <w:r w:rsidRPr="006D73D0">
              <w:rPr>
                <w:rFonts w:asciiTheme="majorHAnsi" w:eastAsia="Times New Roman" w:hAnsiTheme="majorHAnsi" w:cstheme="majorHAnsi"/>
                <w:sz w:val="22"/>
                <w:szCs w:val="22"/>
                <w:shd w:val="clear" w:color="auto" w:fill="FFFFFF"/>
                <w:lang w:val="es-AR"/>
              </w:rPr>
              <w:t>Cumplimiento a ser mantenido</w:t>
            </w:r>
            <w:proofErr w:type="gramEnd"/>
            <w:r w:rsidRPr="006D73D0">
              <w:rPr>
                <w:rFonts w:asciiTheme="majorHAnsi" w:eastAsia="Times New Roman" w:hAnsiTheme="majorHAnsi" w:cstheme="majorHAnsi"/>
                <w:sz w:val="22"/>
                <w:szCs w:val="22"/>
                <w:shd w:val="clear" w:color="auto" w:fill="FFFFFF"/>
                <w:lang w:val="es-AR"/>
              </w:rPr>
              <w:t xml:space="preserve"> por medio de la implementación del MGAS, que cuenta con los TdR/guía</w:t>
            </w:r>
            <w:r w:rsidRPr="006D73D0">
              <w:rPr>
                <w:rFonts w:asciiTheme="majorHAnsi" w:eastAsia="Times New Roman" w:hAnsiTheme="majorHAnsi" w:cstheme="majorHAnsi"/>
                <w:sz w:val="22"/>
                <w:szCs w:val="22"/>
                <w:shd w:val="clear" w:color="auto" w:fill="FFFFFF"/>
                <w:lang w:val="es-ES" w:eastAsia="it-IT"/>
              </w:rPr>
              <w:t xml:space="preserve"> para la preparación de un Plan de Reasentamiento, en caso de que proyectos futuros </w:t>
            </w:r>
            <w:r w:rsidR="00407795">
              <w:rPr>
                <w:rFonts w:asciiTheme="majorHAnsi" w:eastAsia="Times New Roman" w:hAnsiTheme="majorHAnsi" w:cstheme="majorHAnsi"/>
                <w:sz w:val="22"/>
                <w:szCs w:val="22"/>
                <w:shd w:val="clear" w:color="auto" w:fill="FFFFFF"/>
                <w:lang w:val="es-ES" w:eastAsia="it-IT"/>
              </w:rPr>
              <w:t>tengan reasentamiento.</w:t>
            </w:r>
          </w:p>
        </w:tc>
        <w:tc>
          <w:tcPr>
            <w:tcW w:w="5737" w:type="dxa"/>
            <w:vAlign w:val="center"/>
          </w:tcPr>
          <w:p w14:paraId="2BF8E0A9" w14:textId="61F2E0BC" w:rsidR="00801599" w:rsidRDefault="00BF7CD1" w:rsidP="00C633E5">
            <w:pPr>
              <w:tabs>
                <w:tab w:val="left" w:pos="3200"/>
              </w:tabs>
              <w:rPr>
                <w:rFonts w:asciiTheme="majorHAnsi" w:eastAsia="Times New Roman" w:hAnsiTheme="majorHAnsi" w:cstheme="majorHAnsi"/>
                <w:sz w:val="22"/>
                <w:szCs w:val="22"/>
                <w:shd w:val="clear" w:color="auto" w:fill="FFFFFF"/>
                <w:lang w:val="es-AR"/>
              </w:rPr>
            </w:pPr>
            <w:r w:rsidRPr="00DC1366">
              <w:rPr>
                <w:rFonts w:asciiTheme="majorHAnsi" w:eastAsia="Times New Roman" w:hAnsiTheme="majorHAnsi" w:cstheme="majorHAnsi"/>
                <w:b/>
                <w:sz w:val="22"/>
                <w:szCs w:val="22"/>
                <w:shd w:val="clear" w:color="auto" w:fill="FFFFFF"/>
                <w:lang w:val="es-AR"/>
              </w:rPr>
              <w:t xml:space="preserve">Condición Especial de Ejecución: </w:t>
            </w:r>
            <w:r w:rsidRPr="006276EB">
              <w:rPr>
                <w:rFonts w:asciiTheme="majorHAnsi" w:eastAsia="Times New Roman" w:hAnsiTheme="majorHAnsi" w:cstheme="majorHAnsi"/>
                <w:sz w:val="22"/>
                <w:szCs w:val="22"/>
                <w:shd w:val="clear" w:color="auto" w:fill="FFFFFF"/>
                <w:lang w:val="es-AR"/>
              </w:rPr>
              <w:t xml:space="preserve">(i) </w:t>
            </w:r>
            <w:r w:rsidRPr="00DC1366">
              <w:rPr>
                <w:rFonts w:asciiTheme="majorHAnsi" w:eastAsia="Times New Roman" w:hAnsiTheme="majorHAnsi" w:cstheme="majorHAnsi"/>
                <w:sz w:val="22"/>
                <w:szCs w:val="22"/>
                <w:shd w:val="clear" w:color="auto" w:fill="FFFFFF"/>
                <w:lang w:val="es-AR"/>
              </w:rPr>
              <w:t xml:space="preserve">antes de la </w:t>
            </w:r>
            <w:r>
              <w:rPr>
                <w:rFonts w:asciiTheme="majorHAnsi" w:eastAsia="Times New Roman" w:hAnsiTheme="majorHAnsi" w:cstheme="majorHAnsi"/>
                <w:sz w:val="22"/>
                <w:szCs w:val="22"/>
                <w:shd w:val="clear" w:color="auto" w:fill="FFFFFF"/>
                <w:lang w:val="es-AR"/>
              </w:rPr>
              <w:t>licitación</w:t>
            </w:r>
            <w:r w:rsidRPr="00DC1366">
              <w:rPr>
                <w:rFonts w:asciiTheme="majorHAnsi" w:eastAsia="Times New Roman" w:hAnsiTheme="majorHAnsi" w:cstheme="majorHAnsi"/>
                <w:sz w:val="22"/>
                <w:szCs w:val="22"/>
                <w:shd w:val="clear" w:color="auto" w:fill="FFFFFF"/>
                <w:lang w:val="es-AR"/>
              </w:rPr>
              <w:t xml:space="preserve"> para cada proyecto, entrega al Banco para su revisión y no objeción, </w:t>
            </w:r>
            <w:r>
              <w:rPr>
                <w:rFonts w:asciiTheme="majorHAnsi" w:eastAsia="Times New Roman" w:hAnsiTheme="majorHAnsi" w:cstheme="majorHAnsi"/>
                <w:sz w:val="22"/>
                <w:szCs w:val="22"/>
                <w:shd w:val="clear" w:color="auto" w:fill="FFFFFF"/>
                <w:lang w:val="es-AR"/>
              </w:rPr>
              <w:t>los</w:t>
            </w:r>
            <w:r w:rsidRPr="00DC1366">
              <w:rPr>
                <w:rFonts w:asciiTheme="majorHAnsi" w:eastAsia="Times New Roman" w:hAnsiTheme="majorHAnsi" w:cstheme="majorHAnsi"/>
                <w:sz w:val="22"/>
                <w:szCs w:val="22"/>
                <w:shd w:val="clear" w:color="auto" w:fill="FFFFFF"/>
                <w:lang w:val="es-AR"/>
              </w:rPr>
              <w:t xml:space="preserve"> </w:t>
            </w:r>
            <w:r>
              <w:rPr>
                <w:rFonts w:asciiTheme="majorHAnsi" w:eastAsia="Times New Roman" w:hAnsiTheme="majorHAnsi" w:cstheme="majorHAnsi"/>
                <w:sz w:val="22"/>
                <w:szCs w:val="22"/>
                <w:shd w:val="clear" w:color="auto" w:fill="FFFFFF"/>
                <w:lang w:val="es-AR"/>
              </w:rPr>
              <w:t>EIAS</w:t>
            </w:r>
            <w:r w:rsidRPr="00DC1366">
              <w:rPr>
                <w:rFonts w:asciiTheme="majorHAnsi" w:eastAsia="Times New Roman" w:hAnsiTheme="majorHAnsi" w:cstheme="majorHAnsi"/>
                <w:sz w:val="22"/>
                <w:szCs w:val="22"/>
                <w:shd w:val="clear" w:color="auto" w:fill="FFFFFF"/>
                <w:lang w:val="es-AR"/>
              </w:rPr>
              <w:t xml:space="preserve"> y </w:t>
            </w:r>
            <w:r>
              <w:rPr>
                <w:rFonts w:asciiTheme="majorHAnsi" w:eastAsia="Times New Roman" w:hAnsiTheme="majorHAnsi" w:cstheme="majorHAnsi"/>
                <w:sz w:val="22"/>
                <w:szCs w:val="22"/>
                <w:shd w:val="clear" w:color="auto" w:fill="FFFFFF"/>
                <w:lang w:val="es-AR"/>
              </w:rPr>
              <w:t xml:space="preserve">PGAS (incluyendo de ser necesario la minimización del reasentamiento y un plan de reasentamiento) </w:t>
            </w:r>
            <w:r>
              <w:rPr>
                <w:rStyle w:val="normaltextrun1"/>
                <w:rFonts w:asciiTheme="majorHAnsi" w:hAnsiTheme="majorHAnsi" w:cstheme="majorHAnsi"/>
                <w:sz w:val="22"/>
                <w:szCs w:val="22"/>
                <w:lang w:val="es-AR"/>
              </w:rPr>
              <w:t xml:space="preserve">siguiendo los </w:t>
            </w:r>
            <w:r w:rsidRPr="00911137">
              <w:rPr>
                <w:rStyle w:val="normaltextrun1"/>
                <w:rFonts w:asciiTheme="majorHAnsi" w:hAnsiTheme="majorHAnsi" w:cstheme="majorHAnsi"/>
                <w:sz w:val="22"/>
                <w:szCs w:val="22"/>
                <w:lang w:val="es-AR"/>
              </w:rPr>
              <w:t>principios del MGAS</w:t>
            </w:r>
            <w:r w:rsidRPr="00911137">
              <w:rPr>
                <w:rFonts w:asciiTheme="majorHAnsi" w:eastAsia="Times New Roman" w:hAnsiTheme="majorHAnsi" w:cstheme="majorHAnsi"/>
                <w:sz w:val="22"/>
                <w:szCs w:val="22"/>
                <w:shd w:val="clear" w:color="auto" w:fill="FFFFFF"/>
                <w:lang w:val="es-AR"/>
              </w:rPr>
              <w:t xml:space="preserve">; (ii) </w:t>
            </w:r>
            <w:r w:rsidR="00366E3A">
              <w:rPr>
                <w:rFonts w:asciiTheme="majorHAnsi" w:eastAsia="Times New Roman" w:hAnsiTheme="majorHAnsi" w:cstheme="majorHAnsi"/>
                <w:sz w:val="22"/>
                <w:szCs w:val="22"/>
                <w:shd w:val="clear" w:color="auto" w:fill="FFFFFF"/>
                <w:lang w:val="es-AR"/>
              </w:rPr>
              <w:t>los</w:t>
            </w:r>
            <w:r w:rsidR="00366E3A" w:rsidRPr="00911137">
              <w:rPr>
                <w:rFonts w:asciiTheme="majorHAnsi" w:eastAsia="Times New Roman" w:hAnsiTheme="majorHAnsi" w:cstheme="majorHAnsi"/>
                <w:sz w:val="22"/>
                <w:szCs w:val="22"/>
                <w:shd w:val="clear" w:color="auto" w:fill="FFFFFF"/>
                <w:lang w:val="es-AR"/>
              </w:rPr>
              <w:t xml:space="preserve"> </w:t>
            </w:r>
            <w:r w:rsidRPr="00911137">
              <w:rPr>
                <w:rFonts w:asciiTheme="majorHAnsi" w:eastAsia="Times New Roman" w:hAnsiTheme="majorHAnsi" w:cstheme="majorHAnsi"/>
                <w:sz w:val="22"/>
                <w:szCs w:val="22"/>
                <w:shd w:val="clear" w:color="auto" w:fill="FFFFFF"/>
                <w:lang w:val="es-AR"/>
              </w:rPr>
              <w:t xml:space="preserve">EIAS y PGAS (incluyendo el plan de reasentamiento cuando </w:t>
            </w:r>
            <w:r w:rsidR="00366E3A">
              <w:rPr>
                <w:rFonts w:asciiTheme="majorHAnsi" w:eastAsia="Times New Roman" w:hAnsiTheme="majorHAnsi" w:cstheme="majorHAnsi"/>
                <w:sz w:val="22"/>
                <w:szCs w:val="22"/>
                <w:shd w:val="clear" w:color="auto" w:fill="FFFFFF"/>
                <w:lang w:val="es-AR"/>
              </w:rPr>
              <w:t>se necesite</w:t>
            </w:r>
            <w:r w:rsidRPr="00911137">
              <w:rPr>
                <w:rFonts w:asciiTheme="majorHAnsi" w:eastAsia="Times New Roman" w:hAnsiTheme="majorHAnsi" w:cstheme="majorHAnsi"/>
                <w:sz w:val="22"/>
                <w:szCs w:val="22"/>
                <w:shd w:val="clear" w:color="auto" w:fill="FFFFFF"/>
                <w:lang w:val="es-AR"/>
              </w:rPr>
              <w:t>) finales formaran parte del pliego y será condiciones a cumplir por parte del contratista seleccionado.</w:t>
            </w:r>
          </w:p>
          <w:p w14:paraId="01C15302" w14:textId="77777777" w:rsidR="00801599" w:rsidRDefault="00801599" w:rsidP="00C633E5">
            <w:pPr>
              <w:tabs>
                <w:tab w:val="left" w:pos="3200"/>
              </w:tabs>
              <w:rPr>
                <w:rFonts w:asciiTheme="majorHAnsi" w:eastAsia="Times New Roman" w:hAnsiTheme="majorHAnsi" w:cstheme="majorHAnsi"/>
                <w:b/>
                <w:sz w:val="22"/>
                <w:szCs w:val="22"/>
                <w:shd w:val="clear" w:color="auto" w:fill="FFFFFF"/>
                <w:lang w:val="es-AR"/>
              </w:rPr>
            </w:pPr>
          </w:p>
          <w:p w14:paraId="6D8D382E" w14:textId="252A973C" w:rsidR="00C633E5" w:rsidRPr="00046A44" w:rsidRDefault="00C633E5" w:rsidP="00C633E5">
            <w:pPr>
              <w:tabs>
                <w:tab w:val="left" w:pos="3200"/>
              </w:tabs>
              <w:rPr>
                <w:rFonts w:ascii="Arial" w:hAnsi="Arial" w:cs="Arial"/>
                <w:sz w:val="22"/>
                <w:szCs w:val="22"/>
                <w:highlight w:val="yellow"/>
                <w:lang w:val="es-ES"/>
              </w:rPr>
            </w:pPr>
          </w:p>
        </w:tc>
      </w:tr>
      <w:tr w:rsidR="00C633E5" w:rsidRPr="002E47F4" w14:paraId="642F4635" w14:textId="77777777" w:rsidTr="00C633E5">
        <w:trPr>
          <w:trHeight w:val="323"/>
        </w:trPr>
        <w:tc>
          <w:tcPr>
            <w:tcW w:w="2227" w:type="dxa"/>
            <w:shd w:val="clear" w:color="auto" w:fill="D9D9D9" w:themeFill="background1" w:themeFillShade="D9"/>
            <w:vAlign w:val="center"/>
          </w:tcPr>
          <w:p w14:paraId="704773AF" w14:textId="15C2F02B" w:rsidR="00C633E5" w:rsidRPr="00151B62" w:rsidDel="00641735" w:rsidRDefault="00C633E5" w:rsidP="00C633E5">
            <w:pPr>
              <w:tabs>
                <w:tab w:val="left" w:pos="3200"/>
              </w:tabs>
              <w:rPr>
                <w:rFonts w:asciiTheme="majorHAnsi" w:hAnsiTheme="majorHAnsi" w:cstheme="majorHAnsi"/>
                <w:sz w:val="22"/>
                <w:szCs w:val="22"/>
                <w:lang w:val="es-ES"/>
              </w:rPr>
            </w:pPr>
            <w:r w:rsidRPr="00151B62">
              <w:rPr>
                <w:rFonts w:asciiTheme="majorHAnsi" w:hAnsiTheme="majorHAnsi" w:cstheme="majorHAnsi"/>
                <w:sz w:val="22"/>
                <w:szCs w:val="22"/>
                <w:lang w:val="es-ES"/>
              </w:rPr>
              <w:lastRenderedPageBreak/>
              <w:t>Consultas del Plan de Reasentamiento</w:t>
            </w:r>
          </w:p>
        </w:tc>
        <w:tc>
          <w:tcPr>
            <w:tcW w:w="4883" w:type="dxa"/>
            <w:vAlign w:val="center"/>
          </w:tcPr>
          <w:p w14:paraId="3E931DC5" w14:textId="6E8332F6" w:rsidR="00AD5BFC" w:rsidRPr="00AD5BFC" w:rsidRDefault="00AD5BFC" w:rsidP="00AD5BFC">
            <w:pPr>
              <w:tabs>
                <w:tab w:val="left" w:pos="3200"/>
              </w:tabs>
              <w:spacing w:before="120" w:after="120"/>
              <w:rPr>
                <w:rFonts w:asciiTheme="majorHAnsi" w:eastAsia="Times New Roman" w:hAnsiTheme="majorHAnsi" w:cstheme="majorHAnsi"/>
                <w:sz w:val="22"/>
                <w:szCs w:val="22"/>
                <w:shd w:val="clear" w:color="auto" w:fill="FFFFFF"/>
                <w:lang w:val="es-AR"/>
              </w:rPr>
            </w:pPr>
            <w:r w:rsidRPr="00AD5BFC">
              <w:rPr>
                <w:rFonts w:asciiTheme="majorHAnsi" w:eastAsia="Times New Roman" w:hAnsiTheme="majorHAnsi" w:cstheme="majorHAnsi"/>
                <w:b/>
                <w:sz w:val="22"/>
                <w:szCs w:val="22"/>
                <w:shd w:val="clear" w:color="auto" w:fill="FFFFFF"/>
                <w:lang w:val="es-AR"/>
              </w:rPr>
              <w:t>Cumplimiento logrado durante la fase de preparación y a ser mantenido durante la implementación.</w:t>
            </w:r>
            <w:r w:rsidRPr="00AD5BFC">
              <w:rPr>
                <w:rFonts w:asciiTheme="majorHAnsi" w:eastAsia="Times New Roman" w:hAnsiTheme="majorHAnsi" w:cstheme="majorHAnsi"/>
                <w:sz w:val="22"/>
                <w:szCs w:val="22"/>
                <w:shd w:val="clear" w:color="auto" w:fill="FFFFFF"/>
                <w:lang w:val="es-AR"/>
              </w:rPr>
              <w:t xml:space="preserve"> </w:t>
            </w:r>
          </w:p>
          <w:p w14:paraId="7FAFC64F" w14:textId="3BEBEA7B" w:rsidR="00B52759" w:rsidRPr="00046A44" w:rsidRDefault="00AD5BFC" w:rsidP="00AD5BFC">
            <w:pPr>
              <w:tabs>
                <w:tab w:val="left" w:pos="3200"/>
              </w:tabs>
              <w:spacing w:before="120" w:after="120"/>
              <w:rPr>
                <w:rFonts w:asciiTheme="majorHAnsi" w:eastAsia="Times New Roman" w:hAnsiTheme="majorHAnsi" w:cstheme="majorHAnsi"/>
                <w:sz w:val="22"/>
                <w:szCs w:val="22"/>
                <w:shd w:val="clear" w:color="auto" w:fill="FFFFFF"/>
                <w:lang w:val="es-AR"/>
              </w:rPr>
            </w:pPr>
            <w:r w:rsidRPr="00AD5BFC">
              <w:rPr>
                <w:rFonts w:asciiTheme="majorHAnsi" w:eastAsia="Times New Roman" w:hAnsiTheme="majorHAnsi" w:cstheme="majorHAnsi"/>
                <w:sz w:val="22"/>
                <w:szCs w:val="22"/>
                <w:shd w:val="clear" w:color="auto" w:fill="FFFFFF"/>
                <w:lang w:val="es-AR"/>
              </w:rPr>
              <w:t>Se evitó el reasentamiento en los proyectos de la muestra. Sin embargo, el MGAS cuenta con guías</w:t>
            </w:r>
            <w:r w:rsidRPr="00AD5BFC">
              <w:rPr>
                <w:rFonts w:asciiTheme="majorHAnsi" w:eastAsia="Times New Roman" w:hAnsiTheme="majorHAnsi" w:cstheme="majorHAnsi"/>
                <w:sz w:val="22"/>
                <w:szCs w:val="22"/>
                <w:shd w:val="clear" w:color="auto" w:fill="FFFFFF"/>
                <w:lang w:val="es-ES" w:eastAsia="it-IT"/>
              </w:rPr>
              <w:t xml:space="preserve"> para la preparación de la consulta de un Plan de Reasentamiento, en caso de que proyectos futuros </w:t>
            </w:r>
            <w:r w:rsidR="00407795">
              <w:rPr>
                <w:rFonts w:asciiTheme="majorHAnsi" w:eastAsia="Times New Roman" w:hAnsiTheme="majorHAnsi" w:cstheme="majorHAnsi"/>
                <w:sz w:val="22"/>
                <w:szCs w:val="22"/>
                <w:shd w:val="clear" w:color="auto" w:fill="FFFFFF"/>
                <w:lang w:val="es-ES" w:eastAsia="it-IT"/>
              </w:rPr>
              <w:t>tengan reasentamiento</w:t>
            </w:r>
            <w:r w:rsidR="007D5BBB">
              <w:rPr>
                <w:rFonts w:asciiTheme="majorHAnsi" w:eastAsia="Times New Roman" w:hAnsiTheme="majorHAnsi" w:cstheme="majorHAnsi"/>
                <w:sz w:val="22"/>
                <w:szCs w:val="22"/>
                <w:shd w:val="clear" w:color="auto" w:fill="FFFFFF"/>
                <w:lang w:val="es-ES" w:eastAsia="it-IT"/>
              </w:rPr>
              <w:t>.</w:t>
            </w:r>
          </w:p>
        </w:tc>
        <w:tc>
          <w:tcPr>
            <w:tcW w:w="5737" w:type="dxa"/>
            <w:vAlign w:val="center"/>
          </w:tcPr>
          <w:p w14:paraId="4AEF9280" w14:textId="02CDD4C1" w:rsidR="00E25961" w:rsidRPr="00E0491C" w:rsidRDefault="00E25961" w:rsidP="00E25961">
            <w:pPr>
              <w:tabs>
                <w:tab w:val="left" w:pos="3200"/>
              </w:tabs>
              <w:spacing w:before="120" w:after="120"/>
              <w:rPr>
                <w:rFonts w:asciiTheme="majorHAnsi" w:eastAsia="Times New Roman" w:hAnsiTheme="majorHAnsi" w:cstheme="majorHAnsi"/>
                <w:sz w:val="22"/>
                <w:szCs w:val="22"/>
                <w:shd w:val="clear" w:color="auto" w:fill="FFFFFF"/>
                <w:lang w:val="es-AR"/>
              </w:rPr>
            </w:pPr>
            <w:r w:rsidRPr="00E0491C">
              <w:rPr>
                <w:rFonts w:asciiTheme="majorHAnsi" w:eastAsia="Times New Roman" w:hAnsiTheme="majorHAnsi" w:cstheme="majorHAnsi"/>
                <w:b/>
                <w:sz w:val="22"/>
                <w:szCs w:val="22"/>
                <w:shd w:val="clear" w:color="auto" w:fill="FFFFFF"/>
                <w:lang w:val="es-AR"/>
              </w:rPr>
              <w:t>Condición Especial de Ejecución:</w:t>
            </w:r>
            <w:r w:rsidRPr="00E0491C">
              <w:rPr>
                <w:rFonts w:asciiTheme="majorHAnsi" w:eastAsia="Times New Roman" w:hAnsiTheme="majorHAnsi" w:cstheme="majorHAnsi"/>
                <w:sz w:val="22"/>
                <w:szCs w:val="22"/>
                <w:shd w:val="clear" w:color="auto" w:fill="FFFFFF"/>
                <w:lang w:val="es-AR"/>
              </w:rPr>
              <w:t xml:space="preserve"> antes de la licitación para cada proyecto, entrega al Banco para su revisión y no objeción: el Informe de la Consulta Pública en caso hallan que llevar a cabo procesos de reasentamiento físico.</w:t>
            </w:r>
          </w:p>
          <w:p w14:paraId="1557CBB9" w14:textId="67162BD3" w:rsidR="00C633E5" w:rsidRPr="00046A44" w:rsidRDefault="00E25961" w:rsidP="00C633E5">
            <w:pPr>
              <w:tabs>
                <w:tab w:val="left" w:pos="3200"/>
              </w:tabs>
              <w:rPr>
                <w:rFonts w:ascii="Arial" w:hAnsi="Arial" w:cs="Arial"/>
                <w:sz w:val="22"/>
                <w:szCs w:val="22"/>
                <w:highlight w:val="yellow"/>
                <w:lang w:val="es-ES"/>
              </w:rPr>
            </w:pPr>
            <w:r w:rsidRPr="00E0491C">
              <w:rPr>
                <w:rStyle w:val="normaltextrun1"/>
                <w:rFonts w:asciiTheme="majorHAnsi" w:hAnsiTheme="majorHAnsi" w:cstheme="majorHAnsi"/>
                <w:b/>
                <w:bCs/>
                <w:sz w:val="22"/>
                <w:szCs w:val="22"/>
                <w:lang w:val="es-ES_tradnl"/>
              </w:rPr>
              <w:t>Condición Especial de Ejecución:</w:t>
            </w:r>
            <w:r w:rsidRPr="00E0491C">
              <w:rPr>
                <w:rStyle w:val="normaltextrun1"/>
                <w:rFonts w:asciiTheme="majorHAnsi" w:hAnsiTheme="majorHAnsi" w:cstheme="majorHAnsi"/>
                <w:bCs/>
                <w:sz w:val="22"/>
                <w:szCs w:val="22"/>
                <w:lang w:val="es-ES_tradnl"/>
              </w:rPr>
              <w:t xml:space="preserve"> La AE durante la ejecución de los proyectos debe implementar consultas públicas específicas en los casos en los que haya que implementar reasentamiento físico de viviendas.</w:t>
            </w:r>
          </w:p>
        </w:tc>
      </w:tr>
      <w:tr w:rsidR="00C633E5" w:rsidRPr="006C3A48" w14:paraId="4A76E29D" w14:textId="77777777" w:rsidTr="00956CF6">
        <w:trPr>
          <w:trHeight w:val="323"/>
        </w:trPr>
        <w:tc>
          <w:tcPr>
            <w:tcW w:w="12847" w:type="dxa"/>
            <w:gridSpan w:val="3"/>
            <w:shd w:val="clear" w:color="auto" w:fill="D9D9D9" w:themeFill="background1" w:themeFillShade="D9"/>
            <w:vAlign w:val="center"/>
          </w:tcPr>
          <w:p w14:paraId="20893304" w14:textId="6D00F2E8" w:rsidR="00C633E5" w:rsidRPr="00AD5BFC" w:rsidRDefault="00C633E5" w:rsidP="00C633E5">
            <w:pPr>
              <w:tabs>
                <w:tab w:val="left" w:pos="3200"/>
              </w:tabs>
              <w:rPr>
                <w:rFonts w:ascii="Arial" w:hAnsi="Arial" w:cs="Arial"/>
                <w:sz w:val="22"/>
                <w:szCs w:val="22"/>
                <w:lang w:val="pt-BR"/>
              </w:rPr>
            </w:pPr>
            <w:r w:rsidRPr="00AD5BFC">
              <w:rPr>
                <w:rFonts w:asciiTheme="majorHAnsi" w:hAnsiTheme="majorHAnsi" w:cstheme="majorHAnsi"/>
                <w:b/>
                <w:sz w:val="22"/>
                <w:szCs w:val="22"/>
                <w:lang w:val="pt-BR"/>
              </w:rPr>
              <w:t>OP-765 Política Operativa sobre Pueblos Indígenas</w:t>
            </w:r>
            <w:r w:rsidR="00845410" w:rsidRPr="00AD5BFC">
              <w:rPr>
                <w:rFonts w:asciiTheme="majorHAnsi" w:hAnsiTheme="majorHAnsi" w:cstheme="majorHAnsi"/>
                <w:b/>
                <w:sz w:val="22"/>
                <w:szCs w:val="22"/>
                <w:lang w:val="pt-BR"/>
              </w:rPr>
              <w:t xml:space="preserve"> </w:t>
            </w:r>
          </w:p>
        </w:tc>
      </w:tr>
      <w:tr w:rsidR="00C633E5" w:rsidRPr="00BF16C9" w14:paraId="79102A13" w14:textId="77777777" w:rsidTr="00C633E5">
        <w:trPr>
          <w:trHeight w:val="323"/>
        </w:trPr>
        <w:tc>
          <w:tcPr>
            <w:tcW w:w="2227" w:type="dxa"/>
            <w:shd w:val="clear" w:color="auto" w:fill="D9D9D9" w:themeFill="background1" w:themeFillShade="D9"/>
            <w:vAlign w:val="center"/>
          </w:tcPr>
          <w:p w14:paraId="4DE089C9" w14:textId="1236F904" w:rsidR="00C633E5" w:rsidRPr="00AD5BFC" w:rsidDel="00641735" w:rsidRDefault="00C633E5" w:rsidP="00C633E5">
            <w:pPr>
              <w:tabs>
                <w:tab w:val="left" w:pos="3200"/>
              </w:tabs>
              <w:rPr>
                <w:rFonts w:asciiTheme="majorHAnsi" w:hAnsiTheme="majorHAnsi" w:cstheme="majorHAnsi"/>
                <w:sz w:val="22"/>
                <w:szCs w:val="22"/>
                <w:lang w:val="es-ES"/>
              </w:rPr>
            </w:pPr>
            <w:r w:rsidRPr="00AD5BFC">
              <w:rPr>
                <w:rFonts w:asciiTheme="majorHAnsi" w:hAnsiTheme="majorHAnsi" w:cstheme="majorHAnsi"/>
                <w:sz w:val="22"/>
                <w:szCs w:val="22"/>
                <w:lang w:val="es-ES"/>
              </w:rPr>
              <w:t>Requerimiento de Evaluación Sociocultural</w:t>
            </w:r>
          </w:p>
        </w:tc>
        <w:tc>
          <w:tcPr>
            <w:tcW w:w="4883" w:type="dxa"/>
            <w:vAlign w:val="center"/>
          </w:tcPr>
          <w:p w14:paraId="7BA8B6FD" w14:textId="6ADEBA94" w:rsidR="00C633E5" w:rsidRPr="00AD5BFC" w:rsidRDefault="00C633E5" w:rsidP="00C633E5">
            <w:pPr>
              <w:tabs>
                <w:tab w:val="left" w:pos="3200"/>
              </w:tabs>
              <w:rPr>
                <w:rFonts w:ascii="Arial" w:hAnsi="Arial" w:cs="Arial"/>
                <w:sz w:val="22"/>
                <w:szCs w:val="22"/>
                <w:lang w:val="es-ES"/>
              </w:rPr>
            </w:pPr>
            <w:r w:rsidRPr="00AD5BFC">
              <w:rPr>
                <w:rFonts w:asciiTheme="majorHAnsi" w:eastAsia="Times New Roman" w:hAnsiTheme="majorHAnsi" w:cstheme="majorHAnsi"/>
                <w:sz w:val="22"/>
                <w:szCs w:val="22"/>
                <w:shd w:val="clear" w:color="auto" w:fill="FFFFFF"/>
                <w:lang w:val="es-AR"/>
              </w:rPr>
              <w:t>No aplica</w:t>
            </w:r>
          </w:p>
        </w:tc>
        <w:tc>
          <w:tcPr>
            <w:tcW w:w="5737" w:type="dxa"/>
            <w:vAlign w:val="center"/>
          </w:tcPr>
          <w:p w14:paraId="1280FA54" w14:textId="3658EDAF" w:rsidR="00C633E5" w:rsidRPr="00AD5BFC" w:rsidRDefault="00C633E5" w:rsidP="00C633E5">
            <w:pPr>
              <w:tabs>
                <w:tab w:val="left" w:pos="3200"/>
              </w:tabs>
              <w:rPr>
                <w:rFonts w:ascii="Arial" w:hAnsi="Arial" w:cs="Arial"/>
                <w:sz w:val="22"/>
                <w:szCs w:val="22"/>
                <w:lang w:val="es-ES"/>
              </w:rPr>
            </w:pPr>
            <w:r w:rsidRPr="00AD5BFC">
              <w:rPr>
                <w:rFonts w:asciiTheme="majorHAnsi" w:eastAsia="Times New Roman" w:hAnsiTheme="majorHAnsi" w:cstheme="majorHAnsi"/>
                <w:sz w:val="22"/>
                <w:szCs w:val="22"/>
                <w:shd w:val="clear" w:color="auto" w:fill="FFFFFF"/>
                <w:lang w:val="es-AR"/>
              </w:rPr>
              <w:t>No aplica</w:t>
            </w:r>
          </w:p>
        </w:tc>
      </w:tr>
      <w:tr w:rsidR="00C633E5" w:rsidRPr="0057521B" w14:paraId="6A7093DC" w14:textId="77777777" w:rsidTr="00C633E5">
        <w:trPr>
          <w:trHeight w:val="323"/>
        </w:trPr>
        <w:tc>
          <w:tcPr>
            <w:tcW w:w="2227" w:type="dxa"/>
            <w:shd w:val="clear" w:color="auto" w:fill="D9D9D9" w:themeFill="background1" w:themeFillShade="D9"/>
            <w:vAlign w:val="center"/>
          </w:tcPr>
          <w:p w14:paraId="7C2B18A1" w14:textId="043F1B02" w:rsidR="00C633E5" w:rsidRPr="00AD5BFC" w:rsidDel="00641735" w:rsidRDefault="00C633E5" w:rsidP="00C633E5">
            <w:pPr>
              <w:tabs>
                <w:tab w:val="left" w:pos="3200"/>
              </w:tabs>
              <w:rPr>
                <w:rFonts w:asciiTheme="majorHAnsi" w:hAnsiTheme="majorHAnsi" w:cstheme="majorHAnsi"/>
                <w:sz w:val="22"/>
                <w:szCs w:val="22"/>
                <w:lang w:val="es-ES"/>
              </w:rPr>
            </w:pPr>
            <w:r w:rsidRPr="00AD5BFC">
              <w:rPr>
                <w:rFonts w:asciiTheme="majorHAnsi" w:hAnsiTheme="majorHAnsi" w:cstheme="majorHAnsi"/>
                <w:sz w:val="22"/>
                <w:szCs w:val="22"/>
                <w:lang w:val="es-ES"/>
              </w:rPr>
              <w:t>Negociaciones de Buena Fe y documentación adecuada / Acuerdos con Pueblos Indígenas Afectados</w:t>
            </w:r>
          </w:p>
        </w:tc>
        <w:tc>
          <w:tcPr>
            <w:tcW w:w="4883" w:type="dxa"/>
            <w:vAlign w:val="center"/>
          </w:tcPr>
          <w:p w14:paraId="2FC6DD80" w14:textId="7DA8BE17" w:rsidR="00C633E5" w:rsidRPr="00AD5BFC" w:rsidRDefault="00C633E5" w:rsidP="00C633E5">
            <w:pPr>
              <w:tabs>
                <w:tab w:val="left" w:pos="3200"/>
              </w:tabs>
              <w:rPr>
                <w:rFonts w:ascii="Arial" w:hAnsi="Arial" w:cs="Arial"/>
                <w:sz w:val="22"/>
                <w:szCs w:val="22"/>
                <w:lang w:val="es-ES"/>
              </w:rPr>
            </w:pPr>
            <w:r w:rsidRPr="00AD5BFC">
              <w:rPr>
                <w:rFonts w:asciiTheme="majorHAnsi" w:eastAsia="Times New Roman" w:hAnsiTheme="majorHAnsi" w:cstheme="majorHAnsi"/>
                <w:sz w:val="22"/>
                <w:szCs w:val="22"/>
                <w:shd w:val="clear" w:color="auto" w:fill="FFFFFF"/>
                <w:lang w:val="es-AR"/>
              </w:rPr>
              <w:t>No aplica</w:t>
            </w:r>
          </w:p>
        </w:tc>
        <w:tc>
          <w:tcPr>
            <w:tcW w:w="5737" w:type="dxa"/>
            <w:vAlign w:val="center"/>
          </w:tcPr>
          <w:p w14:paraId="7B2C3816" w14:textId="0CA3229A" w:rsidR="00C633E5" w:rsidRPr="00AD5BFC" w:rsidRDefault="00C633E5" w:rsidP="00C633E5">
            <w:pPr>
              <w:tabs>
                <w:tab w:val="left" w:pos="3200"/>
              </w:tabs>
              <w:rPr>
                <w:rFonts w:ascii="Arial" w:hAnsi="Arial" w:cs="Arial"/>
                <w:sz w:val="22"/>
                <w:szCs w:val="22"/>
                <w:lang w:val="es-ES"/>
              </w:rPr>
            </w:pPr>
            <w:r w:rsidRPr="00AD5BFC">
              <w:rPr>
                <w:rFonts w:asciiTheme="majorHAnsi" w:eastAsia="Times New Roman" w:hAnsiTheme="majorHAnsi" w:cstheme="majorHAnsi"/>
                <w:sz w:val="22"/>
                <w:szCs w:val="22"/>
                <w:shd w:val="clear" w:color="auto" w:fill="FFFFFF"/>
                <w:lang w:val="es-AR"/>
              </w:rPr>
              <w:t>No aplica</w:t>
            </w:r>
          </w:p>
        </w:tc>
      </w:tr>
      <w:tr w:rsidR="00C633E5" w:rsidRPr="0027509D" w14:paraId="6E84317B" w14:textId="77777777" w:rsidTr="00C633E5">
        <w:trPr>
          <w:trHeight w:val="323"/>
        </w:trPr>
        <w:tc>
          <w:tcPr>
            <w:tcW w:w="2227" w:type="dxa"/>
            <w:shd w:val="clear" w:color="auto" w:fill="D9D9D9" w:themeFill="background1" w:themeFillShade="D9"/>
            <w:vAlign w:val="center"/>
          </w:tcPr>
          <w:p w14:paraId="34F0525D" w14:textId="6FA93C08" w:rsidR="00C633E5" w:rsidRPr="00151B62" w:rsidDel="00641735" w:rsidRDefault="00C633E5" w:rsidP="00C633E5">
            <w:pPr>
              <w:tabs>
                <w:tab w:val="left" w:pos="3200"/>
              </w:tabs>
              <w:rPr>
                <w:rFonts w:asciiTheme="majorHAnsi" w:hAnsiTheme="majorHAnsi" w:cstheme="majorHAnsi"/>
                <w:sz w:val="22"/>
                <w:szCs w:val="22"/>
                <w:lang w:val="es-ES"/>
              </w:rPr>
            </w:pPr>
            <w:r w:rsidRPr="00151B62">
              <w:rPr>
                <w:rFonts w:asciiTheme="majorHAnsi" w:hAnsiTheme="majorHAnsi" w:cstheme="majorHAnsi"/>
                <w:sz w:val="22"/>
                <w:szCs w:val="22"/>
                <w:lang w:val="es-ES"/>
              </w:rPr>
              <w:t>Requerimiento de Plan o Marco de Compensación y Desarrollo de Pueblos Indígenas</w:t>
            </w:r>
          </w:p>
        </w:tc>
        <w:tc>
          <w:tcPr>
            <w:tcW w:w="4883" w:type="dxa"/>
            <w:vAlign w:val="center"/>
          </w:tcPr>
          <w:p w14:paraId="18C234DE" w14:textId="42E6AC55" w:rsidR="00C633E5" w:rsidRPr="00AD5BFC" w:rsidRDefault="00C633E5" w:rsidP="00C633E5">
            <w:pPr>
              <w:tabs>
                <w:tab w:val="left" w:pos="3200"/>
              </w:tabs>
              <w:rPr>
                <w:rFonts w:ascii="Arial" w:hAnsi="Arial" w:cs="Arial"/>
                <w:sz w:val="22"/>
                <w:szCs w:val="22"/>
                <w:lang w:val="es-ES"/>
              </w:rPr>
            </w:pPr>
            <w:r w:rsidRPr="00AD5BFC">
              <w:rPr>
                <w:rFonts w:asciiTheme="majorHAnsi" w:eastAsia="Times New Roman" w:hAnsiTheme="majorHAnsi" w:cstheme="majorHAnsi"/>
                <w:sz w:val="22"/>
                <w:szCs w:val="22"/>
                <w:shd w:val="clear" w:color="auto" w:fill="FFFFFF"/>
                <w:lang w:val="es-AR"/>
              </w:rPr>
              <w:t>No aplica</w:t>
            </w:r>
          </w:p>
        </w:tc>
        <w:tc>
          <w:tcPr>
            <w:tcW w:w="5737" w:type="dxa"/>
            <w:vAlign w:val="center"/>
          </w:tcPr>
          <w:p w14:paraId="6D72F740" w14:textId="6973211E" w:rsidR="00C633E5" w:rsidRPr="00AD5BFC" w:rsidRDefault="00C633E5" w:rsidP="00C633E5">
            <w:pPr>
              <w:tabs>
                <w:tab w:val="left" w:pos="3200"/>
              </w:tabs>
              <w:rPr>
                <w:rFonts w:ascii="Arial" w:hAnsi="Arial" w:cs="Arial"/>
                <w:sz w:val="22"/>
                <w:szCs w:val="22"/>
                <w:lang w:val="es-ES"/>
              </w:rPr>
            </w:pPr>
            <w:r w:rsidRPr="00AD5BFC">
              <w:rPr>
                <w:rFonts w:asciiTheme="majorHAnsi" w:eastAsia="Times New Roman" w:hAnsiTheme="majorHAnsi" w:cstheme="majorHAnsi"/>
                <w:sz w:val="22"/>
                <w:szCs w:val="22"/>
                <w:shd w:val="clear" w:color="auto" w:fill="FFFFFF"/>
                <w:lang w:val="es-AR"/>
              </w:rPr>
              <w:t>No aplica</w:t>
            </w:r>
          </w:p>
        </w:tc>
      </w:tr>
      <w:tr w:rsidR="00C633E5" w:rsidRPr="0057521B" w14:paraId="736BA321" w14:textId="77777777" w:rsidTr="00C633E5">
        <w:trPr>
          <w:trHeight w:val="323"/>
        </w:trPr>
        <w:tc>
          <w:tcPr>
            <w:tcW w:w="2227" w:type="dxa"/>
            <w:shd w:val="clear" w:color="auto" w:fill="D9D9D9" w:themeFill="background1" w:themeFillShade="D9"/>
            <w:vAlign w:val="center"/>
          </w:tcPr>
          <w:p w14:paraId="606B36CA" w14:textId="54A9AB12" w:rsidR="00C633E5" w:rsidRPr="00151B62" w:rsidRDefault="00C633E5" w:rsidP="00C633E5">
            <w:pPr>
              <w:tabs>
                <w:tab w:val="left" w:pos="3200"/>
              </w:tabs>
              <w:rPr>
                <w:rFonts w:asciiTheme="majorHAnsi" w:hAnsiTheme="majorHAnsi" w:cstheme="majorHAnsi"/>
                <w:sz w:val="22"/>
                <w:szCs w:val="22"/>
                <w:lang w:val="es-ES"/>
              </w:rPr>
            </w:pPr>
            <w:r w:rsidRPr="00151B62">
              <w:rPr>
                <w:rFonts w:asciiTheme="majorHAnsi" w:hAnsiTheme="majorHAnsi" w:cstheme="majorHAnsi"/>
                <w:sz w:val="22"/>
                <w:szCs w:val="22"/>
                <w:lang w:val="es-ES"/>
              </w:rPr>
              <w:t>Cuestiones Relacionadas con la Discriminación y/o exclusión</w:t>
            </w:r>
          </w:p>
        </w:tc>
        <w:tc>
          <w:tcPr>
            <w:tcW w:w="4883" w:type="dxa"/>
            <w:vAlign w:val="center"/>
          </w:tcPr>
          <w:p w14:paraId="07E8E86A" w14:textId="03F69A08" w:rsidR="00C633E5" w:rsidRPr="00AD5BFC" w:rsidRDefault="00C633E5" w:rsidP="00C633E5">
            <w:pPr>
              <w:tabs>
                <w:tab w:val="left" w:pos="3200"/>
              </w:tabs>
              <w:rPr>
                <w:rFonts w:ascii="Arial" w:hAnsi="Arial" w:cs="Arial"/>
                <w:sz w:val="22"/>
                <w:szCs w:val="22"/>
                <w:lang w:val="es-ES"/>
              </w:rPr>
            </w:pPr>
            <w:r w:rsidRPr="00AD5BFC">
              <w:rPr>
                <w:rFonts w:asciiTheme="majorHAnsi" w:eastAsia="Times New Roman" w:hAnsiTheme="majorHAnsi" w:cstheme="majorHAnsi"/>
                <w:sz w:val="22"/>
                <w:szCs w:val="22"/>
                <w:shd w:val="clear" w:color="auto" w:fill="FFFFFF"/>
                <w:lang w:val="es-AR"/>
              </w:rPr>
              <w:t>No aplica</w:t>
            </w:r>
          </w:p>
        </w:tc>
        <w:tc>
          <w:tcPr>
            <w:tcW w:w="5737" w:type="dxa"/>
            <w:vAlign w:val="center"/>
          </w:tcPr>
          <w:p w14:paraId="0D28DB24" w14:textId="00CA7E6D" w:rsidR="00C633E5" w:rsidRPr="00AD5BFC" w:rsidRDefault="00C633E5" w:rsidP="00C633E5">
            <w:pPr>
              <w:tabs>
                <w:tab w:val="left" w:pos="3200"/>
              </w:tabs>
              <w:rPr>
                <w:rFonts w:ascii="Arial" w:hAnsi="Arial" w:cs="Arial"/>
                <w:sz w:val="22"/>
                <w:szCs w:val="22"/>
                <w:lang w:val="es-ES"/>
              </w:rPr>
            </w:pPr>
            <w:r w:rsidRPr="00AD5BFC">
              <w:rPr>
                <w:rFonts w:asciiTheme="majorHAnsi" w:eastAsia="Times New Roman" w:hAnsiTheme="majorHAnsi" w:cstheme="majorHAnsi"/>
                <w:sz w:val="22"/>
                <w:szCs w:val="22"/>
                <w:shd w:val="clear" w:color="auto" w:fill="FFFFFF"/>
                <w:lang w:val="es-AR"/>
              </w:rPr>
              <w:t>No aplica</w:t>
            </w:r>
          </w:p>
        </w:tc>
      </w:tr>
      <w:tr w:rsidR="00C633E5" w:rsidRPr="00BF16C9" w14:paraId="0B514031" w14:textId="77777777" w:rsidTr="00C633E5">
        <w:trPr>
          <w:trHeight w:val="323"/>
        </w:trPr>
        <w:tc>
          <w:tcPr>
            <w:tcW w:w="2227" w:type="dxa"/>
            <w:shd w:val="clear" w:color="auto" w:fill="D9D9D9" w:themeFill="background1" w:themeFillShade="D9"/>
            <w:vAlign w:val="center"/>
          </w:tcPr>
          <w:p w14:paraId="035E2BE4" w14:textId="6C5F2243" w:rsidR="00C633E5" w:rsidRPr="00151B62" w:rsidRDefault="00C633E5" w:rsidP="00C633E5">
            <w:pPr>
              <w:tabs>
                <w:tab w:val="left" w:pos="3200"/>
              </w:tabs>
              <w:rPr>
                <w:rFonts w:asciiTheme="majorHAnsi" w:hAnsiTheme="majorHAnsi" w:cstheme="majorHAnsi"/>
                <w:sz w:val="22"/>
                <w:szCs w:val="22"/>
                <w:lang w:val="es-ES"/>
              </w:rPr>
            </w:pPr>
            <w:r w:rsidRPr="00151B62">
              <w:rPr>
                <w:rFonts w:asciiTheme="majorHAnsi" w:hAnsiTheme="majorHAnsi" w:cstheme="majorHAnsi"/>
                <w:sz w:val="22"/>
                <w:szCs w:val="22"/>
                <w:lang w:val="es-ES"/>
              </w:rPr>
              <w:t xml:space="preserve">Impactos Transfronterizos </w:t>
            </w:r>
          </w:p>
        </w:tc>
        <w:tc>
          <w:tcPr>
            <w:tcW w:w="4883" w:type="dxa"/>
            <w:vAlign w:val="center"/>
          </w:tcPr>
          <w:p w14:paraId="31A4D548" w14:textId="10B143E2" w:rsidR="00C633E5" w:rsidRPr="00CD15FD" w:rsidRDefault="00C633E5" w:rsidP="00C633E5">
            <w:pPr>
              <w:tabs>
                <w:tab w:val="left" w:pos="3200"/>
              </w:tabs>
              <w:rPr>
                <w:rFonts w:ascii="Arial" w:hAnsi="Arial" w:cs="Arial"/>
                <w:sz w:val="22"/>
                <w:szCs w:val="22"/>
                <w:lang w:val="es-ES"/>
              </w:rPr>
            </w:pPr>
            <w:r w:rsidRPr="00CD15FD">
              <w:rPr>
                <w:rFonts w:asciiTheme="majorHAnsi" w:eastAsia="Times New Roman" w:hAnsiTheme="majorHAnsi" w:cstheme="majorHAnsi"/>
                <w:sz w:val="22"/>
                <w:szCs w:val="22"/>
                <w:shd w:val="clear" w:color="auto" w:fill="FFFFFF"/>
                <w:lang w:val="es-AR"/>
              </w:rPr>
              <w:t>No aplica</w:t>
            </w:r>
          </w:p>
        </w:tc>
        <w:tc>
          <w:tcPr>
            <w:tcW w:w="5737" w:type="dxa"/>
            <w:vAlign w:val="center"/>
          </w:tcPr>
          <w:p w14:paraId="1B9702C0" w14:textId="7360DF1B" w:rsidR="00C633E5" w:rsidRPr="00CD15FD" w:rsidRDefault="00C633E5" w:rsidP="00C633E5">
            <w:pPr>
              <w:tabs>
                <w:tab w:val="left" w:pos="3200"/>
              </w:tabs>
              <w:rPr>
                <w:rFonts w:ascii="Arial" w:hAnsi="Arial" w:cs="Arial"/>
                <w:sz w:val="22"/>
                <w:szCs w:val="22"/>
                <w:lang w:val="es-ES"/>
              </w:rPr>
            </w:pPr>
            <w:r w:rsidRPr="00CD15FD">
              <w:rPr>
                <w:rFonts w:asciiTheme="majorHAnsi" w:eastAsia="Times New Roman" w:hAnsiTheme="majorHAnsi" w:cstheme="majorHAnsi"/>
                <w:sz w:val="22"/>
                <w:szCs w:val="22"/>
                <w:shd w:val="clear" w:color="auto" w:fill="FFFFFF"/>
                <w:lang w:val="es-AR"/>
              </w:rPr>
              <w:t>No aplica</w:t>
            </w:r>
          </w:p>
        </w:tc>
      </w:tr>
      <w:tr w:rsidR="00C633E5" w:rsidRPr="006A495D" w14:paraId="71AE3083" w14:textId="77777777" w:rsidTr="00C633E5">
        <w:trPr>
          <w:trHeight w:val="323"/>
        </w:trPr>
        <w:tc>
          <w:tcPr>
            <w:tcW w:w="2227" w:type="dxa"/>
            <w:shd w:val="clear" w:color="auto" w:fill="D9D9D9" w:themeFill="background1" w:themeFillShade="D9"/>
            <w:vAlign w:val="center"/>
          </w:tcPr>
          <w:p w14:paraId="4718535E" w14:textId="77777777" w:rsidR="00C633E5" w:rsidRPr="00151B62" w:rsidRDefault="00C633E5" w:rsidP="00C633E5">
            <w:pPr>
              <w:tabs>
                <w:tab w:val="left" w:pos="3200"/>
              </w:tabs>
              <w:rPr>
                <w:rFonts w:asciiTheme="majorHAnsi" w:hAnsiTheme="majorHAnsi" w:cstheme="majorHAnsi"/>
                <w:sz w:val="22"/>
                <w:szCs w:val="22"/>
                <w:lang w:val="es-ES"/>
              </w:rPr>
            </w:pPr>
            <w:r w:rsidRPr="00151B62">
              <w:rPr>
                <w:rFonts w:asciiTheme="majorHAnsi" w:hAnsiTheme="majorHAnsi" w:cstheme="majorHAnsi"/>
                <w:sz w:val="22"/>
                <w:szCs w:val="22"/>
                <w:lang w:val="es-ES"/>
              </w:rPr>
              <w:t>Impactos sobre Pueblos Indígenas Aislados</w:t>
            </w:r>
          </w:p>
        </w:tc>
        <w:tc>
          <w:tcPr>
            <w:tcW w:w="4883" w:type="dxa"/>
            <w:vAlign w:val="center"/>
          </w:tcPr>
          <w:p w14:paraId="2A28BED0" w14:textId="267FD23D" w:rsidR="00C633E5" w:rsidRPr="00CD15FD" w:rsidRDefault="00C633E5" w:rsidP="00C633E5">
            <w:pPr>
              <w:tabs>
                <w:tab w:val="left" w:pos="3200"/>
              </w:tabs>
              <w:rPr>
                <w:rFonts w:ascii="Arial" w:hAnsi="Arial" w:cs="Arial"/>
                <w:sz w:val="22"/>
                <w:szCs w:val="22"/>
                <w:lang w:val="es-ES"/>
              </w:rPr>
            </w:pPr>
            <w:r w:rsidRPr="00CD15FD">
              <w:rPr>
                <w:rFonts w:asciiTheme="majorHAnsi" w:eastAsia="Times New Roman" w:hAnsiTheme="majorHAnsi" w:cstheme="majorHAnsi"/>
                <w:sz w:val="22"/>
                <w:szCs w:val="22"/>
                <w:shd w:val="clear" w:color="auto" w:fill="FFFFFF"/>
                <w:lang w:val="es-AR"/>
              </w:rPr>
              <w:t>No aplica</w:t>
            </w:r>
          </w:p>
        </w:tc>
        <w:tc>
          <w:tcPr>
            <w:tcW w:w="5737" w:type="dxa"/>
            <w:vAlign w:val="center"/>
          </w:tcPr>
          <w:p w14:paraId="782D01E2" w14:textId="665C01E6" w:rsidR="00C633E5" w:rsidRPr="00CD15FD" w:rsidRDefault="00C633E5" w:rsidP="00C633E5">
            <w:pPr>
              <w:tabs>
                <w:tab w:val="left" w:pos="3200"/>
              </w:tabs>
              <w:rPr>
                <w:rFonts w:ascii="Arial" w:hAnsi="Arial" w:cs="Arial"/>
                <w:sz w:val="22"/>
                <w:szCs w:val="22"/>
                <w:lang w:val="es-ES"/>
              </w:rPr>
            </w:pPr>
            <w:r w:rsidRPr="00CD15FD">
              <w:rPr>
                <w:rFonts w:asciiTheme="majorHAnsi" w:eastAsia="Times New Roman" w:hAnsiTheme="majorHAnsi" w:cstheme="majorHAnsi"/>
                <w:sz w:val="22"/>
                <w:szCs w:val="22"/>
                <w:shd w:val="clear" w:color="auto" w:fill="FFFFFF"/>
                <w:lang w:val="es-AR"/>
              </w:rPr>
              <w:t>No aplica</w:t>
            </w:r>
          </w:p>
        </w:tc>
      </w:tr>
      <w:tr w:rsidR="00C633E5" w:rsidRPr="002E47F4" w14:paraId="770302CE" w14:textId="77777777" w:rsidTr="00956CF6">
        <w:trPr>
          <w:trHeight w:val="323"/>
        </w:trPr>
        <w:tc>
          <w:tcPr>
            <w:tcW w:w="12847" w:type="dxa"/>
            <w:gridSpan w:val="3"/>
            <w:shd w:val="clear" w:color="auto" w:fill="D9D9D9" w:themeFill="background1" w:themeFillShade="D9"/>
            <w:vAlign w:val="center"/>
          </w:tcPr>
          <w:p w14:paraId="428803B5" w14:textId="77777777" w:rsidR="00C633E5" w:rsidRPr="00BF16C9" w:rsidRDefault="00C633E5" w:rsidP="00C633E5">
            <w:pPr>
              <w:tabs>
                <w:tab w:val="left" w:pos="3200"/>
              </w:tabs>
              <w:rPr>
                <w:rFonts w:ascii="Arial" w:hAnsi="Arial" w:cs="Arial"/>
                <w:sz w:val="22"/>
                <w:szCs w:val="22"/>
                <w:lang w:val="es-ES"/>
              </w:rPr>
            </w:pPr>
            <w:r w:rsidRPr="00750195">
              <w:rPr>
                <w:rFonts w:asciiTheme="majorHAnsi" w:hAnsiTheme="majorHAnsi" w:cstheme="majorHAnsi"/>
                <w:b/>
                <w:sz w:val="22"/>
                <w:szCs w:val="22"/>
                <w:lang w:val="es-ES"/>
              </w:rPr>
              <w:lastRenderedPageBreak/>
              <w:t>OP-761 Política Operativa sobre Igualdad de Género en el Desarrollo</w:t>
            </w:r>
          </w:p>
        </w:tc>
      </w:tr>
      <w:tr w:rsidR="00C633E5" w:rsidRPr="002E47F4" w14:paraId="641D768D" w14:textId="77777777" w:rsidTr="0027509D">
        <w:trPr>
          <w:trHeight w:val="323"/>
        </w:trPr>
        <w:tc>
          <w:tcPr>
            <w:tcW w:w="2227" w:type="dxa"/>
            <w:shd w:val="clear" w:color="auto" w:fill="D9D9D9" w:themeFill="background1" w:themeFillShade="D9"/>
            <w:vAlign w:val="center"/>
          </w:tcPr>
          <w:p w14:paraId="1DED9948" w14:textId="6EEE5554" w:rsidR="00C633E5" w:rsidRPr="0027509D" w:rsidDel="00641735" w:rsidRDefault="00C633E5" w:rsidP="00C633E5">
            <w:pPr>
              <w:tabs>
                <w:tab w:val="left" w:pos="3200"/>
              </w:tabs>
              <w:rPr>
                <w:rFonts w:asciiTheme="majorHAnsi" w:hAnsiTheme="majorHAnsi" w:cstheme="majorHAnsi"/>
                <w:sz w:val="22"/>
                <w:szCs w:val="22"/>
                <w:lang w:val="es-ES"/>
              </w:rPr>
            </w:pPr>
            <w:r w:rsidRPr="0027509D">
              <w:rPr>
                <w:rFonts w:asciiTheme="majorHAnsi" w:hAnsiTheme="majorHAnsi" w:cstheme="majorHAnsi"/>
                <w:sz w:val="22"/>
                <w:szCs w:val="22"/>
                <w:lang w:val="es-ES"/>
              </w:rPr>
              <w:t>Consulta y participación efectiva de mujeres y hombres</w:t>
            </w:r>
          </w:p>
        </w:tc>
        <w:tc>
          <w:tcPr>
            <w:tcW w:w="4883" w:type="dxa"/>
            <w:vAlign w:val="center"/>
          </w:tcPr>
          <w:p w14:paraId="78260A88" w14:textId="6758F1CA" w:rsidR="00CD15FD" w:rsidRPr="00CD15FD" w:rsidRDefault="00CD15FD" w:rsidP="00CD15FD">
            <w:pPr>
              <w:tabs>
                <w:tab w:val="left" w:pos="3200"/>
              </w:tabs>
              <w:spacing w:before="120" w:after="120"/>
              <w:rPr>
                <w:rFonts w:asciiTheme="majorHAnsi" w:eastAsia="Times New Roman" w:hAnsiTheme="majorHAnsi" w:cstheme="majorHAnsi"/>
                <w:b/>
                <w:sz w:val="22"/>
                <w:szCs w:val="22"/>
                <w:shd w:val="clear" w:color="auto" w:fill="FFFFFF"/>
                <w:lang w:val="es-AR"/>
              </w:rPr>
            </w:pPr>
            <w:r w:rsidRPr="00CD15FD">
              <w:rPr>
                <w:rFonts w:asciiTheme="majorHAnsi" w:eastAsia="Times New Roman" w:hAnsiTheme="majorHAnsi" w:cstheme="majorHAnsi"/>
                <w:b/>
                <w:sz w:val="22"/>
                <w:szCs w:val="22"/>
                <w:shd w:val="clear" w:color="auto" w:fill="FFFFFF"/>
                <w:lang w:val="es-AR"/>
              </w:rPr>
              <w:t xml:space="preserve">Cumplimiento </w:t>
            </w:r>
            <w:r w:rsidR="00AC39BA">
              <w:rPr>
                <w:rFonts w:asciiTheme="majorHAnsi" w:eastAsia="Times New Roman" w:hAnsiTheme="majorHAnsi" w:cstheme="majorHAnsi"/>
                <w:b/>
                <w:sz w:val="22"/>
                <w:szCs w:val="22"/>
                <w:shd w:val="clear" w:color="auto" w:fill="FFFFFF"/>
                <w:lang w:val="es-AR"/>
              </w:rPr>
              <w:t xml:space="preserve">logrado </w:t>
            </w:r>
            <w:r w:rsidRPr="00CD15FD">
              <w:rPr>
                <w:rFonts w:asciiTheme="majorHAnsi" w:eastAsia="Times New Roman" w:hAnsiTheme="majorHAnsi" w:cstheme="majorHAnsi"/>
                <w:b/>
                <w:sz w:val="22"/>
                <w:szCs w:val="22"/>
                <w:shd w:val="clear" w:color="auto" w:fill="FFFFFF"/>
                <w:lang w:val="es-AR"/>
              </w:rPr>
              <w:t xml:space="preserve"> </w:t>
            </w:r>
          </w:p>
          <w:p w14:paraId="008119BC" w14:textId="02E1816B" w:rsidR="00C633E5" w:rsidRPr="00CD15FD" w:rsidRDefault="00AC39BA" w:rsidP="00CD15FD">
            <w:pPr>
              <w:tabs>
                <w:tab w:val="left" w:pos="3200"/>
              </w:tabs>
              <w:rPr>
                <w:rFonts w:ascii="Arial" w:hAnsi="Arial" w:cs="Arial"/>
                <w:sz w:val="22"/>
                <w:szCs w:val="22"/>
                <w:lang w:val="es-ES"/>
              </w:rPr>
            </w:pPr>
            <w:r>
              <w:rPr>
                <w:rFonts w:asciiTheme="majorHAnsi" w:eastAsia="Times New Roman" w:hAnsiTheme="majorHAnsi" w:cstheme="majorHAnsi"/>
                <w:sz w:val="22"/>
                <w:szCs w:val="22"/>
                <w:shd w:val="clear" w:color="auto" w:fill="FFFFFF"/>
                <w:lang w:val="es-AR"/>
              </w:rPr>
              <w:t xml:space="preserve">En todas las consultas realizadas se pudo </w:t>
            </w:r>
            <w:r w:rsidR="00CD15FD" w:rsidRPr="00CD15FD">
              <w:rPr>
                <w:rFonts w:asciiTheme="majorHAnsi" w:eastAsia="Times New Roman" w:hAnsiTheme="majorHAnsi" w:cstheme="majorHAnsi"/>
                <w:sz w:val="22"/>
                <w:szCs w:val="22"/>
                <w:shd w:val="clear" w:color="auto" w:fill="FFFFFF"/>
                <w:lang w:val="es-AR"/>
              </w:rPr>
              <w:t>logr</w:t>
            </w:r>
            <w:r>
              <w:rPr>
                <w:rFonts w:asciiTheme="majorHAnsi" w:eastAsia="Times New Roman" w:hAnsiTheme="majorHAnsi" w:cstheme="majorHAnsi"/>
                <w:sz w:val="22"/>
                <w:szCs w:val="22"/>
                <w:shd w:val="clear" w:color="auto" w:fill="FFFFFF"/>
                <w:lang w:val="es-AR"/>
              </w:rPr>
              <w:t>ar</w:t>
            </w:r>
            <w:r w:rsidR="00CD15FD" w:rsidRPr="00CD15FD">
              <w:rPr>
                <w:rFonts w:asciiTheme="majorHAnsi" w:eastAsia="Times New Roman" w:hAnsiTheme="majorHAnsi" w:cstheme="majorHAnsi"/>
                <w:sz w:val="22"/>
                <w:szCs w:val="22"/>
                <w:shd w:val="clear" w:color="auto" w:fill="FFFFFF"/>
                <w:lang w:val="es-AR"/>
              </w:rPr>
              <w:t xml:space="preserve"> la </w:t>
            </w:r>
            <w:proofErr w:type="gramStart"/>
            <w:r w:rsidR="00CD15FD" w:rsidRPr="00CD15FD">
              <w:rPr>
                <w:rFonts w:asciiTheme="majorHAnsi" w:eastAsia="Times New Roman" w:hAnsiTheme="majorHAnsi" w:cstheme="majorHAnsi"/>
                <w:sz w:val="22"/>
                <w:szCs w:val="22"/>
                <w:shd w:val="clear" w:color="auto" w:fill="FFFFFF"/>
                <w:lang w:val="es-AR"/>
              </w:rPr>
              <w:t>participación activa</w:t>
            </w:r>
            <w:proofErr w:type="gramEnd"/>
            <w:r w:rsidR="00CD15FD" w:rsidRPr="00CD15FD">
              <w:rPr>
                <w:rFonts w:asciiTheme="majorHAnsi" w:eastAsia="Times New Roman" w:hAnsiTheme="majorHAnsi" w:cstheme="majorHAnsi"/>
                <w:sz w:val="22"/>
                <w:szCs w:val="22"/>
                <w:shd w:val="clear" w:color="auto" w:fill="FFFFFF"/>
                <w:lang w:val="es-AR"/>
              </w:rPr>
              <w:t xml:space="preserve"> de hombres y mujeres.</w:t>
            </w:r>
          </w:p>
        </w:tc>
        <w:tc>
          <w:tcPr>
            <w:tcW w:w="5737" w:type="dxa"/>
            <w:vAlign w:val="center"/>
          </w:tcPr>
          <w:p w14:paraId="73C4E8A2" w14:textId="206118CA" w:rsidR="00241C87" w:rsidRPr="00CD15FD" w:rsidRDefault="00241C87" w:rsidP="00241C87">
            <w:pPr>
              <w:tabs>
                <w:tab w:val="left" w:pos="3200"/>
              </w:tabs>
              <w:spacing w:before="120" w:after="120"/>
              <w:rPr>
                <w:rFonts w:asciiTheme="majorHAnsi" w:eastAsia="Times New Roman" w:hAnsiTheme="majorHAnsi" w:cstheme="majorHAnsi"/>
                <w:sz w:val="22"/>
                <w:szCs w:val="22"/>
                <w:shd w:val="clear" w:color="auto" w:fill="FFFFFF"/>
                <w:lang w:val="es-AR"/>
              </w:rPr>
            </w:pPr>
            <w:r w:rsidRPr="00CD15FD">
              <w:rPr>
                <w:rFonts w:asciiTheme="majorHAnsi" w:eastAsia="Times New Roman" w:hAnsiTheme="majorHAnsi" w:cstheme="majorHAnsi"/>
                <w:b/>
                <w:sz w:val="22"/>
                <w:szCs w:val="22"/>
                <w:shd w:val="clear" w:color="auto" w:fill="FFFFFF"/>
                <w:lang w:val="es-AR"/>
              </w:rPr>
              <w:t>Condición Especial de Ejecución:</w:t>
            </w:r>
            <w:r w:rsidRPr="00CD15FD">
              <w:rPr>
                <w:rFonts w:asciiTheme="majorHAnsi" w:eastAsia="Times New Roman" w:hAnsiTheme="majorHAnsi" w:cstheme="majorHAnsi"/>
                <w:sz w:val="22"/>
                <w:szCs w:val="22"/>
                <w:shd w:val="clear" w:color="auto" w:fill="FFFFFF"/>
                <w:lang w:val="es-AR"/>
              </w:rPr>
              <w:t xml:space="preserve"> antes de la adjudicación para cada proyecto, entrega al Banco para su revisión y no objeción: el Informe de la Consulta Pública que demuestr</w:t>
            </w:r>
            <w:r w:rsidR="00AC39BA">
              <w:rPr>
                <w:rFonts w:asciiTheme="majorHAnsi" w:eastAsia="Times New Roman" w:hAnsiTheme="majorHAnsi" w:cstheme="majorHAnsi"/>
                <w:sz w:val="22"/>
                <w:szCs w:val="22"/>
                <w:shd w:val="clear" w:color="auto" w:fill="FFFFFF"/>
                <w:lang w:val="es-AR"/>
              </w:rPr>
              <w:t>e</w:t>
            </w:r>
            <w:r w:rsidRPr="00CD15FD">
              <w:rPr>
                <w:rFonts w:asciiTheme="majorHAnsi" w:eastAsia="Times New Roman" w:hAnsiTheme="majorHAnsi" w:cstheme="majorHAnsi"/>
                <w:sz w:val="22"/>
                <w:szCs w:val="22"/>
                <w:shd w:val="clear" w:color="auto" w:fill="FFFFFF"/>
                <w:lang w:val="es-AR"/>
              </w:rPr>
              <w:t xml:space="preserve"> un proceso significativa y equitativa.</w:t>
            </w:r>
          </w:p>
        </w:tc>
      </w:tr>
      <w:tr w:rsidR="00C633E5" w:rsidRPr="0057521B" w14:paraId="0D70A542" w14:textId="77777777" w:rsidTr="0027509D">
        <w:trPr>
          <w:trHeight w:val="323"/>
        </w:trPr>
        <w:tc>
          <w:tcPr>
            <w:tcW w:w="2227" w:type="dxa"/>
            <w:shd w:val="clear" w:color="auto" w:fill="D9D9D9" w:themeFill="background1" w:themeFillShade="D9"/>
            <w:vAlign w:val="center"/>
          </w:tcPr>
          <w:p w14:paraId="5959F396" w14:textId="715F0ED6" w:rsidR="00C633E5" w:rsidRPr="0027509D" w:rsidDel="00641735" w:rsidRDefault="00C633E5" w:rsidP="00C633E5">
            <w:pPr>
              <w:tabs>
                <w:tab w:val="left" w:pos="3200"/>
              </w:tabs>
              <w:rPr>
                <w:rFonts w:asciiTheme="majorHAnsi" w:hAnsiTheme="majorHAnsi" w:cstheme="majorHAnsi"/>
                <w:sz w:val="22"/>
                <w:szCs w:val="22"/>
                <w:lang w:val="es-ES"/>
              </w:rPr>
            </w:pPr>
            <w:r w:rsidRPr="0027509D">
              <w:rPr>
                <w:rFonts w:asciiTheme="majorHAnsi" w:hAnsiTheme="majorHAnsi" w:cstheme="majorHAnsi"/>
                <w:sz w:val="22"/>
                <w:szCs w:val="22"/>
                <w:lang w:val="es-ES"/>
              </w:rPr>
              <w:t>Riesgo de igualdad de género y salvaguardias.</w:t>
            </w:r>
          </w:p>
        </w:tc>
        <w:tc>
          <w:tcPr>
            <w:tcW w:w="4883" w:type="dxa"/>
            <w:vAlign w:val="center"/>
          </w:tcPr>
          <w:p w14:paraId="12EF37BC" w14:textId="24B590FE" w:rsidR="00C633E5" w:rsidRPr="00CD15FD" w:rsidRDefault="00C633E5" w:rsidP="00C633E5">
            <w:pPr>
              <w:tabs>
                <w:tab w:val="left" w:pos="3200"/>
              </w:tabs>
              <w:rPr>
                <w:rFonts w:ascii="Arial" w:hAnsi="Arial" w:cs="Arial"/>
                <w:sz w:val="22"/>
                <w:szCs w:val="22"/>
                <w:lang w:val="es-ES"/>
              </w:rPr>
            </w:pPr>
            <w:r w:rsidRPr="00CD15FD">
              <w:rPr>
                <w:rFonts w:asciiTheme="majorHAnsi" w:eastAsia="Times New Roman" w:hAnsiTheme="majorHAnsi" w:cstheme="majorHAnsi"/>
                <w:sz w:val="22"/>
                <w:szCs w:val="22"/>
                <w:shd w:val="clear" w:color="auto" w:fill="FFFFFF"/>
                <w:lang w:val="es-AR"/>
              </w:rPr>
              <w:t>No aplica. No se han identificado riesgos específicos por carácter de género.</w:t>
            </w:r>
          </w:p>
        </w:tc>
        <w:tc>
          <w:tcPr>
            <w:tcW w:w="5737" w:type="dxa"/>
            <w:vAlign w:val="center"/>
          </w:tcPr>
          <w:p w14:paraId="7E39E0C3" w14:textId="510CE91E" w:rsidR="00C633E5" w:rsidRPr="00CD15FD" w:rsidRDefault="00C72F63" w:rsidP="00C633E5">
            <w:pPr>
              <w:tabs>
                <w:tab w:val="left" w:pos="3200"/>
              </w:tabs>
              <w:rPr>
                <w:rFonts w:ascii="Arial" w:hAnsi="Arial" w:cs="Arial"/>
                <w:sz w:val="22"/>
                <w:szCs w:val="22"/>
                <w:lang w:val="es-ES"/>
              </w:rPr>
            </w:pPr>
            <w:r w:rsidRPr="00CD15FD">
              <w:rPr>
                <w:rFonts w:asciiTheme="majorHAnsi" w:eastAsia="Times New Roman" w:hAnsiTheme="majorHAnsi" w:cstheme="majorHAnsi"/>
                <w:sz w:val="22"/>
                <w:szCs w:val="22"/>
                <w:shd w:val="clear" w:color="auto" w:fill="FFFFFF"/>
                <w:lang w:val="es-AR"/>
              </w:rPr>
              <w:t>No aplica</w:t>
            </w:r>
          </w:p>
        </w:tc>
      </w:tr>
      <w:tr w:rsidR="00C633E5" w:rsidRPr="002E47F4" w14:paraId="66AC3AA6" w14:textId="77777777" w:rsidTr="00956CF6">
        <w:trPr>
          <w:trHeight w:val="323"/>
        </w:trPr>
        <w:tc>
          <w:tcPr>
            <w:tcW w:w="12847" w:type="dxa"/>
            <w:gridSpan w:val="3"/>
            <w:shd w:val="clear" w:color="auto" w:fill="D9D9D9" w:themeFill="background1" w:themeFillShade="D9"/>
            <w:vAlign w:val="center"/>
          </w:tcPr>
          <w:p w14:paraId="0AEDFA69" w14:textId="77777777" w:rsidR="00C633E5" w:rsidRPr="00BF16C9" w:rsidRDefault="00C633E5" w:rsidP="00C633E5">
            <w:pPr>
              <w:tabs>
                <w:tab w:val="left" w:pos="3200"/>
              </w:tabs>
              <w:rPr>
                <w:rFonts w:ascii="Arial" w:hAnsi="Arial" w:cs="Arial"/>
                <w:sz w:val="22"/>
                <w:szCs w:val="22"/>
                <w:lang w:val="es-ES"/>
              </w:rPr>
            </w:pPr>
            <w:r w:rsidRPr="00750195">
              <w:rPr>
                <w:rFonts w:asciiTheme="majorHAnsi" w:hAnsiTheme="majorHAnsi" w:cstheme="majorHAnsi"/>
                <w:b/>
                <w:sz w:val="22"/>
                <w:szCs w:val="22"/>
                <w:lang w:val="es-ES"/>
              </w:rPr>
              <w:t>OP-102 Política de Acceso a la Información</w:t>
            </w:r>
          </w:p>
        </w:tc>
      </w:tr>
      <w:tr w:rsidR="00C633E5" w:rsidRPr="002E47F4" w14:paraId="16F12AE8" w14:textId="77777777" w:rsidTr="001B7293">
        <w:trPr>
          <w:trHeight w:val="323"/>
        </w:trPr>
        <w:tc>
          <w:tcPr>
            <w:tcW w:w="2227" w:type="dxa"/>
            <w:shd w:val="clear" w:color="auto" w:fill="D9D9D9" w:themeFill="background1" w:themeFillShade="D9"/>
            <w:vAlign w:val="center"/>
          </w:tcPr>
          <w:p w14:paraId="7852EE75" w14:textId="0EE6953E" w:rsidR="00C633E5" w:rsidRPr="0027509D" w:rsidDel="00641735" w:rsidRDefault="00C633E5" w:rsidP="00C633E5">
            <w:pPr>
              <w:tabs>
                <w:tab w:val="left" w:pos="3200"/>
              </w:tabs>
              <w:rPr>
                <w:rFonts w:asciiTheme="majorHAnsi" w:hAnsiTheme="majorHAnsi" w:cstheme="majorHAnsi"/>
                <w:sz w:val="22"/>
                <w:szCs w:val="22"/>
                <w:lang w:val="es-ES"/>
              </w:rPr>
            </w:pPr>
            <w:r w:rsidRPr="0027509D">
              <w:rPr>
                <w:rFonts w:asciiTheme="majorHAnsi" w:hAnsiTheme="majorHAnsi" w:cstheme="majorHAnsi"/>
                <w:sz w:val="22"/>
                <w:szCs w:val="22"/>
                <w:lang w:val="es-ES"/>
              </w:rPr>
              <w:t>Divulgación de Evaluaciones Ambientales y Sociales Previo a la Misión de Análisis, QRR, OPC y envío de los documentos al Directorio</w:t>
            </w:r>
          </w:p>
        </w:tc>
        <w:tc>
          <w:tcPr>
            <w:tcW w:w="4883" w:type="dxa"/>
            <w:vAlign w:val="center"/>
          </w:tcPr>
          <w:p w14:paraId="422298D9" w14:textId="4B454E38" w:rsidR="00C633E5" w:rsidRPr="0027509D" w:rsidRDefault="006C3A48" w:rsidP="00C633E5">
            <w:pPr>
              <w:tabs>
                <w:tab w:val="left" w:pos="3200"/>
              </w:tabs>
              <w:rPr>
                <w:rFonts w:asciiTheme="majorHAnsi" w:eastAsia="Times New Roman" w:hAnsiTheme="majorHAnsi" w:cstheme="majorHAnsi"/>
                <w:sz w:val="22"/>
                <w:szCs w:val="22"/>
                <w:shd w:val="clear" w:color="auto" w:fill="FFFFFF"/>
                <w:lang w:val="es-AR"/>
              </w:rPr>
            </w:pPr>
            <w:r w:rsidRPr="003B48AE">
              <w:rPr>
                <w:rFonts w:asciiTheme="majorHAnsi" w:eastAsia="Times New Roman" w:hAnsiTheme="majorHAnsi" w:cstheme="majorHAnsi"/>
                <w:b/>
                <w:sz w:val="22"/>
                <w:szCs w:val="22"/>
                <w:shd w:val="clear" w:color="auto" w:fill="FFFFFF"/>
                <w:lang w:val="es-AR"/>
              </w:rPr>
              <w:t xml:space="preserve">Cumplimiento </w:t>
            </w:r>
            <w:r w:rsidR="00366E3A" w:rsidRPr="00AD5BFC">
              <w:rPr>
                <w:rFonts w:asciiTheme="majorHAnsi" w:eastAsia="Times New Roman" w:hAnsiTheme="majorHAnsi" w:cstheme="majorHAnsi"/>
                <w:b/>
                <w:sz w:val="22"/>
                <w:szCs w:val="22"/>
                <w:shd w:val="clear" w:color="auto" w:fill="FFFFFF"/>
                <w:lang w:val="es-AR"/>
              </w:rPr>
              <w:t>logrado durante la fase de preparación</w:t>
            </w:r>
            <w:r w:rsidRPr="003B48AE">
              <w:rPr>
                <w:rFonts w:asciiTheme="majorHAnsi" w:eastAsia="Times New Roman" w:hAnsiTheme="majorHAnsi" w:cstheme="majorHAnsi"/>
                <w:b/>
                <w:sz w:val="22"/>
                <w:szCs w:val="22"/>
                <w:shd w:val="clear" w:color="auto" w:fill="FFFFFF"/>
                <w:lang w:val="es-AR"/>
              </w:rPr>
              <w:t>.</w:t>
            </w:r>
            <w:r>
              <w:rPr>
                <w:rFonts w:asciiTheme="majorHAnsi" w:eastAsia="Times New Roman" w:hAnsiTheme="majorHAnsi" w:cstheme="majorHAnsi"/>
                <w:sz w:val="22"/>
                <w:szCs w:val="22"/>
                <w:shd w:val="clear" w:color="auto" w:fill="FFFFFF"/>
                <w:lang w:val="es-AR"/>
              </w:rPr>
              <w:t xml:space="preserve">  El EIAS/PGAS para los cuatro proyectos de la muestra, y</w:t>
            </w:r>
            <w:r w:rsidR="00366E3A">
              <w:rPr>
                <w:rFonts w:asciiTheme="majorHAnsi" w:eastAsia="Times New Roman" w:hAnsiTheme="majorHAnsi" w:cstheme="majorHAnsi"/>
                <w:sz w:val="22"/>
                <w:szCs w:val="22"/>
                <w:shd w:val="clear" w:color="auto" w:fill="FFFFFF"/>
                <w:lang w:val="es-AR"/>
              </w:rPr>
              <w:t xml:space="preserve"> el</w:t>
            </w:r>
            <w:r>
              <w:rPr>
                <w:rFonts w:asciiTheme="majorHAnsi" w:eastAsia="Times New Roman" w:hAnsiTheme="majorHAnsi" w:cstheme="majorHAnsi"/>
                <w:sz w:val="22"/>
                <w:szCs w:val="22"/>
                <w:shd w:val="clear" w:color="auto" w:fill="FFFFFF"/>
                <w:lang w:val="es-AR"/>
              </w:rPr>
              <w:t xml:space="preserve"> MGAS fueron divulgados por el BID el 22 a 23 de mayo de 2019, antes de la misión de análisis.</w:t>
            </w:r>
            <w:r w:rsidR="003E2227">
              <w:rPr>
                <w:rFonts w:asciiTheme="majorHAnsi" w:eastAsia="Times New Roman" w:hAnsiTheme="majorHAnsi" w:cstheme="majorHAnsi"/>
                <w:sz w:val="22"/>
                <w:szCs w:val="22"/>
                <w:shd w:val="clear" w:color="auto" w:fill="FFFFFF"/>
                <w:lang w:val="es-AR"/>
              </w:rPr>
              <w:t xml:space="preserve"> Las versiones finales de los mismos y los informes de </w:t>
            </w:r>
            <w:r w:rsidR="00F522E5">
              <w:rPr>
                <w:rFonts w:asciiTheme="majorHAnsi" w:eastAsia="Times New Roman" w:hAnsiTheme="majorHAnsi" w:cstheme="majorHAnsi"/>
                <w:sz w:val="22"/>
                <w:szCs w:val="22"/>
                <w:shd w:val="clear" w:color="auto" w:fill="FFFFFF"/>
                <w:lang w:val="es-AR"/>
              </w:rPr>
              <w:t>consulta</w:t>
            </w:r>
            <w:r w:rsidR="003E2227">
              <w:rPr>
                <w:rFonts w:asciiTheme="majorHAnsi" w:eastAsia="Times New Roman" w:hAnsiTheme="majorHAnsi" w:cstheme="majorHAnsi"/>
                <w:sz w:val="22"/>
                <w:szCs w:val="22"/>
                <w:shd w:val="clear" w:color="auto" w:fill="FFFFFF"/>
                <w:lang w:val="es-AR"/>
              </w:rPr>
              <w:t xml:space="preserve"> fueron </w:t>
            </w:r>
            <w:r w:rsidR="00F522E5">
              <w:rPr>
                <w:rFonts w:asciiTheme="majorHAnsi" w:eastAsia="Times New Roman" w:hAnsiTheme="majorHAnsi" w:cstheme="majorHAnsi"/>
                <w:sz w:val="22"/>
                <w:szCs w:val="22"/>
                <w:shd w:val="clear" w:color="auto" w:fill="FFFFFF"/>
                <w:lang w:val="es-AR"/>
              </w:rPr>
              <w:t>publicadas</w:t>
            </w:r>
            <w:r w:rsidR="003E2227">
              <w:rPr>
                <w:rFonts w:asciiTheme="majorHAnsi" w:eastAsia="Times New Roman" w:hAnsiTheme="majorHAnsi" w:cstheme="majorHAnsi"/>
                <w:sz w:val="22"/>
                <w:szCs w:val="22"/>
                <w:shd w:val="clear" w:color="auto" w:fill="FFFFFF"/>
                <w:lang w:val="es-AR"/>
              </w:rPr>
              <w:t xml:space="preserve"> por el BID el 13 y 14 de ju</w:t>
            </w:r>
            <w:r w:rsidR="004F234E">
              <w:rPr>
                <w:rFonts w:asciiTheme="majorHAnsi" w:eastAsia="Times New Roman" w:hAnsiTheme="majorHAnsi" w:cstheme="majorHAnsi"/>
                <w:sz w:val="22"/>
                <w:szCs w:val="22"/>
                <w:shd w:val="clear" w:color="auto" w:fill="FFFFFF"/>
                <w:lang w:val="es-AR"/>
              </w:rPr>
              <w:t>nio</w:t>
            </w:r>
            <w:r w:rsidR="003E2227">
              <w:rPr>
                <w:rFonts w:asciiTheme="majorHAnsi" w:eastAsia="Times New Roman" w:hAnsiTheme="majorHAnsi" w:cstheme="majorHAnsi"/>
                <w:sz w:val="22"/>
                <w:szCs w:val="22"/>
                <w:shd w:val="clear" w:color="auto" w:fill="FFFFFF"/>
                <w:lang w:val="es-AR"/>
              </w:rPr>
              <w:t xml:space="preserve"> de 2019.</w:t>
            </w:r>
          </w:p>
        </w:tc>
        <w:tc>
          <w:tcPr>
            <w:tcW w:w="5737" w:type="dxa"/>
            <w:shd w:val="clear" w:color="auto" w:fill="auto"/>
            <w:vAlign w:val="center"/>
          </w:tcPr>
          <w:p w14:paraId="444E9D31" w14:textId="0EC724B5" w:rsidR="00C633E5" w:rsidRPr="00BF16C9" w:rsidRDefault="00C633E5" w:rsidP="00C633E5">
            <w:pPr>
              <w:tabs>
                <w:tab w:val="left" w:pos="3200"/>
              </w:tabs>
              <w:rPr>
                <w:rFonts w:ascii="Arial" w:hAnsi="Arial" w:cs="Arial"/>
                <w:sz w:val="22"/>
                <w:szCs w:val="22"/>
                <w:lang w:val="es-ES"/>
              </w:rPr>
            </w:pPr>
          </w:p>
        </w:tc>
      </w:tr>
      <w:tr w:rsidR="00C633E5" w:rsidRPr="002E47F4" w14:paraId="028ADA0A" w14:textId="77777777" w:rsidTr="001B7293">
        <w:trPr>
          <w:trHeight w:val="620"/>
        </w:trPr>
        <w:tc>
          <w:tcPr>
            <w:tcW w:w="2227" w:type="dxa"/>
            <w:shd w:val="clear" w:color="auto" w:fill="D9D9D9" w:themeFill="background1" w:themeFillShade="D9"/>
            <w:vAlign w:val="center"/>
          </w:tcPr>
          <w:p w14:paraId="75C2359B" w14:textId="6A126A3E" w:rsidR="00C633E5" w:rsidRPr="0027509D" w:rsidDel="00641735" w:rsidRDefault="00C633E5" w:rsidP="00C633E5">
            <w:pPr>
              <w:tabs>
                <w:tab w:val="left" w:pos="3200"/>
              </w:tabs>
              <w:rPr>
                <w:rFonts w:asciiTheme="majorHAnsi" w:hAnsiTheme="majorHAnsi" w:cstheme="majorHAnsi"/>
                <w:sz w:val="22"/>
                <w:szCs w:val="22"/>
                <w:lang w:val="es-ES"/>
              </w:rPr>
            </w:pPr>
            <w:r w:rsidRPr="0027509D">
              <w:rPr>
                <w:rFonts w:asciiTheme="majorHAnsi" w:hAnsiTheme="majorHAnsi" w:cstheme="majorHAnsi"/>
                <w:sz w:val="22"/>
                <w:szCs w:val="22"/>
                <w:lang w:val="es-ES"/>
              </w:rPr>
              <w:t>Divulgación de Documentos Ambientales y Sociales durante la Implementación del Proyecto</w:t>
            </w:r>
          </w:p>
        </w:tc>
        <w:tc>
          <w:tcPr>
            <w:tcW w:w="4883" w:type="dxa"/>
            <w:vAlign w:val="center"/>
          </w:tcPr>
          <w:p w14:paraId="3703FF0C" w14:textId="2B020F50" w:rsidR="00C633E5" w:rsidRPr="0027509D" w:rsidRDefault="00C633E5" w:rsidP="00C633E5">
            <w:pPr>
              <w:tabs>
                <w:tab w:val="left" w:pos="3200"/>
              </w:tabs>
              <w:spacing w:before="120" w:after="120"/>
              <w:rPr>
                <w:rFonts w:asciiTheme="majorHAnsi" w:eastAsia="Times New Roman" w:hAnsiTheme="majorHAnsi" w:cstheme="majorHAnsi"/>
                <w:b/>
                <w:sz w:val="22"/>
                <w:szCs w:val="22"/>
                <w:shd w:val="clear" w:color="auto" w:fill="FFFFFF"/>
                <w:lang w:val="es-AR"/>
              </w:rPr>
            </w:pPr>
            <w:proofErr w:type="gramStart"/>
            <w:r w:rsidRPr="0027509D">
              <w:rPr>
                <w:rFonts w:asciiTheme="majorHAnsi" w:eastAsia="Times New Roman" w:hAnsiTheme="majorHAnsi" w:cstheme="majorHAnsi"/>
                <w:b/>
                <w:sz w:val="22"/>
                <w:szCs w:val="22"/>
                <w:shd w:val="clear" w:color="auto" w:fill="FFFFFF"/>
                <w:lang w:val="es-AR"/>
              </w:rPr>
              <w:t>Cumplimiento a ser mantenido</w:t>
            </w:r>
            <w:proofErr w:type="gramEnd"/>
            <w:r w:rsidRPr="0027509D">
              <w:rPr>
                <w:rFonts w:asciiTheme="majorHAnsi" w:eastAsia="Times New Roman" w:hAnsiTheme="majorHAnsi" w:cstheme="majorHAnsi"/>
                <w:b/>
                <w:sz w:val="22"/>
                <w:szCs w:val="22"/>
                <w:shd w:val="clear" w:color="auto" w:fill="FFFFFF"/>
                <w:lang w:val="es-AR"/>
              </w:rPr>
              <w:t xml:space="preserve"> durante la implementació</w:t>
            </w:r>
            <w:r w:rsidRPr="00083EF8">
              <w:rPr>
                <w:rFonts w:asciiTheme="majorHAnsi" w:eastAsia="Times New Roman" w:hAnsiTheme="majorHAnsi" w:cstheme="majorHAnsi"/>
                <w:b/>
                <w:sz w:val="22"/>
                <w:szCs w:val="22"/>
                <w:shd w:val="clear" w:color="auto" w:fill="FFFFFF"/>
                <w:lang w:val="es-AR"/>
              </w:rPr>
              <w:t>n</w:t>
            </w:r>
            <w:r w:rsidRPr="00196C33">
              <w:rPr>
                <w:rFonts w:asciiTheme="majorHAnsi" w:eastAsia="Times New Roman" w:hAnsiTheme="majorHAnsi" w:cstheme="majorHAnsi"/>
                <w:b/>
                <w:sz w:val="22"/>
                <w:szCs w:val="22"/>
                <w:shd w:val="clear" w:color="auto" w:fill="FFFFFF"/>
                <w:lang w:val="es-AR"/>
              </w:rPr>
              <w:t xml:space="preserve">. </w:t>
            </w:r>
          </w:p>
        </w:tc>
        <w:tc>
          <w:tcPr>
            <w:tcW w:w="5737" w:type="dxa"/>
            <w:vAlign w:val="center"/>
          </w:tcPr>
          <w:p w14:paraId="2F5C49E0" w14:textId="69F45B99" w:rsidR="00083EF8" w:rsidRPr="00BF16C9" w:rsidRDefault="00196C33" w:rsidP="00196C33">
            <w:pPr>
              <w:tabs>
                <w:tab w:val="left" w:pos="3200"/>
              </w:tabs>
              <w:spacing w:before="120" w:after="120"/>
              <w:rPr>
                <w:rFonts w:ascii="Arial" w:hAnsi="Arial" w:cs="Arial"/>
                <w:sz w:val="22"/>
                <w:szCs w:val="22"/>
                <w:lang w:val="es-ES"/>
              </w:rPr>
            </w:pPr>
            <w:r w:rsidRPr="00196C33">
              <w:rPr>
                <w:rStyle w:val="normaltextrun1"/>
                <w:rFonts w:asciiTheme="majorHAnsi" w:hAnsiTheme="majorHAnsi" w:cstheme="majorHAnsi"/>
                <w:b/>
                <w:bCs/>
                <w:sz w:val="22"/>
                <w:szCs w:val="22"/>
                <w:lang w:val="es-ES_tradnl"/>
              </w:rPr>
              <w:t>Condición</w:t>
            </w:r>
            <w:r w:rsidR="00083EF8" w:rsidRPr="00196C33">
              <w:rPr>
                <w:rStyle w:val="normaltextrun1"/>
                <w:rFonts w:asciiTheme="majorHAnsi" w:hAnsiTheme="majorHAnsi" w:cstheme="majorHAnsi"/>
                <w:b/>
                <w:bCs/>
                <w:sz w:val="22"/>
                <w:szCs w:val="22"/>
                <w:lang w:val="es-ES_tradnl"/>
              </w:rPr>
              <w:t xml:space="preserve"> Especial</w:t>
            </w:r>
            <w:r>
              <w:rPr>
                <w:rStyle w:val="normaltextrun1"/>
                <w:rFonts w:asciiTheme="majorHAnsi" w:hAnsiTheme="majorHAnsi" w:cstheme="majorHAnsi"/>
                <w:b/>
                <w:bCs/>
                <w:sz w:val="22"/>
                <w:szCs w:val="22"/>
                <w:lang w:val="es-ES_tradnl"/>
              </w:rPr>
              <w:t xml:space="preserve"> de Ejecución</w:t>
            </w:r>
            <w:r w:rsidR="00083EF8" w:rsidRPr="00196C33">
              <w:rPr>
                <w:rStyle w:val="normaltextrun1"/>
                <w:rFonts w:asciiTheme="majorHAnsi" w:hAnsiTheme="majorHAnsi" w:cstheme="majorHAnsi"/>
                <w:b/>
                <w:bCs/>
                <w:sz w:val="22"/>
                <w:szCs w:val="22"/>
                <w:lang w:val="es-ES_tradnl"/>
              </w:rPr>
              <w:t>:</w:t>
            </w:r>
            <w:r w:rsidR="00083EF8" w:rsidRPr="00196C33">
              <w:rPr>
                <w:rStyle w:val="normaltextrun1"/>
                <w:rFonts w:asciiTheme="majorHAnsi" w:hAnsiTheme="majorHAnsi" w:cstheme="majorHAnsi"/>
                <w:bCs/>
                <w:sz w:val="22"/>
                <w:szCs w:val="22"/>
                <w:lang w:val="es-ES_tradnl"/>
              </w:rPr>
              <w:t xml:space="preserve"> La </w:t>
            </w:r>
            <w:r>
              <w:rPr>
                <w:rStyle w:val="normaltextrun1"/>
                <w:rFonts w:asciiTheme="majorHAnsi" w:hAnsiTheme="majorHAnsi" w:cstheme="majorHAnsi"/>
                <w:bCs/>
                <w:sz w:val="22"/>
                <w:szCs w:val="22"/>
                <w:lang w:val="es-ES_tradnl"/>
              </w:rPr>
              <w:t>AE</w:t>
            </w:r>
            <w:r w:rsidR="00083EF8" w:rsidRPr="00196C33">
              <w:rPr>
                <w:rStyle w:val="normaltextrun1"/>
                <w:rFonts w:asciiTheme="majorHAnsi" w:hAnsiTheme="majorHAnsi" w:cstheme="majorHAnsi"/>
                <w:bCs/>
                <w:sz w:val="22"/>
                <w:szCs w:val="22"/>
                <w:lang w:val="es-ES_tradnl"/>
              </w:rPr>
              <w:t xml:space="preserve"> durante ejecución de </w:t>
            </w:r>
            <w:r w:rsidR="00E57BFC">
              <w:rPr>
                <w:rStyle w:val="normaltextrun1"/>
                <w:rFonts w:asciiTheme="majorHAnsi" w:hAnsiTheme="majorHAnsi" w:cstheme="majorHAnsi"/>
                <w:bCs/>
                <w:sz w:val="22"/>
                <w:szCs w:val="22"/>
                <w:lang w:val="es-ES_tradnl"/>
              </w:rPr>
              <w:t>P</w:t>
            </w:r>
            <w:r w:rsidR="00083EF8" w:rsidRPr="00196C33">
              <w:rPr>
                <w:rStyle w:val="normaltextrun1"/>
                <w:rFonts w:asciiTheme="majorHAnsi" w:hAnsiTheme="majorHAnsi" w:cstheme="majorHAnsi"/>
                <w:bCs/>
                <w:sz w:val="22"/>
                <w:szCs w:val="22"/>
                <w:lang w:val="es-ES_tradnl"/>
              </w:rPr>
              <w:t>royectos debe: divulgar cualquier evaluación y plan de gestión socioambiental relacionado con l</w:t>
            </w:r>
            <w:r w:rsidR="008B6047">
              <w:rPr>
                <w:rStyle w:val="normaltextrun1"/>
                <w:rFonts w:asciiTheme="majorHAnsi" w:hAnsiTheme="majorHAnsi" w:cstheme="majorHAnsi"/>
                <w:bCs/>
                <w:sz w:val="22"/>
                <w:szCs w:val="22"/>
                <w:lang w:val="es-ES_tradnl"/>
              </w:rPr>
              <w:t>os proyectos</w:t>
            </w:r>
            <w:r w:rsidR="00083EF8" w:rsidRPr="00196C33">
              <w:rPr>
                <w:rStyle w:val="normaltextrun1"/>
                <w:rFonts w:asciiTheme="majorHAnsi" w:hAnsiTheme="majorHAnsi" w:cstheme="majorHAnsi"/>
                <w:bCs/>
                <w:sz w:val="22"/>
                <w:szCs w:val="22"/>
                <w:lang w:val="es-ES_tradnl"/>
              </w:rPr>
              <w:t>.</w:t>
            </w:r>
          </w:p>
        </w:tc>
      </w:tr>
    </w:tbl>
    <w:p w14:paraId="52DD4D6D" w14:textId="77777777" w:rsidR="006F0931" w:rsidRDefault="006F0931" w:rsidP="00363000">
      <w:pPr>
        <w:rPr>
          <w:rFonts w:ascii="Arial" w:hAnsi="Arial" w:cs="Arial"/>
          <w:b/>
          <w:bCs/>
          <w:sz w:val="22"/>
          <w:szCs w:val="22"/>
          <w:lang w:val="es-AR"/>
        </w:rPr>
        <w:sectPr w:rsidR="006F0931" w:rsidSect="00883BA1">
          <w:pgSz w:w="15840" w:h="12240" w:orient="landscape"/>
          <w:pgMar w:top="1166" w:right="1440" w:bottom="1800" w:left="1440" w:header="720" w:footer="720" w:gutter="0"/>
          <w:cols w:space="720"/>
          <w:docGrid w:linePitch="360"/>
        </w:sectPr>
      </w:pPr>
    </w:p>
    <w:p w14:paraId="11DEC037" w14:textId="0026281B" w:rsidR="00363000" w:rsidRPr="004F6351" w:rsidRDefault="00363000" w:rsidP="00363000">
      <w:pPr>
        <w:rPr>
          <w:rFonts w:ascii="Arial" w:hAnsi="Arial" w:cs="Arial"/>
          <w:b/>
          <w:sz w:val="20"/>
          <w:szCs w:val="20"/>
          <w:lang w:val="es-AR"/>
        </w:rPr>
      </w:pPr>
      <w:r w:rsidRPr="004F6351">
        <w:rPr>
          <w:rFonts w:ascii="Arial" w:hAnsi="Arial" w:cs="Arial"/>
          <w:b/>
          <w:bCs/>
          <w:sz w:val="22"/>
          <w:szCs w:val="22"/>
          <w:lang w:val="es-AR"/>
        </w:rPr>
        <w:lastRenderedPageBreak/>
        <w:t xml:space="preserve">Anexo B. Requisitos Legales </w:t>
      </w:r>
      <w:r>
        <w:rPr>
          <w:rFonts w:ascii="Arial" w:hAnsi="Arial" w:cs="Arial"/>
          <w:b/>
          <w:bCs/>
          <w:sz w:val="22"/>
          <w:szCs w:val="22"/>
          <w:lang w:val="es-AR"/>
        </w:rPr>
        <w:t>ESHS (</w:t>
      </w:r>
      <w:r w:rsidRPr="004F6351">
        <w:rPr>
          <w:rFonts w:ascii="Arial" w:hAnsi="Arial" w:cs="Arial"/>
          <w:b/>
          <w:bCs/>
          <w:sz w:val="22"/>
          <w:szCs w:val="22"/>
          <w:lang w:val="es-AR"/>
        </w:rPr>
        <w:t xml:space="preserve">Ambientales, Sociales, de Salud </w:t>
      </w:r>
      <w:r>
        <w:rPr>
          <w:rFonts w:ascii="Arial" w:hAnsi="Arial" w:cs="Arial"/>
          <w:b/>
          <w:bCs/>
          <w:sz w:val="22"/>
          <w:szCs w:val="22"/>
          <w:lang w:val="es-AR"/>
        </w:rPr>
        <w:t>y Seguridad)</w:t>
      </w:r>
    </w:p>
    <w:p w14:paraId="2980B521" w14:textId="32AAF54A" w:rsidR="00363000" w:rsidRPr="00DC2470" w:rsidRDefault="00363000" w:rsidP="00363000">
      <w:pPr>
        <w:rPr>
          <w:rFonts w:ascii="Arial" w:hAnsi="Arial" w:cs="Arial"/>
          <w:b/>
          <w:sz w:val="22"/>
          <w:szCs w:val="22"/>
          <w:lang w:val="es-AR"/>
        </w:rPr>
      </w:pPr>
    </w:p>
    <w:tbl>
      <w:tblPr>
        <w:tblW w:w="9360" w:type="dxa"/>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9360"/>
      </w:tblGrid>
      <w:tr w:rsidR="00363000" w:rsidRPr="002E47F4" w14:paraId="115E74D3" w14:textId="77777777" w:rsidTr="00E83F0C">
        <w:trPr>
          <w:trHeight w:val="429"/>
        </w:trPr>
        <w:tc>
          <w:tcPr>
            <w:tcW w:w="9360"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39A88761" w14:textId="16378DA8" w:rsidR="00363000" w:rsidRPr="00AC0874" w:rsidRDefault="00D20A1B" w:rsidP="00D20A1B">
            <w:pPr>
              <w:spacing w:before="120" w:after="120"/>
              <w:rPr>
                <w:rFonts w:ascii="Arial" w:eastAsia="Times New Roman" w:hAnsi="Arial" w:cs="Arial"/>
                <w:b/>
                <w:bCs/>
                <w:sz w:val="27"/>
                <w:szCs w:val="27"/>
                <w:lang w:val="es-ES_tradnl"/>
              </w:rPr>
            </w:pPr>
            <w:r w:rsidRPr="00AC0874">
              <w:rPr>
                <w:rFonts w:ascii="Arial" w:hAnsi="Arial" w:cs="Arial"/>
                <w:b/>
                <w:sz w:val="22"/>
                <w:szCs w:val="22"/>
                <w:lang w:val="es-ES_tradnl"/>
              </w:rPr>
              <w:t>A.</w:t>
            </w:r>
            <w:r w:rsidRPr="00AC0874">
              <w:rPr>
                <w:rFonts w:ascii="Arial" w:hAnsi="Arial" w:cs="Arial"/>
                <w:b/>
                <w:sz w:val="22"/>
                <w:szCs w:val="22"/>
                <w:lang w:val="es-ES_tradnl"/>
              </w:rPr>
              <w:tab/>
              <w:t xml:space="preserve">Cláusula para incorporar en las Condiciones Especiales </w:t>
            </w:r>
          </w:p>
        </w:tc>
      </w:tr>
      <w:tr w:rsidR="00363000" w:rsidRPr="002E47F4" w14:paraId="5BCBC712" w14:textId="77777777" w:rsidTr="00E83F0C">
        <w:trPr>
          <w:trHeight w:val="236"/>
        </w:trPr>
        <w:tc>
          <w:tcPr>
            <w:tcW w:w="93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262DF437" w14:textId="5AE7361E" w:rsidR="006C3A48" w:rsidRPr="00C55A1E" w:rsidRDefault="00587AE0" w:rsidP="006C3A48">
            <w:pPr>
              <w:spacing w:before="120" w:after="120"/>
              <w:jc w:val="both"/>
              <w:rPr>
                <w:rFonts w:ascii="Arial" w:eastAsia="Times New Roman" w:hAnsi="Arial" w:cs="Arial"/>
                <w:sz w:val="22"/>
                <w:szCs w:val="22"/>
                <w:shd w:val="clear" w:color="auto" w:fill="FFFFFF"/>
                <w:lang w:val="es-AR"/>
              </w:rPr>
            </w:pPr>
            <w:r w:rsidRPr="00587AE0">
              <w:rPr>
                <w:rFonts w:ascii="Arial" w:eastAsia="Times New Roman" w:hAnsi="Arial" w:cs="Arial"/>
                <w:sz w:val="22"/>
                <w:szCs w:val="22"/>
                <w:shd w:val="clear" w:color="auto" w:fill="FFFFFF"/>
                <w:lang w:val="es-AR"/>
              </w:rPr>
              <w:t>El Prestatario, a través del FFFIR, verificará que el diseño, la construcción, operación, mantenimiento y monitoreo de los proyectos del Programa (y sus facilidades asociadas), sean realizados por las provincias beneficiarias del Programa, sus contratistas y subcontratistas, de acuerdo con las disposiciones ambientales, sociales, de salud ocupacional previstas en este Contrato, en el ROP, en las Evaluaciones de Impactos Ambientales y Sociales, los Planes de Gestión Ambiental y Social (PGAS) y el MGAS, así como con cualquier otro plan ambiental, social y de salud ocupacional y los requisitos incluidos, de ser el caso, en un plan de acción correctivo</w:t>
            </w:r>
            <w:r w:rsidR="006C3A48" w:rsidRPr="00C55A1E">
              <w:rPr>
                <w:rFonts w:ascii="Arial" w:eastAsia="Times New Roman" w:hAnsi="Arial" w:cs="Arial"/>
                <w:sz w:val="22"/>
                <w:szCs w:val="22"/>
                <w:shd w:val="clear" w:color="auto" w:fill="FFFFFF"/>
                <w:lang w:val="es-AR"/>
              </w:rPr>
              <w:t>.</w:t>
            </w:r>
          </w:p>
          <w:p w14:paraId="7EA00424" w14:textId="4BFEAB56" w:rsidR="005C5569" w:rsidRPr="00F91A4E" w:rsidRDefault="006C3A48" w:rsidP="006C3A48">
            <w:pPr>
              <w:spacing w:before="120" w:after="120"/>
              <w:jc w:val="both"/>
              <w:rPr>
                <w:rFonts w:ascii="Times New Roman" w:hAnsi="Times New Roman" w:cs="Times New Roman"/>
                <w:i/>
                <w:lang w:val="es-ES_tradnl"/>
              </w:rPr>
            </w:pPr>
            <w:r w:rsidRPr="00C55A1E">
              <w:rPr>
                <w:rFonts w:ascii="Arial" w:eastAsia="Times New Roman" w:hAnsi="Arial" w:cs="Arial"/>
                <w:b/>
                <w:i/>
                <w:sz w:val="22"/>
                <w:szCs w:val="22"/>
                <w:shd w:val="clear" w:color="auto" w:fill="FFFFFF"/>
                <w:lang w:val="es-AR"/>
              </w:rPr>
              <w:t>Justificación:</w:t>
            </w:r>
            <w:r w:rsidRPr="00C55A1E">
              <w:rPr>
                <w:rFonts w:ascii="Arial" w:eastAsia="Times New Roman" w:hAnsi="Arial" w:cs="Arial"/>
                <w:i/>
                <w:sz w:val="22"/>
                <w:szCs w:val="22"/>
                <w:shd w:val="clear" w:color="auto" w:fill="FFFFFF"/>
                <w:lang w:val="es-AR"/>
              </w:rPr>
              <w:t xml:space="preserve"> Cláusula estándar en todas las operaciones de Categoría B, para aplicar y poner en práctica el Articulo 6:06 de las Condiciones Generales para asegurar que la Agencia Ejecutora cumpla con las políticas de salvaguardias ambientales y sociales aplicables del Banco</w:t>
            </w:r>
          </w:p>
        </w:tc>
      </w:tr>
      <w:tr w:rsidR="00363000" w:rsidRPr="002E47F4" w14:paraId="4A837A65" w14:textId="77777777" w:rsidTr="00E83F0C">
        <w:trPr>
          <w:trHeight w:val="429"/>
        </w:trPr>
        <w:tc>
          <w:tcPr>
            <w:tcW w:w="9360"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tcPr>
          <w:p w14:paraId="58803BD0" w14:textId="20F29000" w:rsidR="00363000" w:rsidRPr="00EB4A6F" w:rsidDel="003F2F0C" w:rsidRDefault="00CF407E" w:rsidP="00CF407E">
            <w:pPr>
              <w:spacing w:before="120" w:after="120"/>
              <w:rPr>
                <w:rFonts w:ascii="Arial" w:hAnsi="Arial" w:cs="Arial"/>
                <w:b/>
                <w:sz w:val="22"/>
                <w:szCs w:val="22"/>
                <w:lang w:val="es-ES_tradnl"/>
              </w:rPr>
            </w:pPr>
            <w:r w:rsidRPr="00EB4A6F">
              <w:rPr>
                <w:rFonts w:ascii="Arial" w:hAnsi="Arial" w:cs="Arial"/>
                <w:b/>
                <w:sz w:val="22"/>
                <w:szCs w:val="22"/>
                <w:lang w:val="es-ES_tradnl"/>
              </w:rPr>
              <w:t>B.</w:t>
            </w:r>
            <w:r w:rsidRPr="00EB4A6F">
              <w:rPr>
                <w:rFonts w:ascii="Arial" w:hAnsi="Arial" w:cs="Arial"/>
                <w:b/>
                <w:sz w:val="22"/>
                <w:szCs w:val="22"/>
                <w:lang w:val="es-ES_tradnl"/>
              </w:rPr>
              <w:tab/>
              <w:t>Cláusulas para incorporar en las Condiciones Especiales</w:t>
            </w:r>
          </w:p>
        </w:tc>
      </w:tr>
      <w:tr w:rsidR="00395E29" w:rsidRPr="002E47F4" w14:paraId="7CD1C860" w14:textId="77777777" w:rsidTr="00E83F0C">
        <w:trPr>
          <w:trHeight w:val="236"/>
        </w:trPr>
        <w:tc>
          <w:tcPr>
            <w:tcW w:w="93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056F04F3" w14:textId="01DD1AC2" w:rsidR="00395E29" w:rsidRPr="001B0BAB" w:rsidRDefault="002122F3" w:rsidP="00872EE3">
            <w:pPr>
              <w:pStyle w:val="ListParagraph"/>
              <w:numPr>
                <w:ilvl w:val="2"/>
                <w:numId w:val="5"/>
              </w:numPr>
              <w:spacing w:before="120" w:after="120"/>
              <w:ind w:left="340"/>
              <w:rPr>
                <w:rFonts w:ascii="Arial" w:eastAsia="Times New Roman" w:hAnsi="Arial" w:cs="Arial"/>
                <w:b/>
                <w:sz w:val="22"/>
                <w:szCs w:val="22"/>
                <w:shd w:val="clear" w:color="auto" w:fill="FFFFFF"/>
                <w:lang w:val="es-AR"/>
              </w:rPr>
            </w:pPr>
            <w:r w:rsidRPr="001B0BAB">
              <w:rPr>
                <w:rFonts w:ascii="Arial" w:eastAsia="Times New Roman" w:hAnsi="Arial" w:cs="Arial"/>
                <w:b/>
                <w:sz w:val="22"/>
                <w:szCs w:val="22"/>
                <w:shd w:val="clear" w:color="auto" w:fill="FFFFFF"/>
                <w:lang w:val="es-AR"/>
              </w:rPr>
              <w:t>Condiciones para desembolsos del préstamo</w:t>
            </w:r>
            <w:r w:rsidR="00395E29" w:rsidRPr="001B0BAB">
              <w:rPr>
                <w:rFonts w:ascii="Arial" w:eastAsia="Times New Roman" w:hAnsi="Arial" w:cs="Arial"/>
                <w:b/>
                <w:sz w:val="22"/>
                <w:szCs w:val="22"/>
                <w:shd w:val="clear" w:color="auto" w:fill="FFFFFF"/>
                <w:lang w:val="es-AR"/>
              </w:rPr>
              <w:t>.</w:t>
            </w:r>
          </w:p>
          <w:p w14:paraId="7E13F7C5" w14:textId="6E103B97" w:rsidR="00395E29" w:rsidRPr="001B0BAB" w:rsidRDefault="00691ED3" w:rsidP="00395E29">
            <w:pPr>
              <w:spacing w:before="120" w:after="120"/>
              <w:rPr>
                <w:rFonts w:ascii="Arial" w:eastAsia="Times New Roman" w:hAnsi="Arial" w:cs="Arial"/>
                <w:b/>
                <w:sz w:val="22"/>
                <w:szCs w:val="22"/>
                <w:u w:val="single"/>
                <w:shd w:val="clear" w:color="auto" w:fill="FFFFFF"/>
                <w:lang w:val="es-AR"/>
              </w:rPr>
            </w:pPr>
            <w:r w:rsidRPr="001B0BAB">
              <w:rPr>
                <w:rFonts w:ascii="Arial" w:eastAsia="Times New Roman" w:hAnsi="Arial" w:cs="Arial"/>
                <w:b/>
                <w:sz w:val="22"/>
                <w:szCs w:val="22"/>
                <w:u w:val="single"/>
                <w:shd w:val="clear" w:color="auto" w:fill="FFFFFF"/>
                <w:lang w:val="es-AR"/>
              </w:rPr>
              <w:t>Condiciones previas a los primeros desembolsos</w:t>
            </w:r>
          </w:p>
          <w:p w14:paraId="37AB8925" w14:textId="70E58B83" w:rsidR="00C2605B" w:rsidRPr="00E64516" w:rsidRDefault="005A7A09" w:rsidP="009E2939">
            <w:pPr>
              <w:pStyle w:val="CommentText"/>
            </w:pPr>
            <w:r w:rsidRPr="001B0BAB">
              <w:rPr>
                <w:rFonts w:ascii="Arial" w:hAnsi="Arial" w:cs="Arial"/>
                <w:sz w:val="22"/>
                <w:szCs w:val="22"/>
                <w:shd w:val="clear" w:color="auto" w:fill="FFFFFF"/>
                <w:lang w:val="es-AR"/>
              </w:rPr>
              <w:t xml:space="preserve">a) </w:t>
            </w:r>
            <w:r w:rsidR="009E2939">
              <w:rPr>
                <w:rFonts w:ascii="Arial" w:hAnsi="Arial" w:cs="Arial"/>
                <w:sz w:val="22"/>
                <w:szCs w:val="22"/>
                <w:shd w:val="clear" w:color="auto" w:fill="FFFFFF"/>
                <w:lang w:val="es-AR"/>
              </w:rPr>
              <w:t>L</w:t>
            </w:r>
            <w:r w:rsidR="009E2939" w:rsidRPr="009E2939">
              <w:rPr>
                <w:rFonts w:ascii="Arial" w:hAnsi="Arial" w:cs="Arial"/>
                <w:sz w:val="22"/>
                <w:szCs w:val="22"/>
                <w:shd w:val="clear" w:color="auto" w:fill="FFFFFF"/>
                <w:lang w:val="es-AR"/>
              </w:rPr>
              <w:t xml:space="preserve">a aprobación y </w:t>
            </w:r>
            <w:proofErr w:type="gramStart"/>
            <w:r w:rsidR="009E2939" w:rsidRPr="009E2939">
              <w:rPr>
                <w:rFonts w:ascii="Arial" w:hAnsi="Arial" w:cs="Arial"/>
                <w:sz w:val="22"/>
                <w:szCs w:val="22"/>
                <w:shd w:val="clear" w:color="auto" w:fill="FFFFFF"/>
                <w:lang w:val="es-AR"/>
              </w:rPr>
              <w:t>entrada en vigencia</w:t>
            </w:r>
            <w:proofErr w:type="gramEnd"/>
            <w:r w:rsidR="009E2939" w:rsidRPr="009E2939">
              <w:rPr>
                <w:rFonts w:ascii="Arial" w:hAnsi="Arial" w:cs="Arial"/>
                <w:sz w:val="22"/>
                <w:szCs w:val="22"/>
                <w:shd w:val="clear" w:color="auto" w:fill="FFFFFF"/>
                <w:lang w:val="es-AR"/>
              </w:rPr>
              <w:t xml:space="preserve"> del Reglamento Operativo del Programa (ROP), en los términos acordados con el Banco, que incluya como anexo </w:t>
            </w:r>
            <w:r w:rsidR="00C2605B" w:rsidRPr="001B0BAB">
              <w:rPr>
                <w:rFonts w:ascii="Arial" w:hAnsi="Arial" w:cs="Arial"/>
                <w:sz w:val="22"/>
                <w:szCs w:val="22"/>
                <w:shd w:val="clear" w:color="auto" w:fill="FFFFFF"/>
                <w:lang w:val="es-AR"/>
              </w:rPr>
              <w:t xml:space="preserve">el Marco de Gestión Ambiental y Social (MGAS) </w:t>
            </w:r>
          </w:p>
          <w:p w14:paraId="715C4BB8" w14:textId="0C7EE2D3" w:rsidR="00395E29" w:rsidRPr="001B7293" w:rsidRDefault="00C2605B" w:rsidP="006223A5">
            <w:pPr>
              <w:spacing w:before="120" w:after="120"/>
              <w:jc w:val="both"/>
              <w:rPr>
                <w:rFonts w:ascii="Arial" w:eastAsia="Times New Roman" w:hAnsi="Arial" w:cs="Arial"/>
                <w:sz w:val="22"/>
                <w:szCs w:val="22"/>
                <w:shd w:val="clear" w:color="auto" w:fill="FFFFFF"/>
                <w:lang w:val="es-AR"/>
              </w:rPr>
            </w:pPr>
            <w:r w:rsidRPr="001B0BAB">
              <w:rPr>
                <w:rFonts w:ascii="Arial" w:eastAsia="Times New Roman" w:hAnsi="Arial" w:cs="Arial"/>
                <w:b/>
                <w:i/>
                <w:sz w:val="22"/>
                <w:szCs w:val="22"/>
                <w:shd w:val="clear" w:color="auto" w:fill="FFFFFF"/>
                <w:lang w:val="es-AR"/>
              </w:rPr>
              <w:t xml:space="preserve">Justificación: </w:t>
            </w:r>
            <w:r w:rsidR="00E83F0C" w:rsidRPr="001B0BAB">
              <w:rPr>
                <w:rFonts w:ascii="Arial" w:eastAsia="Times New Roman" w:hAnsi="Arial" w:cs="Arial"/>
                <w:i/>
                <w:sz w:val="22"/>
                <w:szCs w:val="22"/>
                <w:shd w:val="clear" w:color="auto" w:fill="FFFFFF"/>
                <w:lang w:val="es-AR"/>
              </w:rPr>
              <w:t xml:space="preserve">El MGAS cuenta con los requerimientos socioambientales mínimos para guiar la preparación y supervisión de todos los </w:t>
            </w:r>
            <w:r w:rsidR="006C3A48">
              <w:rPr>
                <w:rFonts w:ascii="Arial" w:eastAsia="Times New Roman" w:hAnsi="Arial" w:cs="Arial"/>
                <w:i/>
                <w:sz w:val="22"/>
                <w:szCs w:val="22"/>
                <w:shd w:val="clear" w:color="auto" w:fill="FFFFFF"/>
                <w:lang w:val="es-AR"/>
              </w:rPr>
              <w:t>P</w:t>
            </w:r>
            <w:r w:rsidR="00E83F0C" w:rsidRPr="001B0BAB">
              <w:rPr>
                <w:rFonts w:ascii="Arial" w:eastAsia="Times New Roman" w:hAnsi="Arial" w:cs="Arial"/>
                <w:i/>
                <w:sz w:val="22"/>
                <w:szCs w:val="22"/>
                <w:shd w:val="clear" w:color="auto" w:fill="FFFFFF"/>
                <w:lang w:val="es-AR"/>
              </w:rPr>
              <w:t>royectos</w:t>
            </w:r>
            <w:r w:rsidR="006C3A48">
              <w:rPr>
                <w:rFonts w:ascii="Arial" w:eastAsia="Times New Roman" w:hAnsi="Arial" w:cs="Arial"/>
                <w:i/>
                <w:sz w:val="22"/>
                <w:szCs w:val="22"/>
                <w:shd w:val="clear" w:color="auto" w:fill="FFFFFF"/>
                <w:lang w:val="es-AR"/>
              </w:rPr>
              <w:t>.</w:t>
            </w:r>
            <w:r w:rsidR="00E83F0C" w:rsidRPr="007C411B">
              <w:rPr>
                <w:rFonts w:ascii="Arial" w:eastAsia="Times New Roman" w:hAnsi="Arial" w:cs="Arial"/>
                <w:i/>
                <w:sz w:val="22"/>
                <w:szCs w:val="22"/>
                <w:shd w:val="clear" w:color="auto" w:fill="FFFFFF"/>
                <w:lang w:val="es-AR"/>
              </w:rPr>
              <w:t xml:space="preserve"> </w:t>
            </w:r>
            <w:r w:rsidR="002C1536" w:rsidRPr="007C411B">
              <w:rPr>
                <w:rFonts w:ascii="Arial" w:eastAsia="Times New Roman" w:hAnsi="Arial" w:cs="Arial"/>
                <w:i/>
                <w:sz w:val="22"/>
                <w:szCs w:val="22"/>
                <w:shd w:val="clear" w:color="auto" w:fill="FFFFFF"/>
                <w:lang w:val="es-AR"/>
              </w:rPr>
              <w:t xml:space="preserve">Si el ROP no es condición previa se </w:t>
            </w:r>
            <w:r w:rsidR="007C411B" w:rsidRPr="007C411B">
              <w:rPr>
                <w:rFonts w:ascii="Arial" w:eastAsia="Times New Roman" w:hAnsi="Arial" w:cs="Arial"/>
                <w:i/>
                <w:sz w:val="22"/>
                <w:szCs w:val="22"/>
                <w:shd w:val="clear" w:color="auto" w:fill="FFFFFF"/>
                <w:lang w:val="es-AR"/>
              </w:rPr>
              <w:t>actualizará</w:t>
            </w:r>
            <w:r w:rsidR="002C1536" w:rsidRPr="007C411B">
              <w:rPr>
                <w:rFonts w:ascii="Arial" w:eastAsia="Times New Roman" w:hAnsi="Arial" w:cs="Arial"/>
                <w:i/>
                <w:sz w:val="22"/>
                <w:szCs w:val="22"/>
                <w:shd w:val="clear" w:color="auto" w:fill="FFFFFF"/>
                <w:lang w:val="es-AR"/>
              </w:rPr>
              <w:t xml:space="preserve"> esta condición para dejar solamente el MGAS como requerimiento (que ha sido aprobado).</w:t>
            </w:r>
            <w:r w:rsidR="00E83F0C" w:rsidRPr="001B0BAB">
              <w:rPr>
                <w:rFonts w:ascii="Arial" w:eastAsia="Times New Roman" w:hAnsi="Arial" w:cs="Arial"/>
                <w:i/>
                <w:sz w:val="22"/>
                <w:szCs w:val="22"/>
                <w:shd w:val="clear" w:color="auto" w:fill="FFFFFF"/>
                <w:lang w:val="es-AR"/>
              </w:rPr>
              <w:t xml:space="preserve"> </w:t>
            </w:r>
          </w:p>
        </w:tc>
      </w:tr>
      <w:tr w:rsidR="002A683D" w:rsidRPr="002E47F4" w14:paraId="43B07F37" w14:textId="77777777" w:rsidTr="00E83F0C">
        <w:trPr>
          <w:trHeight w:val="236"/>
        </w:trPr>
        <w:tc>
          <w:tcPr>
            <w:tcW w:w="93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78FC0535" w14:textId="1FACFB16" w:rsidR="002A683D" w:rsidRPr="001B0BAB" w:rsidRDefault="00D86CC8" w:rsidP="00872EE3">
            <w:pPr>
              <w:pStyle w:val="ListParagraph"/>
              <w:numPr>
                <w:ilvl w:val="2"/>
                <w:numId w:val="5"/>
              </w:numPr>
              <w:spacing w:before="120" w:after="120"/>
              <w:ind w:left="340"/>
              <w:rPr>
                <w:rFonts w:ascii="Arial" w:eastAsia="Times New Roman" w:hAnsi="Arial" w:cs="Arial"/>
                <w:b/>
                <w:sz w:val="22"/>
                <w:szCs w:val="22"/>
                <w:shd w:val="clear" w:color="auto" w:fill="FFFFFF"/>
                <w:lang w:val="es-AR"/>
              </w:rPr>
            </w:pPr>
            <w:r w:rsidRPr="001B0BAB">
              <w:rPr>
                <w:rFonts w:ascii="Arial" w:eastAsia="Times New Roman" w:hAnsi="Arial" w:cs="Arial"/>
                <w:b/>
                <w:sz w:val="22"/>
                <w:szCs w:val="22"/>
                <w:shd w:val="clear" w:color="auto" w:fill="FFFFFF"/>
                <w:lang w:val="es-AR"/>
              </w:rPr>
              <w:t>Condiciones Especiales de Ejecución</w:t>
            </w:r>
            <w:r w:rsidR="002A683D" w:rsidRPr="001B0BAB">
              <w:rPr>
                <w:rFonts w:ascii="Arial" w:eastAsia="Times New Roman" w:hAnsi="Arial" w:cs="Arial"/>
                <w:b/>
                <w:sz w:val="22"/>
                <w:szCs w:val="22"/>
                <w:shd w:val="clear" w:color="auto" w:fill="FFFFFF"/>
                <w:lang w:val="es-AR"/>
              </w:rPr>
              <w:t xml:space="preserve"> </w:t>
            </w:r>
          </w:p>
          <w:p w14:paraId="2A067792" w14:textId="587AC31C" w:rsidR="003579CC" w:rsidRPr="0050374F" w:rsidRDefault="00587AE0" w:rsidP="0050374F">
            <w:pPr>
              <w:pStyle w:val="ListParagraph"/>
              <w:numPr>
                <w:ilvl w:val="0"/>
                <w:numId w:val="28"/>
              </w:numPr>
              <w:spacing w:before="120" w:after="120"/>
              <w:jc w:val="both"/>
              <w:rPr>
                <w:rFonts w:ascii="Arial" w:eastAsia="Times New Roman" w:hAnsi="Arial" w:cs="Arial"/>
                <w:sz w:val="22"/>
                <w:szCs w:val="22"/>
                <w:shd w:val="clear" w:color="auto" w:fill="FFFFFF"/>
                <w:lang w:val="es-AR"/>
              </w:rPr>
            </w:pPr>
            <w:r w:rsidRPr="0050374F">
              <w:rPr>
                <w:rFonts w:ascii="Arial" w:eastAsia="Times New Roman" w:hAnsi="Arial" w:cs="Arial"/>
                <w:sz w:val="22"/>
                <w:szCs w:val="22"/>
                <w:shd w:val="clear" w:color="auto" w:fill="FFFFFF"/>
                <w:lang w:val="es-AR"/>
              </w:rPr>
              <w:t>El Prestatario a través del FFFIR o de las provincias beneficiarias ejecutoras de los proyectos específicos, según sea el caso, se compromete a cumplir con las siguientes condiciones: (i) antes de la licitación para cada proyecto, se entregará al Banco para su revisión y no objeción, los siguientes documentos (1) el Estudio de Impacto Ambiental y Social (EIAS) y Plan de Gestión Ambiental y Social (PGAS), y de ser necesario, el plan de reasentamiento, y (2) el Informe de la consulta pública que demuestre un proceso significativo y equitativo; (ii) el PGAS será un requerimiento de implementación del contratista respectivo; (iii) antes del inicio de cualquier actividad de construcción de cada proyecto, se presentará evidencia de que (1) se ha obtenido los permisos y/o autorizaciones socioambientales necesarias; (2) el contratista ha incluido los recursos adecuados en su presupuesto para asegurar la implementación del PGAS, aprobado por el Banco para el proyecto, y (3) en caso de que haya un plan de reasentamiento, si lo ha implementado</w:t>
            </w:r>
            <w:r w:rsidR="002B4602">
              <w:rPr>
                <w:rFonts w:ascii="Arial" w:eastAsia="Times New Roman" w:hAnsi="Arial" w:cs="Arial"/>
                <w:sz w:val="22"/>
                <w:szCs w:val="22"/>
                <w:shd w:val="clear" w:color="auto" w:fill="FFFFFF"/>
                <w:lang w:val="es-AR"/>
              </w:rPr>
              <w:t>.</w:t>
            </w:r>
          </w:p>
          <w:p w14:paraId="552DBE64" w14:textId="75973ACC" w:rsidR="002A683D" w:rsidRPr="001B0BAB" w:rsidRDefault="007A43DF" w:rsidP="000B497A">
            <w:pPr>
              <w:spacing w:before="120" w:after="120"/>
              <w:jc w:val="both"/>
              <w:rPr>
                <w:rFonts w:ascii="Arial" w:eastAsia="Times New Roman" w:hAnsi="Arial" w:cs="Arial"/>
                <w:sz w:val="22"/>
                <w:szCs w:val="22"/>
                <w:highlight w:val="yellow"/>
                <w:shd w:val="clear" w:color="auto" w:fill="FFFFFF"/>
                <w:lang w:val="es-AR"/>
              </w:rPr>
            </w:pPr>
            <w:r w:rsidRPr="001B0BAB">
              <w:rPr>
                <w:rFonts w:ascii="Arial" w:eastAsia="Times New Roman" w:hAnsi="Arial" w:cs="Arial"/>
                <w:b/>
                <w:i/>
                <w:sz w:val="22"/>
                <w:szCs w:val="22"/>
                <w:shd w:val="clear" w:color="auto" w:fill="FFFFFF"/>
                <w:lang w:val="es-AR"/>
              </w:rPr>
              <w:t>Justificación:</w:t>
            </w:r>
            <w:r w:rsidRPr="001B0BAB">
              <w:rPr>
                <w:rFonts w:ascii="Arial" w:eastAsia="Times New Roman" w:hAnsi="Arial" w:cs="Arial"/>
                <w:i/>
                <w:sz w:val="22"/>
                <w:szCs w:val="22"/>
                <w:shd w:val="clear" w:color="auto" w:fill="FFFFFF"/>
                <w:lang w:val="es-AR"/>
              </w:rPr>
              <w:t xml:space="preserve"> </w:t>
            </w:r>
            <w:r w:rsidR="00C2605B" w:rsidRPr="001B0BAB">
              <w:rPr>
                <w:rFonts w:ascii="Arial" w:eastAsia="Times New Roman" w:hAnsi="Arial" w:cs="Arial"/>
                <w:i/>
                <w:sz w:val="22"/>
                <w:szCs w:val="22"/>
                <w:shd w:val="clear" w:color="auto" w:fill="FFFFFF"/>
                <w:lang w:val="es-AR"/>
              </w:rPr>
              <w:t xml:space="preserve">Se requiere esta condición a fin de asegurar que el Programa tenga todos los instrumentos necesarios listos aprobados por el Banco para los </w:t>
            </w:r>
            <w:r w:rsidR="003579CC">
              <w:rPr>
                <w:rFonts w:ascii="Arial" w:eastAsia="Times New Roman" w:hAnsi="Arial" w:cs="Arial"/>
                <w:i/>
                <w:sz w:val="22"/>
                <w:szCs w:val="22"/>
                <w:shd w:val="clear" w:color="auto" w:fill="FFFFFF"/>
                <w:lang w:val="es-AR"/>
              </w:rPr>
              <w:t>P</w:t>
            </w:r>
            <w:r w:rsidR="00C2605B" w:rsidRPr="001B0BAB">
              <w:rPr>
                <w:rFonts w:ascii="Arial" w:eastAsia="Times New Roman" w:hAnsi="Arial" w:cs="Arial"/>
                <w:i/>
                <w:sz w:val="22"/>
                <w:szCs w:val="22"/>
                <w:shd w:val="clear" w:color="auto" w:fill="FFFFFF"/>
                <w:lang w:val="es-AR"/>
              </w:rPr>
              <w:t>royectos a ser preparados durante la ejecución del Programa</w:t>
            </w:r>
            <w:r w:rsidR="00F078F1">
              <w:rPr>
                <w:rFonts w:ascii="Arial" w:eastAsia="Times New Roman" w:hAnsi="Arial" w:cs="Arial"/>
                <w:i/>
                <w:sz w:val="22"/>
                <w:szCs w:val="22"/>
                <w:shd w:val="clear" w:color="auto" w:fill="FFFFFF"/>
                <w:lang w:val="es-AR"/>
              </w:rPr>
              <w:t xml:space="preserve">. Se avanza con la licitación de proyectos en paralelo a la </w:t>
            </w:r>
            <w:r w:rsidR="00F078F1">
              <w:rPr>
                <w:rFonts w:ascii="Arial" w:eastAsia="Times New Roman" w:hAnsi="Arial" w:cs="Arial"/>
                <w:i/>
                <w:sz w:val="22"/>
                <w:szCs w:val="22"/>
                <w:shd w:val="clear" w:color="auto" w:fill="FFFFFF"/>
                <w:lang w:val="es-AR"/>
              </w:rPr>
              <w:lastRenderedPageBreak/>
              <w:t xml:space="preserve">preparación del préstamo, sin embargo, no se adjudica los </w:t>
            </w:r>
            <w:r w:rsidR="00280B55">
              <w:rPr>
                <w:rFonts w:ascii="Arial" w:eastAsia="Times New Roman" w:hAnsi="Arial" w:cs="Arial"/>
                <w:i/>
                <w:sz w:val="22"/>
                <w:szCs w:val="22"/>
                <w:shd w:val="clear" w:color="auto" w:fill="FFFFFF"/>
                <w:lang w:val="es-AR"/>
              </w:rPr>
              <w:t>P</w:t>
            </w:r>
            <w:r w:rsidR="00F078F1">
              <w:rPr>
                <w:rFonts w:ascii="Arial" w:eastAsia="Times New Roman" w:hAnsi="Arial" w:cs="Arial"/>
                <w:i/>
                <w:sz w:val="22"/>
                <w:szCs w:val="22"/>
                <w:shd w:val="clear" w:color="auto" w:fill="FFFFFF"/>
                <w:lang w:val="es-AR"/>
              </w:rPr>
              <w:t xml:space="preserve">royectos hasta que hayan presentados los documentos necesarios para cumplir con las políticas del banco.  </w:t>
            </w:r>
            <w:r w:rsidR="00C2605B" w:rsidRPr="001B0BAB">
              <w:rPr>
                <w:rFonts w:ascii="Arial" w:eastAsia="Times New Roman" w:hAnsi="Arial" w:cs="Arial"/>
                <w:i/>
                <w:sz w:val="22"/>
                <w:szCs w:val="22"/>
                <w:shd w:val="clear" w:color="auto" w:fill="FFFFFF"/>
                <w:lang w:val="es-AR"/>
              </w:rPr>
              <w:t xml:space="preserve"> </w:t>
            </w:r>
          </w:p>
          <w:p w14:paraId="06131102" w14:textId="58F7D2B6" w:rsidR="00041948" w:rsidRPr="0050374F" w:rsidRDefault="00587AE0" w:rsidP="0050374F">
            <w:pPr>
              <w:pStyle w:val="ListParagraph"/>
              <w:numPr>
                <w:ilvl w:val="0"/>
                <w:numId w:val="28"/>
              </w:numPr>
              <w:spacing w:before="120" w:after="120"/>
              <w:jc w:val="both"/>
              <w:rPr>
                <w:rFonts w:ascii="Arial" w:eastAsia="Times New Roman" w:hAnsi="Arial" w:cs="Arial"/>
                <w:sz w:val="22"/>
                <w:szCs w:val="22"/>
                <w:shd w:val="clear" w:color="auto" w:fill="FFFFFF"/>
                <w:lang w:val="es-AR"/>
              </w:rPr>
            </w:pPr>
            <w:r w:rsidRPr="0050374F">
              <w:rPr>
                <w:rFonts w:ascii="Arial" w:eastAsia="Times New Roman" w:hAnsi="Arial" w:cs="Arial"/>
                <w:sz w:val="22"/>
                <w:szCs w:val="22"/>
                <w:shd w:val="clear" w:color="auto" w:fill="FFFFFF"/>
                <w:lang w:val="es-AR"/>
              </w:rPr>
              <w:t>El Prestatario se compromete a que no se utilizarán recursos del Programa para proyectos de Categoría A</w:t>
            </w:r>
            <w:r w:rsidRPr="00CC3CFB">
              <w:rPr>
                <w:b/>
                <w:sz w:val="16"/>
                <w:szCs w:val="16"/>
              </w:rPr>
              <w:footnoteReference w:id="1"/>
            </w:r>
            <w:r w:rsidRPr="0050374F">
              <w:rPr>
                <w:rFonts w:ascii="Arial" w:eastAsia="Times New Roman" w:hAnsi="Arial" w:cs="Arial"/>
                <w:sz w:val="22"/>
                <w:szCs w:val="22"/>
                <w:shd w:val="clear" w:color="auto" w:fill="FFFFFF"/>
                <w:lang w:val="es-AR"/>
              </w:rPr>
              <w:t>, según las políticas socioambientales del Banco</w:t>
            </w:r>
            <w:r w:rsidR="00A076C6" w:rsidRPr="0050374F">
              <w:rPr>
                <w:rFonts w:ascii="Arial" w:eastAsia="Times New Roman" w:hAnsi="Arial" w:cs="Arial"/>
                <w:sz w:val="22"/>
                <w:szCs w:val="22"/>
                <w:shd w:val="clear" w:color="auto" w:fill="FFFFFF"/>
                <w:lang w:val="es-AR"/>
              </w:rPr>
              <w:t xml:space="preserve">; </w:t>
            </w:r>
          </w:p>
          <w:p w14:paraId="4597DDD1" w14:textId="7E8DBB99" w:rsidR="000B497A" w:rsidRPr="00DF5D08" w:rsidRDefault="00E65D31" w:rsidP="000B497A">
            <w:pPr>
              <w:spacing w:before="120" w:after="120"/>
              <w:jc w:val="both"/>
              <w:rPr>
                <w:rFonts w:ascii="Arial" w:eastAsia="Times New Roman" w:hAnsi="Arial" w:cs="Arial"/>
                <w:color w:val="0070C0"/>
                <w:sz w:val="20"/>
                <w:szCs w:val="22"/>
                <w:lang w:val="es-ES_tradnl"/>
              </w:rPr>
            </w:pPr>
            <w:r w:rsidRPr="001B0BAB">
              <w:rPr>
                <w:rFonts w:ascii="Arial" w:eastAsia="Times New Roman" w:hAnsi="Arial" w:cs="Arial"/>
                <w:b/>
                <w:i/>
                <w:sz w:val="22"/>
                <w:szCs w:val="22"/>
                <w:shd w:val="clear" w:color="auto" w:fill="FFFFFF"/>
                <w:lang w:val="es-AR"/>
              </w:rPr>
              <w:t>Justificación:</w:t>
            </w:r>
            <w:r w:rsidRPr="001B0BAB">
              <w:rPr>
                <w:rFonts w:ascii="Arial" w:eastAsia="Times New Roman" w:hAnsi="Arial" w:cs="Arial"/>
                <w:sz w:val="22"/>
                <w:szCs w:val="22"/>
                <w:shd w:val="clear" w:color="auto" w:fill="FFFFFF"/>
                <w:lang w:val="es-AR"/>
              </w:rPr>
              <w:t xml:space="preserve"> </w:t>
            </w:r>
            <w:r w:rsidR="000B497A" w:rsidRPr="001B0BAB">
              <w:rPr>
                <w:rFonts w:ascii="Arial" w:eastAsia="Times New Roman" w:hAnsi="Arial" w:cs="Arial"/>
                <w:i/>
                <w:sz w:val="22"/>
                <w:szCs w:val="22"/>
                <w:shd w:val="clear" w:color="auto" w:fill="FFFFFF"/>
                <w:lang w:val="es-AR"/>
              </w:rPr>
              <w:t xml:space="preserve">Se requiere esta condición a fin de asegurar que </w:t>
            </w:r>
            <w:r w:rsidR="00C2605B" w:rsidRPr="001B0BAB">
              <w:rPr>
                <w:rFonts w:ascii="Arial" w:eastAsia="Times New Roman" w:hAnsi="Arial" w:cs="Arial"/>
                <w:i/>
                <w:sz w:val="22"/>
                <w:szCs w:val="22"/>
                <w:shd w:val="clear" w:color="auto" w:fill="FFFFFF"/>
                <w:lang w:val="es-AR"/>
              </w:rPr>
              <w:t xml:space="preserve">los otros </w:t>
            </w:r>
            <w:r w:rsidR="003579CC">
              <w:rPr>
                <w:rFonts w:ascii="Arial" w:eastAsia="Times New Roman" w:hAnsi="Arial" w:cs="Arial"/>
                <w:i/>
                <w:sz w:val="22"/>
                <w:szCs w:val="22"/>
                <w:shd w:val="clear" w:color="auto" w:fill="FFFFFF"/>
                <w:lang w:val="es-AR"/>
              </w:rPr>
              <w:t>P</w:t>
            </w:r>
            <w:r w:rsidR="00C2605B" w:rsidRPr="001B0BAB">
              <w:rPr>
                <w:rFonts w:ascii="Arial" w:eastAsia="Times New Roman" w:hAnsi="Arial" w:cs="Arial"/>
                <w:i/>
                <w:sz w:val="22"/>
                <w:szCs w:val="22"/>
                <w:shd w:val="clear" w:color="auto" w:fill="FFFFFF"/>
                <w:lang w:val="es-AR"/>
              </w:rPr>
              <w:t>royectos son similar</w:t>
            </w:r>
            <w:r w:rsidR="00CC3CFB">
              <w:rPr>
                <w:rFonts w:ascii="Arial" w:eastAsia="Times New Roman" w:hAnsi="Arial" w:cs="Arial"/>
                <w:i/>
                <w:sz w:val="22"/>
                <w:szCs w:val="22"/>
                <w:shd w:val="clear" w:color="auto" w:fill="FFFFFF"/>
                <w:lang w:val="es-AR"/>
              </w:rPr>
              <w:t>es</w:t>
            </w:r>
            <w:r w:rsidR="00C2605B" w:rsidRPr="001B0BAB">
              <w:rPr>
                <w:rFonts w:ascii="Arial" w:eastAsia="Times New Roman" w:hAnsi="Arial" w:cs="Arial"/>
                <w:i/>
                <w:sz w:val="22"/>
                <w:szCs w:val="22"/>
                <w:shd w:val="clear" w:color="auto" w:fill="FFFFFF"/>
                <w:lang w:val="es-AR"/>
              </w:rPr>
              <w:t xml:space="preserve"> a los de</w:t>
            </w:r>
            <w:r w:rsidR="008937F6">
              <w:rPr>
                <w:rFonts w:ascii="Arial" w:eastAsia="Times New Roman" w:hAnsi="Arial" w:cs="Arial"/>
                <w:i/>
                <w:sz w:val="22"/>
                <w:szCs w:val="22"/>
                <w:shd w:val="clear" w:color="auto" w:fill="FFFFFF"/>
                <w:lang w:val="es-AR"/>
              </w:rPr>
              <w:t xml:space="preserve"> </w:t>
            </w:r>
            <w:r w:rsidR="00C2605B" w:rsidRPr="001B0BAB">
              <w:rPr>
                <w:rFonts w:ascii="Arial" w:eastAsia="Times New Roman" w:hAnsi="Arial" w:cs="Arial"/>
                <w:i/>
                <w:sz w:val="22"/>
                <w:szCs w:val="22"/>
                <w:shd w:val="clear" w:color="auto" w:fill="FFFFFF"/>
                <w:lang w:val="es-AR"/>
              </w:rPr>
              <w:t>l</w:t>
            </w:r>
            <w:r w:rsidR="008937F6">
              <w:rPr>
                <w:rFonts w:ascii="Arial" w:eastAsia="Times New Roman" w:hAnsi="Arial" w:cs="Arial"/>
                <w:i/>
                <w:sz w:val="22"/>
                <w:szCs w:val="22"/>
                <w:shd w:val="clear" w:color="auto" w:fill="FFFFFF"/>
                <w:lang w:val="es-AR"/>
              </w:rPr>
              <w:t>a</w:t>
            </w:r>
            <w:r w:rsidR="00C2605B" w:rsidRPr="001B0BAB">
              <w:rPr>
                <w:rFonts w:ascii="Arial" w:eastAsia="Times New Roman" w:hAnsi="Arial" w:cs="Arial"/>
                <w:i/>
                <w:sz w:val="22"/>
                <w:szCs w:val="22"/>
                <w:shd w:val="clear" w:color="auto" w:fill="FFFFFF"/>
                <w:lang w:val="es-AR"/>
              </w:rPr>
              <w:t xml:space="preserve"> </w:t>
            </w:r>
            <w:r w:rsidR="008937F6">
              <w:rPr>
                <w:rFonts w:ascii="Arial" w:eastAsia="Times New Roman" w:hAnsi="Arial" w:cs="Arial"/>
                <w:i/>
                <w:sz w:val="22"/>
                <w:szCs w:val="22"/>
                <w:shd w:val="clear" w:color="auto" w:fill="FFFFFF"/>
                <w:lang w:val="es-AR"/>
              </w:rPr>
              <w:t>muestra</w:t>
            </w:r>
            <w:r w:rsidR="00C2605B" w:rsidRPr="001B0BAB">
              <w:rPr>
                <w:rFonts w:ascii="Arial" w:eastAsia="Times New Roman" w:hAnsi="Arial" w:cs="Arial"/>
                <w:i/>
                <w:sz w:val="22"/>
                <w:szCs w:val="22"/>
                <w:shd w:val="clear" w:color="auto" w:fill="FFFFFF"/>
                <w:lang w:val="es-AR"/>
              </w:rPr>
              <w:t xml:space="preserve"> (Cat B</w:t>
            </w:r>
            <w:r w:rsidR="007D5BBB">
              <w:rPr>
                <w:rFonts w:ascii="Arial" w:eastAsia="Times New Roman" w:hAnsi="Arial" w:cs="Arial"/>
                <w:i/>
                <w:sz w:val="22"/>
                <w:szCs w:val="22"/>
                <w:shd w:val="clear" w:color="auto" w:fill="FFFFFF"/>
                <w:lang w:val="es-AR"/>
              </w:rPr>
              <w:t>)</w:t>
            </w:r>
          </w:p>
          <w:p w14:paraId="4047AC4D" w14:textId="66482B5D" w:rsidR="002A683D" w:rsidRPr="0050374F" w:rsidRDefault="00587AE0" w:rsidP="0050374F">
            <w:pPr>
              <w:pStyle w:val="ListParagraph"/>
              <w:numPr>
                <w:ilvl w:val="0"/>
                <w:numId w:val="28"/>
              </w:numPr>
              <w:spacing w:before="120" w:after="120"/>
              <w:jc w:val="both"/>
              <w:rPr>
                <w:rFonts w:ascii="Arial" w:eastAsia="Times New Roman" w:hAnsi="Arial" w:cs="Arial"/>
                <w:sz w:val="22"/>
                <w:szCs w:val="22"/>
                <w:shd w:val="clear" w:color="auto" w:fill="FFFFFF"/>
                <w:lang w:val="es-AR"/>
              </w:rPr>
            </w:pPr>
            <w:r w:rsidRPr="0050374F">
              <w:rPr>
                <w:rFonts w:ascii="Arial" w:eastAsia="Times New Roman" w:hAnsi="Arial" w:cs="Arial"/>
                <w:sz w:val="22"/>
                <w:szCs w:val="22"/>
                <w:shd w:val="clear" w:color="auto" w:fill="FFFFFF"/>
                <w:lang w:val="es-AR"/>
              </w:rPr>
              <w:t>Las provincias beneficiarias ejecutoras de los proyectos específicos, durante la ejecución de los mismos, deberán: (i) implementar procesos de participación con las partes interesadas en los proyectos previstos en el Programa para garantizar que las comunidades afectadas sean informadas y consultadas sobre el avance de las obras y la gestión socioambiental de los proyectos, y tener acceso a los mecanismos de resolución de conflictos; y (ii) divulgar cualquier evaluación y plan de gestión socioambiental relacionados con los proyectos</w:t>
            </w:r>
            <w:r w:rsidR="0090144C" w:rsidRPr="0050374F">
              <w:rPr>
                <w:rFonts w:ascii="Arial" w:eastAsia="Times New Roman" w:hAnsi="Arial" w:cs="Arial"/>
                <w:sz w:val="22"/>
                <w:szCs w:val="22"/>
                <w:shd w:val="clear" w:color="auto" w:fill="FFFFFF"/>
                <w:lang w:val="es-AR"/>
              </w:rPr>
              <w:t>.</w:t>
            </w:r>
            <w:r w:rsidR="002A683D" w:rsidRPr="0050374F">
              <w:rPr>
                <w:rFonts w:ascii="Arial" w:eastAsia="Times New Roman" w:hAnsi="Arial" w:cs="Arial"/>
                <w:sz w:val="22"/>
                <w:szCs w:val="22"/>
                <w:shd w:val="clear" w:color="auto" w:fill="FFFFFF"/>
                <w:lang w:val="es-AR"/>
              </w:rPr>
              <w:t xml:space="preserve"> </w:t>
            </w:r>
          </w:p>
          <w:p w14:paraId="5B1BD855" w14:textId="77777777" w:rsidR="00587AE0" w:rsidRDefault="00E65D31" w:rsidP="002A683D">
            <w:pPr>
              <w:spacing w:before="120" w:after="120"/>
              <w:rPr>
                <w:rFonts w:ascii="Arial" w:eastAsia="Times New Roman" w:hAnsi="Arial" w:cs="Arial"/>
                <w:i/>
                <w:sz w:val="22"/>
                <w:szCs w:val="22"/>
                <w:shd w:val="clear" w:color="auto" w:fill="FFFFFF"/>
                <w:lang w:val="es-AR"/>
              </w:rPr>
            </w:pPr>
            <w:r w:rsidRPr="001B0BAB">
              <w:rPr>
                <w:rFonts w:ascii="Arial" w:eastAsia="Times New Roman" w:hAnsi="Arial" w:cs="Arial"/>
                <w:b/>
                <w:i/>
                <w:sz w:val="22"/>
                <w:szCs w:val="22"/>
                <w:shd w:val="clear" w:color="auto" w:fill="FFFFFF"/>
                <w:lang w:val="es-AR"/>
              </w:rPr>
              <w:t>Justificación:</w:t>
            </w:r>
            <w:r w:rsidRPr="001B0BAB">
              <w:rPr>
                <w:rFonts w:ascii="Arial" w:eastAsia="Times New Roman" w:hAnsi="Arial" w:cs="Arial"/>
                <w:i/>
                <w:sz w:val="22"/>
                <w:szCs w:val="22"/>
                <w:shd w:val="clear" w:color="auto" w:fill="FFFFFF"/>
                <w:lang w:val="es-AR"/>
              </w:rPr>
              <w:t xml:space="preserve"> </w:t>
            </w:r>
            <w:r w:rsidR="000B497A" w:rsidRPr="001B0BAB">
              <w:rPr>
                <w:rFonts w:ascii="Arial" w:eastAsia="Times New Roman" w:hAnsi="Arial" w:cs="Arial"/>
                <w:i/>
                <w:sz w:val="22"/>
                <w:szCs w:val="22"/>
                <w:shd w:val="clear" w:color="auto" w:fill="FFFFFF"/>
                <w:lang w:val="es-AR"/>
              </w:rPr>
              <w:t>Se requiere esta condición a fin de asegurar cumplimento con las políticas del BID</w:t>
            </w:r>
            <w:r w:rsidR="008937F6">
              <w:rPr>
                <w:rFonts w:ascii="Arial" w:eastAsia="Times New Roman" w:hAnsi="Arial" w:cs="Arial"/>
                <w:i/>
                <w:sz w:val="22"/>
                <w:szCs w:val="22"/>
                <w:shd w:val="clear" w:color="auto" w:fill="FFFFFF"/>
                <w:lang w:val="es-AR"/>
              </w:rPr>
              <w:t xml:space="preserve"> para los temas de consulta y divulgación de informac</w:t>
            </w:r>
            <w:r w:rsidR="008937F6" w:rsidRPr="008937F6">
              <w:rPr>
                <w:rFonts w:ascii="Arial" w:eastAsia="Times New Roman" w:hAnsi="Arial" w:cs="Arial"/>
                <w:i/>
                <w:sz w:val="22"/>
                <w:szCs w:val="22"/>
                <w:shd w:val="clear" w:color="auto" w:fill="FFFFFF"/>
                <w:lang w:val="es-AR"/>
              </w:rPr>
              <w:t>i</w:t>
            </w:r>
            <w:r w:rsidR="008937F6" w:rsidRPr="001B0BAB">
              <w:rPr>
                <w:rFonts w:ascii="Arial" w:eastAsia="Times New Roman" w:hAnsi="Arial" w:cs="Arial"/>
                <w:i/>
                <w:sz w:val="22"/>
                <w:szCs w:val="22"/>
                <w:shd w:val="clear" w:color="auto" w:fill="FFFFFF"/>
                <w:lang w:val="es-AR"/>
              </w:rPr>
              <w:t>ó</w:t>
            </w:r>
            <w:r w:rsidR="008937F6">
              <w:rPr>
                <w:rFonts w:ascii="Arial" w:eastAsia="Times New Roman" w:hAnsi="Arial" w:cs="Arial"/>
                <w:i/>
                <w:sz w:val="22"/>
                <w:szCs w:val="22"/>
                <w:shd w:val="clear" w:color="auto" w:fill="FFFFFF"/>
                <w:lang w:val="es-AR"/>
              </w:rPr>
              <w:t>n</w:t>
            </w:r>
            <w:r w:rsidR="000B497A" w:rsidRPr="001B0BAB">
              <w:rPr>
                <w:rFonts w:ascii="Arial" w:eastAsia="Times New Roman" w:hAnsi="Arial" w:cs="Arial"/>
                <w:i/>
                <w:sz w:val="22"/>
                <w:szCs w:val="22"/>
                <w:shd w:val="clear" w:color="auto" w:fill="FFFFFF"/>
                <w:lang w:val="es-AR"/>
              </w:rPr>
              <w:t>.</w:t>
            </w:r>
          </w:p>
          <w:p w14:paraId="49ED65F2" w14:textId="77777777" w:rsidR="00587AE0" w:rsidRPr="0050374F" w:rsidRDefault="00587AE0" w:rsidP="00587AE0">
            <w:pPr>
              <w:pStyle w:val="ListParagraph"/>
              <w:numPr>
                <w:ilvl w:val="0"/>
                <w:numId w:val="28"/>
              </w:numPr>
              <w:spacing w:before="120" w:after="120"/>
              <w:rPr>
                <w:rFonts w:ascii="Arial" w:eastAsia="Times New Roman" w:hAnsi="Arial" w:cs="Arial"/>
                <w:iCs/>
                <w:sz w:val="22"/>
                <w:szCs w:val="22"/>
                <w:shd w:val="clear" w:color="auto" w:fill="FFFFFF"/>
                <w:lang w:val="es-AR"/>
              </w:rPr>
            </w:pPr>
            <w:r w:rsidRPr="0050374F">
              <w:rPr>
                <w:rFonts w:ascii="Arial" w:eastAsia="Times New Roman" w:hAnsi="Arial" w:cs="Arial"/>
                <w:iCs/>
                <w:sz w:val="22"/>
                <w:szCs w:val="22"/>
                <w:shd w:val="clear" w:color="auto" w:fill="FFFFFF"/>
                <w:lang w:val="es-ES_tradnl"/>
              </w:rPr>
              <w:t>El FFFIR publicará en su sitio web las evaluaciones y planes de gestión socioambiental relacionados con los proyectos.</w:t>
            </w:r>
          </w:p>
          <w:p w14:paraId="77566C15" w14:textId="77777777" w:rsidR="00587AE0" w:rsidRDefault="00587AE0" w:rsidP="00587AE0">
            <w:pPr>
              <w:spacing w:before="120" w:after="120"/>
              <w:rPr>
                <w:rFonts w:ascii="Arial" w:eastAsia="Times New Roman" w:hAnsi="Arial" w:cs="Arial"/>
                <w:i/>
                <w:sz w:val="22"/>
                <w:szCs w:val="22"/>
                <w:shd w:val="clear" w:color="auto" w:fill="FFFFFF"/>
                <w:lang w:val="es-AR"/>
              </w:rPr>
            </w:pPr>
            <w:r w:rsidRPr="001B0BAB">
              <w:rPr>
                <w:rFonts w:ascii="Arial" w:eastAsia="Times New Roman" w:hAnsi="Arial" w:cs="Arial"/>
                <w:b/>
                <w:i/>
                <w:sz w:val="22"/>
                <w:szCs w:val="22"/>
                <w:shd w:val="clear" w:color="auto" w:fill="FFFFFF"/>
                <w:lang w:val="es-AR"/>
              </w:rPr>
              <w:t>Justificación:</w:t>
            </w:r>
            <w:r w:rsidRPr="001B0BAB">
              <w:rPr>
                <w:rFonts w:ascii="Arial" w:eastAsia="Times New Roman" w:hAnsi="Arial" w:cs="Arial"/>
                <w:i/>
                <w:sz w:val="22"/>
                <w:szCs w:val="22"/>
                <w:shd w:val="clear" w:color="auto" w:fill="FFFFFF"/>
                <w:lang w:val="es-AR"/>
              </w:rPr>
              <w:t xml:space="preserve"> Se requiere esta condición a fin de asegurar cumplimento con las políticas del BID</w:t>
            </w:r>
            <w:r>
              <w:rPr>
                <w:rFonts w:ascii="Arial" w:eastAsia="Times New Roman" w:hAnsi="Arial" w:cs="Arial"/>
                <w:i/>
                <w:sz w:val="22"/>
                <w:szCs w:val="22"/>
                <w:shd w:val="clear" w:color="auto" w:fill="FFFFFF"/>
                <w:lang w:val="es-AR"/>
              </w:rPr>
              <w:t xml:space="preserve"> para los temas de consulta y divulgación de informac</w:t>
            </w:r>
            <w:r w:rsidRPr="008937F6">
              <w:rPr>
                <w:rFonts w:ascii="Arial" w:eastAsia="Times New Roman" w:hAnsi="Arial" w:cs="Arial"/>
                <w:i/>
                <w:sz w:val="22"/>
                <w:szCs w:val="22"/>
                <w:shd w:val="clear" w:color="auto" w:fill="FFFFFF"/>
                <w:lang w:val="es-AR"/>
              </w:rPr>
              <w:t>i</w:t>
            </w:r>
            <w:r w:rsidRPr="001B0BAB">
              <w:rPr>
                <w:rFonts w:ascii="Arial" w:eastAsia="Times New Roman" w:hAnsi="Arial" w:cs="Arial"/>
                <w:i/>
                <w:sz w:val="22"/>
                <w:szCs w:val="22"/>
                <w:shd w:val="clear" w:color="auto" w:fill="FFFFFF"/>
                <w:lang w:val="es-AR"/>
              </w:rPr>
              <w:t>ó</w:t>
            </w:r>
            <w:r>
              <w:rPr>
                <w:rFonts w:ascii="Arial" w:eastAsia="Times New Roman" w:hAnsi="Arial" w:cs="Arial"/>
                <w:i/>
                <w:sz w:val="22"/>
                <w:szCs w:val="22"/>
                <w:shd w:val="clear" w:color="auto" w:fill="FFFFFF"/>
                <w:lang w:val="es-AR"/>
              </w:rPr>
              <w:t>n</w:t>
            </w:r>
            <w:r w:rsidRPr="001B0BAB">
              <w:rPr>
                <w:rFonts w:ascii="Arial" w:eastAsia="Times New Roman" w:hAnsi="Arial" w:cs="Arial"/>
                <w:i/>
                <w:sz w:val="22"/>
                <w:szCs w:val="22"/>
                <w:shd w:val="clear" w:color="auto" w:fill="FFFFFF"/>
                <w:lang w:val="es-AR"/>
              </w:rPr>
              <w:t>.</w:t>
            </w:r>
          </w:p>
          <w:p w14:paraId="36325340" w14:textId="6D615456" w:rsidR="00587AE0" w:rsidRPr="0050374F" w:rsidRDefault="00587AE0" w:rsidP="00587AE0">
            <w:pPr>
              <w:spacing w:before="120" w:after="120"/>
              <w:rPr>
                <w:rFonts w:ascii="Arial" w:eastAsia="Times New Roman" w:hAnsi="Arial" w:cs="Arial"/>
                <w:iCs/>
                <w:sz w:val="22"/>
                <w:szCs w:val="22"/>
                <w:shd w:val="clear" w:color="auto" w:fill="FFFFFF"/>
                <w:lang w:val="es-AR"/>
              </w:rPr>
            </w:pPr>
          </w:p>
        </w:tc>
      </w:tr>
      <w:tr w:rsidR="002A683D" w:rsidRPr="002E47F4" w14:paraId="1C180F10" w14:textId="77777777" w:rsidTr="00E83F0C">
        <w:trPr>
          <w:trHeight w:val="429"/>
        </w:trPr>
        <w:tc>
          <w:tcPr>
            <w:tcW w:w="9360"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tcPr>
          <w:p w14:paraId="287142AF" w14:textId="0551570D" w:rsidR="002A683D" w:rsidRPr="00EB4A6F" w:rsidDel="003F2F0C" w:rsidRDefault="002A683D" w:rsidP="002A683D">
            <w:pPr>
              <w:spacing w:before="120" w:after="120"/>
              <w:rPr>
                <w:rFonts w:ascii="Arial" w:hAnsi="Arial" w:cs="Arial"/>
                <w:b/>
                <w:sz w:val="22"/>
                <w:szCs w:val="22"/>
                <w:lang w:val="es-ES_tradnl"/>
              </w:rPr>
            </w:pPr>
            <w:r w:rsidRPr="00EB4A6F">
              <w:rPr>
                <w:rFonts w:ascii="Arial" w:hAnsi="Arial" w:cs="Arial"/>
                <w:b/>
                <w:sz w:val="22"/>
                <w:szCs w:val="22"/>
                <w:lang w:val="es-ES_tradnl"/>
              </w:rPr>
              <w:lastRenderedPageBreak/>
              <w:t>C.</w:t>
            </w:r>
            <w:r w:rsidRPr="00EB4A6F">
              <w:rPr>
                <w:rFonts w:ascii="Arial" w:hAnsi="Arial" w:cs="Arial"/>
                <w:b/>
                <w:sz w:val="22"/>
                <w:szCs w:val="22"/>
                <w:lang w:val="es-ES_tradnl"/>
              </w:rPr>
              <w:tab/>
              <w:t>Disposiciones para incluir en el Reglamento Operativo ("ROP")</w:t>
            </w:r>
          </w:p>
        </w:tc>
      </w:tr>
      <w:tr w:rsidR="002A683D" w:rsidRPr="002E47F4" w14:paraId="5FB83C94" w14:textId="77777777" w:rsidTr="00E83F0C">
        <w:trPr>
          <w:trHeight w:val="236"/>
        </w:trPr>
        <w:tc>
          <w:tcPr>
            <w:tcW w:w="93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5025CB0F" w14:textId="383FFA1D" w:rsidR="00F87695" w:rsidRPr="001B0BAB" w:rsidRDefault="00F87695" w:rsidP="000B497A">
            <w:pPr>
              <w:spacing w:before="120" w:after="120"/>
              <w:jc w:val="both"/>
              <w:rPr>
                <w:rFonts w:ascii="Arial" w:eastAsia="Times New Roman" w:hAnsi="Arial" w:cs="Arial"/>
                <w:sz w:val="22"/>
                <w:szCs w:val="22"/>
                <w:shd w:val="clear" w:color="auto" w:fill="FFFFFF"/>
                <w:lang w:val="es-AR"/>
              </w:rPr>
            </w:pPr>
            <w:r w:rsidRPr="001B0BAB">
              <w:rPr>
                <w:rFonts w:ascii="Arial" w:eastAsia="Times New Roman" w:hAnsi="Arial" w:cs="Arial"/>
                <w:sz w:val="22"/>
                <w:szCs w:val="22"/>
                <w:shd w:val="clear" w:color="auto" w:fill="FFFFFF"/>
                <w:lang w:val="es-AR"/>
              </w:rPr>
              <w:t xml:space="preserve">a) </w:t>
            </w:r>
            <w:r w:rsidR="00394A15" w:rsidRPr="001B0BAB">
              <w:rPr>
                <w:rFonts w:ascii="Arial" w:eastAsia="Times New Roman" w:hAnsi="Arial" w:cs="Arial"/>
                <w:sz w:val="22"/>
                <w:szCs w:val="22"/>
                <w:shd w:val="clear" w:color="auto" w:fill="FFFFFF"/>
                <w:lang w:val="es-AR"/>
              </w:rPr>
              <w:t>Cualquier cambio sustancial a los Planes ESHS</w:t>
            </w:r>
            <w:r w:rsidR="008414A4" w:rsidRPr="001B0BAB">
              <w:rPr>
                <w:rFonts w:ascii="Arial" w:eastAsia="Times New Roman" w:hAnsi="Arial" w:cs="Arial"/>
                <w:sz w:val="22"/>
                <w:szCs w:val="22"/>
                <w:shd w:val="clear" w:color="auto" w:fill="FFFFFF"/>
                <w:lang w:val="es-AR"/>
              </w:rPr>
              <w:t xml:space="preserve"> y/o el MGAS</w:t>
            </w:r>
            <w:r w:rsidR="00394A15" w:rsidRPr="001B0BAB">
              <w:rPr>
                <w:rFonts w:ascii="Arial" w:eastAsia="Times New Roman" w:hAnsi="Arial" w:cs="Arial"/>
                <w:sz w:val="22"/>
                <w:szCs w:val="22"/>
                <w:shd w:val="clear" w:color="auto" w:fill="FFFFFF"/>
                <w:lang w:val="es-AR"/>
              </w:rPr>
              <w:t xml:space="preserve"> debe ser por escrito y aprobado por el Banco de manera consistente con las políticas de salvaguardias ambientales y sociales del Banco</w:t>
            </w:r>
            <w:r w:rsidRPr="001B0BAB">
              <w:rPr>
                <w:rFonts w:ascii="Arial" w:eastAsia="Times New Roman" w:hAnsi="Arial" w:cs="Arial"/>
                <w:sz w:val="22"/>
                <w:szCs w:val="22"/>
                <w:shd w:val="clear" w:color="auto" w:fill="FFFFFF"/>
                <w:lang w:val="es-AR"/>
              </w:rPr>
              <w:t>.</w:t>
            </w:r>
          </w:p>
          <w:p w14:paraId="5ACE79C8" w14:textId="1AD9BC4A" w:rsidR="00F87695" w:rsidRPr="008937F6" w:rsidRDefault="00F87695" w:rsidP="000B497A">
            <w:pPr>
              <w:spacing w:before="120" w:after="120"/>
              <w:jc w:val="both"/>
              <w:rPr>
                <w:rFonts w:ascii="Arial" w:eastAsia="Times New Roman" w:hAnsi="Arial" w:cs="Arial"/>
                <w:i/>
                <w:sz w:val="22"/>
                <w:szCs w:val="22"/>
                <w:lang w:val="es-ES_tradnl"/>
              </w:rPr>
            </w:pPr>
            <w:r w:rsidRPr="001B0BAB">
              <w:rPr>
                <w:rFonts w:ascii="Arial" w:eastAsia="Times New Roman" w:hAnsi="Arial" w:cs="Arial"/>
                <w:sz w:val="22"/>
                <w:szCs w:val="22"/>
                <w:shd w:val="clear" w:color="auto" w:fill="FFFFFF"/>
                <w:lang w:val="es-AR"/>
              </w:rPr>
              <w:t xml:space="preserve">b) </w:t>
            </w:r>
            <w:r w:rsidR="006D090B" w:rsidRPr="001B0BAB">
              <w:rPr>
                <w:rFonts w:ascii="Arial" w:eastAsia="Times New Roman" w:hAnsi="Arial" w:cs="Arial"/>
                <w:sz w:val="22"/>
                <w:szCs w:val="22"/>
                <w:shd w:val="clear" w:color="auto" w:fill="FFFFFF"/>
                <w:lang w:val="es-AR"/>
              </w:rPr>
              <w:t>Con respecto a</w:t>
            </w:r>
            <w:r w:rsidR="008414A4" w:rsidRPr="001B0BAB">
              <w:rPr>
                <w:rFonts w:ascii="Arial" w:eastAsia="Times New Roman" w:hAnsi="Arial" w:cs="Arial"/>
                <w:sz w:val="22"/>
                <w:szCs w:val="22"/>
                <w:shd w:val="clear" w:color="auto" w:fill="FFFFFF"/>
                <w:lang w:val="es-AR"/>
              </w:rPr>
              <w:t xml:space="preserve"> cualquier </w:t>
            </w:r>
            <w:r w:rsidR="00651F51">
              <w:rPr>
                <w:rFonts w:ascii="Arial" w:eastAsia="Times New Roman" w:hAnsi="Arial" w:cs="Arial"/>
                <w:sz w:val="22"/>
                <w:szCs w:val="22"/>
                <w:shd w:val="clear" w:color="auto" w:fill="FFFFFF"/>
                <w:lang w:val="es-AR"/>
              </w:rPr>
              <w:t>P</w:t>
            </w:r>
            <w:r w:rsidR="006D090B" w:rsidRPr="001B0BAB">
              <w:rPr>
                <w:rFonts w:ascii="Arial" w:eastAsia="Times New Roman" w:hAnsi="Arial" w:cs="Arial"/>
                <w:sz w:val="22"/>
                <w:szCs w:val="22"/>
                <w:shd w:val="clear" w:color="auto" w:fill="FFFFFF"/>
                <w:lang w:val="es-AR"/>
              </w:rPr>
              <w:t xml:space="preserve">royecto y sus Instalaciones Asociadas, </w:t>
            </w:r>
            <w:r w:rsidR="00F71C32">
              <w:rPr>
                <w:rFonts w:ascii="Arial" w:eastAsia="Times New Roman" w:hAnsi="Arial" w:cs="Arial"/>
                <w:sz w:val="22"/>
                <w:szCs w:val="22"/>
                <w:shd w:val="clear" w:color="auto" w:fill="FFFFFF"/>
                <w:lang w:val="es-AR"/>
              </w:rPr>
              <w:t>l</w:t>
            </w:r>
            <w:r w:rsidR="00F71C32" w:rsidRPr="001B0BAB">
              <w:rPr>
                <w:rFonts w:ascii="Arial" w:eastAsia="Times New Roman" w:hAnsi="Arial" w:cs="Arial"/>
                <w:sz w:val="22"/>
                <w:szCs w:val="22"/>
                <w:shd w:val="clear" w:color="auto" w:fill="FFFFFF"/>
                <w:lang w:val="es-AR"/>
              </w:rPr>
              <w:t xml:space="preserve">a </w:t>
            </w:r>
            <w:r w:rsidR="006D090B" w:rsidRPr="001B0BAB">
              <w:rPr>
                <w:rFonts w:ascii="Arial" w:eastAsia="Times New Roman" w:hAnsi="Arial" w:cs="Arial"/>
                <w:sz w:val="22"/>
                <w:szCs w:val="22"/>
                <w:shd w:val="clear" w:color="auto" w:fill="FFFFFF"/>
                <w:lang w:val="es-AR"/>
              </w:rPr>
              <w:t>Agencia Ejecutora notificará al Banco por escrito dentro de los diez (10) días de cualquier (1) posible incumplimiento material o real de los requisitos ambientales y sociales; (2) accidentes, incidentes u otros eventos importantes [p.ej. derrames, incendios, descargas de sustancias peligrosas</w:t>
            </w:r>
            <w:r w:rsidR="008414A4" w:rsidRPr="001B0BAB">
              <w:rPr>
                <w:rFonts w:ascii="Arial" w:eastAsia="Times New Roman" w:hAnsi="Arial" w:cs="Arial"/>
                <w:sz w:val="22"/>
                <w:szCs w:val="22"/>
                <w:shd w:val="clear" w:color="auto" w:fill="FFFFFF"/>
                <w:lang w:val="es-AR"/>
              </w:rPr>
              <w:t>]</w:t>
            </w:r>
            <w:r w:rsidR="006D090B" w:rsidRPr="001B0BAB">
              <w:rPr>
                <w:rFonts w:ascii="Arial" w:eastAsia="Times New Roman" w:hAnsi="Arial" w:cs="Arial"/>
                <w:sz w:val="22"/>
                <w:szCs w:val="22"/>
                <w:shd w:val="clear" w:color="auto" w:fill="FFFFFF"/>
                <w:lang w:val="es-AR"/>
              </w:rPr>
              <w:t xml:space="preserve">; (3) conflictos sociales significativos reales o inminentes; (4) </w:t>
            </w:r>
            <w:r w:rsidR="00F71C32">
              <w:rPr>
                <w:rFonts w:ascii="Arial" w:eastAsia="Times New Roman" w:hAnsi="Arial" w:cs="Arial"/>
                <w:sz w:val="22"/>
                <w:szCs w:val="22"/>
                <w:shd w:val="clear" w:color="auto" w:fill="FFFFFF"/>
                <w:lang w:val="es-AR"/>
              </w:rPr>
              <w:t>a</w:t>
            </w:r>
            <w:r w:rsidR="00F71C32" w:rsidRPr="001B0BAB">
              <w:rPr>
                <w:rFonts w:ascii="Arial" w:eastAsia="Times New Roman" w:hAnsi="Arial" w:cs="Arial"/>
                <w:sz w:val="22"/>
                <w:szCs w:val="22"/>
                <w:shd w:val="clear" w:color="auto" w:fill="FFFFFF"/>
                <w:lang w:val="es-AR"/>
              </w:rPr>
              <w:t xml:space="preserve">cción </w:t>
            </w:r>
            <w:r w:rsidR="00F71C32">
              <w:rPr>
                <w:rFonts w:ascii="Arial" w:eastAsia="Times New Roman" w:hAnsi="Arial" w:cs="Arial"/>
                <w:sz w:val="22"/>
                <w:szCs w:val="22"/>
                <w:shd w:val="clear" w:color="auto" w:fill="FFFFFF"/>
                <w:lang w:val="es-AR"/>
              </w:rPr>
              <w:t>legal asociada a temas</w:t>
            </w:r>
            <w:r w:rsidR="00F71C32" w:rsidRPr="001B0BAB">
              <w:rPr>
                <w:rFonts w:ascii="Arial" w:eastAsia="Times New Roman" w:hAnsi="Arial" w:cs="Arial"/>
                <w:sz w:val="22"/>
                <w:szCs w:val="22"/>
                <w:shd w:val="clear" w:color="auto" w:fill="FFFFFF"/>
                <w:lang w:val="es-AR"/>
              </w:rPr>
              <w:t xml:space="preserve"> </w:t>
            </w:r>
            <w:r w:rsidR="006D090B" w:rsidRPr="001B0BAB">
              <w:rPr>
                <w:rFonts w:ascii="Arial" w:eastAsia="Times New Roman" w:hAnsi="Arial" w:cs="Arial"/>
                <w:sz w:val="22"/>
                <w:szCs w:val="22"/>
                <w:shd w:val="clear" w:color="auto" w:fill="FFFFFF"/>
                <w:lang w:val="es-AR"/>
              </w:rPr>
              <w:t>ESHS</w:t>
            </w:r>
            <w:r w:rsidR="008414A4" w:rsidRPr="001B0BAB">
              <w:rPr>
                <w:rFonts w:ascii="Arial" w:eastAsia="Times New Roman" w:hAnsi="Arial" w:cs="Arial"/>
                <w:sz w:val="22"/>
                <w:szCs w:val="22"/>
                <w:shd w:val="clear" w:color="auto" w:fill="FFFFFF"/>
                <w:lang w:val="es-AR"/>
              </w:rPr>
              <w:t>,</w:t>
            </w:r>
            <w:r w:rsidR="006D090B" w:rsidRPr="001B0BAB">
              <w:rPr>
                <w:rFonts w:ascii="Arial" w:eastAsia="Times New Roman" w:hAnsi="Arial" w:cs="Arial"/>
                <w:sz w:val="22"/>
                <w:szCs w:val="22"/>
                <w:shd w:val="clear" w:color="auto" w:fill="FFFFFF"/>
                <w:lang w:val="es-AR"/>
              </w:rPr>
              <w:t xml:space="preserve"> o (5) cualquier riesgo e impacto ambiental y social recientemente identificado, que pueda afectar los aspectos ambientales y sociales del Proyecto y de sus Instalaciones Asociadas en cada caso, dicha notificación incluirá acciones tomadas o propuestas con respecto a tales eventos.</w:t>
            </w:r>
            <w:r w:rsidRPr="008937F6">
              <w:rPr>
                <w:rFonts w:ascii="Arial" w:eastAsia="Times New Roman" w:hAnsi="Arial" w:cs="Arial"/>
                <w:color w:val="0070C0"/>
                <w:sz w:val="22"/>
                <w:szCs w:val="22"/>
                <w:lang w:val="es-ES_tradnl"/>
              </w:rPr>
              <w:t xml:space="preserve"> </w:t>
            </w:r>
          </w:p>
          <w:p w14:paraId="3BE87073" w14:textId="473234D7" w:rsidR="000B497A" w:rsidRPr="001B0BAB" w:rsidRDefault="00F87695" w:rsidP="000B497A">
            <w:pPr>
              <w:spacing w:before="120" w:after="120"/>
              <w:jc w:val="both"/>
              <w:rPr>
                <w:rFonts w:ascii="Arial" w:eastAsia="Times New Roman" w:hAnsi="Arial" w:cs="Arial"/>
                <w:sz w:val="22"/>
                <w:szCs w:val="22"/>
                <w:shd w:val="clear" w:color="auto" w:fill="FFFFFF"/>
                <w:lang w:val="es-AR"/>
              </w:rPr>
            </w:pPr>
            <w:r w:rsidRPr="001B0BAB">
              <w:rPr>
                <w:rFonts w:ascii="Arial" w:eastAsia="Times New Roman" w:hAnsi="Arial" w:cs="Arial"/>
                <w:sz w:val="22"/>
                <w:szCs w:val="22"/>
                <w:shd w:val="clear" w:color="auto" w:fill="FFFFFF"/>
                <w:lang w:val="es-AR"/>
              </w:rPr>
              <w:t xml:space="preserve">c) </w:t>
            </w:r>
            <w:r w:rsidR="008414A4" w:rsidRPr="001B0BAB">
              <w:rPr>
                <w:rFonts w:ascii="Arial" w:eastAsia="Times New Roman" w:hAnsi="Arial" w:cs="Arial"/>
                <w:sz w:val="22"/>
                <w:szCs w:val="22"/>
                <w:shd w:val="clear" w:color="auto" w:fill="FFFFFF"/>
                <w:lang w:val="es-AR"/>
              </w:rPr>
              <w:t xml:space="preserve">La </w:t>
            </w:r>
            <w:r w:rsidR="002C7DEC" w:rsidRPr="001B0BAB">
              <w:rPr>
                <w:rFonts w:ascii="Arial" w:eastAsia="Times New Roman" w:hAnsi="Arial" w:cs="Arial"/>
                <w:sz w:val="22"/>
                <w:szCs w:val="22"/>
                <w:shd w:val="clear" w:color="auto" w:fill="FFFFFF"/>
                <w:lang w:val="es-AR"/>
              </w:rPr>
              <w:t>Agencia Ejecutora deberá preparar y presentar a satisfacción del Banco, un Informe de Cumplimiento de ESHS (ESCR), en la forma y contenido acordados con el Banco</w:t>
            </w:r>
            <w:r w:rsidR="00C55A1E">
              <w:rPr>
                <w:rFonts w:ascii="Arial" w:eastAsia="Times New Roman" w:hAnsi="Arial" w:cs="Arial"/>
                <w:sz w:val="22"/>
                <w:szCs w:val="22"/>
                <w:shd w:val="clear" w:color="auto" w:fill="FFFFFF"/>
                <w:lang w:val="es-AR"/>
              </w:rPr>
              <w:t xml:space="preserve">, </w:t>
            </w:r>
            <w:r w:rsidR="002C7DEC" w:rsidRPr="001B0BAB">
              <w:rPr>
                <w:rFonts w:ascii="Arial" w:eastAsia="Times New Roman" w:hAnsi="Arial" w:cs="Arial"/>
                <w:sz w:val="22"/>
                <w:szCs w:val="22"/>
                <w:shd w:val="clear" w:color="auto" w:fill="FFFFFF"/>
                <w:lang w:val="es-AR"/>
              </w:rPr>
              <w:t xml:space="preserve">como parte del informe de progreso semestral </w:t>
            </w:r>
            <w:r w:rsidR="008414A4" w:rsidRPr="001B0BAB">
              <w:rPr>
                <w:rFonts w:ascii="Arial" w:eastAsia="Times New Roman" w:hAnsi="Arial" w:cs="Arial"/>
                <w:sz w:val="22"/>
                <w:szCs w:val="22"/>
                <w:shd w:val="clear" w:color="auto" w:fill="FFFFFF"/>
                <w:lang w:val="es-AR"/>
              </w:rPr>
              <w:t xml:space="preserve">y </w:t>
            </w:r>
            <w:r w:rsidR="002C7DEC" w:rsidRPr="001B0BAB">
              <w:rPr>
                <w:rFonts w:ascii="Arial" w:eastAsia="Times New Roman" w:hAnsi="Arial" w:cs="Arial"/>
                <w:sz w:val="22"/>
                <w:szCs w:val="22"/>
                <w:shd w:val="clear" w:color="auto" w:fill="FFFFFF"/>
                <w:lang w:val="es-AR"/>
              </w:rPr>
              <w:t xml:space="preserve">hasta </w:t>
            </w:r>
            <w:r w:rsidR="00C55A1E">
              <w:rPr>
                <w:rFonts w:ascii="Arial" w:eastAsia="Times New Roman" w:hAnsi="Arial" w:cs="Arial"/>
                <w:sz w:val="22"/>
                <w:szCs w:val="22"/>
                <w:shd w:val="clear" w:color="auto" w:fill="FFFFFF"/>
                <w:lang w:val="es-AR"/>
              </w:rPr>
              <w:t>un</w:t>
            </w:r>
            <w:r w:rsidR="00C55A1E" w:rsidRPr="001B0BAB">
              <w:rPr>
                <w:rFonts w:ascii="Arial" w:eastAsia="Times New Roman" w:hAnsi="Arial" w:cs="Arial"/>
                <w:sz w:val="22"/>
                <w:szCs w:val="22"/>
                <w:shd w:val="clear" w:color="auto" w:fill="FFFFFF"/>
                <w:lang w:val="es-AR"/>
              </w:rPr>
              <w:t xml:space="preserve"> </w:t>
            </w:r>
            <w:r w:rsidR="002C7DEC" w:rsidRPr="001B0BAB">
              <w:rPr>
                <w:rFonts w:ascii="Arial" w:eastAsia="Times New Roman" w:hAnsi="Arial" w:cs="Arial"/>
                <w:sz w:val="22"/>
                <w:szCs w:val="22"/>
                <w:shd w:val="clear" w:color="auto" w:fill="FFFFFF"/>
                <w:lang w:val="es-AR"/>
              </w:rPr>
              <w:t>año después de que se complete la construcción.</w:t>
            </w:r>
          </w:p>
          <w:p w14:paraId="0BA26389" w14:textId="3F74656F" w:rsidR="000B497A" w:rsidRDefault="000B497A" w:rsidP="000B497A">
            <w:pPr>
              <w:spacing w:before="120" w:after="120"/>
              <w:jc w:val="both"/>
              <w:rPr>
                <w:rFonts w:ascii="Arial" w:eastAsia="Times New Roman" w:hAnsi="Arial" w:cs="Arial"/>
                <w:sz w:val="22"/>
                <w:szCs w:val="22"/>
                <w:shd w:val="clear" w:color="auto" w:fill="FFFFFF"/>
                <w:lang w:val="es-AR"/>
              </w:rPr>
            </w:pPr>
            <w:r w:rsidRPr="001B0BAB">
              <w:rPr>
                <w:rFonts w:ascii="Arial" w:eastAsia="Times New Roman" w:hAnsi="Arial" w:cs="Arial"/>
                <w:sz w:val="22"/>
                <w:szCs w:val="22"/>
                <w:shd w:val="clear" w:color="auto" w:fill="FFFFFF"/>
                <w:lang w:val="es-AR"/>
              </w:rPr>
              <w:t xml:space="preserve">d) El Prestatario no deberá participar en ninguna de las siguientes actividades con respecto al Programa: Proyectos Categoría A, </w:t>
            </w:r>
            <w:r w:rsidR="00C8632D">
              <w:rPr>
                <w:rFonts w:ascii="Arial" w:eastAsia="Times New Roman" w:hAnsi="Arial" w:cs="Arial"/>
                <w:sz w:val="22"/>
                <w:szCs w:val="22"/>
                <w:shd w:val="clear" w:color="auto" w:fill="FFFFFF"/>
                <w:lang w:val="es-AR"/>
              </w:rPr>
              <w:t xml:space="preserve">(entre otros: </w:t>
            </w:r>
            <w:r w:rsidRPr="001B0BAB">
              <w:rPr>
                <w:rFonts w:ascii="Arial" w:eastAsia="Times New Roman" w:hAnsi="Arial" w:cs="Arial"/>
                <w:sz w:val="22"/>
                <w:szCs w:val="22"/>
                <w:shd w:val="clear" w:color="auto" w:fill="FFFFFF"/>
                <w:lang w:val="es-AR"/>
              </w:rPr>
              <w:t xml:space="preserve">actividades </w:t>
            </w:r>
            <w:r w:rsidRPr="00982146">
              <w:rPr>
                <w:rFonts w:ascii="Arial" w:eastAsia="Times New Roman" w:hAnsi="Arial" w:cs="Arial"/>
                <w:sz w:val="22"/>
                <w:szCs w:val="22"/>
                <w:shd w:val="clear" w:color="auto" w:fill="FFFFFF"/>
                <w:lang w:val="es-AR"/>
              </w:rPr>
              <w:t>de reasentamiento</w:t>
            </w:r>
            <w:r w:rsidR="00651F51" w:rsidRPr="00982146">
              <w:rPr>
                <w:rFonts w:ascii="Arial" w:eastAsia="Times New Roman" w:hAnsi="Arial" w:cs="Arial"/>
                <w:sz w:val="22"/>
                <w:szCs w:val="22"/>
                <w:shd w:val="clear" w:color="auto" w:fill="FFFFFF"/>
                <w:lang w:val="es-AR"/>
              </w:rPr>
              <w:t xml:space="preserve"> significativo </w:t>
            </w:r>
            <w:r w:rsidRPr="00982146">
              <w:rPr>
                <w:rFonts w:ascii="Arial" w:eastAsia="Times New Roman" w:hAnsi="Arial" w:cs="Arial"/>
                <w:sz w:val="22"/>
                <w:szCs w:val="22"/>
                <w:shd w:val="clear" w:color="auto" w:fill="FFFFFF"/>
                <w:lang w:val="es-AR"/>
              </w:rPr>
              <w:t xml:space="preserve">o </w:t>
            </w:r>
            <w:r w:rsidRPr="00982146">
              <w:rPr>
                <w:rFonts w:ascii="Arial" w:eastAsia="Times New Roman" w:hAnsi="Arial" w:cs="Arial"/>
                <w:sz w:val="22"/>
                <w:szCs w:val="22"/>
                <w:shd w:val="clear" w:color="auto" w:fill="FFFFFF"/>
                <w:lang w:val="es-AR"/>
              </w:rPr>
              <w:lastRenderedPageBreak/>
              <w:t>impactos negativos sobre los pueblos indígenas</w:t>
            </w:r>
            <w:r w:rsidRPr="001B0BAB">
              <w:rPr>
                <w:rFonts w:ascii="Arial" w:eastAsia="Times New Roman" w:hAnsi="Arial" w:cs="Arial"/>
                <w:sz w:val="22"/>
                <w:szCs w:val="22"/>
                <w:shd w:val="clear" w:color="auto" w:fill="FFFFFF"/>
                <w:lang w:val="es-AR"/>
              </w:rPr>
              <w:t xml:space="preserve"> y desplazamiento físico de pueblos indígenas, </w:t>
            </w:r>
            <w:r w:rsidR="00E64516">
              <w:rPr>
                <w:rFonts w:ascii="Arial" w:eastAsia="Times New Roman" w:hAnsi="Arial" w:cs="Arial"/>
                <w:sz w:val="22"/>
                <w:szCs w:val="22"/>
                <w:shd w:val="clear" w:color="auto" w:fill="FFFFFF"/>
                <w:lang w:val="es-AR"/>
              </w:rPr>
              <w:t xml:space="preserve">o </w:t>
            </w:r>
            <w:r w:rsidRPr="001B0BAB">
              <w:rPr>
                <w:rFonts w:ascii="Arial" w:eastAsia="Times New Roman" w:hAnsi="Arial" w:cs="Arial"/>
                <w:sz w:val="22"/>
                <w:szCs w:val="22"/>
                <w:shd w:val="clear" w:color="auto" w:fill="FFFFFF"/>
                <w:lang w:val="es-AR"/>
              </w:rPr>
              <w:t xml:space="preserve">impactos a hábitat natural crítico, sitio cultural, y áreas </w:t>
            </w:r>
            <w:r w:rsidRPr="00C8632D">
              <w:rPr>
                <w:rFonts w:ascii="Arial" w:eastAsia="Times New Roman" w:hAnsi="Arial" w:cs="Arial"/>
                <w:sz w:val="22"/>
                <w:szCs w:val="22"/>
                <w:shd w:val="clear" w:color="auto" w:fill="FFFFFF"/>
                <w:lang w:val="es-AR"/>
              </w:rPr>
              <w:t>protegidas</w:t>
            </w:r>
            <w:r w:rsidR="00C8632D" w:rsidRPr="00C8632D">
              <w:rPr>
                <w:rFonts w:ascii="Arial" w:eastAsia="Times New Roman" w:hAnsi="Arial" w:cs="Arial"/>
                <w:sz w:val="22"/>
                <w:szCs w:val="22"/>
                <w:shd w:val="clear" w:color="auto" w:fill="FFFFFF"/>
                <w:lang w:val="es-AR"/>
              </w:rPr>
              <w:t>)</w:t>
            </w:r>
          </w:p>
          <w:p w14:paraId="19D8E96B" w14:textId="77777777" w:rsidR="008B6047" w:rsidRPr="008B6047" w:rsidRDefault="008B6047" w:rsidP="008B6047">
            <w:pPr>
              <w:spacing w:before="120" w:after="120"/>
              <w:jc w:val="both"/>
              <w:rPr>
                <w:rFonts w:ascii="Arial" w:eastAsia="Times New Roman" w:hAnsi="Arial" w:cs="Arial"/>
                <w:sz w:val="22"/>
                <w:szCs w:val="22"/>
                <w:shd w:val="clear" w:color="auto" w:fill="FFFFFF"/>
                <w:lang w:val="es-AR"/>
              </w:rPr>
            </w:pPr>
            <w:r>
              <w:rPr>
                <w:rFonts w:ascii="Arial" w:eastAsia="Times New Roman" w:hAnsi="Arial" w:cs="Arial"/>
                <w:sz w:val="22"/>
                <w:szCs w:val="22"/>
                <w:shd w:val="clear" w:color="auto" w:fill="FFFFFF"/>
                <w:lang w:val="es-AR"/>
              </w:rPr>
              <w:t xml:space="preserve">(e) </w:t>
            </w:r>
            <w:r w:rsidRPr="008B6047">
              <w:rPr>
                <w:rFonts w:ascii="Arial" w:eastAsia="Times New Roman" w:hAnsi="Arial" w:cs="Arial"/>
                <w:sz w:val="22"/>
                <w:szCs w:val="22"/>
                <w:shd w:val="clear" w:color="auto" w:fill="FFFFFF"/>
                <w:lang w:val="es-AR"/>
              </w:rPr>
              <w:t>La coordinación del programa en el FFFIR estará a cargo de un Equipo de Ejecución del Programa (EEP), a establecerse en el marco de su actual estructura, que será fortalecida mediante la contratación y/o designación de especialistas para la gestión de las actividades de la operación (incluyendo en materia de gestión financiera, adquisiciones y salvaguardias socioambientales). La composición mínima para del EEP que, salvo acuerdo por escrito del Banco deberá mantenerse durante todo el periodo de desembolso, incluirá: un coordinador, dos ingenieros con dedicación exclusiva al programa, un especialista responsable del componente de capacitación, un especialista ambiental, un especialista social, un especialista en gestión financiera y un especialista en adquisiciones.</w:t>
            </w:r>
          </w:p>
          <w:p w14:paraId="6AD3F057" w14:textId="7296020D" w:rsidR="002A683D" w:rsidRPr="008937F6" w:rsidRDefault="000B497A" w:rsidP="000B497A">
            <w:pPr>
              <w:spacing w:before="120" w:after="120"/>
              <w:jc w:val="both"/>
              <w:rPr>
                <w:rFonts w:ascii="Arial" w:eastAsia="Times New Roman" w:hAnsi="Arial" w:cs="Arial"/>
                <w:b/>
                <w:color w:val="0070C0"/>
                <w:lang w:val="es-ES_tradnl"/>
              </w:rPr>
            </w:pPr>
            <w:r w:rsidRPr="001B0BAB">
              <w:rPr>
                <w:rFonts w:ascii="Arial" w:eastAsia="Times New Roman" w:hAnsi="Arial" w:cs="Arial"/>
                <w:b/>
                <w:sz w:val="22"/>
                <w:szCs w:val="22"/>
                <w:shd w:val="clear" w:color="auto" w:fill="FFFFFF"/>
                <w:lang w:val="es-AR"/>
              </w:rPr>
              <w:t>Nota:</w:t>
            </w:r>
            <w:r w:rsidRPr="001B0BAB">
              <w:rPr>
                <w:rFonts w:ascii="Arial" w:eastAsia="Times New Roman" w:hAnsi="Arial" w:cs="Arial"/>
                <w:sz w:val="22"/>
                <w:szCs w:val="22"/>
                <w:shd w:val="clear" w:color="auto" w:fill="FFFFFF"/>
                <w:lang w:val="es-AR"/>
              </w:rPr>
              <w:t xml:space="preserve"> </w:t>
            </w:r>
            <w:r w:rsidR="00EB4A6F" w:rsidRPr="001B0BAB">
              <w:rPr>
                <w:rFonts w:ascii="Arial" w:eastAsia="Times New Roman" w:hAnsi="Arial" w:cs="Arial"/>
                <w:sz w:val="22"/>
                <w:szCs w:val="22"/>
                <w:shd w:val="clear" w:color="auto" w:fill="FFFFFF"/>
                <w:lang w:val="es-AR"/>
              </w:rPr>
              <w:t>En caso de no tener un Reglamento Operativo, esas condiciones deberán incorporarse en las Condiciones especiales.</w:t>
            </w:r>
          </w:p>
        </w:tc>
      </w:tr>
    </w:tbl>
    <w:p w14:paraId="048D9FF9" w14:textId="77777777" w:rsidR="00E83F0C" w:rsidRDefault="00E83F0C" w:rsidP="00363000">
      <w:pPr>
        <w:widowControl w:val="0"/>
        <w:autoSpaceDE w:val="0"/>
        <w:autoSpaceDN w:val="0"/>
        <w:adjustRightInd w:val="0"/>
        <w:ind w:right="-720"/>
        <w:jc w:val="both"/>
        <w:rPr>
          <w:rFonts w:ascii="Arial" w:hAnsi="Arial" w:cs="Arial"/>
          <w:bCs/>
          <w:sz w:val="20"/>
          <w:szCs w:val="20"/>
          <w:lang w:val="es-ES"/>
        </w:rPr>
        <w:sectPr w:rsidR="00E83F0C" w:rsidSect="00E83F0C">
          <w:pgSz w:w="12240" w:h="15840"/>
          <w:pgMar w:top="1440" w:right="1440" w:bottom="1440" w:left="1440" w:header="720" w:footer="720" w:gutter="0"/>
          <w:cols w:space="720"/>
          <w:docGrid w:linePitch="360"/>
        </w:sectPr>
      </w:pPr>
    </w:p>
    <w:p w14:paraId="172DDF38" w14:textId="2F2ABC54" w:rsidR="00E83F0C" w:rsidRDefault="00E83F0C">
      <w:pPr>
        <w:rPr>
          <w:rFonts w:ascii="Arial" w:eastAsia="Arial" w:hAnsi="Arial" w:cs="Arial"/>
          <w:b/>
          <w:bCs/>
          <w:sz w:val="18"/>
          <w:szCs w:val="22"/>
          <w:lang w:val="es-ES"/>
        </w:rPr>
      </w:pPr>
    </w:p>
    <w:p w14:paraId="4A855A79" w14:textId="77D43EDB" w:rsidR="00224234" w:rsidRPr="00F71978" w:rsidRDefault="00224234" w:rsidP="00224234">
      <w:pPr>
        <w:spacing w:line="360" w:lineRule="auto"/>
        <w:rPr>
          <w:rFonts w:ascii="Arial" w:eastAsia="Arial" w:hAnsi="Arial" w:cs="Arial"/>
          <w:b/>
          <w:bCs/>
          <w:sz w:val="22"/>
          <w:szCs w:val="22"/>
          <w:lang w:val="es-ES"/>
        </w:rPr>
      </w:pPr>
      <w:r w:rsidRPr="00F71978">
        <w:rPr>
          <w:rFonts w:ascii="Arial" w:eastAsia="Arial" w:hAnsi="Arial" w:cs="Arial"/>
          <w:b/>
          <w:bCs/>
          <w:sz w:val="22"/>
          <w:szCs w:val="22"/>
          <w:lang w:val="es-ES"/>
        </w:rPr>
        <w:t xml:space="preserve">Apéndice 1: Mapas de Proyectos en la </w:t>
      </w:r>
      <w:r w:rsidR="004302CA">
        <w:rPr>
          <w:rFonts w:ascii="Arial" w:eastAsia="Arial" w:hAnsi="Arial" w:cs="Arial"/>
          <w:b/>
          <w:bCs/>
          <w:sz w:val="22"/>
          <w:szCs w:val="22"/>
          <w:lang w:val="es-ES"/>
        </w:rPr>
        <w:t>M</w:t>
      </w:r>
      <w:r w:rsidRPr="00F71978">
        <w:rPr>
          <w:rFonts w:ascii="Arial" w:eastAsia="Arial" w:hAnsi="Arial" w:cs="Arial"/>
          <w:b/>
          <w:bCs/>
          <w:sz w:val="22"/>
          <w:szCs w:val="22"/>
          <w:lang w:val="es-ES"/>
        </w:rPr>
        <w:t>uestra del Programa</w:t>
      </w:r>
    </w:p>
    <w:p w14:paraId="17559091" w14:textId="4897D36E" w:rsidR="00C74B9B" w:rsidRDefault="00C74B9B" w:rsidP="00224234">
      <w:pPr>
        <w:spacing w:line="360" w:lineRule="auto"/>
        <w:rPr>
          <w:rFonts w:ascii="Arial" w:eastAsia="Arial" w:hAnsi="Arial" w:cs="Arial"/>
          <w:b/>
          <w:bCs/>
          <w:sz w:val="18"/>
          <w:szCs w:val="22"/>
          <w:lang w:val="es-ES"/>
        </w:rPr>
      </w:pPr>
    </w:p>
    <w:p w14:paraId="7E36D2EB" w14:textId="540D0099" w:rsidR="005C003C" w:rsidRDefault="002074C4" w:rsidP="002074C4">
      <w:pPr>
        <w:rPr>
          <w:rFonts w:ascii="Arial" w:hAnsi="Arial" w:cs="Arial"/>
          <w:b/>
          <w:noProof/>
          <w:lang w:val="es-AR" w:eastAsia="es-AR"/>
        </w:rPr>
      </w:pPr>
      <w:r w:rsidRPr="009C3B66">
        <w:rPr>
          <w:rFonts w:ascii="Arial" w:hAnsi="Arial" w:cs="Arial"/>
          <w:b/>
          <w:noProof/>
          <w:lang w:val="es-AR" w:eastAsia="es-AR"/>
        </w:rPr>
        <w:drawing>
          <wp:inline distT="0" distB="0" distL="0" distR="0" wp14:anchorId="11DCC4CD" wp14:editId="5D76B06E">
            <wp:extent cx="4395134" cy="7476259"/>
            <wp:effectExtent l="19050" t="19050" r="24765" b="10795"/>
            <wp:docPr id="39" name="Imagen 39" descr="C:\Users\Usuario\Downloads\povincias pintad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C:\Users\Usuario\Downloads\povincias pintadas.jpg"/>
                    <pic:cNvPicPr>
                      <a:picLocks noChangeAspect="1" noChangeArrowheads="1"/>
                    </pic:cNvPicPr>
                  </pic:nvPicPr>
                  <pic:blipFill>
                    <a:blip r:embed="rId17" cstate="print">
                      <a:extLst>
                        <a:ext uri="{28A0092B-C50C-407E-A947-70E740481C1C}">
                          <a14:useLocalDpi xmlns:a14="http://schemas.microsoft.com/office/drawing/2010/main"/>
                        </a:ext>
                      </a:extLst>
                    </a:blip>
                    <a:srcRect/>
                    <a:stretch>
                      <a:fillRect/>
                    </a:stretch>
                  </pic:blipFill>
                  <pic:spPr bwMode="auto">
                    <a:xfrm>
                      <a:off x="0" y="0"/>
                      <a:ext cx="4434237" cy="7542774"/>
                    </a:xfrm>
                    <a:prstGeom prst="rect">
                      <a:avLst/>
                    </a:prstGeom>
                    <a:noFill/>
                    <a:ln>
                      <a:solidFill>
                        <a:schemeClr val="accent1"/>
                      </a:solidFill>
                    </a:ln>
                  </pic:spPr>
                </pic:pic>
              </a:graphicData>
            </a:graphic>
          </wp:inline>
        </w:drawing>
      </w:r>
    </w:p>
    <w:p w14:paraId="0B14A383" w14:textId="77777777" w:rsidR="002074C4" w:rsidRDefault="002074C4" w:rsidP="005C003C">
      <w:pPr>
        <w:rPr>
          <w:rFonts w:ascii="Arial" w:eastAsia="Arial" w:hAnsi="Arial" w:cs="Arial"/>
          <w:b/>
          <w:bCs/>
          <w:sz w:val="18"/>
          <w:szCs w:val="22"/>
          <w:lang w:val="es-ES"/>
        </w:rPr>
      </w:pPr>
    </w:p>
    <w:p w14:paraId="06FB1C3B" w14:textId="031145C1" w:rsidR="00363000" w:rsidRDefault="00EE5B39" w:rsidP="005C003C">
      <w:pPr>
        <w:rPr>
          <w:rFonts w:ascii="Arial" w:hAnsi="Arial" w:cs="Arial"/>
          <w:b/>
          <w:bCs/>
          <w:sz w:val="22"/>
          <w:szCs w:val="22"/>
          <w:lang w:val="es-ES"/>
        </w:rPr>
      </w:pPr>
      <w:r w:rsidRPr="005C003C">
        <w:rPr>
          <w:rFonts w:ascii="Arial" w:hAnsi="Arial" w:cs="Arial"/>
          <w:b/>
          <w:bCs/>
          <w:sz w:val="22"/>
          <w:szCs w:val="22"/>
          <w:lang w:val="es-ES"/>
        </w:rPr>
        <w:lastRenderedPageBreak/>
        <w:t>R</w:t>
      </w:r>
      <w:r w:rsidR="001A3E33" w:rsidRPr="005C003C">
        <w:rPr>
          <w:rFonts w:ascii="Arial" w:hAnsi="Arial" w:cs="Arial"/>
          <w:b/>
          <w:bCs/>
          <w:sz w:val="22"/>
          <w:szCs w:val="22"/>
          <w:lang w:val="es-ES"/>
        </w:rPr>
        <w:t xml:space="preserve">uta </w:t>
      </w:r>
      <w:r w:rsidRPr="005C003C">
        <w:rPr>
          <w:rFonts w:ascii="Arial" w:hAnsi="Arial" w:cs="Arial"/>
          <w:b/>
          <w:bCs/>
          <w:sz w:val="22"/>
          <w:szCs w:val="22"/>
          <w:lang w:val="es-ES"/>
        </w:rPr>
        <w:t>P</w:t>
      </w:r>
      <w:r w:rsidR="001A3E33" w:rsidRPr="005C003C">
        <w:rPr>
          <w:rFonts w:ascii="Arial" w:hAnsi="Arial" w:cs="Arial"/>
          <w:b/>
          <w:bCs/>
          <w:sz w:val="22"/>
          <w:szCs w:val="22"/>
          <w:lang w:val="es-ES"/>
        </w:rPr>
        <w:t xml:space="preserve">rovincial </w:t>
      </w:r>
      <w:r w:rsidRPr="005C003C">
        <w:rPr>
          <w:rFonts w:ascii="Arial" w:hAnsi="Arial" w:cs="Arial"/>
          <w:b/>
          <w:bCs/>
          <w:sz w:val="22"/>
          <w:szCs w:val="22"/>
          <w:lang w:val="es-ES"/>
        </w:rPr>
        <w:t>1. Catamarca</w:t>
      </w:r>
    </w:p>
    <w:p w14:paraId="48ADA31A" w14:textId="77777777" w:rsidR="00287F89" w:rsidRPr="005C003C" w:rsidRDefault="00287F89" w:rsidP="005C003C">
      <w:pPr>
        <w:rPr>
          <w:rFonts w:ascii="Arial" w:hAnsi="Arial" w:cs="Arial"/>
          <w:b/>
          <w:bCs/>
          <w:sz w:val="22"/>
          <w:szCs w:val="22"/>
          <w:lang w:val="es-ES"/>
        </w:rPr>
      </w:pPr>
    </w:p>
    <w:p w14:paraId="1B7AC74E" w14:textId="786587C6" w:rsidR="00EE5B39" w:rsidRDefault="00EE5B39" w:rsidP="003A3A67">
      <w:pPr>
        <w:widowControl w:val="0"/>
        <w:autoSpaceDE w:val="0"/>
        <w:autoSpaceDN w:val="0"/>
        <w:adjustRightInd w:val="0"/>
        <w:ind w:right="-720"/>
        <w:rPr>
          <w:rFonts w:ascii="Arial" w:hAnsi="Arial" w:cs="Arial"/>
          <w:bCs/>
          <w:sz w:val="20"/>
          <w:szCs w:val="20"/>
          <w:lang w:val="es-ES"/>
        </w:rPr>
      </w:pPr>
      <w:r>
        <w:rPr>
          <w:noProof/>
        </w:rPr>
        <w:drawing>
          <wp:inline distT="0" distB="0" distL="0" distR="0" wp14:anchorId="3BC94BFC" wp14:editId="38CF4818">
            <wp:extent cx="5888990" cy="7621270"/>
            <wp:effectExtent l="19050" t="19050" r="16510" b="17780"/>
            <wp:docPr id="1" name="Picture 1" descr="https://utility.arcgisonline.com/arcgis/rest/directories/arcgisoutput/Utilities/PrintingTools_GPServer/x_____xP-PMe8QGyvff2_WlcV94lA..x_____x_ags_b58ba0d2-8250-11e9-9bdb-22000aeaea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tility.arcgisonline.com/arcgis/rest/directories/arcgisoutput/Utilities/PrintingTools_GPServer/x_____xP-PMe8QGyvff2_WlcV94lA..x_____x_ags_b58ba0d2-8250-11e9-9bdb-22000aeaea74.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88990" cy="7621270"/>
                    </a:xfrm>
                    <a:prstGeom prst="rect">
                      <a:avLst/>
                    </a:prstGeom>
                    <a:noFill/>
                    <a:ln>
                      <a:solidFill>
                        <a:schemeClr val="bg1">
                          <a:lumMod val="50000"/>
                        </a:schemeClr>
                      </a:solidFill>
                    </a:ln>
                  </pic:spPr>
                </pic:pic>
              </a:graphicData>
            </a:graphic>
          </wp:inline>
        </w:drawing>
      </w:r>
    </w:p>
    <w:p w14:paraId="6A16AF1D" w14:textId="77777777" w:rsidR="00F35A49" w:rsidRDefault="00F35A49" w:rsidP="003A3A67">
      <w:pPr>
        <w:widowControl w:val="0"/>
        <w:autoSpaceDE w:val="0"/>
        <w:autoSpaceDN w:val="0"/>
        <w:adjustRightInd w:val="0"/>
        <w:ind w:right="-720"/>
        <w:rPr>
          <w:rFonts w:ascii="Arial" w:hAnsi="Arial" w:cs="Arial"/>
          <w:bCs/>
          <w:sz w:val="20"/>
          <w:szCs w:val="20"/>
          <w:lang w:val="es-ES"/>
        </w:rPr>
      </w:pPr>
    </w:p>
    <w:p w14:paraId="7786FFFD" w14:textId="2476AF56" w:rsidR="00502348" w:rsidRDefault="008A7D2A" w:rsidP="00FB3278">
      <w:pPr>
        <w:rPr>
          <w:rFonts w:ascii="Arial" w:hAnsi="Arial" w:cs="Arial"/>
          <w:b/>
          <w:bCs/>
          <w:sz w:val="20"/>
          <w:szCs w:val="20"/>
          <w:lang w:val="es-ES"/>
        </w:rPr>
      </w:pPr>
      <w:r>
        <w:rPr>
          <w:rFonts w:ascii="Arial" w:hAnsi="Arial" w:cs="Arial"/>
          <w:bCs/>
          <w:sz w:val="20"/>
          <w:szCs w:val="20"/>
          <w:lang w:val="es-ES"/>
        </w:rPr>
        <w:br w:type="page"/>
      </w:r>
      <w:r w:rsidRPr="00AD29B2">
        <w:rPr>
          <w:rFonts w:ascii="Arial" w:hAnsi="Arial" w:cs="Arial"/>
          <w:b/>
          <w:bCs/>
          <w:sz w:val="20"/>
          <w:szCs w:val="20"/>
          <w:lang w:val="es-ES"/>
        </w:rPr>
        <w:lastRenderedPageBreak/>
        <w:t xml:space="preserve">Ruta Provincial </w:t>
      </w:r>
      <w:r w:rsidR="00EE5B39" w:rsidRPr="00AD29B2">
        <w:rPr>
          <w:rFonts w:ascii="Arial" w:hAnsi="Arial" w:cs="Arial"/>
          <w:b/>
          <w:bCs/>
          <w:sz w:val="20"/>
          <w:szCs w:val="20"/>
          <w:lang w:val="es-ES"/>
        </w:rPr>
        <w:t>23, Entre Rios</w:t>
      </w:r>
    </w:p>
    <w:p w14:paraId="78312D63" w14:textId="11A7232F" w:rsidR="005C049C" w:rsidRDefault="005C049C" w:rsidP="00FB3278">
      <w:pPr>
        <w:rPr>
          <w:rFonts w:ascii="Arial" w:hAnsi="Arial" w:cs="Arial"/>
          <w:b/>
          <w:bCs/>
          <w:sz w:val="20"/>
          <w:szCs w:val="20"/>
          <w:lang w:val="es-ES"/>
        </w:rPr>
      </w:pPr>
    </w:p>
    <w:p w14:paraId="53FD6B0F" w14:textId="11930823" w:rsidR="005C049C" w:rsidRPr="00FB3278" w:rsidRDefault="005C049C" w:rsidP="00FB3278">
      <w:pPr>
        <w:rPr>
          <w:rFonts w:ascii="Arial" w:hAnsi="Arial" w:cs="Arial"/>
          <w:bCs/>
          <w:sz w:val="20"/>
          <w:szCs w:val="20"/>
          <w:lang w:val="es-ES"/>
        </w:rPr>
      </w:pPr>
      <w:r>
        <w:rPr>
          <w:noProof/>
        </w:rPr>
        <w:drawing>
          <wp:inline distT="0" distB="0" distL="0" distR="0" wp14:anchorId="43EEC3BD" wp14:editId="5FCA943A">
            <wp:extent cx="5888990" cy="7621270"/>
            <wp:effectExtent l="19050" t="19050" r="16510" b="17780"/>
            <wp:docPr id="5" name="Picture 5" descr="https://utility.arcgisonline.com/arcgis/rest/directories/arcgisoutput/Utilities/PrintingTools_GPServer/x_____xMrQyuILG2SATKFJ_ix2VgA..x_____x_ags_edb67f98-825d-11e9-ac45-22000a93d84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utility.arcgisonline.com/arcgis/rest/directories/arcgisoutput/Utilities/PrintingTools_GPServer/x_____xMrQyuILG2SATKFJ_ix2VgA..x_____x_ags_edb67f98-825d-11e9-ac45-22000a93d84b.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88990" cy="7621270"/>
                    </a:xfrm>
                    <a:prstGeom prst="rect">
                      <a:avLst/>
                    </a:prstGeom>
                    <a:noFill/>
                    <a:ln>
                      <a:solidFill>
                        <a:schemeClr val="accent1"/>
                      </a:solidFill>
                    </a:ln>
                  </pic:spPr>
                </pic:pic>
              </a:graphicData>
            </a:graphic>
          </wp:inline>
        </w:drawing>
      </w:r>
    </w:p>
    <w:p w14:paraId="550E114A" w14:textId="7DA4B737" w:rsidR="008A7D2A" w:rsidRDefault="008A7D2A">
      <w:pPr>
        <w:rPr>
          <w:rFonts w:ascii="Arial" w:hAnsi="Arial" w:cs="Arial"/>
          <w:bCs/>
          <w:sz w:val="20"/>
          <w:szCs w:val="20"/>
          <w:lang w:val="es-ES"/>
        </w:rPr>
      </w:pPr>
    </w:p>
    <w:p w14:paraId="3C7A03CA" w14:textId="3ADB9821" w:rsidR="00356FD7" w:rsidRPr="00E32FE9" w:rsidRDefault="00502348" w:rsidP="00E32FE9">
      <w:pPr>
        <w:rPr>
          <w:rFonts w:ascii="Arial" w:hAnsi="Arial" w:cs="Arial"/>
          <w:bCs/>
          <w:sz w:val="20"/>
          <w:szCs w:val="20"/>
          <w:lang w:val="es-ES"/>
        </w:rPr>
      </w:pPr>
      <w:r w:rsidRPr="00FA5B4B">
        <w:rPr>
          <w:rFonts w:ascii="Arial" w:hAnsi="Arial" w:cs="Arial"/>
          <w:b/>
          <w:bCs/>
          <w:sz w:val="22"/>
          <w:szCs w:val="22"/>
          <w:lang w:val="es-ES"/>
        </w:rPr>
        <w:lastRenderedPageBreak/>
        <w:t>Circunvalación Gualeguaychú, Entre Rios</w:t>
      </w:r>
    </w:p>
    <w:p w14:paraId="2E3490AE" w14:textId="3583F00D" w:rsidR="00356FD7" w:rsidRDefault="00356FD7" w:rsidP="003A3A67">
      <w:pPr>
        <w:widowControl w:val="0"/>
        <w:autoSpaceDE w:val="0"/>
        <w:autoSpaceDN w:val="0"/>
        <w:adjustRightInd w:val="0"/>
        <w:ind w:right="-720"/>
        <w:rPr>
          <w:noProof/>
        </w:rPr>
      </w:pPr>
    </w:p>
    <w:p w14:paraId="219D045B" w14:textId="75E13D58" w:rsidR="00FA5B4B" w:rsidRDefault="00FA5B4B" w:rsidP="003A3A67">
      <w:pPr>
        <w:widowControl w:val="0"/>
        <w:autoSpaceDE w:val="0"/>
        <w:autoSpaceDN w:val="0"/>
        <w:adjustRightInd w:val="0"/>
        <w:ind w:right="-720"/>
        <w:rPr>
          <w:rFonts w:ascii="Arial" w:hAnsi="Arial" w:cs="Arial"/>
          <w:bCs/>
          <w:sz w:val="20"/>
          <w:szCs w:val="20"/>
          <w:lang w:val="es-ES"/>
        </w:rPr>
      </w:pPr>
      <w:r>
        <w:rPr>
          <w:noProof/>
        </w:rPr>
        <w:drawing>
          <wp:inline distT="0" distB="0" distL="0" distR="0" wp14:anchorId="7C1FBA89" wp14:editId="132CEB52">
            <wp:extent cx="5888990" cy="7621270"/>
            <wp:effectExtent l="19050" t="19050" r="16510" b="17780"/>
            <wp:docPr id="4" name="Picture 4" descr="https://utility.arcgisonline.com/arcgis/rest/directories/arcgisoutput/Utilities/PrintingTools_GPServer/x_____xtCIMD_irpTUXGAv80Hy0qg..x_____x_ags_66053aa6-825c-11e9-bb44-22000b0a81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utility.arcgisonline.com/arcgis/rest/directories/arcgisoutput/Utilities/PrintingTools_GPServer/x_____xtCIMD_irpTUXGAv80Hy0qg..x_____x_ags_66053aa6-825c-11e9-bb44-22000b0a8178.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88990" cy="7621270"/>
                    </a:xfrm>
                    <a:prstGeom prst="rect">
                      <a:avLst/>
                    </a:prstGeom>
                    <a:noFill/>
                    <a:ln>
                      <a:solidFill>
                        <a:schemeClr val="bg1">
                          <a:lumMod val="50000"/>
                        </a:schemeClr>
                      </a:solidFill>
                    </a:ln>
                  </pic:spPr>
                </pic:pic>
              </a:graphicData>
            </a:graphic>
          </wp:inline>
        </w:drawing>
      </w:r>
    </w:p>
    <w:p w14:paraId="4AF6A9B1" w14:textId="77777777" w:rsidR="00BE5405" w:rsidRDefault="00BE5405" w:rsidP="003A3A67">
      <w:pPr>
        <w:widowControl w:val="0"/>
        <w:autoSpaceDE w:val="0"/>
        <w:autoSpaceDN w:val="0"/>
        <w:adjustRightInd w:val="0"/>
        <w:ind w:right="-720"/>
        <w:rPr>
          <w:rFonts w:ascii="Arial" w:hAnsi="Arial" w:cs="Arial"/>
          <w:bCs/>
          <w:sz w:val="20"/>
          <w:szCs w:val="20"/>
          <w:lang w:val="es-ES"/>
        </w:rPr>
      </w:pPr>
    </w:p>
    <w:p w14:paraId="5CFB4BE8" w14:textId="73D8C8F5" w:rsidR="006A0B48" w:rsidRPr="00BE5405" w:rsidRDefault="006A0B48" w:rsidP="003A3A67">
      <w:pPr>
        <w:widowControl w:val="0"/>
        <w:autoSpaceDE w:val="0"/>
        <w:autoSpaceDN w:val="0"/>
        <w:adjustRightInd w:val="0"/>
        <w:ind w:right="-720"/>
        <w:rPr>
          <w:rFonts w:ascii="Arial" w:hAnsi="Arial" w:cs="Arial"/>
          <w:b/>
          <w:bCs/>
          <w:sz w:val="20"/>
          <w:szCs w:val="20"/>
          <w:lang w:val="es-ES"/>
        </w:rPr>
      </w:pPr>
      <w:r w:rsidRPr="00BE5405">
        <w:rPr>
          <w:rFonts w:ascii="Arial" w:hAnsi="Arial" w:cs="Arial"/>
          <w:b/>
          <w:bCs/>
          <w:sz w:val="20"/>
          <w:szCs w:val="20"/>
          <w:lang w:val="es-ES"/>
        </w:rPr>
        <w:lastRenderedPageBreak/>
        <w:t>RP6 y RP8, Rio Negro</w:t>
      </w:r>
    </w:p>
    <w:p w14:paraId="5EA26127" w14:textId="167602A4" w:rsidR="00BE5405" w:rsidRDefault="00BE5405" w:rsidP="003A3A67">
      <w:pPr>
        <w:widowControl w:val="0"/>
        <w:autoSpaceDE w:val="0"/>
        <w:autoSpaceDN w:val="0"/>
        <w:adjustRightInd w:val="0"/>
        <w:ind w:right="-720"/>
        <w:rPr>
          <w:rFonts w:ascii="Arial" w:hAnsi="Arial" w:cs="Arial"/>
          <w:bCs/>
          <w:sz w:val="20"/>
          <w:szCs w:val="20"/>
          <w:lang w:val="es-ES"/>
        </w:rPr>
      </w:pPr>
    </w:p>
    <w:p w14:paraId="48500F84" w14:textId="1E18FD70" w:rsidR="00BE5405" w:rsidRDefault="00BE5405" w:rsidP="003A3A67">
      <w:pPr>
        <w:widowControl w:val="0"/>
        <w:autoSpaceDE w:val="0"/>
        <w:autoSpaceDN w:val="0"/>
        <w:adjustRightInd w:val="0"/>
        <w:ind w:right="-720"/>
        <w:rPr>
          <w:rFonts w:ascii="Arial" w:hAnsi="Arial" w:cs="Arial"/>
          <w:bCs/>
          <w:sz w:val="20"/>
          <w:szCs w:val="20"/>
          <w:lang w:val="es-ES"/>
        </w:rPr>
      </w:pPr>
      <w:r>
        <w:rPr>
          <w:noProof/>
        </w:rPr>
        <w:drawing>
          <wp:inline distT="0" distB="0" distL="0" distR="0" wp14:anchorId="54A4F3DD" wp14:editId="2330DE23">
            <wp:extent cx="4955430" cy="3829050"/>
            <wp:effectExtent l="19050" t="19050" r="17145" b="19050"/>
            <wp:docPr id="6" name="Picture 6" descr="https://utility.arcgisonline.com/arcgis/rest/directories/arcgisoutput/Utilities/PrintingTools_GPServer/x_____xgMymAhtAZ0PglPIpasbbpw..x_____x_ags_aee153b8-825f-11e9-889f-22000a8a0ff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utility.arcgisonline.com/arcgis/rest/directories/arcgisoutput/Utilities/PrintingTools_GPServer/x_____xgMymAhtAZ0PglPIpasbbpw..x_____x_ags_aee153b8-825f-11e9-889f-22000a8a0ff3.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969498" cy="3839921"/>
                    </a:xfrm>
                    <a:prstGeom prst="rect">
                      <a:avLst/>
                    </a:prstGeom>
                    <a:noFill/>
                    <a:ln>
                      <a:solidFill>
                        <a:schemeClr val="bg1">
                          <a:lumMod val="50000"/>
                        </a:schemeClr>
                      </a:solidFill>
                    </a:ln>
                  </pic:spPr>
                </pic:pic>
              </a:graphicData>
            </a:graphic>
          </wp:inline>
        </w:drawing>
      </w:r>
    </w:p>
    <w:p w14:paraId="3FBF81DC" w14:textId="423C9F9F" w:rsidR="00AF0A8B" w:rsidRPr="00BF16C9" w:rsidRDefault="00AF0A8B" w:rsidP="003A3A67">
      <w:pPr>
        <w:widowControl w:val="0"/>
        <w:autoSpaceDE w:val="0"/>
        <w:autoSpaceDN w:val="0"/>
        <w:adjustRightInd w:val="0"/>
        <w:ind w:right="-720"/>
        <w:rPr>
          <w:rFonts w:ascii="Arial" w:hAnsi="Arial" w:cs="Arial"/>
          <w:bCs/>
          <w:sz w:val="20"/>
          <w:szCs w:val="20"/>
          <w:lang w:val="es-ES"/>
        </w:rPr>
      </w:pPr>
      <w:r>
        <w:rPr>
          <w:noProof/>
        </w:rPr>
        <w:drawing>
          <wp:inline distT="0" distB="0" distL="0" distR="0" wp14:anchorId="3DFB77C7" wp14:editId="43C4C5DF">
            <wp:extent cx="4970222" cy="3840480"/>
            <wp:effectExtent l="19050" t="19050" r="20955" b="26670"/>
            <wp:docPr id="7" name="Picture 7" descr="https://utility.arcgisonline.com/arcgis/rest/directories/arcgisoutput/Utilities/PrintingTools_GPServer/x_____xP-PMe8QGyvff2_WlcV94lA..x_____x_ags_11a3c20a-8263-11e9-9438-22000aeaea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utility.arcgisonline.com/arcgis/rest/directories/arcgisoutput/Utilities/PrintingTools_GPServer/x_____xP-PMe8QGyvff2_WlcV94lA..x_____x_ags_11a3c20a-8263-11e9-9438-22000aeaea74.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975174" cy="3844306"/>
                    </a:xfrm>
                    <a:prstGeom prst="rect">
                      <a:avLst/>
                    </a:prstGeom>
                    <a:noFill/>
                    <a:ln>
                      <a:solidFill>
                        <a:schemeClr val="bg1">
                          <a:lumMod val="50000"/>
                        </a:schemeClr>
                      </a:solidFill>
                    </a:ln>
                  </pic:spPr>
                </pic:pic>
              </a:graphicData>
            </a:graphic>
          </wp:inline>
        </w:drawing>
      </w:r>
    </w:p>
    <w:sectPr w:rsidR="00AF0A8B" w:rsidRPr="00BF16C9" w:rsidSect="006F0931">
      <w:pgSz w:w="12240" w:h="15840"/>
      <w:pgMar w:top="1440" w:right="1800" w:bottom="1440" w:left="116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F85861" w14:textId="77777777" w:rsidR="0097691E" w:rsidRDefault="0097691E" w:rsidP="00953C33">
      <w:r>
        <w:separator/>
      </w:r>
    </w:p>
  </w:endnote>
  <w:endnote w:type="continuationSeparator" w:id="0">
    <w:p w14:paraId="3D4FBF09" w14:textId="77777777" w:rsidR="0097691E" w:rsidRDefault="0097691E" w:rsidP="00953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inherit">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2"/>
        <w:szCs w:val="22"/>
      </w:rPr>
      <w:id w:val="-1222438635"/>
      <w:docPartObj>
        <w:docPartGallery w:val="Page Numbers (Bottom of Page)"/>
        <w:docPartUnique/>
      </w:docPartObj>
    </w:sdtPr>
    <w:sdtEndPr>
      <w:rPr>
        <w:noProof/>
      </w:rPr>
    </w:sdtEndPr>
    <w:sdtContent>
      <w:p w14:paraId="4B6745F0" w14:textId="271840C1" w:rsidR="00384A8E" w:rsidRPr="00541F5F" w:rsidRDefault="00384A8E">
        <w:pPr>
          <w:pStyle w:val="Footer"/>
          <w:jc w:val="center"/>
          <w:rPr>
            <w:rFonts w:ascii="Arial" w:hAnsi="Arial" w:cs="Arial"/>
            <w:sz w:val="22"/>
            <w:szCs w:val="22"/>
          </w:rPr>
        </w:pPr>
        <w:r w:rsidRPr="00541F5F">
          <w:rPr>
            <w:rFonts w:ascii="Arial" w:hAnsi="Arial" w:cs="Arial"/>
            <w:sz w:val="22"/>
            <w:szCs w:val="22"/>
          </w:rPr>
          <w:fldChar w:fldCharType="begin"/>
        </w:r>
        <w:r w:rsidRPr="00186A97">
          <w:rPr>
            <w:rFonts w:ascii="Arial" w:hAnsi="Arial" w:cs="Arial"/>
            <w:sz w:val="22"/>
            <w:szCs w:val="22"/>
          </w:rPr>
          <w:instrText xml:space="preserve"> PAGE   \* MERGEFORMAT </w:instrText>
        </w:r>
        <w:r w:rsidRPr="00541F5F">
          <w:rPr>
            <w:rFonts w:ascii="Arial" w:hAnsi="Arial" w:cs="Arial"/>
            <w:sz w:val="22"/>
            <w:szCs w:val="22"/>
          </w:rPr>
          <w:fldChar w:fldCharType="separate"/>
        </w:r>
        <w:r w:rsidRPr="00186A97">
          <w:rPr>
            <w:rFonts w:ascii="Arial" w:hAnsi="Arial" w:cs="Arial"/>
            <w:noProof/>
            <w:sz w:val="22"/>
            <w:szCs w:val="22"/>
          </w:rPr>
          <w:t>2</w:t>
        </w:r>
        <w:r w:rsidRPr="00541F5F">
          <w:rPr>
            <w:rFonts w:ascii="Arial" w:hAnsi="Arial" w:cs="Arial"/>
            <w:noProof/>
            <w:sz w:val="22"/>
            <w:szCs w:val="22"/>
          </w:rPr>
          <w:fldChar w:fldCharType="end"/>
        </w:r>
      </w:p>
    </w:sdtContent>
  </w:sdt>
  <w:p w14:paraId="73139C11" w14:textId="5ADF8111" w:rsidR="00384A8E" w:rsidRPr="00B50B6C" w:rsidRDefault="00384A8E" w:rsidP="00B757F7">
    <w:pPr>
      <w:pStyle w:val="Footer"/>
      <w:jc w:val="center"/>
      <w:rPr>
        <w:sz w:val="18"/>
        <w:szCs w:val="18"/>
        <w:lang w:val="es-ES_trad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B26C78" w14:textId="77777777" w:rsidR="0097691E" w:rsidRDefault="0097691E" w:rsidP="00953C33">
      <w:r>
        <w:separator/>
      </w:r>
    </w:p>
  </w:footnote>
  <w:footnote w:type="continuationSeparator" w:id="0">
    <w:p w14:paraId="4481B5E0" w14:textId="77777777" w:rsidR="0097691E" w:rsidRDefault="0097691E" w:rsidP="00953C33">
      <w:r>
        <w:continuationSeparator/>
      </w:r>
    </w:p>
  </w:footnote>
  <w:footnote w:id="1">
    <w:p w14:paraId="1424D8A9" w14:textId="77777777" w:rsidR="00587AE0" w:rsidRPr="00C55A1E" w:rsidRDefault="00587AE0" w:rsidP="00587AE0">
      <w:pPr>
        <w:pStyle w:val="FootnoteText"/>
        <w:jc w:val="both"/>
        <w:rPr>
          <w:lang w:val="es-ES_tradnl"/>
        </w:rPr>
      </w:pPr>
      <w:r>
        <w:rPr>
          <w:rStyle w:val="FootnoteReference"/>
        </w:rPr>
        <w:footnoteRef/>
      </w:r>
      <w:r w:rsidRPr="00C55A1E">
        <w:rPr>
          <w:lang w:val="es-ES_tradnl"/>
        </w:rPr>
        <w:t xml:space="preserve"> </w:t>
      </w:r>
      <w:r w:rsidRPr="00C8632D">
        <w:rPr>
          <w:sz w:val="18"/>
          <w:szCs w:val="18"/>
          <w:lang w:val="es-ES_tradnl"/>
        </w:rPr>
        <w:t>Un proyecto de Categoría A, está definido como cualquier operación que tenga el potencial de causar impactos ambientales negativos significativos y efectos sociales asociados, o tenga implicaciones profundas que afecten los recursos naturales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510B4E" w14:textId="79B470B7" w:rsidR="00384A8E" w:rsidRPr="00541F5F" w:rsidRDefault="00384A8E" w:rsidP="00E83F0C">
    <w:pPr>
      <w:pStyle w:val="Header"/>
      <w:pBdr>
        <w:bottom w:val="single" w:sz="6" w:space="2" w:color="auto"/>
      </w:pBdr>
      <w:tabs>
        <w:tab w:val="clear" w:pos="4320"/>
        <w:tab w:val="clear" w:pos="8640"/>
        <w:tab w:val="left" w:pos="4019"/>
      </w:tabs>
      <w:rPr>
        <w:rFonts w:ascii="Arial" w:hAnsi="Arial" w:cs="Arial"/>
        <w:sz w:val="20"/>
        <w:szCs w:val="20"/>
      </w:rPr>
    </w:pPr>
    <w:r w:rsidRPr="00541F5F">
      <w:rPr>
        <w:rFonts w:ascii="Arial" w:hAnsi="Arial" w:cs="Arial"/>
        <w:sz w:val="20"/>
        <w:szCs w:val="20"/>
      </w:rPr>
      <w:t xml:space="preserve">IGAS – </w:t>
    </w:r>
    <w:r>
      <w:rPr>
        <w:rFonts w:ascii="Arial" w:hAnsi="Arial" w:cs="Arial"/>
        <w:sz w:val="20"/>
        <w:szCs w:val="20"/>
      </w:rPr>
      <w:t>AR-L1307</w:t>
    </w:r>
    <w:r w:rsidRPr="00541F5F">
      <w:rPr>
        <w:rFonts w:ascii="Arial" w:hAnsi="Arial" w:cs="Arial"/>
        <w:sz w:val="20"/>
        <w:szCs w:val="20"/>
      </w:rPr>
      <w:t xml:space="preserve"> – </w:t>
    </w:r>
    <w:r w:rsidR="00CD44DB">
      <w:rPr>
        <w:rFonts w:ascii="Arial" w:hAnsi="Arial" w:cs="Arial"/>
        <w:sz w:val="20"/>
        <w:szCs w:val="20"/>
      </w:rPr>
      <w:t>2</w:t>
    </w:r>
    <w:r w:rsidR="003E2227">
      <w:rPr>
        <w:rFonts w:ascii="Arial" w:hAnsi="Arial" w:cs="Arial"/>
        <w:sz w:val="20"/>
        <w:szCs w:val="20"/>
      </w:rPr>
      <w:t>7</w:t>
    </w:r>
    <w:r>
      <w:rPr>
        <w:rFonts w:ascii="Arial" w:hAnsi="Arial" w:cs="Arial"/>
        <w:sz w:val="20"/>
        <w:szCs w:val="20"/>
      </w:rPr>
      <w:t>.06</w:t>
    </w:r>
    <w:r w:rsidRPr="00541F5F">
      <w:rPr>
        <w:rFonts w:ascii="Arial" w:hAnsi="Arial" w:cs="Arial"/>
        <w:sz w:val="20"/>
        <w:szCs w:val="20"/>
      </w:rPr>
      <w:t>.19</w:t>
    </w:r>
    <w:r w:rsidRPr="00541F5F">
      <w:rPr>
        <w:rFonts w:ascii="Arial" w:hAnsi="Arial" w:cs="Arial"/>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1FEAD2F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0F96C5B"/>
    <w:multiLevelType w:val="hybridMultilevel"/>
    <w:tmpl w:val="71AA0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6E3DCC"/>
    <w:multiLevelType w:val="hybridMultilevel"/>
    <w:tmpl w:val="68C4BC44"/>
    <w:lvl w:ilvl="0" w:tplc="D6EA54A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9A1669"/>
    <w:multiLevelType w:val="hybridMultilevel"/>
    <w:tmpl w:val="E4DAFD90"/>
    <w:lvl w:ilvl="0" w:tplc="85F6A03A">
      <w:start w:val="1"/>
      <w:numFmt w:val="bullet"/>
      <w:lvlText w:val=""/>
      <w:lvlJc w:val="left"/>
      <w:pPr>
        <w:ind w:left="720" w:hanging="360"/>
      </w:pPr>
      <w:rPr>
        <w:rFonts w:ascii="Symbol" w:hAnsi="Symbol" w:hint="default"/>
        <w:lang w:val="es-AR"/>
      </w:rPr>
    </w:lvl>
    <w:lvl w:ilvl="1" w:tplc="E160ADBA">
      <w:start w:val="1"/>
      <w:numFmt w:val="lowerRoman"/>
      <w:lvlText w:val="(%2)"/>
      <w:lvlJc w:val="left"/>
      <w:pPr>
        <w:ind w:left="1440" w:hanging="360"/>
      </w:pPr>
      <w:rPr>
        <w:rFonts w:ascii="Arial" w:hAnsi="Arial" w:cs="Arial" w:hint="default"/>
        <w:sz w:val="20"/>
      </w:rPr>
    </w:lvl>
    <w:lvl w:ilvl="2" w:tplc="04090003">
      <w:start w:val="1"/>
      <w:numFmt w:val="bullet"/>
      <w:lvlText w:val="o"/>
      <w:lvlJc w:val="left"/>
      <w:pPr>
        <w:ind w:left="2700" w:hanging="720"/>
      </w:pPr>
      <w:rPr>
        <w:rFonts w:ascii="Courier New" w:hAnsi="Courier New" w:cs="Courier New" w:hint="default"/>
      </w:rPr>
    </w:lvl>
    <w:lvl w:ilvl="3" w:tplc="3D7A0114">
      <w:start w:val="1"/>
      <w:numFmt w:val="decimal"/>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AB7FC9"/>
    <w:multiLevelType w:val="multilevel"/>
    <w:tmpl w:val="E9FAA562"/>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720"/>
        </w:tabs>
        <w:ind w:left="720" w:hanging="720"/>
      </w:pPr>
      <w:rPr>
        <w:b w:val="0"/>
        <w:lang w:val="es-ES_tradnl"/>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5" w15:restartNumberingAfterBreak="0">
    <w:nsid w:val="0ED94968"/>
    <w:multiLevelType w:val="hybridMultilevel"/>
    <w:tmpl w:val="BBC89396"/>
    <w:lvl w:ilvl="0" w:tplc="04090001">
      <w:start w:val="1"/>
      <w:numFmt w:val="bullet"/>
      <w:lvlText w:val=""/>
      <w:lvlJc w:val="left"/>
      <w:pPr>
        <w:ind w:left="408" w:hanging="360"/>
      </w:pPr>
      <w:rPr>
        <w:rFonts w:ascii="Symbol" w:hAnsi="Symbol"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6" w15:restartNumberingAfterBreak="0">
    <w:nsid w:val="12A86371"/>
    <w:multiLevelType w:val="hybridMultilevel"/>
    <w:tmpl w:val="2580297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6229A5"/>
    <w:multiLevelType w:val="hybridMultilevel"/>
    <w:tmpl w:val="5FCEECCC"/>
    <w:lvl w:ilvl="0" w:tplc="D6749686">
      <w:start w:val="1"/>
      <w:numFmt w:val="bullet"/>
      <w:lvlText w:val=""/>
      <w:lvlJc w:val="left"/>
      <w:pPr>
        <w:ind w:left="720" w:hanging="360"/>
      </w:pPr>
      <w:rPr>
        <w:rFonts w:ascii="Symbol" w:hAnsi="Symbol" w:hint="default"/>
        <w:lang w:val="es-AR"/>
      </w:rPr>
    </w:lvl>
    <w:lvl w:ilvl="1" w:tplc="08284D3C">
      <w:start w:val="1"/>
      <w:numFmt w:val="lowerRoman"/>
      <w:lvlText w:val="(%2)"/>
      <w:lvlJc w:val="left"/>
      <w:pPr>
        <w:ind w:left="1440" w:hanging="360"/>
      </w:pPr>
      <w:rPr>
        <w:rFonts w:hint="default"/>
        <w:lang w:val="es-AR"/>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F20B8C"/>
    <w:multiLevelType w:val="hybridMultilevel"/>
    <w:tmpl w:val="69AC6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B5360D"/>
    <w:multiLevelType w:val="hybridMultilevel"/>
    <w:tmpl w:val="77AC6EF4"/>
    <w:lvl w:ilvl="0" w:tplc="94445D7A">
      <w:start w:val="2"/>
      <w:numFmt w:val="bullet"/>
      <w:lvlText w:val="-"/>
      <w:lvlJc w:val="left"/>
      <w:pPr>
        <w:ind w:left="360" w:hanging="360"/>
      </w:pPr>
      <w:rPr>
        <w:rFonts w:ascii="Calibri Light" w:eastAsia="Times New Roman" w:hAnsi="Calibri Light" w:cs="Calibri Light"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1F6761ED"/>
    <w:multiLevelType w:val="hybridMultilevel"/>
    <w:tmpl w:val="CF7096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580DB2"/>
    <w:multiLevelType w:val="hybridMultilevel"/>
    <w:tmpl w:val="56240CB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15:restartNumberingAfterBreak="0">
    <w:nsid w:val="22926F4A"/>
    <w:multiLevelType w:val="hybridMultilevel"/>
    <w:tmpl w:val="4D80835A"/>
    <w:lvl w:ilvl="0" w:tplc="AEEE694A">
      <w:start w:val="1"/>
      <w:numFmt w:val="lowerRoman"/>
      <w:lvlText w:val="(%1)"/>
      <w:lvlJc w:val="left"/>
      <w:pPr>
        <w:ind w:left="1080" w:hanging="360"/>
      </w:pPr>
      <w:rPr>
        <w:rFonts w:ascii="Arial" w:hAnsi="Arial" w:cs="Arial" w:hint="default"/>
        <w:sz w:val="20"/>
        <w:lang w:val="es-AR"/>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A8E4A4F"/>
    <w:multiLevelType w:val="hybridMultilevel"/>
    <w:tmpl w:val="FF18C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432A19"/>
    <w:multiLevelType w:val="hybridMultilevel"/>
    <w:tmpl w:val="7640DF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2818CF"/>
    <w:multiLevelType w:val="hybridMultilevel"/>
    <w:tmpl w:val="D27804B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C890BFB"/>
    <w:multiLevelType w:val="hybridMultilevel"/>
    <w:tmpl w:val="F504534E"/>
    <w:lvl w:ilvl="0" w:tplc="04090003">
      <w:start w:val="1"/>
      <w:numFmt w:val="bullet"/>
      <w:lvlText w:val="o"/>
      <w:lvlJc w:val="left"/>
      <w:pPr>
        <w:ind w:left="2700" w:hanging="360"/>
      </w:pPr>
      <w:rPr>
        <w:rFonts w:ascii="Courier New" w:hAnsi="Courier New"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17" w15:restartNumberingAfterBreak="0">
    <w:nsid w:val="45F51818"/>
    <w:multiLevelType w:val="hybridMultilevel"/>
    <w:tmpl w:val="D6BEDD6A"/>
    <w:lvl w:ilvl="0" w:tplc="4F7C9BA0">
      <w:numFmt w:val="bullet"/>
      <w:lvlText w:val="•"/>
      <w:lvlJc w:val="left"/>
      <w:pPr>
        <w:ind w:left="1800" w:hanging="360"/>
      </w:pPr>
      <w:rPr>
        <w:rFonts w:ascii="Calibri" w:eastAsia="Times New Roman"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470B41C7"/>
    <w:multiLevelType w:val="hybridMultilevel"/>
    <w:tmpl w:val="F5BCB58E"/>
    <w:lvl w:ilvl="0" w:tplc="04090001">
      <w:start w:val="1"/>
      <w:numFmt w:val="bullet"/>
      <w:lvlText w:val=""/>
      <w:lvlJc w:val="left"/>
      <w:pPr>
        <w:ind w:left="720" w:hanging="360"/>
      </w:pPr>
      <w:rPr>
        <w:rFonts w:ascii="Symbol" w:hAnsi="Symbol" w:hint="default"/>
      </w:rPr>
    </w:lvl>
    <w:lvl w:ilvl="1" w:tplc="17768700">
      <w:start w:val="1"/>
      <w:numFmt w:val="lowerRoman"/>
      <w:lvlText w:val="(%2)"/>
      <w:lvlJc w:val="left"/>
      <w:pPr>
        <w:ind w:left="1440" w:hanging="360"/>
      </w:pPr>
      <w:rPr>
        <w:rFonts w:hint="default"/>
      </w:rPr>
    </w:lvl>
    <w:lvl w:ilvl="2" w:tplc="83CA5E94">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B27C5C"/>
    <w:multiLevelType w:val="hybridMultilevel"/>
    <w:tmpl w:val="F8F204FC"/>
    <w:lvl w:ilvl="0" w:tplc="16E003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8B4DF7"/>
    <w:multiLevelType w:val="hybridMultilevel"/>
    <w:tmpl w:val="96108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01277F"/>
    <w:multiLevelType w:val="hybridMultilevel"/>
    <w:tmpl w:val="E3BADAD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EF363AA"/>
    <w:multiLevelType w:val="hybridMultilevel"/>
    <w:tmpl w:val="5A2812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698E39AC"/>
    <w:multiLevelType w:val="hybridMultilevel"/>
    <w:tmpl w:val="5C942B0A"/>
    <w:lvl w:ilvl="0" w:tplc="A3F8E13A">
      <w:start w:val="1"/>
      <w:numFmt w:val="lowerLetter"/>
      <w:lvlText w:val="%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B65F1B"/>
    <w:multiLevelType w:val="hybridMultilevel"/>
    <w:tmpl w:val="4BE861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FE5060"/>
    <w:multiLevelType w:val="hybridMultilevel"/>
    <w:tmpl w:val="65EC7286"/>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E7E6B56"/>
    <w:multiLevelType w:val="hybridMultilevel"/>
    <w:tmpl w:val="47A4E2B8"/>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F1D5C65"/>
    <w:multiLevelType w:val="hybridMultilevel"/>
    <w:tmpl w:val="57024CFA"/>
    <w:lvl w:ilvl="0" w:tplc="A1E44F36">
      <w:start w:val="4"/>
      <w:numFmt w:val="bullet"/>
      <w:lvlText w:val="-"/>
      <w:lvlJc w:val="left"/>
      <w:pPr>
        <w:ind w:left="408" w:hanging="360"/>
      </w:pPr>
      <w:rPr>
        <w:rFonts w:ascii="Calibri" w:eastAsia="Times New Roman"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num w:numId="1">
    <w:abstractNumId w:val="0"/>
  </w:num>
  <w:num w:numId="2">
    <w:abstractNumId w:val="7"/>
  </w:num>
  <w:num w:numId="3">
    <w:abstractNumId w:val="3"/>
  </w:num>
  <w:num w:numId="4">
    <w:abstractNumId w:val="12"/>
  </w:num>
  <w:num w:numId="5">
    <w:abstractNumId w:val="18"/>
  </w:num>
  <w:num w:numId="6">
    <w:abstractNumId w:val="19"/>
  </w:num>
  <w:num w:numId="7">
    <w:abstractNumId w:val="16"/>
  </w:num>
  <w:num w:numId="8">
    <w:abstractNumId w:val="11"/>
  </w:num>
  <w:num w:numId="9">
    <w:abstractNumId w:val="20"/>
  </w:num>
  <w:num w:numId="10">
    <w:abstractNumId w:val="1"/>
  </w:num>
  <w:num w:numId="11">
    <w:abstractNumId w:val="27"/>
  </w:num>
  <w:num w:numId="12">
    <w:abstractNumId w:val="8"/>
  </w:num>
  <w:num w:numId="13">
    <w:abstractNumId w:val="5"/>
  </w:num>
  <w:num w:numId="14">
    <w:abstractNumId w:val="13"/>
  </w:num>
  <w:num w:numId="15">
    <w:abstractNumId w:val="4"/>
  </w:num>
  <w:num w:numId="16">
    <w:abstractNumId w:val="24"/>
  </w:num>
  <w:num w:numId="17">
    <w:abstractNumId w:val="10"/>
  </w:num>
  <w:num w:numId="18">
    <w:abstractNumId w:val="9"/>
  </w:num>
  <w:num w:numId="19">
    <w:abstractNumId w:val="2"/>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17"/>
  </w:num>
  <w:num w:numId="23">
    <w:abstractNumId w:val="6"/>
  </w:num>
  <w:num w:numId="24">
    <w:abstractNumId w:val="25"/>
  </w:num>
  <w:num w:numId="25">
    <w:abstractNumId w:val="14"/>
  </w:num>
  <w:num w:numId="26">
    <w:abstractNumId w:val="21"/>
  </w:num>
  <w:num w:numId="27">
    <w:abstractNumId w:val="15"/>
  </w:num>
  <w:num w:numId="28">
    <w:abstractNumId w:val="2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D0E"/>
    <w:rsid w:val="00000917"/>
    <w:rsid w:val="00003B23"/>
    <w:rsid w:val="00006396"/>
    <w:rsid w:val="000074D7"/>
    <w:rsid w:val="00013768"/>
    <w:rsid w:val="000163DC"/>
    <w:rsid w:val="000171DC"/>
    <w:rsid w:val="000226CB"/>
    <w:rsid w:val="00023D62"/>
    <w:rsid w:val="000320CB"/>
    <w:rsid w:val="000400E5"/>
    <w:rsid w:val="00040371"/>
    <w:rsid w:val="00041948"/>
    <w:rsid w:val="00041A24"/>
    <w:rsid w:val="00044469"/>
    <w:rsid w:val="00044E39"/>
    <w:rsid w:val="00046A44"/>
    <w:rsid w:val="00050CDC"/>
    <w:rsid w:val="00056EE2"/>
    <w:rsid w:val="00066214"/>
    <w:rsid w:val="00067164"/>
    <w:rsid w:val="00067751"/>
    <w:rsid w:val="00067907"/>
    <w:rsid w:val="000709EE"/>
    <w:rsid w:val="00072890"/>
    <w:rsid w:val="00074787"/>
    <w:rsid w:val="000767A5"/>
    <w:rsid w:val="00076E4F"/>
    <w:rsid w:val="000826FD"/>
    <w:rsid w:val="000831AE"/>
    <w:rsid w:val="00083DF2"/>
    <w:rsid w:val="00083EF8"/>
    <w:rsid w:val="000840FB"/>
    <w:rsid w:val="00084183"/>
    <w:rsid w:val="00087F48"/>
    <w:rsid w:val="000904E1"/>
    <w:rsid w:val="000907E3"/>
    <w:rsid w:val="000911D6"/>
    <w:rsid w:val="00091509"/>
    <w:rsid w:val="00093D64"/>
    <w:rsid w:val="00094A49"/>
    <w:rsid w:val="000A20D3"/>
    <w:rsid w:val="000A4089"/>
    <w:rsid w:val="000A6F02"/>
    <w:rsid w:val="000A7942"/>
    <w:rsid w:val="000B008A"/>
    <w:rsid w:val="000B0BC3"/>
    <w:rsid w:val="000B1A46"/>
    <w:rsid w:val="000B225E"/>
    <w:rsid w:val="000B497A"/>
    <w:rsid w:val="000B52CF"/>
    <w:rsid w:val="000B5B2B"/>
    <w:rsid w:val="000C0792"/>
    <w:rsid w:val="000C129C"/>
    <w:rsid w:val="000C15CB"/>
    <w:rsid w:val="000C1C07"/>
    <w:rsid w:val="000C1C9D"/>
    <w:rsid w:val="000C4B5E"/>
    <w:rsid w:val="000C4CBD"/>
    <w:rsid w:val="000C4D87"/>
    <w:rsid w:val="000C68ED"/>
    <w:rsid w:val="000D032B"/>
    <w:rsid w:val="000D3A90"/>
    <w:rsid w:val="000D452C"/>
    <w:rsid w:val="000E0A0E"/>
    <w:rsid w:val="000E14AF"/>
    <w:rsid w:val="000E1632"/>
    <w:rsid w:val="000E444A"/>
    <w:rsid w:val="000E6F68"/>
    <w:rsid w:val="000F1D67"/>
    <w:rsid w:val="000F2A9E"/>
    <w:rsid w:val="000F3A94"/>
    <w:rsid w:val="000F67CD"/>
    <w:rsid w:val="000F6E7F"/>
    <w:rsid w:val="0010683E"/>
    <w:rsid w:val="00111FAB"/>
    <w:rsid w:val="001150A4"/>
    <w:rsid w:val="00116AD4"/>
    <w:rsid w:val="00117326"/>
    <w:rsid w:val="001178BC"/>
    <w:rsid w:val="001212CE"/>
    <w:rsid w:val="00122208"/>
    <w:rsid w:val="00122626"/>
    <w:rsid w:val="00122A70"/>
    <w:rsid w:val="00130DEF"/>
    <w:rsid w:val="001312A6"/>
    <w:rsid w:val="00136453"/>
    <w:rsid w:val="0013691E"/>
    <w:rsid w:val="00140055"/>
    <w:rsid w:val="00142CC2"/>
    <w:rsid w:val="001437F5"/>
    <w:rsid w:val="00145B19"/>
    <w:rsid w:val="001462F4"/>
    <w:rsid w:val="00147412"/>
    <w:rsid w:val="00151B62"/>
    <w:rsid w:val="00152BF8"/>
    <w:rsid w:val="00153781"/>
    <w:rsid w:val="00154F0B"/>
    <w:rsid w:val="00160F8B"/>
    <w:rsid w:val="00165F74"/>
    <w:rsid w:val="00165F7A"/>
    <w:rsid w:val="00166340"/>
    <w:rsid w:val="00170727"/>
    <w:rsid w:val="0017395B"/>
    <w:rsid w:val="00175AD2"/>
    <w:rsid w:val="00177050"/>
    <w:rsid w:val="001811D8"/>
    <w:rsid w:val="001815EA"/>
    <w:rsid w:val="00182417"/>
    <w:rsid w:val="001841D3"/>
    <w:rsid w:val="001865EB"/>
    <w:rsid w:val="00186A97"/>
    <w:rsid w:val="00186BF5"/>
    <w:rsid w:val="00191BB3"/>
    <w:rsid w:val="00196C33"/>
    <w:rsid w:val="001A1823"/>
    <w:rsid w:val="001A33FA"/>
    <w:rsid w:val="001A37AA"/>
    <w:rsid w:val="001A38AC"/>
    <w:rsid w:val="001A3E33"/>
    <w:rsid w:val="001A5688"/>
    <w:rsid w:val="001B0BAB"/>
    <w:rsid w:val="001B11C3"/>
    <w:rsid w:val="001B1835"/>
    <w:rsid w:val="001B210B"/>
    <w:rsid w:val="001B27C3"/>
    <w:rsid w:val="001B7234"/>
    <w:rsid w:val="001B7293"/>
    <w:rsid w:val="001C000C"/>
    <w:rsid w:val="001C0B7A"/>
    <w:rsid w:val="001C38FF"/>
    <w:rsid w:val="001C44EA"/>
    <w:rsid w:val="001C57BE"/>
    <w:rsid w:val="001C5972"/>
    <w:rsid w:val="001C6791"/>
    <w:rsid w:val="001C6E58"/>
    <w:rsid w:val="001C7EFD"/>
    <w:rsid w:val="001D0AED"/>
    <w:rsid w:val="001D3040"/>
    <w:rsid w:val="001D350E"/>
    <w:rsid w:val="001D5036"/>
    <w:rsid w:val="001D58A3"/>
    <w:rsid w:val="001D6E41"/>
    <w:rsid w:val="001D7E4F"/>
    <w:rsid w:val="001E3462"/>
    <w:rsid w:val="001E40BC"/>
    <w:rsid w:val="001E546C"/>
    <w:rsid w:val="001E7B8D"/>
    <w:rsid w:val="001F22EA"/>
    <w:rsid w:val="001F4A7E"/>
    <w:rsid w:val="001F5032"/>
    <w:rsid w:val="001F6B75"/>
    <w:rsid w:val="00200382"/>
    <w:rsid w:val="0020183C"/>
    <w:rsid w:val="00206D50"/>
    <w:rsid w:val="002074C4"/>
    <w:rsid w:val="00207B2B"/>
    <w:rsid w:val="00207BE8"/>
    <w:rsid w:val="00207BF0"/>
    <w:rsid w:val="00210EC7"/>
    <w:rsid w:val="00211915"/>
    <w:rsid w:val="002122F3"/>
    <w:rsid w:val="00215958"/>
    <w:rsid w:val="0021595C"/>
    <w:rsid w:val="002179A4"/>
    <w:rsid w:val="00220C17"/>
    <w:rsid w:val="00224234"/>
    <w:rsid w:val="00224C01"/>
    <w:rsid w:val="00224D0E"/>
    <w:rsid w:val="00224D25"/>
    <w:rsid w:val="00225200"/>
    <w:rsid w:val="00225BB4"/>
    <w:rsid w:val="00226534"/>
    <w:rsid w:val="002279B4"/>
    <w:rsid w:val="00231AA3"/>
    <w:rsid w:val="00232133"/>
    <w:rsid w:val="00232DCD"/>
    <w:rsid w:val="0023572C"/>
    <w:rsid w:val="00235F5D"/>
    <w:rsid w:val="00237A4D"/>
    <w:rsid w:val="00240B00"/>
    <w:rsid w:val="00241C87"/>
    <w:rsid w:val="00241E01"/>
    <w:rsid w:val="00243F29"/>
    <w:rsid w:val="002443B6"/>
    <w:rsid w:val="00244633"/>
    <w:rsid w:val="002448D9"/>
    <w:rsid w:val="00244C57"/>
    <w:rsid w:val="00245EEB"/>
    <w:rsid w:val="0024716F"/>
    <w:rsid w:val="00251C7F"/>
    <w:rsid w:val="002543CF"/>
    <w:rsid w:val="00254A93"/>
    <w:rsid w:val="00260F0E"/>
    <w:rsid w:val="00267C2D"/>
    <w:rsid w:val="00270BA2"/>
    <w:rsid w:val="00270C07"/>
    <w:rsid w:val="00274AE4"/>
    <w:rsid w:val="0027509D"/>
    <w:rsid w:val="002765BE"/>
    <w:rsid w:val="002777A9"/>
    <w:rsid w:val="002777E9"/>
    <w:rsid w:val="002779FD"/>
    <w:rsid w:val="00280B55"/>
    <w:rsid w:val="00283004"/>
    <w:rsid w:val="002831BD"/>
    <w:rsid w:val="00287F89"/>
    <w:rsid w:val="00290ABC"/>
    <w:rsid w:val="0029281A"/>
    <w:rsid w:val="00294748"/>
    <w:rsid w:val="00294C3E"/>
    <w:rsid w:val="0029521C"/>
    <w:rsid w:val="00296B9E"/>
    <w:rsid w:val="002A0934"/>
    <w:rsid w:val="002A1E29"/>
    <w:rsid w:val="002A3264"/>
    <w:rsid w:val="002A4A3F"/>
    <w:rsid w:val="002A5A2C"/>
    <w:rsid w:val="002A683D"/>
    <w:rsid w:val="002A684C"/>
    <w:rsid w:val="002A68BC"/>
    <w:rsid w:val="002B009D"/>
    <w:rsid w:val="002B097C"/>
    <w:rsid w:val="002B4602"/>
    <w:rsid w:val="002B4BB5"/>
    <w:rsid w:val="002B4E90"/>
    <w:rsid w:val="002B5474"/>
    <w:rsid w:val="002B797C"/>
    <w:rsid w:val="002C120B"/>
    <w:rsid w:val="002C1536"/>
    <w:rsid w:val="002C3161"/>
    <w:rsid w:val="002C4ED0"/>
    <w:rsid w:val="002C5C0E"/>
    <w:rsid w:val="002C7DEC"/>
    <w:rsid w:val="002D0209"/>
    <w:rsid w:val="002D05E3"/>
    <w:rsid w:val="002D69A9"/>
    <w:rsid w:val="002E02D3"/>
    <w:rsid w:val="002E1E0C"/>
    <w:rsid w:val="002E2196"/>
    <w:rsid w:val="002E47F4"/>
    <w:rsid w:val="002F05C9"/>
    <w:rsid w:val="002F2CFD"/>
    <w:rsid w:val="002F3198"/>
    <w:rsid w:val="002F33D9"/>
    <w:rsid w:val="002F43B3"/>
    <w:rsid w:val="002F4FAC"/>
    <w:rsid w:val="002F566C"/>
    <w:rsid w:val="003068FA"/>
    <w:rsid w:val="00307B94"/>
    <w:rsid w:val="00307D0B"/>
    <w:rsid w:val="00314064"/>
    <w:rsid w:val="00314AF9"/>
    <w:rsid w:val="003150F3"/>
    <w:rsid w:val="00315E3A"/>
    <w:rsid w:val="00316519"/>
    <w:rsid w:val="00316A33"/>
    <w:rsid w:val="003170E1"/>
    <w:rsid w:val="00317671"/>
    <w:rsid w:val="00317901"/>
    <w:rsid w:val="0032146A"/>
    <w:rsid w:val="003219B2"/>
    <w:rsid w:val="003230D1"/>
    <w:rsid w:val="003305DE"/>
    <w:rsid w:val="003316FE"/>
    <w:rsid w:val="00332236"/>
    <w:rsid w:val="003329AB"/>
    <w:rsid w:val="00333CB8"/>
    <w:rsid w:val="0033584F"/>
    <w:rsid w:val="00335F72"/>
    <w:rsid w:val="00337CB3"/>
    <w:rsid w:val="00337F64"/>
    <w:rsid w:val="00340978"/>
    <w:rsid w:val="00343A1C"/>
    <w:rsid w:val="00345553"/>
    <w:rsid w:val="0034627F"/>
    <w:rsid w:val="003465F9"/>
    <w:rsid w:val="00352D41"/>
    <w:rsid w:val="003559A6"/>
    <w:rsid w:val="00355BB6"/>
    <w:rsid w:val="00356737"/>
    <w:rsid w:val="00356C72"/>
    <w:rsid w:val="00356FD7"/>
    <w:rsid w:val="003579CC"/>
    <w:rsid w:val="003608A9"/>
    <w:rsid w:val="00361FEA"/>
    <w:rsid w:val="00363000"/>
    <w:rsid w:val="00363009"/>
    <w:rsid w:val="003641A9"/>
    <w:rsid w:val="00364C77"/>
    <w:rsid w:val="00364D69"/>
    <w:rsid w:val="00366E3A"/>
    <w:rsid w:val="0036733F"/>
    <w:rsid w:val="00371712"/>
    <w:rsid w:val="00376358"/>
    <w:rsid w:val="00380657"/>
    <w:rsid w:val="00383091"/>
    <w:rsid w:val="00384A8E"/>
    <w:rsid w:val="003878CF"/>
    <w:rsid w:val="0039271E"/>
    <w:rsid w:val="003929CC"/>
    <w:rsid w:val="00392BB2"/>
    <w:rsid w:val="00394A15"/>
    <w:rsid w:val="00395E29"/>
    <w:rsid w:val="00395F94"/>
    <w:rsid w:val="003A2FC3"/>
    <w:rsid w:val="003A3A67"/>
    <w:rsid w:val="003A471B"/>
    <w:rsid w:val="003A5214"/>
    <w:rsid w:val="003B0F18"/>
    <w:rsid w:val="003B138D"/>
    <w:rsid w:val="003B1749"/>
    <w:rsid w:val="003B2371"/>
    <w:rsid w:val="003B569D"/>
    <w:rsid w:val="003B588F"/>
    <w:rsid w:val="003B7F03"/>
    <w:rsid w:val="003C11F1"/>
    <w:rsid w:val="003C1708"/>
    <w:rsid w:val="003C2881"/>
    <w:rsid w:val="003D0E10"/>
    <w:rsid w:val="003D18E4"/>
    <w:rsid w:val="003D6ABA"/>
    <w:rsid w:val="003D6C2F"/>
    <w:rsid w:val="003E002D"/>
    <w:rsid w:val="003E2227"/>
    <w:rsid w:val="003E7BB7"/>
    <w:rsid w:val="003F6879"/>
    <w:rsid w:val="00400171"/>
    <w:rsid w:val="00407795"/>
    <w:rsid w:val="004127F6"/>
    <w:rsid w:val="00412EF9"/>
    <w:rsid w:val="00413E8A"/>
    <w:rsid w:val="00414AD4"/>
    <w:rsid w:val="00416E08"/>
    <w:rsid w:val="004229C8"/>
    <w:rsid w:val="00422A84"/>
    <w:rsid w:val="00424483"/>
    <w:rsid w:val="00425A6B"/>
    <w:rsid w:val="004273EF"/>
    <w:rsid w:val="004274BB"/>
    <w:rsid w:val="004302CA"/>
    <w:rsid w:val="00432935"/>
    <w:rsid w:val="0043617D"/>
    <w:rsid w:val="004362A5"/>
    <w:rsid w:val="004365C5"/>
    <w:rsid w:val="00440DB8"/>
    <w:rsid w:val="004421D1"/>
    <w:rsid w:val="0044243F"/>
    <w:rsid w:val="00442B94"/>
    <w:rsid w:val="00444E9F"/>
    <w:rsid w:val="00446573"/>
    <w:rsid w:val="004521EC"/>
    <w:rsid w:val="004553C2"/>
    <w:rsid w:val="00455D8A"/>
    <w:rsid w:val="0045636E"/>
    <w:rsid w:val="004574E1"/>
    <w:rsid w:val="00460DF3"/>
    <w:rsid w:val="00461596"/>
    <w:rsid w:val="004623EB"/>
    <w:rsid w:val="00462DB7"/>
    <w:rsid w:val="0046301E"/>
    <w:rsid w:val="00465336"/>
    <w:rsid w:val="00465DDC"/>
    <w:rsid w:val="00466A1C"/>
    <w:rsid w:val="00466F11"/>
    <w:rsid w:val="00472AA5"/>
    <w:rsid w:val="00472F3C"/>
    <w:rsid w:val="00474D91"/>
    <w:rsid w:val="00475AA5"/>
    <w:rsid w:val="00475C50"/>
    <w:rsid w:val="0047677D"/>
    <w:rsid w:val="004807CD"/>
    <w:rsid w:val="00482877"/>
    <w:rsid w:val="00484A18"/>
    <w:rsid w:val="00490363"/>
    <w:rsid w:val="00492BEB"/>
    <w:rsid w:val="004A09B4"/>
    <w:rsid w:val="004A3695"/>
    <w:rsid w:val="004A4C54"/>
    <w:rsid w:val="004A4CB1"/>
    <w:rsid w:val="004A5D54"/>
    <w:rsid w:val="004A65E6"/>
    <w:rsid w:val="004A684A"/>
    <w:rsid w:val="004B0504"/>
    <w:rsid w:val="004B2150"/>
    <w:rsid w:val="004B262C"/>
    <w:rsid w:val="004B4E0B"/>
    <w:rsid w:val="004B52D7"/>
    <w:rsid w:val="004B6155"/>
    <w:rsid w:val="004B61AF"/>
    <w:rsid w:val="004C12A9"/>
    <w:rsid w:val="004C2CEB"/>
    <w:rsid w:val="004D14A9"/>
    <w:rsid w:val="004D3375"/>
    <w:rsid w:val="004D3CD1"/>
    <w:rsid w:val="004D7F2E"/>
    <w:rsid w:val="004E555E"/>
    <w:rsid w:val="004E7C92"/>
    <w:rsid w:val="004F234E"/>
    <w:rsid w:val="004F5ED1"/>
    <w:rsid w:val="004F752B"/>
    <w:rsid w:val="00501676"/>
    <w:rsid w:val="00502348"/>
    <w:rsid w:val="0050374F"/>
    <w:rsid w:val="005063B7"/>
    <w:rsid w:val="0051060D"/>
    <w:rsid w:val="00511010"/>
    <w:rsid w:val="00511C9F"/>
    <w:rsid w:val="00513A75"/>
    <w:rsid w:val="0052235D"/>
    <w:rsid w:val="005255D1"/>
    <w:rsid w:val="0052749C"/>
    <w:rsid w:val="005279CB"/>
    <w:rsid w:val="0053035D"/>
    <w:rsid w:val="00530FB4"/>
    <w:rsid w:val="00533F7D"/>
    <w:rsid w:val="00534FDC"/>
    <w:rsid w:val="005354FC"/>
    <w:rsid w:val="0053686C"/>
    <w:rsid w:val="00541F5F"/>
    <w:rsid w:val="00545536"/>
    <w:rsid w:val="005456E5"/>
    <w:rsid w:val="00546CBD"/>
    <w:rsid w:val="005508EF"/>
    <w:rsid w:val="0055306E"/>
    <w:rsid w:val="00553223"/>
    <w:rsid w:val="0055370A"/>
    <w:rsid w:val="00553CCB"/>
    <w:rsid w:val="0055434F"/>
    <w:rsid w:val="00561219"/>
    <w:rsid w:val="00562FED"/>
    <w:rsid w:val="00563673"/>
    <w:rsid w:val="00563BB4"/>
    <w:rsid w:val="00565845"/>
    <w:rsid w:val="00567E37"/>
    <w:rsid w:val="005703FD"/>
    <w:rsid w:val="00570A1F"/>
    <w:rsid w:val="0057521B"/>
    <w:rsid w:val="0057636F"/>
    <w:rsid w:val="005809EF"/>
    <w:rsid w:val="00580E87"/>
    <w:rsid w:val="00584EB5"/>
    <w:rsid w:val="00585F00"/>
    <w:rsid w:val="00586A9C"/>
    <w:rsid w:val="0058714B"/>
    <w:rsid w:val="00587AE0"/>
    <w:rsid w:val="005918C1"/>
    <w:rsid w:val="00593545"/>
    <w:rsid w:val="00595AD1"/>
    <w:rsid w:val="00595F30"/>
    <w:rsid w:val="005967DA"/>
    <w:rsid w:val="00597C03"/>
    <w:rsid w:val="005A0947"/>
    <w:rsid w:val="005A19F5"/>
    <w:rsid w:val="005A30BF"/>
    <w:rsid w:val="005A5E4F"/>
    <w:rsid w:val="005A740C"/>
    <w:rsid w:val="005A7A09"/>
    <w:rsid w:val="005B2A06"/>
    <w:rsid w:val="005B5230"/>
    <w:rsid w:val="005B5337"/>
    <w:rsid w:val="005B5997"/>
    <w:rsid w:val="005B7F39"/>
    <w:rsid w:val="005C003C"/>
    <w:rsid w:val="005C049C"/>
    <w:rsid w:val="005C05F3"/>
    <w:rsid w:val="005C1EA8"/>
    <w:rsid w:val="005C32AE"/>
    <w:rsid w:val="005C5569"/>
    <w:rsid w:val="005C6976"/>
    <w:rsid w:val="005C6B71"/>
    <w:rsid w:val="005D0E6D"/>
    <w:rsid w:val="005D23ED"/>
    <w:rsid w:val="005D276F"/>
    <w:rsid w:val="005D3142"/>
    <w:rsid w:val="005D430B"/>
    <w:rsid w:val="005D5F7F"/>
    <w:rsid w:val="005E413E"/>
    <w:rsid w:val="005E4F06"/>
    <w:rsid w:val="005F1AC9"/>
    <w:rsid w:val="005F1EFE"/>
    <w:rsid w:val="005F72D0"/>
    <w:rsid w:val="00604A38"/>
    <w:rsid w:val="006052C9"/>
    <w:rsid w:val="00607AE3"/>
    <w:rsid w:val="0061118A"/>
    <w:rsid w:val="00611432"/>
    <w:rsid w:val="006157E2"/>
    <w:rsid w:val="00620A24"/>
    <w:rsid w:val="00620F9D"/>
    <w:rsid w:val="00621AA3"/>
    <w:rsid w:val="006223A5"/>
    <w:rsid w:val="00622909"/>
    <w:rsid w:val="00622BC4"/>
    <w:rsid w:val="00627A8D"/>
    <w:rsid w:val="006318E3"/>
    <w:rsid w:val="006322D4"/>
    <w:rsid w:val="00634F3A"/>
    <w:rsid w:val="0063637D"/>
    <w:rsid w:val="00637CEB"/>
    <w:rsid w:val="00641735"/>
    <w:rsid w:val="00641945"/>
    <w:rsid w:val="006460B2"/>
    <w:rsid w:val="00651F51"/>
    <w:rsid w:val="006530D5"/>
    <w:rsid w:val="00655DE9"/>
    <w:rsid w:val="00655E63"/>
    <w:rsid w:val="00655FB8"/>
    <w:rsid w:val="00656AC9"/>
    <w:rsid w:val="006606C8"/>
    <w:rsid w:val="006662D0"/>
    <w:rsid w:val="00667973"/>
    <w:rsid w:val="00673F46"/>
    <w:rsid w:val="00674EB4"/>
    <w:rsid w:val="00680A49"/>
    <w:rsid w:val="0068462A"/>
    <w:rsid w:val="006847F7"/>
    <w:rsid w:val="00685567"/>
    <w:rsid w:val="00686DDF"/>
    <w:rsid w:val="006919ED"/>
    <w:rsid w:val="00691A34"/>
    <w:rsid w:val="00691ED3"/>
    <w:rsid w:val="006920C5"/>
    <w:rsid w:val="006931D0"/>
    <w:rsid w:val="00696714"/>
    <w:rsid w:val="006A0B48"/>
    <w:rsid w:val="006A158F"/>
    <w:rsid w:val="006A3EB2"/>
    <w:rsid w:val="006A495D"/>
    <w:rsid w:val="006A7401"/>
    <w:rsid w:val="006B182F"/>
    <w:rsid w:val="006B21AB"/>
    <w:rsid w:val="006B5D8F"/>
    <w:rsid w:val="006B7B1E"/>
    <w:rsid w:val="006C06D2"/>
    <w:rsid w:val="006C3A48"/>
    <w:rsid w:val="006D090B"/>
    <w:rsid w:val="006D1E7C"/>
    <w:rsid w:val="006D73D0"/>
    <w:rsid w:val="006E182D"/>
    <w:rsid w:val="006E5D9E"/>
    <w:rsid w:val="006E6CCB"/>
    <w:rsid w:val="006F05CA"/>
    <w:rsid w:val="006F0931"/>
    <w:rsid w:val="006F2D51"/>
    <w:rsid w:val="006F315E"/>
    <w:rsid w:val="006F333A"/>
    <w:rsid w:val="006F7063"/>
    <w:rsid w:val="0071029A"/>
    <w:rsid w:val="0071037D"/>
    <w:rsid w:val="007112A1"/>
    <w:rsid w:val="00711405"/>
    <w:rsid w:val="00714443"/>
    <w:rsid w:val="007244ED"/>
    <w:rsid w:val="00724EC9"/>
    <w:rsid w:val="0072604C"/>
    <w:rsid w:val="00730A73"/>
    <w:rsid w:val="007356DF"/>
    <w:rsid w:val="007419C5"/>
    <w:rsid w:val="00742FE4"/>
    <w:rsid w:val="0074311A"/>
    <w:rsid w:val="00746A5C"/>
    <w:rsid w:val="00747D94"/>
    <w:rsid w:val="00750195"/>
    <w:rsid w:val="00751E5B"/>
    <w:rsid w:val="007541F9"/>
    <w:rsid w:val="0075612D"/>
    <w:rsid w:val="00760B6B"/>
    <w:rsid w:val="007610DA"/>
    <w:rsid w:val="00761155"/>
    <w:rsid w:val="007612A1"/>
    <w:rsid w:val="00761640"/>
    <w:rsid w:val="00764FC8"/>
    <w:rsid w:val="00765479"/>
    <w:rsid w:val="0077027A"/>
    <w:rsid w:val="00770720"/>
    <w:rsid w:val="00771737"/>
    <w:rsid w:val="00771AFE"/>
    <w:rsid w:val="007751D2"/>
    <w:rsid w:val="00782CE7"/>
    <w:rsid w:val="0078542E"/>
    <w:rsid w:val="00786E89"/>
    <w:rsid w:val="007870E3"/>
    <w:rsid w:val="007909B9"/>
    <w:rsid w:val="00791558"/>
    <w:rsid w:val="007943B0"/>
    <w:rsid w:val="00794921"/>
    <w:rsid w:val="00797A4B"/>
    <w:rsid w:val="007A0191"/>
    <w:rsid w:val="007A43DF"/>
    <w:rsid w:val="007A5432"/>
    <w:rsid w:val="007A6706"/>
    <w:rsid w:val="007B07F2"/>
    <w:rsid w:val="007B21A6"/>
    <w:rsid w:val="007B4E2F"/>
    <w:rsid w:val="007B5780"/>
    <w:rsid w:val="007B6C7B"/>
    <w:rsid w:val="007C0236"/>
    <w:rsid w:val="007C110D"/>
    <w:rsid w:val="007C411B"/>
    <w:rsid w:val="007C6953"/>
    <w:rsid w:val="007D0E5A"/>
    <w:rsid w:val="007D16B1"/>
    <w:rsid w:val="007D2DDB"/>
    <w:rsid w:val="007D3355"/>
    <w:rsid w:val="007D5BBB"/>
    <w:rsid w:val="007D77E4"/>
    <w:rsid w:val="007E24FA"/>
    <w:rsid w:val="007E78E5"/>
    <w:rsid w:val="007F7531"/>
    <w:rsid w:val="008005B7"/>
    <w:rsid w:val="00801599"/>
    <w:rsid w:val="00801F41"/>
    <w:rsid w:val="00802ECB"/>
    <w:rsid w:val="0080338D"/>
    <w:rsid w:val="008035AA"/>
    <w:rsid w:val="00804CC2"/>
    <w:rsid w:val="008050CB"/>
    <w:rsid w:val="008075B3"/>
    <w:rsid w:val="008176A9"/>
    <w:rsid w:val="00817D01"/>
    <w:rsid w:val="0082162E"/>
    <w:rsid w:val="008216DE"/>
    <w:rsid w:val="008252D4"/>
    <w:rsid w:val="00825DDF"/>
    <w:rsid w:val="00826020"/>
    <w:rsid w:val="00827DB0"/>
    <w:rsid w:val="00827DC6"/>
    <w:rsid w:val="00831E13"/>
    <w:rsid w:val="00833C2C"/>
    <w:rsid w:val="00837A8F"/>
    <w:rsid w:val="00840411"/>
    <w:rsid w:val="008410C2"/>
    <w:rsid w:val="008414A4"/>
    <w:rsid w:val="00843431"/>
    <w:rsid w:val="0084441E"/>
    <w:rsid w:val="00844A93"/>
    <w:rsid w:val="00845410"/>
    <w:rsid w:val="008455EE"/>
    <w:rsid w:val="00847461"/>
    <w:rsid w:val="00847C6A"/>
    <w:rsid w:val="008515FD"/>
    <w:rsid w:val="00853A02"/>
    <w:rsid w:val="008548C2"/>
    <w:rsid w:val="00857D51"/>
    <w:rsid w:val="00860B18"/>
    <w:rsid w:val="00863D57"/>
    <w:rsid w:val="0086558E"/>
    <w:rsid w:val="00870A9D"/>
    <w:rsid w:val="00872EE3"/>
    <w:rsid w:val="008733DA"/>
    <w:rsid w:val="00881236"/>
    <w:rsid w:val="008819D1"/>
    <w:rsid w:val="00882511"/>
    <w:rsid w:val="008839CD"/>
    <w:rsid w:val="00883BA1"/>
    <w:rsid w:val="008874FC"/>
    <w:rsid w:val="008913A1"/>
    <w:rsid w:val="00891D1A"/>
    <w:rsid w:val="00891FBA"/>
    <w:rsid w:val="00892C06"/>
    <w:rsid w:val="008937F6"/>
    <w:rsid w:val="008946B9"/>
    <w:rsid w:val="008966A4"/>
    <w:rsid w:val="008A232E"/>
    <w:rsid w:val="008A389B"/>
    <w:rsid w:val="008A3C01"/>
    <w:rsid w:val="008A449C"/>
    <w:rsid w:val="008A44BC"/>
    <w:rsid w:val="008A763A"/>
    <w:rsid w:val="008A7D2A"/>
    <w:rsid w:val="008B2B5C"/>
    <w:rsid w:val="008B6047"/>
    <w:rsid w:val="008B77DF"/>
    <w:rsid w:val="008C0DF2"/>
    <w:rsid w:val="008C2E0F"/>
    <w:rsid w:val="008C4071"/>
    <w:rsid w:val="008C4A03"/>
    <w:rsid w:val="008D11AC"/>
    <w:rsid w:val="008D2882"/>
    <w:rsid w:val="008D3433"/>
    <w:rsid w:val="008D478E"/>
    <w:rsid w:val="008D57FD"/>
    <w:rsid w:val="008D6AD5"/>
    <w:rsid w:val="008E0C2F"/>
    <w:rsid w:val="008E0EB6"/>
    <w:rsid w:val="008E10F0"/>
    <w:rsid w:val="008E2AB9"/>
    <w:rsid w:val="008E3B28"/>
    <w:rsid w:val="008E7356"/>
    <w:rsid w:val="008F11AC"/>
    <w:rsid w:val="008F1616"/>
    <w:rsid w:val="008F1F71"/>
    <w:rsid w:val="008F21C7"/>
    <w:rsid w:val="008F3A1B"/>
    <w:rsid w:val="008F4E65"/>
    <w:rsid w:val="008F6920"/>
    <w:rsid w:val="008F77BC"/>
    <w:rsid w:val="008F7C76"/>
    <w:rsid w:val="008F7EFA"/>
    <w:rsid w:val="00900E3D"/>
    <w:rsid w:val="0090144C"/>
    <w:rsid w:val="00904F75"/>
    <w:rsid w:val="00911137"/>
    <w:rsid w:val="00912B67"/>
    <w:rsid w:val="00913272"/>
    <w:rsid w:val="00915602"/>
    <w:rsid w:val="00915968"/>
    <w:rsid w:val="009159E1"/>
    <w:rsid w:val="009172B7"/>
    <w:rsid w:val="009210C7"/>
    <w:rsid w:val="00921754"/>
    <w:rsid w:val="00923BBB"/>
    <w:rsid w:val="00924D44"/>
    <w:rsid w:val="00926548"/>
    <w:rsid w:val="009336BD"/>
    <w:rsid w:val="00933D11"/>
    <w:rsid w:val="009444D9"/>
    <w:rsid w:val="00945E30"/>
    <w:rsid w:val="00946322"/>
    <w:rsid w:val="009466B1"/>
    <w:rsid w:val="0095117B"/>
    <w:rsid w:val="00951280"/>
    <w:rsid w:val="00951F7D"/>
    <w:rsid w:val="00952456"/>
    <w:rsid w:val="00953C33"/>
    <w:rsid w:val="00954E9F"/>
    <w:rsid w:val="00956CF6"/>
    <w:rsid w:val="0095737B"/>
    <w:rsid w:val="00957524"/>
    <w:rsid w:val="00961785"/>
    <w:rsid w:val="00966257"/>
    <w:rsid w:val="009678E7"/>
    <w:rsid w:val="0097157B"/>
    <w:rsid w:val="0097208F"/>
    <w:rsid w:val="00972B97"/>
    <w:rsid w:val="009747CE"/>
    <w:rsid w:val="00975221"/>
    <w:rsid w:val="0097691E"/>
    <w:rsid w:val="00981CC0"/>
    <w:rsid w:val="00982146"/>
    <w:rsid w:val="00985338"/>
    <w:rsid w:val="0098651C"/>
    <w:rsid w:val="009865D0"/>
    <w:rsid w:val="00991838"/>
    <w:rsid w:val="009923A9"/>
    <w:rsid w:val="0099328D"/>
    <w:rsid w:val="00994C31"/>
    <w:rsid w:val="009961F9"/>
    <w:rsid w:val="009A1205"/>
    <w:rsid w:val="009A1DBA"/>
    <w:rsid w:val="009A28E9"/>
    <w:rsid w:val="009A3EA2"/>
    <w:rsid w:val="009A6B48"/>
    <w:rsid w:val="009A77A6"/>
    <w:rsid w:val="009A79F3"/>
    <w:rsid w:val="009B5504"/>
    <w:rsid w:val="009C2F7E"/>
    <w:rsid w:val="009C4381"/>
    <w:rsid w:val="009C48D5"/>
    <w:rsid w:val="009D3636"/>
    <w:rsid w:val="009D3ADF"/>
    <w:rsid w:val="009D763A"/>
    <w:rsid w:val="009E2939"/>
    <w:rsid w:val="009F0CA9"/>
    <w:rsid w:val="009F2D4A"/>
    <w:rsid w:val="009F339F"/>
    <w:rsid w:val="009F6795"/>
    <w:rsid w:val="00A00C5A"/>
    <w:rsid w:val="00A00D14"/>
    <w:rsid w:val="00A0192F"/>
    <w:rsid w:val="00A0322F"/>
    <w:rsid w:val="00A039CA"/>
    <w:rsid w:val="00A04769"/>
    <w:rsid w:val="00A05234"/>
    <w:rsid w:val="00A05C11"/>
    <w:rsid w:val="00A076C6"/>
    <w:rsid w:val="00A101EB"/>
    <w:rsid w:val="00A1133E"/>
    <w:rsid w:val="00A11ACD"/>
    <w:rsid w:val="00A12A3B"/>
    <w:rsid w:val="00A145E6"/>
    <w:rsid w:val="00A1765C"/>
    <w:rsid w:val="00A2778B"/>
    <w:rsid w:val="00A27A68"/>
    <w:rsid w:val="00A27E96"/>
    <w:rsid w:val="00A36FA5"/>
    <w:rsid w:val="00A41E00"/>
    <w:rsid w:val="00A423C3"/>
    <w:rsid w:val="00A428F6"/>
    <w:rsid w:val="00A43127"/>
    <w:rsid w:val="00A4561F"/>
    <w:rsid w:val="00A46386"/>
    <w:rsid w:val="00A464C6"/>
    <w:rsid w:val="00A47DCF"/>
    <w:rsid w:val="00A5037F"/>
    <w:rsid w:val="00A52CF3"/>
    <w:rsid w:val="00A55E23"/>
    <w:rsid w:val="00A5750D"/>
    <w:rsid w:val="00A62FC2"/>
    <w:rsid w:val="00A64DFD"/>
    <w:rsid w:val="00A7309D"/>
    <w:rsid w:val="00A7317A"/>
    <w:rsid w:val="00A73C89"/>
    <w:rsid w:val="00A76E10"/>
    <w:rsid w:val="00A774FC"/>
    <w:rsid w:val="00A80978"/>
    <w:rsid w:val="00A81509"/>
    <w:rsid w:val="00A84DA8"/>
    <w:rsid w:val="00A872A5"/>
    <w:rsid w:val="00A87683"/>
    <w:rsid w:val="00A87E66"/>
    <w:rsid w:val="00A92D6B"/>
    <w:rsid w:val="00AA094E"/>
    <w:rsid w:val="00AA1CCD"/>
    <w:rsid w:val="00AA1CE9"/>
    <w:rsid w:val="00AA33E7"/>
    <w:rsid w:val="00AB035C"/>
    <w:rsid w:val="00AB116A"/>
    <w:rsid w:val="00AB1326"/>
    <w:rsid w:val="00AB569A"/>
    <w:rsid w:val="00AB723D"/>
    <w:rsid w:val="00AC0611"/>
    <w:rsid w:val="00AC0874"/>
    <w:rsid w:val="00AC39BA"/>
    <w:rsid w:val="00AC7568"/>
    <w:rsid w:val="00AC7ED8"/>
    <w:rsid w:val="00AD29B2"/>
    <w:rsid w:val="00AD2FA7"/>
    <w:rsid w:val="00AD37DF"/>
    <w:rsid w:val="00AD5BFC"/>
    <w:rsid w:val="00AD75E9"/>
    <w:rsid w:val="00AD7EC6"/>
    <w:rsid w:val="00AE3FC5"/>
    <w:rsid w:val="00AF0A8B"/>
    <w:rsid w:val="00AF0DA7"/>
    <w:rsid w:val="00AF26C3"/>
    <w:rsid w:val="00AF29E1"/>
    <w:rsid w:val="00AF42AA"/>
    <w:rsid w:val="00AF54F1"/>
    <w:rsid w:val="00AF5C47"/>
    <w:rsid w:val="00AF6A2F"/>
    <w:rsid w:val="00AF6B0A"/>
    <w:rsid w:val="00B006C4"/>
    <w:rsid w:val="00B01299"/>
    <w:rsid w:val="00B01DE3"/>
    <w:rsid w:val="00B01F04"/>
    <w:rsid w:val="00B04DF6"/>
    <w:rsid w:val="00B1072D"/>
    <w:rsid w:val="00B118C8"/>
    <w:rsid w:val="00B1262F"/>
    <w:rsid w:val="00B13519"/>
    <w:rsid w:val="00B13DDA"/>
    <w:rsid w:val="00B1543C"/>
    <w:rsid w:val="00B15C15"/>
    <w:rsid w:val="00B16655"/>
    <w:rsid w:val="00B20556"/>
    <w:rsid w:val="00B222D5"/>
    <w:rsid w:val="00B3327C"/>
    <w:rsid w:val="00B34356"/>
    <w:rsid w:val="00B3466C"/>
    <w:rsid w:val="00B408F4"/>
    <w:rsid w:val="00B40B48"/>
    <w:rsid w:val="00B44DDA"/>
    <w:rsid w:val="00B4700E"/>
    <w:rsid w:val="00B50B6C"/>
    <w:rsid w:val="00B5193A"/>
    <w:rsid w:val="00B51A3B"/>
    <w:rsid w:val="00B52759"/>
    <w:rsid w:val="00B6327B"/>
    <w:rsid w:val="00B714C8"/>
    <w:rsid w:val="00B71F89"/>
    <w:rsid w:val="00B757F7"/>
    <w:rsid w:val="00B75E35"/>
    <w:rsid w:val="00B75E4F"/>
    <w:rsid w:val="00B7604E"/>
    <w:rsid w:val="00B763B8"/>
    <w:rsid w:val="00B81ABB"/>
    <w:rsid w:val="00B825D5"/>
    <w:rsid w:val="00B83065"/>
    <w:rsid w:val="00B87353"/>
    <w:rsid w:val="00B94461"/>
    <w:rsid w:val="00B95FCB"/>
    <w:rsid w:val="00B962A1"/>
    <w:rsid w:val="00B962BF"/>
    <w:rsid w:val="00B96C3F"/>
    <w:rsid w:val="00BA381A"/>
    <w:rsid w:val="00BA602E"/>
    <w:rsid w:val="00BB0BC9"/>
    <w:rsid w:val="00BB3D54"/>
    <w:rsid w:val="00BC0D6F"/>
    <w:rsid w:val="00BC1DF2"/>
    <w:rsid w:val="00BC41F1"/>
    <w:rsid w:val="00BC55CF"/>
    <w:rsid w:val="00BC7021"/>
    <w:rsid w:val="00BC7EF6"/>
    <w:rsid w:val="00BD4496"/>
    <w:rsid w:val="00BD47FD"/>
    <w:rsid w:val="00BD6B07"/>
    <w:rsid w:val="00BE5405"/>
    <w:rsid w:val="00BE71B8"/>
    <w:rsid w:val="00BF16C9"/>
    <w:rsid w:val="00BF36E6"/>
    <w:rsid w:val="00BF50A9"/>
    <w:rsid w:val="00BF59CB"/>
    <w:rsid w:val="00BF7CD1"/>
    <w:rsid w:val="00C00702"/>
    <w:rsid w:val="00C00E31"/>
    <w:rsid w:val="00C017B6"/>
    <w:rsid w:val="00C01C87"/>
    <w:rsid w:val="00C025C5"/>
    <w:rsid w:val="00C04D65"/>
    <w:rsid w:val="00C05C0B"/>
    <w:rsid w:val="00C065A5"/>
    <w:rsid w:val="00C068CF"/>
    <w:rsid w:val="00C07D54"/>
    <w:rsid w:val="00C11047"/>
    <w:rsid w:val="00C132B9"/>
    <w:rsid w:val="00C15011"/>
    <w:rsid w:val="00C20C4E"/>
    <w:rsid w:val="00C21376"/>
    <w:rsid w:val="00C2258C"/>
    <w:rsid w:val="00C2605B"/>
    <w:rsid w:val="00C26F94"/>
    <w:rsid w:val="00C30279"/>
    <w:rsid w:val="00C32DAC"/>
    <w:rsid w:val="00C34D0E"/>
    <w:rsid w:val="00C36F51"/>
    <w:rsid w:val="00C3790B"/>
    <w:rsid w:val="00C4031A"/>
    <w:rsid w:val="00C40993"/>
    <w:rsid w:val="00C445AB"/>
    <w:rsid w:val="00C45E89"/>
    <w:rsid w:val="00C461DD"/>
    <w:rsid w:val="00C461E1"/>
    <w:rsid w:val="00C53A6B"/>
    <w:rsid w:val="00C53ABB"/>
    <w:rsid w:val="00C5418F"/>
    <w:rsid w:val="00C54FE8"/>
    <w:rsid w:val="00C55A1E"/>
    <w:rsid w:val="00C55E62"/>
    <w:rsid w:val="00C6214E"/>
    <w:rsid w:val="00C633E5"/>
    <w:rsid w:val="00C634E7"/>
    <w:rsid w:val="00C6433B"/>
    <w:rsid w:val="00C7006C"/>
    <w:rsid w:val="00C72F63"/>
    <w:rsid w:val="00C74B9B"/>
    <w:rsid w:val="00C76B3E"/>
    <w:rsid w:val="00C830CF"/>
    <w:rsid w:val="00C8632D"/>
    <w:rsid w:val="00C92EF7"/>
    <w:rsid w:val="00C94085"/>
    <w:rsid w:val="00C9696F"/>
    <w:rsid w:val="00C96D20"/>
    <w:rsid w:val="00C97975"/>
    <w:rsid w:val="00C97C3C"/>
    <w:rsid w:val="00CA27D8"/>
    <w:rsid w:val="00CA2ECF"/>
    <w:rsid w:val="00CA4D2B"/>
    <w:rsid w:val="00CB025D"/>
    <w:rsid w:val="00CB110E"/>
    <w:rsid w:val="00CB1403"/>
    <w:rsid w:val="00CB1947"/>
    <w:rsid w:val="00CB50C0"/>
    <w:rsid w:val="00CB7D48"/>
    <w:rsid w:val="00CC3CFB"/>
    <w:rsid w:val="00CC475E"/>
    <w:rsid w:val="00CC63DC"/>
    <w:rsid w:val="00CD15FD"/>
    <w:rsid w:val="00CD2B5E"/>
    <w:rsid w:val="00CD3B2F"/>
    <w:rsid w:val="00CD448E"/>
    <w:rsid w:val="00CD44DB"/>
    <w:rsid w:val="00CD4D9C"/>
    <w:rsid w:val="00CD5583"/>
    <w:rsid w:val="00CD70DC"/>
    <w:rsid w:val="00CE133E"/>
    <w:rsid w:val="00CE3105"/>
    <w:rsid w:val="00CE34B9"/>
    <w:rsid w:val="00CE74C7"/>
    <w:rsid w:val="00CF407E"/>
    <w:rsid w:val="00CF4FB6"/>
    <w:rsid w:val="00CF79F2"/>
    <w:rsid w:val="00CF7FA7"/>
    <w:rsid w:val="00D04964"/>
    <w:rsid w:val="00D04C0C"/>
    <w:rsid w:val="00D05341"/>
    <w:rsid w:val="00D055D3"/>
    <w:rsid w:val="00D06113"/>
    <w:rsid w:val="00D0694A"/>
    <w:rsid w:val="00D13DE2"/>
    <w:rsid w:val="00D15A49"/>
    <w:rsid w:val="00D16D6C"/>
    <w:rsid w:val="00D20175"/>
    <w:rsid w:val="00D20A1B"/>
    <w:rsid w:val="00D21711"/>
    <w:rsid w:val="00D22380"/>
    <w:rsid w:val="00D22AF7"/>
    <w:rsid w:val="00D23452"/>
    <w:rsid w:val="00D2686A"/>
    <w:rsid w:val="00D26FAA"/>
    <w:rsid w:val="00D32EA6"/>
    <w:rsid w:val="00D350E8"/>
    <w:rsid w:val="00D364C4"/>
    <w:rsid w:val="00D37182"/>
    <w:rsid w:val="00D41B1B"/>
    <w:rsid w:val="00D41E1E"/>
    <w:rsid w:val="00D41ED6"/>
    <w:rsid w:val="00D42F81"/>
    <w:rsid w:val="00D4457C"/>
    <w:rsid w:val="00D452AA"/>
    <w:rsid w:val="00D50B80"/>
    <w:rsid w:val="00D54D5B"/>
    <w:rsid w:val="00D5518D"/>
    <w:rsid w:val="00D55617"/>
    <w:rsid w:val="00D56917"/>
    <w:rsid w:val="00D632E9"/>
    <w:rsid w:val="00D6540D"/>
    <w:rsid w:val="00D655FE"/>
    <w:rsid w:val="00D6621D"/>
    <w:rsid w:val="00D67457"/>
    <w:rsid w:val="00D7023E"/>
    <w:rsid w:val="00D74EDC"/>
    <w:rsid w:val="00D750F5"/>
    <w:rsid w:val="00D814EF"/>
    <w:rsid w:val="00D820A8"/>
    <w:rsid w:val="00D83777"/>
    <w:rsid w:val="00D842B6"/>
    <w:rsid w:val="00D86374"/>
    <w:rsid w:val="00D86AD6"/>
    <w:rsid w:val="00D86CC8"/>
    <w:rsid w:val="00D9014A"/>
    <w:rsid w:val="00D9059D"/>
    <w:rsid w:val="00D91572"/>
    <w:rsid w:val="00D933E3"/>
    <w:rsid w:val="00D94202"/>
    <w:rsid w:val="00DA0A4C"/>
    <w:rsid w:val="00DA196F"/>
    <w:rsid w:val="00DA2315"/>
    <w:rsid w:val="00DA305E"/>
    <w:rsid w:val="00DA6A5E"/>
    <w:rsid w:val="00DB0209"/>
    <w:rsid w:val="00DB3363"/>
    <w:rsid w:val="00DB35DC"/>
    <w:rsid w:val="00DB4E6C"/>
    <w:rsid w:val="00DB5C83"/>
    <w:rsid w:val="00DB71BC"/>
    <w:rsid w:val="00DB7FA3"/>
    <w:rsid w:val="00DC0F82"/>
    <w:rsid w:val="00DC1366"/>
    <w:rsid w:val="00DC2470"/>
    <w:rsid w:val="00DC5786"/>
    <w:rsid w:val="00DC60F0"/>
    <w:rsid w:val="00DC7E1D"/>
    <w:rsid w:val="00DD505C"/>
    <w:rsid w:val="00DD7C2F"/>
    <w:rsid w:val="00DE3EA4"/>
    <w:rsid w:val="00DF20E4"/>
    <w:rsid w:val="00DF21F5"/>
    <w:rsid w:val="00DF2B82"/>
    <w:rsid w:val="00DF2FF7"/>
    <w:rsid w:val="00DF4E36"/>
    <w:rsid w:val="00DF5D08"/>
    <w:rsid w:val="00DF66D2"/>
    <w:rsid w:val="00E002E8"/>
    <w:rsid w:val="00E0211E"/>
    <w:rsid w:val="00E04266"/>
    <w:rsid w:val="00E0491C"/>
    <w:rsid w:val="00E0621E"/>
    <w:rsid w:val="00E072A4"/>
    <w:rsid w:val="00E0776E"/>
    <w:rsid w:val="00E105C3"/>
    <w:rsid w:val="00E1484D"/>
    <w:rsid w:val="00E16C71"/>
    <w:rsid w:val="00E179CB"/>
    <w:rsid w:val="00E25961"/>
    <w:rsid w:val="00E27425"/>
    <w:rsid w:val="00E32FE9"/>
    <w:rsid w:val="00E3463E"/>
    <w:rsid w:val="00E361AC"/>
    <w:rsid w:val="00E4324A"/>
    <w:rsid w:val="00E449FA"/>
    <w:rsid w:val="00E4572B"/>
    <w:rsid w:val="00E50287"/>
    <w:rsid w:val="00E51203"/>
    <w:rsid w:val="00E51AF1"/>
    <w:rsid w:val="00E51F1C"/>
    <w:rsid w:val="00E5311F"/>
    <w:rsid w:val="00E545D8"/>
    <w:rsid w:val="00E546B4"/>
    <w:rsid w:val="00E54A94"/>
    <w:rsid w:val="00E57BFC"/>
    <w:rsid w:val="00E609F1"/>
    <w:rsid w:val="00E620D3"/>
    <w:rsid w:val="00E64516"/>
    <w:rsid w:val="00E65D31"/>
    <w:rsid w:val="00E72359"/>
    <w:rsid w:val="00E74735"/>
    <w:rsid w:val="00E76262"/>
    <w:rsid w:val="00E80147"/>
    <w:rsid w:val="00E8034C"/>
    <w:rsid w:val="00E83F0C"/>
    <w:rsid w:val="00E847CC"/>
    <w:rsid w:val="00E86DA3"/>
    <w:rsid w:val="00E93B0F"/>
    <w:rsid w:val="00E97502"/>
    <w:rsid w:val="00EA0761"/>
    <w:rsid w:val="00EA16A7"/>
    <w:rsid w:val="00EA3304"/>
    <w:rsid w:val="00EA3BA9"/>
    <w:rsid w:val="00EA477E"/>
    <w:rsid w:val="00EB17C5"/>
    <w:rsid w:val="00EB4A6F"/>
    <w:rsid w:val="00EB6CFB"/>
    <w:rsid w:val="00EC29DB"/>
    <w:rsid w:val="00EC73ED"/>
    <w:rsid w:val="00ED1EFA"/>
    <w:rsid w:val="00ED2779"/>
    <w:rsid w:val="00ED475D"/>
    <w:rsid w:val="00ED4E72"/>
    <w:rsid w:val="00EE06F2"/>
    <w:rsid w:val="00EE20EB"/>
    <w:rsid w:val="00EE2832"/>
    <w:rsid w:val="00EE36AB"/>
    <w:rsid w:val="00EE5B39"/>
    <w:rsid w:val="00EE7DAC"/>
    <w:rsid w:val="00EF071D"/>
    <w:rsid w:val="00EF0FFB"/>
    <w:rsid w:val="00EF155A"/>
    <w:rsid w:val="00EF5A23"/>
    <w:rsid w:val="00EF64FB"/>
    <w:rsid w:val="00F014D5"/>
    <w:rsid w:val="00F018B3"/>
    <w:rsid w:val="00F02B23"/>
    <w:rsid w:val="00F060C1"/>
    <w:rsid w:val="00F078F1"/>
    <w:rsid w:val="00F14FB5"/>
    <w:rsid w:val="00F15E4B"/>
    <w:rsid w:val="00F21A2D"/>
    <w:rsid w:val="00F23603"/>
    <w:rsid w:val="00F33207"/>
    <w:rsid w:val="00F34572"/>
    <w:rsid w:val="00F35712"/>
    <w:rsid w:val="00F35A49"/>
    <w:rsid w:val="00F453EE"/>
    <w:rsid w:val="00F45CFB"/>
    <w:rsid w:val="00F47959"/>
    <w:rsid w:val="00F515CD"/>
    <w:rsid w:val="00F51B64"/>
    <w:rsid w:val="00F522E5"/>
    <w:rsid w:val="00F54308"/>
    <w:rsid w:val="00F54393"/>
    <w:rsid w:val="00F604FE"/>
    <w:rsid w:val="00F64781"/>
    <w:rsid w:val="00F64FF8"/>
    <w:rsid w:val="00F66D78"/>
    <w:rsid w:val="00F673EF"/>
    <w:rsid w:val="00F71978"/>
    <w:rsid w:val="00F71C32"/>
    <w:rsid w:val="00F732E4"/>
    <w:rsid w:val="00F749E7"/>
    <w:rsid w:val="00F76A4E"/>
    <w:rsid w:val="00F76F20"/>
    <w:rsid w:val="00F80F18"/>
    <w:rsid w:val="00F829F0"/>
    <w:rsid w:val="00F84B8B"/>
    <w:rsid w:val="00F87695"/>
    <w:rsid w:val="00F9019A"/>
    <w:rsid w:val="00F90598"/>
    <w:rsid w:val="00F905CE"/>
    <w:rsid w:val="00F91A4E"/>
    <w:rsid w:val="00F97479"/>
    <w:rsid w:val="00FA0B32"/>
    <w:rsid w:val="00FA1C53"/>
    <w:rsid w:val="00FA27DF"/>
    <w:rsid w:val="00FA38E0"/>
    <w:rsid w:val="00FA5B4B"/>
    <w:rsid w:val="00FA71CB"/>
    <w:rsid w:val="00FA73F5"/>
    <w:rsid w:val="00FB0D4A"/>
    <w:rsid w:val="00FB3278"/>
    <w:rsid w:val="00FB3D25"/>
    <w:rsid w:val="00FB6202"/>
    <w:rsid w:val="00FC0D31"/>
    <w:rsid w:val="00FC3338"/>
    <w:rsid w:val="00FC37F5"/>
    <w:rsid w:val="00FC543B"/>
    <w:rsid w:val="00FD07E9"/>
    <w:rsid w:val="00FD08D3"/>
    <w:rsid w:val="00FD357B"/>
    <w:rsid w:val="00FD4704"/>
    <w:rsid w:val="00FD4BB2"/>
    <w:rsid w:val="00FD7BA7"/>
    <w:rsid w:val="00FE03BC"/>
    <w:rsid w:val="00FE0773"/>
    <w:rsid w:val="00FE0E03"/>
    <w:rsid w:val="00FE4C10"/>
    <w:rsid w:val="00FE4ECF"/>
    <w:rsid w:val="00FF0438"/>
    <w:rsid w:val="00FF0B31"/>
    <w:rsid w:val="00FF60BC"/>
    <w:rsid w:val="00FF66EF"/>
    <w:rsid w:val="00FF75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C337B72"/>
  <w15:docId w15:val="{D13CD2FA-A249-41A0-BEFA-929C2C8CB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CCD"/>
  </w:style>
  <w:style w:type="paragraph" w:styleId="Heading1">
    <w:name w:val="heading 1"/>
    <w:basedOn w:val="Normal"/>
    <w:next w:val="Paragraph"/>
    <w:link w:val="Heading1Char"/>
    <w:qFormat/>
    <w:rsid w:val="00C34D0E"/>
    <w:pPr>
      <w:keepNext/>
      <w:keepLines/>
      <w:widowControl w:val="0"/>
      <w:numPr>
        <w:numId w:val="1"/>
      </w:numPr>
      <w:tabs>
        <w:tab w:val="left" w:pos="851"/>
      </w:tabs>
      <w:spacing w:before="240" w:after="120"/>
      <w:jc w:val="both"/>
      <w:outlineLvl w:val="0"/>
    </w:pPr>
    <w:rPr>
      <w:rFonts w:ascii="Arial" w:eastAsia="Times New Roman" w:hAnsi="Arial" w:cs="Times New Roman"/>
      <w:b/>
      <w:caps/>
      <w:color w:val="000000"/>
      <w:sz w:val="28"/>
      <w:szCs w:val="28"/>
      <w:lang w:eastAsia="it-IT"/>
    </w:rPr>
  </w:style>
  <w:style w:type="paragraph" w:styleId="Heading2">
    <w:name w:val="heading 2"/>
    <w:basedOn w:val="Normal"/>
    <w:next w:val="Paragraph"/>
    <w:link w:val="Heading2Char"/>
    <w:qFormat/>
    <w:rsid w:val="00C34D0E"/>
    <w:pPr>
      <w:keepNext/>
      <w:keepLines/>
      <w:numPr>
        <w:ilvl w:val="1"/>
        <w:numId w:val="1"/>
      </w:numPr>
      <w:tabs>
        <w:tab w:val="left" w:pos="851"/>
      </w:tabs>
      <w:spacing w:before="240" w:after="120"/>
      <w:jc w:val="both"/>
      <w:outlineLvl w:val="1"/>
    </w:pPr>
    <w:rPr>
      <w:rFonts w:ascii="Arial" w:eastAsia="Times New Roman" w:hAnsi="Arial" w:cs="Times New Roman"/>
      <w:b/>
      <w:caps/>
      <w:color w:val="000000"/>
      <w:lang w:val="it-IT" w:eastAsia="it-IT"/>
    </w:rPr>
  </w:style>
  <w:style w:type="paragraph" w:styleId="Heading3">
    <w:name w:val="heading 3"/>
    <w:basedOn w:val="Normal"/>
    <w:next w:val="Paragraph"/>
    <w:link w:val="Heading3Char"/>
    <w:qFormat/>
    <w:rsid w:val="00C34D0E"/>
    <w:pPr>
      <w:keepNext/>
      <w:keepLines/>
      <w:numPr>
        <w:ilvl w:val="2"/>
        <w:numId w:val="1"/>
      </w:numPr>
      <w:tabs>
        <w:tab w:val="left" w:pos="851"/>
      </w:tabs>
      <w:spacing w:before="240" w:after="120"/>
      <w:jc w:val="both"/>
      <w:outlineLvl w:val="2"/>
    </w:pPr>
    <w:rPr>
      <w:rFonts w:ascii="Arial" w:eastAsia="Times New Roman" w:hAnsi="Arial" w:cs="Times New Roman"/>
      <w:b/>
      <w:noProof/>
      <w:color w:val="000000"/>
      <w:sz w:val="22"/>
      <w:szCs w:val="20"/>
      <w:lang w:val="it-IT" w:eastAsia="it-IT"/>
    </w:rPr>
  </w:style>
  <w:style w:type="paragraph" w:styleId="Heading4">
    <w:name w:val="heading 4"/>
    <w:basedOn w:val="Normal"/>
    <w:next w:val="Paragraph"/>
    <w:link w:val="Heading4Char"/>
    <w:qFormat/>
    <w:rsid w:val="00C34D0E"/>
    <w:pPr>
      <w:keepNext/>
      <w:keepLines/>
      <w:numPr>
        <w:ilvl w:val="3"/>
        <w:numId w:val="1"/>
      </w:numPr>
      <w:tabs>
        <w:tab w:val="left" w:pos="851"/>
      </w:tabs>
      <w:spacing w:before="240" w:after="120"/>
      <w:jc w:val="both"/>
      <w:outlineLvl w:val="3"/>
    </w:pPr>
    <w:rPr>
      <w:rFonts w:ascii="Arial" w:eastAsia="Times New Roman" w:hAnsi="Arial" w:cs="Times New Roman"/>
      <w:color w:val="000000"/>
      <w:sz w:val="20"/>
      <w:szCs w:val="20"/>
      <w:u w:val="single"/>
      <w:lang w:val="it-IT" w:eastAsia="it-IT"/>
    </w:rPr>
  </w:style>
  <w:style w:type="paragraph" w:styleId="Heading5">
    <w:name w:val="heading 5"/>
    <w:basedOn w:val="Normal"/>
    <w:next w:val="Paragraph"/>
    <w:link w:val="Heading5Char"/>
    <w:qFormat/>
    <w:rsid w:val="00C34D0E"/>
    <w:pPr>
      <w:numPr>
        <w:ilvl w:val="4"/>
        <w:numId w:val="1"/>
      </w:numPr>
      <w:tabs>
        <w:tab w:val="left" w:pos="851"/>
      </w:tabs>
      <w:spacing w:before="240" w:after="120"/>
      <w:jc w:val="both"/>
      <w:outlineLvl w:val="4"/>
    </w:pPr>
    <w:rPr>
      <w:rFonts w:ascii="Arial" w:eastAsia="Times New Roman" w:hAnsi="Arial" w:cs="Times New Roman"/>
      <w:i/>
      <w:sz w:val="18"/>
      <w:szCs w:val="20"/>
      <w:u w:val="single"/>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4D0E"/>
    <w:rPr>
      <w:rFonts w:ascii="Arial" w:eastAsia="Times New Roman" w:hAnsi="Arial" w:cs="Times New Roman"/>
      <w:b/>
      <w:caps/>
      <w:color w:val="000000"/>
      <w:sz w:val="28"/>
      <w:szCs w:val="28"/>
      <w:lang w:eastAsia="it-IT"/>
    </w:rPr>
  </w:style>
  <w:style w:type="character" w:customStyle="1" w:styleId="Heading2Char">
    <w:name w:val="Heading 2 Char"/>
    <w:basedOn w:val="DefaultParagraphFont"/>
    <w:link w:val="Heading2"/>
    <w:rsid w:val="00C34D0E"/>
    <w:rPr>
      <w:rFonts w:ascii="Arial" w:eastAsia="Times New Roman" w:hAnsi="Arial" w:cs="Times New Roman"/>
      <w:b/>
      <w:caps/>
      <w:color w:val="000000"/>
      <w:lang w:val="it-IT" w:eastAsia="it-IT"/>
    </w:rPr>
  </w:style>
  <w:style w:type="character" w:customStyle="1" w:styleId="Heading3Char">
    <w:name w:val="Heading 3 Char"/>
    <w:basedOn w:val="DefaultParagraphFont"/>
    <w:link w:val="Heading3"/>
    <w:rsid w:val="00C34D0E"/>
    <w:rPr>
      <w:rFonts w:ascii="Arial" w:eastAsia="Times New Roman" w:hAnsi="Arial" w:cs="Times New Roman"/>
      <w:b/>
      <w:noProof/>
      <w:color w:val="000000"/>
      <w:sz w:val="22"/>
      <w:szCs w:val="20"/>
      <w:lang w:val="it-IT" w:eastAsia="it-IT"/>
    </w:rPr>
  </w:style>
  <w:style w:type="character" w:customStyle="1" w:styleId="Heading4Char">
    <w:name w:val="Heading 4 Char"/>
    <w:basedOn w:val="DefaultParagraphFont"/>
    <w:link w:val="Heading4"/>
    <w:rsid w:val="00C34D0E"/>
    <w:rPr>
      <w:rFonts w:ascii="Arial" w:eastAsia="Times New Roman" w:hAnsi="Arial" w:cs="Times New Roman"/>
      <w:color w:val="000000"/>
      <w:sz w:val="20"/>
      <w:szCs w:val="20"/>
      <w:u w:val="single"/>
      <w:lang w:val="it-IT" w:eastAsia="it-IT"/>
    </w:rPr>
  </w:style>
  <w:style w:type="character" w:customStyle="1" w:styleId="Heading5Char">
    <w:name w:val="Heading 5 Char"/>
    <w:basedOn w:val="DefaultParagraphFont"/>
    <w:link w:val="Heading5"/>
    <w:rsid w:val="00C34D0E"/>
    <w:rPr>
      <w:rFonts w:ascii="Arial" w:eastAsia="Times New Roman" w:hAnsi="Arial" w:cs="Times New Roman"/>
      <w:i/>
      <w:sz w:val="18"/>
      <w:szCs w:val="20"/>
      <w:u w:val="single"/>
      <w:lang w:val="it-IT" w:eastAsia="it-IT"/>
    </w:rPr>
  </w:style>
  <w:style w:type="character" w:styleId="CommentReference">
    <w:name w:val="annotation reference"/>
    <w:basedOn w:val="DefaultParagraphFont"/>
    <w:semiHidden/>
    <w:rsid w:val="00C34D0E"/>
    <w:rPr>
      <w:sz w:val="16"/>
      <w:szCs w:val="16"/>
    </w:rPr>
  </w:style>
  <w:style w:type="paragraph" w:styleId="CommentText">
    <w:name w:val="annotation text"/>
    <w:basedOn w:val="Normal"/>
    <w:link w:val="CommentTextChar"/>
    <w:rsid w:val="00C34D0E"/>
    <w:pPr>
      <w:jc w:val="both"/>
    </w:pPr>
    <w:rPr>
      <w:rFonts w:ascii="Times New Roman" w:eastAsia="Times New Roman" w:hAnsi="Times New Roman" w:cs="Times New Roman"/>
      <w:sz w:val="20"/>
      <w:szCs w:val="20"/>
      <w:lang w:val="it-IT" w:eastAsia="it-IT"/>
    </w:rPr>
  </w:style>
  <w:style w:type="character" w:customStyle="1" w:styleId="CommentTextChar">
    <w:name w:val="Comment Text Char"/>
    <w:basedOn w:val="DefaultParagraphFont"/>
    <w:link w:val="CommentText"/>
    <w:rsid w:val="00C34D0E"/>
    <w:rPr>
      <w:rFonts w:ascii="Times New Roman" w:eastAsia="Times New Roman" w:hAnsi="Times New Roman" w:cs="Times New Roman"/>
      <w:sz w:val="20"/>
      <w:szCs w:val="20"/>
      <w:lang w:val="it-IT" w:eastAsia="it-IT"/>
    </w:rPr>
  </w:style>
  <w:style w:type="paragraph" w:customStyle="1" w:styleId="Paragraph">
    <w:name w:val="Paragraph"/>
    <w:aliases w:val="paragraph,p,PARAGRAPH,PG,pa,at"/>
    <w:basedOn w:val="Normal"/>
    <w:link w:val="ParagraphChar"/>
    <w:qFormat/>
    <w:rsid w:val="00C34D0E"/>
    <w:pPr>
      <w:tabs>
        <w:tab w:val="left" w:pos="851"/>
      </w:tabs>
      <w:spacing w:before="120" w:after="120"/>
      <w:jc w:val="both"/>
    </w:pPr>
    <w:rPr>
      <w:rFonts w:ascii="Arial" w:eastAsia="Times New Roman" w:hAnsi="Arial" w:cs="Times New Roman"/>
      <w:sz w:val="22"/>
      <w:lang w:val="it-IT" w:eastAsia="it-IT"/>
    </w:rPr>
  </w:style>
  <w:style w:type="character" w:customStyle="1" w:styleId="ParagraphChar">
    <w:name w:val="Paragraph Char"/>
    <w:basedOn w:val="DefaultParagraphFont"/>
    <w:link w:val="Paragraph"/>
    <w:rsid w:val="00C34D0E"/>
    <w:rPr>
      <w:rFonts w:ascii="Arial" w:eastAsia="Times New Roman" w:hAnsi="Arial" w:cs="Times New Roman"/>
      <w:sz w:val="22"/>
      <w:lang w:val="it-IT" w:eastAsia="it-IT"/>
    </w:rPr>
  </w:style>
  <w:style w:type="paragraph" w:styleId="BalloonText">
    <w:name w:val="Balloon Text"/>
    <w:basedOn w:val="Normal"/>
    <w:link w:val="BalloonTextChar"/>
    <w:uiPriority w:val="99"/>
    <w:semiHidden/>
    <w:unhideWhenUsed/>
    <w:rsid w:val="00C34D0E"/>
    <w:rPr>
      <w:rFonts w:ascii="Lucida Grande" w:hAnsi="Lucida Grande"/>
      <w:sz w:val="18"/>
      <w:szCs w:val="18"/>
    </w:rPr>
  </w:style>
  <w:style w:type="character" w:customStyle="1" w:styleId="BalloonTextChar">
    <w:name w:val="Balloon Text Char"/>
    <w:basedOn w:val="DefaultParagraphFont"/>
    <w:link w:val="BalloonText"/>
    <w:uiPriority w:val="99"/>
    <w:semiHidden/>
    <w:rsid w:val="00C34D0E"/>
    <w:rPr>
      <w:rFonts w:ascii="Lucida Grande" w:hAnsi="Lucida Grande"/>
      <w:sz w:val="18"/>
      <w:szCs w:val="18"/>
    </w:rPr>
  </w:style>
  <w:style w:type="paragraph" w:styleId="Header">
    <w:name w:val="header"/>
    <w:basedOn w:val="Normal"/>
    <w:link w:val="HeaderChar"/>
    <w:uiPriority w:val="99"/>
    <w:unhideWhenUsed/>
    <w:rsid w:val="00953C33"/>
    <w:pPr>
      <w:tabs>
        <w:tab w:val="center" w:pos="4320"/>
        <w:tab w:val="right" w:pos="8640"/>
      </w:tabs>
    </w:pPr>
  </w:style>
  <w:style w:type="character" w:customStyle="1" w:styleId="HeaderChar">
    <w:name w:val="Header Char"/>
    <w:basedOn w:val="DefaultParagraphFont"/>
    <w:link w:val="Header"/>
    <w:uiPriority w:val="99"/>
    <w:rsid w:val="00953C33"/>
  </w:style>
  <w:style w:type="paragraph" w:styleId="Footer">
    <w:name w:val="footer"/>
    <w:basedOn w:val="Normal"/>
    <w:link w:val="FooterChar"/>
    <w:uiPriority w:val="99"/>
    <w:unhideWhenUsed/>
    <w:rsid w:val="00953C33"/>
    <w:pPr>
      <w:tabs>
        <w:tab w:val="center" w:pos="4320"/>
        <w:tab w:val="right" w:pos="8640"/>
      </w:tabs>
    </w:pPr>
  </w:style>
  <w:style w:type="character" w:customStyle="1" w:styleId="FooterChar">
    <w:name w:val="Footer Char"/>
    <w:basedOn w:val="DefaultParagraphFont"/>
    <w:link w:val="Footer"/>
    <w:uiPriority w:val="99"/>
    <w:rsid w:val="00953C33"/>
  </w:style>
  <w:style w:type="paragraph" w:styleId="NormalWeb">
    <w:name w:val="Normal (Web)"/>
    <w:basedOn w:val="Normal"/>
    <w:uiPriority w:val="99"/>
    <w:unhideWhenUsed/>
    <w:rsid w:val="00953C33"/>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953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F3A1B"/>
    <w:pPr>
      <w:widowControl/>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lang w:eastAsia="en-US"/>
    </w:rPr>
  </w:style>
  <w:style w:type="paragraph" w:styleId="TOC3">
    <w:name w:val="toc 3"/>
    <w:basedOn w:val="Normal"/>
    <w:next w:val="Normal"/>
    <w:autoRedefine/>
    <w:uiPriority w:val="39"/>
    <w:unhideWhenUsed/>
    <w:rsid w:val="008F3A1B"/>
    <w:pPr>
      <w:ind w:left="480"/>
    </w:pPr>
    <w:rPr>
      <w:sz w:val="22"/>
      <w:szCs w:val="22"/>
    </w:rPr>
  </w:style>
  <w:style w:type="paragraph" w:styleId="TOC1">
    <w:name w:val="toc 1"/>
    <w:basedOn w:val="Normal"/>
    <w:next w:val="Normal"/>
    <w:autoRedefine/>
    <w:uiPriority w:val="39"/>
    <w:semiHidden/>
    <w:unhideWhenUsed/>
    <w:rsid w:val="008F3A1B"/>
    <w:pPr>
      <w:spacing w:before="120"/>
    </w:pPr>
    <w:rPr>
      <w:b/>
    </w:rPr>
  </w:style>
  <w:style w:type="paragraph" w:styleId="TOC2">
    <w:name w:val="toc 2"/>
    <w:basedOn w:val="Normal"/>
    <w:next w:val="Normal"/>
    <w:autoRedefine/>
    <w:uiPriority w:val="39"/>
    <w:semiHidden/>
    <w:unhideWhenUsed/>
    <w:rsid w:val="008F3A1B"/>
    <w:pPr>
      <w:ind w:left="240"/>
    </w:pPr>
    <w:rPr>
      <w:b/>
      <w:sz w:val="22"/>
      <w:szCs w:val="22"/>
    </w:rPr>
  </w:style>
  <w:style w:type="paragraph" w:styleId="TOC4">
    <w:name w:val="toc 4"/>
    <w:basedOn w:val="Normal"/>
    <w:next w:val="Normal"/>
    <w:autoRedefine/>
    <w:uiPriority w:val="39"/>
    <w:semiHidden/>
    <w:unhideWhenUsed/>
    <w:rsid w:val="008F3A1B"/>
    <w:pPr>
      <w:ind w:left="720"/>
    </w:pPr>
    <w:rPr>
      <w:sz w:val="20"/>
      <w:szCs w:val="20"/>
    </w:rPr>
  </w:style>
  <w:style w:type="paragraph" w:styleId="TOC5">
    <w:name w:val="toc 5"/>
    <w:basedOn w:val="Normal"/>
    <w:next w:val="Normal"/>
    <w:autoRedefine/>
    <w:uiPriority w:val="39"/>
    <w:semiHidden/>
    <w:unhideWhenUsed/>
    <w:rsid w:val="008F3A1B"/>
    <w:pPr>
      <w:ind w:left="960"/>
    </w:pPr>
    <w:rPr>
      <w:sz w:val="20"/>
      <w:szCs w:val="20"/>
    </w:rPr>
  </w:style>
  <w:style w:type="paragraph" w:styleId="TOC6">
    <w:name w:val="toc 6"/>
    <w:basedOn w:val="Normal"/>
    <w:next w:val="Normal"/>
    <w:autoRedefine/>
    <w:uiPriority w:val="39"/>
    <w:semiHidden/>
    <w:unhideWhenUsed/>
    <w:rsid w:val="008F3A1B"/>
    <w:pPr>
      <w:ind w:left="1200"/>
    </w:pPr>
    <w:rPr>
      <w:sz w:val="20"/>
      <w:szCs w:val="20"/>
    </w:rPr>
  </w:style>
  <w:style w:type="paragraph" w:styleId="TOC7">
    <w:name w:val="toc 7"/>
    <w:basedOn w:val="Normal"/>
    <w:next w:val="Normal"/>
    <w:autoRedefine/>
    <w:uiPriority w:val="39"/>
    <w:semiHidden/>
    <w:unhideWhenUsed/>
    <w:rsid w:val="008F3A1B"/>
    <w:pPr>
      <w:ind w:left="1440"/>
    </w:pPr>
    <w:rPr>
      <w:sz w:val="20"/>
      <w:szCs w:val="20"/>
    </w:rPr>
  </w:style>
  <w:style w:type="paragraph" w:styleId="TOC8">
    <w:name w:val="toc 8"/>
    <w:basedOn w:val="Normal"/>
    <w:next w:val="Normal"/>
    <w:autoRedefine/>
    <w:uiPriority w:val="39"/>
    <w:semiHidden/>
    <w:unhideWhenUsed/>
    <w:rsid w:val="008F3A1B"/>
    <w:pPr>
      <w:ind w:left="1680"/>
    </w:pPr>
    <w:rPr>
      <w:sz w:val="20"/>
      <w:szCs w:val="20"/>
    </w:rPr>
  </w:style>
  <w:style w:type="paragraph" w:styleId="TOC9">
    <w:name w:val="toc 9"/>
    <w:basedOn w:val="Normal"/>
    <w:next w:val="Normal"/>
    <w:autoRedefine/>
    <w:uiPriority w:val="39"/>
    <w:semiHidden/>
    <w:unhideWhenUsed/>
    <w:rsid w:val="008F3A1B"/>
    <w:pPr>
      <w:ind w:left="1920"/>
    </w:pPr>
    <w:rPr>
      <w:sz w:val="20"/>
      <w:szCs w:val="20"/>
    </w:rPr>
  </w:style>
  <w:style w:type="paragraph" w:customStyle="1" w:styleId="Default">
    <w:name w:val="Default"/>
    <w:rsid w:val="00182417"/>
    <w:pPr>
      <w:widowControl w:val="0"/>
      <w:autoSpaceDE w:val="0"/>
      <w:autoSpaceDN w:val="0"/>
      <w:adjustRightInd w:val="0"/>
    </w:pPr>
    <w:rPr>
      <w:rFonts w:ascii="Times New Roman" w:hAnsi="Times New Roman" w:cs="Times New Roman"/>
      <w:color w:val="000000"/>
    </w:rPr>
  </w:style>
  <w:style w:type="paragraph" w:styleId="ListParagraph">
    <w:name w:val="List Paragraph"/>
    <w:basedOn w:val="Normal"/>
    <w:uiPriority w:val="34"/>
    <w:qFormat/>
    <w:rsid w:val="00182417"/>
    <w:pPr>
      <w:ind w:left="720"/>
      <w:contextualSpacing/>
    </w:pPr>
  </w:style>
  <w:style w:type="paragraph" w:styleId="FootnoteText">
    <w:name w:val="footnote text"/>
    <w:aliases w:val="Car,footnote text1,single space,F,Style 25,newfootnotetext,fn,Char Char,ft,footnote"/>
    <w:basedOn w:val="Normal"/>
    <w:link w:val="FootnoteTextChar"/>
    <w:uiPriority w:val="99"/>
    <w:unhideWhenUsed/>
    <w:rsid w:val="00356C72"/>
  </w:style>
  <w:style w:type="character" w:customStyle="1" w:styleId="FootnoteTextChar">
    <w:name w:val="Footnote Text Char"/>
    <w:aliases w:val="Car Char,footnote text1 Char,single space Char,F Char,Style 25 Char,newfootnotetext Char,fn Char,Char Char Char,ft Char,footnote Char"/>
    <w:basedOn w:val="DefaultParagraphFont"/>
    <w:link w:val="FootnoteText"/>
    <w:uiPriority w:val="99"/>
    <w:rsid w:val="00356C72"/>
  </w:style>
  <w:style w:type="character" w:styleId="FootnoteReference">
    <w:name w:val="footnote reference"/>
    <w:aliases w:val="Style 24"/>
    <w:basedOn w:val="DefaultParagraphFont"/>
    <w:unhideWhenUsed/>
    <w:rsid w:val="00356C72"/>
    <w:rPr>
      <w:vertAlign w:val="superscript"/>
    </w:rPr>
  </w:style>
  <w:style w:type="paragraph" w:styleId="EndnoteText">
    <w:name w:val="endnote text"/>
    <w:basedOn w:val="Normal"/>
    <w:link w:val="EndnoteTextChar"/>
    <w:uiPriority w:val="99"/>
    <w:unhideWhenUsed/>
    <w:rsid w:val="00CD70DC"/>
  </w:style>
  <w:style w:type="character" w:customStyle="1" w:styleId="EndnoteTextChar">
    <w:name w:val="Endnote Text Char"/>
    <w:basedOn w:val="DefaultParagraphFont"/>
    <w:link w:val="EndnoteText"/>
    <w:uiPriority w:val="99"/>
    <w:rsid w:val="00CD70DC"/>
  </w:style>
  <w:style w:type="character" w:styleId="EndnoteReference">
    <w:name w:val="endnote reference"/>
    <w:basedOn w:val="DefaultParagraphFont"/>
    <w:uiPriority w:val="99"/>
    <w:unhideWhenUsed/>
    <w:rsid w:val="00CD70DC"/>
    <w:rPr>
      <w:vertAlign w:val="superscript"/>
    </w:rPr>
  </w:style>
  <w:style w:type="paragraph" w:styleId="BodyTextIndent">
    <w:name w:val="Body Text Indent"/>
    <w:basedOn w:val="Normal"/>
    <w:link w:val="BodyTextIndentChar"/>
    <w:rsid w:val="00CD70DC"/>
    <w:pPr>
      <w:spacing w:after="240"/>
      <w:ind w:left="720"/>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CD70DC"/>
    <w:rPr>
      <w:rFonts w:ascii="Times New Roman" w:eastAsia="Times New Roman" w:hAnsi="Times New Roman" w:cs="Times New Roman"/>
      <w:szCs w:val="20"/>
    </w:rPr>
  </w:style>
  <w:style w:type="paragraph" w:styleId="BodyText">
    <w:name w:val="Body Text"/>
    <w:basedOn w:val="Normal"/>
    <w:link w:val="BodyTextChar"/>
    <w:uiPriority w:val="99"/>
    <w:unhideWhenUsed/>
    <w:rsid w:val="00AB569A"/>
    <w:pPr>
      <w:spacing w:after="120"/>
    </w:pPr>
  </w:style>
  <w:style w:type="character" w:customStyle="1" w:styleId="BodyTextChar">
    <w:name w:val="Body Text Char"/>
    <w:basedOn w:val="DefaultParagraphFont"/>
    <w:link w:val="BodyText"/>
    <w:uiPriority w:val="99"/>
    <w:rsid w:val="00AB569A"/>
  </w:style>
  <w:style w:type="character" w:styleId="Hyperlink">
    <w:name w:val="Hyperlink"/>
    <w:rsid w:val="00AB569A"/>
    <w:rPr>
      <w:color w:val="0000FF"/>
      <w:u w:val="single"/>
    </w:rPr>
  </w:style>
  <w:style w:type="table" w:styleId="LightShading-Accent1">
    <w:name w:val="Light Shading Accent 1"/>
    <w:basedOn w:val="TableNormal"/>
    <w:uiPriority w:val="60"/>
    <w:rsid w:val="00484A1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84A1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484A1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484A1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484A1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484A18"/>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CommentSubject">
    <w:name w:val="annotation subject"/>
    <w:basedOn w:val="CommentText"/>
    <w:next w:val="CommentText"/>
    <w:link w:val="CommentSubjectChar"/>
    <w:uiPriority w:val="99"/>
    <w:semiHidden/>
    <w:unhideWhenUsed/>
    <w:rsid w:val="000840FB"/>
    <w:pPr>
      <w:jc w:val="left"/>
    </w:pPr>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0840FB"/>
    <w:rPr>
      <w:rFonts w:ascii="Times New Roman" w:eastAsia="Times New Roman" w:hAnsi="Times New Roman" w:cs="Times New Roman"/>
      <w:b/>
      <w:bCs/>
      <w:sz w:val="20"/>
      <w:szCs w:val="20"/>
      <w:lang w:val="it-IT" w:eastAsia="it-IT"/>
    </w:rPr>
  </w:style>
  <w:style w:type="paragraph" w:styleId="Revision">
    <w:name w:val="Revision"/>
    <w:hidden/>
    <w:uiPriority w:val="99"/>
    <w:semiHidden/>
    <w:rsid w:val="00F54393"/>
  </w:style>
  <w:style w:type="character" w:customStyle="1" w:styleId="hps">
    <w:name w:val="hps"/>
    <w:basedOn w:val="DefaultParagraphFont"/>
    <w:rsid w:val="00363000"/>
  </w:style>
  <w:style w:type="character" w:styleId="UnresolvedMention">
    <w:name w:val="Unresolved Mention"/>
    <w:basedOn w:val="DefaultParagraphFont"/>
    <w:uiPriority w:val="99"/>
    <w:semiHidden/>
    <w:unhideWhenUsed/>
    <w:rsid w:val="00FC37F5"/>
    <w:rPr>
      <w:color w:val="808080"/>
      <w:shd w:val="clear" w:color="auto" w:fill="E6E6E6"/>
    </w:rPr>
  </w:style>
  <w:style w:type="paragraph" w:customStyle="1" w:styleId="mainoperationname">
    <w:name w:val="mainoperationname"/>
    <w:basedOn w:val="Normal"/>
    <w:rsid w:val="00DF21F5"/>
    <w:pPr>
      <w:spacing w:before="100" w:beforeAutospacing="1" w:after="100" w:afterAutospacing="1"/>
    </w:pPr>
    <w:rPr>
      <w:rFonts w:ascii="Times New Roman" w:eastAsia="Times New Roman" w:hAnsi="Times New Roman" w:cs="Times New Roman"/>
      <w:lang w:eastAsia="zh-CN"/>
    </w:rPr>
  </w:style>
  <w:style w:type="character" w:customStyle="1" w:styleId="normaltextrun">
    <w:name w:val="normaltextrun"/>
    <w:basedOn w:val="DefaultParagraphFont"/>
    <w:rsid w:val="00CB1403"/>
  </w:style>
  <w:style w:type="character" w:customStyle="1" w:styleId="eop">
    <w:name w:val="eop"/>
    <w:basedOn w:val="DefaultParagraphFont"/>
    <w:rsid w:val="00CB1403"/>
  </w:style>
  <w:style w:type="character" w:customStyle="1" w:styleId="normaltextrun1">
    <w:name w:val="normaltextrun1"/>
    <w:basedOn w:val="DefaultParagraphFont"/>
    <w:rsid w:val="004D7F2E"/>
  </w:style>
  <w:style w:type="paragraph" w:customStyle="1" w:styleId="Chapter">
    <w:name w:val="Chapter"/>
    <w:basedOn w:val="Normal"/>
    <w:next w:val="Normal"/>
    <w:autoRedefine/>
    <w:rsid w:val="00C01C87"/>
    <w:pPr>
      <w:tabs>
        <w:tab w:val="num" w:pos="648"/>
        <w:tab w:val="left" w:pos="1440"/>
        <w:tab w:val="left" w:pos="2160"/>
      </w:tabs>
      <w:spacing w:before="120" w:after="120"/>
      <w:ind w:firstLine="288"/>
      <w:jc w:val="center"/>
    </w:pPr>
    <w:rPr>
      <w:rFonts w:ascii="Times New Roman" w:eastAsia="Times New Roman" w:hAnsi="Times New Roman" w:cs="Arial"/>
      <w:b/>
      <w:smallCaps/>
      <w:noProof/>
      <w:szCs w:val="20"/>
      <w:lang w:val="es-ES"/>
    </w:rPr>
  </w:style>
  <w:style w:type="paragraph" w:customStyle="1" w:styleId="subpar">
    <w:name w:val="subpar"/>
    <w:basedOn w:val="BodyTextIndent3"/>
    <w:rsid w:val="00C01C87"/>
    <w:pPr>
      <w:tabs>
        <w:tab w:val="num" w:pos="0"/>
      </w:tabs>
      <w:spacing w:before="120"/>
      <w:ind w:left="0"/>
      <w:jc w:val="both"/>
      <w:outlineLvl w:val="2"/>
    </w:pPr>
    <w:rPr>
      <w:rFonts w:ascii="Times New Roman" w:eastAsia="Times New Roman" w:hAnsi="Times New Roman" w:cs="Times New Roman"/>
      <w:sz w:val="24"/>
      <w:szCs w:val="20"/>
    </w:rPr>
  </w:style>
  <w:style w:type="paragraph" w:customStyle="1" w:styleId="SubSubPar">
    <w:name w:val="SubSubPar"/>
    <w:basedOn w:val="subpar"/>
    <w:uiPriority w:val="99"/>
    <w:rsid w:val="00C01C87"/>
    <w:pPr>
      <w:tabs>
        <w:tab w:val="left" w:pos="0"/>
        <w:tab w:val="num" w:pos="4395"/>
      </w:tabs>
      <w:ind w:left="4395"/>
    </w:pPr>
  </w:style>
  <w:style w:type="character" w:customStyle="1" w:styleId="ParagraphCar">
    <w:name w:val="Paragraph Car"/>
    <w:basedOn w:val="FooterChar"/>
    <w:rsid w:val="00C01C87"/>
    <w:rPr>
      <w:sz w:val="24"/>
      <w:lang w:val="en-US" w:eastAsia="en-US" w:bidi="ar-SA"/>
    </w:rPr>
  </w:style>
  <w:style w:type="paragraph" w:styleId="BodyTextIndent3">
    <w:name w:val="Body Text Indent 3"/>
    <w:basedOn w:val="Normal"/>
    <w:link w:val="BodyTextIndent3Char"/>
    <w:uiPriority w:val="99"/>
    <w:semiHidden/>
    <w:unhideWhenUsed/>
    <w:rsid w:val="00C01C8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01C87"/>
    <w:rPr>
      <w:sz w:val="16"/>
      <w:szCs w:val="16"/>
    </w:rPr>
  </w:style>
  <w:style w:type="paragraph" w:styleId="HTMLPreformatted">
    <w:name w:val="HTML Preformatted"/>
    <w:basedOn w:val="Normal"/>
    <w:link w:val="HTMLPreformattedChar"/>
    <w:uiPriority w:val="99"/>
    <w:unhideWhenUsed/>
    <w:rsid w:val="00A4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zh-CN"/>
    </w:rPr>
  </w:style>
  <w:style w:type="character" w:customStyle="1" w:styleId="HTMLPreformattedChar">
    <w:name w:val="HTML Preformatted Char"/>
    <w:basedOn w:val="DefaultParagraphFont"/>
    <w:link w:val="HTMLPreformatted"/>
    <w:uiPriority w:val="99"/>
    <w:rsid w:val="00A46386"/>
    <w:rPr>
      <w:rFonts w:ascii="Courier New" w:eastAsia="Times New Roman" w:hAnsi="Courier New" w:cs="Courier New"/>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101301">
      <w:bodyDiv w:val="1"/>
      <w:marLeft w:val="0"/>
      <w:marRight w:val="0"/>
      <w:marTop w:val="0"/>
      <w:marBottom w:val="0"/>
      <w:divBdr>
        <w:top w:val="none" w:sz="0" w:space="0" w:color="auto"/>
        <w:left w:val="none" w:sz="0" w:space="0" w:color="auto"/>
        <w:bottom w:val="none" w:sz="0" w:space="0" w:color="auto"/>
        <w:right w:val="none" w:sz="0" w:space="0" w:color="auto"/>
      </w:divBdr>
    </w:div>
    <w:div w:id="140775397">
      <w:bodyDiv w:val="1"/>
      <w:marLeft w:val="0"/>
      <w:marRight w:val="0"/>
      <w:marTop w:val="0"/>
      <w:marBottom w:val="0"/>
      <w:divBdr>
        <w:top w:val="none" w:sz="0" w:space="0" w:color="auto"/>
        <w:left w:val="none" w:sz="0" w:space="0" w:color="auto"/>
        <w:bottom w:val="none" w:sz="0" w:space="0" w:color="auto"/>
        <w:right w:val="none" w:sz="0" w:space="0" w:color="auto"/>
      </w:divBdr>
    </w:div>
    <w:div w:id="187833238">
      <w:bodyDiv w:val="1"/>
      <w:marLeft w:val="0"/>
      <w:marRight w:val="0"/>
      <w:marTop w:val="0"/>
      <w:marBottom w:val="0"/>
      <w:divBdr>
        <w:top w:val="none" w:sz="0" w:space="0" w:color="auto"/>
        <w:left w:val="none" w:sz="0" w:space="0" w:color="auto"/>
        <w:bottom w:val="none" w:sz="0" w:space="0" w:color="auto"/>
        <w:right w:val="none" w:sz="0" w:space="0" w:color="auto"/>
      </w:divBdr>
    </w:div>
    <w:div w:id="191891830">
      <w:bodyDiv w:val="1"/>
      <w:marLeft w:val="0"/>
      <w:marRight w:val="0"/>
      <w:marTop w:val="0"/>
      <w:marBottom w:val="0"/>
      <w:divBdr>
        <w:top w:val="none" w:sz="0" w:space="0" w:color="auto"/>
        <w:left w:val="none" w:sz="0" w:space="0" w:color="auto"/>
        <w:bottom w:val="none" w:sz="0" w:space="0" w:color="auto"/>
        <w:right w:val="none" w:sz="0" w:space="0" w:color="auto"/>
      </w:divBdr>
    </w:div>
    <w:div w:id="263417605">
      <w:bodyDiv w:val="1"/>
      <w:marLeft w:val="0"/>
      <w:marRight w:val="0"/>
      <w:marTop w:val="0"/>
      <w:marBottom w:val="0"/>
      <w:divBdr>
        <w:top w:val="none" w:sz="0" w:space="0" w:color="auto"/>
        <w:left w:val="none" w:sz="0" w:space="0" w:color="auto"/>
        <w:bottom w:val="none" w:sz="0" w:space="0" w:color="auto"/>
        <w:right w:val="none" w:sz="0" w:space="0" w:color="auto"/>
      </w:divBdr>
    </w:div>
    <w:div w:id="296187574">
      <w:bodyDiv w:val="1"/>
      <w:marLeft w:val="0"/>
      <w:marRight w:val="0"/>
      <w:marTop w:val="0"/>
      <w:marBottom w:val="0"/>
      <w:divBdr>
        <w:top w:val="none" w:sz="0" w:space="0" w:color="auto"/>
        <w:left w:val="none" w:sz="0" w:space="0" w:color="auto"/>
        <w:bottom w:val="none" w:sz="0" w:space="0" w:color="auto"/>
        <w:right w:val="none" w:sz="0" w:space="0" w:color="auto"/>
      </w:divBdr>
    </w:div>
    <w:div w:id="320737685">
      <w:bodyDiv w:val="1"/>
      <w:marLeft w:val="0"/>
      <w:marRight w:val="0"/>
      <w:marTop w:val="0"/>
      <w:marBottom w:val="0"/>
      <w:divBdr>
        <w:top w:val="none" w:sz="0" w:space="0" w:color="auto"/>
        <w:left w:val="none" w:sz="0" w:space="0" w:color="auto"/>
        <w:bottom w:val="none" w:sz="0" w:space="0" w:color="auto"/>
        <w:right w:val="none" w:sz="0" w:space="0" w:color="auto"/>
      </w:divBdr>
    </w:div>
    <w:div w:id="474030119">
      <w:bodyDiv w:val="1"/>
      <w:marLeft w:val="0"/>
      <w:marRight w:val="0"/>
      <w:marTop w:val="0"/>
      <w:marBottom w:val="0"/>
      <w:divBdr>
        <w:top w:val="none" w:sz="0" w:space="0" w:color="auto"/>
        <w:left w:val="none" w:sz="0" w:space="0" w:color="auto"/>
        <w:bottom w:val="none" w:sz="0" w:space="0" w:color="auto"/>
        <w:right w:val="none" w:sz="0" w:space="0" w:color="auto"/>
      </w:divBdr>
    </w:div>
    <w:div w:id="595359466">
      <w:bodyDiv w:val="1"/>
      <w:marLeft w:val="0"/>
      <w:marRight w:val="0"/>
      <w:marTop w:val="0"/>
      <w:marBottom w:val="0"/>
      <w:divBdr>
        <w:top w:val="none" w:sz="0" w:space="0" w:color="auto"/>
        <w:left w:val="none" w:sz="0" w:space="0" w:color="auto"/>
        <w:bottom w:val="none" w:sz="0" w:space="0" w:color="auto"/>
        <w:right w:val="none" w:sz="0" w:space="0" w:color="auto"/>
      </w:divBdr>
    </w:div>
    <w:div w:id="596866858">
      <w:bodyDiv w:val="1"/>
      <w:marLeft w:val="0"/>
      <w:marRight w:val="0"/>
      <w:marTop w:val="0"/>
      <w:marBottom w:val="0"/>
      <w:divBdr>
        <w:top w:val="none" w:sz="0" w:space="0" w:color="auto"/>
        <w:left w:val="none" w:sz="0" w:space="0" w:color="auto"/>
        <w:bottom w:val="none" w:sz="0" w:space="0" w:color="auto"/>
        <w:right w:val="none" w:sz="0" w:space="0" w:color="auto"/>
      </w:divBdr>
    </w:div>
    <w:div w:id="659774893">
      <w:bodyDiv w:val="1"/>
      <w:marLeft w:val="0"/>
      <w:marRight w:val="0"/>
      <w:marTop w:val="0"/>
      <w:marBottom w:val="0"/>
      <w:divBdr>
        <w:top w:val="none" w:sz="0" w:space="0" w:color="auto"/>
        <w:left w:val="none" w:sz="0" w:space="0" w:color="auto"/>
        <w:bottom w:val="none" w:sz="0" w:space="0" w:color="auto"/>
        <w:right w:val="none" w:sz="0" w:space="0" w:color="auto"/>
      </w:divBdr>
    </w:div>
    <w:div w:id="886723909">
      <w:bodyDiv w:val="1"/>
      <w:marLeft w:val="0"/>
      <w:marRight w:val="0"/>
      <w:marTop w:val="0"/>
      <w:marBottom w:val="0"/>
      <w:divBdr>
        <w:top w:val="none" w:sz="0" w:space="0" w:color="auto"/>
        <w:left w:val="none" w:sz="0" w:space="0" w:color="auto"/>
        <w:bottom w:val="none" w:sz="0" w:space="0" w:color="auto"/>
        <w:right w:val="none" w:sz="0" w:space="0" w:color="auto"/>
      </w:divBdr>
    </w:div>
    <w:div w:id="911961277">
      <w:bodyDiv w:val="1"/>
      <w:marLeft w:val="0"/>
      <w:marRight w:val="0"/>
      <w:marTop w:val="0"/>
      <w:marBottom w:val="0"/>
      <w:divBdr>
        <w:top w:val="none" w:sz="0" w:space="0" w:color="auto"/>
        <w:left w:val="none" w:sz="0" w:space="0" w:color="auto"/>
        <w:bottom w:val="none" w:sz="0" w:space="0" w:color="auto"/>
        <w:right w:val="none" w:sz="0" w:space="0" w:color="auto"/>
      </w:divBdr>
    </w:div>
    <w:div w:id="1085032194">
      <w:bodyDiv w:val="1"/>
      <w:marLeft w:val="0"/>
      <w:marRight w:val="0"/>
      <w:marTop w:val="0"/>
      <w:marBottom w:val="0"/>
      <w:divBdr>
        <w:top w:val="none" w:sz="0" w:space="0" w:color="auto"/>
        <w:left w:val="none" w:sz="0" w:space="0" w:color="auto"/>
        <w:bottom w:val="none" w:sz="0" w:space="0" w:color="auto"/>
        <w:right w:val="none" w:sz="0" w:space="0" w:color="auto"/>
      </w:divBdr>
    </w:div>
    <w:div w:id="1114596658">
      <w:bodyDiv w:val="1"/>
      <w:marLeft w:val="0"/>
      <w:marRight w:val="0"/>
      <w:marTop w:val="0"/>
      <w:marBottom w:val="0"/>
      <w:divBdr>
        <w:top w:val="none" w:sz="0" w:space="0" w:color="auto"/>
        <w:left w:val="none" w:sz="0" w:space="0" w:color="auto"/>
        <w:bottom w:val="none" w:sz="0" w:space="0" w:color="auto"/>
        <w:right w:val="none" w:sz="0" w:space="0" w:color="auto"/>
      </w:divBdr>
    </w:div>
    <w:div w:id="1203860584">
      <w:bodyDiv w:val="1"/>
      <w:marLeft w:val="0"/>
      <w:marRight w:val="0"/>
      <w:marTop w:val="0"/>
      <w:marBottom w:val="0"/>
      <w:divBdr>
        <w:top w:val="none" w:sz="0" w:space="0" w:color="auto"/>
        <w:left w:val="none" w:sz="0" w:space="0" w:color="auto"/>
        <w:bottom w:val="none" w:sz="0" w:space="0" w:color="auto"/>
        <w:right w:val="none" w:sz="0" w:space="0" w:color="auto"/>
      </w:divBdr>
    </w:div>
    <w:div w:id="1375471869">
      <w:bodyDiv w:val="1"/>
      <w:marLeft w:val="0"/>
      <w:marRight w:val="0"/>
      <w:marTop w:val="0"/>
      <w:marBottom w:val="0"/>
      <w:divBdr>
        <w:top w:val="none" w:sz="0" w:space="0" w:color="auto"/>
        <w:left w:val="none" w:sz="0" w:space="0" w:color="auto"/>
        <w:bottom w:val="none" w:sz="0" w:space="0" w:color="auto"/>
        <w:right w:val="none" w:sz="0" w:space="0" w:color="auto"/>
      </w:divBdr>
    </w:div>
    <w:div w:id="1595170051">
      <w:bodyDiv w:val="1"/>
      <w:marLeft w:val="0"/>
      <w:marRight w:val="0"/>
      <w:marTop w:val="0"/>
      <w:marBottom w:val="0"/>
      <w:divBdr>
        <w:top w:val="none" w:sz="0" w:space="0" w:color="auto"/>
        <w:left w:val="none" w:sz="0" w:space="0" w:color="auto"/>
        <w:bottom w:val="none" w:sz="0" w:space="0" w:color="auto"/>
        <w:right w:val="none" w:sz="0" w:space="0" w:color="auto"/>
      </w:divBdr>
    </w:div>
    <w:div w:id="1603994406">
      <w:bodyDiv w:val="1"/>
      <w:marLeft w:val="0"/>
      <w:marRight w:val="0"/>
      <w:marTop w:val="0"/>
      <w:marBottom w:val="0"/>
      <w:divBdr>
        <w:top w:val="none" w:sz="0" w:space="0" w:color="auto"/>
        <w:left w:val="none" w:sz="0" w:space="0" w:color="auto"/>
        <w:bottom w:val="none" w:sz="0" w:space="0" w:color="auto"/>
        <w:right w:val="none" w:sz="0" w:space="0" w:color="auto"/>
      </w:divBdr>
    </w:div>
    <w:div w:id="1780949936">
      <w:bodyDiv w:val="1"/>
      <w:marLeft w:val="0"/>
      <w:marRight w:val="0"/>
      <w:marTop w:val="0"/>
      <w:marBottom w:val="0"/>
      <w:divBdr>
        <w:top w:val="none" w:sz="0" w:space="0" w:color="auto"/>
        <w:left w:val="none" w:sz="0" w:space="0" w:color="auto"/>
        <w:bottom w:val="none" w:sz="0" w:space="0" w:color="auto"/>
        <w:right w:val="none" w:sz="0" w:space="0" w:color="auto"/>
      </w:divBdr>
    </w:div>
    <w:div w:id="1874027931">
      <w:bodyDiv w:val="1"/>
      <w:marLeft w:val="0"/>
      <w:marRight w:val="0"/>
      <w:marTop w:val="0"/>
      <w:marBottom w:val="0"/>
      <w:divBdr>
        <w:top w:val="none" w:sz="0" w:space="0" w:color="auto"/>
        <w:left w:val="none" w:sz="0" w:space="0" w:color="auto"/>
        <w:bottom w:val="none" w:sz="0" w:space="0" w:color="auto"/>
        <w:right w:val="none" w:sz="0" w:space="0" w:color="auto"/>
      </w:divBdr>
    </w:div>
    <w:div w:id="21292733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image" Target="media/image6.jpeg"/><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2.jpeg"/><Relationship Id="rId25"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iadb.org/en/project/AR-L1307" TargetMode="External"/><Relationship Id="rId22"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INE/TSP</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Baladi Rodriguez,Aziz</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MAJOR HIGHWAYS</TermName>
          <TermId xmlns="http://schemas.microsoft.com/office/infopath/2007/PartnerControls">59b49cf2-c4cd-4316-ac14-b3a0ffc7d51d</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5</Value>
      <Value>3</Value>
      <Value>79</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AR-L1307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Record_x0020_Number xmlns="cdc7663a-08f0-4737-9e8c-148ce897a09c" xsi:nil="true"/>
    <_dlc_DocId xmlns="cdc7663a-08f0-4737-9e8c-148ce897a09c">EZSHARE-1014413018-534</_dlc_DocId>
    <_dlc_DocIdUrl xmlns="cdc7663a-08f0-4737-9e8c-148ce897a09c">
      <Url>https://idbg.sharepoint.com/teams/EZ-AR-LON/AR-L1307/_layouts/15/DocIdRedir.aspx?ID=EZSHARE-1014413018-534</Url>
      <Description>EZSHARE-1014413018-534</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Extracted_x0020_Keywords xmlns="cdc7663a-08f0-4737-9e8c-148ce897a09c"/>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BA26D51AF411348889A85CCEA06FB21" ma:contentTypeVersion="3859" ma:contentTypeDescription="A content type to manage public (operations) IDB documents" ma:contentTypeScope="" ma:versionID="63f6a462770fc0899526c2ee6fa512ae">
  <xsd:schema xmlns:xsd="http://www.w3.org/2001/XMLSchema" xmlns:xs="http://www.w3.org/2001/XMLSchema" xmlns:p="http://schemas.microsoft.com/office/2006/metadata/properties" xmlns:ns2="cdc7663a-08f0-4737-9e8c-148ce897a09c" targetNamespace="http://schemas.microsoft.com/office/2006/metadata/properties" ma:root="true" ma:fieldsID="443f5c18ac92572693717061657ff75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3C4C4B56-4CE3-4826-804D-E5E9280B5FE8}">
  <ds:schemaRefs>
    <ds:schemaRef ds:uri="http://schemas.microsoft.com/office/2006/metadata/properties"/>
    <ds:schemaRef ds:uri="http://schemas.microsoft.com/office/infopath/2007/PartnerControls"/>
    <ds:schemaRef ds:uri="cdc7663a-08f0-4737-9e8c-148ce897a09c"/>
  </ds:schemaRefs>
</ds:datastoreItem>
</file>

<file path=customXml/itemProps2.xml><?xml version="1.0" encoding="utf-8"?>
<ds:datastoreItem xmlns:ds="http://schemas.openxmlformats.org/officeDocument/2006/customXml" ds:itemID="{69394582-8B61-4C6F-A470-DD95E18038DE}">
  <ds:schemaRefs>
    <ds:schemaRef ds:uri="http://schemas.microsoft.com/sharepoint/events"/>
  </ds:schemaRefs>
</ds:datastoreItem>
</file>

<file path=customXml/itemProps3.xml><?xml version="1.0" encoding="utf-8"?>
<ds:datastoreItem xmlns:ds="http://schemas.openxmlformats.org/officeDocument/2006/customXml" ds:itemID="{482E69D6-DC33-4617-9AC5-11E757F8A935}">
  <ds:schemaRefs>
    <ds:schemaRef ds:uri="http://schemas.openxmlformats.org/officeDocument/2006/bibliography"/>
  </ds:schemaRefs>
</ds:datastoreItem>
</file>

<file path=customXml/itemProps4.xml><?xml version="1.0" encoding="utf-8"?>
<ds:datastoreItem xmlns:ds="http://schemas.openxmlformats.org/officeDocument/2006/customXml" ds:itemID="{8B3D209B-4E42-46F0-A7CA-A3DBD78A097A}"/>
</file>

<file path=customXml/itemProps5.xml><?xml version="1.0" encoding="utf-8"?>
<ds:datastoreItem xmlns:ds="http://schemas.openxmlformats.org/officeDocument/2006/customXml" ds:itemID="{D39B83E8-44CE-4587-913B-88A8D9A9F55A}">
  <ds:schemaRefs>
    <ds:schemaRef ds:uri="http://schemas.microsoft.com/sharepoint/v3/contenttype/forms"/>
  </ds:schemaRefs>
</ds:datastoreItem>
</file>

<file path=customXml/itemProps6.xml><?xml version="1.0" encoding="utf-8"?>
<ds:datastoreItem xmlns:ds="http://schemas.openxmlformats.org/officeDocument/2006/customXml" ds:itemID="{5535672D-43E9-4CE3-9CEF-3623A71E9C5D}">
  <ds:schemaRefs>
    <ds:schemaRef ds:uri="Microsoft.SharePoint.Taxonomy.ContentTypeSync"/>
  </ds:schemaRefs>
</ds:datastoreItem>
</file>

<file path=customXml/itemProps7.xml><?xml version="1.0" encoding="utf-8"?>
<ds:datastoreItem xmlns:ds="http://schemas.openxmlformats.org/officeDocument/2006/customXml" ds:itemID="{5A78924E-3428-46D1-98AC-5135B61314CB}"/>
</file>

<file path=docProps/app.xml><?xml version="1.0" encoding="utf-8"?>
<Properties xmlns="http://schemas.openxmlformats.org/officeDocument/2006/extended-properties" xmlns:vt="http://schemas.openxmlformats.org/officeDocument/2006/docPropsVTypes">
  <Template>Normal.dotm</Template>
  <TotalTime>17</TotalTime>
  <Pages>25</Pages>
  <Words>7874</Words>
  <Characters>44882</Characters>
  <Application>Microsoft Office Word</Application>
  <DocSecurity>0</DocSecurity>
  <Lines>374</Lines>
  <Paragraphs>105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52651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Oradei</dc:creator>
  <cp:keywords/>
  <dc:description/>
  <cp:lastModifiedBy>Ward, Natasha Kate</cp:lastModifiedBy>
  <cp:revision>3</cp:revision>
  <cp:lastPrinted>2016-11-07T22:15:00Z</cp:lastPrinted>
  <dcterms:created xsi:type="dcterms:W3CDTF">2019-07-25T19:10:00Z</dcterms:created>
  <dcterms:modified xsi:type="dcterms:W3CDTF">2020-09-23T16:34:00Z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TaxKeywordTaxHTField">
    <vt:lpwstr/>
  </property>
  <property fmtid="{D5CDD505-2E9C-101B-9397-08002B2CF9AE}" pid="4" name="Series Operations IDB">
    <vt:lpwstr/>
  </property>
  <property fmtid="{D5CDD505-2E9C-101B-9397-08002B2CF9AE}" pid="5" name="Sub-Sector">
    <vt:lpwstr>79;#MAJOR HIGHWAYS|59b49cf2-c4cd-4316-ac14-b3a0ffc7d51d</vt:lpwstr>
  </property>
  <property fmtid="{D5CDD505-2E9C-101B-9397-08002B2CF9AE}" pid="6" name="Country">
    <vt:lpwstr>5;#Argentina|eb1b705c-195f-4c3b-9661-b201f2fee3c5</vt:lpwstr>
  </property>
  <property fmtid="{D5CDD505-2E9C-101B-9397-08002B2CF9AE}" pid="7" name="Fund IDB">
    <vt:lpwstr/>
  </property>
  <property fmtid="{D5CDD505-2E9C-101B-9397-08002B2CF9AE}" pid="8" name="_dlc_DocIdItemGuid">
    <vt:lpwstr>3632999a-03c9-4741-bd7c-234ebc8918de</vt:lpwstr>
  </property>
  <property fmtid="{D5CDD505-2E9C-101B-9397-08002B2CF9AE}" pid="9" name="Sector IDB">
    <vt:lpwstr>3;#TRANSPORT|5a25d1a8-4baf-41a8-9e3b-e167accda6ea</vt:lpwstr>
  </property>
  <property fmtid="{D5CDD505-2E9C-101B-9397-08002B2CF9AE}" pid="10" name="Function Operations IDB">
    <vt:lpwstr>1;#Project Preparation Planning and Design|29ca0c72-1fc4-435f-a09c-28585cb5eac9</vt:lpwstr>
  </property>
  <property fmtid="{D5CDD505-2E9C-101B-9397-08002B2CF9AE}" pid="11" name="Disclosure Activity">
    <vt:lpwstr>Loan Proposal</vt:lpwstr>
  </property>
  <property fmtid="{D5CDD505-2E9C-101B-9397-08002B2CF9AE}" pid="12" name="ContentTypeId">
    <vt:lpwstr>0x0101001A458A224826124E8B45B1D613300CFC005BA26D51AF411348889A85CCEA06FB21</vt:lpwstr>
  </property>
  <property fmtid="{D5CDD505-2E9C-101B-9397-08002B2CF9AE}" pid="13" name="_ExtendedDescription">
    <vt:lpwstr/>
  </property>
</Properties>
</file>