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6.xml" ContentType="application/vnd.openxmlformats-officedocument.wordprocessingml.header+xml"/>
  <Override PartName="/word/footer2.xml" ContentType="application/vnd.openxmlformats-officedocument.wordprocessingml.footer+xml"/>
  <Override PartName="/word/header12.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5.xml" ContentType="application/vnd.openxmlformats-officedocument.wordprocessingml.header+xml"/>
  <Override PartName="/word/header1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1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FA6C1A" w14:textId="77777777" w:rsidR="00EB4137" w:rsidRPr="007453DA" w:rsidRDefault="00EB4137" w:rsidP="00E3369B">
      <w:pPr>
        <w:jc w:val="center"/>
      </w:pPr>
      <w:bookmarkStart w:id="0" w:name="_GoBack"/>
      <w:bookmarkEnd w:id="0"/>
      <w:r w:rsidRPr="007453DA">
        <w:t>DOCUMENTO DEL BANCO INTERAMERICANO DE DESARROLLO</w:t>
      </w:r>
    </w:p>
    <w:p w14:paraId="6F11FA62" w14:textId="77777777" w:rsidR="00EB4137" w:rsidRPr="007453DA" w:rsidRDefault="00EB4137" w:rsidP="00E3369B">
      <w:pPr>
        <w:jc w:val="center"/>
      </w:pPr>
    </w:p>
    <w:p w14:paraId="1FBF72BF" w14:textId="77777777" w:rsidR="00EB4137" w:rsidRPr="007453DA" w:rsidRDefault="00EB4137" w:rsidP="00E3369B">
      <w:pPr>
        <w:jc w:val="center"/>
      </w:pPr>
      <w:r w:rsidRPr="007453DA">
        <w:rPr>
          <w:noProof/>
          <w:lang w:val="en-US" w:eastAsia="en-US"/>
        </w:rPr>
        <w:drawing>
          <wp:inline distT="0" distB="0" distL="0" distR="0" wp14:anchorId="4426879D" wp14:editId="152D6895">
            <wp:extent cx="1845310" cy="696595"/>
            <wp:effectExtent l="0" t="0" r="2540" b="8255"/>
            <wp:docPr id="28" name="Imagen 28" descr="Descripción: C:\Documents and Settings\juancarlosp\Desktop\B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ción: C:\Documents and Settings\juancarlosp\Desktop\B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5310" cy="696595"/>
                    </a:xfrm>
                    <a:prstGeom prst="rect">
                      <a:avLst/>
                    </a:prstGeom>
                    <a:noFill/>
                    <a:ln>
                      <a:noFill/>
                    </a:ln>
                  </pic:spPr>
                </pic:pic>
              </a:graphicData>
            </a:graphic>
          </wp:inline>
        </w:drawing>
      </w:r>
    </w:p>
    <w:p w14:paraId="0EA1C7A8" w14:textId="77777777" w:rsidR="00EB4137" w:rsidRPr="007453DA" w:rsidRDefault="00EB4137" w:rsidP="00E3369B">
      <w:pPr>
        <w:jc w:val="center"/>
      </w:pPr>
    </w:p>
    <w:p w14:paraId="6F752955" w14:textId="77777777" w:rsidR="00EB4137" w:rsidRPr="007453DA" w:rsidRDefault="00EB4137" w:rsidP="00E3369B">
      <w:pPr>
        <w:jc w:val="center"/>
      </w:pPr>
    </w:p>
    <w:p w14:paraId="7CBF8FA5" w14:textId="77777777" w:rsidR="00EB4137" w:rsidRPr="007453DA" w:rsidRDefault="00EB4137" w:rsidP="00E3369B"/>
    <w:p w14:paraId="5BF6B130" w14:textId="77777777" w:rsidR="00EB4137" w:rsidRPr="007453DA" w:rsidRDefault="00EB4137" w:rsidP="00E3369B">
      <w:pPr>
        <w:jc w:val="center"/>
      </w:pPr>
    </w:p>
    <w:p w14:paraId="43DD48C7" w14:textId="77777777" w:rsidR="00834009" w:rsidRPr="007453DA" w:rsidRDefault="00834009" w:rsidP="00E3369B">
      <w:pPr>
        <w:jc w:val="center"/>
      </w:pPr>
    </w:p>
    <w:p w14:paraId="1B3DC4B3" w14:textId="77777777" w:rsidR="00834009" w:rsidRPr="007453DA" w:rsidRDefault="00834009" w:rsidP="00E3369B">
      <w:pPr>
        <w:jc w:val="center"/>
      </w:pPr>
    </w:p>
    <w:p w14:paraId="6B21DA29" w14:textId="77777777" w:rsidR="00EB4137" w:rsidRPr="007453DA" w:rsidRDefault="00EB4137" w:rsidP="00E3369B">
      <w:pPr>
        <w:jc w:val="center"/>
      </w:pPr>
    </w:p>
    <w:p w14:paraId="0CBB4B09" w14:textId="77777777" w:rsidR="00EB4137" w:rsidRPr="007453DA" w:rsidRDefault="00EB4137" w:rsidP="00E3369B">
      <w:pPr>
        <w:tabs>
          <w:tab w:val="left" w:pos="1440"/>
          <w:tab w:val="left" w:pos="3060"/>
        </w:tabs>
        <w:jc w:val="center"/>
        <w:rPr>
          <w:b/>
          <w:smallCaps/>
          <w:sz w:val="32"/>
          <w:szCs w:val="28"/>
        </w:rPr>
      </w:pPr>
      <w:r w:rsidRPr="007453DA">
        <w:rPr>
          <w:b/>
          <w:smallCaps/>
          <w:sz w:val="32"/>
          <w:szCs w:val="28"/>
        </w:rPr>
        <w:t>EL SALVADOR</w:t>
      </w:r>
    </w:p>
    <w:p w14:paraId="083A60BB" w14:textId="77777777" w:rsidR="00EB4137" w:rsidRPr="007453DA" w:rsidRDefault="00EB4137" w:rsidP="00E3369B">
      <w:pPr>
        <w:tabs>
          <w:tab w:val="left" w:pos="1440"/>
          <w:tab w:val="left" w:pos="3060"/>
        </w:tabs>
        <w:jc w:val="center"/>
        <w:rPr>
          <w:b/>
          <w:smallCaps/>
          <w:szCs w:val="24"/>
        </w:rPr>
      </w:pPr>
    </w:p>
    <w:p w14:paraId="429D8BD9" w14:textId="77777777" w:rsidR="00EB4137" w:rsidRPr="007453DA" w:rsidRDefault="00EB4137" w:rsidP="00E3369B">
      <w:pPr>
        <w:tabs>
          <w:tab w:val="left" w:pos="1440"/>
          <w:tab w:val="left" w:pos="3060"/>
        </w:tabs>
        <w:jc w:val="center"/>
        <w:rPr>
          <w:b/>
          <w:smallCaps/>
          <w:szCs w:val="24"/>
        </w:rPr>
      </w:pPr>
    </w:p>
    <w:p w14:paraId="47BC2894" w14:textId="77777777" w:rsidR="001E3C52" w:rsidRDefault="00550513" w:rsidP="00E3369B">
      <w:pPr>
        <w:tabs>
          <w:tab w:val="left" w:pos="1440"/>
          <w:tab w:val="left" w:pos="3060"/>
        </w:tabs>
        <w:jc w:val="center"/>
        <w:rPr>
          <w:b/>
          <w:smallCaps/>
          <w:sz w:val="32"/>
          <w:szCs w:val="36"/>
        </w:rPr>
      </w:pPr>
      <w:r w:rsidRPr="007453DA">
        <w:rPr>
          <w:b/>
          <w:smallCaps/>
          <w:sz w:val="32"/>
          <w:szCs w:val="36"/>
        </w:rPr>
        <w:t>Programa de Mejoramiento del</w:t>
      </w:r>
      <w:r w:rsidR="001E3C52">
        <w:rPr>
          <w:b/>
          <w:smallCaps/>
          <w:sz w:val="32"/>
          <w:szCs w:val="36"/>
        </w:rPr>
        <w:t xml:space="preserve"> Corredor </w:t>
      </w:r>
    </w:p>
    <w:p w14:paraId="310ADA3A" w14:textId="186D803F" w:rsidR="00EB4137" w:rsidRPr="007453DA" w:rsidRDefault="001E3C52" w:rsidP="00E3369B">
      <w:pPr>
        <w:tabs>
          <w:tab w:val="left" w:pos="1440"/>
          <w:tab w:val="left" w:pos="3060"/>
        </w:tabs>
        <w:jc w:val="center"/>
        <w:rPr>
          <w:b/>
          <w:smallCaps/>
          <w:sz w:val="32"/>
          <w:szCs w:val="36"/>
        </w:rPr>
      </w:pPr>
      <w:r>
        <w:rPr>
          <w:b/>
          <w:smallCaps/>
          <w:sz w:val="32"/>
          <w:szCs w:val="36"/>
        </w:rPr>
        <w:t>Pacífico Mesoamérica</w:t>
      </w:r>
    </w:p>
    <w:p w14:paraId="0862A71C" w14:textId="77777777" w:rsidR="00EB4137" w:rsidRPr="007453DA" w:rsidRDefault="00EB4137" w:rsidP="00E3369B">
      <w:pPr>
        <w:tabs>
          <w:tab w:val="left" w:pos="1440"/>
          <w:tab w:val="left" w:pos="3060"/>
        </w:tabs>
        <w:jc w:val="center"/>
        <w:rPr>
          <w:b/>
          <w:smallCaps/>
          <w:sz w:val="32"/>
          <w:szCs w:val="36"/>
        </w:rPr>
      </w:pPr>
    </w:p>
    <w:p w14:paraId="4BB18DF3" w14:textId="77777777" w:rsidR="00EB4137" w:rsidRPr="007453DA" w:rsidRDefault="00EB4137" w:rsidP="00E3369B">
      <w:pPr>
        <w:tabs>
          <w:tab w:val="left" w:pos="1440"/>
          <w:tab w:val="left" w:pos="3060"/>
        </w:tabs>
        <w:jc w:val="center"/>
        <w:rPr>
          <w:b/>
          <w:smallCaps/>
          <w:sz w:val="32"/>
          <w:szCs w:val="32"/>
        </w:rPr>
      </w:pPr>
      <w:r w:rsidRPr="007453DA">
        <w:rPr>
          <w:b/>
          <w:smallCaps/>
          <w:sz w:val="32"/>
          <w:szCs w:val="32"/>
        </w:rPr>
        <w:t>(ES- L1085)</w:t>
      </w:r>
    </w:p>
    <w:p w14:paraId="759F86A1" w14:textId="77777777" w:rsidR="00EB4137" w:rsidRPr="007453DA" w:rsidRDefault="00EB4137" w:rsidP="00E3369B">
      <w:pPr>
        <w:jc w:val="center"/>
        <w:rPr>
          <w:b/>
          <w:smallCaps/>
          <w:szCs w:val="22"/>
        </w:rPr>
      </w:pPr>
    </w:p>
    <w:p w14:paraId="03FCC926" w14:textId="77777777" w:rsidR="00EB4137" w:rsidRPr="007453DA" w:rsidRDefault="00EB4137" w:rsidP="00E3369B">
      <w:pPr>
        <w:jc w:val="center"/>
      </w:pPr>
    </w:p>
    <w:p w14:paraId="4CDFFBD5" w14:textId="77777777" w:rsidR="00F51C8F" w:rsidRPr="007453DA" w:rsidRDefault="00F51C8F" w:rsidP="00E3369B">
      <w:pPr>
        <w:jc w:val="center"/>
      </w:pPr>
    </w:p>
    <w:p w14:paraId="13BD779F" w14:textId="77777777" w:rsidR="00EB4137" w:rsidRPr="007453DA" w:rsidRDefault="00EB4137" w:rsidP="00E3369B">
      <w:pPr>
        <w:jc w:val="center"/>
      </w:pPr>
    </w:p>
    <w:p w14:paraId="66A2C6CE" w14:textId="77777777" w:rsidR="00EB4137" w:rsidRPr="007453DA" w:rsidRDefault="00EB4137" w:rsidP="00E3369B">
      <w:pPr>
        <w:jc w:val="center"/>
      </w:pPr>
      <w:r w:rsidRPr="007453DA">
        <w:t xml:space="preserve">INFORME DE GESTIÓN AMBIENTAL Y SOCIAL </w:t>
      </w:r>
    </w:p>
    <w:p w14:paraId="0DB1C7F2" w14:textId="77777777" w:rsidR="00EB4137" w:rsidRPr="007453DA" w:rsidRDefault="00EB4137" w:rsidP="00E3369B">
      <w:pPr>
        <w:jc w:val="center"/>
      </w:pPr>
      <w:r w:rsidRPr="007453DA">
        <w:t>(IGAS)</w:t>
      </w:r>
    </w:p>
    <w:p w14:paraId="78505318" w14:textId="77777777" w:rsidR="00EB4137" w:rsidRPr="007453DA" w:rsidRDefault="00EB4137" w:rsidP="00E3369B">
      <w:pPr>
        <w:jc w:val="center"/>
      </w:pPr>
    </w:p>
    <w:p w14:paraId="3C90CB29" w14:textId="77777777" w:rsidR="00EB4137" w:rsidRPr="007453DA" w:rsidRDefault="00EB4137" w:rsidP="00E3369B">
      <w:pPr>
        <w:jc w:val="center"/>
      </w:pPr>
    </w:p>
    <w:p w14:paraId="19CEBF16" w14:textId="77777777" w:rsidR="00EB4137" w:rsidRPr="007453DA" w:rsidRDefault="00EB4137" w:rsidP="00E3369B">
      <w:pPr>
        <w:jc w:val="center"/>
      </w:pPr>
    </w:p>
    <w:p w14:paraId="2B8564A4" w14:textId="77777777" w:rsidR="00EB4137" w:rsidRPr="007453DA" w:rsidRDefault="00EB4137" w:rsidP="00E3369B">
      <w:pPr>
        <w:jc w:val="center"/>
      </w:pPr>
    </w:p>
    <w:p w14:paraId="11B20018" w14:textId="77777777" w:rsidR="00834009" w:rsidRPr="007453DA" w:rsidRDefault="00834009" w:rsidP="00E3369B">
      <w:pPr>
        <w:jc w:val="center"/>
      </w:pPr>
    </w:p>
    <w:p w14:paraId="3772C384" w14:textId="77777777" w:rsidR="00EB4137" w:rsidRPr="007453DA" w:rsidRDefault="00EB4137" w:rsidP="00E3369B">
      <w:pPr>
        <w:jc w:val="center"/>
      </w:pPr>
    </w:p>
    <w:sdt>
      <w:sdtPr>
        <w:id w:val="12013507"/>
        <w:placeholder>
          <w:docPart w:val="A47FCA0BDF3448CAA5D89BC8392A7A43"/>
        </w:placeholder>
        <w:date>
          <w:dateFormat w:val="MMMM' de 'yyyy"/>
          <w:lid w:val="es-ES_tradnl"/>
          <w:storeMappedDataAs w:val="dateTime"/>
          <w:calendar w:val="gregorian"/>
        </w:date>
      </w:sdtPr>
      <w:sdtEndPr/>
      <w:sdtContent>
        <w:p w14:paraId="48C373EC" w14:textId="77777777" w:rsidR="00EB4137" w:rsidRPr="007453DA" w:rsidRDefault="00EB4137" w:rsidP="00E3369B">
          <w:pPr>
            <w:jc w:val="center"/>
          </w:pPr>
          <w:r w:rsidRPr="007453DA">
            <w:t>Septiembre de 2013</w:t>
          </w:r>
        </w:p>
      </w:sdtContent>
    </w:sdt>
    <w:p w14:paraId="0D42FDD4" w14:textId="77777777" w:rsidR="00EB4137" w:rsidRPr="007453DA" w:rsidRDefault="00EB4137" w:rsidP="00E3369B">
      <w:pPr>
        <w:jc w:val="center"/>
      </w:pPr>
    </w:p>
    <w:p w14:paraId="5E10605E" w14:textId="77777777" w:rsidR="00EB4137" w:rsidRPr="007453DA" w:rsidRDefault="00EB4137" w:rsidP="00E3369B">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677"/>
      </w:tblGrid>
      <w:tr w:rsidR="00EB4137" w:rsidRPr="007453DA" w14:paraId="0A0AE006" w14:textId="77777777" w:rsidTr="00EB4137">
        <w:tc>
          <w:tcPr>
            <w:tcW w:w="2376" w:type="dxa"/>
            <w:hideMark/>
          </w:tcPr>
          <w:p w14:paraId="354DD263" w14:textId="77777777" w:rsidR="00EB4137" w:rsidRPr="007453DA" w:rsidRDefault="00EB4137" w:rsidP="00E3369B">
            <w:pPr>
              <w:jc w:val="left"/>
              <w:rPr>
                <w:szCs w:val="22"/>
                <w:lang w:eastAsia="en-US"/>
              </w:rPr>
            </w:pPr>
            <w:r w:rsidRPr="007453DA">
              <w:rPr>
                <w:rFonts w:eastAsia="Calibri"/>
                <w:b/>
              </w:rPr>
              <w:t>Equipo de Proyecto:</w:t>
            </w:r>
          </w:p>
        </w:tc>
        <w:tc>
          <w:tcPr>
            <w:tcW w:w="6677" w:type="dxa"/>
            <w:hideMark/>
          </w:tcPr>
          <w:p w14:paraId="058CEA73" w14:textId="0464E73F" w:rsidR="00EB4137" w:rsidRPr="007453DA" w:rsidRDefault="00550513" w:rsidP="00550513">
            <w:pPr>
              <w:rPr>
                <w:szCs w:val="22"/>
                <w:lang w:eastAsia="en-US"/>
              </w:rPr>
            </w:pPr>
            <w:r w:rsidRPr="007453DA">
              <w:rPr>
                <w:szCs w:val="24"/>
              </w:rPr>
              <w:t>E</w:t>
            </w:r>
            <w:r w:rsidR="00EB4137" w:rsidRPr="007453DA">
              <w:rPr>
                <w:szCs w:val="24"/>
              </w:rPr>
              <w:t xml:space="preserve">quipo de proyecto: Miroslava Nevo (INE/TSP), Jefe de Equipo; Carlos Morán (TSP/CES), Jefe de Equipo Alterno; Alejandro Taddia, Isabel Granada y Caterina Vecco (INE/TSP); Ana Elsy Cabrera (CID/CES); Shakirah Cossens (SPD/SDV); Juan Carlos Páez </w:t>
            </w:r>
            <w:r w:rsidRPr="007453DA">
              <w:rPr>
                <w:szCs w:val="24"/>
              </w:rPr>
              <w:t xml:space="preserve">y </w:t>
            </w:r>
            <w:r w:rsidR="00BC017F" w:rsidRPr="007453DA">
              <w:rPr>
                <w:szCs w:val="24"/>
              </w:rPr>
              <w:t>Elsa  Chang (VPS/ESG);</w:t>
            </w:r>
            <w:r w:rsidR="00EB4137" w:rsidRPr="007453DA">
              <w:rPr>
                <w:szCs w:val="24"/>
              </w:rPr>
              <w:t xml:space="preserve"> Marco Alemán y Mario Castañeda (FMP/CES); Louis François Chrétien (LEG/SGO)</w:t>
            </w:r>
            <w:r w:rsidR="00BC017F" w:rsidRPr="007453DA">
              <w:rPr>
                <w:szCs w:val="24"/>
              </w:rPr>
              <w:t>,</w:t>
            </w:r>
            <w:r w:rsidR="00EB4137" w:rsidRPr="007453DA">
              <w:rPr>
                <w:szCs w:val="24"/>
              </w:rPr>
              <w:t xml:space="preserve"> </w:t>
            </w:r>
            <w:r w:rsidR="00BC017F" w:rsidRPr="007453DA">
              <w:rPr>
                <w:szCs w:val="24"/>
              </w:rPr>
              <w:t xml:space="preserve">Roque Rodas </w:t>
            </w:r>
            <w:r w:rsidR="00EB4137" w:rsidRPr="007453DA">
              <w:rPr>
                <w:szCs w:val="24"/>
              </w:rPr>
              <w:t>y Mauricio Bayona (Consultor</w:t>
            </w:r>
            <w:r w:rsidRPr="007453DA">
              <w:rPr>
                <w:szCs w:val="24"/>
              </w:rPr>
              <w:t>es</w:t>
            </w:r>
            <w:r w:rsidR="00EB4137" w:rsidRPr="007453DA">
              <w:rPr>
                <w:szCs w:val="24"/>
              </w:rPr>
              <w:t>).</w:t>
            </w:r>
          </w:p>
        </w:tc>
      </w:tr>
    </w:tbl>
    <w:p w14:paraId="5E40FA07" w14:textId="77777777" w:rsidR="00EB4137" w:rsidRPr="007453DA" w:rsidRDefault="00EB4137" w:rsidP="00E3369B">
      <w:pPr>
        <w:tabs>
          <w:tab w:val="left" w:pos="1440"/>
          <w:tab w:val="left" w:pos="3060"/>
        </w:tabs>
        <w:jc w:val="center"/>
      </w:pPr>
    </w:p>
    <w:p w14:paraId="02E1AB3D" w14:textId="77777777" w:rsidR="008B3806" w:rsidRPr="007453DA" w:rsidRDefault="008B3806" w:rsidP="00E3369B">
      <w:pPr>
        <w:pStyle w:val="BodyText"/>
        <w:tabs>
          <w:tab w:val="left" w:pos="1440"/>
        </w:tabs>
        <w:rPr>
          <w:rFonts w:ascii="Times New Roman" w:hAnsi="Times New Roman"/>
          <w:lang w:val="es-ES_tradnl"/>
        </w:rPr>
        <w:sectPr w:rsidR="008B3806" w:rsidRPr="007453DA" w:rsidSect="00F51C8F">
          <w:headerReference w:type="default" r:id="rId10"/>
          <w:footerReference w:type="default" r:id="rId11"/>
          <w:pgSz w:w="12240" w:h="15840" w:code="1"/>
          <w:pgMar w:top="1987" w:right="1411" w:bottom="1411" w:left="1987" w:header="706" w:footer="706" w:gutter="0"/>
          <w:pgNumType w:fmt="lowerRoman" w:start="1"/>
          <w:cols w:space="720"/>
          <w:titlePg/>
          <w:docGrid w:linePitch="326"/>
        </w:sectPr>
      </w:pPr>
    </w:p>
    <w:p w14:paraId="54329F9E" w14:textId="77777777" w:rsidR="00834009" w:rsidRPr="007453DA" w:rsidRDefault="00834009" w:rsidP="00550513">
      <w:pPr>
        <w:tabs>
          <w:tab w:val="left" w:pos="1440"/>
          <w:tab w:val="left" w:pos="2995"/>
          <w:tab w:val="left" w:pos="4680"/>
          <w:tab w:val="left" w:pos="5155"/>
          <w:tab w:val="left" w:pos="7675"/>
          <w:tab w:val="left" w:pos="10555"/>
        </w:tabs>
        <w:jc w:val="center"/>
        <w:rPr>
          <w:b/>
          <w:bCs/>
          <w:szCs w:val="24"/>
        </w:rPr>
      </w:pPr>
    </w:p>
    <w:p w14:paraId="352255ED" w14:textId="77777777" w:rsidR="00834009" w:rsidRPr="007453DA" w:rsidRDefault="00834009" w:rsidP="00550513">
      <w:pPr>
        <w:tabs>
          <w:tab w:val="left" w:pos="1440"/>
          <w:tab w:val="left" w:pos="2995"/>
          <w:tab w:val="left" w:pos="4680"/>
          <w:tab w:val="left" w:pos="5155"/>
          <w:tab w:val="left" w:pos="7675"/>
          <w:tab w:val="left" w:pos="10555"/>
        </w:tabs>
        <w:jc w:val="center"/>
        <w:rPr>
          <w:b/>
          <w:bCs/>
          <w:szCs w:val="24"/>
        </w:rPr>
      </w:pPr>
    </w:p>
    <w:p w14:paraId="217CA0EA" w14:textId="77777777" w:rsidR="008A33D4" w:rsidRDefault="008A33D4" w:rsidP="00550513">
      <w:pPr>
        <w:tabs>
          <w:tab w:val="left" w:pos="1440"/>
          <w:tab w:val="left" w:pos="2995"/>
          <w:tab w:val="left" w:pos="4680"/>
          <w:tab w:val="left" w:pos="5155"/>
          <w:tab w:val="left" w:pos="7675"/>
          <w:tab w:val="left" w:pos="10555"/>
        </w:tabs>
        <w:jc w:val="center"/>
        <w:rPr>
          <w:b/>
          <w:bCs/>
          <w:szCs w:val="24"/>
        </w:rPr>
      </w:pPr>
    </w:p>
    <w:p w14:paraId="4535F784" w14:textId="77777777" w:rsidR="008A33D4" w:rsidRDefault="008A33D4" w:rsidP="00550513">
      <w:pPr>
        <w:tabs>
          <w:tab w:val="left" w:pos="1440"/>
          <w:tab w:val="left" w:pos="2995"/>
          <w:tab w:val="left" w:pos="4680"/>
          <w:tab w:val="left" w:pos="5155"/>
          <w:tab w:val="left" w:pos="7675"/>
          <w:tab w:val="left" w:pos="10555"/>
        </w:tabs>
        <w:jc w:val="center"/>
        <w:rPr>
          <w:b/>
          <w:bCs/>
          <w:szCs w:val="24"/>
        </w:rPr>
      </w:pPr>
    </w:p>
    <w:p w14:paraId="347FEE4E" w14:textId="6FE43A4D" w:rsidR="00550513" w:rsidRPr="007453DA" w:rsidRDefault="00550513" w:rsidP="00550513">
      <w:pPr>
        <w:tabs>
          <w:tab w:val="left" w:pos="1440"/>
          <w:tab w:val="left" w:pos="2995"/>
          <w:tab w:val="left" w:pos="4680"/>
          <w:tab w:val="left" w:pos="5155"/>
          <w:tab w:val="left" w:pos="7675"/>
          <w:tab w:val="left" w:pos="10555"/>
        </w:tabs>
        <w:jc w:val="center"/>
        <w:rPr>
          <w:b/>
          <w:bCs/>
          <w:szCs w:val="24"/>
        </w:rPr>
      </w:pPr>
      <w:r w:rsidRPr="007453DA">
        <w:rPr>
          <w:b/>
          <w:bCs/>
          <w:szCs w:val="24"/>
        </w:rPr>
        <w:t>TABLA DE CONTENIDOS</w:t>
      </w:r>
    </w:p>
    <w:p w14:paraId="524BAAEB" w14:textId="77777777" w:rsidR="00550513" w:rsidRPr="007453DA" w:rsidRDefault="00550513" w:rsidP="00550513">
      <w:pPr>
        <w:tabs>
          <w:tab w:val="left" w:pos="1440"/>
          <w:tab w:val="left" w:pos="2995"/>
          <w:tab w:val="left" w:pos="4680"/>
          <w:tab w:val="left" w:pos="5155"/>
          <w:tab w:val="left" w:pos="7675"/>
          <w:tab w:val="left" w:pos="10555"/>
        </w:tabs>
        <w:contextualSpacing/>
        <w:rPr>
          <w:bCs/>
          <w:sz w:val="22"/>
          <w:szCs w:val="22"/>
        </w:rPr>
      </w:pPr>
    </w:p>
    <w:p w14:paraId="5D1AD28B" w14:textId="77777777" w:rsidR="008A33D4" w:rsidRPr="00301049" w:rsidRDefault="008A33D4" w:rsidP="008A33D4">
      <w:pPr>
        <w:tabs>
          <w:tab w:val="left" w:pos="576"/>
          <w:tab w:val="left" w:pos="1152"/>
          <w:tab w:val="left" w:pos="1728"/>
          <w:tab w:val="right" w:leader="dot" w:pos="8784"/>
        </w:tabs>
        <w:spacing w:before="240" w:after="120" w:line="276" w:lineRule="auto"/>
        <w:jc w:val="left"/>
        <w:rPr>
          <w:b/>
        </w:rPr>
      </w:pPr>
      <w:r w:rsidRPr="00301049">
        <w:rPr>
          <w:b/>
        </w:rPr>
        <w:t>I.</w:t>
      </w:r>
      <w:r w:rsidRPr="00301049">
        <w:rPr>
          <w:b/>
        </w:rPr>
        <w:tab/>
        <w:t>INTRODUCCIÓN</w:t>
      </w:r>
      <w:r w:rsidRPr="00301049">
        <w:rPr>
          <w:b/>
        </w:rPr>
        <w:tab/>
        <w:t>1</w:t>
      </w:r>
    </w:p>
    <w:p w14:paraId="690BFEB4" w14:textId="77777777" w:rsidR="008A33D4" w:rsidRPr="00301049" w:rsidRDefault="008A33D4" w:rsidP="008A33D4">
      <w:pPr>
        <w:tabs>
          <w:tab w:val="left" w:pos="576"/>
          <w:tab w:val="left" w:pos="1152"/>
          <w:tab w:val="left" w:pos="1728"/>
          <w:tab w:val="right" w:leader="dot" w:pos="8784"/>
        </w:tabs>
        <w:spacing w:before="240" w:after="120" w:line="276" w:lineRule="auto"/>
        <w:jc w:val="left"/>
        <w:rPr>
          <w:b/>
        </w:rPr>
      </w:pPr>
      <w:r w:rsidRPr="00301049">
        <w:rPr>
          <w:b/>
        </w:rPr>
        <w:t>II.</w:t>
      </w:r>
      <w:r w:rsidRPr="00301049">
        <w:rPr>
          <w:b/>
        </w:rPr>
        <w:tab/>
        <w:t>DESCRIPCIÓN DEL PROYECTO</w:t>
      </w:r>
      <w:r w:rsidRPr="00301049">
        <w:rPr>
          <w:b/>
        </w:rPr>
        <w:tab/>
        <w:t>1</w:t>
      </w:r>
    </w:p>
    <w:p w14:paraId="0C3721ED" w14:textId="5B63F4D2" w:rsidR="008A33D4" w:rsidRPr="00301049" w:rsidRDefault="008A33D4" w:rsidP="008A33D4">
      <w:pPr>
        <w:tabs>
          <w:tab w:val="left" w:pos="576"/>
          <w:tab w:val="left" w:pos="1152"/>
          <w:tab w:val="left" w:pos="1728"/>
          <w:tab w:val="right" w:leader="dot" w:pos="8784"/>
        </w:tabs>
        <w:spacing w:line="276" w:lineRule="auto"/>
        <w:jc w:val="left"/>
      </w:pPr>
      <w:r>
        <w:tab/>
      </w:r>
      <w:r w:rsidRPr="00301049">
        <w:t>A.</w:t>
      </w:r>
      <w:r w:rsidRPr="00301049">
        <w:tab/>
      </w:r>
      <w:r w:rsidR="00AD6017">
        <w:t>Descripción del p</w:t>
      </w:r>
      <w:r w:rsidRPr="00301049">
        <w:t xml:space="preserve">royecto </w:t>
      </w:r>
      <w:r w:rsidR="00AD6017">
        <w:t>muestra</w:t>
      </w:r>
      <w:r w:rsidR="00AD6017">
        <w:tab/>
        <w:t>3</w:t>
      </w:r>
    </w:p>
    <w:p w14:paraId="3A1D2F1B" w14:textId="371C7FEA" w:rsidR="008A33D4" w:rsidRPr="00301049" w:rsidRDefault="008A33D4" w:rsidP="008A33D4">
      <w:pPr>
        <w:tabs>
          <w:tab w:val="left" w:pos="576"/>
          <w:tab w:val="left" w:pos="1152"/>
          <w:tab w:val="left" w:pos="1728"/>
          <w:tab w:val="right" w:leader="dot" w:pos="8784"/>
        </w:tabs>
        <w:spacing w:line="276" w:lineRule="auto"/>
        <w:jc w:val="left"/>
      </w:pPr>
      <w:r>
        <w:tab/>
      </w:r>
      <w:r w:rsidRPr="00301049">
        <w:t>B.</w:t>
      </w:r>
      <w:r w:rsidRPr="00301049">
        <w:tab/>
        <w:t>A</w:t>
      </w:r>
      <w:r w:rsidR="00AD6017">
        <w:t>spectos Ambientales y Sociales</w:t>
      </w:r>
      <w:r w:rsidR="00AD6017">
        <w:tab/>
        <w:t>3</w:t>
      </w:r>
    </w:p>
    <w:p w14:paraId="06C280EE" w14:textId="27A579C6" w:rsidR="008A33D4" w:rsidRPr="00301049" w:rsidRDefault="008A33D4" w:rsidP="008A33D4">
      <w:pPr>
        <w:tabs>
          <w:tab w:val="left" w:pos="576"/>
          <w:tab w:val="left" w:pos="1152"/>
          <w:tab w:val="left" w:pos="1728"/>
          <w:tab w:val="right" w:leader="dot" w:pos="8784"/>
        </w:tabs>
        <w:spacing w:line="276" w:lineRule="auto"/>
        <w:jc w:val="left"/>
      </w:pPr>
      <w:r>
        <w:tab/>
        <w:t>C.</w:t>
      </w:r>
      <w:r>
        <w:tab/>
        <w:t>Análisis de Alternativas</w:t>
      </w:r>
      <w:r>
        <w:tab/>
      </w:r>
      <w:r w:rsidR="00AD6017">
        <w:t>5</w:t>
      </w:r>
    </w:p>
    <w:p w14:paraId="6ED8CF53" w14:textId="6340282C" w:rsidR="008A33D4" w:rsidRPr="00301049" w:rsidRDefault="008A33D4" w:rsidP="008A33D4">
      <w:pPr>
        <w:tabs>
          <w:tab w:val="left" w:pos="576"/>
          <w:tab w:val="left" w:pos="1152"/>
          <w:tab w:val="left" w:pos="1728"/>
          <w:tab w:val="right" w:leader="dot" w:pos="8784"/>
        </w:tabs>
        <w:spacing w:before="240" w:after="120" w:line="276" w:lineRule="auto"/>
        <w:jc w:val="left"/>
        <w:rPr>
          <w:b/>
        </w:rPr>
      </w:pPr>
      <w:r w:rsidRPr="00301049">
        <w:rPr>
          <w:b/>
        </w:rPr>
        <w:t>III.</w:t>
      </w:r>
      <w:r w:rsidRPr="00301049">
        <w:rPr>
          <w:b/>
        </w:rPr>
        <w:tab/>
        <w:t>CUMPLIMI</w:t>
      </w:r>
      <w:r w:rsidR="00E44A0B">
        <w:rPr>
          <w:b/>
        </w:rPr>
        <w:t>ENTO Y ESTÁNDARES DEL PROGRAMA</w:t>
      </w:r>
      <w:r w:rsidR="00E44A0B">
        <w:rPr>
          <w:b/>
        </w:rPr>
        <w:tab/>
        <w:t>6</w:t>
      </w:r>
    </w:p>
    <w:p w14:paraId="0E968B15" w14:textId="0960CE3F" w:rsidR="008A33D4" w:rsidRPr="00301049" w:rsidRDefault="008A33D4" w:rsidP="008A33D4">
      <w:pPr>
        <w:tabs>
          <w:tab w:val="left" w:pos="576"/>
          <w:tab w:val="left" w:pos="1152"/>
          <w:tab w:val="left" w:pos="1728"/>
          <w:tab w:val="right" w:leader="dot" w:pos="8784"/>
        </w:tabs>
        <w:spacing w:line="276" w:lineRule="auto"/>
        <w:jc w:val="left"/>
      </w:pPr>
      <w:r>
        <w:tab/>
      </w:r>
      <w:r w:rsidRPr="00301049">
        <w:t>A.</w:t>
      </w:r>
      <w:r w:rsidRPr="00301049">
        <w:tab/>
        <w:t xml:space="preserve">Resumen del Estado  de Obtención de </w:t>
      </w:r>
      <w:r w:rsidR="00E44A0B">
        <w:t>Permiso  Ambientales</w:t>
      </w:r>
      <w:r w:rsidR="00E44A0B">
        <w:tab/>
        <w:t>6</w:t>
      </w:r>
    </w:p>
    <w:p w14:paraId="406255B5" w14:textId="77777777" w:rsidR="008A33D4" w:rsidRDefault="008A33D4" w:rsidP="008A33D4">
      <w:pPr>
        <w:tabs>
          <w:tab w:val="left" w:pos="576"/>
          <w:tab w:val="left" w:pos="1152"/>
          <w:tab w:val="left" w:pos="1728"/>
          <w:tab w:val="right" w:leader="dot" w:pos="8784"/>
        </w:tabs>
        <w:spacing w:line="276" w:lineRule="auto"/>
        <w:jc w:val="left"/>
      </w:pPr>
      <w:r>
        <w:tab/>
      </w:r>
      <w:r w:rsidRPr="00301049">
        <w:t>B.</w:t>
      </w:r>
      <w:r w:rsidRPr="00301049">
        <w:tab/>
        <w:t xml:space="preserve">Resumen de listado de cumplimiento del Programa con las </w:t>
      </w:r>
    </w:p>
    <w:p w14:paraId="177ED99F" w14:textId="423F5756" w:rsidR="008A33D4" w:rsidRPr="00301049" w:rsidRDefault="008A33D4" w:rsidP="008A33D4">
      <w:pPr>
        <w:tabs>
          <w:tab w:val="left" w:pos="576"/>
          <w:tab w:val="left" w:pos="1152"/>
          <w:tab w:val="left" w:pos="1728"/>
          <w:tab w:val="right" w:leader="dot" w:pos="8784"/>
        </w:tabs>
        <w:spacing w:line="276" w:lineRule="auto"/>
        <w:jc w:val="left"/>
      </w:pPr>
      <w:r>
        <w:tab/>
      </w:r>
      <w:r>
        <w:tab/>
        <w:t>Políticas del Banco.</w:t>
      </w:r>
      <w:r>
        <w:tab/>
      </w:r>
      <w:r w:rsidR="00E44A0B">
        <w:t>7</w:t>
      </w:r>
    </w:p>
    <w:p w14:paraId="786F6C92" w14:textId="1B36E28E" w:rsidR="008A33D4" w:rsidRPr="00301049" w:rsidRDefault="008A33D4" w:rsidP="008A33D4">
      <w:pPr>
        <w:tabs>
          <w:tab w:val="left" w:pos="576"/>
          <w:tab w:val="left" w:pos="1152"/>
          <w:tab w:val="left" w:pos="1728"/>
          <w:tab w:val="right" w:leader="dot" w:pos="8784"/>
        </w:tabs>
        <w:spacing w:line="276" w:lineRule="auto"/>
        <w:jc w:val="left"/>
      </w:pPr>
      <w:r>
        <w:tab/>
      </w:r>
      <w:r w:rsidRPr="00301049">
        <w:t>C.</w:t>
      </w:r>
      <w:r w:rsidRPr="00301049">
        <w:tab/>
        <w:t>Resumen de los Estándares</w:t>
      </w:r>
      <w:r>
        <w:t xml:space="preserve"> </w:t>
      </w:r>
      <w:r w:rsidR="00E44A0B">
        <w:t>y Requerimientos del Programa</w:t>
      </w:r>
      <w:r w:rsidR="00E44A0B">
        <w:tab/>
        <w:t>8</w:t>
      </w:r>
    </w:p>
    <w:p w14:paraId="65A505A3" w14:textId="77777777" w:rsidR="008A33D4" w:rsidRDefault="008A33D4" w:rsidP="008A33D4">
      <w:pPr>
        <w:tabs>
          <w:tab w:val="left" w:pos="576"/>
          <w:tab w:val="left" w:pos="1152"/>
          <w:tab w:val="left" w:pos="1728"/>
          <w:tab w:val="right" w:leader="dot" w:pos="8784"/>
        </w:tabs>
        <w:spacing w:before="240" w:line="276" w:lineRule="auto"/>
        <w:jc w:val="left"/>
        <w:rPr>
          <w:b/>
        </w:rPr>
      </w:pPr>
      <w:r w:rsidRPr="00301049">
        <w:rPr>
          <w:b/>
        </w:rPr>
        <w:t>IV.</w:t>
      </w:r>
      <w:r w:rsidRPr="00301049">
        <w:rPr>
          <w:b/>
        </w:rPr>
        <w:tab/>
        <w:t>IMPACTOS AMBIENT</w:t>
      </w:r>
      <w:r>
        <w:rPr>
          <w:b/>
        </w:rPr>
        <w:t>ALES Y SOCIALES CLAVES, RIESGOS</w:t>
      </w:r>
    </w:p>
    <w:p w14:paraId="06D62DF0" w14:textId="4F9B903B" w:rsidR="008A33D4" w:rsidRPr="00301049" w:rsidRDefault="008A33D4" w:rsidP="008A33D4">
      <w:pPr>
        <w:tabs>
          <w:tab w:val="left" w:pos="576"/>
          <w:tab w:val="left" w:pos="1152"/>
          <w:tab w:val="left" w:pos="1728"/>
          <w:tab w:val="right" w:leader="dot" w:pos="8784"/>
        </w:tabs>
        <w:spacing w:after="120" w:line="276" w:lineRule="auto"/>
        <w:jc w:val="left"/>
        <w:rPr>
          <w:b/>
        </w:rPr>
      </w:pPr>
      <w:r>
        <w:rPr>
          <w:b/>
        </w:rPr>
        <w:tab/>
      </w:r>
      <w:r w:rsidR="00E44A0B">
        <w:rPr>
          <w:b/>
        </w:rPr>
        <w:t>ASOCIADOS Y MEDIDAS DE MANEJO</w:t>
      </w:r>
      <w:r w:rsidR="00E44A0B">
        <w:rPr>
          <w:b/>
        </w:rPr>
        <w:tab/>
        <w:t>9</w:t>
      </w:r>
    </w:p>
    <w:p w14:paraId="61ACFCFE" w14:textId="77777777" w:rsidR="008A33D4" w:rsidRDefault="008A33D4" w:rsidP="008A33D4">
      <w:pPr>
        <w:tabs>
          <w:tab w:val="left" w:pos="576"/>
          <w:tab w:val="left" w:pos="1152"/>
          <w:tab w:val="left" w:pos="1728"/>
          <w:tab w:val="right" w:leader="dot" w:pos="8784"/>
        </w:tabs>
        <w:spacing w:line="276" w:lineRule="auto"/>
        <w:jc w:val="left"/>
      </w:pPr>
      <w:r>
        <w:tab/>
      </w:r>
      <w:r w:rsidRPr="00301049">
        <w:t>A.</w:t>
      </w:r>
      <w:r w:rsidRPr="00301049">
        <w:tab/>
        <w:t xml:space="preserve">Resumen de los Impactos y Riesgos Clave.  </w:t>
      </w:r>
    </w:p>
    <w:p w14:paraId="44728DF1" w14:textId="487AECF4" w:rsidR="008A33D4" w:rsidRPr="00301049" w:rsidRDefault="008A33D4" w:rsidP="008A33D4">
      <w:pPr>
        <w:tabs>
          <w:tab w:val="left" w:pos="576"/>
          <w:tab w:val="left" w:pos="1152"/>
          <w:tab w:val="left" w:pos="1728"/>
          <w:tab w:val="right" w:leader="dot" w:pos="8784"/>
        </w:tabs>
        <w:spacing w:line="276" w:lineRule="auto"/>
        <w:jc w:val="left"/>
      </w:pPr>
      <w:r>
        <w:tab/>
      </w:r>
      <w:r>
        <w:tab/>
      </w:r>
      <w:r w:rsidRPr="00301049">
        <w:t>Hallazgos del</w:t>
      </w:r>
      <w:r w:rsidR="00AD6017">
        <w:t xml:space="preserve"> Proceso de Debida Diligencia</w:t>
      </w:r>
      <w:r w:rsidR="00AD6017">
        <w:tab/>
        <w:t>9</w:t>
      </w:r>
    </w:p>
    <w:p w14:paraId="79BC1F14" w14:textId="2E2FE586" w:rsidR="008A33D4" w:rsidRPr="00301049" w:rsidRDefault="008A33D4" w:rsidP="008A33D4">
      <w:pPr>
        <w:tabs>
          <w:tab w:val="left" w:pos="576"/>
          <w:tab w:val="left" w:pos="1152"/>
          <w:tab w:val="left" w:pos="1728"/>
          <w:tab w:val="right" w:leader="dot" w:pos="8784"/>
        </w:tabs>
        <w:spacing w:line="276" w:lineRule="auto"/>
        <w:jc w:val="left"/>
      </w:pPr>
      <w:r>
        <w:tab/>
      </w:r>
      <w:r w:rsidRPr="00301049">
        <w:t>B.</w:t>
      </w:r>
      <w:r w:rsidRPr="00301049">
        <w:tab/>
        <w:t>I</w:t>
      </w:r>
      <w:r w:rsidR="00AD6017">
        <w:t>mpactos y Riesgos Ambientales</w:t>
      </w:r>
      <w:r w:rsidR="00E44A0B">
        <w:t xml:space="preserve"> y Sociales</w:t>
      </w:r>
      <w:r w:rsidR="00AD6017">
        <w:tab/>
        <w:t>11</w:t>
      </w:r>
    </w:p>
    <w:p w14:paraId="41013BE0" w14:textId="0C59867C" w:rsidR="008A33D4" w:rsidRPr="00301049" w:rsidRDefault="008A33D4" w:rsidP="008A33D4">
      <w:pPr>
        <w:tabs>
          <w:tab w:val="left" w:pos="576"/>
          <w:tab w:val="left" w:pos="1152"/>
          <w:tab w:val="left" w:pos="1728"/>
          <w:tab w:val="right" w:leader="dot" w:pos="8784"/>
        </w:tabs>
        <w:spacing w:line="276" w:lineRule="auto"/>
        <w:jc w:val="left"/>
      </w:pPr>
      <w:r>
        <w:tab/>
      </w:r>
      <w:r>
        <w:tab/>
      </w:r>
      <w:r w:rsidR="00AD6017">
        <w:t>B.1</w:t>
      </w:r>
      <w:r w:rsidR="00AD6017">
        <w:tab/>
        <w:t>Fase de Construcción</w:t>
      </w:r>
      <w:r w:rsidR="00AD6017">
        <w:tab/>
        <w:t>11</w:t>
      </w:r>
    </w:p>
    <w:p w14:paraId="6762D2B8" w14:textId="600F1CC6" w:rsidR="008A33D4" w:rsidRPr="00301049" w:rsidRDefault="008A33D4" w:rsidP="008A33D4">
      <w:pPr>
        <w:tabs>
          <w:tab w:val="left" w:pos="576"/>
          <w:tab w:val="left" w:pos="1152"/>
          <w:tab w:val="left" w:pos="1728"/>
          <w:tab w:val="right" w:leader="dot" w:pos="8784"/>
        </w:tabs>
        <w:spacing w:line="276" w:lineRule="auto"/>
        <w:jc w:val="left"/>
      </w:pPr>
      <w:r>
        <w:tab/>
      </w:r>
      <w:r>
        <w:tab/>
      </w:r>
      <w:r w:rsidRPr="00301049">
        <w:t>B.2</w:t>
      </w:r>
      <w:r w:rsidRPr="00301049">
        <w:tab/>
        <w:t>Fase</w:t>
      </w:r>
      <w:r w:rsidR="00E44A0B">
        <w:t xml:space="preserve"> de Operación y Mantenimiento</w:t>
      </w:r>
      <w:r w:rsidR="00E44A0B">
        <w:tab/>
        <w:t>13</w:t>
      </w:r>
    </w:p>
    <w:p w14:paraId="553ACE95" w14:textId="0AF71E27" w:rsidR="008A33D4" w:rsidRPr="00301049" w:rsidRDefault="00E44A0B" w:rsidP="008A33D4">
      <w:pPr>
        <w:tabs>
          <w:tab w:val="left" w:pos="576"/>
          <w:tab w:val="left" w:pos="1152"/>
          <w:tab w:val="left" w:pos="1728"/>
          <w:tab w:val="right" w:leader="dot" w:pos="8784"/>
        </w:tabs>
        <w:spacing w:line="276" w:lineRule="auto"/>
        <w:jc w:val="left"/>
      </w:pPr>
      <w:r>
        <w:tab/>
        <w:t>C.</w:t>
      </w:r>
      <w:r w:rsidR="008A33D4" w:rsidRPr="00301049">
        <w:tab/>
        <w:t>Facilid</w:t>
      </w:r>
      <w:r>
        <w:t>ades Asociadas o Relacionadas</w:t>
      </w:r>
      <w:r>
        <w:tab/>
        <w:t>13</w:t>
      </w:r>
    </w:p>
    <w:p w14:paraId="3B1C2266" w14:textId="209999A6" w:rsidR="008A33D4" w:rsidRPr="00301049" w:rsidRDefault="008A33D4" w:rsidP="008A33D4">
      <w:pPr>
        <w:tabs>
          <w:tab w:val="left" w:pos="576"/>
          <w:tab w:val="left" w:pos="1152"/>
          <w:tab w:val="left" w:pos="1728"/>
          <w:tab w:val="right" w:leader="dot" w:pos="8784"/>
        </w:tabs>
        <w:spacing w:line="276" w:lineRule="auto"/>
        <w:jc w:val="left"/>
      </w:pPr>
      <w:r>
        <w:tab/>
      </w:r>
      <w:r w:rsidR="00E44A0B">
        <w:t>D.</w:t>
      </w:r>
      <w:r w:rsidR="00E44A0B">
        <w:tab/>
        <w:t>Impactos Acumulativos</w:t>
      </w:r>
      <w:r w:rsidR="00E44A0B">
        <w:tab/>
        <w:t>13</w:t>
      </w:r>
    </w:p>
    <w:p w14:paraId="416075B3" w14:textId="3610DA34" w:rsidR="008A33D4" w:rsidRPr="00301049" w:rsidRDefault="008A33D4" w:rsidP="008A33D4">
      <w:pPr>
        <w:tabs>
          <w:tab w:val="left" w:pos="576"/>
          <w:tab w:val="left" w:pos="1152"/>
          <w:tab w:val="left" w:pos="1728"/>
          <w:tab w:val="right" w:leader="dot" w:pos="8784"/>
        </w:tabs>
        <w:spacing w:line="276" w:lineRule="auto"/>
        <w:jc w:val="left"/>
      </w:pPr>
      <w:r>
        <w:tab/>
      </w:r>
      <w:r w:rsidR="00E44A0B">
        <w:t>E</w:t>
      </w:r>
      <w:r w:rsidR="00AD6017">
        <w:t>.</w:t>
      </w:r>
      <w:r w:rsidR="00AD6017">
        <w:tab/>
        <w:t>Impactos Positivos</w:t>
      </w:r>
      <w:r w:rsidR="00AD6017">
        <w:tab/>
        <w:t>13</w:t>
      </w:r>
    </w:p>
    <w:p w14:paraId="2C903B48" w14:textId="088A3F83" w:rsidR="008A33D4" w:rsidRPr="00301049" w:rsidRDefault="008A33D4" w:rsidP="008A33D4">
      <w:pPr>
        <w:tabs>
          <w:tab w:val="left" w:pos="576"/>
          <w:tab w:val="left" w:pos="1152"/>
          <w:tab w:val="left" w:pos="1728"/>
          <w:tab w:val="right" w:leader="dot" w:pos="8784"/>
        </w:tabs>
        <w:spacing w:after="200" w:line="276" w:lineRule="auto"/>
        <w:jc w:val="left"/>
      </w:pPr>
      <w:r>
        <w:tab/>
      </w:r>
      <w:r w:rsidR="00E44A0B">
        <w:t>F</w:t>
      </w:r>
      <w:r w:rsidR="00AD6017">
        <w:t>.</w:t>
      </w:r>
      <w:r w:rsidR="00AD6017">
        <w:tab/>
        <w:t>Adicionalidad del Banco</w:t>
      </w:r>
      <w:r w:rsidR="00AD6017">
        <w:tab/>
        <w:t>14</w:t>
      </w:r>
    </w:p>
    <w:p w14:paraId="343EF82C" w14:textId="77777777" w:rsidR="008A33D4" w:rsidRDefault="008A33D4" w:rsidP="008A33D4">
      <w:pPr>
        <w:spacing w:after="200" w:line="276" w:lineRule="auto"/>
        <w:jc w:val="left"/>
        <w:rPr>
          <w:b/>
        </w:rPr>
      </w:pPr>
      <w:r>
        <w:rPr>
          <w:b/>
        </w:rPr>
        <w:br w:type="page"/>
      </w:r>
    </w:p>
    <w:p w14:paraId="6DD62110" w14:textId="77777777" w:rsidR="002F53E6" w:rsidRDefault="002F53E6" w:rsidP="008A33D4">
      <w:pPr>
        <w:tabs>
          <w:tab w:val="left" w:pos="576"/>
          <w:tab w:val="left" w:pos="1152"/>
          <w:tab w:val="left" w:pos="1728"/>
          <w:tab w:val="right" w:leader="dot" w:pos="8784"/>
        </w:tabs>
        <w:spacing w:before="240" w:line="276" w:lineRule="auto"/>
        <w:jc w:val="left"/>
        <w:rPr>
          <w:b/>
        </w:rPr>
      </w:pPr>
    </w:p>
    <w:p w14:paraId="4ABF6018" w14:textId="77777777" w:rsidR="002F53E6" w:rsidRDefault="002F53E6" w:rsidP="008A33D4">
      <w:pPr>
        <w:tabs>
          <w:tab w:val="left" w:pos="576"/>
          <w:tab w:val="left" w:pos="1152"/>
          <w:tab w:val="left" w:pos="1728"/>
          <w:tab w:val="right" w:leader="dot" w:pos="8784"/>
        </w:tabs>
        <w:spacing w:before="240" w:line="276" w:lineRule="auto"/>
        <w:jc w:val="left"/>
        <w:rPr>
          <w:b/>
        </w:rPr>
      </w:pPr>
    </w:p>
    <w:p w14:paraId="6EC3809B" w14:textId="77777777" w:rsidR="008A33D4" w:rsidRDefault="008A33D4" w:rsidP="008A33D4">
      <w:pPr>
        <w:tabs>
          <w:tab w:val="left" w:pos="576"/>
          <w:tab w:val="left" w:pos="1152"/>
          <w:tab w:val="left" w:pos="1728"/>
          <w:tab w:val="right" w:leader="dot" w:pos="8784"/>
        </w:tabs>
        <w:spacing w:before="240" w:line="276" w:lineRule="auto"/>
        <w:jc w:val="left"/>
        <w:rPr>
          <w:b/>
        </w:rPr>
      </w:pPr>
      <w:r w:rsidRPr="00301049">
        <w:rPr>
          <w:b/>
        </w:rPr>
        <w:t xml:space="preserve">V. </w:t>
      </w:r>
      <w:r w:rsidRPr="00301049">
        <w:rPr>
          <w:b/>
        </w:rPr>
        <w:tab/>
        <w:t>MANEJO Y MONITOREO DE LOS IMPACTOS Y RIESGOS</w:t>
      </w:r>
    </w:p>
    <w:p w14:paraId="5D29A53B" w14:textId="79EEFE8F" w:rsidR="008A33D4" w:rsidRPr="00301049" w:rsidRDefault="008A33D4" w:rsidP="008A33D4">
      <w:pPr>
        <w:tabs>
          <w:tab w:val="left" w:pos="576"/>
          <w:tab w:val="left" w:pos="1152"/>
          <w:tab w:val="left" w:pos="1728"/>
          <w:tab w:val="right" w:leader="dot" w:pos="8784"/>
        </w:tabs>
        <w:spacing w:after="120" w:line="276" w:lineRule="auto"/>
        <w:jc w:val="left"/>
        <w:rPr>
          <w:b/>
        </w:rPr>
      </w:pPr>
      <w:r>
        <w:rPr>
          <w:b/>
        </w:rPr>
        <w:tab/>
      </w:r>
      <w:r w:rsidRPr="00301049">
        <w:rPr>
          <w:b/>
        </w:rPr>
        <w:t>AMBIENTALES, SO</w:t>
      </w:r>
      <w:r w:rsidR="00AD6017">
        <w:rPr>
          <w:b/>
        </w:rPr>
        <w:t>CIALES Y DE SALUD Y SEGURIDAD</w:t>
      </w:r>
      <w:r w:rsidR="00AD6017">
        <w:rPr>
          <w:b/>
        </w:rPr>
        <w:tab/>
        <w:t>14</w:t>
      </w:r>
    </w:p>
    <w:p w14:paraId="21B4AA11" w14:textId="3E754262" w:rsidR="008A33D4" w:rsidRPr="00301049" w:rsidRDefault="008A33D4" w:rsidP="008A33D4">
      <w:pPr>
        <w:tabs>
          <w:tab w:val="left" w:pos="576"/>
          <w:tab w:val="left" w:pos="1152"/>
          <w:tab w:val="left" w:pos="1728"/>
          <w:tab w:val="right" w:leader="dot" w:pos="8784"/>
        </w:tabs>
        <w:spacing w:line="276" w:lineRule="auto"/>
        <w:jc w:val="left"/>
      </w:pPr>
      <w:r>
        <w:tab/>
      </w:r>
      <w:r w:rsidRPr="00301049">
        <w:t>A.</w:t>
      </w:r>
      <w:r w:rsidRPr="00301049">
        <w:tab/>
        <w:t>Descripción de los Planes y Sistema</w:t>
      </w:r>
      <w:r w:rsidR="00AD6017">
        <w:t>s de Manejo</w:t>
      </w:r>
      <w:r w:rsidR="00AD6017">
        <w:tab/>
        <w:t>14</w:t>
      </w:r>
    </w:p>
    <w:p w14:paraId="2AED1BA7" w14:textId="2C9E2FFE" w:rsidR="008A33D4" w:rsidRPr="00301049" w:rsidRDefault="008A33D4" w:rsidP="008A33D4">
      <w:pPr>
        <w:tabs>
          <w:tab w:val="left" w:pos="576"/>
          <w:tab w:val="left" w:pos="1152"/>
          <w:tab w:val="left" w:pos="1728"/>
          <w:tab w:val="right" w:leader="dot" w:pos="8784"/>
        </w:tabs>
        <w:spacing w:line="276" w:lineRule="auto"/>
        <w:jc w:val="left"/>
      </w:pPr>
      <w:r>
        <w:tab/>
      </w:r>
      <w:r w:rsidR="00AD6017">
        <w:t>B.</w:t>
      </w:r>
      <w:r w:rsidR="00AD6017">
        <w:tab/>
        <w:t>Supervisión y Monitoreo</w:t>
      </w:r>
      <w:r w:rsidR="00AD6017">
        <w:tab/>
        <w:t>15</w:t>
      </w:r>
    </w:p>
    <w:p w14:paraId="654AA876" w14:textId="26632296" w:rsidR="008A33D4" w:rsidRPr="00301049" w:rsidRDefault="008A33D4" w:rsidP="008A33D4">
      <w:pPr>
        <w:tabs>
          <w:tab w:val="left" w:pos="576"/>
          <w:tab w:val="left" w:pos="1152"/>
          <w:tab w:val="left" w:pos="1728"/>
          <w:tab w:val="right" w:leader="dot" w:pos="8784"/>
        </w:tabs>
        <w:spacing w:line="276" w:lineRule="auto"/>
        <w:jc w:val="left"/>
      </w:pPr>
      <w:r>
        <w:tab/>
      </w:r>
      <w:r w:rsidR="00E44A0B">
        <w:t>C</w:t>
      </w:r>
      <w:r w:rsidR="00AD6017">
        <w:t>.</w:t>
      </w:r>
      <w:r w:rsidR="00AD6017">
        <w:tab/>
        <w:t>Indicadores</w:t>
      </w:r>
      <w:r w:rsidR="00AD6017">
        <w:tab/>
        <w:t>15</w:t>
      </w:r>
    </w:p>
    <w:p w14:paraId="7C2DAC0D" w14:textId="77777777" w:rsidR="008A33D4" w:rsidRPr="00AD6017" w:rsidRDefault="008A33D4" w:rsidP="008A33D4">
      <w:pPr>
        <w:tabs>
          <w:tab w:val="left" w:pos="576"/>
          <w:tab w:val="left" w:pos="1152"/>
          <w:tab w:val="left" w:pos="1728"/>
          <w:tab w:val="right" w:leader="dot" w:pos="8784"/>
        </w:tabs>
        <w:spacing w:before="240" w:line="276" w:lineRule="auto"/>
        <w:jc w:val="left"/>
        <w:rPr>
          <w:b/>
        </w:rPr>
      </w:pPr>
      <w:r w:rsidRPr="00AD6017">
        <w:rPr>
          <w:b/>
        </w:rPr>
        <w:t>VI.</w:t>
      </w:r>
      <w:r w:rsidRPr="00AD6017">
        <w:rPr>
          <w:b/>
        </w:rPr>
        <w:tab/>
        <w:t xml:space="preserve">REQUERIMIENTOS A SER INCLUIDOS EN LOS </w:t>
      </w:r>
    </w:p>
    <w:p w14:paraId="7F2E7238" w14:textId="2D2C3AB2" w:rsidR="008A33D4" w:rsidRPr="00AD6017" w:rsidRDefault="008A33D4" w:rsidP="008A33D4">
      <w:pPr>
        <w:tabs>
          <w:tab w:val="left" w:pos="576"/>
          <w:tab w:val="left" w:pos="1152"/>
          <w:tab w:val="left" w:pos="1728"/>
          <w:tab w:val="right" w:leader="dot" w:pos="8784"/>
        </w:tabs>
        <w:spacing w:after="120" w:line="276" w:lineRule="auto"/>
        <w:jc w:val="left"/>
        <w:rPr>
          <w:b/>
        </w:rPr>
      </w:pPr>
      <w:r w:rsidRPr="00AD6017">
        <w:rPr>
          <w:b/>
        </w:rPr>
        <w:tab/>
      </w:r>
      <w:r w:rsidR="00AD6017">
        <w:rPr>
          <w:b/>
        </w:rPr>
        <w:t>ACUERDOS LEGALES</w:t>
      </w:r>
      <w:r w:rsidR="00AD6017">
        <w:rPr>
          <w:b/>
        </w:rPr>
        <w:tab/>
        <w:t>15</w:t>
      </w:r>
    </w:p>
    <w:p w14:paraId="17708707" w14:textId="490CB85C" w:rsidR="00AD6017" w:rsidRDefault="008A33D4" w:rsidP="00AD6017">
      <w:pPr>
        <w:tabs>
          <w:tab w:val="right" w:leader="dot" w:pos="8784"/>
        </w:tabs>
        <w:spacing w:before="240"/>
        <w:ind w:left="1440" w:hanging="1440"/>
        <w:jc w:val="left"/>
        <w:rPr>
          <w:b/>
        </w:rPr>
      </w:pPr>
      <w:r w:rsidRPr="00AD6017">
        <w:rPr>
          <w:b/>
        </w:rPr>
        <w:t>ANEXO I</w:t>
      </w:r>
      <w:r w:rsidR="00AD6017" w:rsidRPr="00AD6017">
        <w:rPr>
          <w:b/>
        </w:rPr>
        <w:t xml:space="preserve">: </w:t>
      </w:r>
      <w:r w:rsidR="00AD6017">
        <w:rPr>
          <w:b/>
        </w:rPr>
        <w:tab/>
      </w:r>
      <w:r w:rsidR="00AD6017" w:rsidRPr="00AD6017">
        <w:rPr>
          <w:b/>
        </w:rPr>
        <w:t xml:space="preserve">Medidas típicas a adoptarse para un buen manejo ambiental </w:t>
      </w:r>
    </w:p>
    <w:p w14:paraId="33E0C628" w14:textId="08097F03" w:rsidR="008A33D4" w:rsidRPr="00AD6017" w:rsidRDefault="00AD6017" w:rsidP="00AD6017">
      <w:pPr>
        <w:tabs>
          <w:tab w:val="left" w:pos="1170"/>
          <w:tab w:val="right" w:leader="dot" w:pos="8784"/>
        </w:tabs>
        <w:ind w:left="1440" w:hanging="1440"/>
        <w:jc w:val="left"/>
        <w:rPr>
          <w:b/>
        </w:rPr>
      </w:pPr>
      <w:r>
        <w:rPr>
          <w:b/>
        </w:rPr>
        <w:tab/>
      </w:r>
      <w:r>
        <w:rPr>
          <w:b/>
        </w:rPr>
        <w:tab/>
      </w:r>
      <w:r w:rsidRPr="00AD6017">
        <w:rPr>
          <w:b/>
        </w:rPr>
        <w:t>y social de una obra vial</w:t>
      </w:r>
      <w:r w:rsidR="008A33D4" w:rsidRPr="00AD6017">
        <w:rPr>
          <w:b/>
        </w:rPr>
        <w:tab/>
        <w:t>A1.1</w:t>
      </w:r>
    </w:p>
    <w:p w14:paraId="511EB117" w14:textId="6F5A448B" w:rsidR="008A33D4" w:rsidRPr="00AD6017" w:rsidRDefault="008A33D4" w:rsidP="00AD6017">
      <w:pPr>
        <w:tabs>
          <w:tab w:val="right" w:leader="dot" w:pos="8784"/>
        </w:tabs>
        <w:spacing w:before="240" w:line="276" w:lineRule="auto"/>
        <w:ind w:left="1440" w:hanging="1440"/>
        <w:jc w:val="left"/>
        <w:rPr>
          <w:b/>
        </w:rPr>
      </w:pPr>
      <w:r w:rsidRPr="00AD6017">
        <w:rPr>
          <w:b/>
        </w:rPr>
        <w:t>ANEXO II</w:t>
      </w:r>
      <w:r w:rsidR="00AD6017" w:rsidRPr="00AD6017">
        <w:rPr>
          <w:b/>
        </w:rPr>
        <w:t xml:space="preserve">: </w:t>
      </w:r>
      <w:r w:rsidR="00AD6017">
        <w:rPr>
          <w:b/>
        </w:rPr>
        <w:tab/>
      </w:r>
      <w:r w:rsidR="00AD6017" w:rsidRPr="007453DA">
        <w:rPr>
          <w:b/>
          <w:bCs/>
          <w:szCs w:val="24"/>
        </w:rPr>
        <w:t xml:space="preserve">Plan Genérico </w:t>
      </w:r>
      <w:r w:rsidR="00AD6017">
        <w:rPr>
          <w:b/>
          <w:bCs/>
          <w:szCs w:val="24"/>
        </w:rPr>
        <w:t>de Gestión Ambiental y</w:t>
      </w:r>
      <w:r w:rsidR="00AD6017" w:rsidRPr="007453DA">
        <w:rPr>
          <w:b/>
          <w:bCs/>
          <w:szCs w:val="24"/>
        </w:rPr>
        <w:t xml:space="preserve"> Social (PGAS)</w:t>
      </w:r>
      <w:r w:rsidRPr="00AD6017">
        <w:rPr>
          <w:b/>
        </w:rPr>
        <w:tab/>
        <w:t>A2.1</w:t>
      </w:r>
    </w:p>
    <w:p w14:paraId="3972CF7A" w14:textId="4B96F8CF" w:rsidR="00AD6017" w:rsidRPr="00AD6017" w:rsidRDefault="00AD6017" w:rsidP="00AD6017">
      <w:pPr>
        <w:tabs>
          <w:tab w:val="right" w:leader="dot" w:pos="8784"/>
        </w:tabs>
        <w:spacing w:before="240" w:line="276" w:lineRule="auto"/>
        <w:ind w:left="1440" w:hanging="1440"/>
        <w:jc w:val="left"/>
        <w:rPr>
          <w:b/>
        </w:rPr>
      </w:pPr>
      <w:r w:rsidRPr="00AD6017">
        <w:rPr>
          <w:b/>
        </w:rPr>
        <w:t xml:space="preserve">ANEXO III: </w:t>
      </w:r>
      <w:r w:rsidR="005E4BB1">
        <w:rPr>
          <w:b/>
        </w:rPr>
        <w:tab/>
        <w:t xml:space="preserve">Matriz </w:t>
      </w:r>
      <w:r w:rsidR="001B1B77">
        <w:rPr>
          <w:b/>
        </w:rPr>
        <w:t xml:space="preserve">Resumen del </w:t>
      </w:r>
      <w:r w:rsidRPr="007453DA">
        <w:rPr>
          <w:b/>
          <w:bCs/>
          <w:szCs w:val="24"/>
        </w:rPr>
        <w:t>Marco Legal Ambiental Vigente</w:t>
      </w:r>
      <w:r w:rsidRPr="00AD6017">
        <w:rPr>
          <w:b/>
        </w:rPr>
        <w:tab/>
        <w:t>A3.1</w:t>
      </w:r>
    </w:p>
    <w:p w14:paraId="3BE8DFF3" w14:textId="77777777" w:rsidR="00550513" w:rsidRPr="00AD6017" w:rsidRDefault="00550513" w:rsidP="00550513">
      <w:pPr>
        <w:rPr>
          <w:szCs w:val="24"/>
        </w:rPr>
      </w:pPr>
      <w:r w:rsidRPr="00AD6017">
        <w:rPr>
          <w:szCs w:val="24"/>
        </w:rPr>
        <w:br w:type="page"/>
      </w:r>
    </w:p>
    <w:p w14:paraId="0106459E" w14:textId="77777777" w:rsidR="00550513" w:rsidRPr="00AD6017" w:rsidRDefault="00550513" w:rsidP="00E3369B">
      <w:pPr>
        <w:tabs>
          <w:tab w:val="left" w:pos="1440"/>
          <w:tab w:val="left" w:pos="2995"/>
          <w:tab w:val="left" w:pos="4680"/>
          <w:tab w:val="left" w:pos="5155"/>
          <w:tab w:val="left" w:pos="7675"/>
          <w:tab w:val="left" w:pos="10555"/>
        </w:tabs>
        <w:jc w:val="center"/>
        <w:rPr>
          <w:b/>
          <w:bCs/>
          <w:szCs w:val="24"/>
        </w:rPr>
      </w:pPr>
    </w:p>
    <w:p w14:paraId="68A96F10" w14:textId="219D91B0" w:rsidR="00550513" w:rsidRPr="00AD6017" w:rsidRDefault="00550513">
      <w:pPr>
        <w:jc w:val="left"/>
        <w:rPr>
          <w:b/>
          <w:bCs/>
          <w:szCs w:val="24"/>
        </w:rPr>
      </w:pPr>
    </w:p>
    <w:p w14:paraId="4AC0DE5A" w14:textId="77777777" w:rsidR="00550513" w:rsidRPr="00AD6017" w:rsidRDefault="00550513" w:rsidP="00E3369B">
      <w:pPr>
        <w:tabs>
          <w:tab w:val="left" w:pos="1440"/>
          <w:tab w:val="left" w:pos="2995"/>
          <w:tab w:val="left" w:pos="4680"/>
          <w:tab w:val="left" w:pos="5155"/>
          <w:tab w:val="left" w:pos="7675"/>
          <w:tab w:val="left" w:pos="10555"/>
        </w:tabs>
        <w:jc w:val="center"/>
        <w:rPr>
          <w:b/>
          <w:bCs/>
          <w:szCs w:val="24"/>
        </w:rPr>
      </w:pPr>
    </w:p>
    <w:p w14:paraId="06F28CCC" w14:textId="77777777" w:rsidR="002F53E6" w:rsidRDefault="002F53E6" w:rsidP="00E3369B">
      <w:pPr>
        <w:tabs>
          <w:tab w:val="left" w:pos="1440"/>
          <w:tab w:val="left" w:pos="2995"/>
          <w:tab w:val="left" w:pos="4680"/>
          <w:tab w:val="left" w:pos="5155"/>
          <w:tab w:val="left" w:pos="7675"/>
          <w:tab w:val="left" w:pos="10555"/>
        </w:tabs>
        <w:jc w:val="center"/>
        <w:rPr>
          <w:b/>
          <w:bCs/>
          <w:szCs w:val="24"/>
        </w:rPr>
      </w:pPr>
    </w:p>
    <w:p w14:paraId="22101A65" w14:textId="77777777" w:rsidR="002F53E6" w:rsidRDefault="002F53E6" w:rsidP="00E3369B">
      <w:pPr>
        <w:tabs>
          <w:tab w:val="left" w:pos="1440"/>
          <w:tab w:val="left" w:pos="2995"/>
          <w:tab w:val="left" w:pos="4680"/>
          <w:tab w:val="left" w:pos="5155"/>
          <w:tab w:val="left" w:pos="7675"/>
          <w:tab w:val="left" w:pos="10555"/>
        </w:tabs>
        <w:jc w:val="center"/>
        <w:rPr>
          <w:b/>
          <w:bCs/>
          <w:szCs w:val="24"/>
        </w:rPr>
      </w:pPr>
    </w:p>
    <w:p w14:paraId="1FCCF425" w14:textId="77777777" w:rsidR="002F53E6" w:rsidRDefault="002F53E6" w:rsidP="00E3369B">
      <w:pPr>
        <w:tabs>
          <w:tab w:val="left" w:pos="1440"/>
          <w:tab w:val="left" w:pos="2995"/>
          <w:tab w:val="left" w:pos="4680"/>
          <w:tab w:val="left" w:pos="5155"/>
          <w:tab w:val="left" w:pos="7675"/>
          <w:tab w:val="left" w:pos="10555"/>
        </w:tabs>
        <w:jc w:val="center"/>
        <w:rPr>
          <w:b/>
          <w:bCs/>
          <w:szCs w:val="24"/>
        </w:rPr>
      </w:pPr>
    </w:p>
    <w:p w14:paraId="14BF0011" w14:textId="77777777" w:rsidR="002F53E6" w:rsidRDefault="002F53E6" w:rsidP="00E3369B">
      <w:pPr>
        <w:tabs>
          <w:tab w:val="left" w:pos="1440"/>
          <w:tab w:val="left" w:pos="2995"/>
          <w:tab w:val="left" w:pos="4680"/>
          <w:tab w:val="left" w:pos="5155"/>
          <w:tab w:val="left" w:pos="7675"/>
          <w:tab w:val="left" w:pos="10555"/>
        </w:tabs>
        <w:jc w:val="center"/>
        <w:rPr>
          <w:b/>
          <w:bCs/>
          <w:szCs w:val="24"/>
        </w:rPr>
      </w:pPr>
    </w:p>
    <w:p w14:paraId="2672ED0C" w14:textId="15E5FDFC" w:rsidR="00670121" w:rsidRPr="007453DA" w:rsidRDefault="00550513" w:rsidP="00E3369B">
      <w:pPr>
        <w:tabs>
          <w:tab w:val="left" w:pos="1440"/>
          <w:tab w:val="left" w:pos="2995"/>
          <w:tab w:val="left" w:pos="4680"/>
          <w:tab w:val="left" w:pos="5155"/>
          <w:tab w:val="left" w:pos="7675"/>
          <w:tab w:val="left" w:pos="10555"/>
        </w:tabs>
        <w:jc w:val="center"/>
        <w:rPr>
          <w:b/>
          <w:bCs/>
          <w:szCs w:val="24"/>
        </w:rPr>
      </w:pPr>
      <w:r w:rsidRPr="007453DA">
        <w:rPr>
          <w:b/>
          <w:bCs/>
          <w:szCs w:val="24"/>
        </w:rPr>
        <w:t xml:space="preserve">LISTA DE </w:t>
      </w:r>
      <w:r w:rsidR="00670121" w:rsidRPr="007453DA">
        <w:rPr>
          <w:b/>
          <w:bCs/>
          <w:szCs w:val="24"/>
        </w:rPr>
        <w:t>ABREVIATURAS</w:t>
      </w:r>
    </w:p>
    <w:p w14:paraId="7E7250BB" w14:textId="77777777" w:rsidR="002F53E6" w:rsidRDefault="002F53E6" w:rsidP="00E3369B">
      <w:pPr>
        <w:tabs>
          <w:tab w:val="left" w:pos="1440"/>
          <w:tab w:val="left" w:pos="2995"/>
          <w:tab w:val="left" w:pos="4680"/>
          <w:tab w:val="left" w:pos="5155"/>
          <w:tab w:val="left" w:pos="7675"/>
          <w:tab w:val="left" w:pos="10555"/>
        </w:tabs>
        <w:jc w:val="center"/>
        <w:rPr>
          <w:b/>
          <w:bCs/>
          <w:szCs w:val="24"/>
        </w:rPr>
      </w:pPr>
    </w:p>
    <w:p w14:paraId="7596AED9" w14:textId="77777777" w:rsidR="00670121" w:rsidRPr="007453DA" w:rsidRDefault="00670121" w:rsidP="00E3369B">
      <w:pPr>
        <w:tabs>
          <w:tab w:val="left" w:pos="1440"/>
          <w:tab w:val="left" w:pos="2995"/>
          <w:tab w:val="left" w:pos="4680"/>
          <w:tab w:val="left" w:pos="5155"/>
          <w:tab w:val="left" w:pos="7675"/>
          <w:tab w:val="left" w:pos="10555"/>
        </w:tabs>
        <w:jc w:val="center"/>
        <w:rPr>
          <w:b/>
          <w:bCs/>
          <w:szCs w:val="24"/>
        </w:rPr>
      </w:pPr>
    </w:p>
    <w:tbl>
      <w:tblPr>
        <w:tblW w:w="9231" w:type="dxa"/>
        <w:tblLayout w:type="fixed"/>
        <w:tblLook w:val="0000" w:firstRow="0" w:lastRow="0" w:firstColumn="0" w:lastColumn="0" w:noHBand="0" w:noVBand="0"/>
      </w:tblPr>
      <w:tblGrid>
        <w:gridCol w:w="1809"/>
        <w:gridCol w:w="7422"/>
      </w:tblGrid>
      <w:tr w:rsidR="002431EF" w:rsidRPr="00A14062" w14:paraId="2B2B6177" w14:textId="77777777" w:rsidTr="00310491">
        <w:trPr>
          <w:cantSplit/>
        </w:trPr>
        <w:tc>
          <w:tcPr>
            <w:tcW w:w="1809" w:type="dxa"/>
          </w:tcPr>
          <w:p w14:paraId="286A598E" w14:textId="77777777" w:rsidR="002431EF" w:rsidRPr="00310491" w:rsidRDefault="002431EF" w:rsidP="00E3369B">
            <w:pPr>
              <w:pStyle w:val="ABBR"/>
              <w:rPr>
                <w:caps w:val="0"/>
                <w:szCs w:val="22"/>
              </w:rPr>
            </w:pPr>
            <w:r w:rsidRPr="00310491">
              <w:t>AASHTO</w:t>
            </w:r>
          </w:p>
        </w:tc>
        <w:tc>
          <w:tcPr>
            <w:tcW w:w="7422" w:type="dxa"/>
            <w:vAlign w:val="bottom"/>
          </w:tcPr>
          <w:p w14:paraId="12FA6618" w14:textId="77777777" w:rsidR="002431EF" w:rsidRPr="001E3C52" w:rsidRDefault="002431EF" w:rsidP="00E3369B">
            <w:pPr>
              <w:pStyle w:val="AbbrDesc"/>
              <w:rPr>
                <w:szCs w:val="22"/>
                <w:lang w:val="en-US"/>
              </w:rPr>
            </w:pPr>
            <w:r w:rsidRPr="001E3C52">
              <w:rPr>
                <w:lang w:val="en-US"/>
              </w:rPr>
              <w:t>American Association of State Highway and Transportation Officials</w:t>
            </w:r>
          </w:p>
        </w:tc>
      </w:tr>
      <w:tr w:rsidR="002431EF" w:rsidRPr="00310491" w14:paraId="7B9D723E" w14:textId="77777777" w:rsidTr="00310491">
        <w:trPr>
          <w:cantSplit/>
        </w:trPr>
        <w:tc>
          <w:tcPr>
            <w:tcW w:w="1809" w:type="dxa"/>
          </w:tcPr>
          <w:p w14:paraId="3A46D54B" w14:textId="77777777" w:rsidR="002431EF" w:rsidRPr="00310491" w:rsidRDefault="002431EF" w:rsidP="00E3369B">
            <w:pPr>
              <w:pStyle w:val="ABBR"/>
              <w:rPr>
                <w:caps w:val="0"/>
                <w:szCs w:val="22"/>
              </w:rPr>
            </w:pPr>
            <w:r w:rsidRPr="00310491">
              <w:rPr>
                <w:caps w:val="0"/>
                <w:szCs w:val="22"/>
              </w:rPr>
              <w:t>BID o Banco</w:t>
            </w:r>
          </w:p>
        </w:tc>
        <w:tc>
          <w:tcPr>
            <w:tcW w:w="7422" w:type="dxa"/>
            <w:vAlign w:val="bottom"/>
          </w:tcPr>
          <w:p w14:paraId="4A716787" w14:textId="77777777" w:rsidR="002431EF" w:rsidRPr="00310491" w:rsidRDefault="002431EF" w:rsidP="00E3369B">
            <w:pPr>
              <w:pStyle w:val="AbbrDesc"/>
              <w:rPr>
                <w:szCs w:val="22"/>
              </w:rPr>
            </w:pPr>
            <w:r w:rsidRPr="00310491">
              <w:rPr>
                <w:szCs w:val="22"/>
              </w:rPr>
              <w:t>Banco Interamericano de Desarrollo</w:t>
            </w:r>
          </w:p>
        </w:tc>
      </w:tr>
      <w:tr w:rsidR="002431EF" w:rsidRPr="00310491" w14:paraId="732E461C" w14:textId="77777777" w:rsidTr="00310491">
        <w:trPr>
          <w:cantSplit/>
        </w:trPr>
        <w:tc>
          <w:tcPr>
            <w:tcW w:w="1809" w:type="dxa"/>
          </w:tcPr>
          <w:p w14:paraId="6234AA4F" w14:textId="77777777" w:rsidR="002431EF" w:rsidRPr="00310491" w:rsidRDefault="002431EF" w:rsidP="00E3369B">
            <w:pPr>
              <w:pStyle w:val="ABBR"/>
              <w:rPr>
                <w:caps w:val="0"/>
                <w:szCs w:val="22"/>
              </w:rPr>
            </w:pPr>
            <w:r w:rsidRPr="00310491">
              <w:rPr>
                <w:caps w:val="0"/>
                <w:szCs w:val="22"/>
              </w:rPr>
              <w:t>CMP</w:t>
            </w:r>
          </w:p>
        </w:tc>
        <w:tc>
          <w:tcPr>
            <w:tcW w:w="7422" w:type="dxa"/>
            <w:vAlign w:val="bottom"/>
          </w:tcPr>
          <w:p w14:paraId="19768739" w14:textId="101010D2" w:rsidR="002431EF" w:rsidRPr="00310491" w:rsidRDefault="002431EF" w:rsidP="00E3369B">
            <w:pPr>
              <w:pStyle w:val="AbbrDesc"/>
              <w:rPr>
                <w:szCs w:val="22"/>
              </w:rPr>
            </w:pPr>
            <w:r w:rsidRPr="00310491">
              <w:t xml:space="preserve">Corredor Pacífico </w:t>
            </w:r>
            <w:r w:rsidR="001E3C52">
              <w:t>Mesoamérica</w:t>
            </w:r>
          </w:p>
        </w:tc>
      </w:tr>
      <w:tr w:rsidR="002431EF" w:rsidRPr="00310491" w14:paraId="3DC86913" w14:textId="77777777" w:rsidTr="00310491">
        <w:trPr>
          <w:cantSplit/>
        </w:trPr>
        <w:tc>
          <w:tcPr>
            <w:tcW w:w="1809" w:type="dxa"/>
          </w:tcPr>
          <w:p w14:paraId="5144870C" w14:textId="77777777" w:rsidR="002431EF" w:rsidRPr="00310491" w:rsidRDefault="002431EF" w:rsidP="00E3369B">
            <w:pPr>
              <w:pStyle w:val="ABBR"/>
            </w:pPr>
            <w:r w:rsidRPr="00310491">
              <w:t>EAE</w:t>
            </w:r>
          </w:p>
        </w:tc>
        <w:tc>
          <w:tcPr>
            <w:tcW w:w="7422" w:type="dxa"/>
            <w:vAlign w:val="bottom"/>
          </w:tcPr>
          <w:p w14:paraId="4CFDC055" w14:textId="77777777" w:rsidR="002431EF" w:rsidRPr="00310491" w:rsidRDefault="002431EF" w:rsidP="00E3369B">
            <w:pPr>
              <w:pStyle w:val="AbbrDesc"/>
              <w:rPr>
                <w:szCs w:val="22"/>
              </w:rPr>
            </w:pPr>
            <w:r w:rsidRPr="00310491">
              <w:rPr>
                <w:szCs w:val="22"/>
              </w:rPr>
              <w:t>Evaluación Ambiental Estratégica</w:t>
            </w:r>
          </w:p>
        </w:tc>
      </w:tr>
      <w:tr w:rsidR="002431EF" w:rsidRPr="00310491" w14:paraId="50876EDF" w14:textId="77777777" w:rsidTr="00310491">
        <w:trPr>
          <w:cantSplit/>
        </w:trPr>
        <w:tc>
          <w:tcPr>
            <w:tcW w:w="1809" w:type="dxa"/>
          </w:tcPr>
          <w:p w14:paraId="4C73E2D5" w14:textId="77777777" w:rsidR="002431EF" w:rsidRPr="00310491" w:rsidRDefault="002431EF" w:rsidP="00E3369B">
            <w:pPr>
              <w:pStyle w:val="ABBR"/>
              <w:rPr>
                <w:caps w:val="0"/>
                <w:szCs w:val="22"/>
              </w:rPr>
            </w:pPr>
            <w:r w:rsidRPr="00310491">
              <w:rPr>
                <w:caps w:val="0"/>
                <w:szCs w:val="22"/>
              </w:rPr>
              <w:t>EIA</w:t>
            </w:r>
          </w:p>
        </w:tc>
        <w:tc>
          <w:tcPr>
            <w:tcW w:w="7422" w:type="dxa"/>
            <w:vAlign w:val="bottom"/>
          </w:tcPr>
          <w:p w14:paraId="14D1D28F" w14:textId="77777777" w:rsidR="002431EF" w:rsidRPr="00310491" w:rsidRDefault="002431EF" w:rsidP="002F53E6">
            <w:pPr>
              <w:pStyle w:val="AbbrDesc"/>
              <w:rPr>
                <w:szCs w:val="22"/>
              </w:rPr>
            </w:pPr>
            <w:r w:rsidRPr="00310491">
              <w:rPr>
                <w:szCs w:val="22"/>
              </w:rPr>
              <w:t>E</w:t>
            </w:r>
            <w:r>
              <w:rPr>
                <w:szCs w:val="22"/>
              </w:rPr>
              <w:t>valuación</w:t>
            </w:r>
            <w:r w:rsidRPr="00310491">
              <w:rPr>
                <w:szCs w:val="22"/>
              </w:rPr>
              <w:t xml:space="preserve"> de</w:t>
            </w:r>
            <w:r>
              <w:rPr>
                <w:szCs w:val="22"/>
              </w:rPr>
              <w:t>l</w:t>
            </w:r>
            <w:r w:rsidRPr="00310491">
              <w:rPr>
                <w:szCs w:val="22"/>
              </w:rPr>
              <w:t xml:space="preserve"> Impacto Ambiental</w:t>
            </w:r>
          </w:p>
        </w:tc>
      </w:tr>
      <w:tr w:rsidR="002431EF" w:rsidRPr="00310491" w14:paraId="734CE621" w14:textId="77777777" w:rsidTr="00310491">
        <w:trPr>
          <w:cantSplit/>
        </w:trPr>
        <w:tc>
          <w:tcPr>
            <w:tcW w:w="1809" w:type="dxa"/>
          </w:tcPr>
          <w:p w14:paraId="76B54051" w14:textId="77777777" w:rsidR="002431EF" w:rsidRPr="002F53E6" w:rsidRDefault="002431EF" w:rsidP="002F53E6">
            <w:pPr>
              <w:pStyle w:val="ABBR"/>
              <w:rPr>
                <w:caps w:val="0"/>
                <w:szCs w:val="22"/>
                <w:lang w:eastAsia="es-CO"/>
              </w:rPr>
            </w:pPr>
            <w:r w:rsidRPr="002F53E6">
              <w:rPr>
                <w:caps w:val="0"/>
                <w:szCs w:val="22"/>
                <w:lang w:eastAsia="es-CO"/>
              </w:rPr>
              <w:t>E</w:t>
            </w:r>
            <w:r>
              <w:rPr>
                <w:caps w:val="0"/>
                <w:szCs w:val="22"/>
                <w:lang w:eastAsia="es-CO"/>
              </w:rPr>
              <w:t>sIA</w:t>
            </w:r>
          </w:p>
        </w:tc>
        <w:tc>
          <w:tcPr>
            <w:tcW w:w="7422" w:type="dxa"/>
            <w:vAlign w:val="bottom"/>
          </w:tcPr>
          <w:p w14:paraId="2271656E" w14:textId="77777777" w:rsidR="002431EF" w:rsidRPr="00310491" w:rsidRDefault="002431EF" w:rsidP="00343CDE">
            <w:pPr>
              <w:pStyle w:val="AbbrDesc"/>
              <w:rPr>
                <w:szCs w:val="22"/>
                <w:lang w:eastAsia="es-CO"/>
              </w:rPr>
            </w:pPr>
            <w:r>
              <w:rPr>
                <w:szCs w:val="22"/>
                <w:lang w:eastAsia="es-CO"/>
              </w:rPr>
              <w:t>Estudio de Impacto Ambiental</w:t>
            </w:r>
          </w:p>
        </w:tc>
      </w:tr>
      <w:tr w:rsidR="002431EF" w:rsidRPr="00310491" w14:paraId="5CFCED32" w14:textId="77777777" w:rsidTr="00310491">
        <w:trPr>
          <w:cantSplit/>
        </w:trPr>
        <w:tc>
          <w:tcPr>
            <w:tcW w:w="1809" w:type="dxa"/>
          </w:tcPr>
          <w:p w14:paraId="68257087" w14:textId="77777777" w:rsidR="002431EF" w:rsidRPr="00310491" w:rsidRDefault="002431EF" w:rsidP="00E3369B">
            <w:pPr>
              <w:pStyle w:val="ABBR"/>
              <w:rPr>
                <w:caps w:val="0"/>
                <w:szCs w:val="22"/>
              </w:rPr>
            </w:pPr>
            <w:r w:rsidRPr="00310491">
              <w:rPr>
                <w:caps w:val="0"/>
                <w:szCs w:val="22"/>
              </w:rPr>
              <w:t>ESS</w:t>
            </w:r>
          </w:p>
        </w:tc>
        <w:tc>
          <w:tcPr>
            <w:tcW w:w="7422" w:type="dxa"/>
            <w:vAlign w:val="bottom"/>
          </w:tcPr>
          <w:p w14:paraId="7F5AE480" w14:textId="77777777" w:rsidR="002431EF" w:rsidRPr="00310491" w:rsidRDefault="002431EF" w:rsidP="00E3369B">
            <w:pPr>
              <w:pStyle w:val="AbbrDesc"/>
              <w:rPr>
                <w:szCs w:val="22"/>
              </w:rPr>
            </w:pPr>
            <w:r w:rsidRPr="00310491">
              <w:rPr>
                <w:szCs w:val="22"/>
              </w:rPr>
              <w:t>Estrategia Ambiental y Social</w:t>
            </w:r>
          </w:p>
        </w:tc>
      </w:tr>
      <w:tr w:rsidR="002431EF" w:rsidRPr="00310491" w14:paraId="4908FEEC" w14:textId="77777777" w:rsidTr="00310491">
        <w:trPr>
          <w:cantSplit/>
        </w:trPr>
        <w:tc>
          <w:tcPr>
            <w:tcW w:w="1809" w:type="dxa"/>
          </w:tcPr>
          <w:p w14:paraId="6E248A2D" w14:textId="77777777" w:rsidR="002431EF" w:rsidRPr="00310491" w:rsidRDefault="002431EF" w:rsidP="00E3369B">
            <w:pPr>
              <w:pStyle w:val="ABBR"/>
              <w:rPr>
                <w:caps w:val="0"/>
              </w:rPr>
            </w:pPr>
            <w:r w:rsidRPr="00310491">
              <w:t>ETA’</w:t>
            </w:r>
            <w:r w:rsidRPr="00310491">
              <w:rPr>
                <w:caps w:val="0"/>
              </w:rPr>
              <w:t>s</w:t>
            </w:r>
          </w:p>
        </w:tc>
        <w:tc>
          <w:tcPr>
            <w:tcW w:w="7422" w:type="dxa"/>
            <w:vAlign w:val="bottom"/>
          </w:tcPr>
          <w:p w14:paraId="0AD5D996" w14:textId="77777777" w:rsidR="002431EF" w:rsidRPr="00310491" w:rsidRDefault="002431EF" w:rsidP="00E3369B">
            <w:pPr>
              <w:pStyle w:val="AbbrDesc"/>
            </w:pPr>
            <w:r w:rsidRPr="00310491">
              <w:t>Especificaciones Técnicas Ambientales</w:t>
            </w:r>
          </w:p>
        </w:tc>
      </w:tr>
      <w:tr w:rsidR="002431EF" w:rsidRPr="00310491" w14:paraId="2DFB1F92" w14:textId="77777777" w:rsidTr="00310491">
        <w:trPr>
          <w:cantSplit/>
        </w:trPr>
        <w:tc>
          <w:tcPr>
            <w:tcW w:w="1809" w:type="dxa"/>
          </w:tcPr>
          <w:p w14:paraId="79287CBF" w14:textId="77777777" w:rsidR="002431EF" w:rsidRPr="00310491" w:rsidRDefault="002431EF" w:rsidP="0078289C">
            <w:pPr>
              <w:pStyle w:val="ABBR"/>
              <w:rPr>
                <w:szCs w:val="22"/>
                <w:lang w:eastAsia="es-CO"/>
              </w:rPr>
            </w:pPr>
            <w:r>
              <w:rPr>
                <w:szCs w:val="22"/>
                <w:lang w:eastAsia="es-CO"/>
              </w:rPr>
              <w:t>ETS</w:t>
            </w:r>
          </w:p>
        </w:tc>
        <w:tc>
          <w:tcPr>
            <w:tcW w:w="7422" w:type="dxa"/>
            <w:vAlign w:val="bottom"/>
          </w:tcPr>
          <w:p w14:paraId="2146A380" w14:textId="77777777" w:rsidR="002431EF" w:rsidRPr="00310491" w:rsidRDefault="002431EF" w:rsidP="00343CDE">
            <w:pPr>
              <w:pStyle w:val="AbbrDesc"/>
              <w:rPr>
                <w:szCs w:val="22"/>
                <w:lang w:eastAsia="es-CO"/>
              </w:rPr>
            </w:pPr>
            <w:r>
              <w:rPr>
                <w:szCs w:val="22"/>
                <w:lang w:eastAsia="es-CO"/>
              </w:rPr>
              <w:t>Enfermedades de Transmisión Sexual</w:t>
            </w:r>
          </w:p>
        </w:tc>
      </w:tr>
      <w:tr w:rsidR="002431EF" w:rsidRPr="00310491" w14:paraId="57E19A53" w14:textId="77777777" w:rsidTr="00310491">
        <w:trPr>
          <w:cantSplit/>
        </w:trPr>
        <w:tc>
          <w:tcPr>
            <w:tcW w:w="1809" w:type="dxa"/>
          </w:tcPr>
          <w:p w14:paraId="15F6F51D" w14:textId="77777777" w:rsidR="002431EF" w:rsidRPr="00310491" w:rsidRDefault="002431EF" w:rsidP="00E3369B">
            <w:pPr>
              <w:pStyle w:val="ABBR"/>
            </w:pPr>
            <w:r>
              <w:t>F</w:t>
            </w:r>
            <w:r w:rsidRPr="00310491">
              <w:t>C</w:t>
            </w:r>
            <w:r>
              <w:t>M</w:t>
            </w:r>
          </w:p>
        </w:tc>
        <w:tc>
          <w:tcPr>
            <w:tcW w:w="7422" w:type="dxa"/>
            <w:vAlign w:val="bottom"/>
          </w:tcPr>
          <w:p w14:paraId="3E26218B" w14:textId="77777777" w:rsidR="002431EF" w:rsidRPr="00310491" w:rsidRDefault="002431EF" w:rsidP="002F53E6">
            <w:pPr>
              <w:pStyle w:val="AbbrDesc"/>
              <w:rPr>
                <w:szCs w:val="22"/>
              </w:rPr>
            </w:pPr>
            <w:r w:rsidRPr="00310491">
              <w:rPr>
                <w:szCs w:val="22"/>
              </w:rPr>
              <w:t>Franja Costera Marino</w:t>
            </w:r>
          </w:p>
        </w:tc>
      </w:tr>
      <w:tr w:rsidR="002431EF" w:rsidRPr="00310491" w14:paraId="2EA7A641" w14:textId="77777777" w:rsidTr="00310491">
        <w:trPr>
          <w:cantSplit/>
        </w:trPr>
        <w:tc>
          <w:tcPr>
            <w:tcW w:w="1809" w:type="dxa"/>
          </w:tcPr>
          <w:p w14:paraId="04EA5146" w14:textId="77777777" w:rsidR="002431EF" w:rsidRPr="00310491" w:rsidRDefault="002431EF" w:rsidP="00E3369B">
            <w:pPr>
              <w:pStyle w:val="ABBR"/>
              <w:rPr>
                <w:caps w:val="0"/>
                <w:szCs w:val="22"/>
              </w:rPr>
            </w:pPr>
            <w:r w:rsidRPr="00310491">
              <w:rPr>
                <w:caps w:val="0"/>
                <w:szCs w:val="22"/>
              </w:rPr>
              <w:t>IGAS</w:t>
            </w:r>
          </w:p>
        </w:tc>
        <w:tc>
          <w:tcPr>
            <w:tcW w:w="7422" w:type="dxa"/>
            <w:vAlign w:val="bottom"/>
          </w:tcPr>
          <w:p w14:paraId="2C3CAC38" w14:textId="77777777" w:rsidR="002431EF" w:rsidRPr="00310491" w:rsidRDefault="002431EF" w:rsidP="00E3369B">
            <w:pPr>
              <w:pStyle w:val="AbbrDesc"/>
              <w:rPr>
                <w:szCs w:val="22"/>
              </w:rPr>
            </w:pPr>
            <w:r w:rsidRPr="00310491">
              <w:rPr>
                <w:szCs w:val="22"/>
              </w:rPr>
              <w:t>Informe de Gestión Ambiental y Social</w:t>
            </w:r>
          </w:p>
        </w:tc>
      </w:tr>
      <w:tr w:rsidR="002431EF" w:rsidRPr="00310491" w14:paraId="045A40A9" w14:textId="77777777" w:rsidTr="00310491">
        <w:trPr>
          <w:cantSplit/>
        </w:trPr>
        <w:tc>
          <w:tcPr>
            <w:tcW w:w="1809" w:type="dxa"/>
          </w:tcPr>
          <w:p w14:paraId="70A1D125" w14:textId="77777777" w:rsidR="002431EF" w:rsidRPr="00310491" w:rsidRDefault="002431EF" w:rsidP="0078289C">
            <w:pPr>
              <w:pStyle w:val="ABBR"/>
              <w:rPr>
                <w:szCs w:val="22"/>
                <w:lang w:eastAsia="es-CO"/>
              </w:rPr>
            </w:pPr>
            <w:r>
              <w:rPr>
                <w:szCs w:val="22"/>
                <w:lang w:eastAsia="es-CO"/>
              </w:rPr>
              <w:t>MAG</w:t>
            </w:r>
          </w:p>
        </w:tc>
        <w:tc>
          <w:tcPr>
            <w:tcW w:w="7422" w:type="dxa"/>
            <w:vAlign w:val="bottom"/>
          </w:tcPr>
          <w:p w14:paraId="0AE167DD" w14:textId="77777777" w:rsidR="002431EF" w:rsidRPr="00310491" w:rsidRDefault="002431EF" w:rsidP="00343CDE">
            <w:pPr>
              <w:pStyle w:val="AbbrDesc"/>
              <w:rPr>
                <w:szCs w:val="22"/>
                <w:lang w:eastAsia="es-CO"/>
              </w:rPr>
            </w:pPr>
            <w:r>
              <w:rPr>
                <w:szCs w:val="22"/>
                <w:lang w:eastAsia="es-CO"/>
              </w:rPr>
              <w:t>Ministerio de Agricultura y Ganadería</w:t>
            </w:r>
          </w:p>
        </w:tc>
      </w:tr>
      <w:tr w:rsidR="002431EF" w:rsidRPr="00310491" w14:paraId="4FA20DF4" w14:textId="77777777" w:rsidTr="00310491">
        <w:trPr>
          <w:cantSplit/>
        </w:trPr>
        <w:tc>
          <w:tcPr>
            <w:tcW w:w="1809" w:type="dxa"/>
          </w:tcPr>
          <w:p w14:paraId="156F4FCA" w14:textId="77777777" w:rsidR="002431EF" w:rsidRPr="00310491" w:rsidRDefault="002431EF" w:rsidP="00E3369B">
            <w:pPr>
              <w:pStyle w:val="ABBR"/>
              <w:rPr>
                <w:szCs w:val="22"/>
                <w:lang w:eastAsia="es-CO"/>
              </w:rPr>
            </w:pPr>
            <w:r w:rsidRPr="00310491">
              <w:rPr>
                <w:szCs w:val="22"/>
              </w:rPr>
              <w:t>MARN</w:t>
            </w:r>
          </w:p>
        </w:tc>
        <w:tc>
          <w:tcPr>
            <w:tcW w:w="7422" w:type="dxa"/>
            <w:vAlign w:val="bottom"/>
          </w:tcPr>
          <w:p w14:paraId="6A54BB4B" w14:textId="77777777" w:rsidR="002431EF" w:rsidRPr="00310491" w:rsidRDefault="002431EF" w:rsidP="00E3369B">
            <w:pPr>
              <w:pStyle w:val="AbbrDesc"/>
              <w:rPr>
                <w:szCs w:val="22"/>
                <w:lang w:eastAsia="es-CO"/>
              </w:rPr>
            </w:pPr>
            <w:r w:rsidRPr="00310491">
              <w:rPr>
                <w:szCs w:val="22"/>
              </w:rPr>
              <w:t>Ministerio de Ambiente y Recursos Naturales</w:t>
            </w:r>
          </w:p>
        </w:tc>
      </w:tr>
      <w:tr w:rsidR="002431EF" w:rsidRPr="00310491" w14:paraId="5F876F52" w14:textId="77777777" w:rsidTr="00310491">
        <w:trPr>
          <w:cantSplit/>
        </w:trPr>
        <w:tc>
          <w:tcPr>
            <w:tcW w:w="1809" w:type="dxa"/>
          </w:tcPr>
          <w:p w14:paraId="16FE1E16" w14:textId="77777777" w:rsidR="002431EF" w:rsidRPr="00310491" w:rsidRDefault="002431EF" w:rsidP="0078289C">
            <w:pPr>
              <w:pStyle w:val="ABBR"/>
              <w:rPr>
                <w:caps w:val="0"/>
                <w:szCs w:val="22"/>
              </w:rPr>
            </w:pPr>
            <w:r w:rsidRPr="00310491">
              <w:rPr>
                <w:szCs w:val="22"/>
                <w:lang w:eastAsia="es-CO"/>
              </w:rPr>
              <w:t>MOPTVDU</w:t>
            </w:r>
          </w:p>
        </w:tc>
        <w:tc>
          <w:tcPr>
            <w:tcW w:w="7422" w:type="dxa"/>
            <w:vAlign w:val="bottom"/>
          </w:tcPr>
          <w:p w14:paraId="2DD500AB" w14:textId="77777777" w:rsidR="002431EF" w:rsidRPr="00310491" w:rsidRDefault="002431EF" w:rsidP="00E3369B">
            <w:pPr>
              <w:pStyle w:val="AbbrDesc"/>
              <w:rPr>
                <w:szCs w:val="22"/>
              </w:rPr>
            </w:pPr>
            <w:r w:rsidRPr="00310491">
              <w:rPr>
                <w:szCs w:val="22"/>
                <w:lang w:eastAsia="es-CO"/>
              </w:rPr>
              <w:t>Ministerio de Obras Públicas, Transporte, Vivienda y Desarrollo Urbano</w:t>
            </w:r>
          </w:p>
        </w:tc>
      </w:tr>
      <w:tr w:rsidR="002431EF" w:rsidRPr="00310491" w14:paraId="4488509D" w14:textId="77777777" w:rsidTr="00310491">
        <w:trPr>
          <w:cantSplit/>
        </w:trPr>
        <w:tc>
          <w:tcPr>
            <w:tcW w:w="1809" w:type="dxa"/>
          </w:tcPr>
          <w:p w14:paraId="69C67667" w14:textId="77777777" w:rsidR="002431EF" w:rsidRPr="00310491" w:rsidRDefault="002431EF" w:rsidP="00E3369B">
            <w:pPr>
              <w:pStyle w:val="ABBR"/>
              <w:rPr>
                <w:caps w:val="0"/>
                <w:szCs w:val="22"/>
              </w:rPr>
            </w:pPr>
            <w:r w:rsidRPr="00310491">
              <w:rPr>
                <w:caps w:val="0"/>
                <w:szCs w:val="22"/>
              </w:rPr>
              <w:t>OP</w:t>
            </w:r>
          </w:p>
        </w:tc>
        <w:tc>
          <w:tcPr>
            <w:tcW w:w="7422" w:type="dxa"/>
            <w:vAlign w:val="bottom"/>
          </w:tcPr>
          <w:p w14:paraId="7DB9308B" w14:textId="77777777" w:rsidR="002431EF" w:rsidRPr="00310491" w:rsidRDefault="002431EF" w:rsidP="00E3369B">
            <w:pPr>
              <w:pStyle w:val="AbbrDesc"/>
              <w:rPr>
                <w:szCs w:val="22"/>
              </w:rPr>
            </w:pPr>
            <w:r w:rsidRPr="00310491">
              <w:rPr>
                <w:szCs w:val="22"/>
              </w:rPr>
              <w:t>Políticas Operativas del Banco Interamericano de Desarrollo</w:t>
            </w:r>
          </w:p>
        </w:tc>
      </w:tr>
      <w:tr w:rsidR="002431EF" w:rsidRPr="00310491" w14:paraId="32713B56" w14:textId="77777777" w:rsidTr="00310491">
        <w:trPr>
          <w:cantSplit/>
        </w:trPr>
        <w:tc>
          <w:tcPr>
            <w:tcW w:w="1809" w:type="dxa"/>
          </w:tcPr>
          <w:p w14:paraId="3C896423" w14:textId="77777777" w:rsidR="002431EF" w:rsidRPr="00310491" w:rsidRDefault="002431EF" w:rsidP="00343CDE">
            <w:pPr>
              <w:pStyle w:val="ABBR"/>
              <w:rPr>
                <w:caps w:val="0"/>
                <w:szCs w:val="22"/>
              </w:rPr>
            </w:pPr>
            <w:r w:rsidRPr="00310491">
              <w:rPr>
                <w:caps w:val="0"/>
                <w:szCs w:val="22"/>
              </w:rPr>
              <w:t>PGAS</w:t>
            </w:r>
          </w:p>
        </w:tc>
        <w:tc>
          <w:tcPr>
            <w:tcW w:w="7422" w:type="dxa"/>
            <w:vAlign w:val="bottom"/>
          </w:tcPr>
          <w:p w14:paraId="7DD36907" w14:textId="77777777" w:rsidR="002431EF" w:rsidRPr="00310491" w:rsidRDefault="002431EF" w:rsidP="00343CDE">
            <w:pPr>
              <w:pStyle w:val="AbbrDesc"/>
              <w:rPr>
                <w:szCs w:val="22"/>
              </w:rPr>
            </w:pPr>
            <w:r w:rsidRPr="00310491">
              <w:rPr>
                <w:szCs w:val="22"/>
              </w:rPr>
              <w:t>Plan de Gestión Ambiental y Social</w:t>
            </w:r>
          </w:p>
        </w:tc>
      </w:tr>
      <w:tr w:rsidR="002431EF" w:rsidRPr="00310491" w14:paraId="4A1BF02D" w14:textId="77777777" w:rsidTr="00310491">
        <w:trPr>
          <w:cantSplit/>
        </w:trPr>
        <w:tc>
          <w:tcPr>
            <w:tcW w:w="1809" w:type="dxa"/>
          </w:tcPr>
          <w:p w14:paraId="3CFE2D95" w14:textId="77777777" w:rsidR="002431EF" w:rsidRPr="00310491" w:rsidRDefault="002431EF" w:rsidP="00E3369B">
            <w:pPr>
              <w:pStyle w:val="ABBR"/>
            </w:pPr>
            <w:r w:rsidRPr="00310491">
              <w:t>PMA</w:t>
            </w:r>
          </w:p>
        </w:tc>
        <w:tc>
          <w:tcPr>
            <w:tcW w:w="7422" w:type="dxa"/>
            <w:vAlign w:val="bottom"/>
          </w:tcPr>
          <w:p w14:paraId="7E2770B6" w14:textId="77777777" w:rsidR="002431EF" w:rsidRPr="00310491" w:rsidRDefault="002431EF" w:rsidP="00E3369B">
            <w:pPr>
              <w:pStyle w:val="AbbrDesc"/>
            </w:pPr>
            <w:r w:rsidRPr="00310491">
              <w:t xml:space="preserve">Plan de Manejo Ambiental </w:t>
            </w:r>
          </w:p>
        </w:tc>
      </w:tr>
      <w:tr w:rsidR="002431EF" w:rsidRPr="00310491" w14:paraId="5E93D477" w14:textId="77777777" w:rsidTr="00310491">
        <w:trPr>
          <w:cantSplit/>
        </w:trPr>
        <w:tc>
          <w:tcPr>
            <w:tcW w:w="1809" w:type="dxa"/>
          </w:tcPr>
          <w:p w14:paraId="2CD9C424" w14:textId="77777777" w:rsidR="002431EF" w:rsidRPr="00310491" w:rsidRDefault="002431EF" w:rsidP="00343CDE">
            <w:pPr>
              <w:pStyle w:val="ABBR"/>
              <w:rPr>
                <w:caps w:val="0"/>
                <w:szCs w:val="22"/>
              </w:rPr>
            </w:pPr>
            <w:r w:rsidRPr="00310491">
              <w:rPr>
                <w:caps w:val="0"/>
                <w:szCs w:val="22"/>
              </w:rPr>
              <w:t>PRI</w:t>
            </w:r>
          </w:p>
        </w:tc>
        <w:tc>
          <w:tcPr>
            <w:tcW w:w="7422" w:type="dxa"/>
            <w:vAlign w:val="bottom"/>
          </w:tcPr>
          <w:p w14:paraId="39467218" w14:textId="77777777" w:rsidR="002431EF" w:rsidRPr="00310491" w:rsidRDefault="002431EF" w:rsidP="00343CDE">
            <w:pPr>
              <w:pStyle w:val="AbbrDesc"/>
              <w:rPr>
                <w:szCs w:val="22"/>
              </w:rPr>
            </w:pPr>
            <w:r w:rsidRPr="00310491">
              <w:rPr>
                <w:szCs w:val="22"/>
              </w:rPr>
              <w:t>Plan de Reasentamiento Involuntario</w:t>
            </w:r>
          </w:p>
        </w:tc>
      </w:tr>
      <w:tr w:rsidR="002431EF" w:rsidRPr="00310491" w14:paraId="4D0B6C7E" w14:textId="77777777" w:rsidTr="00310491">
        <w:trPr>
          <w:cantSplit/>
        </w:trPr>
        <w:tc>
          <w:tcPr>
            <w:tcW w:w="1809" w:type="dxa"/>
          </w:tcPr>
          <w:p w14:paraId="684AB996" w14:textId="77777777" w:rsidR="002431EF" w:rsidRPr="00310491" w:rsidRDefault="002431EF" w:rsidP="00E3369B">
            <w:pPr>
              <w:pStyle w:val="ABBR"/>
              <w:rPr>
                <w:caps w:val="0"/>
                <w:szCs w:val="22"/>
              </w:rPr>
            </w:pPr>
            <w:r w:rsidRPr="00310491">
              <w:t>RAMSAR</w:t>
            </w:r>
          </w:p>
        </w:tc>
        <w:tc>
          <w:tcPr>
            <w:tcW w:w="7422" w:type="dxa"/>
            <w:vAlign w:val="bottom"/>
          </w:tcPr>
          <w:p w14:paraId="15BE9FF6" w14:textId="77777777" w:rsidR="002431EF" w:rsidRPr="00310491" w:rsidRDefault="002431EF" w:rsidP="00E3369B">
            <w:pPr>
              <w:pStyle w:val="AbbrDesc"/>
              <w:rPr>
                <w:szCs w:val="22"/>
              </w:rPr>
            </w:pPr>
            <w:r w:rsidRPr="00310491">
              <w:t>Convención de Humedales de Importancia Internacional</w:t>
            </w:r>
          </w:p>
        </w:tc>
      </w:tr>
      <w:tr w:rsidR="002431EF" w:rsidRPr="00310491" w14:paraId="2901B188" w14:textId="77777777" w:rsidTr="00310491">
        <w:trPr>
          <w:cantSplit/>
        </w:trPr>
        <w:tc>
          <w:tcPr>
            <w:tcW w:w="1809" w:type="dxa"/>
          </w:tcPr>
          <w:p w14:paraId="4A4E0C98" w14:textId="77777777" w:rsidR="002431EF" w:rsidRPr="00310491" w:rsidRDefault="002431EF" w:rsidP="00E3369B">
            <w:pPr>
              <w:pStyle w:val="ABBR"/>
              <w:rPr>
                <w:caps w:val="0"/>
                <w:szCs w:val="22"/>
              </w:rPr>
            </w:pPr>
            <w:r w:rsidRPr="00310491">
              <w:rPr>
                <w:caps w:val="0"/>
                <w:szCs w:val="22"/>
              </w:rPr>
              <w:t>RICAM</w:t>
            </w:r>
          </w:p>
        </w:tc>
        <w:tc>
          <w:tcPr>
            <w:tcW w:w="7422" w:type="dxa"/>
            <w:vAlign w:val="bottom"/>
          </w:tcPr>
          <w:p w14:paraId="2F45EF7F" w14:textId="77777777" w:rsidR="002431EF" w:rsidRPr="00310491" w:rsidRDefault="002431EF" w:rsidP="00E3369B">
            <w:pPr>
              <w:pStyle w:val="AbbrDesc"/>
              <w:rPr>
                <w:szCs w:val="22"/>
              </w:rPr>
            </w:pPr>
            <w:r w:rsidRPr="00310491">
              <w:t>Red Internacional de Carreteras Mesoamericanas</w:t>
            </w:r>
          </w:p>
        </w:tc>
      </w:tr>
      <w:tr w:rsidR="002431EF" w:rsidRPr="00310491" w14:paraId="42F0AB28" w14:textId="77777777" w:rsidTr="00310491">
        <w:trPr>
          <w:cantSplit/>
        </w:trPr>
        <w:tc>
          <w:tcPr>
            <w:tcW w:w="1809" w:type="dxa"/>
          </w:tcPr>
          <w:p w14:paraId="41047271" w14:textId="77777777" w:rsidR="002431EF" w:rsidRPr="00310491" w:rsidRDefault="002431EF" w:rsidP="0078289C">
            <w:pPr>
              <w:pStyle w:val="ABBR"/>
              <w:rPr>
                <w:szCs w:val="22"/>
                <w:lang w:eastAsia="es-CO"/>
              </w:rPr>
            </w:pPr>
            <w:r>
              <w:rPr>
                <w:szCs w:val="22"/>
                <w:lang w:eastAsia="es-CO"/>
              </w:rPr>
              <w:t>SIECA</w:t>
            </w:r>
          </w:p>
        </w:tc>
        <w:tc>
          <w:tcPr>
            <w:tcW w:w="7422" w:type="dxa"/>
            <w:vAlign w:val="bottom"/>
          </w:tcPr>
          <w:p w14:paraId="62A73031" w14:textId="77777777" w:rsidR="002431EF" w:rsidRPr="002431EF" w:rsidRDefault="002431EF" w:rsidP="00343CDE">
            <w:pPr>
              <w:pStyle w:val="AbbrDesc"/>
              <w:rPr>
                <w:szCs w:val="22"/>
                <w:lang w:eastAsia="es-CO"/>
              </w:rPr>
            </w:pPr>
            <w:r w:rsidRPr="002431EF">
              <w:rPr>
                <w:szCs w:val="22"/>
                <w:lang w:eastAsia="es-CO"/>
              </w:rPr>
              <w:t>Secretaría de Integración Económica Centroamericana</w:t>
            </w:r>
          </w:p>
        </w:tc>
      </w:tr>
      <w:tr w:rsidR="002431EF" w:rsidRPr="00310491" w14:paraId="30304D8E" w14:textId="77777777" w:rsidTr="00310491">
        <w:trPr>
          <w:cantSplit/>
        </w:trPr>
        <w:tc>
          <w:tcPr>
            <w:tcW w:w="1809" w:type="dxa"/>
          </w:tcPr>
          <w:p w14:paraId="25E2F1D4" w14:textId="77777777" w:rsidR="002431EF" w:rsidRPr="00310491" w:rsidRDefault="002431EF" w:rsidP="00E3369B">
            <w:pPr>
              <w:pStyle w:val="ABBR"/>
            </w:pPr>
            <w:r w:rsidRPr="00310491">
              <w:t>SINAMA</w:t>
            </w:r>
          </w:p>
        </w:tc>
        <w:tc>
          <w:tcPr>
            <w:tcW w:w="7422" w:type="dxa"/>
            <w:vAlign w:val="bottom"/>
          </w:tcPr>
          <w:p w14:paraId="0E6412C2" w14:textId="77777777" w:rsidR="002431EF" w:rsidRPr="00310491" w:rsidRDefault="002431EF" w:rsidP="00E3369B">
            <w:pPr>
              <w:pStyle w:val="AbbrDesc"/>
              <w:rPr>
                <w:szCs w:val="22"/>
              </w:rPr>
            </w:pPr>
            <w:r w:rsidRPr="00310491">
              <w:t>Sistema Nacional de Gestión del Medio Ambiente</w:t>
            </w:r>
          </w:p>
        </w:tc>
      </w:tr>
      <w:tr w:rsidR="002431EF" w:rsidRPr="00310491" w14:paraId="722764E0" w14:textId="77777777" w:rsidTr="00310491">
        <w:trPr>
          <w:cantSplit/>
        </w:trPr>
        <w:tc>
          <w:tcPr>
            <w:tcW w:w="1809" w:type="dxa"/>
          </w:tcPr>
          <w:p w14:paraId="481C1973" w14:textId="77777777" w:rsidR="002431EF" w:rsidRDefault="002431EF" w:rsidP="0078289C">
            <w:pPr>
              <w:pStyle w:val="ABBR"/>
              <w:rPr>
                <w:szCs w:val="22"/>
                <w:lang w:eastAsia="es-CO"/>
              </w:rPr>
            </w:pPr>
            <w:r>
              <w:rPr>
                <w:szCs w:val="22"/>
                <w:lang w:eastAsia="es-CO"/>
              </w:rPr>
              <w:t>SNET</w:t>
            </w:r>
          </w:p>
        </w:tc>
        <w:tc>
          <w:tcPr>
            <w:tcW w:w="7422" w:type="dxa"/>
            <w:vAlign w:val="bottom"/>
          </w:tcPr>
          <w:p w14:paraId="79093AF3" w14:textId="77777777" w:rsidR="002431EF" w:rsidRPr="00310491" w:rsidRDefault="002431EF" w:rsidP="00343CDE">
            <w:pPr>
              <w:pStyle w:val="AbbrDesc"/>
              <w:rPr>
                <w:szCs w:val="22"/>
                <w:lang w:eastAsia="es-CO"/>
              </w:rPr>
            </w:pPr>
            <w:r w:rsidRPr="002431EF">
              <w:rPr>
                <w:szCs w:val="22"/>
                <w:lang w:eastAsia="es-CO"/>
              </w:rPr>
              <w:t>Servicio Nacional de Estudios Territoriales</w:t>
            </w:r>
          </w:p>
        </w:tc>
      </w:tr>
      <w:tr w:rsidR="002431EF" w:rsidRPr="00310491" w14:paraId="38AFF214" w14:textId="77777777" w:rsidTr="00310491">
        <w:trPr>
          <w:cantSplit/>
        </w:trPr>
        <w:tc>
          <w:tcPr>
            <w:tcW w:w="1809" w:type="dxa"/>
          </w:tcPr>
          <w:p w14:paraId="6C55D517" w14:textId="77777777" w:rsidR="002431EF" w:rsidRPr="00310491" w:rsidRDefault="002431EF" w:rsidP="00E3369B">
            <w:pPr>
              <w:pStyle w:val="ABBR"/>
              <w:rPr>
                <w:caps w:val="0"/>
                <w:szCs w:val="22"/>
              </w:rPr>
            </w:pPr>
            <w:r w:rsidRPr="00310491">
              <w:rPr>
                <w:caps w:val="0"/>
                <w:szCs w:val="22"/>
              </w:rPr>
              <w:t>UEP</w:t>
            </w:r>
          </w:p>
        </w:tc>
        <w:tc>
          <w:tcPr>
            <w:tcW w:w="7422" w:type="dxa"/>
            <w:vAlign w:val="bottom"/>
          </w:tcPr>
          <w:p w14:paraId="33DCCCF7" w14:textId="77777777" w:rsidR="002431EF" w:rsidRPr="00310491" w:rsidRDefault="002431EF" w:rsidP="00E3369B">
            <w:pPr>
              <w:pStyle w:val="AbbrDesc"/>
              <w:rPr>
                <w:szCs w:val="22"/>
              </w:rPr>
            </w:pPr>
            <w:r w:rsidRPr="00310491">
              <w:rPr>
                <w:szCs w:val="22"/>
              </w:rPr>
              <w:t>Unidad Ejecutora del Programa</w:t>
            </w:r>
          </w:p>
        </w:tc>
      </w:tr>
      <w:tr w:rsidR="002431EF" w:rsidRPr="00310491" w14:paraId="2E1DD72D" w14:textId="77777777" w:rsidTr="00310491">
        <w:trPr>
          <w:cantSplit/>
        </w:trPr>
        <w:tc>
          <w:tcPr>
            <w:tcW w:w="1809" w:type="dxa"/>
          </w:tcPr>
          <w:p w14:paraId="50E6B4A5" w14:textId="77777777" w:rsidR="002431EF" w:rsidRDefault="002431EF" w:rsidP="0078289C">
            <w:pPr>
              <w:pStyle w:val="ABBR"/>
              <w:rPr>
                <w:szCs w:val="22"/>
                <w:lang w:eastAsia="es-CO"/>
              </w:rPr>
            </w:pPr>
            <w:r>
              <w:rPr>
                <w:szCs w:val="22"/>
                <w:lang w:eastAsia="es-CO"/>
              </w:rPr>
              <w:t>VIH</w:t>
            </w:r>
          </w:p>
        </w:tc>
        <w:tc>
          <w:tcPr>
            <w:tcW w:w="7422" w:type="dxa"/>
            <w:vAlign w:val="bottom"/>
          </w:tcPr>
          <w:p w14:paraId="3DACED71" w14:textId="77777777" w:rsidR="002431EF" w:rsidRDefault="002431EF" w:rsidP="002F53E6">
            <w:pPr>
              <w:pStyle w:val="AbbrDesc"/>
              <w:rPr>
                <w:szCs w:val="22"/>
                <w:lang w:eastAsia="es-CO"/>
              </w:rPr>
            </w:pPr>
            <w:r>
              <w:rPr>
                <w:szCs w:val="22"/>
                <w:lang w:eastAsia="es-CO"/>
              </w:rPr>
              <w:t>Virus de Inmunodeficiencia Humana</w:t>
            </w:r>
          </w:p>
        </w:tc>
      </w:tr>
      <w:tr w:rsidR="002431EF" w:rsidRPr="00310491" w14:paraId="1C87F80F" w14:textId="77777777" w:rsidTr="00310491">
        <w:trPr>
          <w:cantSplit/>
        </w:trPr>
        <w:tc>
          <w:tcPr>
            <w:tcW w:w="1809" w:type="dxa"/>
          </w:tcPr>
          <w:p w14:paraId="49D4ABFE" w14:textId="77777777" w:rsidR="002431EF" w:rsidRPr="00310491" w:rsidRDefault="002431EF" w:rsidP="0078289C">
            <w:pPr>
              <w:pStyle w:val="ABBR"/>
              <w:rPr>
                <w:caps w:val="0"/>
                <w:szCs w:val="22"/>
              </w:rPr>
            </w:pPr>
            <w:r w:rsidRPr="00310491">
              <w:rPr>
                <w:szCs w:val="22"/>
                <w:lang w:eastAsia="es-CO"/>
              </w:rPr>
              <w:t>VMOP</w:t>
            </w:r>
          </w:p>
        </w:tc>
        <w:tc>
          <w:tcPr>
            <w:tcW w:w="7422" w:type="dxa"/>
            <w:vAlign w:val="bottom"/>
          </w:tcPr>
          <w:p w14:paraId="7ED71685" w14:textId="77777777" w:rsidR="002431EF" w:rsidRPr="00310491" w:rsidRDefault="002431EF" w:rsidP="00343CDE">
            <w:pPr>
              <w:pStyle w:val="AbbrDesc"/>
              <w:rPr>
                <w:szCs w:val="22"/>
              </w:rPr>
            </w:pPr>
            <w:r w:rsidRPr="00310491">
              <w:rPr>
                <w:szCs w:val="22"/>
                <w:lang w:eastAsia="es-CO"/>
              </w:rPr>
              <w:t>Viceministerio de Obras Públicas</w:t>
            </w:r>
          </w:p>
        </w:tc>
      </w:tr>
    </w:tbl>
    <w:p w14:paraId="0869F640" w14:textId="77777777" w:rsidR="002E006F" w:rsidRPr="0078289C" w:rsidRDefault="002E006F" w:rsidP="00E3369B">
      <w:pPr>
        <w:tabs>
          <w:tab w:val="left" w:pos="1440"/>
          <w:tab w:val="left" w:pos="2995"/>
          <w:tab w:val="left" w:pos="4680"/>
          <w:tab w:val="left" w:pos="5155"/>
          <w:tab w:val="left" w:pos="7675"/>
          <w:tab w:val="left" w:pos="10555"/>
        </w:tabs>
        <w:jc w:val="center"/>
        <w:rPr>
          <w:szCs w:val="24"/>
        </w:rPr>
      </w:pPr>
    </w:p>
    <w:p w14:paraId="7D4B1122" w14:textId="77777777" w:rsidR="00834009" w:rsidRPr="0078289C" w:rsidRDefault="00834009" w:rsidP="00E3369B">
      <w:pPr>
        <w:tabs>
          <w:tab w:val="left" w:pos="1440"/>
          <w:tab w:val="left" w:pos="2995"/>
          <w:tab w:val="left" w:pos="4680"/>
          <w:tab w:val="left" w:pos="5155"/>
          <w:tab w:val="left" w:pos="7675"/>
          <w:tab w:val="left" w:pos="10555"/>
        </w:tabs>
        <w:jc w:val="center"/>
        <w:rPr>
          <w:szCs w:val="24"/>
        </w:rPr>
        <w:sectPr w:rsidR="00834009" w:rsidRPr="0078289C" w:rsidSect="00F51C8F">
          <w:headerReference w:type="even" r:id="rId12"/>
          <w:headerReference w:type="default" r:id="rId13"/>
          <w:headerReference w:type="first" r:id="rId14"/>
          <w:pgSz w:w="12240" w:h="15840"/>
          <w:pgMar w:top="1987" w:right="1411" w:bottom="1411" w:left="1987" w:header="720" w:footer="720" w:gutter="0"/>
          <w:pgNumType w:start="1"/>
          <w:cols w:space="720"/>
          <w:titlePg/>
          <w:docGrid w:linePitch="360"/>
        </w:sectPr>
      </w:pPr>
    </w:p>
    <w:p w14:paraId="4EE4304F" w14:textId="3D40D722" w:rsidR="00550513" w:rsidRPr="007453DA" w:rsidRDefault="00550513" w:rsidP="00550513">
      <w:pPr>
        <w:tabs>
          <w:tab w:val="left" w:pos="1440"/>
          <w:tab w:val="left" w:pos="3060"/>
        </w:tabs>
        <w:jc w:val="center"/>
        <w:rPr>
          <w:b/>
          <w:smallCaps/>
          <w:sz w:val="28"/>
          <w:szCs w:val="28"/>
        </w:rPr>
      </w:pPr>
      <w:r w:rsidRPr="007453DA">
        <w:rPr>
          <w:b/>
          <w:smallCaps/>
          <w:sz w:val="28"/>
          <w:szCs w:val="28"/>
        </w:rPr>
        <w:lastRenderedPageBreak/>
        <w:t>El Salvador</w:t>
      </w:r>
    </w:p>
    <w:p w14:paraId="231D1EB8" w14:textId="77777777" w:rsidR="001E3C52" w:rsidRDefault="00550513" w:rsidP="00550513">
      <w:pPr>
        <w:tabs>
          <w:tab w:val="left" w:pos="1440"/>
          <w:tab w:val="left" w:pos="3060"/>
        </w:tabs>
        <w:jc w:val="center"/>
        <w:rPr>
          <w:b/>
          <w:smallCaps/>
          <w:sz w:val="28"/>
          <w:szCs w:val="36"/>
        </w:rPr>
      </w:pPr>
      <w:r w:rsidRPr="007453DA">
        <w:rPr>
          <w:b/>
          <w:smallCaps/>
          <w:sz w:val="28"/>
          <w:szCs w:val="36"/>
        </w:rPr>
        <w:t xml:space="preserve">Programa de Mejoramiento del Corredor </w:t>
      </w:r>
    </w:p>
    <w:p w14:paraId="5C47E2C0" w14:textId="6B9BD859" w:rsidR="00550513" w:rsidRPr="007453DA" w:rsidRDefault="00550513" w:rsidP="00550513">
      <w:pPr>
        <w:tabs>
          <w:tab w:val="left" w:pos="1440"/>
          <w:tab w:val="left" w:pos="3060"/>
        </w:tabs>
        <w:jc w:val="center"/>
        <w:rPr>
          <w:b/>
          <w:smallCaps/>
          <w:sz w:val="28"/>
          <w:szCs w:val="32"/>
        </w:rPr>
      </w:pPr>
      <w:r w:rsidRPr="007453DA">
        <w:rPr>
          <w:b/>
          <w:smallCaps/>
          <w:sz w:val="28"/>
          <w:szCs w:val="36"/>
        </w:rPr>
        <w:t xml:space="preserve">Pacífico </w:t>
      </w:r>
      <w:r w:rsidR="001E3C52">
        <w:rPr>
          <w:b/>
          <w:smallCaps/>
          <w:sz w:val="28"/>
          <w:szCs w:val="36"/>
        </w:rPr>
        <w:t>Mesoamé</w:t>
      </w:r>
      <w:r w:rsidRPr="007453DA">
        <w:rPr>
          <w:b/>
          <w:smallCaps/>
          <w:sz w:val="28"/>
          <w:szCs w:val="36"/>
        </w:rPr>
        <w:t xml:space="preserve">rica </w:t>
      </w:r>
      <w:r w:rsidRPr="007453DA">
        <w:rPr>
          <w:b/>
          <w:smallCaps/>
          <w:sz w:val="28"/>
          <w:szCs w:val="32"/>
        </w:rPr>
        <w:t>(ES- L1085)</w:t>
      </w:r>
    </w:p>
    <w:p w14:paraId="4CD2BEAF" w14:textId="77777777" w:rsidR="00550513" w:rsidRPr="007453DA" w:rsidRDefault="00550513" w:rsidP="00550513">
      <w:pPr>
        <w:jc w:val="center"/>
        <w:rPr>
          <w:b/>
          <w:smallCaps/>
          <w:szCs w:val="22"/>
        </w:rPr>
      </w:pPr>
    </w:p>
    <w:p w14:paraId="6FA9DFFF" w14:textId="77777777" w:rsidR="00550513" w:rsidRPr="007453DA" w:rsidRDefault="00550513" w:rsidP="00550513">
      <w:pPr>
        <w:jc w:val="center"/>
        <w:rPr>
          <w:b/>
        </w:rPr>
      </w:pPr>
    </w:p>
    <w:p w14:paraId="0A22C912" w14:textId="36ECF0EF" w:rsidR="00550513" w:rsidRPr="007453DA" w:rsidRDefault="00550513" w:rsidP="00550513">
      <w:pPr>
        <w:jc w:val="center"/>
        <w:rPr>
          <w:b/>
          <w:smallCaps/>
          <w:sz w:val="28"/>
          <w:szCs w:val="36"/>
        </w:rPr>
      </w:pPr>
      <w:r w:rsidRPr="007453DA">
        <w:rPr>
          <w:b/>
          <w:smallCaps/>
          <w:sz w:val="28"/>
          <w:szCs w:val="36"/>
        </w:rPr>
        <w:t>Informe de Gestión Ambiental y Social (IGAS)</w:t>
      </w:r>
    </w:p>
    <w:p w14:paraId="73886F6F" w14:textId="77777777" w:rsidR="00550513" w:rsidRPr="007453DA" w:rsidRDefault="00550513" w:rsidP="00550513">
      <w:pPr>
        <w:jc w:val="center"/>
        <w:rPr>
          <w:b/>
        </w:rPr>
      </w:pPr>
    </w:p>
    <w:p w14:paraId="397E1684" w14:textId="54C44906" w:rsidR="001F77C8" w:rsidRPr="007453DA" w:rsidRDefault="001F77C8" w:rsidP="00550513">
      <w:pPr>
        <w:rPr>
          <w:szCs w:val="24"/>
        </w:rPr>
      </w:pPr>
    </w:p>
    <w:p w14:paraId="3532A99C" w14:textId="77777777" w:rsidR="00C446AC" w:rsidRPr="007453DA" w:rsidRDefault="00C446AC" w:rsidP="002F2859">
      <w:pPr>
        <w:pStyle w:val="Heading1"/>
        <w:rPr>
          <w:rFonts w:eastAsia="Arial Unicode MS"/>
          <w:lang w:val="es-ES_tradnl"/>
        </w:rPr>
      </w:pPr>
      <w:bookmarkStart w:id="1" w:name="_Toc268248486"/>
      <w:bookmarkStart w:id="2" w:name="_Toc271958495"/>
      <w:bookmarkStart w:id="3" w:name="_Toc284533227"/>
      <w:bookmarkStart w:id="4" w:name="_Toc286759986"/>
      <w:bookmarkStart w:id="5" w:name="_Toc367021811"/>
      <w:bookmarkStart w:id="6" w:name="_Toc113671584"/>
      <w:r w:rsidRPr="007453DA">
        <w:rPr>
          <w:rFonts w:eastAsia="Arial Unicode MS"/>
          <w:lang w:val="es-ES_tradnl"/>
        </w:rPr>
        <w:t>INTRODUCCIÓN</w:t>
      </w:r>
      <w:bookmarkEnd w:id="1"/>
      <w:bookmarkEnd w:id="2"/>
      <w:bookmarkEnd w:id="3"/>
      <w:bookmarkEnd w:id="4"/>
      <w:bookmarkEnd w:id="5"/>
    </w:p>
    <w:p w14:paraId="73A18F79" w14:textId="77777777" w:rsidR="00F222A0" w:rsidRPr="007453DA" w:rsidRDefault="00F222A0" w:rsidP="00E3369B">
      <w:pPr>
        <w:tabs>
          <w:tab w:val="left" w:pos="0"/>
        </w:tabs>
        <w:rPr>
          <w:rFonts w:eastAsia="Arial Unicode MS"/>
          <w:szCs w:val="24"/>
        </w:rPr>
      </w:pPr>
    </w:p>
    <w:p w14:paraId="180A11F1" w14:textId="77777777" w:rsidR="006D094F" w:rsidRPr="007453DA" w:rsidRDefault="006D094F" w:rsidP="00E3369B">
      <w:pPr>
        <w:tabs>
          <w:tab w:val="left" w:pos="0"/>
        </w:tabs>
        <w:ind w:right="-164"/>
        <w:rPr>
          <w:szCs w:val="24"/>
        </w:rPr>
      </w:pPr>
    </w:p>
    <w:tbl>
      <w:tblPr>
        <w:tblW w:w="8222" w:type="dxa"/>
        <w:tblInd w:w="689" w:type="dxa"/>
        <w:tblLayout w:type="fixed"/>
        <w:tblCellMar>
          <w:left w:w="122" w:type="dxa"/>
          <w:right w:w="122" w:type="dxa"/>
        </w:tblCellMar>
        <w:tblLook w:val="0000" w:firstRow="0" w:lastRow="0" w:firstColumn="0" w:lastColumn="0" w:noHBand="0" w:noVBand="0"/>
      </w:tblPr>
      <w:tblGrid>
        <w:gridCol w:w="2977"/>
        <w:gridCol w:w="5245"/>
      </w:tblGrid>
      <w:tr w:rsidR="00343CDE" w:rsidRPr="007453DA" w14:paraId="7DE134AE" w14:textId="77777777" w:rsidTr="0042414C">
        <w:trPr>
          <w:cantSplit/>
          <w:trHeight w:val="378"/>
        </w:trPr>
        <w:tc>
          <w:tcPr>
            <w:tcW w:w="2977" w:type="dxa"/>
          </w:tcPr>
          <w:p w14:paraId="555EFD20"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rFonts w:eastAsia="Calibri"/>
                <w:b/>
              </w:rPr>
            </w:pPr>
            <w:r w:rsidRPr="007453DA">
              <w:rPr>
                <w:b/>
              </w:rPr>
              <w:t>País:</w:t>
            </w:r>
          </w:p>
        </w:tc>
        <w:tc>
          <w:tcPr>
            <w:tcW w:w="5245" w:type="dxa"/>
          </w:tcPr>
          <w:p w14:paraId="3821A5C4" w14:textId="77777777" w:rsidR="00343CDE" w:rsidRPr="007453DA" w:rsidRDefault="002719C1" w:rsidP="00343CDE">
            <w:pPr>
              <w:spacing w:after="40"/>
              <w:rPr>
                <w:szCs w:val="24"/>
              </w:rPr>
            </w:pPr>
            <w:sdt>
              <w:sdtPr>
                <w:rPr>
                  <w:szCs w:val="24"/>
                </w:rPr>
                <w:tag w:val="Escoja el país"/>
                <w:id w:val="-1196845698"/>
                <w:placeholder>
                  <w:docPart w:val="183B5FB6AA804D1DAE73DD7211552464"/>
                </w:placeholder>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riname" w:value="Suriname"/>
                  <w:listItem w:displayText="Trinidad y Tobago" w:value="Trinidad y Tobago"/>
                  <w:listItem w:displayText="Uruguay" w:value="Uruguay"/>
                  <w:listItem w:displayText="Venezuela" w:value="Venezuela"/>
                  <w:listItem w:displayText="Regional" w:value="Regional"/>
                </w:comboBox>
              </w:sdtPr>
              <w:sdtEndPr/>
              <w:sdtContent>
                <w:r w:rsidR="00343CDE" w:rsidRPr="007453DA">
                  <w:rPr>
                    <w:szCs w:val="24"/>
                  </w:rPr>
                  <w:t>El Salvador</w:t>
                </w:r>
              </w:sdtContent>
            </w:sdt>
          </w:p>
        </w:tc>
      </w:tr>
      <w:tr w:rsidR="00343CDE" w:rsidRPr="007453DA" w14:paraId="33D1229C" w14:textId="77777777" w:rsidTr="0042414C">
        <w:trPr>
          <w:cantSplit/>
          <w:trHeight w:val="378"/>
        </w:trPr>
        <w:tc>
          <w:tcPr>
            <w:tcW w:w="2977" w:type="dxa"/>
          </w:tcPr>
          <w:p w14:paraId="43AEE74E"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b/>
              </w:rPr>
            </w:pPr>
            <w:r w:rsidRPr="007453DA">
              <w:rPr>
                <w:b/>
              </w:rPr>
              <w:t>Sector:</w:t>
            </w:r>
          </w:p>
        </w:tc>
        <w:tc>
          <w:tcPr>
            <w:tcW w:w="5245" w:type="dxa"/>
          </w:tcPr>
          <w:p w14:paraId="27EC6AFD" w14:textId="77777777" w:rsidR="00343CDE" w:rsidRPr="007453DA" w:rsidRDefault="002719C1" w:rsidP="0042414C">
            <w:pPr>
              <w:spacing w:after="40"/>
              <w:rPr>
                <w:szCs w:val="24"/>
              </w:rPr>
            </w:pPr>
            <w:sdt>
              <w:sdtPr>
                <w:rPr>
                  <w:szCs w:val="24"/>
                </w:rPr>
                <w:id w:val="1624494024"/>
                <w:dropDownList>
                  <w:listItem w:value="Choose an item."/>
                  <w:listItem w:displayText="----------" w:value="----------"/>
                  <w:listItem w:displayText="Agricultura y Desarrollo Rural" w:value="Agricultura y Desarrollo Rural"/>
                  <w:listItem w:displayText="Agua Potable y Saneamiento" w:value="Agua Potable y Saneamiento"/>
                  <w:listItem w:displayText="Desarrollo Forestal" w:value="Desarrollo Forestal"/>
                  <w:listItem w:displayText="Ciencia y Tecnología" w:value="Ciencia y Tecnología"/>
                  <w:listItem w:displayText="Comercio" w:value="Comercio"/>
                  <w:listItem w:displayText="Educación" w:value="Educación"/>
                  <w:listItem w:displayText="Energía" w:value="Energía"/>
                  <w:listItem w:displayText="Hidroeléctricas, Líneas de Transmisión, Generación" w:value="Hidroeléctricas, Líneas de Transmisión, Generación"/>
                  <w:listItem w:displayText="Ganadería" w:value="Ganadería"/>
                  <w:listItem w:displayText="Industria" w:value="Industria"/>
                  <w:listItem w:displayText="Medio Ambiente - Desastres Naturales" w:value="Medio Ambiente - Desastres Naturales"/>
                  <w:listItem w:displayText="Mercados de Capital" w:value="Mercados de Capital"/>
                  <w:listItem w:displayText="Pesca" w:value="Pesca"/>
                  <w:listItem w:displayText="Prvatización y Desarrollo" w:value="Prvatización y Desarrollo"/>
                  <w:listItem w:displayText="Minería" w:value="Minería"/>
                  <w:listItem w:displayText="Reforma y Administración de Tierras" w:value="Reforma y Administración de Tierras"/>
                  <w:listItem w:displayText="Salud" w:value="Salud"/>
                  <w:listItem w:displayText="Telecomunicaciones" w:value="Telecomunicaciones"/>
                  <w:listItem w:displayText="Transporte y Comunicaciones" w:value="Transporte y Comunicaciones"/>
                  <w:listItem w:displayText="Turismo" w:value="Turismo"/>
                  <w:listItem w:displayText="Urbanismo" w:value="Urbanismo"/>
                  <w:listItem w:displayText="Tecnología de la Información - Comunicación" w:value="Tecnología de la Información - Comunicación"/>
                  <w:listItem w:displayText="Infraestructura Hídrica" w:value="Infraestructura Hídrica"/>
                  <w:listItem w:displayText="Otros" w:value="Otros"/>
                </w:dropDownList>
              </w:sdtPr>
              <w:sdtEndPr/>
              <w:sdtContent>
                <w:r w:rsidR="00343CDE" w:rsidRPr="007453DA">
                  <w:rPr>
                    <w:szCs w:val="24"/>
                  </w:rPr>
                  <w:t>Transporte y Comunicaciones</w:t>
                </w:r>
              </w:sdtContent>
            </w:sdt>
          </w:p>
        </w:tc>
      </w:tr>
      <w:tr w:rsidR="00343CDE" w:rsidRPr="007453DA" w14:paraId="4A32A941" w14:textId="77777777" w:rsidTr="0042414C">
        <w:trPr>
          <w:cantSplit/>
          <w:trHeight w:val="378"/>
        </w:trPr>
        <w:tc>
          <w:tcPr>
            <w:tcW w:w="2977" w:type="dxa"/>
          </w:tcPr>
          <w:p w14:paraId="79298513"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rFonts w:eastAsia="Calibri"/>
                <w:b/>
              </w:rPr>
            </w:pPr>
            <w:r w:rsidRPr="007453DA">
              <w:br w:type="page"/>
            </w:r>
            <w:r w:rsidRPr="007453DA">
              <w:rPr>
                <w:rFonts w:eastAsia="Calibri"/>
                <w:b/>
              </w:rPr>
              <w:t>Nombre del Proyecto:</w:t>
            </w:r>
          </w:p>
        </w:tc>
        <w:tc>
          <w:tcPr>
            <w:tcW w:w="5245" w:type="dxa"/>
            <w:vAlign w:val="center"/>
          </w:tcPr>
          <w:p w14:paraId="48E311E7" w14:textId="50732927" w:rsidR="00343CDE" w:rsidRPr="007453DA" w:rsidRDefault="00343CDE" w:rsidP="001E3C52">
            <w:pPr>
              <w:tabs>
                <w:tab w:val="left" w:pos="1440"/>
                <w:tab w:val="left" w:pos="2995"/>
                <w:tab w:val="left" w:pos="4680"/>
                <w:tab w:val="left" w:pos="5155"/>
                <w:tab w:val="left" w:pos="7675"/>
                <w:tab w:val="left" w:pos="10555"/>
              </w:tabs>
              <w:spacing w:after="40"/>
              <w:rPr>
                <w:szCs w:val="24"/>
              </w:rPr>
            </w:pPr>
            <w:r w:rsidRPr="007453DA">
              <w:rPr>
                <w:szCs w:val="24"/>
              </w:rPr>
              <w:t>Programa de Mejoramiento del Corredor Pacífico Mesoam</w:t>
            </w:r>
            <w:r w:rsidR="001E3C52">
              <w:rPr>
                <w:szCs w:val="24"/>
              </w:rPr>
              <w:t>é</w:t>
            </w:r>
            <w:r w:rsidRPr="007453DA">
              <w:rPr>
                <w:szCs w:val="24"/>
              </w:rPr>
              <w:t>rica</w:t>
            </w:r>
          </w:p>
        </w:tc>
      </w:tr>
      <w:tr w:rsidR="00343CDE" w:rsidRPr="007453DA" w14:paraId="03AACF8F" w14:textId="77777777" w:rsidTr="0042414C">
        <w:trPr>
          <w:cantSplit/>
          <w:trHeight w:val="261"/>
        </w:trPr>
        <w:tc>
          <w:tcPr>
            <w:tcW w:w="2977" w:type="dxa"/>
          </w:tcPr>
          <w:p w14:paraId="1493F064"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rFonts w:eastAsia="Calibri"/>
                <w:b/>
              </w:rPr>
            </w:pPr>
            <w:r w:rsidRPr="007453DA">
              <w:rPr>
                <w:rFonts w:eastAsia="Calibri"/>
                <w:b/>
              </w:rPr>
              <w:t>Número del Proyecto:</w:t>
            </w:r>
          </w:p>
        </w:tc>
        <w:tc>
          <w:tcPr>
            <w:tcW w:w="5245" w:type="dxa"/>
            <w:vAlign w:val="center"/>
          </w:tcPr>
          <w:p w14:paraId="0A79F4A3" w14:textId="77777777" w:rsidR="00343CDE" w:rsidRPr="007453DA" w:rsidRDefault="00343CDE" w:rsidP="00343CDE">
            <w:pPr>
              <w:spacing w:after="40"/>
              <w:jc w:val="left"/>
              <w:rPr>
                <w:szCs w:val="24"/>
              </w:rPr>
            </w:pPr>
            <w:r w:rsidRPr="007453DA">
              <w:rPr>
                <w:szCs w:val="24"/>
              </w:rPr>
              <w:t>ES-L1085</w:t>
            </w:r>
          </w:p>
        </w:tc>
      </w:tr>
      <w:tr w:rsidR="00343CDE" w:rsidRPr="007453DA" w14:paraId="1A49C876" w14:textId="77777777" w:rsidTr="0042414C">
        <w:trPr>
          <w:cantSplit/>
          <w:trHeight w:val="321"/>
        </w:trPr>
        <w:tc>
          <w:tcPr>
            <w:tcW w:w="2977" w:type="dxa"/>
          </w:tcPr>
          <w:p w14:paraId="4AE95938"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rFonts w:eastAsia="Calibri"/>
                <w:b/>
              </w:rPr>
            </w:pPr>
            <w:r w:rsidRPr="007453DA">
              <w:rPr>
                <w:rFonts w:eastAsia="Calibri"/>
                <w:b/>
              </w:rPr>
              <w:t>Prestatario:</w:t>
            </w:r>
          </w:p>
        </w:tc>
        <w:tc>
          <w:tcPr>
            <w:tcW w:w="5245" w:type="dxa"/>
          </w:tcPr>
          <w:p w14:paraId="7510A2FD" w14:textId="77777777" w:rsidR="00343CDE" w:rsidRPr="007453DA" w:rsidRDefault="00343CDE" w:rsidP="00343CDE">
            <w:pPr>
              <w:autoSpaceDE w:val="0"/>
              <w:autoSpaceDN w:val="0"/>
              <w:adjustRightInd w:val="0"/>
              <w:spacing w:after="40"/>
              <w:rPr>
                <w:szCs w:val="24"/>
              </w:rPr>
            </w:pPr>
            <w:r w:rsidRPr="007453DA">
              <w:rPr>
                <w:szCs w:val="24"/>
              </w:rPr>
              <w:t>República de El Salvador</w:t>
            </w:r>
          </w:p>
        </w:tc>
      </w:tr>
      <w:tr w:rsidR="00343CDE" w:rsidRPr="007453DA" w14:paraId="284C4DD2" w14:textId="77777777" w:rsidTr="0042414C">
        <w:trPr>
          <w:cantSplit/>
          <w:trHeight w:val="411"/>
        </w:trPr>
        <w:tc>
          <w:tcPr>
            <w:tcW w:w="2977" w:type="dxa"/>
          </w:tcPr>
          <w:p w14:paraId="1B9C16C9"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rFonts w:eastAsia="Calibri"/>
                <w:b/>
              </w:rPr>
            </w:pPr>
            <w:r w:rsidRPr="007453DA">
              <w:rPr>
                <w:rFonts w:eastAsia="Calibri"/>
                <w:b/>
              </w:rPr>
              <w:t>Agencia Ejecutora:</w:t>
            </w:r>
          </w:p>
        </w:tc>
        <w:tc>
          <w:tcPr>
            <w:tcW w:w="5245" w:type="dxa"/>
          </w:tcPr>
          <w:p w14:paraId="4E22CE2C" w14:textId="38EFF522" w:rsidR="00343CDE" w:rsidRPr="007453DA" w:rsidRDefault="00343CDE" w:rsidP="0078289C">
            <w:pPr>
              <w:autoSpaceDE w:val="0"/>
              <w:autoSpaceDN w:val="0"/>
              <w:adjustRightInd w:val="0"/>
              <w:spacing w:after="40"/>
              <w:rPr>
                <w:szCs w:val="24"/>
              </w:rPr>
            </w:pPr>
            <w:r w:rsidRPr="007453DA">
              <w:rPr>
                <w:szCs w:val="24"/>
              </w:rPr>
              <w:t>Ministerio de Obras Públicas, Transporte y de Vivienda y Desarrollo Urbano (</w:t>
            </w:r>
            <w:r w:rsidR="0078289C">
              <w:rPr>
                <w:szCs w:val="24"/>
              </w:rPr>
              <w:t>MOPTVDU</w:t>
            </w:r>
            <w:r w:rsidRPr="007453DA">
              <w:rPr>
                <w:szCs w:val="24"/>
              </w:rPr>
              <w:t xml:space="preserve">) a través de su Vice Ministerio de Obras </w:t>
            </w:r>
            <w:r w:rsidR="00C87BAF" w:rsidRPr="007453DA">
              <w:rPr>
                <w:szCs w:val="24"/>
              </w:rPr>
              <w:t>Públicas</w:t>
            </w:r>
            <w:r w:rsidRPr="007453DA">
              <w:rPr>
                <w:szCs w:val="24"/>
              </w:rPr>
              <w:t xml:space="preserve"> (V</w:t>
            </w:r>
            <w:r w:rsidR="0078289C">
              <w:rPr>
                <w:szCs w:val="24"/>
              </w:rPr>
              <w:t>MOP</w:t>
            </w:r>
            <w:r w:rsidRPr="007453DA">
              <w:rPr>
                <w:szCs w:val="24"/>
              </w:rPr>
              <w:t>).</w:t>
            </w:r>
          </w:p>
        </w:tc>
      </w:tr>
      <w:tr w:rsidR="00343CDE" w:rsidRPr="007453DA" w14:paraId="56898AF1" w14:textId="77777777" w:rsidTr="0042414C">
        <w:trPr>
          <w:cantSplit/>
          <w:trHeight w:val="275"/>
        </w:trPr>
        <w:tc>
          <w:tcPr>
            <w:tcW w:w="2977" w:type="dxa"/>
          </w:tcPr>
          <w:p w14:paraId="125230FB"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rFonts w:eastAsia="Calibri"/>
                <w:b/>
              </w:rPr>
            </w:pPr>
            <w:r w:rsidRPr="007453DA">
              <w:rPr>
                <w:rFonts w:eastAsia="Calibri"/>
                <w:b/>
              </w:rPr>
              <w:t>Tipo de Operación:</w:t>
            </w:r>
          </w:p>
        </w:tc>
        <w:tc>
          <w:tcPr>
            <w:tcW w:w="5245" w:type="dxa"/>
          </w:tcPr>
          <w:p w14:paraId="762DCFCB" w14:textId="77777777" w:rsidR="00343CDE" w:rsidRPr="007453DA" w:rsidRDefault="002719C1" w:rsidP="0042414C">
            <w:pPr>
              <w:spacing w:after="40"/>
              <w:rPr>
                <w:szCs w:val="24"/>
              </w:rPr>
            </w:pPr>
            <w:sdt>
              <w:sdtPr>
                <w:rPr>
                  <w:szCs w:val="24"/>
                </w:rPr>
                <w:id w:val="-1685969567"/>
                <w:dropDownList>
                  <w:listItem w:value="Choose an item."/>
                  <w:listItem w:displayText="-------" w:value="-------"/>
                  <w:listItem w:displayText="Financiamiento Corporativo" w:value="Financiamiento Corporativo"/>
                  <w:listItem w:displayText="Financiamiento de Deuda" w:value="Financiamiento de Deuda"/>
                  <w:listItem w:displayText="Préstamo de Innovación" w:value="Préstamo de Innovación"/>
                  <w:listItem w:displayText="Préstamo de Inversión" w:value="Préstamo de Inversión"/>
                  <w:listItem w:displayText="FOMIN" w:value="FOMIN"/>
                  <w:listItem w:displayText="Préstamo Multifase de Inversiones" w:value="Préstamo Multifase de Inversiones"/>
                  <w:listItem w:displayText="Garantías Parciales de Crédito" w:value="Garantías Parciales de Crédito"/>
                  <w:listItem w:displayText="Garantías Parciales de Riesgo Político" w:value="Garantías Parciales de Riesgo Político"/>
                  <w:listItem w:displayText="Garantías del Sector Provado" w:value="Garantías del Sector Provado"/>
                  <w:listItem w:displayText="Financiamiento de Proyecto" w:value="Financiamiento de Proyecto"/>
                  <w:listItem w:displayText="Facilidad de Preparación de Proyecto (FAPEP)" w:value="Facilidad de Preparación de Proyecto (FAPEP)"/>
                  <w:listItem w:displayText="Cooperación Técnica" w:value="Cooperación Técnica"/>
                  <w:listItem w:displayText="Préstamo de Polítia (PBL)" w:value="Préstamo de Polítia (PBL)"/>
                  <w:listItem w:displayText="Préstamo por Resultados (PDL)" w:value="Préstamo por Resultados (PDL)"/>
                  <w:listItem w:displayText="Línea Condicioneal de Crédito Infraestructura (CCLIP)" w:value="Línea Condicioneal de Crédito Infraestructura (CCLIP)"/>
                  <w:listItem w:displayText="Otros" w:value="Otros"/>
                </w:dropDownList>
              </w:sdtPr>
              <w:sdtEndPr/>
              <w:sdtContent>
                <w:r w:rsidR="00343CDE" w:rsidRPr="007453DA">
                  <w:rPr>
                    <w:szCs w:val="24"/>
                  </w:rPr>
                  <w:t>Préstamo de Inversión</w:t>
                </w:r>
              </w:sdtContent>
            </w:sdt>
          </w:p>
        </w:tc>
      </w:tr>
      <w:tr w:rsidR="00343CDE" w:rsidRPr="007453DA" w14:paraId="00BC885D" w14:textId="77777777" w:rsidTr="0042414C">
        <w:trPr>
          <w:cantSplit/>
          <w:trHeight w:val="279"/>
        </w:trPr>
        <w:tc>
          <w:tcPr>
            <w:tcW w:w="2977" w:type="dxa"/>
          </w:tcPr>
          <w:p w14:paraId="75A4247A"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rFonts w:eastAsia="Calibri"/>
                <w:b/>
              </w:rPr>
            </w:pPr>
            <w:r w:rsidRPr="007453DA">
              <w:rPr>
                <w:rFonts w:eastAsia="Calibri"/>
                <w:b/>
              </w:rPr>
              <w:t>Costo Total del Proyecto:</w:t>
            </w:r>
          </w:p>
        </w:tc>
        <w:tc>
          <w:tcPr>
            <w:tcW w:w="5245" w:type="dxa"/>
          </w:tcPr>
          <w:p w14:paraId="35184FDC" w14:textId="77777777" w:rsidR="00343CDE" w:rsidRPr="007453DA" w:rsidRDefault="00343CDE" w:rsidP="00343CDE">
            <w:pPr>
              <w:spacing w:after="40"/>
              <w:rPr>
                <w:szCs w:val="24"/>
              </w:rPr>
            </w:pPr>
            <w:r w:rsidRPr="007453DA">
              <w:rPr>
                <w:szCs w:val="24"/>
              </w:rPr>
              <w:t xml:space="preserve">US$ </w:t>
            </w:r>
            <w:sdt>
              <w:sdtPr>
                <w:rPr>
                  <w:szCs w:val="24"/>
                </w:rPr>
                <w:id w:val="935872874"/>
              </w:sdtPr>
              <w:sdtEndPr/>
              <w:sdtContent>
                <w:r w:rsidRPr="007453DA">
                  <w:rPr>
                    <w:szCs w:val="24"/>
                  </w:rPr>
                  <w:t>115</w:t>
                </w:r>
              </w:sdtContent>
            </w:sdt>
            <w:r w:rsidRPr="007453DA">
              <w:rPr>
                <w:szCs w:val="24"/>
              </w:rPr>
              <w:t xml:space="preserve"> millones</w:t>
            </w:r>
          </w:p>
        </w:tc>
      </w:tr>
      <w:tr w:rsidR="00343CDE" w:rsidRPr="007453DA" w14:paraId="509C409B" w14:textId="77777777" w:rsidTr="0042414C">
        <w:trPr>
          <w:cantSplit/>
          <w:trHeight w:val="288"/>
        </w:trPr>
        <w:tc>
          <w:tcPr>
            <w:tcW w:w="2977" w:type="dxa"/>
          </w:tcPr>
          <w:p w14:paraId="5BC7F84D"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rFonts w:eastAsia="Calibri"/>
                <w:b/>
              </w:rPr>
            </w:pPr>
            <w:r w:rsidRPr="007453DA">
              <w:br w:type="page"/>
            </w:r>
            <w:r w:rsidRPr="007453DA">
              <w:rPr>
                <w:b/>
              </w:rPr>
              <w:t>Categoría Ambiental:</w:t>
            </w:r>
          </w:p>
        </w:tc>
        <w:tc>
          <w:tcPr>
            <w:tcW w:w="5245" w:type="dxa"/>
          </w:tcPr>
          <w:p w14:paraId="218D9BBC" w14:textId="77777777" w:rsidR="00343CDE" w:rsidRPr="007453DA" w:rsidRDefault="002719C1" w:rsidP="0042414C">
            <w:pPr>
              <w:spacing w:after="40"/>
              <w:jc w:val="left"/>
              <w:rPr>
                <w:szCs w:val="24"/>
              </w:rPr>
            </w:pPr>
            <w:sdt>
              <w:sdtPr>
                <w:rPr>
                  <w:b/>
                  <w:szCs w:val="24"/>
                </w:rPr>
                <w:id w:val="-987631125"/>
                <w:dropDownList>
                  <w:listItem w:value="Choose an item."/>
                  <w:listItem w:displayText="--" w:value="--"/>
                  <w:listItem w:displayText="A" w:value="A"/>
                  <w:listItem w:displayText="B" w:value="B"/>
                  <w:listItem w:displayText="C" w:value="C"/>
                  <w:listItem w:displayText="B.13" w:value="B.13"/>
                </w:dropDownList>
              </w:sdtPr>
              <w:sdtEndPr/>
              <w:sdtContent>
                <w:r w:rsidR="00343CDE" w:rsidRPr="007453DA">
                  <w:rPr>
                    <w:b/>
                    <w:szCs w:val="24"/>
                  </w:rPr>
                  <w:t>B</w:t>
                </w:r>
              </w:sdtContent>
            </w:sdt>
          </w:p>
        </w:tc>
      </w:tr>
      <w:tr w:rsidR="00343CDE" w:rsidRPr="007453DA" w14:paraId="53E965BA" w14:textId="77777777" w:rsidTr="0042414C">
        <w:trPr>
          <w:cantSplit/>
          <w:trHeight w:val="378"/>
        </w:trPr>
        <w:tc>
          <w:tcPr>
            <w:tcW w:w="2977" w:type="dxa"/>
          </w:tcPr>
          <w:p w14:paraId="156754D3"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rFonts w:eastAsia="Calibri"/>
                <w:b/>
              </w:rPr>
            </w:pPr>
            <w:r w:rsidRPr="007453DA">
              <w:rPr>
                <w:b/>
              </w:rPr>
              <w:t>Políticas Activadas</w:t>
            </w:r>
            <w:r w:rsidRPr="007453DA">
              <w:rPr>
                <w:rFonts w:eastAsia="Calibri"/>
                <w:b/>
              </w:rPr>
              <w:t>:</w:t>
            </w:r>
          </w:p>
        </w:tc>
        <w:tc>
          <w:tcPr>
            <w:tcW w:w="5245" w:type="dxa"/>
          </w:tcPr>
          <w:p w14:paraId="382DE650" w14:textId="0636BC9B" w:rsidR="00343CDE" w:rsidRPr="007453DA" w:rsidRDefault="00343CDE" w:rsidP="0042414C">
            <w:pPr>
              <w:spacing w:after="40"/>
              <w:rPr>
                <w:rFonts w:eastAsia="Calibri"/>
                <w:spacing w:val="-2"/>
                <w:szCs w:val="24"/>
              </w:rPr>
            </w:pPr>
            <w:r w:rsidRPr="007453DA">
              <w:rPr>
                <w:rFonts w:eastAsia="Calibri"/>
                <w:szCs w:val="24"/>
              </w:rPr>
              <w:t xml:space="preserve">Directrices B.01, B.02, B.03, </w:t>
            </w:r>
            <w:r w:rsidRPr="007453DA">
              <w:rPr>
                <w:szCs w:val="24"/>
              </w:rPr>
              <w:t xml:space="preserve">B.04, B.05, B.06, B.07, </w:t>
            </w:r>
            <w:r w:rsidR="00851850">
              <w:rPr>
                <w:szCs w:val="24"/>
              </w:rPr>
              <w:t xml:space="preserve">B.09, </w:t>
            </w:r>
            <w:r w:rsidRPr="007453DA">
              <w:rPr>
                <w:szCs w:val="24"/>
              </w:rPr>
              <w:t>B.11</w:t>
            </w:r>
            <w:r w:rsidR="00851850">
              <w:rPr>
                <w:szCs w:val="24"/>
              </w:rPr>
              <w:t>, B.17</w:t>
            </w:r>
            <w:r w:rsidRPr="007453DA">
              <w:rPr>
                <w:szCs w:val="24"/>
              </w:rPr>
              <w:t xml:space="preserve"> de la política OP-703. Políticas OP-102, OP-704, OP-710 y OP-761</w:t>
            </w:r>
          </w:p>
        </w:tc>
      </w:tr>
      <w:tr w:rsidR="00343CDE" w:rsidRPr="007453DA" w14:paraId="733D1E57" w14:textId="77777777" w:rsidTr="0042414C">
        <w:trPr>
          <w:cantSplit/>
          <w:trHeight w:val="279"/>
        </w:trPr>
        <w:tc>
          <w:tcPr>
            <w:tcW w:w="2977" w:type="dxa"/>
          </w:tcPr>
          <w:p w14:paraId="3BF0622B" w14:textId="77777777" w:rsidR="00343CDE" w:rsidRPr="007453DA" w:rsidRDefault="00343CDE" w:rsidP="0042414C">
            <w:pPr>
              <w:tabs>
                <w:tab w:val="left" w:pos="1440"/>
                <w:tab w:val="left" w:pos="2995"/>
                <w:tab w:val="left" w:pos="4680"/>
                <w:tab w:val="left" w:pos="5155"/>
                <w:tab w:val="left" w:pos="7675"/>
                <w:tab w:val="left" w:pos="10555"/>
              </w:tabs>
              <w:spacing w:after="40"/>
              <w:jc w:val="left"/>
              <w:rPr>
                <w:b/>
              </w:rPr>
            </w:pPr>
            <w:r w:rsidRPr="007453DA">
              <w:rPr>
                <w:b/>
              </w:rPr>
              <w:t>Fecha:</w:t>
            </w:r>
          </w:p>
        </w:tc>
        <w:tc>
          <w:tcPr>
            <w:tcW w:w="5245" w:type="dxa"/>
          </w:tcPr>
          <w:p w14:paraId="0FF2DE0C" w14:textId="77777777" w:rsidR="00343CDE" w:rsidRPr="007453DA" w:rsidRDefault="00343CDE" w:rsidP="0042414C">
            <w:pPr>
              <w:spacing w:after="40"/>
              <w:jc w:val="left"/>
              <w:rPr>
                <w:szCs w:val="24"/>
              </w:rPr>
            </w:pPr>
            <w:r w:rsidRPr="007453DA">
              <w:rPr>
                <w:szCs w:val="24"/>
              </w:rPr>
              <w:t>Septiembre de 2013</w:t>
            </w:r>
          </w:p>
        </w:tc>
      </w:tr>
    </w:tbl>
    <w:p w14:paraId="0AC1E15A" w14:textId="77777777" w:rsidR="00343CDE" w:rsidRPr="007453DA" w:rsidRDefault="00343CDE" w:rsidP="00E3369B">
      <w:pPr>
        <w:tabs>
          <w:tab w:val="left" w:pos="0"/>
        </w:tabs>
        <w:ind w:right="-164"/>
        <w:rPr>
          <w:szCs w:val="24"/>
        </w:rPr>
      </w:pPr>
    </w:p>
    <w:p w14:paraId="4AEEE2FB" w14:textId="77777777" w:rsidR="00EC00E3" w:rsidRPr="007453DA" w:rsidRDefault="00EC00E3" w:rsidP="00E3369B">
      <w:pPr>
        <w:rPr>
          <w:rFonts w:eastAsia="Arial Unicode MS"/>
        </w:rPr>
      </w:pPr>
      <w:bookmarkStart w:id="7" w:name="_Toc268248487"/>
      <w:bookmarkStart w:id="8" w:name="_Toc271958496"/>
      <w:bookmarkStart w:id="9" w:name="_Toc284533228"/>
      <w:bookmarkStart w:id="10" w:name="_Toc286759987"/>
      <w:bookmarkEnd w:id="6"/>
    </w:p>
    <w:p w14:paraId="6F9EF063" w14:textId="77777777" w:rsidR="00AE410B" w:rsidRPr="007453DA" w:rsidRDefault="00AE410B" w:rsidP="00200039">
      <w:pPr>
        <w:pStyle w:val="Heading1"/>
        <w:tabs>
          <w:tab w:val="clear" w:pos="360"/>
          <w:tab w:val="num" w:pos="540"/>
        </w:tabs>
        <w:ind w:left="540" w:hanging="540"/>
        <w:rPr>
          <w:rFonts w:eastAsia="Arial Unicode MS"/>
          <w:lang w:val="es-ES_tradnl"/>
        </w:rPr>
      </w:pPr>
      <w:bookmarkStart w:id="11" w:name="_Toc367021812"/>
      <w:bookmarkEnd w:id="7"/>
      <w:bookmarkEnd w:id="8"/>
      <w:bookmarkEnd w:id="9"/>
      <w:bookmarkEnd w:id="10"/>
      <w:r w:rsidRPr="007453DA">
        <w:rPr>
          <w:rFonts w:eastAsia="Arial Unicode MS"/>
          <w:lang w:val="es-ES_tradnl"/>
        </w:rPr>
        <w:t>DESCRIPCIÓN DEL PROGRAMA</w:t>
      </w:r>
      <w:bookmarkEnd w:id="11"/>
    </w:p>
    <w:p w14:paraId="3F78E726" w14:textId="77777777" w:rsidR="00AE410B" w:rsidRPr="007453DA" w:rsidRDefault="00AE410B" w:rsidP="00AE410B">
      <w:pPr>
        <w:pStyle w:val="Paragraph"/>
        <w:numPr>
          <w:ilvl w:val="0"/>
          <w:numId w:val="0"/>
        </w:numPr>
        <w:ind w:left="360" w:hanging="360"/>
        <w:rPr>
          <w:lang w:val="es-ES_tradnl"/>
        </w:rPr>
      </w:pPr>
      <w:bookmarkStart w:id="12" w:name="_Toc272395352"/>
      <w:bookmarkStart w:id="13" w:name="_Toc272395353"/>
      <w:bookmarkEnd w:id="12"/>
    </w:p>
    <w:p w14:paraId="1C4866E9" w14:textId="77777777" w:rsidR="00AE410B" w:rsidRPr="007453DA" w:rsidRDefault="00AE410B" w:rsidP="00AE410B">
      <w:pPr>
        <w:pStyle w:val="Paragraph"/>
        <w:numPr>
          <w:ilvl w:val="1"/>
          <w:numId w:val="12"/>
        </w:numPr>
        <w:tabs>
          <w:tab w:val="num" w:pos="2736"/>
        </w:tabs>
        <w:suppressAutoHyphens w:val="0"/>
        <w:autoSpaceDN/>
        <w:ind w:left="540" w:hanging="540"/>
        <w:textAlignment w:val="auto"/>
        <w:outlineLvl w:val="1"/>
        <w:rPr>
          <w:lang w:val="es-ES_tradnl"/>
        </w:rPr>
      </w:pPr>
      <w:bookmarkStart w:id="14" w:name="_Toc367021816"/>
      <w:bookmarkEnd w:id="13"/>
      <w:r w:rsidRPr="007453DA">
        <w:rPr>
          <w:lang w:val="es-ES_tradnl"/>
        </w:rPr>
        <w:t>Bajo el Proyecto Mesoamérica, los países de la región, incluido El Salvador, identificaron la necesidad de impulsar el desarrollo de aquellos corredores viales de mayor importancia comercial que</w:t>
      </w:r>
      <w:r w:rsidRPr="007453DA">
        <w:rPr>
          <w:rFonts w:eastAsiaTheme="minorHAnsi"/>
          <w:sz w:val="20"/>
          <w:lang w:val="es-ES_tradnl"/>
        </w:rPr>
        <w:t xml:space="preserve"> </w:t>
      </w:r>
      <w:r w:rsidRPr="007453DA">
        <w:rPr>
          <w:lang w:val="es-ES_tradnl"/>
        </w:rPr>
        <w:t>deberían ser desarrollados a nivel nacional, siguiendo estándares coherentes con las demandas de tráfico internacional</w:t>
      </w:r>
      <w:r w:rsidRPr="007453DA">
        <w:rPr>
          <w:rStyle w:val="FootnoteReference"/>
          <w:lang w:val="es-ES_tradnl"/>
        </w:rPr>
        <w:footnoteReference w:id="1"/>
      </w:r>
      <w:r w:rsidRPr="007453DA">
        <w:rPr>
          <w:lang w:val="es-ES_tradnl"/>
        </w:rPr>
        <w:t>. Este conjunto de corredores, troncales y complementarios, constituyen hoy la Red Internacional de Carreteras Mesoamericanas (</w:t>
      </w:r>
      <w:hyperlink r:id="rId15" w:history="1">
        <w:r w:rsidRPr="007453DA">
          <w:rPr>
            <w:rStyle w:val="Hyperlink"/>
            <w:lang w:val="es-ES_tradnl"/>
          </w:rPr>
          <w:t>RICAM</w:t>
        </w:r>
      </w:hyperlink>
      <w:r w:rsidRPr="007453DA">
        <w:rPr>
          <w:lang w:val="es-ES_tradnl"/>
        </w:rPr>
        <w:t xml:space="preserve">), la cual, compuesta principalmente por los Corredores Pacífico, Atlántico y una serie de ramales y </w:t>
      </w:r>
      <w:r w:rsidRPr="007453DA">
        <w:rPr>
          <w:lang w:val="es-ES_tradnl"/>
        </w:rPr>
        <w:lastRenderedPageBreak/>
        <w:t>conexiones complementarias, son la base de un plan coordinado para el desarrollo del sector y la atención a los elevados costos de transporte.</w:t>
      </w:r>
      <w:bookmarkEnd w:id="14"/>
    </w:p>
    <w:p w14:paraId="20A0C4C6" w14:textId="77777777" w:rsidR="00AE410B" w:rsidRPr="007453DA" w:rsidRDefault="00AE410B" w:rsidP="00AE410B">
      <w:pPr>
        <w:pStyle w:val="Paragraph"/>
        <w:numPr>
          <w:ilvl w:val="0"/>
          <w:numId w:val="0"/>
        </w:numPr>
        <w:suppressAutoHyphens w:val="0"/>
        <w:autoSpaceDN/>
        <w:ind w:left="360" w:hanging="360"/>
        <w:textAlignment w:val="auto"/>
        <w:outlineLvl w:val="1"/>
        <w:rPr>
          <w:lang w:val="es-ES_tradnl"/>
        </w:rPr>
      </w:pPr>
    </w:p>
    <w:p w14:paraId="52A9A862" w14:textId="77777777" w:rsidR="00AE410B" w:rsidRPr="007453DA" w:rsidRDefault="00AE410B" w:rsidP="00AE410B">
      <w:pPr>
        <w:pStyle w:val="Paragraph"/>
        <w:numPr>
          <w:ilvl w:val="1"/>
          <w:numId w:val="12"/>
        </w:numPr>
        <w:tabs>
          <w:tab w:val="num" w:pos="2736"/>
        </w:tabs>
        <w:suppressAutoHyphens w:val="0"/>
        <w:autoSpaceDN/>
        <w:ind w:left="540" w:hanging="540"/>
        <w:textAlignment w:val="auto"/>
        <w:outlineLvl w:val="1"/>
        <w:rPr>
          <w:lang w:val="es-ES_tradnl"/>
        </w:rPr>
      </w:pPr>
      <w:bookmarkStart w:id="15" w:name="_Toc367021818"/>
      <w:r w:rsidRPr="007453DA">
        <w:rPr>
          <w:lang w:val="es-ES_tradnl"/>
        </w:rPr>
        <w:t xml:space="preserve">Por su importancia dentro de la RICAM los países acordaron la consolidación del Corredor Pacífico </w:t>
      </w:r>
      <w:r>
        <w:rPr>
          <w:lang w:val="es-ES_tradnl"/>
        </w:rPr>
        <w:t>Mesoamérica</w:t>
      </w:r>
      <w:r w:rsidRPr="007453DA">
        <w:rPr>
          <w:lang w:val="es-ES_tradnl"/>
        </w:rPr>
        <w:t xml:space="preserve"> (CPM)</w:t>
      </w:r>
      <w:r w:rsidRPr="007453DA">
        <w:rPr>
          <w:rStyle w:val="FootnoteReference"/>
          <w:lang w:val="es-ES_tradnl"/>
        </w:rPr>
        <w:footnoteReference w:id="2"/>
      </w:r>
      <w:r w:rsidRPr="007453DA">
        <w:rPr>
          <w:lang w:val="es-ES_tradnl"/>
        </w:rPr>
        <w:t>, que parte de la ciudad de Puebla en México y, a partir de la ciudad de Arriaga, sigue la ruta del litoral del Pacífico hasta llegar a Ciudad de Panamá, cubriendo una extensión total de 3.244 km. El CPM es la ruta más corta y a menor altitud promedio entre las ciudades de Puebla y Panamá y circula el 95% de la carga terrestre de la subregión, constituyéndose en el medio de integración vial más eficiente.</w:t>
      </w:r>
      <w:bookmarkEnd w:id="15"/>
    </w:p>
    <w:p w14:paraId="51ADAA3E" w14:textId="77777777" w:rsidR="00AE410B" w:rsidRPr="007453DA" w:rsidRDefault="00AE410B" w:rsidP="00AE410B">
      <w:pPr>
        <w:pStyle w:val="Paragraph"/>
        <w:numPr>
          <w:ilvl w:val="0"/>
          <w:numId w:val="0"/>
        </w:numPr>
        <w:suppressAutoHyphens w:val="0"/>
        <w:autoSpaceDN/>
        <w:ind w:left="540"/>
        <w:textAlignment w:val="auto"/>
        <w:outlineLvl w:val="1"/>
        <w:rPr>
          <w:lang w:val="es-ES_tradnl"/>
        </w:rPr>
      </w:pPr>
      <w:r w:rsidRPr="007453DA">
        <w:rPr>
          <w:lang w:val="es-ES_tradnl"/>
        </w:rPr>
        <w:t xml:space="preserve"> </w:t>
      </w:r>
    </w:p>
    <w:p w14:paraId="0E68E2EB" w14:textId="77777777" w:rsidR="00AE410B" w:rsidRPr="007453DA" w:rsidRDefault="00AE410B" w:rsidP="00AE410B">
      <w:pPr>
        <w:pStyle w:val="Paragraph"/>
        <w:numPr>
          <w:ilvl w:val="1"/>
          <w:numId w:val="12"/>
        </w:numPr>
        <w:tabs>
          <w:tab w:val="num" w:pos="2736"/>
        </w:tabs>
        <w:suppressAutoHyphens w:val="0"/>
        <w:autoSpaceDN/>
        <w:ind w:left="540" w:hanging="540"/>
        <w:textAlignment w:val="auto"/>
        <w:outlineLvl w:val="1"/>
        <w:rPr>
          <w:lang w:val="es-ES_tradnl"/>
        </w:rPr>
      </w:pPr>
      <w:r w:rsidRPr="007453DA">
        <w:rPr>
          <w:lang w:val="es-ES_tradnl"/>
        </w:rPr>
        <w:t>En su paso por El Salvador, el CPM cruza el país desde las fronteras de La Hachadura (Guatemala) y El Amatillo (Honduras), comprendiendo las rutas internacionales CA-2 y CA-1 sumando un total de 313 km.  El CPM se enmarca en la Estrategia de Desarrollo Integral y Sostenible de la Franja Costero Marina 2012-2014 de El Salvador (EDFCM</w:t>
      </w:r>
      <w:r w:rsidRPr="007453DA">
        <w:rPr>
          <w:rStyle w:val="FootnoteReference"/>
          <w:lang w:val="es-ES_tradnl"/>
        </w:rPr>
        <w:footnoteReference w:id="3"/>
      </w:r>
      <w:r w:rsidRPr="007453DA">
        <w:rPr>
          <w:lang w:val="es-ES_tradnl"/>
        </w:rPr>
        <w:t>), funcionando como el corredor logístico que dinamiza el sistema productivo de esta área que involucra al 34% del territorio nacional</w:t>
      </w:r>
      <w:r w:rsidRPr="007453DA">
        <w:rPr>
          <w:rStyle w:val="FootnoteReference"/>
          <w:lang w:val="es-ES_tradnl"/>
        </w:rPr>
        <w:footnoteReference w:id="4"/>
      </w:r>
      <w:r w:rsidRPr="007453DA">
        <w:rPr>
          <w:lang w:val="es-ES_tradnl"/>
        </w:rPr>
        <w:t xml:space="preserve"> y que alberga la principal infraestructura logística y de comunicaciones del país con el resto del mundo (Puerto de La Unión, Puerto de Acajutla y Aeropuerto Internacional Comalapa).</w:t>
      </w:r>
    </w:p>
    <w:p w14:paraId="68D61567" w14:textId="77777777" w:rsidR="00AE410B" w:rsidRPr="007453DA" w:rsidRDefault="00AE410B" w:rsidP="00AE410B">
      <w:pPr>
        <w:pStyle w:val="Paragraph"/>
        <w:numPr>
          <w:ilvl w:val="0"/>
          <w:numId w:val="0"/>
        </w:numPr>
        <w:suppressAutoHyphens w:val="0"/>
        <w:autoSpaceDN/>
        <w:ind w:left="540"/>
        <w:textAlignment w:val="auto"/>
        <w:outlineLvl w:val="1"/>
        <w:rPr>
          <w:lang w:val="es-ES_tradnl"/>
        </w:rPr>
      </w:pPr>
    </w:p>
    <w:p w14:paraId="78000DEB" w14:textId="77777777" w:rsidR="00AE410B" w:rsidRPr="007453DA" w:rsidRDefault="00AE410B" w:rsidP="00AE410B">
      <w:pPr>
        <w:pStyle w:val="Paragraph"/>
        <w:numPr>
          <w:ilvl w:val="1"/>
          <w:numId w:val="12"/>
        </w:numPr>
        <w:tabs>
          <w:tab w:val="num" w:pos="2736"/>
        </w:tabs>
        <w:suppressAutoHyphens w:val="0"/>
        <w:autoSpaceDN/>
        <w:ind w:left="540" w:hanging="540"/>
        <w:textAlignment w:val="auto"/>
        <w:outlineLvl w:val="1"/>
        <w:rPr>
          <w:lang w:val="es-ES_tradnl"/>
        </w:rPr>
      </w:pPr>
      <w:bookmarkStart w:id="16" w:name="_Toc367021852"/>
      <w:bookmarkStart w:id="17" w:name="_Ref84150465"/>
      <w:r w:rsidRPr="007453DA">
        <w:rPr>
          <w:lang w:val="es-ES_tradnl"/>
        </w:rPr>
        <w:t>El objetivo general del Programa es promover la integración física y la conectividad vial de El Salvador</w:t>
      </w:r>
      <w:r w:rsidRPr="007453DA">
        <w:rPr>
          <w:rStyle w:val="FootnoteReference"/>
          <w:lang w:val="es-ES_tradnl"/>
        </w:rPr>
        <w:footnoteReference w:id="5"/>
      </w:r>
      <w:r w:rsidRPr="007453DA">
        <w:rPr>
          <w:lang w:val="es-ES_tradnl"/>
        </w:rPr>
        <w:t xml:space="preserve"> a través del mejoramiento de las condiciones de transporte de personas y mercancías en el CPM, y de la constitución de un corredor troncal de carga de competitividad regional que permita la vinculación de zonas productivas concentradas entre la capital del país hasta la frontera con Honduras.  En este contexto, el Programa prevé apoyar acciones de rehabilitación y mejoramiento de varios tramos localizados sobre el CPM, adaptando sus características funcionales a las acordadas en el Memorando de Entendimiento de la RICAM</w:t>
      </w:r>
      <w:r w:rsidRPr="007453DA">
        <w:rPr>
          <w:rStyle w:val="FootnoteReference"/>
          <w:lang w:val="es-ES_tradnl"/>
        </w:rPr>
        <w:footnoteReference w:id="6"/>
      </w:r>
      <w:r w:rsidRPr="007453DA">
        <w:rPr>
          <w:lang w:val="es-ES_tradnl"/>
        </w:rPr>
        <w:t>.</w:t>
      </w:r>
      <w:bookmarkEnd w:id="16"/>
      <w:r w:rsidRPr="007453DA">
        <w:rPr>
          <w:lang w:val="es-ES_tradnl"/>
        </w:rPr>
        <w:t xml:space="preserve"> </w:t>
      </w:r>
    </w:p>
    <w:p w14:paraId="3522FA17" w14:textId="77777777" w:rsidR="00AE410B" w:rsidRPr="007453DA" w:rsidRDefault="00AE410B" w:rsidP="00AE410B">
      <w:pPr>
        <w:pStyle w:val="Paragraph"/>
        <w:numPr>
          <w:ilvl w:val="0"/>
          <w:numId w:val="0"/>
        </w:numPr>
        <w:suppressAutoHyphens w:val="0"/>
        <w:autoSpaceDN/>
        <w:ind w:left="540"/>
        <w:textAlignment w:val="auto"/>
        <w:outlineLvl w:val="1"/>
        <w:rPr>
          <w:lang w:val="es-ES_tradnl"/>
        </w:rPr>
      </w:pPr>
    </w:p>
    <w:p w14:paraId="19E118A7" w14:textId="77777777" w:rsidR="00AE410B" w:rsidRPr="007453DA" w:rsidRDefault="00AE410B" w:rsidP="00AE410B">
      <w:pPr>
        <w:pStyle w:val="Paragraph"/>
        <w:numPr>
          <w:ilvl w:val="1"/>
          <w:numId w:val="12"/>
        </w:numPr>
        <w:tabs>
          <w:tab w:val="num" w:pos="2736"/>
        </w:tabs>
        <w:suppressAutoHyphens w:val="0"/>
        <w:autoSpaceDN/>
        <w:ind w:left="540" w:hanging="540"/>
        <w:textAlignment w:val="auto"/>
        <w:outlineLvl w:val="1"/>
        <w:rPr>
          <w:lang w:val="es-ES_tradnl"/>
        </w:rPr>
      </w:pPr>
      <w:r w:rsidRPr="007453DA">
        <w:rPr>
          <w:lang w:val="es-ES_tradnl"/>
        </w:rPr>
        <w:t xml:space="preserve">Para lograr lo anterior, el Programa ha sido estructurado en los siguientes componentes; i) </w:t>
      </w:r>
      <w:bookmarkStart w:id="18" w:name="_Toc367021856"/>
      <w:bookmarkEnd w:id="17"/>
      <w:r w:rsidRPr="007453DA">
        <w:rPr>
          <w:lang w:val="es-ES_tradnl"/>
        </w:rPr>
        <w:t>Obras del Corredor Pacífico Mesoamérica, que financiará la rehabilitación, el mejoramiento y la ampliación de tramos prioritarios del CPM</w:t>
      </w:r>
      <w:r w:rsidRPr="007453DA">
        <w:rPr>
          <w:rStyle w:val="FootnoteReference"/>
          <w:lang w:val="es-ES_tradnl"/>
        </w:rPr>
        <w:footnoteReference w:id="7"/>
      </w:r>
      <w:r w:rsidRPr="007453DA">
        <w:rPr>
          <w:lang w:val="es-ES_tradnl"/>
        </w:rPr>
        <w:t>; actividades de mejoras de estándar horizontal o vertical de los caminos; señalización;  seguridad vial; instalación de cruces peatonales; y supervisión técnico-ambiental  de las obras a efectuarse</w:t>
      </w:r>
      <w:bookmarkEnd w:id="18"/>
      <w:r w:rsidRPr="007453DA">
        <w:rPr>
          <w:lang w:val="es-ES_tradnl"/>
        </w:rPr>
        <w:t xml:space="preserve">; ii) </w:t>
      </w:r>
      <w:bookmarkStart w:id="19" w:name="_Toc367021857"/>
      <w:r w:rsidRPr="007453DA">
        <w:rPr>
          <w:lang w:val="es-ES_tradnl"/>
        </w:rPr>
        <w:t xml:space="preserve">Administración y Estudios, que incluye recursos para </w:t>
      </w:r>
      <w:r w:rsidRPr="007453DA">
        <w:rPr>
          <w:lang w:val="es-ES_tradnl"/>
        </w:rPr>
        <w:lastRenderedPageBreak/>
        <w:t>financiar los costos operativos de la gestión, los costos de la unidad ejecutora, la evaluación y el monitoreo del programa, las auditorías financiera, y los estudios de consultoría para evaluar la viabilidad institucional, técnica, socio-económica y ambiental y los diseños de las obras del programa y de tramos que no forman parte de él</w:t>
      </w:r>
      <w:r w:rsidRPr="007453DA">
        <w:rPr>
          <w:rStyle w:val="FootnoteReference"/>
          <w:lang w:val="es-ES_tradnl"/>
        </w:rPr>
        <w:footnoteReference w:id="8"/>
      </w:r>
      <w:r w:rsidRPr="007453DA">
        <w:rPr>
          <w:lang w:val="es-ES_tradnl"/>
        </w:rPr>
        <w:t>.</w:t>
      </w:r>
      <w:bookmarkEnd w:id="19"/>
    </w:p>
    <w:p w14:paraId="6B7B7F67" w14:textId="77777777" w:rsidR="00AE410B" w:rsidRPr="007453DA" w:rsidRDefault="00AE410B" w:rsidP="00AE410B">
      <w:pPr>
        <w:pStyle w:val="ListParagraph"/>
        <w:rPr>
          <w:rFonts w:eastAsia="MS Mincho"/>
          <w:lang w:eastAsia="ja-JP"/>
        </w:rPr>
      </w:pPr>
    </w:p>
    <w:p w14:paraId="7BD39038" w14:textId="42257402" w:rsidR="00AE410B" w:rsidRPr="007453DA" w:rsidRDefault="00200039" w:rsidP="00200039">
      <w:pPr>
        <w:tabs>
          <w:tab w:val="left" w:pos="540"/>
        </w:tabs>
        <w:rPr>
          <w:rFonts w:ascii="Times New Roman Bold" w:eastAsia="Arial Unicode MS" w:hAnsi="Times New Roman Bold"/>
          <w:b/>
          <w:smallCaps/>
        </w:rPr>
      </w:pPr>
      <w:bookmarkStart w:id="20" w:name="_Toc248411423"/>
      <w:bookmarkStart w:id="21" w:name="_Toc252870123"/>
      <w:bookmarkStart w:id="22" w:name="_Toc284533237"/>
      <w:bookmarkStart w:id="23" w:name="_Toc286760003"/>
      <w:bookmarkStart w:id="24" w:name="_Toc367021863"/>
      <w:r>
        <w:rPr>
          <w:rFonts w:ascii="Times New Roman Bold" w:eastAsia="Arial Unicode MS" w:hAnsi="Times New Roman Bold"/>
          <w:b/>
          <w:smallCaps/>
        </w:rPr>
        <w:t>A.</w:t>
      </w:r>
      <w:r>
        <w:rPr>
          <w:rFonts w:ascii="Times New Roman Bold" w:eastAsia="Arial Unicode MS" w:hAnsi="Times New Roman Bold"/>
          <w:b/>
          <w:smallCaps/>
        </w:rPr>
        <w:tab/>
      </w:r>
      <w:r w:rsidR="00AE410B" w:rsidRPr="007453DA">
        <w:rPr>
          <w:rFonts w:ascii="Times New Roman Bold" w:eastAsia="Arial Unicode MS" w:hAnsi="Times New Roman Bold"/>
          <w:b/>
          <w:smallCaps/>
        </w:rPr>
        <w:t xml:space="preserve">Descripción del </w:t>
      </w:r>
      <w:bookmarkEnd w:id="20"/>
      <w:bookmarkEnd w:id="21"/>
      <w:bookmarkEnd w:id="22"/>
      <w:bookmarkEnd w:id="23"/>
      <w:r w:rsidR="00AE410B" w:rsidRPr="007453DA">
        <w:rPr>
          <w:rFonts w:ascii="Times New Roman Bold" w:eastAsia="Arial Unicode MS" w:hAnsi="Times New Roman Bold"/>
          <w:b/>
          <w:smallCaps/>
        </w:rPr>
        <w:t>Proyecto Muestra</w:t>
      </w:r>
      <w:bookmarkEnd w:id="24"/>
    </w:p>
    <w:p w14:paraId="7E50B3A5" w14:textId="77777777" w:rsidR="00AE410B" w:rsidRPr="007453DA" w:rsidRDefault="00AE410B" w:rsidP="00AE410B">
      <w:pPr>
        <w:tabs>
          <w:tab w:val="left" w:pos="0"/>
        </w:tabs>
        <w:ind w:left="540" w:hanging="540"/>
        <w:rPr>
          <w:rFonts w:eastAsia="Arial Unicode MS"/>
          <w:szCs w:val="24"/>
        </w:rPr>
      </w:pPr>
    </w:p>
    <w:p w14:paraId="7908B228" w14:textId="77777777" w:rsidR="00AE410B" w:rsidRDefault="00AE410B" w:rsidP="00AE410B">
      <w:pPr>
        <w:pStyle w:val="Paragraph"/>
        <w:numPr>
          <w:ilvl w:val="1"/>
          <w:numId w:val="12"/>
        </w:numPr>
        <w:tabs>
          <w:tab w:val="num" w:pos="720"/>
          <w:tab w:val="num" w:pos="792"/>
          <w:tab w:val="num" w:pos="1926"/>
          <w:tab w:val="num" w:pos="2736"/>
        </w:tabs>
        <w:suppressAutoHyphens w:val="0"/>
        <w:autoSpaceDN/>
        <w:ind w:left="540" w:hanging="540"/>
        <w:textAlignment w:val="auto"/>
        <w:outlineLvl w:val="1"/>
        <w:rPr>
          <w:lang w:val="es-ES_tradnl"/>
        </w:rPr>
      </w:pPr>
      <w:bookmarkStart w:id="25" w:name="_Toc367021864"/>
      <w:r w:rsidRPr="007453DA">
        <w:rPr>
          <w:lang w:val="es-ES_tradnl"/>
        </w:rPr>
        <w:t xml:space="preserve">El Proyecto muestra corresponde a la rehabilitación Carretera CA01E, tramo Sirama – Desvío Santa Rosa de Lima (Pasaquina), ubicado en los municipios de La Unión, San Alejo y Pasaquina, en el departamento de la Unión (ver Figura No. 1). </w:t>
      </w:r>
      <w:bookmarkEnd w:id="25"/>
    </w:p>
    <w:p w14:paraId="5DA7940D" w14:textId="77777777" w:rsidR="00AE410B" w:rsidRPr="007453DA" w:rsidRDefault="00AE410B" w:rsidP="00AE410B">
      <w:pPr>
        <w:ind w:left="540"/>
        <w:jc w:val="left"/>
      </w:pPr>
      <w:r w:rsidRPr="007453DA">
        <w:rPr>
          <w:noProof/>
          <w:lang w:val="en-US" w:eastAsia="en-US"/>
        </w:rPr>
        <mc:AlternateContent>
          <mc:Choice Requires="wps">
            <w:drawing>
              <wp:anchor distT="0" distB="0" distL="114300" distR="114300" simplePos="0" relativeHeight="251659264" behindDoc="0" locked="0" layoutInCell="1" allowOverlap="1" wp14:anchorId="2F97104B" wp14:editId="5158E416">
                <wp:simplePos x="0" y="0"/>
                <wp:positionH relativeFrom="column">
                  <wp:posOffset>2409653</wp:posOffset>
                </wp:positionH>
                <wp:positionV relativeFrom="paragraph">
                  <wp:posOffset>1403985</wp:posOffset>
                </wp:positionV>
                <wp:extent cx="1044146" cy="203835"/>
                <wp:effectExtent l="0" t="0" r="0" b="5715"/>
                <wp:wrapNone/>
                <wp:docPr id="11" name="Text Box 11"/>
                <wp:cNvGraphicFramePr/>
                <a:graphic xmlns:a="http://schemas.openxmlformats.org/drawingml/2006/main">
                  <a:graphicData uri="http://schemas.microsoft.com/office/word/2010/wordprocessingShape">
                    <wps:wsp>
                      <wps:cNvSpPr txBox="1"/>
                      <wps:spPr>
                        <a:xfrm>
                          <a:off x="0" y="0"/>
                          <a:ext cx="1044146" cy="2038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3C4139" w14:textId="77777777" w:rsidR="00F16B7F" w:rsidRPr="00930D6E" w:rsidRDefault="00F16B7F" w:rsidP="00AE410B">
                            <w:pPr>
                              <w:rPr>
                                <w:rFonts w:ascii="Arial" w:hAnsi="Arial" w:cs="Arial"/>
                                <w:b/>
                                <w:sz w:val="14"/>
                                <w:szCs w:val="16"/>
                              </w:rPr>
                            </w:pPr>
                            <w:r w:rsidRPr="00930D6E">
                              <w:rPr>
                                <w:rFonts w:ascii="Arial" w:hAnsi="Arial" w:cs="Arial"/>
                                <w:b/>
                                <w:sz w:val="14"/>
                                <w:szCs w:val="16"/>
                              </w:rPr>
                              <w:t xml:space="preserve">Desvío </w:t>
                            </w:r>
                            <w:r>
                              <w:rPr>
                                <w:rFonts w:ascii="Arial" w:hAnsi="Arial" w:cs="Arial"/>
                                <w:b/>
                                <w:sz w:val="14"/>
                                <w:szCs w:val="16"/>
                              </w:rPr>
                              <w:t xml:space="preserve">de </w:t>
                            </w:r>
                            <w:r w:rsidRPr="00930D6E">
                              <w:rPr>
                                <w:rFonts w:ascii="Arial" w:hAnsi="Arial" w:cs="Arial"/>
                                <w:b/>
                                <w:sz w:val="14"/>
                                <w:szCs w:val="16"/>
                              </w:rPr>
                              <w:t>Sirama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189.75pt;margin-top:110.55pt;width:82.2pt;height:1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" filled="f" stroked="f" strokeweight=".5pt">
                <v:textbox>
                  <w:txbxContent>
                    <w:p w14:paraId="313C4139" w14:textId="77777777" w:rsidR="00F16B7F" w:rsidRPr="00930D6E" w:rsidRDefault="00F16B7F" w:rsidP="00AE410B">
                      <w:pPr>
                        <w:rPr>
                          <w:rFonts w:ascii="Arial" w:hAnsi="Arial" w:cs="Arial"/>
                          <w:b/>
                          <w:sz w:val="14"/>
                          <w:szCs w:val="16"/>
                        </w:rPr>
                      </w:pPr>
                      <w:r w:rsidRPr="00930D6E">
                        <w:rPr>
                          <w:rFonts w:ascii="Arial" w:hAnsi="Arial" w:cs="Arial"/>
                          <w:b/>
                          <w:sz w:val="14"/>
                          <w:szCs w:val="16"/>
                        </w:rPr>
                        <w:t xml:space="preserve">Desvío </w:t>
                      </w:r>
                      <w:r>
                        <w:rPr>
                          <w:rFonts w:ascii="Arial" w:hAnsi="Arial" w:cs="Arial"/>
                          <w:b/>
                          <w:sz w:val="14"/>
                          <w:szCs w:val="16"/>
                        </w:rPr>
                        <w:t xml:space="preserve">de </w:t>
                      </w:r>
                      <w:r w:rsidRPr="00930D6E">
                        <w:rPr>
                          <w:rFonts w:ascii="Arial" w:hAnsi="Arial" w:cs="Arial"/>
                          <w:b/>
                          <w:sz w:val="14"/>
                          <w:szCs w:val="16"/>
                        </w:rPr>
                        <w:t>Sirama</w:t>
                      </w:r>
                    </w:p>
                  </w:txbxContent>
                </v:textbox>
              </v:shape>
            </w:pict>
          </mc:Fallback>
        </mc:AlternateContent>
      </w:r>
      <w:r w:rsidRPr="007453DA">
        <w:rPr>
          <w:noProof/>
          <w:lang w:eastAsia="en-US"/>
        </w:rPr>
        <w:t xml:space="preserve"> </w:t>
      </w:r>
      <w:r>
        <w:rPr>
          <w:noProof/>
          <w:lang w:val="en-US" w:eastAsia="en-US"/>
        </w:rPr>
        <w:drawing>
          <wp:inline distT="0" distB="0" distL="0" distR="0" wp14:anchorId="5A330DD6" wp14:editId="73A6AF85">
            <wp:extent cx="5238814" cy="1858882"/>
            <wp:effectExtent l="0" t="0" r="0" b="8255"/>
            <wp:docPr id="13" name="Picture 13" descr="C:\Users\juancarlosp\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ancarlosp\Desktop\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41030" cy="1859668"/>
                    </a:xfrm>
                    <a:prstGeom prst="rect">
                      <a:avLst/>
                    </a:prstGeom>
                    <a:noFill/>
                    <a:ln>
                      <a:noFill/>
                    </a:ln>
                  </pic:spPr>
                </pic:pic>
              </a:graphicData>
            </a:graphic>
          </wp:inline>
        </w:drawing>
      </w:r>
    </w:p>
    <w:p w14:paraId="00E7A9BE" w14:textId="77777777" w:rsidR="00AE410B" w:rsidRDefault="00AE410B" w:rsidP="00AE410B">
      <w:pPr>
        <w:spacing w:before="120" w:after="200"/>
        <w:ind w:left="567"/>
        <w:jc w:val="center"/>
        <w:rPr>
          <w:rFonts w:ascii="Arial" w:hAnsi="Arial" w:cs="Arial"/>
          <w:b/>
          <w:bCs/>
          <w:sz w:val="16"/>
          <w:szCs w:val="16"/>
        </w:rPr>
      </w:pPr>
      <w:r w:rsidRPr="007453DA">
        <w:rPr>
          <w:rFonts w:ascii="Arial" w:hAnsi="Arial" w:cs="Arial"/>
          <w:b/>
          <w:bCs/>
          <w:sz w:val="16"/>
          <w:szCs w:val="16"/>
        </w:rPr>
        <w:t xml:space="preserve">Figura No. </w:t>
      </w:r>
      <w:r w:rsidRPr="007453DA">
        <w:rPr>
          <w:rFonts w:ascii="Arial" w:hAnsi="Arial" w:cs="Arial"/>
          <w:b/>
          <w:bCs/>
          <w:sz w:val="16"/>
          <w:szCs w:val="16"/>
        </w:rPr>
        <w:fldChar w:fldCharType="begin"/>
      </w:r>
      <w:r w:rsidRPr="007453DA">
        <w:rPr>
          <w:rFonts w:ascii="Arial" w:hAnsi="Arial" w:cs="Arial"/>
          <w:b/>
          <w:bCs/>
          <w:sz w:val="16"/>
          <w:szCs w:val="16"/>
        </w:rPr>
        <w:instrText xml:space="preserve"> SEQ Cuadro_No. \* ARABIC </w:instrText>
      </w:r>
      <w:r w:rsidRPr="007453DA">
        <w:rPr>
          <w:rFonts w:ascii="Arial" w:hAnsi="Arial" w:cs="Arial"/>
          <w:b/>
          <w:bCs/>
          <w:sz w:val="16"/>
          <w:szCs w:val="16"/>
        </w:rPr>
        <w:fldChar w:fldCharType="separate"/>
      </w:r>
      <w:r w:rsidRPr="007453DA">
        <w:rPr>
          <w:rFonts w:ascii="Arial" w:hAnsi="Arial" w:cs="Arial"/>
          <w:b/>
          <w:bCs/>
          <w:noProof/>
          <w:sz w:val="16"/>
          <w:szCs w:val="16"/>
        </w:rPr>
        <w:t>1</w:t>
      </w:r>
      <w:r w:rsidRPr="007453DA">
        <w:rPr>
          <w:rFonts w:ascii="Arial" w:hAnsi="Arial" w:cs="Arial"/>
          <w:b/>
          <w:bCs/>
          <w:sz w:val="16"/>
          <w:szCs w:val="16"/>
        </w:rPr>
        <w:fldChar w:fldCharType="end"/>
      </w:r>
      <w:r w:rsidRPr="007453DA">
        <w:rPr>
          <w:rFonts w:ascii="Arial" w:hAnsi="Arial" w:cs="Arial"/>
          <w:b/>
          <w:bCs/>
          <w:sz w:val="16"/>
          <w:szCs w:val="16"/>
        </w:rPr>
        <w:t>: Ubicación de la carretera Sirama - Desvío Santa Rosa de Lima.</w:t>
      </w:r>
    </w:p>
    <w:p w14:paraId="52678A88" w14:textId="77777777" w:rsidR="00AE410B" w:rsidRPr="007453DA" w:rsidRDefault="00AE410B" w:rsidP="00AE410B">
      <w:pPr>
        <w:ind w:left="562"/>
        <w:jc w:val="center"/>
        <w:rPr>
          <w:rFonts w:ascii="Arial" w:hAnsi="Arial" w:cs="Arial"/>
          <w:b/>
          <w:bCs/>
          <w:sz w:val="16"/>
          <w:szCs w:val="16"/>
        </w:rPr>
      </w:pPr>
    </w:p>
    <w:p w14:paraId="693A5933" w14:textId="77777777" w:rsidR="00AE410B" w:rsidRPr="007453DA" w:rsidRDefault="00AE410B" w:rsidP="00AE410B">
      <w:pPr>
        <w:pStyle w:val="Paragraph"/>
        <w:numPr>
          <w:ilvl w:val="1"/>
          <w:numId w:val="12"/>
        </w:numPr>
        <w:tabs>
          <w:tab w:val="num" w:pos="720"/>
          <w:tab w:val="num" w:pos="792"/>
          <w:tab w:val="num" w:pos="1926"/>
          <w:tab w:val="num" w:pos="2736"/>
        </w:tabs>
        <w:suppressAutoHyphens w:val="0"/>
        <w:autoSpaceDN/>
        <w:ind w:left="630" w:hanging="644"/>
        <w:textAlignment w:val="auto"/>
        <w:outlineLvl w:val="1"/>
        <w:rPr>
          <w:lang w:val="es-ES_tradnl"/>
        </w:rPr>
      </w:pPr>
      <w:bookmarkStart w:id="26" w:name="_Toc367021865"/>
      <w:r w:rsidRPr="007453DA">
        <w:rPr>
          <w:lang w:val="es-ES_tradnl"/>
        </w:rPr>
        <w:t>El Proyecto, con una longitud total de 27 km, conecta el sitio conocido como Desvío de Sirama de la carretera RN19, que conduce al Puerto de la Unión, y finaliza en el puente Pasaquina (sector Desvío Santa Rosa de Lima), cerca al cruce de</w:t>
      </w:r>
      <w:bookmarkEnd w:id="26"/>
      <w:r w:rsidRPr="007453DA">
        <w:rPr>
          <w:lang w:val="es-ES_tradnl"/>
        </w:rPr>
        <w:t xml:space="preserve"> la carretera RN18, que llega hasta la frontera con Honduras (El Amatillo).  Las obras consisten en: i) la rehabilitación de </w:t>
      </w:r>
      <w:bookmarkStart w:id="27" w:name="_Toc367021866"/>
      <w:r w:rsidRPr="007453DA">
        <w:rPr>
          <w:lang w:val="es-ES_tradnl"/>
        </w:rPr>
        <w:t>la superficie de los dos carriles existentes de la carretera (ancho de 3.65 m cada uno)</w:t>
      </w:r>
      <w:bookmarkEnd w:id="27"/>
      <w:r w:rsidRPr="007453DA">
        <w:rPr>
          <w:lang w:val="es-ES_tradnl"/>
        </w:rPr>
        <w:t>, dentro del derecho de vía existente</w:t>
      </w:r>
      <w:r w:rsidRPr="007453DA">
        <w:rPr>
          <w:rStyle w:val="FootnoteReference"/>
          <w:lang w:val="es-ES_tradnl"/>
        </w:rPr>
        <w:footnoteReference w:id="9"/>
      </w:r>
      <w:r w:rsidRPr="007453DA">
        <w:rPr>
          <w:lang w:val="es-ES_tradnl"/>
        </w:rPr>
        <w:t>; ii) la construcción de aceras en los tramos poblados</w:t>
      </w:r>
      <w:r w:rsidRPr="007453DA">
        <w:rPr>
          <w:rStyle w:val="FootnoteReference"/>
          <w:lang w:val="es-ES_tradnl"/>
        </w:rPr>
        <w:footnoteReference w:id="10"/>
      </w:r>
      <w:r w:rsidRPr="007453DA">
        <w:rPr>
          <w:lang w:val="es-ES_tradnl"/>
        </w:rPr>
        <w:t>;  y iii) la construcción de 21 bahías para uso del transporte público.</w:t>
      </w:r>
    </w:p>
    <w:p w14:paraId="7E7CDE01" w14:textId="77777777" w:rsidR="00AE410B" w:rsidRPr="007453DA" w:rsidRDefault="00AE410B" w:rsidP="00AE410B">
      <w:pPr>
        <w:pStyle w:val="Paragraph"/>
        <w:numPr>
          <w:ilvl w:val="0"/>
          <w:numId w:val="0"/>
        </w:numPr>
        <w:tabs>
          <w:tab w:val="num" w:pos="1926"/>
          <w:tab w:val="num" w:pos="2736"/>
        </w:tabs>
        <w:suppressAutoHyphens w:val="0"/>
        <w:autoSpaceDN/>
        <w:ind w:left="630"/>
        <w:textAlignment w:val="auto"/>
        <w:outlineLvl w:val="1"/>
        <w:rPr>
          <w:lang w:val="es-ES_tradnl"/>
        </w:rPr>
      </w:pPr>
    </w:p>
    <w:p w14:paraId="175DBC75" w14:textId="77777777" w:rsidR="00AE410B" w:rsidRPr="007453DA" w:rsidRDefault="00AE410B" w:rsidP="00200039">
      <w:pPr>
        <w:keepNext/>
        <w:keepLines/>
        <w:ind w:left="540" w:hanging="540"/>
        <w:outlineLvl w:val="1"/>
        <w:rPr>
          <w:rFonts w:ascii="Times New Roman Bold" w:eastAsiaTheme="majorEastAsia" w:hAnsi="Times New Roman Bold" w:cstheme="majorBidi"/>
          <w:b/>
          <w:bCs/>
          <w:smallCaps/>
          <w:szCs w:val="26"/>
        </w:rPr>
      </w:pPr>
      <w:bookmarkStart w:id="28" w:name="_Toc272395423"/>
      <w:bookmarkStart w:id="29" w:name="_Toc349837342"/>
      <w:bookmarkStart w:id="30" w:name="_Toc113671596"/>
      <w:bookmarkEnd w:id="28"/>
      <w:r w:rsidRPr="007453DA">
        <w:rPr>
          <w:rFonts w:ascii="Times New Roman Bold" w:eastAsiaTheme="majorEastAsia" w:hAnsi="Times New Roman Bold" w:cstheme="majorBidi"/>
          <w:b/>
          <w:bCs/>
          <w:smallCaps/>
          <w:szCs w:val="26"/>
        </w:rPr>
        <w:t>B.</w:t>
      </w:r>
      <w:r w:rsidRPr="007453DA">
        <w:rPr>
          <w:rFonts w:ascii="Times New Roman Bold" w:eastAsiaTheme="majorEastAsia" w:hAnsi="Times New Roman Bold" w:cstheme="majorBidi"/>
          <w:b/>
          <w:bCs/>
          <w:smallCaps/>
          <w:szCs w:val="26"/>
        </w:rPr>
        <w:tab/>
        <w:t>Aspectos Ambientales y Sociales</w:t>
      </w:r>
      <w:bookmarkEnd w:id="29"/>
    </w:p>
    <w:p w14:paraId="0213A428" w14:textId="77777777" w:rsidR="00AE410B" w:rsidRPr="007453DA" w:rsidRDefault="00AE410B" w:rsidP="00AE410B"/>
    <w:p w14:paraId="468D493B" w14:textId="77777777" w:rsidR="00AE410B" w:rsidRPr="007453DA" w:rsidRDefault="00AE410B" w:rsidP="00AE410B">
      <w:pPr>
        <w:pStyle w:val="Paragraph"/>
        <w:numPr>
          <w:ilvl w:val="1"/>
          <w:numId w:val="12"/>
        </w:numPr>
        <w:tabs>
          <w:tab w:val="num" w:pos="720"/>
          <w:tab w:val="num" w:pos="792"/>
          <w:tab w:val="num" w:pos="1926"/>
          <w:tab w:val="num" w:pos="2736"/>
        </w:tabs>
        <w:suppressAutoHyphens w:val="0"/>
        <w:autoSpaceDN/>
        <w:ind w:left="540" w:hanging="540"/>
        <w:textAlignment w:val="auto"/>
        <w:outlineLvl w:val="1"/>
        <w:rPr>
          <w:lang w:val="es-ES_tradnl"/>
        </w:rPr>
      </w:pPr>
      <w:r w:rsidRPr="007453DA">
        <w:rPr>
          <w:lang w:val="es-ES_tradnl"/>
        </w:rPr>
        <w:t xml:space="preserve">El Proyecto se ubica dentro de la zona climática de Sabanas Tropicales Calientes o Tierra Caliente, que registra una temperatura promedio de 27.8 °C.  La zona de implantación está caracterizada por planicies con bajas pendientes y suelos aluviales húmedos, grumosoles, latosoles arcillo rojizo y litosoles, variando con poca piedra en </w:t>
      </w:r>
      <w:r w:rsidRPr="007453DA">
        <w:rPr>
          <w:lang w:val="es-ES_tradnl"/>
        </w:rPr>
        <w:lastRenderedPageBreak/>
        <w:t xml:space="preserve">su superficie hasta pedregosos de baja permeabilidad y de baja fertilidad, cuyo uso actual es mayormente pastizales con árboles aislados. </w:t>
      </w:r>
    </w:p>
    <w:p w14:paraId="353F26D7" w14:textId="77777777" w:rsidR="00AE410B" w:rsidRPr="007453DA" w:rsidRDefault="00AE410B" w:rsidP="00AE410B">
      <w:pPr>
        <w:pStyle w:val="Paragraph"/>
        <w:numPr>
          <w:ilvl w:val="0"/>
          <w:numId w:val="0"/>
        </w:numPr>
        <w:tabs>
          <w:tab w:val="num" w:pos="1926"/>
          <w:tab w:val="num" w:pos="2736"/>
        </w:tabs>
        <w:suppressAutoHyphens w:val="0"/>
        <w:autoSpaceDN/>
        <w:ind w:left="540"/>
        <w:textAlignment w:val="auto"/>
        <w:outlineLvl w:val="1"/>
        <w:rPr>
          <w:lang w:val="es-ES_tradnl"/>
        </w:rPr>
      </w:pPr>
    </w:p>
    <w:p w14:paraId="52C1DEBF" w14:textId="77777777" w:rsidR="00AE410B" w:rsidRPr="007453DA" w:rsidRDefault="00AE410B" w:rsidP="00AE410B">
      <w:pPr>
        <w:pStyle w:val="Paragraph"/>
        <w:numPr>
          <w:ilvl w:val="1"/>
          <w:numId w:val="12"/>
        </w:numPr>
        <w:tabs>
          <w:tab w:val="num" w:pos="720"/>
          <w:tab w:val="num" w:pos="792"/>
          <w:tab w:val="num" w:pos="1926"/>
          <w:tab w:val="num" w:pos="2736"/>
        </w:tabs>
        <w:suppressAutoHyphens w:val="0"/>
        <w:autoSpaceDN/>
        <w:ind w:left="540" w:hanging="540"/>
        <w:textAlignment w:val="auto"/>
        <w:outlineLvl w:val="1"/>
        <w:rPr>
          <w:lang w:val="es-ES_tradnl"/>
        </w:rPr>
      </w:pPr>
      <w:r w:rsidRPr="007453DA">
        <w:rPr>
          <w:lang w:val="es-ES_tradnl"/>
        </w:rPr>
        <w:t>El paisaje está caracterizado la presencia de zonas agrícolas, con bosque secundario de escasa cobertura arbórea donde se ubican algunas lotificaciones y caseríos dispersos que se intercalan con relictos de vegetación, algunos terrenos planos sin cultivos, casitas aisladas y algunos establos.  Por el lado suroeste se observa un paisaje diferente dominado por la altura del Volcán de Conchagua, mientras que por el lado sur, el paisaje está dominado por vegetación renovable y árboles conspicuos en Bosques de Galería. La vegetación arbórea a lo largo de la carretera es escasa, la única vegetación importante es la de Bosques de Galería a la orilla de las quebradas y ríos, los que permanecerán intocados durante el proceso de mejoramiento de la vía.</w:t>
      </w:r>
    </w:p>
    <w:p w14:paraId="728B1AA7" w14:textId="77777777" w:rsidR="00AE410B" w:rsidRPr="007453DA" w:rsidRDefault="00AE410B" w:rsidP="00AE410B">
      <w:pPr>
        <w:pStyle w:val="Paragraph"/>
        <w:numPr>
          <w:ilvl w:val="0"/>
          <w:numId w:val="0"/>
        </w:numPr>
        <w:tabs>
          <w:tab w:val="num" w:pos="792"/>
          <w:tab w:val="num" w:pos="1926"/>
          <w:tab w:val="num" w:pos="2736"/>
        </w:tabs>
        <w:suppressAutoHyphens w:val="0"/>
        <w:autoSpaceDN/>
        <w:ind w:left="540"/>
        <w:textAlignment w:val="auto"/>
        <w:outlineLvl w:val="1"/>
        <w:rPr>
          <w:lang w:val="es-ES_tradnl"/>
        </w:rPr>
      </w:pPr>
    </w:p>
    <w:p w14:paraId="5D8A6DA1" w14:textId="77777777" w:rsidR="00AE410B" w:rsidRPr="007453DA" w:rsidRDefault="00AE410B" w:rsidP="00AE410B">
      <w:pPr>
        <w:pStyle w:val="Paragraph"/>
        <w:numPr>
          <w:ilvl w:val="1"/>
          <w:numId w:val="12"/>
        </w:numPr>
        <w:tabs>
          <w:tab w:val="num" w:pos="720"/>
          <w:tab w:val="num" w:pos="792"/>
          <w:tab w:val="num" w:pos="1926"/>
          <w:tab w:val="num" w:pos="2736"/>
        </w:tabs>
        <w:suppressAutoHyphens w:val="0"/>
        <w:autoSpaceDN/>
        <w:ind w:left="540" w:hanging="540"/>
        <w:textAlignment w:val="auto"/>
        <w:outlineLvl w:val="1"/>
        <w:rPr>
          <w:lang w:val="es-ES_tradnl"/>
        </w:rPr>
      </w:pPr>
      <w:r w:rsidRPr="007453DA">
        <w:rPr>
          <w:lang w:val="es-ES_tradnl"/>
        </w:rPr>
        <w:t>A lo largo del trazado de la vía predomina la vegetación herbácea con presencia escasa de vegetación arbórea y arbustiva que pudiera servir de hábitat, lugares de refugio y fuente de alimentos para fauna autóctona (bastante escasa, de muy poca diversidad y limitada a reptiles</w:t>
      </w:r>
      <w:r w:rsidRPr="007453DA">
        <w:rPr>
          <w:rStyle w:val="FootnoteReference"/>
          <w:lang w:val="es-ES_tradnl"/>
        </w:rPr>
        <w:footnoteReference w:id="11"/>
      </w:r>
      <w:r w:rsidRPr="007453DA">
        <w:rPr>
          <w:lang w:val="es-ES_tradnl"/>
        </w:rPr>
        <w:t>, pequeños mamíferos</w:t>
      </w:r>
      <w:r w:rsidRPr="007453DA">
        <w:rPr>
          <w:rStyle w:val="FootnoteReference"/>
          <w:lang w:val="es-ES_tradnl"/>
        </w:rPr>
        <w:footnoteReference w:id="12"/>
      </w:r>
      <w:r w:rsidRPr="007453DA">
        <w:rPr>
          <w:lang w:val="es-ES_tradnl"/>
        </w:rPr>
        <w:t xml:space="preserve"> y algunas aves</w:t>
      </w:r>
      <w:r w:rsidRPr="007453DA">
        <w:rPr>
          <w:rStyle w:val="FootnoteReference"/>
          <w:lang w:val="es-ES_tradnl"/>
        </w:rPr>
        <w:footnoteReference w:id="13"/>
      </w:r>
      <w:r w:rsidRPr="007453DA">
        <w:rPr>
          <w:lang w:val="es-ES_tradnl"/>
        </w:rPr>
        <w:t xml:space="preserve">).  </w:t>
      </w:r>
      <w:r>
        <w:rPr>
          <w:lang w:val="es-ES_tradnl"/>
        </w:rPr>
        <w:t>Debido a que las obras se concentrarán dentro del derecho de vía, el proyecto prácticamente no requerirá la tala de árboles.  Sin embargo, para los sitios donde así se requiera se tramitarán ante el MARN los permisos correspondientes y se harán las compensaciones forestales del caso</w:t>
      </w:r>
      <w:r w:rsidRPr="007453DA">
        <w:rPr>
          <w:lang w:val="es-ES_tradnl"/>
        </w:rPr>
        <w:t>.</w:t>
      </w:r>
    </w:p>
    <w:p w14:paraId="229CA829" w14:textId="77777777" w:rsidR="00AE410B" w:rsidRPr="007453DA" w:rsidRDefault="00AE410B" w:rsidP="00AE410B">
      <w:pPr>
        <w:pStyle w:val="Paragraph"/>
        <w:numPr>
          <w:ilvl w:val="0"/>
          <w:numId w:val="0"/>
        </w:numPr>
        <w:tabs>
          <w:tab w:val="num" w:pos="792"/>
          <w:tab w:val="num" w:pos="1926"/>
          <w:tab w:val="num" w:pos="2736"/>
        </w:tabs>
        <w:suppressAutoHyphens w:val="0"/>
        <w:autoSpaceDN/>
        <w:ind w:left="540"/>
        <w:textAlignment w:val="auto"/>
        <w:outlineLvl w:val="1"/>
        <w:rPr>
          <w:lang w:val="es-ES_tradnl"/>
        </w:rPr>
      </w:pPr>
    </w:p>
    <w:p w14:paraId="6EEBEB3B" w14:textId="77777777" w:rsidR="00AE410B" w:rsidRPr="00A45888" w:rsidRDefault="00AE410B" w:rsidP="00AE410B">
      <w:pPr>
        <w:pStyle w:val="Paragraph"/>
        <w:numPr>
          <w:ilvl w:val="1"/>
          <w:numId w:val="12"/>
        </w:numPr>
        <w:tabs>
          <w:tab w:val="num" w:pos="720"/>
          <w:tab w:val="num" w:pos="792"/>
          <w:tab w:val="num" w:pos="1926"/>
          <w:tab w:val="num" w:pos="2736"/>
        </w:tabs>
        <w:suppressAutoHyphens w:val="0"/>
        <w:autoSpaceDN/>
        <w:ind w:left="540" w:hanging="540"/>
        <w:textAlignment w:val="auto"/>
        <w:outlineLvl w:val="1"/>
        <w:rPr>
          <w:lang w:val="es-ES_tradnl"/>
        </w:rPr>
      </w:pPr>
      <w:r w:rsidRPr="00A45888">
        <w:rPr>
          <w:lang w:val="es-ES_tradnl"/>
        </w:rPr>
        <w:t>El uso de los suelos a lo largo de la traza de la vía es diversificado.  La mayor parte corresponde a pastizales para alojar prácticas ganaderas, pero también existen algunos predios donde se cultiva maíz, maicillo, frijol, tomate, ajonjolí, papaya, algodón, sandía, melón, hortalizas, verduras y arroz.  De los suelos agrícolas, el 21.59% son aptos para cultivos anuales intensivos y el 78.41%, con vocación restringida, son aptos para forestales o cultivos permanentes.</w:t>
      </w:r>
    </w:p>
    <w:p w14:paraId="6BAC3B6E" w14:textId="77777777" w:rsidR="00AE410B" w:rsidRPr="007453DA" w:rsidRDefault="00AE410B" w:rsidP="00AE410B">
      <w:pPr>
        <w:pStyle w:val="Paragraph"/>
        <w:numPr>
          <w:ilvl w:val="0"/>
          <w:numId w:val="0"/>
        </w:numPr>
        <w:tabs>
          <w:tab w:val="num" w:pos="792"/>
          <w:tab w:val="num" w:pos="1926"/>
          <w:tab w:val="num" w:pos="2736"/>
        </w:tabs>
        <w:suppressAutoHyphens w:val="0"/>
        <w:autoSpaceDN/>
        <w:ind w:left="540"/>
        <w:textAlignment w:val="auto"/>
        <w:outlineLvl w:val="1"/>
        <w:rPr>
          <w:lang w:val="es-ES_tradnl"/>
        </w:rPr>
      </w:pPr>
    </w:p>
    <w:p w14:paraId="4970D4AF" w14:textId="77777777" w:rsidR="00AE410B" w:rsidRDefault="00AE410B" w:rsidP="00AE410B">
      <w:pPr>
        <w:pStyle w:val="Paragraph"/>
        <w:numPr>
          <w:ilvl w:val="1"/>
          <w:numId w:val="12"/>
        </w:numPr>
        <w:tabs>
          <w:tab w:val="num" w:pos="720"/>
          <w:tab w:val="num" w:pos="792"/>
          <w:tab w:val="num" w:pos="1926"/>
          <w:tab w:val="num" w:pos="2736"/>
        </w:tabs>
        <w:suppressAutoHyphens w:val="0"/>
        <w:autoSpaceDN/>
        <w:ind w:left="540" w:hanging="540"/>
        <w:textAlignment w:val="auto"/>
        <w:outlineLvl w:val="1"/>
        <w:rPr>
          <w:lang w:val="es-ES_tradnl"/>
        </w:rPr>
      </w:pPr>
      <w:r w:rsidRPr="00BD7A1D">
        <w:rPr>
          <w:lang w:val="es-ES_tradnl"/>
        </w:rPr>
        <w:t>En la zona no se identificó la presencia de comunidades indígenas ni se han reportados hallazgos arqueológicos, a pesar de que a unos 100 m al oeste de la traza se encuentra el sitio denominado El Salto (cantón Pavana, Municipio de la Unión), lugar arqueológico que</w:t>
      </w:r>
      <w:r>
        <w:rPr>
          <w:lang w:val="es-ES_tradnl"/>
        </w:rPr>
        <w:t>,</w:t>
      </w:r>
      <w:r w:rsidRPr="00BD7A1D">
        <w:rPr>
          <w:lang w:val="es-ES_tradnl"/>
        </w:rPr>
        <w:t xml:space="preserve"> de acuerdo con el informe </w:t>
      </w:r>
      <w:r>
        <w:t xml:space="preserve">de inspección al proyecto fechado 19 de octubre de 2012 y elaborado por Dirección de Arqueología de la Dirección Nacional de Patrimonio Cultural, </w:t>
      </w:r>
      <w:r w:rsidRPr="00BD7A1D">
        <w:rPr>
          <w:lang w:val="es-ES_tradnl"/>
        </w:rPr>
        <w:t xml:space="preserve">no se verá afectado </w:t>
      </w:r>
      <w:r>
        <w:rPr>
          <w:lang w:val="es-ES_tradnl"/>
        </w:rPr>
        <w:t xml:space="preserve">por </w:t>
      </w:r>
      <w:r w:rsidRPr="00BD7A1D">
        <w:rPr>
          <w:lang w:val="es-ES_tradnl"/>
        </w:rPr>
        <w:t xml:space="preserve">los trabajos de rehabilitación de la carretera.  </w:t>
      </w:r>
    </w:p>
    <w:p w14:paraId="089C22CE" w14:textId="77777777" w:rsidR="00AE410B" w:rsidRDefault="00AE410B" w:rsidP="00AE410B">
      <w:pPr>
        <w:pStyle w:val="Paragraph"/>
        <w:numPr>
          <w:ilvl w:val="0"/>
          <w:numId w:val="0"/>
        </w:numPr>
        <w:tabs>
          <w:tab w:val="num" w:pos="1926"/>
          <w:tab w:val="num" w:pos="2736"/>
        </w:tabs>
        <w:suppressAutoHyphens w:val="0"/>
        <w:autoSpaceDN/>
        <w:ind w:left="540"/>
        <w:textAlignment w:val="auto"/>
        <w:outlineLvl w:val="1"/>
        <w:rPr>
          <w:lang w:val="es-ES_tradnl"/>
        </w:rPr>
      </w:pPr>
    </w:p>
    <w:p w14:paraId="68EFFB85" w14:textId="77777777" w:rsidR="00AE410B" w:rsidRPr="00BD7A1D" w:rsidRDefault="00AE410B" w:rsidP="00AE410B">
      <w:pPr>
        <w:pStyle w:val="Paragraph"/>
        <w:numPr>
          <w:ilvl w:val="1"/>
          <w:numId w:val="12"/>
        </w:numPr>
        <w:tabs>
          <w:tab w:val="num" w:pos="720"/>
          <w:tab w:val="num" w:pos="792"/>
          <w:tab w:val="num" w:pos="1926"/>
          <w:tab w:val="num" w:pos="2736"/>
        </w:tabs>
        <w:suppressAutoHyphens w:val="0"/>
        <w:autoSpaceDN/>
        <w:ind w:left="540" w:hanging="540"/>
        <w:textAlignment w:val="auto"/>
        <w:outlineLvl w:val="1"/>
        <w:rPr>
          <w:lang w:val="es-ES_tradnl"/>
        </w:rPr>
      </w:pPr>
      <w:r w:rsidRPr="00BD7A1D">
        <w:rPr>
          <w:lang w:val="es-ES_tradnl"/>
        </w:rPr>
        <w:lastRenderedPageBreak/>
        <w:t xml:space="preserve">El eje de la vía </w:t>
      </w:r>
      <w:r>
        <w:rPr>
          <w:lang w:val="es-ES_tradnl"/>
        </w:rPr>
        <w:t xml:space="preserve">se ubica a aproximadamente 3 km </w:t>
      </w:r>
      <w:r w:rsidRPr="00BD7A1D">
        <w:rPr>
          <w:lang w:val="es-ES_tradnl"/>
        </w:rPr>
        <w:t xml:space="preserve">del Golfo de Fonseca, lugar que por ser un humedal de poca lluvia, alta salinidad y alojar a especies catalogadas como </w:t>
      </w:r>
      <w:r w:rsidRPr="00BD7A1D">
        <w:rPr>
          <w:i/>
          <w:lang w:val="es-ES_tradnl"/>
        </w:rPr>
        <w:t>amenazadas</w:t>
      </w:r>
      <w:r w:rsidRPr="007453DA">
        <w:rPr>
          <w:rStyle w:val="FootnoteReference"/>
          <w:lang w:val="es-ES_tradnl"/>
        </w:rPr>
        <w:footnoteReference w:id="14"/>
      </w:r>
      <w:r w:rsidRPr="00BD7A1D">
        <w:rPr>
          <w:lang w:val="es-ES_tradnl"/>
        </w:rPr>
        <w:t>, estaría por ser propuesta como zona RAMSAR</w:t>
      </w:r>
      <w:r w:rsidRPr="007453DA">
        <w:rPr>
          <w:rStyle w:val="FootnoteReference"/>
          <w:lang w:val="es-ES_tradnl"/>
        </w:rPr>
        <w:footnoteReference w:id="15"/>
      </w:r>
      <w:r>
        <w:rPr>
          <w:lang w:val="es-ES_tradnl"/>
        </w:rPr>
        <w:t xml:space="preserve">, y en las vecindades de la zona denominada </w:t>
      </w:r>
      <w:r w:rsidRPr="00BD7A1D">
        <w:rPr>
          <w:lang w:val="es-ES_tradnl"/>
        </w:rPr>
        <w:t>Bahía de la Unión, un Área Clave de Biodiversidad</w:t>
      </w:r>
      <w:r w:rsidRPr="007453DA">
        <w:rPr>
          <w:rStyle w:val="FootnoteReference"/>
          <w:lang w:val="es-ES_tradnl"/>
        </w:rPr>
        <w:footnoteReference w:id="16"/>
      </w:r>
      <w:r>
        <w:rPr>
          <w:lang w:val="es-ES_tradnl"/>
        </w:rPr>
        <w:t xml:space="preserve">, </w:t>
      </w:r>
      <w:r w:rsidRPr="00BD7A1D">
        <w:rPr>
          <w:lang w:val="es-ES_tradnl"/>
        </w:rPr>
        <w:t>(Ver Figura No. 2).</w:t>
      </w:r>
    </w:p>
    <w:p w14:paraId="5991107B" w14:textId="77777777" w:rsidR="00AE410B" w:rsidRPr="007453DA" w:rsidRDefault="00AE410B" w:rsidP="00AE410B">
      <w:pPr>
        <w:pStyle w:val="Paragraph"/>
        <w:numPr>
          <w:ilvl w:val="0"/>
          <w:numId w:val="0"/>
        </w:numPr>
        <w:tabs>
          <w:tab w:val="num" w:pos="1926"/>
          <w:tab w:val="num" w:pos="2736"/>
        </w:tabs>
        <w:suppressAutoHyphens w:val="0"/>
        <w:autoSpaceDN/>
        <w:ind w:left="540"/>
        <w:textAlignment w:val="auto"/>
        <w:outlineLvl w:val="1"/>
        <w:rPr>
          <w:lang w:val="es-ES_tradnl"/>
        </w:rPr>
      </w:pPr>
      <w:bookmarkStart w:id="31" w:name="_Toc271958525"/>
      <w:bookmarkStart w:id="32" w:name="_Toc284533254"/>
      <w:bookmarkStart w:id="33" w:name="_Toc286760038"/>
      <w:bookmarkEnd w:id="30"/>
    </w:p>
    <w:p w14:paraId="2D321F7E" w14:textId="77777777" w:rsidR="00AE410B" w:rsidRPr="007453DA" w:rsidRDefault="00AE410B" w:rsidP="00AE410B">
      <w:pPr>
        <w:pStyle w:val="Paragraph"/>
        <w:numPr>
          <w:ilvl w:val="0"/>
          <w:numId w:val="0"/>
        </w:numPr>
        <w:tabs>
          <w:tab w:val="num" w:pos="1926"/>
          <w:tab w:val="num" w:pos="2736"/>
        </w:tabs>
        <w:suppressAutoHyphens w:val="0"/>
        <w:autoSpaceDN/>
        <w:ind w:left="540"/>
        <w:jc w:val="center"/>
        <w:textAlignment w:val="auto"/>
        <w:outlineLvl w:val="1"/>
        <w:rPr>
          <w:lang w:val="es-ES_tradnl"/>
        </w:rPr>
      </w:pPr>
      <w:r w:rsidRPr="007453DA">
        <w:rPr>
          <w:noProof/>
          <w:lang w:val="en-US"/>
        </w:rPr>
        <w:drawing>
          <wp:inline distT="0" distB="0" distL="0" distR="0" wp14:anchorId="5CA866EB" wp14:editId="43812AE6">
            <wp:extent cx="4479235" cy="2754243"/>
            <wp:effectExtent l="0" t="0" r="0" b="8255"/>
            <wp:docPr id="16" name="Picture 16" descr="C:\Users\juancarlosp\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ancarlosp\Desktop\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80560" cy="2755058"/>
                    </a:xfrm>
                    <a:prstGeom prst="rect">
                      <a:avLst/>
                    </a:prstGeom>
                    <a:noFill/>
                    <a:ln>
                      <a:noFill/>
                    </a:ln>
                  </pic:spPr>
                </pic:pic>
              </a:graphicData>
            </a:graphic>
          </wp:inline>
        </w:drawing>
      </w:r>
    </w:p>
    <w:p w14:paraId="76EEF252" w14:textId="77777777" w:rsidR="00AE410B" w:rsidRPr="007453DA" w:rsidRDefault="00AE410B" w:rsidP="00AE410B">
      <w:pPr>
        <w:spacing w:before="120"/>
        <w:ind w:left="547"/>
        <w:jc w:val="center"/>
        <w:rPr>
          <w:rFonts w:ascii="Arial" w:hAnsi="Arial" w:cs="Arial"/>
          <w:b/>
          <w:bCs/>
          <w:sz w:val="16"/>
          <w:szCs w:val="16"/>
        </w:rPr>
      </w:pPr>
      <w:r w:rsidRPr="007453DA">
        <w:rPr>
          <w:rFonts w:ascii="Arial" w:hAnsi="Arial" w:cs="Arial"/>
          <w:b/>
          <w:bCs/>
          <w:sz w:val="16"/>
          <w:szCs w:val="16"/>
        </w:rPr>
        <w:t>Figura No. 2: Áreas de interés y ubicación de la carretera Sirama - Desvío Santa Rosa de Lima.</w:t>
      </w:r>
    </w:p>
    <w:p w14:paraId="47D333EB" w14:textId="77777777" w:rsidR="00AE410B" w:rsidRPr="007453DA" w:rsidRDefault="00AE410B" w:rsidP="00AE410B">
      <w:pPr>
        <w:pStyle w:val="Paragraph"/>
        <w:numPr>
          <w:ilvl w:val="0"/>
          <w:numId w:val="0"/>
        </w:numPr>
        <w:tabs>
          <w:tab w:val="num" w:pos="1926"/>
          <w:tab w:val="num" w:pos="2736"/>
        </w:tabs>
        <w:suppressAutoHyphens w:val="0"/>
        <w:autoSpaceDN/>
        <w:ind w:left="540"/>
        <w:textAlignment w:val="auto"/>
        <w:outlineLvl w:val="1"/>
        <w:rPr>
          <w:lang w:val="es-ES_tradnl"/>
        </w:rPr>
      </w:pPr>
    </w:p>
    <w:p w14:paraId="0C7B8914" w14:textId="77777777" w:rsidR="00AE410B" w:rsidRPr="007453DA" w:rsidRDefault="00AE410B" w:rsidP="00AE410B">
      <w:pPr>
        <w:pStyle w:val="Paragraph"/>
        <w:numPr>
          <w:ilvl w:val="1"/>
          <w:numId w:val="12"/>
        </w:numPr>
        <w:tabs>
          <w:tab w:val="num" w:pos="720"/>
          <w:tab w:val="num" w:pos="792"/>
          <w:tab w:val="num" w:pos="1926"/>
          <w:tab w:val="num" w:pos="2736"/>
        </w:tabs>
        <w:suppressAutoHyphens w:val="0"/>
        <w:autoSpaceDN/>
        <w:ind w:left="540" w:hanging="540"/>
        <w:textAlignment w:val="auto"/>
        <w:outlineLvl w:val="1"/>
        <w:rPr>
          <w:lang w:val="es-ES_tradnl"/>
        </w:rPr>
      </w:pPr>
      <w:r w:rsidRPr="007453DA">
        <w:rPr>
          <w:lang w:val="es-ES_tradnl"/>
        </w:rPr>
        <w:t xml:space="preserve">En el Mapa Sísmico de Centro América (Sapper 1976), la zona del Golfo de Fonseca es considerada como de alto riesgo a ser potencialmente afectada por terremotos provenientes de tres fuentes sismogenéticas: i) Subducción de la Placa de los Cocos bajo la Placa Caribe; ii) Fallas transcurrentes del Motagua Polochic; y iii) Depresión estructural de la Cadena Volcánica Central constituida de los sistemas de fallas locales. </w:t>
      </w:r>
    </w:p>
    <w:p w14:paraId="7A467B69" w14:textId="77777777" w:rsidR="00AE410B" w:rsidRPr="007453DA" w:rsidRDefault="00AE410B" w:rsidP="00AE410B">
      <w:pPr>
        <w:jc w:val="left"/>
        <w:rPr>
          <w:rFonts w:eastAsia="Arial Unicode MS"/>
        </w:rPr>
      </w:pPr>
    </w:p>
    <w:p w14:paraId="7CF95F5B" w14:textId="77777777" w:rsidR="00AE410B" w:rsidRPr="007453DA" w:rsidRDefault="00AE410B" w:rsidP="00200039">
      <w:pPr>
        <w:keepNext/>
        <w:keepLines/>
        <w:ind w:left="540" w:hanging="540"/>
        <w:outlineLvl w:val="1"/>
        <w:rPr>
          <w:rFonts w:ascii="Times New Roman Bold" w:eastAsiaTheme="majorEastAsia" w:hAnsi="Times New Roman Bold" w:cstheme="majorBidi"/>
          <w:b/>
          <w:bCs/>
          <w:smallCaps/>
          <w:szCs w:val="26"/>
        </w:rPr>
      </w:pPr>
      <w:r w:rsidRPr="007453DA">
        <w:rPr>
          <w:rFonts w:ascii="Times New Roman Bold" w:eastAsiaTheme="majorEastAsia" w:hAnsi="Times New Roman Bold" w:cstheme="majorBidi"/>
          <w:b/>
          <w:bCs/>
          <w:smallCaps/>
          <w:szCs w:val="26"/>
        </w:rPr>
        <w:t>C.</w:t>
      </w:r>
      <w:r w:rsidRPr="007453DA">
        <w:rPr>
          <w:rFonts w:ascii="Times New Roman Bold" w:eastAsiaTheme="majorEastAsia" w:hAnsi="Times New Roman Bold" w:cstheme="majorBidi"/>
          <w:b/>
          <w:bCs/>
          <w:smallCaps/>
          <w:szCs w:val="26"/>
        </w:rPr>
        <w:tab/>
        <w:t>Análisis de Alternativas</w:t>
      </w:r>
    </w:p>
    <w:p w14:paraId="05CC1BC6" w14:textId="77777777" w:rsidR="00AE410B" w:rsidRPr="007453DA" w:rsidRDefault="00AE410B" w:rsidP="00AE410B"/>
    <w:p w14:paraId="02523C32" w14:textId="426FB4B9" w:rsidR="00AE410B" w:rsidRPr="00F16B7F" w:rsidRDefault="00F16B7F" w:rsidP="00F16B7F">
      <w:pPr>
        <w:pStyle w:val="Paragraph"/>
        <w:numPr>
          <w:ilvl w:val="1"/>
          <w:numId w:val="12"/>
        </w:numPr>
        <w:tabs>
          <w:tab w:val="num" w:pos="720"/>
          <w:tab w:val="num" w:pos="792"/>
          <w:tab w:val="num" w:pos="1926"/>
          <w:tab w:val="num" w:pos="2736"/>
        </w:tabs>
        <w:suppressAutoHyphens w:val="0"/>
        <w:autoSpaceDN/>
        <w:ind w:left="540" w:hanging="540"/>
        <w:textAlignment w:val="auto"/>
        <w:outlineLvl w:val="1"/>
        <w:rPr>
          <w:lang w:val="es-ES_tradnl"/>
        </w:rPr>
      </w:pPr>
      <w:r>
        <w:rPr>
          <w:lang w:val="es-ES_tradnl"/>
        </w:rPr>
        <w:t xml:space="preserve">En la preparación del proyecto de </w:t>
      </w:r>
      <w:r w:rsidR="00AE410B" w:rsidRPr="00F16B7F">
        <w:rPr>
          <w:lang w:val="es-ES_tradnl"/>
        </w:rPr>
        <w:t xml:space="preserve">rehabilitación de la carretera Sirama – Desvío Santa Rosa de Lima no </w:t>
      </w:r>
      <w:r>
        <w:rPr>
          <w:lang w:val="es-ES_tradnl"/>
        </w:rPr>
        <w:t xml:space="preserve">se </w:t>
      </w:r>
      <w:r w:rsidR="00AE410B" w:rsidRPr="00F16B7F">
        <w:rPr>
          <w:lang w:val="es-ES_tradnl"/>
        </w:rPr>
        <w:t xml:space="preserve">consideró un análisis socioambiental de alternativas, debido principalmente a que los trabajos </w:t>
      </w:r>
      <w:r>
        <w:rPr>
          <w:lang w:val="es-ES_tradnl"/>
        </w:rPr>
        <w:t xml:space="preserve">a realizarse </w:t>
      </w:r>
      <w:r w:rsidR="00AE410B" w:rsidRPr="00F16B7F">
        <w:rPr>
          <w:lang w:val="es-ES_tradnl"/>
        </w:rPr>
        <w:t xml:space="preserve">están condicionados </w:t>
      </w:r>
      <w:r>
        <w:rPr>
          <w:lang w:val="es-ES_tradnl"/>
        </w:rPr>
        <w:t xml:space="preserve">a ser efectuados dentro de </w:t>
      </w:r>
      <w:r w:rsidR="00AE410B" w:rsidRPr="00F16B7F">
        <w:rPr>
          <w:lang w:val="es-ES_tradnl"/>
        </w:rPr>
        <w:t xml:space="preserve">la ruta existente y en servicio. </w:t>
      </w:r>
    </w:p>
    <w:p w14:paraId="27DC05A9" w14:textId="77777777" w:rsidR="00AE410B" w:rsidRPr="007453DA" w:rsidRDefault="00AE410B" w:rsidP="00AE410B">
      <w:pPr>
        <w:ind w:left="567"/>
      </w:pPr>
    </w:p>
    <w:p w14:paraId="3ED1E06A" w14:textId="3A5F0079" w:rsidR="00AE410B" w:rsidRPr="007453DA" w:rsidRDefault="00AE410B" w:rsidP="00200039">
      <w:pPr>
        <w:pStyle w:val="Heading1"/>
        <w:tabs>
          <w:tab w:val="clear" w:pos="360"/>
        </w:tabs>
        <w:ind w:left="540" w:hanging="540"/>
        <w:rPr>
          <w:lang w:val="es-ES_tradnl"/>
        </w:rPr>
      </w:pPr>
      <w:r w:rsidRPr="007453DA">
        <w:rPr>
          <w:lang w:val="es-ES_tradnl"/>
        </w:rPr>
        <w:lastRenderedPageBreak/>
        <w:t>CUMPLIMIENTO Y ESTÁNDARES DEL PROGRAMA</w:t>
      </w:r>
    </w:p>
    <w:p w14:paraId="149B1FF2" w14:textId="77777777" w:rsidR="00AE410B" w:rsidRPr="007453DA" w:rsidRDefault="00AE410B" w:rsidP="00AE410B">
      <w:pPr>
        <w:keepNext/>
        <w:keepLines/>
        <w:ind w:left="360" w:hanging="360"/>
        <w:outlineLvl w:val="1"/>
        <w:rPr>
          <w:rFonts w:ascii="Times New Roman Bold" w:eastAsiaTheme="majorEastAsia" w:hAnsi="Times New Roman Bold" w:cstheme="majorBidi"/>
          <w:b/>
          <w:bCs/>
          <w:smallCaps/>
          <w:szCs w:val="26"/>
        </w:rPr>
      </w:pPr>
    </w:p>
    <w:p w14:paraId="1E254DCC" w14:textId="03DC2BC5" w:rsidR="00AE410B" w:rsidRPr="007453DA" w:rsidRDefault="00200039" w:rsidP="00200039">
      <w:pPr>
        <w:keepNext/>
        <w:keepLines/>
        <w:ind w:left="540" w:hanging="540"/>
        <w:outlineLvl w:val="1"/>
        <w:rPr>
          <w:rFonts w:ascii="Times New Roman Bold" w:eastAsiaTheme="majorEastAsia" w:hAnsi="Times New Roman Bold" w:cstheme="majorBidi"/>
          <w:b/>
          <w:bCs/>
          <w:smallCaps/>
          <w:szCs w:val="26"/>
        </w:rPr>
      </w:pPr>
      <w:r>
        <w:rPr>
          <w:rFonts w:ascii="Times New Roman Bold" w:eastAsiaTheme="majorEastAsia" w:hAnsi="Times New Roman Bold" w:cstheme="majorBidi"/>
          <w:b/>
          <w:bCs/>
          <w:smallCaps/>
          <w:szCs w:val="26"/>
        </w:rPr>
        <w:t>A.</w:t>
      </w:r>
      <w:r>
        <w:rPr>
          <w:rFonts w:ascii="Times New Roman Bold" w:eastAsiaTheme="majorEastAsia" w:hAnsi="Times New Roman Bold" w:cstheme="majorBidi"/>
          <w:b/>
          <w:bCs/>
          <w:smallCaps/>
          <w:szCs w:val="26"/>
        </w:rPr>
        <w:tab/>
      </w:r>
      <w:r w:rsidR="00AE410B" w:rsidRPr="007453DA">
        <w:rPr>
          <w:rFonts w:ascii="Times New Roman Bold" w:eastAsiaTheme="majorEastAsia" w:hAnsi="Times New Roman Bold" w:cstheme="majorBidi"/>
          <w:b/>
          <w:bCs/>
          <w:smallCaps/>
          <w:szCs w:val="26"/>
        </w:rPr>
        <w:t xml:space="preserve">Resumen del Estado  de Obtención de </w:t>
      </w:r>
      <w:r w:rsidR="00F16B7F">
        <w:rPr>
          <w:rFonts w:ascii="Times New Roman Bold" w:eastAsiaTheme="majorEastAsia" w:hAnsi="Times New Roman Bold" w:cstheme="majorBidi"/>
          <w:b/>
          <w:bCs/>
          <w:smallCaps/>
          <w:szCs w:val="26"/>
        </w:rPr>
        <w:t xml:space="preserve">los </w:t>
      </w:r>
      <w:r w:rsidR="00AE410B" w:rsidRPr="007453DA">
        <w:rPr>
          <w:rFonts w:ascii="Times New Roman Bold" w:eastAsiaTheme="majorEastAsia" w:hAnsi="Times New Roman Bold" w:cstheme="majorBidi"/>
          <w:b/>
          <w:bCs/>
          <w:smallCaps/>
          <w:szCs w:val="26"/>
        </w:rPr>
        <w:t>Permiso</w:t>
      </w:r>
      <w:r w:rsidR="00F16B7F">
        <w:rPr>
          <w:rFonts w:ascii="Times New Roman Bold" w:eastAsiaTheme="majorEastAsia" w:hAnsi="Times New Roman Bold" w:cstheme="majorBidi"/>
          <w:b/>
          <w:bCs/>
          <w:smallCaps/>
          <w:szCs w:val="26"/>
        </w:rPr>
        <w:t>s</w:t>
      </w:r>
      <w:r w:rsidR="00AE410B" w:rsidRPr="007453DA">
        <w:rPr>
          <w:rFonts w:ascii="Times New Roman Bold" w:eastAsiaTheme="majorEastAsia" w:hAnsi="Times New Roman Bold" w:cstheme="majorBidi"/>
          <w:b/>
          <w:bCs/>
          <w:smallCaps/>
          <w:szCs w:val="26"/>
        </w:rPr>
        <w:t xml:space="preserve"> Ambientales </w:t>
      </w:r>
    </w:p>
    <w:p w14:paraId="18265E82" w14:textId="77777777" w:rsidR="00AE410B" w:rsidRPr="007453DA" w:rsidRDefault="00AE410B" w:rsidP="00AE410B">
      <w:pPr>
        <w:keepNext/>
        <w:keepLines/>
        <w:ind w:left="630"/>
        <w:outlineLvl w:val="1"/>
        <w:rPr>
          <w:rFonts w:ascii="Times New Roman Bold" w:eastAsiaTheme="majorEastAsia" w:hAnsi="Times New Roman Bold" w:cstheme="majorBidi"/>
          <w:b/>
          <w:bCs/>
          <w:smallCaps/>
          <w:szCs w:val="26"/>
        </w:rPr>
      </w:pPr>
    </w:p>
    <w:p w14:paraId="13045B13" w14:textId="77777777" w:rsidR="00AE410B" w:rsidRPr="007453DA" w:rsidRDefault="00AE410B" w:rsidP="00200039">
      <w:pPr>
        <w:numPr>
          <w:ilvl w:val="0"/>
          <w:numId w:val="28"/>
        </w:numPr>
        <w:tabs>
          <w:tab w:val="clear" w:pos="567"/>
        </w:tabs>
        <w:ind w:left="540" w:hanging="540"/>
        <w:rPr>
          <w:b/>
        </w:rPr>
      </w:pPr>
      <w:r w:rsidRPr="007453DA">
        <w:t xml:space="preserve">En la actualidad, el trámite de consecución ante Ministerio de Medio Ambiente y Recursos Naturales – MARN de los permisos ambientales que según la legislación Salvadoreña la carretera Sirama – Desvío Santa </w:t>
      </w:r>
      <w:r>
        <w:t>Rosa de Lima</w:t>
      </w:r>
      <w:r w:rsidRPr="007453DA">
        <w:t xml:space="preserve"> requiere, no se ha iniciado aún debido a que a la fecha sólo se cuenta con estudios ambientales preliminares que deben ser actualizados</w:t>
      </w:r>
      <w:r w:rsidRPr="007453DA">
        <w:rPr>
          <w:rStyle w:val="FootnoteReference"/>
        </w:rPr>
        <w:footnoteReference w:id="17"/>
      </w:r>
      <w:r w:rsidRPr="007453DA">
        <w:t xml:space="preserve"> para arrancar el proceso de aprobación correspondiente.  Sin embargo, es muy probable por las características que tiene el proyecto, éste sea clasificado según la legislación salvadoreña en las categorías A ó B.1, categoría que, respectivamente, no requieren de la presentación de documentación ambiental o, necesitan únicamente la presentación de un formulario ambiental</w:t>
      </w:r>
      <w:r w:rsidRPr="007453DA">
        <w:rPr>
          <w:rStyle w:val="FootnoteReference"/>
        </w:rPr>
        <w:footnoteReference w:id="18"/>
      </w:r>
      <w:r w:rsidRPr="007453DA">
        <w:t xml:space="preserve"> para la obtención del permiso correspondiente. </w:t>
      </w:r>
    </w:p>
    <w:p w14:paraId="2926A412" w14:textId="77777777" w:rsidR="00AE410B" w:rsidRPr="007453DA" w:rsidRDefault="00AE410B" w:rsidP="00AE410B">
      <w:pPr>
        <w:ind w:left="567"/>
        <w:rPr>
          <w:b/>
        </w:rPr>
      </w:pPr>
    </w:p>
    <w:p w14:paraId="4A711AE8" w14:textId="77777777" w:rsidR="00AE410B" w:rsidRPr="007453DA" w:rsidRDefault="00AE410B" w:rsidP="00200039">
      <w:pPr>
        <w:numPr>
          <w:ilvl w:val="0"/>
          <w:numId w:val="28"/>
        </w:numPr>
        <w:tabs>
          <w:tab w:val="clear" w:pos="567"/>
        </w:tabs>
        <w:ind w:left="540" w:hanging="540"/>
        <w:rPr>
          <w:b/>
        </w:rPr>
      </w:pPr>
      <w:r w:rsidRPr="007453DA">
        <w:t xml:space="preserve">De todas formas, sea cual fuere la clasificación del proyecto Sirama – Desvío Santa </w:t>
      </w:r>
      <w:r>
        <w:t>Rosa de Lima</w:t>
      </w:r>
      <w:r w:rsidRPr="007453DA">
        <w:t xml:space="preserve">, la disponibilidad de los permisos ambientales emitidos por el MARN será requisito indispensable para viabilizar los desembolsos que financiarán las obras asociadas a la vía.  De igual manera, la disponibilidad de los permisos ambientales para los otros proyectos que serán financiados en el marco de esta operación será también un requisito indispensable para autorizar los desembolsos de cada proyecto en particular.  </w:t>
      </w:r>
    </w:p>
    <w:p w14:paraId="70222459" w14:textId="77777777" w:rsidR="00AE410B" w:rsidRPr="007453DA" w:rsidRDefault="00AE410B" w:rsidP="00AE410B">
      <w:pPr>
        <w:rPr>
          <w:b/>
        </w:rPr>
      </w:pPr>
    </w:p>
    <w:p w14:paraId="68D96403" w14:textId="77777777" w:rsidR="00AE410B" w:rsidRPr="007453DA" w:rsidRDefault="00AE410B" w:rsidP="00AE410B">
      <w:pPr>
        <w:rPr>
          <w:b/>
        </w:rPr>
      </w:pPr>
      <w:r w:rsidRPr="007453DA">
        <w:rPr>
          <w:b/>
        </w:rPr>
        <w:t>Consultas Públicas</w:t>
      </w:r>
    </w:p>
    <w:p w14:paraId="76DEC6B1" w14:textId="77777777" w:rsidR="00AE410B" w:rsidRPr="007453DA" w:rsidRDefault="00AE410B" w:rsidP="00AE410B">
      <w:pPr>
        <w:ind w:left="567"/>
      </w:pPr>
    </w:p>
    <w:p w14:paraId="5B795AF4" w14:textId="77777777" w:rsidR="00AE410B" w:rsidRPr="007453DA" w:rsidRDefault="00AE410B" w:rsidP="00AE410B">
      <w:pPr>
        <w:numPr>
          <w:ilvl w:val="0"/>
          <w:numId w:val="28"/>
        </w:numPr>
      </w:pPr>
      <w:r w:rsidRPr="007453DA">
        <w:t xml:space="preserve">El proyecto de la muestra incluye la realización </w:t>
      </w:r>
      <w:r>
        <w:t xml:space="preserve">de por lo menos </w:t>
      </w:r>
      <w:r w:rsidRPr="007453DA">
        <w:t xml:space="preserve">una consulta comunitaria, la que será efectuada antes del inicio de las obras y será compatible con lo especificado en la directriz B.06 de la política OP-703. Para el resto de los proyectos que serán financiados en el marco del Programa, la presentación de la evidencia de la realización </w:t>
      </w:r>
      <w:r>
        <w:t xml:space="preserve">de </w:t>
      </w:r>
      <w:r w:rsidRPr="007453DA">
        <w:t xml:space="preserve">al menos una consulta individual por proyecto al tenor de los especificado en las políticas del Banco, será un requisito previo al desembolso de los recursos que los financiarán.  </w:t>
      </w:r>
    </w:p>
    <w:p w14:paraId="59A316A2" w14:textId="77777777" w:rsidR="00AE410B" w:rsidRPr="007453DA" w:rsidRDefault="00AE410B" w:rsidP="00AE410B">
      <w:pPr>
        <w:ind w:left="567"/>
      </w:pPr>
    </w:p>
    <w:p w14:paraId="60A83671" w14:textId="77777777" w:rsidR="00AE410B" w:rsidRPr="007453DA" w:rsidRDefault="00AE410B" w:rsidP="00AE410B">
      <w:pPr>
        <w:numPr>
          <w:ilvl w:val="0"/>
          <w:numId w:val="28"/>
        </w:numPr>
      </w:pPr>
      <w:r w:rsidRPr="007453DA">
        <w:t xml:space="preserve">De forma general, las consultas incluirán como mínimo los siguientes temas: i) descripción del proyecto; ii) descripción de los impactos probables; iii) descripción de las medidas propuestas para manejar los impactos identificados (PGAS, Plan de Reasentamiento Involuntario </w:t>
      </w:r>
      <w:r>
        <w:t>–</w:t>
      </w:r>
      <w:r w:rsidRPr="007453DA">
        <w:t>PRI</w:t>
      </w:r>
      <w:r>
        <w:t>, de ser éste necesario</w:t>
      </w:r>
      <w:r w:rsidRPr="007453DA">
        <w:t>); iv) descripción del sistema de captura y procesamiento de quejas y reclamos; y v) espacio para la recepción de sugerencias al proyecto propuesto, a su PGAS o a su PRI.</w:t>
      </w:r>
    </w:p>
    <w:p w14:paraId="303D74FA" w14:textId="77777777" w:rsidR="00AE410B" w:rsidRPr="007453DA" w:rsidRDefault="00AE410B" w:rsidP="00AE410B"/>
    <w:p w14:paraId="40BD7230" w14:textId="77777777" w:rsidR="00AE410B" w:rsidRPr="007453DA" w:rsidRDefault="00AE410B" w:rsidP="00200039">
      <w:pPr>
        <w:keepNext/>
        <w:keepLines/>
        <w:ind w:left="540" w:hanging="540"/>
        <w:outlineLvl w:val="1"/>
        <w:rPr>
          <w:rFonts w:ascii="Times New Roman Bold" w:eastAsiaTheme="majorEastAsia" w:hAnsi="Times New Roman Bold" w:cstheme="majorBidi"/>
          <w:b/>
          <w:bCs/>
          <w:smallCaps/>
          <w:szCs w:val="26"/>
        </w:rPr>
      </w:pPr>
      <w:r w:rsidRPr="007453DA">
        <w:rPr>
          <w:rFonts w:ascii="Times New Roman Bold" w:eastAsiaTheme="majorEastAsia" w:hAnsi="Times New Roman Bold" w:cstheme="majorBidi"/>
          <w:b/>
          <w:bCs/>
          <w:smallCaps/>
          <w:szCs w:val="26"/>
        </w:rPr>
        <w:lastRenderedPageBreak/>
        <w:t>B.</w:t>
      </w:r>
      <w:r w:rsidRPr="007453DA">
        <w:rPr>
          <w:rFonts w:ascii="Times New Roman Bold" w:eastAsiaTheme="majorEastAsia" w:hAnsi="Times New Roman Bold" w:cstheme="majorBidi"/>
          <w:b/>
          <w:bCs/>
          <w:smallCaps/>
          <w:szCs w:val="26"/>
        </w:rPr>
        <w:tab/>
        <w:t>Resumen de listado de cumplimiento del Programa con las Políticas del Banco.</w:t>
      </w:r>
    </w:p>
    <w:p w14:paraId="3ED26D56" w14:textId="77777777" w:rsidR="00AE410B" w:rsidRPr="007453DA" w:rsidRDefault="00AE410B" w:rsidP="00AE410B"/>
    <w:p w14:paraId="29B9442D" w14:textId="77777777" w:rsidR="00AE410B" w:rsidRPr="007453DA" w:rsidRDefault="00AE410B" w:rsidP="00AE410B">
      <w:pPr>
        <w:numPr>
          <w:ilvl w:val="0"/>
          <w:numId w:val="28"/>
        </w:numPr>
        <w:contextualSpacing/>
      </w:pPr>
      <w:r w:rsidRPr="007453DA">
        <w:t>El Cuadro No.1 detalla el estado de cumplimiento de las políticas ambientales y sociales del Banco, a la fecha de elaboración de este IGAS.</w:t>
      </w:r>
    </w:p>
    <w:p w14:paraId="43793436" w14:textId="77777777" w:rsidR="00AE410B" w:rsidRPr="007453DA" w:rsidRDefault="00AE410B" w:rsidP="00AE410B">
      <w:pPr>
        <w:contextualSpacing/>
      </w:pPr>
    </w:p>
    <w:tbl>
      <w:tblPr>
        <w:tblStyle w:val="TableGrid"/>
        <w:tblW w:w="8222" w:type="dxa"/>
        <w:tblInd w:w="6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70"/>
        <w:gridCol w:w="2491"/>
        <w:gridCol w:w="1298"/>
        <w:gridCol w:w="3663"/>
      </w:tblGrid>
      <w:tr w:rsidR="00AE410B" w:rsidRPr="007453DA" w14:paraId="58F59BCE" w14:textId="77777777" w:rsidTr="00F16B7F">
        <w:trPr>
          <w:trHeight w:val="483"/>
          <w:tblHeader/>
        </w:trPr>
        <w:tc>
          <w:tcPr>
            <w:tcW w:w="3261" w:type="dxa"/>
            <w:gridSpan w:val="2"/>
            <w:tcBorders>
              <w:top w:val="single" w:sz="12" w:space="0" w:color="auto"/>
              <w:bottom w:val="single" w:sz="12" w:space="0" w:color="auto"/>
              <w:right w:val="single" w:sz="12" w:space="0" w:color="auto"/>
            </w:tcBorders>
            <w:shd w:val="clear" w:color="auto" w:fill="BFBFBF" w:themeFill="background1" w:themeFillShade="BF"/>
            <w:noWrap/>
            <w:vAlign w:val="center"/>
            <w:hideMark/>
          </w:tcPr>
          <w:p w14:paraId="1BD4C87F" w14:textId="77777777" w:rsidR="00AE410B" w:rsidRPr="007453DA" w:rsidRDefault="00AE410B" w:rsidP="00F16B7F">
            <w:pPr>
              <w:jc w:val="center"/>
              <w:rPr>
                <w:rFonts w:ascii="Arial" w:hAnsi="Arial" w:cs="Arial"/>
                <w:b/>
                <w:sz w:val="16"/>
                <w:szCs w:val="16"/>
              </w:rPr>
            </w:pPr>
            <w:r w:rsidRPr="007453DA">
              <w:rPr>
                <w:rFonts w:ascii="Arial" w:hAnsi="Arial" w:cs="Arial"/>
                <w:b/>
                <w:sz w:val="16"/>
                <w:szCs w:val="16"/>
              </w:rPr>
              <w:t>POLÍTICA</w:t>
            </w:r>
          </w:p>
        </w:tc>
        <w:tc>
          <w:tcPr>
            <w:tcW w:w="1298" w:type="dxa"/>
            <w:tcBorders>
              <w:top w:val="single" w:sz="12" w:space="0" w:color="auto"/>
              <w:bottom w:val="single" w:sz="12" w:space="0" w:color="auto"/>
              <w:right w:val="single" w:sz="12" w:space="0" w:color="auto"/>
            </w:tcBorders>
            <w:shd w:val="clear" w:color="auto" w:fill="BFBFBF" w:themeFill="background1" w:themeFillShade="BF"/>
            <w:vAlign w:val="center"/>
          </w:tcPr>
          <w:p w14:paraId="4D1C718C" w14:textId="77777777" w:rsidR="00AE410B" w:rsidRPr="007453DA" w:rsidRDefault="00AE410B" w:rsidP="00F16B7F">
            <w:pPr>
              <w:jc w:val="center"/>
              <w:rPr>
                <w:rFonts w:ascii="Arial" w:hAnsi="Arial" w:cs="Arial"/>
                <w:b/>
                <w:sz w:val="14"/>
                <w:szCs w:val="16"/>
              </w:rPr>
            </w:pPr>
            <w:r w:rsidRPr="007453DA">
              <w:rPr>
                <w:rFonts w:ascii="Arial" w:hAnsi="Arial" w:cs="Arial"/>
                <w:b/>
                <w:sz w:val="14"/>
                <w:szCs w:val="16"/>
              </w:rPr>
              <w:t>ESTADO DE CUMPLIMIENTO</w:t>
            </w:r>
          </w:p>
        </w:tc>
        <w:tc>
          <w:tcPr>
            <w:tcW w:w="3663" w:type="dxa"/>
            <w:tcBorders>
              <w:top w:val="single" w:sz="12" w:space="0" w:color="auto"/>
              <w:bottom w:val="single" w:sz="12" w:space="0" w:color="auto"/>
              <w:right w:val="single" w:sz="12" w:space="0" w:color="auto"/>
            </w:tcBorders>
            <w:shd w:val="clear" w:color="auto" w:fill="BFBFBF" w:themeFill="background1" w:themeFillShade="BF"/>
            <w:vAlign w:val="center"/>
          </w:tcPr>
          <w:p w14:paraId="573CF7A7" w14:textId="77777777" w:rsidR="00AE410B" w:rsidRPr="007453DA" w:rsidRDefault="00AE410B" w:rsidP="00F16B7F">
            <w:pPr>
              <w:jc w:val="center"/>
              <w:rPr>
                <w:rFonts w:ascii="Arial" w:hAnsi="Arial" w:cs="Arial"/>
                <w:b/>
                <w:sz w:val="16"/>
                <w:szCs w:val="16"/>
              </w:rPr>
            </w:pPr>
            <w:r w:rsidRPr="007453DA">
              <w:rPr>
                <w:rFonts w:ascii="Arial" w:hAnsi="Arial" w:cs="Arial"/>
                <w:b/>
                <w:sz w:val="16"/>
                <w:szCs w:val="16"/>
              </w:rPr>
              <w:t>OBSERVACIONES</w:t>
            </w:r>
          </w:p>
        </w:tc>
      </w:tr>
      <w:tr w:rsidR="00AE410B" w:rsidRPr="007453DA" w14:paraId="6CE56FFB" w14:textId="77777777" w:rsidTr="00F16B7F">
        <w:trPr>
          <w:trHeight w:val="89"/>
        </w:trPr>
        <w:tc>
          <w:tcPr>
            <w:tcW w:w="770" w:type="dxa"/>
            <w:tcBorders>
              <w:top w:val="single" w:sz="12" w:space="0" w:color="auto"/>
              <w:bottom w:val="single" w:sz="12" w:space="0" w:color="auto"/>
              <w:right w:val="nil"/>
            </w:tcBorders>
            <w:noWrap/>
            <w:hideMark/>
          </w:tcPr>
          <w:p w14:paraId="61671B61" w14:textId="77777777" w:rsidR="00AE410B" w:rsidRPr="007453DA" w:rsidRDefault="00AE410B" w:rsidP="00F16B7F">
            <w:pPr>
              <w:ind w:left="601" w:hanging="601"/>
              <w:jc w:val="right"/>
              <w:rPr>
                <w:rFonts w:ascii="Arial" w:hAnsi="Arial" w:cs="Arial"/>
                <w:b/>
                <w:sz w:val="14"/>
                <w:szCs w:val="16"/>
              </w:rPr>
            </w:pPr>
            <w:r w:rsidRPr="007453DA">
              <w:rPr>
                <w:rFonts w:ascii="Arial" w:hAnsi="Arial" w:cs="Arial"/>
                <w:b/>
                <w:sz w:val="14"/>
                <w:szCs w:val="16"/>
              </w:rPr>
              <w:t xml:space="preserve">OP-102 </w:t>
            </w:r>
          </w:p>
        </w:tc>
        <w:tc>
          <w:tcPr>
            <w:tcW w:w="2491" w:type="dxa"/>
            <w:tcBorders>
              <w:top w:val="single" w:sz="12" w:space="0" w:color="auto"/>
              <w:left w:val="nil"/>
              <w:bottom w:val="single" w:sz="12" w:space="0" w:color="auto"/>
              <w:right w:val="single" w:sz="12" w:space="0" w:color="auto"/>
            </w:tcBorders>
          </w:tcPr>
          <w:p w14:paraId="4B924782" w14:textId="77777777" w:rsidR="00AE410B" w:rsidRPr="007453DA" w:rsidRDefault="00AE410B" w:rsidP="00F16B7F">
            <w:pPr>
              <w:ind w:left="-57"/>
              <w:jc w:val="left"/>
              <w:rPr>
                <w:rFonts w:ascii="Arial" w:hAnsi="Arial" w:cs="Arial"/>
                <w:b/>
                <w:sz w:val="14"/>
                <w:szCs w:val="16"/>
              </w:rPr>
            </w:pPr>
            <w:r w:rsidRPr="007453DA">
              <w:rPr>
                <w:rFonts w:ascii="Arial" w:hAnsi="Arial" w:cs="Arial"/>
                <w:b/>
                <w:sz w:val="14"/>
                <w:szCs w:val="16"/>
              </w:rPr>
              <w:t>Disponibilidad de Información</w:t>
            </w:r>
          </w:p>
        </w:tc>
        <w:tc>
          <w:tcPr>
            <w:tcW w:w="1298" w:type="dxa"/>
            <w:tcBorders>
              <w:top w:val="single" w:sz="12" w:space="0" w:color="auto"/>
              <w:bottom w:val="single" w:sz="12" w:space="0" w:color="auto"/>
              <w:right w:val="single" w:sz="12" w:space="0" w:color="auto"/>
            </w:tcBorders>
          </w:tcPr>
          <w:p w14:paraId="45CE15F3"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top w:val="single" w:sz="12" w:space="0" w:color="auto"/>
              <w:bottom w:val="single" w:sz="12" w:space="0" w:color="auto"/>
              <w:right w:val="single" w:sz="12" w:space="0" w:color="auto"/>
            </w:tcBorders>
          </w:tcPr>
          <w:p w14:paraId="0E2CEF4F" w14:textId="77777777" w:rsidR="00AE410B" w:rsidRPr="007453DA" w:rsidRDefault="00AE410B" w:rsidP="00F16B7F">
            <w:pPr>
              <w:jc w:val="left"/>
              <w:rPr>
                <w:rFonts w:ascii="Arial" w:hAnsi="Arial" w:cs="Arial"/>
                <w:sz w:val="14"/>
                <w:szCs w:val="16"/>
              </w:rPr>
            </w:pPr>
            <w:r w:rsidRPr="007453DA">
              <w:rPr>
                <w:rFonts w:ascii="Arial" w:hAnsi="Arial" w:cs="Arial"/>
                <w:sz w:val="14"/>
                <w:szCs w:val="16"/>
              </w:rPr>
              <w:t>La información relacionada con los Proyectos estará disponible en el sitio web del Ministerio de Obras Públicas, Transporte y de Vivienda y Desarrollo Urbano (</w:t>
            </w:r>
            <w:r>
              <w:rPr>
                <w:rFonts w:ascii="Arial" w:hAnsi="Arial" w:cs="Arial"/>
                <w:sz w:val="14"/>
                <w:szCs w:val="16"/>
              </w:rPr>
              <w:t>MOPTVDU</w:t>
            </w:r>
            <w:r w:rsidRPr="007453DA">
              <w:rPr>
                <w:rFonts w:ascii="Arial" w:hAnsi="Arial" w:cs="Arial"/>
                <w:sz w:val="14"/>
                <w:szCs w:val="16"/>
              </w:rPr>
              <w:t>): www.</w:t>
            </w:r>
            <w:r>
              <w:rPr>
                <w:rFonts w:ascii="Arial" w:hAnsi="Arial" w:cs="Arial"/>
                <w:sz w:val="14"/>
                <w:szCs w:val="16"/>
              </w:rPr>
              <w:t>mop</w:t>
            </w:r>
            <w:r w:rsidRPr="007453DA">
              <w:rPr>
                <w:rFonts w:ascii="Arial" w:hAnsi="Arial" w:cs="Arial"/>
                <w:sz w:val="14"/>
                <w:szCs w:val="16"/>
              </w:rPr>
              <w:t>.gob.sv/</w:t>
            </w:r>
          </w:p>
        </w:tc>
      </w:tr>
      <w:tr w:rsidR="00AE410B" w:rsidRPr="007453DA" w14:paraId="5F462D62" w14:textId="77777777" w:rsidTr="00F16B7F">
        <w:trPr>
          <w:trHeight w:val="52"/>
        </w:trPr>
        <w:tc>
          <w:tcPr>
            <w:tcW w:w="770" w:type="dxa"/>
            <w:tcBorders>
              <w:top w:val="single" w:sz="12" w:space="0" w:color="auto"/>
              <w:bottom w:val="single" w:sz="6" w:space="0" w:color="auto"/>
              <w:right w:val="nil"/>
            </w:tcBorders>
            <w:noWrap/>
            <w:hideMark/>
          </w:tcPr>
          <w:p w14:paraId="3905D88F" w14:textId="77777777" w:rsidR="00AE410B" w:rsidRPr="007453DA" w:rsidRDefault="00AE410B" w:rsidP="00F16B7F">
            <w:pPr>
              <w:ind w:left="601" w:hanging="601"/>
              <w:jc w:val="right"/>
              <w:rPr>
                <w:rFonts w:ascii="Arial" w:hAnsi="Arial" w:cs="Arial"/>
                <w:b/>
                <w:sz w:val="14"/>
                <w:szCs w:val="16"/>
              </w:rPr>
            </w:pPr>
            <w:r w:rsidRPr="007453DA">
              <w:rPr>
                <w:rFonts w:ascii="Arial" w:hAnsi="Arial" w:cs="Arial"/>
                <w:b/>
                <w:sz w:val="14"/>
                <w:szCs w:val="16"/>
              </w:rPr>
              <w:t>OP-703</w:t>
            </w:r>
          </w:p>
        </w:tc>
        <w:tc>
          <w:tcPr>
            <w:tcW w:w="2491" w:type="dxa"/>
            <w:tcBorders>
              <w:top w:val="single" w:sz="12" w:space="0" w:color="auto"/>
              <w:left w:val="nil"/>
              <w:bottom w:val="single" w:sz="6" w:space="0" w:color="auto"/>
              <w:right w:val="single" w:sz="12" w:space="0" w:color="auto"/>
            </w:tcBorders>
          </w:tcPr>
          <w:p w14:paraId="3051C0D7" w14:textId="77777777" w:rsidR="00AE410B" w:rsidRPr="007453DA" w:rsidRDefault="00AE410B" w:rsidP="00F16B7F">
            <w:pPr>
              <w:ind w:left="-57"/>
              <w:jc w:val="left"/>
              <w:rPr>
                <w:rFonts w:ascii="Arial" w:hAnsi="Arial" w:cs="Arial"/>
                <w:b/>
                <w:sz w:val="14"/>
                <w:szCs w:val="16"/>
              </w:rPr>
            </w:pPr>
            <w:r w:rsidRPr="007453DA">
              <w:rPr>
                <w:rFonts w:ascii="Arial" w:hAnsi="Arial" w:cs="Arial"/>
                <w:b/>
                <w:sz w:val="14"/>
                <w:szCs w:val="16"/>
              </w:rPr>
              <w:t>Medio Ambiente y Cumplimiento de Salvaguardias</w:t>
            </w:r>
          </w:p>
        </w:tc>
        <w:tc>
          <w:tcPr>
            <w:tcW w:w="1298" w:type="dxa"/>
            <w:tcBorders>
              <w:top w:val="single" w:sz="12" w:space="0" w:color="auto"/>
              <w:bottom w:val="single" w:sz="6" w:space="0" w:color="auto"/>
              <w:right w:val="single" w:sz="12" w:space="0" w:color="auto"/>
            </w:tcBorders>
          </w:tcPr>
          <w:p w14:paraId="4B5FB83E"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top w:val="single" w:sz="12" w:space="0" w:color="auto"/>
              <w:bottom w:val="single" w:sz="6" w:space="0" w:color="auto"/>
              <w:right w:val="single" w:sz="12" w:space="0" w:color="auto"/>
            </w:tcBorders>
          </w:tcPr>
          <w:p w14:paraId="322C0EF2" w14:textId="77777777" w:rsidR="00AE410B" w:rsidRPr="007453DA" w:rsidRDefault="00AE410B" w:rsidP="00F16B7F">
            <w:pPr>
              <w:jc w:val="left"/>
              <w:rPr>
                <w:rFonts w:ascii="Arial" w:hAnsi="Arial" w:cs="Arial"/>
                <w:sz w:val="14"/>
                <w:szCs w:val="16"/>
              </w:rPr>
            </w:pPr>
            <w:r>
              <w:rPr>
                <w:rFonts w:ascii="Arial" w:hAnsi="Arial" w:cs="Arial"/>
                <w:sz w:val="14"/>
                <w:szCs w:val="16"/>
              </w:rPr>
              <w:t>Ver detalle a continuación.</w:t>
            </w:r>
          </w:p>
        </w:tc>
      </w:tr>
      <w:tr w:rsidR="00AE410B" w:rsidRPr="007453DA" w14:paraId="439563A2" w14:textId="77777777" w:rsidTr="00F16B7F">
        <w:trPr>
          <w:trHeight w:val="84"/>
        </w:trPr>
        <w:tc>
          <w:tcPr>
            <w:tcW w:w="770" w:type="dxa"/>
            <w:tcBorders>
              <w:top w:val="single" w:sz="6" w:space="0" w:color="auto"/>
              <w:right w:val="nil"/>
            </w:tcBorders>
            <w:noWrap/>
            <w:hideMark/>
          </w:tcPr>
          <w:p w14:paraId="2247EFC8" w14:textId="77777777" w:rsidR="00AE410B" w:rsidRPr="007453DA" w:rsidRDefault="00AE410B" w:rsidP="00F16B7F">
            <w:pPr>
              <w:ind w:left="227"/>
              <w:jc w:val="right"/>
            </w:pPr>
            <w:r w:rsidRPr="007453DA">
              <w:rPr>
                <w:rFonts w:ascii="Arial" w:hAnsi="Arial" w:cs="Arial"/>
                <w:sz w:val="14"/>
                <w:szCs w:val="16"/>
              </w:rPr>
              <w:t>B.1</w:t>
            </w:r>
          </w:p>
        </w:tc>
        <w:tc>
          <w:tcPr>
            <w:tcW w:w="2491" w:type="dxa"/>
            <w:tcBorders>
              <w:top w:val="single" w:sz="6" w:space="0" w:color="auto"/>
              <w:left w:val="nil"/>
              <w:right w:val="single" w:sz="12" w:space="0" w:color="auto"/>
            </w:tcBorders>
          </w:tcPr>
          <w:p w14:paraId="3CC683B4" w14:textId="77777777" w:rsidR="00AE410B" w:rsidRPr="007453DA" w:rsidRDefault="00AE410B" w:rsidP="00F16B7F">
            <w:pPr>
              <w:ind w:left="-57"/>
            </w:pPr>
            <w:r w:rsidRPr="007453DA">
              <w:rPr>
                <w:rFonts w:ascii="Arial" w:hAnsi="Arial" w:cs="Arial"/>
                <w:sz w:val="14"/>
                <w:szCs w:val="16"/>
              </w:rPr>
              <w:t>Políticas del Banco</w:t>
            </w:r>
          </w:p>
        </w:tc>
        <w:tc>
          <w:tcPr>
            <w:tcW w:w="1298" w:type="dxa"/>
            <w:tcBorders>
              <w:top w:val="single" w:sz="6" w:space="0" w:color="auto"/>
              <w:right w:val="single" w:sz="12" w:space="0" w:color="auto"/>
            </w:tcBorders>
          </w:tcPr>
          <w:p w14:paraId="26B76523"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top w:val="single" w:sz="6" w:space="0" w:color="auto"/>
              <w:right w:val="single" w:sz="12" w:space="0" w:color="auto"/>
            </w:tcBorders>
          </w:tcPr>
          <w:p w14:paraId="64AFB3E6" w14:textId="77777777" w:rsidR="00AE410B" w:rsidRPr="007453DA" w:rsidRDefault="00AE410B" w:rsidP="00F16B7F">
            <w:pPr>
              <w:rPr>
                <w:rFonts w:ascii="Arial" w:hAnsi="Arial" w:cs="Arial"/>
                <w:sz w:val="14"/>
                <w:szCs w:val="16"/>
              </w:rPr>
            </w:pPr>
            <w:r w:rsidRPr="007453DA">
              <w:rPr>
                <w:rFonts w:ascii="Arial" w:hAnsi="Arial" w:cs="Arial"/>
                <w:sz w:val="14"/>
                <w:szCs w:val="16"/>
              </w:rPr>
              <w:t>Se verificará el cumplimiento de las políticas a lo largo de la ejecución de cada uno de los Proyectos del Programa.</w:t>
            </w:r>
          </w:p>
        </w:tc>
      </w:tr>
      <w:tr w:rsidR="00AE410B" w:rsidRPr="007453DA" w14:paraId="411A2A7A" w14:textId="77777777" w:rsidTr="00F16B7F">
        <w:trPr>
          <w:trHeight w:val="69"/>
        </w:trPr>
        <w:tc>
          <w:tcPr>
            <w:tcW w:w="770" w:type="dxa"/>
            <w:tcBorders>
              <w:right w:val="nil"/>
            </w:tcBorders>
            <w:noWrap/>
            <w:hideMark/>
          </w:tcPr>
          <w:p w14:paraId="551C18F7"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B.2</w:t>
            </w:r>
          </w:p>
        </w:tc>
        <w:tc>
          <w:tcPr>
            <w:tcW w:w="2491" w:type="dxa"/>
            <w:tcBorders>
              <w:left w:val="nil"/>
              <w:right w:val="single" w:sz="12" w:space="0" w:color="auto"/>
            </w:tcBorders>
          </w:tcPr>
          <w:p w14:paraId="31F690C6"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Legislación y Regulaciones Nacionales</w:t>
            </w:r>
          </w:p>
        </w:tc>
        <w:tc>
          <w:tcPr>
            <w:tcW w:w="1298" w:type="dxa"/>
            <w:tcBorders>
              <w:right w:val="single" w:sz="12" w:space="0" w:color="auto"/>
            </w:tcBorders>
          </w:tcPr>
          <w:p w14:paraId="5B1CDBFD"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right w:val="single" w:sz="12" w:space="0" w:color="auto"/>
            </w:tcBorders>
          </w:tcPr>
          <w:p w14:paraId="7D304D80" w14:textId="77777777" w:rsidR="00AE410B" w:rsidRPr="007453DA" w:rsidRDefault="00AE410B" w:rsidP="00F16B7F">
            <w:pPr>
              <w:rPr>
                <w:rFonts w:ascii="Arial" w:hAnsi="Arial" w:cs="Arial"/>
                <w:sz w:val="14"/>
                <w:szCs w:val="16"/>
              </w:rPr>
            </w:pPr>
            <w:r w:rsidRPr="007453DA">
              <w:rPr>
                <w:rFonts w:ascii="Arial" w:hAnsi="Arial" w:cs="Arial"/>
                <w:sz w:val="14"/>
                <w:szCs w:val="16"/>
              </w:rPr>
              <w:t xml:space="preserve">El artículo 19 de la Ley General del Ambiente de El Salvador (Decreto Ley N° 233 de 1998), establece la necesidad de un Permiso Ambiental, para el inicio y operación, de las actividades, obras o proyectos de la administración pública, incluidos los de infraestructura vial, que deberá acompañarse de una Evaluación de Impacto Ambiental; para tal fin, se deberá presentar un Formulario Ambiental. </w:t>
            </w:r>
          </w:p>
        </w:tc>
      </w:tr>
      <w:tr w:rsidR="00AE410B" w:rsidRPr="007453DA" w14:paraId="7EDA922E" w14:textId="77777777" w:rsidTr="00F16B7F">
        <w:trPr>
          <w:trHeight w:val="52"/>
        </w:trPr>
        <w:tc>
          <w:tcPr>
            <w:tcW w:w="770" w:type="dxa"/>
            <w:tcBorders>
              <w:right w:val="nil"/>
            </w:tcBorders>
            <w:noWrap/>
            <w:hideMark/>
          </w:tcPr>
          <w:p w14:paraId="23DC5148"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B.3.</w:t>
            </w:r>
          </w:p>
        </w:tc>
        <w:tc>
          <w:tcPr>
            <w:tcW w:w="2491" w:type="dxa"/>
            <w:tcBorders>
              <w:left w:val="nil"/>
              <w:right w:val="single" w:sz="12" w:space="0" w:color="auto"/>
            </w:tcBorders>
          </w:tcPr>
          <w:p w14:paraId="5626EB28"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Preevaluación y Clasificación</w:t>
            </w:r>
          </w:p>
        </w:tc>
        <w:tc>
          <w:tcPr>
            <w:tcW w:w="1298" w:type="dxa"/>
            <w:tcBorders>
              <w:right w:val="single" w:sz="12" w:space="0" w:color="auto"/>
            </w:tcBorders>
          </w:tcPr>
          <w:p w14:paraId="2E18399F"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Cumplida</w:t>
            </w:r>
          </w:p>
        </w:tc>
        <w:tc>
          <w:tcPr>
            <w:tcW w:w="3663" w:type="dxa"/>
            <w:tcBorders>
              <w:right w:val="single" w:sz="12" w:space="0" w:color="auto"/>
            </w:tcBorders>
          </w:tcPr>
          <w:p w14:paraId="7267454D" w14:textId="77777777" w:rsidR="00AE410B" w:rsidRPr="007453DA" w:rsidRDefault="00AE410B" w:rsidP="00F16B7F">
            <w:pPr>
              <w:rPr>
                <w:rFonts w:ascii="Arial" w:hAnsi="Arial" w:cs="Arial"/>
                <w:sz w:val="14"/>
                <w:szCs w:val="16"/>
              </w:rPr>
            </w:pPr>
            <w:r w:rsidRPr="007453DA">
              <w:rPr>
                <w:rFonts w:ascii="Arial" w:hAnsi="Arial" w:cs="Arial"/>
                <w:sz w:val="14"/>
                <w:szCs w:val="16"/>
              </w:rPr>
              <w:t>La obras incluida en la muestra del Programa ha sido clasificada en la categoría B.</w:t>
            </w:r>
          </w:p>
        </w:tc>
      </w:tr>
      <w:tr w:rsidR="00AE410B" w:rsidRPr="007453DA" w14:paraId="5746748A" w14:textId="77777777" w:rsidTr="00F16B7F">
        <w:trPr>
          <w:trHeight w:val="52"/>
        </w:trPr>
        <w:tc>
          <w:tcPr>
            <w:tcW w:w="770" w:type="dxa"/>
            <w:tcBorders>
              <w:right w:val="nil"/>
            </w:tcBorders>
            <w:noWrap/>
            <w:hideMark/>
          </w:tcPr>
          <w:p w14:paraId="2226EE9E"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B.4.</w:t>
            </w:r>
          </w:p>
        </w:tc>
        <w:tc>
          <w:tcPr>
            <w:tcW w:w="2491" w:type="dxa"/>
            <w:tcBorders>
              <w:left w:val="nil"/>
              <w:right w:val="single" w:sz="12" w:space="0" w:color="auto"/>
            </w:tcBorders>
          </w:tcPr>
          <w:p w14:paraId="4A9CD946"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Otros Factores de Riesgo</w:t>
            </w:r>
          </w:p>
        </w:tc>
        <w:tc>
          <w:tcPr>
            <w:tcW w:w="1298" w:type="dxa"/>
            <w:tcBorders>
              <w:right w:val="single" w:sz="12" w:space="0" w:color="auto"/>
            </w:tcBorders>
          </w:tcPr>
          <w:p w14:paraId="7E481CE8"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right w:val="single" w:sz="12" w:space="0" w:color="auto"/>
            </w:tcBorders>
          </w:tcPr>
          <w:p w14:paraId="2F89DF40" w14:textId="77777777" w:rsidR="00AE410B" w:rsidRPr="007453DA" w:rsidRDefault="00AE410B" w:rsidP="00F16B7F">
            <w:pPr>
              <w:rPr>
                <w:rFonts w:ascii="Arial" w:hAnsi="Arial" w:cs="Arial"/>
                <w:sz w:val="14"/>
                <w:szCs w:val="16"/>
              </w:rPr>
            </w:pPr>
            <w:r w:rsidRPr="007453DA">
              <w:rPr>
                <w:rFonts w:ascii="Arial" w:hAnsi="Arial" w:cs="Arial"/>
                <w:sz w:val="14"/>
                <w:szCs w:val="16"/>
              </w:rPr>
              <w:t>A pesar de que como parte a través de las operaciones para el Mejoramiento de la Red Rural de Carreteras (ES-L1061 y ES-L1045) y del Sistema de Transporte Urbano de la capital del país (ES-L1050), se están fortaleciendo las capacidades instaladas del Ejecutor, esta situación se destaca como principal factor de riesgo.</w:t>
            </w:r>
          </w:p>
        </w:tc>
      </w:tr>
      <w:tr w:rsidR="00AE410B" w:rsidRPr="007453DA" w14:paraId="57DDE3CF" w14:textId="77777777" w:rsidTr="00F16B7F">
        <w:trPr>
          <w:trHeight w:val="52"/>
        </w:trPr>
        <w:tc>
          <w:tcPr>
            <w:tcW w:w="770" w:type="dxa"/>
            <w:tcBorders>
              <w:right w:val="nil"/>
            </w:tcBorders>
            <w:noWrap/>
            <w:hideMark/>
          </w:tcPr>
          <w:p w14:paraId="44F1A740"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B.5.</w:t>
            </w:r>
          </w:p>
        </w:tc>
        <w:tc>
          <w:tcPr>
            <w:tcW w:w="2491" w:type="dxa"/>
            <w:tcBorders>
              <w:left w:val="nil"/>
              <w:right w:val="single" w:sz="12" w:space="0" w:color="auto"/>
            </w:tcBorders>
          </w:tcPr>
          <w:p w14:paraId="05AA2948"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Requisitos de Evaluación Ambiental</w:t>
            </w:r>
          </w:p>
        </w:tc>
        <w:tc>
          <w:tcPr>
            <w:tcW w:w="1298" w:type="dxa"/>
            <w:tcBorders>
              <w:right w:val="single" w:sz="12" w:space="0" w:color="auto"/>
            </w:tcBorders>
          </w:tcPr>
          <w:p w14:paraId="6BFE5943"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right w:val="single" w:sz="12" w:space="0" w:color="auto"/>
            </w:tcBorders>
          </w:tcPr>
          <w:p w14:paraId="17B362B1" w14:textId="77777777" w:rsidR="00AE410B" w:rsidRPr="007453DA" w:rsidRDefault="00AE410B" w:rsidP="00F16B7F">
            <w:pPr>
              <w:rPr>
                <w:rFonts w:ascii="Arial" w:hAnsi="Arial" w:cs="Arial"/>
                <w:sz w:val="14"/>
                <w:szCs w:val="16"/>
              </w:rPr>
            </w:pPr>
            <w:r w:rsidRPr="007453DA">
              <w:rPr>
                <w:rFonts w:ascii="Arial" w:hAnsi="Arial" w:cs="Arial"/>
                <w:sz w:val="14"/>
                <w:szCs w:val="16"/>
              </w:rPr>
              <w:t>De conformidad con la clasificación de la categoría ambiental (Decreto 17 de 2000) se elaborarán las Evaluaciones de Impacto Ambiental para cada uno de los Proyectos del Programa, así como sus respectivos PGAS.</w:t>
            </w:r>
          </w:p>
        </w:tc>
      </w:tr>
      <w:tr w:rsidR="00AE410B" w:rsidRPr="007453DA" w14:paraId="0943801C" w14:textId="77777777" w:rsidTr="00F16B7F">
        <w:trPr>
          <w:trHeight w:val="52"/>
        </w:trPr>
        <w:tc>
          <w:tcPr>
            <w:tcW w:w="770" w:type="dxa"/>
            <w:tcBorders>
              <w:right w:val="nil"/>
            </w:tcBorders>
            <w:noWrap/>
            <w:hideMark/>
          </w:tcPr>
          <w:p w14:paraId="76796F49"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B.6.</w:t>
            </w:r>
          </w:p>
        </w:tc>
        <w:tc>
          <w:tcPr>
            <w:tcW w:w="2491" w:type="dxa"/>
            <w:tcBorders>
              <w:left w:val="nil"/>
              <w:right w:val="single" w:sz="12" w:space="0" w:color="auto"/>
            </w:tcBorders>
          </w:tcPr>
          <w:p w14:paraId="2BAF43B9"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Consultas</w:t>
            </w:r>
          </w:p>
        </w:tc>
        <w:tc>
          <w:tcPr>
            <w:tcW w:w="1298" w:type="dxa"/>
            <w:tcBorders>
              <w:right w:val="single" w:sz="12" w:space="0" w:color="auto"/>
            </w:tcBorders>
          </w:tcPr>
          <w:p w14:paraId="7DC5E1F3"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right w:val="single" w:sz="12" w:space="0" w:color="auto"/>
            </w:tcBorders>
          </w:tcPr>
          <w:p w14:paraId="2B7A2E00" w14:textId="77777777" w:rsidR="00AE410B" w:rsidRPr="007453DA" w:rsidRDefault="00AE410B" w:rsidP="00F16B7F">
            <w:pPr>
              <w:rPr>
                <w:rFonts w:ascii="Arial" w:hAnsi="Arial" w:cs="Arial"/>
                <w:sz w:val="14"/>
                <w:szCs w:val="16"/>
              </w:rPr>
            </w:pPr>
            <w:r w:rsidRPr="007453DA">
              <w:rPr>
                <w:rFonts w:ascii="Arial" w:hAnsi="Arial" w:cs="Arial"/>
                <w:sz w:val="14"/>
                <w:szCs w:val="16"/>
              </w:rPr>
              <w:t xml:space="preserve">El proyecto de la muestra incluye la realización de </w:t>
            </w:r>
            <w:r>
              <w:rPr>
                <w:rFonts w:ascii="Arial" w:hAnsi="Arial" w:cs="Arial"/>
                <w:sz w:val="14"/>
                <w:szCs w:val="16"/>
              </w:rPr>
              <w:t>al menos una consulta pública compatible</w:t>
            </w:r>
            <w:r w:rsidRPr="007453DA">
              <w:rPr>
                <w:rFonts w:ascii="Arial" w:hAnsi="Arial" w:cs="Arial"/>
                <w:sz w:val="14"/>
                <w:szCs w:val="16"/>
              </w:rPr>
              <w:t xml:space="preserve"> con la directriz B.6. Para el resto de los </w:t>
            </w:r>
            <w:r>
              <w:rPr>
                <w:rFonts w:ascii="Arial" w:hAnsi="Arial" w:cs="Arial"/>
                <w:sz w:val="14"/>
                <w:szCs w:val="16"/>
              </w:rPr>
              <w:t>p</w:t>
            </w:r>
            <w:r w:rsidRPr="007453DA">
              <w:rPr>
                <w:rFonts w:ascii="Arial" w:hAnsi="Arial" w:cs="Arial"/>
                <w:sz w:val="14"/>
                <w:szCs w:val="16"/>
              </w:rPr>
              <w:t>royectos del Programa, las consultas se realizaran durante la elaboración de la Evaluación de Impacto Ambiental.</w:t>
            </w:r>
          </w:p>
        </w:tc>
      </w:tr>
      <w:tr w:rsidR="00AE410B" w:rsidRPr="007453DA" w14:paraId="740F8A95" w14:textId="77777777" w:rsidTr="00F16B7F">
        <w:trPr>
          <w:trHeight w:val="83"/>
        </w:trPr>
        <w:tc>
          <w:tcPr>
            <w:tcW w:w="770" w:type="dxa"/>
            <w:tcBorders>
              <w:right w:val="nil"/>
            </w:tcBorders>
            <w:noWrap/>
            <w:hideMark/>
          </w:tcPr>
          <w:p w14:paraId="7D9657EF"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B.7.</w:t>
            </w:r>
          </w:p>
        </w:tc>
        <w:tc>
          <w:tcPr>
            <w:tcW w:w="2491" w:type="dxa"/>
            <w:tcBorders>
              <w:left w:val="nil"/>
              <w:right w:val="single" w:sz="12" w:space="0" w:color="auto"/>
            </w:tcBorders>
          </w:tcPr>
          <w:p w14:paraId="0BB85AA6"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Supervisión y Cumplimiento</w:t>
            </w:r>
          </w:p>
        </w:tc>
        <w:tc>
          <w:tcPr>
            <w:tcW w:w="1298" w:type="dxa"/>
            <w:tcBorders>
              <w:right w:val="single" w:sz="12" w:space="0" w:color="auto"/>
            </w:tcBorders>
          </w:tcPr>
          <w:p w14:paraId="3A7A384B"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right w:val="single" w:sz="12" w:space="0" w:color="auto"/>
            </w:tcBorders>
          </w:tcPr>
          <w:p w14:paraId="7DCE729A" w14:textId="77777777" w:rsidR="00AE410B" w:rsidRPr="007453DA" w:rsidRDefault="00AE410B" w:rsidP="00F16B7F">
            <w:pPr>
              <w:rPr>
                <w:rFonts w:ascii="Arial" w:hAnsi="Arial" w:cs="Arial"/>
                <w:sz w:val="14"/>
                <w:szCs w:val="16"/>
              </w:rPr>
            </w:pPr>
            <w:r w:rsidRPr="007453DA">
              <w:rPr>
                <w:rFonts w:ascii="Arial" w:hAnsi="Arial" w:cs="Arial"/>
                <w:sz w:val="14"/>
                <w:szCs w:val="16"/>
              </w:rPr>
              <w:t>El plan de supervisión será realizado en función de los hitos claves de cada Proyecto y de los correspondientes PGAS.</w:t>
            </w:r>
          </w:p>
        </w:tc>
      </w:tr>
      <w:tr w:rsidR="00AE410B" w:rsidRPr="007453DA" w14:paraId="1068303A" w14:textId="77777777" w:rsidTr="00F16B7F">
        <w:trPr>
          <w:trHeight w:val="52"/>
        </w:trPr>
        <w:tc>
          <w:tcPr>
            <w:tcW w:w="770" w:type="dxa"/>
            <w:tcBorders>
              <w:right w:val="nil"/>
            </w:tcBorders>
            <w:noWrap/>
            <w:hideMark/>
          </w:tcPr>
          <w:p w14:paraId="13447416"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B.8.</w:t>
            </w:r>
          </w:p>
        </w:tc>
        <w:tc>
          <w:tcPr>
            <w:tcW w:w="2491" w:type="dxa"/>
            <w:tcBorders>
              <w:left w:val="nil"/>
              <w:right w:val="single" w:sz="12" w:space="0" w:color="auto"/>
            </w:tcBorders>
          </w:tcPr>
          <w:p w14:paraId="44263081"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Impactos Transfronterizos</w:t>
            </w:r>
          </w:p>
        </w:tc>
        <w:tc>
          <w:tcPr>
            <w:tcW w:w="1298" w:type="dxa"/>
            <w:tcBorders>
              <w:right w:val="single" w:sz="12" w:space="0" w:color="auto"/>
            </w:tcBorders>
          </w:tcPr>
          <w:p w14:paraId="081FADC4"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No aplica.</w:t>
            </w:r>
          </w:p>
        </w:tc>
        <w:tc>
          <w:tcPr>
            <w:tcW w:w="3663" w:type="dxa"/>
            <w:tcBorders>
              <w:right w:val="single" w:sz="12" w:space="0" w:color="auto"/>
            </w:tcBorders>
          </w:tcPr>
          <w:p w14:paraId="4259F711" w14:textId="77777777" w:rsidR="00AE410B" w:rsidRPr="007453DA" w:rsidRDefault="00AE410B" w:rsidP="00F16B7F">
            <w:pPr>
              <w:rPr>
                <w:rFonts w:ascii="Arial" w:hAnsi="Arial" w:cs="Arial"/>
                <w:sz w:val="14"/>
                <w:szCs w:val="16"/>
              </w:rPr>
            </w:pPr>
            <w:r w:rsidRPr="007453DA">
              <w:rPr>
                <w:rFonts w:ascii="Arial" w:hAnsi="Arial" w:cs="Arial"/>
                <w:sz w:val="14"/>
                <w:szCs w:val="16"/>
              </w:rPr>
              <w:t>No se activa la directriz.</w:t>
            </w:r>
          </w:p>
        </w:tc>
      </w:tr>
      <w:tr w:rsidR="00AE410B" w:rsidRPr="007453DA" w14:paraId="63D083B7" w14:textId="77777777" w:rsidTr="00F16B7F">
        <w:trPr>
          <w:trHeight w:val="132"/>
        </w:trPr>
        <w:tc>
          <w:tcPr>
            <w:tcW w:w="770" w:type="dxa"/>
            <w:tcBorders>
              <w:right w:val="nil"/>
            </w:tcBorders>
            <w:noWrap/>
            <w:hideMark/>
          </w:tcPr>
          <w:p w14:paraId="080EEDE0"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B.9.</w:t>
            </w:r>
          </w:p>
        </w:tc>
        <w:tc>
          <w:tcPr>
            <w:tcW w:w="2491" w:type="dxa"/>
            <w:tcBorders>
              <w:left w:val="nil"/>
              <w:right w:val="single" w:sz="12" w:space="0" w:color="auto"/>
            </w:tcBorders>
          </w:tcPr>
          <w:p w14:paraId="3FC864D2"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Hábitats y Sitios Culturales</w:t>
            </w:r>
          </w:p>
        </w:tc>
        <w:tc>
          <w:tcPr>
            <w:tcW w:w="1298" w:type="dxa"/>
            <w:tcBorders>
              <w:right w:val="single" w:sz="12" w:space="0" w:color="auto"/>
            </w:tcBorders>
          </w:tcPr>
          <w:p w14:paraId="05D099D8" w14:textId="77777777" w:rsidR="00AE410B" w:rsidRPr="007453DA" w:rsidRDefault="00AE410B" w:rsidP="00F16B7F">
            <w:pPr>
              <w:jc w:val="center"/>
              <w:rPr>
                <w:rFonts w:ascii="Arial" w:hAnsi="Arial" w:cs="Arial"/>
                <w:b/>
                <w:sz w:val="14"/>
                <w:szCs w:val="16"/>
              </w:rPr>
            </w:pPr>
            <w:r w:rsidRPr="007453DA">
              <w:rPr>
                <w:rFonts w:ascii="Arial" w:hAnsi="Arial" w:cs="Arial"/>
                <w:sz w:val="14"/>
                <w:szCs w:val="16"/>
              </w:rPr>
              <w:t>No aplica.</w:t>
            </w:r>
          </w:p>
        </w:tc>
        <w:tc>
          <w:tcPr>
            <w:tcW w:w="3663" w:type="dxa"/>
            <w:tcBorders>
              <w:right w:val="single" w:sz="12" w:space="0" w:color="auto"/>
            </w:tcBorders>
          </w:tcPr>
          <w:p w14:paraId="2EAAA6DF" w14:textId="77777777" w:rsidR="00AE410B" w:rsidRPr="007453DA" w:rsidRDefault="00AE410B" w:rsidP="00F16B7F">
            <w:pPr>
              <w:rPr>
                <w:rFonts w:ascii="Arial" w:hAnsi="Arial" w:cs="Arial"/>
                <w:sz w:val="14"/>
                <w:szCs w:val="16"/>
              </w:rPr>
            </w:pPr>
            <w:r w:rsidRPr="007453DA">
              <w:rPr>
                <w:rFonts w:ascii="Arial" w:hAnsi="Arial" w:cs="Arial"/>
                <w:sz w:val="14"/>
                <w:szCs w:val="16"/>
              </w:rPr>
              <w:t>El proyecto de la muestra no se asienta o traviesa áreas o hábitats sensibles, o sitios de interés cultural.  Sin embargo, si durante la construcción de los otros proyectos que se financiarán en el marco de esta operación se evidenciara algún hallazgo cultural o arqueológico, esta directriz sería activada, al igual que todas las salvaguardias necesarias.</w:t>
            </w:r>
          </w:p>
        </w:tc>
      </w:tr>
      <w:tr w:rsidR="00AE410B" w:rsidRPr="007453DA" w14:paraId="7AC7435C" w14:textId="77777777" w:rsidTr="00F16B7F">
        <w:trPr>
          <w:trHeight w:val="77"/>
        </w:trPr>
        <w:tc>
          <w:tcPr>
            <w:tcW w:w="770" w:type="dxa"/>
            <w:tcBorders>
              <w:right w:val="nil"/>
            </w:tcBorders>
            <w:noWrap/>
            <w:hideMark/>
          </w:tcPr>
          <w:p w14:paraId="5159E0FE"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B.10.</w:t>
            </w:r>
          </w:p>
        </w:tc>
        <w:tc>
          <w:tcPr>
            <w:tcW w:w="2491" w:type="dxa"/>
            <w:tcBorders>
              <w:left w:val="nil"/>
              <w:right w:val="single" w:sz="12" w:space="0" w:color="auto"/>
            </w:tcBorders>
          </w:tcPr>
          <w:p w14:paraId="00193E21"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Materiales Peligrosos</w:t>
            </w:r>
          </w:p>
        </w:tc>
        <w:tc>
          <w:tcPr>
            <w:tcW w:w="1298" w:type="dxa"/>
            <w:tcBorders>
              <w:right w:val="single" w:sz="12" w:space="0" w:color="auto"/>
            </w:tcBorders>
          </w:tcPr>
          <w:p w14:paraId="637120E6"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No aplica.</w:t>
            </w:r>
          </w:p>
        </w:tc>
        <w:tc>
          <w:tcPr>
            <w:tcW w:w="3663" w:type="dxa"/>
            <w:tcBorders>
              <w:right w:val="single" w:sz="12" w:space="0" w:color="auto"/>
            </w:tcBorders>
          </w:tcPr>
          <w:p w14:paraId="0607F824" w14:textId="77777777" w:rsidR="00AE410B" w:rsidRPr="007453DA" w:rsidRDefault="00AE410B" w:rsidP="00F16B7F">
            <w:pPr>
              <w:rPr>
                <w:rFonts w:ascii="Arial" w:hAnsi="Arial" w:cs="Arial"/>
                <w:sz w:val="14"/>
                <w:szCs w:val="16"/>
              </w:rPr>
            </w:pPr>
            <w:r w:rsidRPr="007453DA">
              <w:rPr>
                <w:rFonts w:ascii="Arial" w:hAnsi="Arial" w:cs="Arial"/>
                <w:sz w:val="14"/>
                <w:szCs w:val="16"/>
              </w:rPr>
              <w:t>No se activa la directriz.</w:t>
            </w:r>
          </w:p>
        </w:tc>
      </w:tr>
      <w:tr w:rsidR="00AE410B" w:rsidRPr="007453DA" w14:paraId="5D801A2F" w14:textId="77777777" w:rsidTr="00F16B7F">
        <w:trPr>
          <w:trHeight w:val="52"/>
        </w:trPr>
        <w:tc>
          <w:tcPr>
            <w:tcW w:w="770" w:type="dxa"/>
            <w:tcBorders>
              <w:right w:val="nil"/>
            </w:tcBorders>
            <w:noWrap/>
            <w:hideMark/>
          </w:tcPr>
          <w:p w14:paraId="497008CC"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B.11.</w:t>
            </w:r>
          </w:p>
        </w:tc>
        <w:tc>
          <w:tcPr>
            <w:tcW w:w="2491" w:type="dxa"/>
            <w:tcBorders>
              <w:left w:val="nil"/>
              <w:right w:val="single" w:sz="12" w:space="0" w:color="auto"/>
            </w:tcBorders>
          </w:tcPr>
          <w:p w14:paraId="6A0E54FF"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Prevención y Reducción de la Contaminación</w:t>
            </w:r>
          </w:p>
        </w:tc>
        <w:tc>
          <w:tcPr>
            <w:tcW w:w="1298" w:type="dxa"/>
            <w:tcBorders>
              <w:right w:val="single" w:sz="12" w:space="0" w:color="auto"/>
            </w:tcBorders>
          </w:tcPr>
          <w:p w14:paraId="42DFA124"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right w:val="single" w:sz="12" w:space="0" w:color="auto"/>
            </w:tcBorders>
          </w:tcPr>
          <w:p w14:paraId="1835A824" w14:textId="77777777" w:rsidR="00AE410B" w:rsidRPr="007453DA" w:rsidRDefault="00AE410B" w:rsidP="00F16B7F">
            <w:pPr>
              <w:rPr>
                <w:rFonts w:ascii="Arial" w:hAnsi="Arial" w:cs="Arial"/>
                <w:sz w:val="14"/>
                <w:szCs w:val="16"/>
              </w:rPr>
            </w:pPr>
            <w:r w:rsidRPr="007453DA">
              <w:rPr>
                <w:rFonts w:ascii="Arial" w:hAnsi="Arial" w:cs="Arial"/>
                <w:sz w:val="14"/>
                <w:szCs w:val="16"/>
              </w:rPr>
              <w:t>Los PGAS contendrán medidas específicas para la prevención y reducción de la contaminación.</w:t>
            </w:r>
          </w:p>
        </w:tc>
      </w:tr>
      <w:tr w:rsidR="00AE410B" w:rsidRPr="007453DA" w14:paraId="2972296B" w14:textId="77777777" w:rsidTr="00F16B7F">
        <w:trPr>
          <w:trHeight w:val="112"/>
        </w:trPr>
        <w:tc>
          <w:tcPr>
            <w:tcW w:w="770" w:type="dxa"/>
            <w:tcBorders>
              <w:right w:val="nil"/>
            </w:tcBorders>
            <w:noWrap/>
            <w:hideMark/>
          </w:tcPr>
          <w:p w14:paraId="16796441"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B.12.</w:t>
            </w:r>
          </w:p>
        </w:tc>
        <w:tc>
          <w:tcPr>
            <w:tcW w:w="2491" w:type="dxa"/>
            <w:tcBorders>
              <w:left w:val="nil"/>
              <w:right w:val="single" w:sz="12" w:space="0" w:color="auto"/>
            </w:tcBorders>
          </w:tcPr>
          <w:p w14:paraId="4A07C9A9"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Proyectos en Construcción</w:t>
            </w:r>
          </w:p>
        </w:tc>
        <w:tc>
          <w:tcPr>
            <w:tcW w:w="1298" w:type="dxa"/>
            <w:tcBorders>
              <w:right w:val="single" w:sz="12" w:space="0" w:color="auto"/>
            </w:tcBorders>
          </w:tcPr>
          <w:p w14:paraId="27D02D24"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No aplica.</w:t>
            </w:r>
          </w:p>
        </w:tc>
        <w:tc>
          <w:tcPr>
            <w:tcW w:w="3663" w:type="dxa"/>
            <w:tcBorders>
              <w:right w:val="single" w:sz="12" w:space="0" w:color="auto"/>
            </w:tcBorders>
          </w:tcPr>
          <w:p w14:paraId="78608242" w14:textId="77777777" w:rsidR="00AE410B" w:rsidRPr="007453DA" w:rsidRDefault="00AE410B" w:rsidP="00F16B7F">
            <w:pPr>
              <w:rPr>
                <w:rFonts w:ascii="Arial" w:hAnsi="Arial" w:cs="Arial"/>
                <w:sz w:val="14"/>
                <w:szCs w:val="16"/>
              </w:rPr>
            </w:pPr>
            <w:r w:rsidRPr="007453DA">
              <w:rPr>
                <w:rFonts w:ascii="Arial" w:hAnsi="Arial" w:cs="Arial"/>
                <w:sz w:val="14"/>
                <w:szCs w:val="16"/>
              </w:rPr>
              <w:t>No se activa la directriz.</w:t>
            </w:r>
          </w:p>
        </w:tc>
      </w:tr>
      <w:tr w:rsidR="00AE410B" w:rsidRPr="007453DA" w14:paraId="2DFBB8ED" w14:textId="77777777" w:rsidTr="00F16B7F">
        <w:trPr>
          <w:trHeight w:val="71"/>
        </w:trPr>
        <w:tc>
          <w:tcPr>
            <w:tcW w:w="770" w:type="dxa"/>
            <w:tcBorders>
              <w:right w:val="nil"/>
            </w:tcBorders>
            <w:noWrap/>
            <w:hideMark/>
          </w:tcPr>
          <w:p w14:paraId="1BABC910"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B.13.</w:t>
            </w:r>
          </w:p>
        </w:tc>
        <w:tc>
          <w:tcPr>
            <w:tcW w:w="2491" w:type="dxa"/>
            <w:tcBorders>
              <w:left w:val="nil"/>
              <w:right w:val="single" w:sz="12" w:space="0" w:color="auto"/>
            </w:tcBorders>
          </w:tcPr>
          <w:p w14:paraId="284D2077"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Préstamos de Política e Instrumentos Flexibles de Préstamo</w:t>
            </w:r>
          </w:p>
        </w:tc>
        <w:tc>
          <w:tcPr>
            <w:tcW w:w="1298" w:type="dxa"/>
            <w:tcBorders>
              <w:right w:val="single" w:sz="12" w:space="0" w:color="auto"/>
            </w:tcBorders>
          </w:tcPr>
          <w:p w14:paraId="31E32ACE"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No aplica</w:t>
            </w:r>
          </w:p>
        </w:tc>
        <w:tc>
          <w:tcPr>
            <w:tcW w:w="3663" w:type="dxa"/>
            <w:tcBorders>
              <w:right w:val="single" w:sz="12" w:space="0" w:color="auto"/>
            </w:tcBorders>
          </w:tcPr>
          <w:p w14:paraId="72EDF5CD" w14:textId="77777777" w:rsidR="00AE410B" w:rsidRPr="007453DA" w:rsidRDefault="00AE410B" w:rsidP="00F16B7F">
            <w:pPr>
              <w:rPr>
                <w:rFonts w:ascii="Arial" w:hAnsi="Arial" w:cs="Arial"/>
                <w:sz w:val="14"/>
                <w:szCs w:val="16"/>
              </w:rPr>
            </w:pPr>
            <w:r w:rsidRPr="007453DA">
              <w:rPr>
                <w:rFonts w:ascii="Arial" w:hAnsi="Arial" w:cs="Arial"/>
                <w:sz w:val="14"/>
                <w:szCs w:val="16"/>
              </w:rPr>
              <w:t>No se activa la directriz</w:t>
            </w:r>
          </w:p>
        </w:tc>
      </w:tr>
      <w:tr w:rsidR="00AE410B" w:rsidRPr="007453DA" w14:paraId="1EFA2079" w14:textId="77777777" w:rsidTr="00F16B7F">
        <w:trPr>
          <w:trHeight w:val="118"/>
        </w:trPr>
        <w:tc>
          <w:tcPr>
            <w:tcW w:w="770" w:type="dxa"/>
            <w:tcBorders>
              <w:right w:val="nil"/>
            </w:tcBorders>
            <w:noWrap/>
            <w:hideMark/>
          </w:tcPr>
          <w:p w14:paraId="2CF234E4"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B.14.</w:t>
            </w:r>
          </w:p>
        </w:tc>
        <w:tc>
          <w:tcPr>
            <w:tcW w:w="2491" w:type="dxa"/>
            <w:tcBorders>
              <w:left w:val="nil"/>
              <w:right w:val="single" w:sz="12" w:space="0" w:color="auto"/>
            </w:tcBorders>
          </w:tcPr>
          <w:p w14:paraId="62E3CBAB"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Préstamos Multifase y Repetidos</w:t>
            </w:r>
          </w:p>
        </w:tc>
        <w:tc>
          <w:tcPr>
            <w:tcW w:w="1298" w:type="dxa"/>
            <w:tcBorders>
              <w:right w:val="single" w:sz="12" w:space="0" w:color="auto"/>
            </w:tcBorders>
          </w:tcPr>
          <w:p w14:paraId="58094BD7"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 xml:space="preserve">No aplica </w:t>
            </w:r>
          </w:p>
        </w:tc>
        <w:tc>
          <w:tcPr>
            <w:tcW w:w="3663" w:type="dxa"/>
            <w:tcBorders>
              <w:right w:val="single" w:sz="12" w:space="0" w:color="auto"/>
            </w:tcBorders>
          </w:tcPr>
          <w:p w14:paraId="77AF6672" w14:textId="77777777" w:rsidR="00AE410B" w:rsidRPr="007453DA" w:rsidRDefault="00AE410B" w:rsidP="00F16B7F">
            <w:pPr>
              <w:rPr>
                <w:rFonts w:ascii="Arial" w:hAnsi="Arial" w:cs="Arial"/>
                <w:sz w:val="14"/>
                <w:szCs w:val="16"/>
              </w:rPr>
            </w:pPr>
            <w:r w:rsidRPr="007453DA">
              <w:rPr>
                <w:rFonts w:ascii="Arial" w:hAnsi="Arial" w:cs="Arial"/>
                <w:sz w:val="14"/>
                <w:szCs w:val="16"/>
              </w:rPr>
              <w:t>No se activa la directriz</w:t>
            </w:r>
          </w:p>
        </w:tc>
      </w:tr>
      <w:tr w:rsidR="00AE410B" w:rsidRPr="007453DA" w14:paraId="3654D394" w14:textId="77777777" w:rsidTr="00F16B7F">
        <w:trPr>
          <w:trHeight w:val="77"/>
        </w:trPr>
        <w:tc>
          <w:tcPr>
            <w:tcW w:w="770" w:type="dxa"/>
            <w:tcBorders>
              <w:right w:val="nil"/>
            </w:tcBorders>
            <w:noWrap/>
            <w:hideMark/>
          </w:tcPr>
          <w:p w14:paraId="7CBC7B93"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B.15.</w:t>
            </w:r>
          </w:p>
        </w:tc>
        <w:tc>
          <w:tcPr>
            <w:tcW w:w="2491" w:type="dxa"/>
            <w:tcBorders>
              <w:left w:val="nil"/>
              <w:right w:val="single" w:sz="12" w:space="0" w:color="auto"/>
            </w:tcBorders>
          </w:tcPr>
          <w:p w14:paraId="65DDAA64"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Operaciones de Cofinanciamiento</w:t>
            </w:r>
          </w:p>
        </w:tc>
        <w:tc>
          <w:tcPr>
            <w:tcW w:w="1298" w:type="dxa"/>
            <w:tcBorders>
              <w:right w:val="single" w:sz="12" w:space="0" w:color="auto"/>
            </w:tcBorders>
          </w:tcPr>
          <w:p w14:paraId="03DE9F11"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No aplica</w:t>
            </w:r>
          </w:p>
        </w:tc>
        <w:tc>
          <w:tcPr>
            <w:tcW w:w="3663" w:type="dxa"/>
            <w:tcBorders>
              <w:right w:val="single" w:sz="12" w:space="0" w:color="auto"/>
            </w:tcBorders>
          </w:tcPr>
          <w:p w14:paraId="0E88EF66" w14:textId="77777777" w:rsidR="00AE410B" w:rsidRPr="007453DA" w:rsidRDefault="00AE410B" w:rsidP="00F16B7F">
            <w:pPr>
              <w:rPr>
                <w:rFonts w:ascii="Arial" w:hAnsi="Arial" w:cs="Arial"/>
                <w:sz w:val="14"/>
                <w:szCs w:val="16"/>
              </w:rPr>
            </w:pPr>
            <w:r w:rsidRPr="007453DA">
              <w:rPr>
                <w:rFonts w:ascii="Arial" w:hAnsi="Arial" w:cs="Arial"/>
                <w:sz w:val="14"/>
                <w:szCs w:val="16"/>
              </w:rPr>
              <w:t>No se activa la directriz.</w:t>
            </w:r>
          </w:p>
        </w:tc>
      </w:tr>
      <w:tr w:rsidR="00AE410B" w:rsidRPr="007453DA" w14:paraId="3C907CC0" w14:textId="77777777" w:rsidTr="00F16B7F">
        <w:trPr>
          <w:trHeight w:val="52"/>
        </w:trPr>
        <w:tc>
          <w:tcPr>
            <w:tcW w:w="770" w:type="dxa"/>
            <w:tcBorders>
              <w:right w:val="nil"/>
            </w:tcBorders>
            <w:noWrap/>
            <w:hideMark/>
          </w:tcPr>
          <w:p w14:paraId="6F459F18"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B.16.</w:t>
            </w:r>
          </w:p>
        </w:tc>
        <w:tc>
          <w:tcPr>
            <w:tcW w:w="2491" w:type="dxa"/>
            <w:tcBorders>
              <w:left w:val="nil"/>
              <w:right w:val="single" w:sz="12" w:space="0" w:color="auto"/>
            </w:tcBorders>
          </w:tcPr>
          <w:p w14:paraId="5CF53CC0"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Sistemas Nacionales</w:t>
            </w:r>
          </w:p>
        </w:tc>
        <w:tc>
          <w:tcPr>
            <w:tcW w:w="1298" w:type="dxa"/>
            <w:tcBorders>
              <w:right w:val="single" w:sz="12" w:space="0" w:color="auto"/>
            </w:tcBorders>
          </w:tcPr>
          <w:p w14:paraId="47287448"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No aplica</w:t>
            </w:r>
          </w:p>
        </w:tc>
        <w:tc>
          <w:tcPr>
            <w:tcW w:w="3663" w:type="dxa"/>
            <w:tcBorders>
              <w:right w:val="single" w:sz="12" w:space="0" w:color="auto"/>
            </w:tcBorders>
          </w:tcPr>
          <w:p w14:paraId="7601C286" w14:textId="77777777" w:rsidR="00AE410B" w:rsidRPr="007453DA" w:rsidRDefault="00AE410B" w:rsidP="00F16B7F">
            <w:pPr>
              <w:rPr>
                <w:rFonts w:ascii="Arial" w:hAnsi="Arial" w:cs="Arial"/>
                <w:sz w:val="14"/>
                <w:szCs w:val="16"/>
              </w:rPr>
            </w:pPr>
            <w:r w:rsidRPr="007453DA">
              <w:rPr>
                <w:rFonts w:ascii="Arial" w:hAnsi="Arial" w:cs="Arial"/>
                <w:sz w:val="14"/>
                <w:szCs w:val="16"/>
              </w:rPr>
              <w:t>No se activa la directriz.</w:t>
            </w:r>
          </w:p>
        </w:tc>
      </w:tr>
      <w:tr w:rsidR="00AE410B" w:rsidRPr="007453DA" w14:paraId="2DAFCC3E" w14:textId="77777777" w:rsidTr="00F16B7F">
        <w:trPr>
          <w:trHeight w:val="112"/>
        </w:trPr>
        <w:tc>
          <w:tcPr>
            <w:tcW w:w="770" w:type="dxa"/>
            <w:tcBorders>
              <w:bottom w:val="single" w:sz="12" w:space="0" w:color="auto"/>
              <w:right w:val="nil"/>
            </w:tcBorders>
            <w:noWrap/>
            <w:hideMark/>
          </w:tcPr>
          <w:p w14:paraId="0E0EA526" w14:textId="77777777" w:rsidR="00AE410B" w:rsidRPr="007453DA" w:rsidRDefault="00AE410B" w:rsidP="00F16B7F">
            <w:pPr>
              <w:ind w:left="227"/>
              <w:jc w:val="right"/>
              <w:rPr>
                <w:rFonts w:ascii="Arial" w:hAnsi="Arial" w:cs="Arial"/>
                <w:sz w:val="14"/>
                <w:szCs w:val="16"/>
              </w:rPr>
            </w:pPr>
            <w:r w:rsidRPr="007453DA">
              <w:rPr>
                <w:rFonts w:ascii="Arial" w:hAnsi="Arial" w:cs="Arial"/>
                <w:sz w:val="14"/>
                <w:szCs w:val="16"/>
              </w:rPr>
              <w:t>B.17.</w:t>
            </w:r>
          </w:p>
        </w:tc>
        <w:tc>
          <w:tcPr>
            <w:tcW w:w="2491" w:type="dxa"/>
            <w:tcBorders>
              <w:left w:val="nil"/>
              <w:bottom w:val="single" w:sz="12" w:space="0" w:color="auto"/>
              <w:right w:val="single" w:sz="12" w:space="0" w:color="auto"/>
            </w:tcBorders>
          </w:tcPr>
          <w:p w14:paraId="62E25CA6" w14:textId="77777777" w:rsidR="00AE410B" w:rsidRPr="007453DA" w:rsidRDefault="00AE410B" w:rsidP="00F16B7F">
            <w:pPr>
              <w:ind w:left="-57"/>
              <w:jc w:val="left"/>
              <w:rPr>
                <w:rFonts w:ascii="Arial" w:hAnsi="Arial" w:cs="Arial"/>
                <w:sz w:val="14"/>
                <w:szCs w:val="16"/>
              </w:rPr>
            </w:pPr>
            <w:r w:rsidRPr="007453DA">
              <w:rPr>
                <w:rFonts w:ascii="Arial" w:hAnsi="Arial" w:cs="Arial"/>
                <w:sz w:val="14"/>
                <w:szCs w:val="16"/>
              </w:rPr>
              <w:t>Adquisiciones</w:t>
            </w:r>
          </w:p>
        </w:tc>
        <w:tc>
          <w:tcPr>
            <w:tcW w:w="1298" w:type="dxa"/>
            <w:tcBorders>
              <w:bottom w:val="single" w:sz="12" w:space="0" w:color="auto"/>
              <w:right w:val="single" w:sz="12" w:space="0" w:color="auto"/>
            </w:tcBorders>
          </w:tcPr>
          <w:p w14:paraId="21092ED6"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bottom w:val="single" w:sz="12" w:space="0" w:color="auto"/>
              <w:right w:val="single" w:sz="12" w:space="0" w:color="auto"/>
            </w:tcBorders>
          </w:tcPr>
          <w:p w14:paraId="78569C1C" w14:textId="77777777" w:rsidR="00AE410B" w:rsidRPr="007453DA" w:rsidRDefault="00AE410B" w:rsidP="00F16B7F">
            <w:pPr>
              <w:rPr>
                <w:rFonts w:ascii="Arial" w:hAnsi="Arial" w:cs="Arial"/>
                <w:sz w:val="14"/>
                <w:szCs w:val="16"/>
              </w:rPr>
            </w:pPr>
            <w:r w:rsidRPr="007453DA">
              <w:rPr>
                <w:rFonts w:ascii="Arial" w:hAnsi="Arial" w:cs="Arial"/>
                <w:sz w:val="14"/>
                <w:szCs w:val="16"/>
              </w:rPr>
              <w:t>Se aplicarán las provisiones del caso para que los bienes y servicios adquiridos en las operaciones se produzcan de manera ambiental y socialmente sostenible en lo que se refiere al uso de recursos, entorno laboral y relaciones comunitarias.</w:t>
            </w:r>
          </w:p>
        </w:tc>
      </w:tr>
      <w:tr w:rsidR="00AE410B" w:rsidRPr="007453DA" w14:paraId="6BB0EBE3" w14:textId="77777777" w:rsidTr="00F16B7F">
        <w:trPr>
          <w:trHeight w:val="57"/>
        </w:trPr>
        <w:tc>
          <w:tcPr>
            <w:tcW w:w="770" w:type="dxa"/>
            <w:tcBorders>
              <w:top w:val="single" w:sz="12" w:space="0" w:color="auto"/>
              <w:bottom w:val="single" w:sz="12" w:space="0" w:color="auto"/>
              <w:right w:val="nil"/>
            </w:tcBorders>
            <w:noWrap/>
            <w:hideMark/>
          </w:tcPr>
          <w:p w14:paraId="4C3B39EB" w14:textId="77777777" w:rsidR="00AE410B" w:rsidRPr="007453DA" w:rsidRDefault="00AE410B" w:rsidP="00F16B7F">
            <w:pPr>
              <w:ind w:left="601" w:hanging="601"/>
              <w:jc w:val="right"/>
              <w:rPr>
                <w:rFonts w:ascii="Arial" w:hAnsi="Arial" w:cs="Arial"/>
                <w:b/>
                <w:sz w:val="14"/>
                <w:szCs w:val="16"/>
              </w:rPr>
            </w:pPr>
            <w:r w:rsidRPr="007453DA">
              <w:rPr>
                <w:rFonts w:ascii="Arial" w:hAnsi="Arial" w:cs="Arial"/>
                <w:b/>
                <w:sz w:val="14"/>
                <w:szCs w:val="16"/>
              </w:rPr>
              <w:lastRenderedPageBreak/>
              <w:t>OP-704</w:t>
            </w:r>
          </w:p>
        </w:tc>
        <w:tc>
          <w:tcPr>
            <w:tcW w:w="2491" w:type="dxa"/>
            <w:tcBorders>
              <w:top w:val="single" w:sz="12" w:space="0" w:color="auto"/>
              <w:left w:val="nil"/>
              <w:bottom w:val="single" w:sz="12" w:space="0" w:color="auto"/>
              <w:right w:val="single" w:sz="12" w:space="0" w:color="auto"/>
            </w:tcBorders>
          </w:tcPr>
          <w:p w14:paraId="1729CC95" w14:textId="77777777" w:rsidR="00AE410B" w:rsidRPr="007453DA" w:rsidRDefault="00AE410B" w:rsidP="00F16B7F">
            <w:pPr>
              <w:ind w:left="-57"/>
              <w:jc w:val="left"/>
              <w:rPr>
                <w:rFonts w:ascii="Arial" w:hAnsi="Arial" w:cs="Arial"/>
                <w:b/>
                <w:sz w:val="14"/>
                <w:szCs w:val="16"/>
              </w:rPr>
            </w:pPr>
            <w:r w:rsidRPr="007453DA">
              <w:rPr>
                <w:rFonts w:ascii="Arial" w:hAnsi="Arial" w:cs="Arial"/>
                <w:b/>
                <w:sz w:val="14"/>
                <w:szCs w:val="16"/>
              </w:rPr>
              <w:t>Gestión del Riesgo de Desastres</w:t>
            </w:r>
          </w:p>
        </w:tc>
        <w:tc>
          <w:tcPr>
            <w:tcW w:w="1298" w:type="dxa"/>
            <w:tcBorders>
              <w:top w:val="single" w:sz="12" w:space="0" w:color="auto"/>
              <w:bottom w:val="single" w:sz="12" w:space="0" w:color="auto"/>
              <w:right w:val="single" w:sz="12" w:space="0" w:color="auto"/>
            </w:tcBorders>
          </w:tcPr>
          <w:p w14:paraId="399A2C4C"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top w:val="single" w:sz="12" w:space="0" w:color="auto"/>
              <w:bottom w:val="single" w:sz="12" w:space="0" w:color="auto"/>
              <w:right w:val="single" w:sz="12" w:space="0" w:color="auto"/>
            </w:tcBorders>
          </w:tcPr>
          <w:p w14:paraId="6AA233FA" w14:textId="77777777" w:rsidR="00AE410B" w:rsidRPr="007453DA" w:rsidRDefault="00AE410B" w:rsidP="00F16B7F">
            <w:pPr>
              <w:rPr>
                <w:rFonts w:ascii="Arial" w:hAnsi="Arial" w:cs="Arial"/>
                <w:sz w:val="14"/>
                <w:szCs w:val="16"/>
              </w:rPr>
            </w:pPr>
            <w:r w:rsidRPr="007453DA">
              <w:rPr>
                <w:rFonts w:ascii="Arial" w:hAnsi="Arial" w:cs="Arial"/>
                <w:sz w:val="14"/>
                <w:szCs w:val="16"/>
              </w:rPr>
              <w:t>Los diseños de las obras de los Proyectos del Programa, incorporarán los elementos necesarios para reducir su vulnerabilidad a las amenazas más comunes de las zonas donde éstas se implantarán (movimientos sísmicos, desbordamientos de ríos, tsunamis y deslizamientos).</w:t>
            </w:r>
          </w:p>
        </w:tc>
      </w:tr>
      <w:tr w:rsidR="00AE410B" w:rsidRPr="007453DA" w14:paraId="5793CB8C" w14:textId="77777777" w:rsidTr="00F16B7F">
        <w:trPr>
          <w:trHeight w:val="52"/>
        </w:trPr>
        <w:tc>
          <w:tcPr>
            <w:tcW w:w="770" w:type="dxa"/>
            <w:tcBorders>
              <w:top w:val="single" w:sz="12" w:space="0" w:color="auto"/>
              <w:bottom w:val="single" w:sz="12" w:space="0" w:color="auto"/>
              <w:right w:val="nil"/>
            </w:tcBorders>
            <w:noWrap/>
            <w:hideMark/>
          </w:tcPr>
          <w:p w14:paraId="7D565D25" w14:textId="77777777" w:rsidR="00AE410B" w:rsidRPr="007453DA" w:rsidRDefault="00AE410B" w:rsidP="00F16B7F">
            <w:pPr>
              <w:ind w:left="601" w:hanging="601"/>
              <w:jc w:val="right"/>
              <w:rPr>
                <w:rFonts w:ascii="Arial" w:hAnsi="Arial" w:cs="Arial"/>
                <w:b/>
                <w:sz w:val="14"/>
                <w:szCs w:val="16"/>
              </w:rPr>
            </w:pPr>
            <w:r w:rsidRPr="007453DA">
              <w:rPr>
                <w:rFonts w:ascii="Arial" w:hAnsi="Arial" w:cs="Arial"/>
                <w:b/>
                <w:sz w:val="14"/>
                <w:szCs w:val="16"/>
              </w:rPr>
              <w:t>OP-710</w:t>
            </w:r>
          </w:p>
        </w:tc>
        <w:tc>
          <w:tcPr>
            <w:tcW w:w="2491" w:type="dxa"/>
            <w:tcBorders>
              <w:top w:val="single" w:sz="12" w:space="0" w:color="auto"/>
              <w:left w:val="nil"/>
              <w:bottom w:val="single" w:sz="12" w:space="0" w:color="auto"/>
              <w:right w:val="single" w:sz="12" w:space="0" w:color="auto"/>
            </w:tcBorders>
          </w:tcPr>
          <w:p w14:paraId="7540540B" w14:textId="77777777" w:rsidR="00AE410B" w:rsidRPr="007453DA" w:rsidRDefault="00AE410B" w:rsidP="00F16B7F">
            <w:pPr>
              <w:ind w:left="-57"/>
              <w:jc w:val="left"/>
              <w:rPr>
                <w:rFonts w:ascii="Arial" w:hAnsi="Arial" w:cs="Arial"/>
                <w:b/>
                <w:sz w:val="14"/>
                <w:szCs w:val="16"/>
              </w:rPr>
            </w:pPr>
            <w:r w:rsidRPr="007453DA">
              <w:rPr>
                <w:rFonts w:ascii="Arial" w:hAnsi="Arial" w:cs="Arial"/>
                <w:b/>
                <w:sz w:val="14"/>
                <w:szCs w:val="16"/>
              </w:rPr>
              <w:t>Reasentamiento Involuntario</w:t>
            </w:r>
          </w:p>
        </w:tc>
        <w:tc>
          <w:tcPr>
            <w:tcW w:w="1298" w:type="dxa"/>
            <w:tcBorders>
              <w:top w:val="single" w:sz="12" w:space="0" w:color="auto"/>
              <w:bottom w:val="single" w:sz="12" w:space="0" w:color="auto"/>
              <w:right w:val="single" w:sz="12" w:space="0" w:color="auto"/>
            </w:tcBorders>
          </w:tcPr>
          <w:p w14:paraId="3FE510B9"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top w:val="single" w:sz="12" w:space="0" w:color="auto"/>
              <w:bottom w:val="single" w:sz="12" w:space="0" w:color="auto"/>
              <w:right w:val="single" w:sz="12" w:space="0" w:color="auto"/>
            </w:tcBorders>
          </w:tcPr>
          <w:p w14:paraId="51BF643F" w14:textId="77777777" w:rsidR="00AE410B" w:rsidRDefault="00AE410B" w:rsidP="00F16B7F">
            <w:pPr>
              <w:rPr>
                <w:rFonts w:ascii="Arial" w:hAnsi="Arial" w:cs="Arial"/>
                <w:sz w:val="14"/>
                <w:szCs w:val="16"/>
              </w:rPr>
            </w:pPr>
            <w:r>
              <w:rPr>
                <w:rFonts w:ascii="Arial" w:hAnsi="Arial" w:cs="Arial"/>
                <w:sz w:val="14"/>
                <w:szCs w:val="16"/>
              </w:rPr>
              <w:t>D</w:t>
            </w:r>
            <w:r w:rsidRPr="007453DA">
              <w:rPr>
                <w:rFonts w:ascii="Arial" w:hAnsi="Arial" w:cs="Arial"/>
                <w:sz w:val="14"/>
                <w:szCs w:val="16"/>
              </w:rPr>
              <w:t xml:space="preserve">e verificarse </w:t>
            </w:r>
            <w:r>
              <w:rPr>
                <w:rFonts w:ascii="Arial" w:hAnsi="Arial" w:cs="Arial"/>
                <w:sz w:val="14"/>
                <w:szCs w:val="16"/>
              </w:rPr>
              <w:t xml:space="preserve"> el</w:t>
            </w:r>
            <w:r w:rsidRPr="007453DA">
              <w:rPr>
                <w:rFonts w:ascii="Arial" w:hAnsi="Arial" w:cs="Arial"/>
                <w:sz w:val="14"/>
                <w:szCs w:val="16"/>
              </w:rPr>
              <w:t xml:space="preserve"> desplazamiento involuntario </w:t>
            </w:r>
            <w:r>
              <w:rPr>
                <w:rFonts w:ascii="Arial" w:hAnsi="Arial" w:cs="Arial"/>
                <w:sz w:val="14"/>
                <w:szCs w:val="16"/>
              </w:rPr>
              <w:t xml:space="preserve">físico o económico de personas, </w:t>
            </w:r>
            <w:r w:rsidRPr="007453DA">
              <w:rPr>
                <w:rFonts w:ascii="Arial" w:hAnsi="Arial" w:cs="Arial"/>
                <w:sz w:val="14"/>
                <w:szCs w:val="16"/>
              </w:rPr>
              <w:t xml:space="preserve">se prepararán planes de reasentamiento acordes con esta Política. </w:t>
            </w:r>
          </w:p>
          <w:p w14:paraId="367592F7" w14:textId="051DA249" w:rsidR="00AE410B" w:rsidRPr="007453DA" w:rsidRDefault="00AE410B" w:rsidP="00F16B7F">
            <w:pPr>
              <w:rPr>
                <w:rFonts w:ascii="Arial" w:hAnsi="Arial" w:cs="Arial"/>
                <w:sz w:val="14"/>
                <w:szCs w:val="16"/>
              </w:rPr>
            </w:pPr>
            <w:r>
              <w:rPr>
                <w:rFonts w:ascii="Arial" w:hAnsi="Arial" w:cs="Arial"/>
                <w:sz w:val="14"/>
                <w:szCs w:val="16"/>
              </w:rPr>
              <w:t xml:space="preserve">De forma preliminar, las </w:t>
            </w:r>
            <w:r w:rsidRPr="007453DA">
              <w:rPr>
                <w:rFonts w:ascii="Arial" w:hAnsi="Arial" w:cs="Arial"/>
                <w:sz w:val="14"/>
                <w:szCs w:val="16"/>
              </w:rPr>
              <w:t xml:space="preserve">obras del </w:t>
            </w:r>
            <w:r>
              <w:rPr>
                <w:rFonts w:ascii="Arial" w:hAnsi="Arial" w:cs="Arial"/>
                <w:sz w:val="14"/>
                <w:szCs w:val="16"/>
              </w:rPr>
              <w:t>p</w:t>
            </w:r>
            <w:r w:rsidRPr="007453DA">
              <w:rPr>
                <w:rFonts w:ascii="Arial" w:hAnsi="Arial" w:cs="Arial"/>
                <w:sz w:val="14"/>
                <w:szCs w:val="16"/>
              </w:rPr>
              <w:t xml:space="preserve">royecto de muestra </w:t>
            </w:r>
            <w:r>
              <w:rPr>
                <w:rFonts w:ascii="Arial" w:hAnsi="Arial" w:cs="Arial"/>
                <w:sz w:val="14"/>
                <w:szCs w:val="16"/>
              </w:rPr>
              <w:t xml:space="preserve"> podrían requerir el</w:t>
            </w:r>
            <w:r w:rsidRPr="007453DA">
              <w:rPr>
                <w:rFonts w:ascii="Arial" w:hAnsi="Arial" w:cs="Arial"/>
                <w:sz w:val="14"/>
                <w:szCs w:val="16"/>
              </w:rPr>
              <w:t xml:space="preserve"> </w:t>
            </w:r>
            <w:r>
              <w:rPr>
                <w:rFonts w:ascii="Arial" w:hAnsi="Arial" w:cs="Arial"/>
                <w:sz w:val="14"/>
                <w:szCs w:val="16"/>
              </w:rPr>
              <w:t>reasentamiento</w:t>
            </w:r>
            <w:r w:rsidRPr="007453DA">
              <w:rPr>
                <w:rFonts w:ascii="Arial" w:hAnsi="Arial" w:cs="Arial"/>
                <w:sz w:val="14"/>
                <w:szCs w:val="16"/>
              </w:rPr>
              <w:t xml:space="preserve"> </w:t>
            </w:r>
            <w:r>
              <w:rPr>
                <w:rFonts w:ascii="Arial" w:hAnsi="Arial" w:cs="Arial"/>
                <w:sz w:val="14"/>
                <w:szCs w:val="16"/>
              </w:rPr>
              <w:t>de 7 familias</w:t>
            </w:r>
            <w:r w:rsidRPr="007453DA">
              <w:rPr>
                <w:rFonts w:ascii="Arial" w:hAnsi="Arial" w:cs="Arial"/>
                <w:sz w:val="14"/>
                <w:szCs w:val="16"/>
              </w:rPr>
              <w:t>,</w:t>
            </w:r>
            <w:r>
              <w:rPr>
                <w:rFonts w:ascii="Arial" w:hAnsi="Arial" w:cs="Arial"/>
                <w:sz w:val="14"/>
                <w:szCs w:val="16"/>
              </w:rPr>
              <w:t xml:space="preserve"> y</w:t>
            </w:r>
            <w:r w:rsidRPr="007453DA">
              <w:rPr>
                <w:rFonts w:ascii="Arial" w:hAnsi="Arial" w:cs="Arial"/>
                <w:sz w:val="14"/>
                <w:szCs w:val="16"/>
              </w:rPr>
              <w:t xml:space="preserve"> </w:t>
            </w:r>
            <w:r>
              <w:rPr>
                <w:rFonts w:ascii="Arial" w:hAnsi="Arial" w:cs="Arial"/>
                <w:sz w:val="14"/>
                <w:szCs w:val="16"/>
              </w:rPr>
              <w:t xml:space="preserve">generaría </w:t>
            </w:r>
            <w:r w:rsidRPr="007453DA">
              <w:rPr>
                <w:rFonts w:ascii="Arial" w:hAnsi="Arial" w:cs="Arial"/>
                <w:sz w:val="14"/>
                <w:szCs w:val="16"/>
              </w:rPr>
              <w:t>el desplazamiento económico de</w:t>
            </w:r>
            <w:r>
              <w:rPr>
                <w:rFonts w:ascii="Arial" w:hAnsi="Arial" w:cs="Arial"/>
                <w:sz w:val="14"/>
                <w:szCs w:val="16"/>
              </w:rPr>
              <w:t xml:space="preserve"> alrededor de 25 personas ubicadas dentro del actual derecho de vía. Durante la realización de los diseños definitivos de la obra, se precisara el número de afectados</w:t>
            </w:r>
            <w:r w:rsidR="00E45068">
              <w:rPr>
                <w:rFonts w:ascii="Arial" w:hAnsi="Arial" w:cs="Arial"/>
                <w:sz w:val="14"/>
                <w:szCs w:val="16"/>
              </w:rPr>
              <w:t>.</w:t>
            </w:r>
          </w:p>
        </w:tc>
      </w:tr>
      <w:tr w:rsidR="00AE410B" w:rsidRPr="007453DA" w14:paraId="412ED03C" w14:textId="77777777" w:rsidTr="00F16B7F">
        <w:trPr>
          <w:trHeight w:val="92"/>
        </w:trPr>
        <w:tc>
          <w:tcPr>
            <w:tcW w:w="770" w:type="dxa"/>
            <w:tcBorders>
              <w:top w:val="single" w:sz="12" w:space="0" w:color="auto"/>
              <w:bottom w:val="single" w:sz="12" w:space="0" w:color="auto"/>
              <w:right w:val="nil"/>
            </w:tcBorders>
            <w:noWrap/>
            <w:hideMark/>
          </w:tcPr>
          <w:p w14:paraId="5BF48E14" w14:textId="77777777" w:rsidR="00AE410B" w:rsidRPr="007453DA" w:rsidRDefault="00AE410B" w:rsidP="00F16B7F">
            <w:pPr>
              <w:ind w:left="601" w:hanging="601"/>
              <w:jc w:val="right"/>
              <w:rPr>
                <w:rFonts w:ascii="Arial" w:hAnsi="Arial" w:cs="Arial"/>
                <w:b/>
                <w:sz w:val="14"/>
                <w:szCs w:val="16"/>
              </w:rPr>
            </w:pPr>
            <w:r w:rsidRPr="007453DA">
              <w:rPr>
                <w:rFonts w:ascii="Arial" w:hAnsi="Arial" w:cs="Arial"/>
                <w:b/>
                <w:sz w:val="14"/>
                <w:szCs w:val="16"/>
              </w:rPr>
              <w:t>OP-761</w:t>
            </w:r>
          </w:p>
        </w:tc>
        <w:tc>
          <w:tcPr>
            <w:tcW w:w="2491" w:type="dxa"/>
            <w:tcBorders>
              <w:top w:val="single" w:sz="12" w:space="0" w:color="auto"/>
              <w:left w:val="nil"/>
              <w:bottom w:val="single" w:sz="12" w:space="0" w:color="auto"/>
              <w:right w:val="single" w:sz="12" w:space="0" w:color="auto"/>
            </w:tcBorders>
          </w:tcPr>
          <w:p w14:paraId="4FFB7566" w14:textId="77777777" w:rsidR="00AE410B" w:rsidRPr="007453DA" w:rsidRDefault="00AE410B" w:rsidP="00F16B7F">
            <w:pPr>
              <w:ind w:left="-57"/>
              <w:jc w:val="left"/>
              <w:rPr>
                <w:rFonts w:ascii="Arial" w:hAnsi="Arial" w:cs="Arial"/>
                <w:b/>
                <w:sz w:val="14"/>
                <w:szCs w:val="16"/>
              </w:rPr>
            </w:pPr>
            <w:r w:rsidRPr="007453DA">
              <w:rPr>
                <w:rFonts w:ascii="Arial" w:hAnsi="Arial" w:cs="Arial"/>
                <w:b/>
                <w:sz w:val="14"/>
                <w:szCs w:val="16"/>
              </w:rPr>
              <w:t>Igualdad de Género en el Desarrollo</w:t>
            </w:r>
          </w:p>
        </w:tc>
        <w:tc>
          <w:tcPr>
            <w:tcW w:w="1298" w:type="dxa"/>
            <w:tcBorders>
              <w:top w:val="single" w:sz="12" w:space="0" w:color="auto"/>
              <w:bottom w:val="single" w:sz="12" w:space="0" w:color="auto"/>
              <w:right w:val="single" w:sz="12" w:space="0" w:color="auto"/>
            </w:tcBorders>
          </w:tcPr>
          <w:p w14:paraId="7CD3A59D"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En proceso</w:t>
            </w:r>
          </w:p>
        </w:tc>
        <w:tc>
          <w:tcPr>
            <w:tcW w:w="3663" w:type="dxa"/>
            <w:tcBorders>
              <w:top w:val="single" w:sz="12" w:space="0" w:color="auto"/>
              <w:bottom w:val="single" w:sz="12" w:space="0" w:color="auto"/>
              <w:right w:val="single" w:sz="12" w:space="0" w:color="auto"/>
            </w:tcBorders>
          </w:tcPr>
          <w:p w14:paraId="5E8576E3" w14:textId="77777777" w:rsidR="00AE410B" w:rsidRPr="007453DA" w:rsidRDefault="00AE410B" w:rsidP="00F16B7F">
            <w:pPr>
              <w:rPr>
                <w:rFonts w:ascii="Arial" w:hAnsi="Arial" w:cs="Arial"/>
                <w:sz w:val="14"/>
                <w:szCs w:val="16"/>
              </w:rPr>
            </w:pPr>
            <w:r w:rsidRPr="007453DA">
              <w:rPr>
                <w:rFonts w:ascii="Arial" w:hAnsi="Arial" w:cs="Arial"/>
                <w:sz w:val="14"/>
                <w:szCs w:val="16"/>
              </w:rPr>
              <w:t>Por su naturaleza, las obras previstas en la muestra no son actividades típicas en las que pueda existir una incorporación equitativa de género. Sin embargo se establecerá en los pliegos de licitación correspondientes la eliminación de cualquier barrera que impida la participación equitativa de hombres y mujeres, y se promoverá activamente la incorporación de mujeres en el ámbito laboral. El género de los trabajadores será registrado regularmente por los contratistas.</w:t>
            </w:r>
          </w:p>
        </w:tc>
      </w:tr>
      <w:tr w:rsidR="00AE410B" w:rsidRPr="007453DA" w14:paraId="0D2F1655" w14:textId="77777777" w:rsidTr="00F16B7F">
        <w:trPr>
          <w:trHeight w:val="52"/>
        </w:trPr>
        <w:tc>
          <w:tcPr>
            <w:tcW w:w="770" w:type="dxa"/>
            <w:tcBorders>
              <w:top w:val="single" w:sz="12" w:space="0" w:color="auto"/>
              <w:bottom w:val="single" w:sz="12" w:space="0" w:color="auto"/>
              <w:right w:val="nil"/>
            </w:tcBorders>
            <w:noWrap/>
            <w:hideMark/>
          </w:tcPr>
          <w:p w14:paraId="3BF76B9C" w14:textId="77777777" w:rsidR="00AE410B" w:rsidRPr="007453DA" w:rsidRDefault="00AE410B" w:rsidP="00F16B7F">
            <w:pPr>
              <w:ind w:left="601" w:hanging="601"/>
              <w:jc w:val="right"/>
              <w:rPr>
                <w:rFonts w:ascii="Arial" w:hAnsi="Arial" w:cs="Arial"/>
                <w:b/>
                <w:sz w:val="14"/>
                <w:szCs w:val="16"/>
              </w:rPr>
            </w:pPr>
            <w:r w:rsidRPr="007453DA">
              <w:rPr>
                <w:rFonts w:ascii="Arial" w:hAnsi="Arial" w:cs="Arial"/>
                <w:b/>
                <w:sz w:val="14"/>
                <w:szCs w:val="16"/>
              </w:rPr>
              <w:t>OP-765</w:t>
            </w:r>
          </w:p>
        </w:tc>
        <w:tc>
          <w:tcPr>
            <w:tcW w:w="2491" w:type="dxa"/>
            <w:tcBorders>
              <w:top w:val="single" w:sz="12" w:space="0" w:color="auto"/>
              <w:left w:val="nil"/>
              <w:right w:val="single" w:sz="12" w:space="0" w:color="auto"/>
            </w:tcBorders>
          </w:tcPr>
          <w:p w14:paraId="1DE80309" w14:textId="77777777" w:rsidR="00AE410B" w:rsidRPr="007453DA" w:rsidRDefault="00AE410B" w:rsidP="00F16B7F">
            <w:pPr>
              <w:ind w:left="-57"/>
              <w:jc w:val="left"/>
              <w:rPr>
                <w:rFonts w:ascii="Arial" w:hAnsi="Arial" w:cs="Arial"/>
                <w:b/>
                <w:sz w:val="14"/>
                <w:szCs w:val="16"/>
              </w:rPr>
            </w:pPr>
            <w:r w:rsidRPr="007453DA">
              <w:rPr>
                <w:rFonts w:ascii="Arial" w:hAnsi="Arial" w:cs="Arial"/>
                <w:b/>
                <w:sz w:val="14"/>
                <w:szCs w:val="16"/>
              </w:rPr>
              <w:t>Pueblos Indígenas</w:t>
            </w:r>
          </w:p>
        </w:tc>
        <w:tc>
          <w:tcPr>
            <w:tcW w:w="1298" w:type="dxa"/>
            <w:tcBorders>
              <w:top w:val="single" w:sz="12" w:space="0" w:color="auto"/>
              <w:right w:val="single" w:sz="12" w:space="0" w:color="auto"/>
            </w:tcBorders>
          </w:tcPr>
          <w:p w14:paraId="68C92F0F" w14:textId="77777777" w:rsidR="00AE410B" w:rsidRPr="007453DA" w:rsidRDefault="00AE410B" w:rsidP="00F16B7F">
            <w:pPr>
              <w:jc w:val="center"/>
              <w:rPr>
                <w:rFonts w:ascii="Arial" w:hAnsi="Arial" w:cs="Arial"/>
                <w:sz w:val="14"/>
                <w:szCs w:val="16"/>
              </w:rPr>
            </w:pPr>
            <w:r w:rsidRPr="007453DA">
              <w:rPr>
                <w:rFonts w:ascii="Arial" w:hAnsi="Arial" w:cs="Arial"/>
                <w:sz w:val="14"/>
                <w:szCs w:val="16"/>
              </w:rPr>
              <w:t>No aplica.</w:t>
            </w:r>
          </w:p>
        </w:tc>
        <w:tc>
          <w:tcPr>
            <w:tcW w:w="3663" w:type="dxa"/>
            <w:tcBorders>
              <w:top w:val="single" w:sz="12" w:space="0" w:color="auto"/>
              <w:right w:val="single" w:sz="12" w:space="0" w:color="auto"/>
            </w:tcBorders>
          </w:tcPr>
          <w:p w14:paraId="091F3489" w14:textId="77777777" w:rsidR="00AE410B" w:rsidRPr="007453DA" w:rsidRDefault="00AE410B" w:rsidP="00F16B7F">
            <w:pPr>
              <w:rPr>
                <w:rFonts w:ascii="Arial" w:hAnsi="Arial" w:cs="Arial"/>
                <w:sz w:val="14"/>
                <w:szCs w:val="16"/>
              </w:rPr>
            </w:pPr>
            <w:r w:rsidRPr="007453DA">
              <w:rPr>
                <w:rFonts w:ascii="Arial" w:hAnsi="Arial" w:cs="Arial"/>
                <w:sz w:val="14"/>
                <w:szCs w:val="16"/>
              </w:rPr>
              <w:t>Las obras no implican afectación alguna a comunidades o territorios indígenas.</w:t>
            </w:r>
          </w:p>
        </w:tc>
      </w:tr>
    </w:tbl>
    <w:p w14:paraId="627874F2" w14:textId="77777777" w:rsidR="00AE410B" w:rsidRPr="007453DA" w:rsidRDefault="00AE410B" w:rsidP="00AE410B">
      <w:pPr>
        <w:spacing w:before="120" w:after="200"/>
        <w:ind w:left="2520" w:right="467" w:hanging="1260"/>
        <w:rPr>
          <w:rFonts w:ascii="Arial" w:hAnsi="Arial" w:cs="Arial"/>
          <w:b/>
          <w:bCs/>
          <w:sz w:val="16"/>
          <w:szCs w:val="16"/>
        </w:rPr>
      </w:pPr>
      <w:bookmarkStart w:id="34" w:name="_Toc349730177"/>
      <w:r w:rsidRPr="007453DA">
        <w:rPr>
          <w:rFonts w:ascii="Arial" w:hAnsi="Arial" w:cs="Arial"/>
          <w:b/>
          <w:bCs/>
          <w:sz w:val="16"/>
          <w:szCs w:val="16"/>
        </w:rPr>
        <w:t xml:space="preserve">Cuadro No. 1: </w:t>
      </w:r>
      <w:r w:rsidRPr="007453DA">
        <w:rPr>
          <w:rFonts w:ascii="Arial" w:hAnsi="Arial" w:cs="Arial"/>
          <w:b/>
          <w:bCs/>
          <w:sz w:val="16"/>
          <w:szCs w:val="16"/>
        </w:rPr>
        <w:tab/>
        <w:t>Estado de cumplimiento de los proyectos contemplados en la operación con las Políticas Ambientales y Sociales del Banco.</w:t>
      </w:r>
      <w:bookmarkEnd w:id="34"/>
    </w:p>
    <w:p w14:paraId="422B5F5A" w14:textId="77777777" w:rsidR="00AE410B" w:rsidRPr="007453DA" w:rsidRDefault="00AE410B" w:rsidP="00AE410B">
      <w:pPr>
        <w:keepNext/>
        <w:keepLines/>
        <w:ind w:left="360" w:hanging="360"/>
        <w:outlineLvl w:val="1"/>
        <w:rPr>
          <w:rFonts w:ascii="Times New Roman Bold" w:eastAsiaTheme="majorEastAsia" w:hAnsi="Times New Roman Bold" w:cstheme="majorBidi"/>
          <w:b/>
          <w:bCs/>
          <w:smallCaps/>
          <w:szCs w:val="26"/>
        </w:rPr>
      </w:pPr>
    </w:p>
    <w:p w14:paraId="14F5C7B4" w14:textId="77777777" w:rsidR="00AE410B" w:rsidRPr="007453DA" w:rsidRDefault="00AE410B" w:rsidP="00200039">
      <w:pPr>
        <w:keepNext/>
        <w:keepLines/>
        <w:ind w:left="540" w:hanging="540"/>
        <w:outlineLvl w:val="1"/>
        <w:rPr>
          <w:rFonts w:ascii="Times New Roman Bold" w:eastAsiaTheme="majorEastAsia" w:hAnsi="Times New Roman Bold" w:cstheme="majorBidi"/>
          <w:b/>
          <w:bCs/>
          <w:smallCaps/>
          <w:szCs w:val="26"/>
        </w:rPr>
      </w:pPr>
      <w:r w:rsidRPr="007453DA">
        <w:rPr>
          <w:rFonts w:ascii="Times New Roman Bold" w:eastAsiaTheme="majorEastAsia" w:hAnsi="Times New Roman Bold" w:cstheme="majorBidi"/>
          <w:b/>
          <w:bCs/>
          <w:smallCaps/>
          <w:szCs w:val="26"/>
        </w:rPr>
        <w:t>C.</w:t>
      </w:r>
      <w:r w:rsidRPr="007453DA">
        <w:rPr>
          <w:rFonts w:ascii="Times New Roman Bold" w:eastAsiaTheme="majorEastAsia" w:hAnsi="Times New Roman Bold" w:cstheme="majorBidi"/>
          <w:b/>
          <w:bCs/>
          <w:smallCaps/>
          <w:szCs w:val="26"/>
        </w:rPr>
        <w:tab/>
        <w:t>Resumen de los Estándares y Requerimientos del Programa</w:t>
      </w:r>
    </w:p>
    <w:p w14:paraId="33FB0D39" w14:textId="77777777" w:rsidR="00AE410B" w:rsidRPr="007453DA" w:rsidRDefault="00AE410B" w:rsidP="00AE410B"/>
    <w:p w14:paraId="41370C76" w14:textId="77777777" w:rsidR="00AE410B" w:rsidRPr="007453DA" w:rsidRDefault="00AE410B" w:rsidP="00AE410B">
      <w:pPr>
        <w:numPr>
          <w:ilvl w:val="0"/>
          <w:numId w:val="28"/>
        </w:numPr>
      </w:pPr>
      <w:r w:rsidRPr="007453DA">
        <w:t>La aplicación de las normas nacionales utilizadas para la ejecución de los Proyectos contemplados en el marco de esta operación permitirá garantizar que las obras a realizarse sean diseñadas y ejecutadas con calidad. Para esto se utilizarán como referencia el Manual Centroamericano para Construcción de Carreteras y Puentes SIECA-2000, y complementariamente a éste, la norma la AASHTO (American Association of State Highway and Transportation Officials).</w:t>
      </w:r>
    </w:p>
    <w:p w14:paraId="77E5F304" w14:textId="77777777" w:rsidR="00AE410B" w:rsidRPr="007453DA" w:rsidRDefault="00AE410B" w:rsidP="00AE410B">
      <w:pPr>
        <w:ind w:left="567"/>
      </w:pPr>
    </w:p>
    <w:p w14:paraId="4BA8CCB9" w14:textId="77777777" w:rsidR="00AE410B" w:rsidRPr="007453DA" w:rsidRDefault="00AE410B" w:rsidP="00AE410B">
      <w:pPr>
        <w:numPr>
          <w:ilvl w:val="0"/>
          <w:numId w:val="28"/>
        </w:numPr>
      </w:pPr>
      <w:r w:rsidRPr="007453DA">
        <w:t>En materia ambiental y social, además de las disposiciones contenidas en la legislación nacional</w:t>
      </w:r>
      <w:r>
        <w:rPr>
          <w:rStyle w:val="FootnoteReference"/>
        </w:rPr>
        <w:footnoteReference w:id="19"/>
      </w:r>
      <w:r w:rsidRPr="007453DA">
        <w:t>, se seguirán las directrices contenidas en las políticas del BID. En los casos donde exista discrepancia entre los requerimientos exigidos por la legislación ambiental y los establecidos por políticas del BID, se aplicarán los más exigentes. Adicionalmente, se adoptarán los siguientes instrumentos cuya utilización permitirá un buen manejo ambiental y social de cada una de las obras contempladas en el Programa: i) un marco de gestión ambiental y social para el Programa, que incluye una serie de buenas prácticas ambientales y sociales; ii) un PGAS</w:t>
      </w:r>
      <w:r>
        <w:rPr>
          <w:rStyle w:val="FootnoteReference"/>
        </w:rPr>
        <w:footnoteReference w:id="20"/>
      </w:r>
      <w:r w:rsidRPr="007453DA">
        <w:t xml:space="preserve"> para cada proyecto que se anexará en los documentos (pliegos) de licitación; iii) especificaciones técnicas ambientales de cumplimiento obligatorio para los contratistas y la supervisión de las obras; y iv) el Marco de Reasentamiento </w:t>
      </w:r>
      <w:r w:rsidRPr="007453DA">
        <w:lastRenderedPageBreak/>
        <w:t>Involuntario para guiar, en conjunto con la política OP-710, la preparación de los Planes de Reasentamiento Involuntario (PRI)</w:t>
      </w:r>
      <w:r>
        <w:t xml:space="preserve"> específicos</w:t>
      </w:r>
      <w:r w:rsidRPr="007453DA">
        <w:t>, en la eventualidad que se requieran.</w:t>
      </w:r>
    </w:p>
    <w:p w14:paraId="25C2C12E" w14:textId="77777777" w:rsidR="00AE410B" w:rsidRPr="007453DA" w:rsidRDefault="00AE410B" w:rsidP="00AE410B">
      <w:pPr>
        <w:pStyle w:val="Heading1"/>
        <w:numPr>
          <w:ilvl w:val="0"/>
          <w:numId w:val="0"/>
        </w:numPr>
        <w:ind w:left="540"/>
        <w:rPr>
          <w:lang w:val="es-ES_tradnl"/>
        </w:rPr>
      </w:pPr>
    </w:p>
    <w:p w14:paraId="3B79D1BC" w14:textId="69A2022A" w:rsidR="00AE410B" w:rsidRPr="007453DA" w:rsidRDefault="00AE410B" w:rsidP="00200039">
      <w:pPr>
        <w:pStyle w:val="Heading1"/>
        <w:tabs>
          <w:tab w:val="clear" w:pos="360"/>
        </w:tabs>
        <w:ind w:left="540" w:hanging="540"/>
        <w:rPr>
          <w:lang w:val="es-ES_tradnl"/>
        </w:rPr>
      </w:pPr>
      <w:r w:rsidRPr="007453DA">
        <w:rPr>
          <w:lang w:val="es-ES_tradnl"/>
        </w:rPr>
        <w:t>IMPACTOS AMBIENTALES Y SOCIALES CLAVES, RIESGOS ASOCIADOS Y MEDIDAS DE MANEJO</w:t>
      </w:r>
    </w:p>
    <w:p w14:paraId="4B6FF2D6" w14:textId="77777777" w:rsidR="00AE410B" w:rsidRPr="007453DA" w:rsidRDefault="00AE410B" w:rsidP="00AE410B">
      <w:pPr>
        <w:jc w:val="left"/>
        <w:rPr>
          <w:rFonts w:eastAsia="Arial Unicode MS"/>
        </w:rPr>
      </w:pPr>
    </w:p>
    <w:p w14:paraId="20C3D7E8" w14:textId="77777777" w:rsidR="00AE410B" w:rsidRPr="007453DA" w:rsidRDefault="00AE410B" w:rsidP="00AE410B">
      <w:pPr>
        <w:pStyle w:val="Paragraph"/>
        <w:numPr>
          <w:ilvl w:val="1"/>
          <w:numId w:val="13"/>
        </w:numPr>
        <w:ind w:left="540" w:hanging="530"/>
        <w:rPr>
          <w:lang w:val="es-ES_tradnl"/>
        </w:rPr>
      </w:pPr>
      <w:bookmarkStart w:id="35" w:name="_Toc272395436"/>
      <w:bookmarkEnd w:id="31"/>
      <w:bookmarkEnd w:id="32"/>
      <w:bookmarkEnd w:id="33"/>
      <w:bookmarkEnd w:id="35"/>
      <w:r w:rsidRPr="007453DA">
        <w:rPr>
          <w:lang w:val="es-ES_tradnl"/>
        </w:rPr>
        <w:t xml:space="preserve">Los impactos ambientales y sociales de las obras que financiará el Programa son los típicos asociados a cualquier obra de rehabilitación y mejoramiento de la infraestructura vial existente.  Tomando en cuenta que los proyectos a desarrollar en el marco del Programa contemplan únicamente la rehabilitación, el mejoramiento o la ampliación de tramos de vías existentes y consolidados del CPM, y que estos proyectos no intersecan zonas protegidas, de patrimonio cultural o poblaciones indígenas, se estima que las afectaciones ambientales serán temporales, reversibles y manejables a través de prácticas conocidas y fáciles de implementar que serán integradas al Plan de Gestión Ambiental y Social (PGAS) correspondiente.  </w:t>
      </w:r>
    </w:p>
    <w:p w14:paraId="143EA2CB" w14:textId="77777777" w:rsidR="00AE410B" w:rsidRPr="007453DA" w:rsidRDefault="00AE410B" w:rsidP="00AE410B">
      <w:pPr>
        <w:pStyle w:val="Paragraph"/>
        <w:numPr>
          <w:ilvl w:val="0"/>
          <w:numId w:val="0"/>
        </w:numPr>
        <w:ind w:left="540"/>
        <w:rPr>
          <w:lang w:val="es-ES_tradnl"/>
        </w:rPr>
      </w:pPr>
    </w:p>
    <w:p w14:paraId="41F81279" w14:textId="6B73ECE0" w:rsidR="00AE410B" w:rsidRPr="00F16B7F" w:rsidRDefault="00AE410B" w:rsidP="00AE410B">
      <w:pPr>
        <w:pStyle w:val="Paragraph"/>
        <w:numPr>
          <w:ilvl w:val="1"/>
          <w:numId w:val="13"/>
        </w:numPr>
        <w:ind w:left="540" w:hanging="530"/>
        <w:rPr>
          <w:lang w:val="es-ES_tradnl"/>
        </w:rPr>
      </w:pPr>
      <w:r w:rsidRPr="00F16B7F">
        <w:rPr>
          <w:lang w:val="es-ES_tradnl"/>
        </w:rPr>
        <w:t xml:space="preserve">Así, las posibles afectaciones ambientales y sociales que estos proyectos pueden generar incluyen, entre otros, los siguientes: i) afectación a cuerpos de agua por movimientos de tierra, estabilización de taludes y traslado de materiales; ii) alteración de la vegetación dentro del derecho de vía; iii) afectación a la fauna silvestre; iv) erosión eólica e hídrica producto del movimiento de tierras y la colocación de las capas estructurales de la vía; v) congestiones vehiculares por interrupción de la transitabilidad normal de las carreteras; vi) aumento del riesgo de accidentes (conductores y peatones) producto de las actividades de construcción y de la de la velocidad de circulación; vii) afectación a las comunidades cercanas por la  presencia de personal foráneo o campamentos involucrados en la ejecución de las obras; viii) </w:t>
      </w:r>
      <w:r w:rsidR="00F16B7F">
        <w:rPr>
          <w:lang w:val="es-ES_tradnl"/>
        </w:rPr>
        <w:t xml:space="preserve">afectación de calidad del aire por generación de polvo y gases de combustión producidos por la maquinaria pesada; ix) </w:t>
      </w:r>
      <w:r w:rsidRPr="00F16B7F">
        <w:rPr>
          <w:lang w:val="es-ES_tradnl"/>
        </w:rPr>
        <w:t xml:space="preserve">afectación temporal a la infraestructura y servicios debido a cortes causados por las actividades de construcción; </w:t>
      </w:r>
      <w:r w:rsidR="00F16B7F">
        <w:rPr>
          <w:lang w:val="es-ES_tradnl"/>
        </w:rPr>
        <w:t xml:space="preserve">y </w:t>
      </w:r>
      <w:r w:rsidRPr="00F16B7F">
        <w:rPr>
          <w:lang w:val="es-ES_tradnl"/>
        </w:rPr>
        <w:t>ix) desplazamiento físico o económico de personas y pequeños negocios ubicados dentro del derecho de vía actual.</w:t>
      </w:r>
    </w:p>
    <w:p w14:paraId="64E985CB" w14:textId="77777777" w:rsidR="00AE410B" w:rsidRPr="007453DA" w:rsidRDefault="00AE410B" w:rsidP="00AE410B">
      <w:pPr>
        <w:ind w:left="540" w:hanging="530"/>
        <w:rPr>
          <w:rFonts w:eastAsia="Arial Unicode MS"/>
        </w:rPr>
      </w:pPr>
    </w:p>
    <w:p w14:paraId="6DBEB4C7" w14:textId="77777777" w:rsidR="00AE410B" w:rsidRPr="007453DA" w:rsidRDefault="00AE410B" w:rsidP="00200039">
      <w:pPr>
        <w:keepNext/>
        <w:keepLines/>
        <w:ind w:left="540" w:hanging="540"/>
        <w:outlineLvl w:val="1"/>
        <w:rPr>
          <w:rFonts w:ascii="Times New Roman Bold" w:eastAsiaTheme="majorEastAsia" w:hAnsi="Times New Roman Bold" w:cstheme="majorBidi"/>
          <w:b/>
          <w:bCs/>
          <w:smallCaps/>
          <w:szCs w:val="26"/>
        </w:rPr>
      </w:pPr>
      <w:r w:rsidRPr="007453DA">
        <w:rPr>
          <w:rFonts w:ascii="Times New Roman Bold" w:eastAsiaTheme="majorEastAsia" w:hAnsi="Times New Roman Bold" w:cstheme="majorBidi"/>
          <w:b/>
          <w:bCs/>
          <w:smallCaps/>
          <w:szCs w:val="26"/>
        </w:rPr>
        <w:t>A.</w:t>
      </w:r>
      <w:r w:rsidRPr="007453DA">
        <w:rPr>
          <w:rFonts w:ascii="Times New Roman Bold" w:eastAsiaTheme="majorEastAsia" w:hAnsi="Times New Roman Bold" w:cstheme="majorBidi"/>
          <w:b/>
          <w:bCs/>
          <w:smallCaps/>
          <w:szCs w:val="26"/>
        </w:rPr>
        <w:tab/>
        <w:t>Resumen de los Impactos y Riesgos Clave.  Hallazgos Del Proceso De Debida Diligencia</w:t>
      </w:r>
    </w:p>
    <w:p w14:paraId="482A360C" w14:textId="77777777" w:rsidR="00AE410B" w:rsidRDefault="00AE410B" w:rsidP="00AE410B">
      <w:pPr>
        <w:pStyle w:val="Paragraph"/>
        <w:numPr>
          <w:ilvl w:val="0"/>
          <w:numId w:val="0"/>
        </w:numPr>
        <w:ind w:left="540"/>
        <w:rPr>
          <w:lang w:val="es-ES_tradnl"/>
        </w:rPr>
      </w:pPr>
      <w:bookmarkStart w:id="36" w:name="_Toc113671599"/>
    </w:p>
    <w:p w14:paraId="166838AA" w14:textId="77777777" w:rsidR="00AE410B" w:rsidRDefault="00AE410B" w:rsidP="00AE410B">
      <w:pPr>
        <w:pStyle w:val="Paragraph"/>
        <w:numPr>
          <w:ilvl w:val="1"/>
          <w:numId w:val="13"/>
        </w:numPr>
        <w:ind w:left="540" w:hanging="530"/>
        <w:rPr>
          <w:lang w:val="es-ES_tradnl"/>
        </w:rPr>
      </w:pPr>
      <w:r w:rsidRPr="007453DA">
        <w:rPr>
          <w:lang w:val="es-ES_tradnl"/>
        </w:rPr>
        <w:t>Las obras que se financiarán en el marco de la presente operación corresponderán únicamente a proyectos que, de conformidad con la Directriz B.03 de la Política OP-703 de Medio Ambiente y Cumplimiento de Salvaguardias, sean clasificados como B o C.  La operación no financiará proyectos de categoría A.</w:t>
      </w:r>
    </w:p>
    <w:p w14:paraId="37527E1E" w14:textId="77777777" w:rsidR="00AE410B" w:rsidRDefault="00AE410B" w:rsidP="00AE410B">
      <w:pPr>
        <w:pStyle w:val="Paragraph"/>
        <w:numPr>
          <w:ilvl w:val="0"/>
          <w:numId w:val="0"/>
        </w:numPr>
        <w:ind w:left="540"/>
        <w:rPr>
          <w:lang w:val="es-ES_tradnl"/>
        </w:rPr>
      </w:pPr>
    </w:p>
    <w:p w14:paraId="72BD0CC0" w14:textId="77777777" w:rsidR="00AE410B" w:rsidRPr="006769F5" w:rsidRDefault="00AE410B" w:rsidP="00AE410B">
      <w:pPr>
        <w:pStyle w:val="Paragraph"/>
        <w:numPr>
          <w:ilvl w:val="1"/>
          <w:numId w:val="13"/>
        </w:numPr>
        <w:ind w:left="540" w:hanging="530"/>
        <w:rPr>
          <w:lang w:val="es-ES_tradnl"/>
        </w:rPr>
      </w:pPr>
      <w:r>
        <w:rPr>
          <w:lang w:val="es-ES_tradnl"/>
        </w:rPr>
        <w:t>La Franja Costera Marina (FCM)</w:t>
      </w:r>
      <w:r w:rsidRPr="006769F5">
        <w:rPr>
          <w:lang w:val="es-ES_tradnl"/>
        </w:rPr>
        <w:t xml:space="preserve">, </w:t>
      </w:r>
      <w:r>
        <w:rPr>
          <w:lang w:val="es-ES_tradnl"/>
        </w:rPr>
        <w:t xml:space="preserve">el </w:t>
      </w:r>
      <w:r w:rsidRPr="006769F5">
        <w:rPr>
          <w:lang w:val="es-ES_tradnl"/>
        </w:rPr>
        <w:t xml:space="preserve">corredor por el cual transcurre el CPM, cuenta con una Evaluación Ambiental Estratégica (EAE) cuyos propósitos son: i) dinamizar y mejorar la producción y la productividad de los territorios en función de sus potencialidades, de forma sostenible; ii) mejorar las condiciones de vida de la </w:t>
      </w:r>
      <w:r w:rsidRPr="006769F5">
        <w:rPr>
          <w:lang w:val="es-ES_tradnl"/>
        </w:rPr>
        <w:lastRenderedPageBreak/>
        <w:t>población y sus oportunidades de inserción laboral y productiva; iii) disminuir las brechas de desigualdad entre mujeres y hombres y promover el empoderamiento de las mujeres; iv) lograr la sostenibilidad de los ecosistemas costero-marinos y de los medios de vida locales; v) desarrollar las potencialidades logísticas y su integración con los principales flujos y sistemas nacionales e internacionales de intercambio económico; y vi) propiciar la gobernabilidad local a través del fortalecimiento de capacidades del gobierno del territorio y la participación ciudadana efectiva.</w:t>
      </w:r>
    </w:p>
    <w:p w14:paraId="599F295E" w14:textId="77777777" w:rsidR="00AE410B" w:rsidRPr="006769F5" w:rsidRDefault="00AE410B" w:rsidP="00AE410B">
      <w:pPr>
        <w:pStyle w:val="Paragraph"/>
        <w:numPr>
          <w:ilvl w:val="0"/>
          <w:numId w:val="0"/>
        </w:numPr>
        <w:ind w:left="540"/>
        <w:rPr>
          <w:lang w:val="es-ES_tradnl"/>
        </w:rPr>
      </w:pPr>
    </w:p>
    <w:p w14:paraId="4A02F282" w14:textId="69DA0F46" w:rsidR="00AE410B" w:rsidRDefault="00AE410B" w:rsidP="00AE410B">
      <w:pPr>
        <w:pStyle w:val="Paragraph"/>
        <w:numPr>
          <w:ilvl w:val="1"/>
          <w:numId w:val="13"/>
        </w:numPr>
        <w:ind w:left="540" w:hanging="530"/>
        <w:rPr>
          <w:lang w:val="es-ES_tradnl"/>
        </w:rPr>
      </w:pPr>
      <w:r w:rsidRPr="006769F5">
        <w:rPr>
          <w:lang w:val="es-ES_tradnl"/>
        </w:rPr>
        <w:t xml:space="preserve">Esos objetivos reconocen el potencial económico de la </w:t>
      </w:r>
      <w:r>
        <w:rPr>
          <w:lang w:val="es-ES_tradnl"/>
        </w:rPr>
        <w:t>FCM</w:t>
      </w:r>
      <w:r w:rsidRPr="006769F5">
        <w:rPr>
          <w:lang w:val="es-ES_tradnl"/>
        </w:rPr>
        <w:t xml:space="preserve"> pero también la</w:t>
      </w:r>
      <w:r>
        <w:rPr>
          <w:lang w:val="es-ES_tradnl"/>
        </w:rPr>
        <w:t xml:space="preserve"> necesidad de propiciar el desarrollo de la región </w:t>
      </w:r>
      <w:r w:rsidRPr="006769F5">
        <w:rPr>
          <w:lang w:val="es-ES_tradnl"/>
        </w:rPr>
        <w:t xml:space="preserve">asegurando la inclusión, equidad y sostenibilidad ambiental.  </w:t>
      </w:r>
      <w:r>
        <w:rPr>
          <w:lang w:val="es-ES_tradnl"/>
        </w:rPr>
        <w:t xml:space="preserve">En este sentido, </w:t>
      </w:r>
      <w:r w:rsidRPr="006769F5">
        <w:rPr>
          <w:lang w:val="es-ES_tradnl"/>
        </w:rPr>
        <w:t xml:space="preserve">la EAE </w:t>
      </w:r>
      <w:r>
        <w:rPr>
          <w:lang w:val="es-ES_tradnl"/>
        </w:rPr>
        <w:t xml:space="preserve">proporciona </w:t>
      </w:r>
      <w:r w:rsidRPr="006769F5">
        <w:rPr>
          <w:lang w:val="es-ES_tradnl"/>
        </w:rPr>
        <w:t xml:space="preserve">lineamientos y </w:t>
      </w:r>
      <w:r>
        <w:rPr>
          <w:lang w:val="es-ES_tradnl"/>
        </w:rPr>
        <w:t xml:space="preserve">formula </w:t>
      </w:r>
      <w:r w:rsidRPr="006769F5">
        <w:rPr>
          <w:lang w:val="es-ES_tradnl"/>
        </w:rPr>
        <w:t xml:space="preserve">recomendaciones </w:t>
      </w:r>
      <w:r>
        <w:rPr>
          <w:lang w:val="es-ES_tradnl"/>
        </w:rPr>
        <w:t xml:space="preserve">dirigidas a las </w:t>
      </w:r>
      <w:r w:rsidRPr="006769F5">
        <w:rPr>
          <w:lang w:val="es-ES_tradnl"/>
        </w:rPr>
        <w:t xml:space="preserve">personas naturales y jurídicas, públicas y privadas, </w:t>
      </w:r>
      <w:r>
        <w:rPr>
          <w:lang w:val="es-ES_tradnl"/>
        </w:rPr>
        <w:t>con intenciones de realizar algún proyecto de desarrollo dentro de esta porción del territorio salvadoreño</w:t>
      </w:r>
      <w:r w:rsidRPr="006769F5">
        <w:rPr>
          <w:lang w:val="es-ES_tradnl"/>
        </w:rPr>
        <w:t xml:space="preserve">.  </w:t>
      </w:r>
      <w:r>
        <w:rPr>
          <w:lang w:val="es-ES_tradnl"/>
        </w:rPr>
        <w:t xml:space="preserve">Entre éstas, se pueden destacar </w:t>
      </w:r>
      <w:r w:rsidRPr="006769F5">
        <w:rPr>
          <w:lang w:val="es-ES_tradnl"/>
        </w:rPr>
        <w:t xml:space="preserve">directrices </w:t>
      </w:r>
      <w:r>
        <w:rPr>
          <w:lang w:val="es-ES_tradnl"/>
        </w:rPr>
        <w:t xml:space="preserve">que </w:t>
      </w:r>
      <w:r w:rsidRPr="006769F5">
        <w:rPr>
          <w:lang w:val="es-ES_tradnl"/>
        </w:rPr>
        <w:t xml:space="preserve">se relacionan con: i) </w:t>
      </w:r>
      <w:r>
        <w:rPr>
          <w:lang w:val="es-ES_tradnl"/>
        </w:rPr>
        <w:t xml:space="preserve">la </w:t>
      </w:r>
      <w:r w:rsidRPr="006769F5">
        <w:rPr>
          <w:lang w:val="es-ES_tradnl"/>
        </w:rPr>
        <w:t>reducción de riesgos</w:t>
      </w:r>
      <w:r w:rsidR="00F16B7F">
        <w:rPr>
          <w:lang w:val="es-ES_tradnl"/>
        </w:rPr>
        <w:t xml:space="preserve"> naturales y antrópicos</w:t>
      </w:r>
      <w:r w:rsidRPr="006769F5">
        <w:rPr>
          <w:lang w:val="es-ES_tradnl"/>
        </w:rPr>
        <w:t xml:space="preserve">; ii) </w:t>
      </w:r>
      <w:r>
        <w:rPr>
          <w:lang w:val="es-ES_tradnl"/>
        </w:rPr>
        <w:t xml:space="preserve">el </w:t>
      </w:r>
      <w:r w:rsidRPr="006769F5">
        <w:rPr>
          <w:lang w:val="es-ES_tradnl"/>
        </w:rPr>
        <w:t xml:space="preserve">saneamiento ambiental; iii) </w:t>
      </w:r>
      <w:r>
        <w:rPr>
          <w:lang w:val="es-ES_tradnl"/>
        </w:rPr>
        <w:t xml:space="preserve">la </w:t>
      </w:r>
      <w:r w:rsidRPr="006769F5">
        <w:rPr>
          <w:lang w:val="es-ES_tradnl"/>
        </w:rPr>
        <w:t xml:space="preserve">gestión integrada del recurso hídrico; iv) </w:t>
      </w:r>
      <w:r>
        <w:rPr>
          <w:lang w:val="es-ES_tradnl"/>
        </w:rPr>
        <w:t xml:space="preserve">el </w:t>
      </w:r>
      <w:r w:rsidRPr="006769F5">
        <w:rPr>
          <w:lang w:val="es-ES_tradnl"/>
        </w:rPr>
        <w:t xml:space="preserve">ordenamiento del </w:t>
      </w:r>
      <w:r>
        <w:rPr>
          <w:lang w:val="es-ES_tradnl"/>
        </w:rPr>
        <w:t xml:space="preserve">territorio con fines agrícolas (especialmente del </w:t>
      </w:r>
      <w:r w:rsidRPr="006769F5">
        <w:rPr>
          <w:lang w:val="es-ES_tradnl"/>
        </w:rPr>
        <w:t>cultivo de caña de azúcar</w:t>
      </w:r>
      <w:r>
        <w:rPr>
          <w:lang w:val="es-ES_tradnl"/>
        </w:rPr>
        <w:t>)</w:t>
      </w:r>
      <w:r w:rsidRPr="006769F5">
        <w:rPr>
          <w:lang w:val="es-ES_tradnl"/>
        </w:rPr>
        <w:t xml:space="preserve">; v) </w:t>
      </w:r>
      <w:r>
        <w:rPr>
          <w:lang w:val="es-ES_tradnl"/>
        </w:rPr>
        <w:t xml:space="preserve">la </w:t>
      </w:r>
      <w:r w:rsidRPr="006769F5">
        <w:rPr>
          <w:lang w:val="es-ES_tradnl"/>
        </w:rPr>
        <w:t xml:space="preserve">agroforestería y </w:t>
      </w:r>
      <w:r>
        <w:rPr>
          <w:lang w:val="es-ES_tradnl"/>
        </w:rPr>
        <w:t xml:space="preserve">el </w:t>
      </w:r>
      <w:r w:rsidRPr="006769F5">
        <w:rPr>
          <w:lang w:val="es-ES_tradnl"/>
        </w:rPr>
        <w:t xml:space="preserve">desarrollo agropecuario; vi) </w:t>
      </w:r>
      <w:r>
        <w:rPr>
          <w:lang w:val="es-ES_tradnl"/>
        </w:rPr>
        <w:t xml:space="preserve">la </w:t>
      </w:r>
      <w:r w:rsidRPr="006769F5">
        <w:rPr>
          <w:lang w:val="es-ES_tradnl"/>
        </w:rPr>
        <w:t>pesca sostenible</w:t>
      </w:r>
      <w:r>
        <w:rPr>
          <w:lang w:val="es-ES_tradnl"/>
        </w:rPr>
        <w:t xml:space="preserve">; vii) el manejo y </w:t>
      </w:r>
      <w:r w:rsidRPr="006769F5">
        <w:rPr>
          <w:lang w:val="es-ES_tradnl"/>
        </w:rPr>
        <w:t>restauración de manglares y humedales; vii</w:t>
      </w:r>
      <w:r>
        <w:rPr>
          <w:lang w:val="es-ES_tradnl"/>
        </w:rPr>
        <w:t>i</w:t>
      </w:r>
      <w:r w:rsidRPr="006769F5">
        <w:rPr>
          <w:lang w:val="es-ES_tradnl"/>
        </w:rPr>
        <w:t xml:space="preserve">) </w:t>
      </w:r>
      <w:r>
        <w:rPr>
          <w:lang w:val="es-ES_tradnl"/>
        </w:rPr>
        <w:t xml:space="preserve">el </w:t>
      </w:r>
      <w:r w:rsidRPr="006769F5">
        <w:rPr>
          <w:lang w:val="es-ES_tradnl"/>
        </w:rPr>
        <w:t xml:space="preserve">turismo sostenible de base amplia; </w:t>
      </w:r>
      <w:r>
        <w:rPr>
          <w:lang w:val="es-ES_tradnl"/>
        </w:rPr>
        <w:t>ix</w:t>
      </w:r>
      <w:r w:rsidRPr="006769F5">
        <w:rPr>
          <w:lang w:val="es-ES_tradnl"/>
        </w:rPr>
        <w:t xml:space="preserve">) </w:t>
      </w:r>
      <w:r>
        <w:rPr>
          <w:lang w:val="es-ES_tradnl"/>
        </w:rPr>
        <w:t xml:space="preserve">el </w:t>
      </w:r>
      <w:r w:rsidRPr="006769F5">
        <w:rPr>
          <w:lang w:val="es-ES_tradnl"/>
        </w:rPr>
        <w:t xml:space="preserve">ordenamiento ambiental del territorio; </w:t>
      </w:r>
      <w:r>
        <w:rPr>
          <w:lang w:val="es-ES_tradnl"/>
        </w:rPr>
        <w:t xml:space="preserve">y </w:t>
      </w:r>
      <w:r w:rsidRPr="006769F5">
        <w:rPr>
          <w:lang w:val="es-ES_tradnl"/>
        </w:rPr>
        <w:t xml:space="preserve">x) </w:t>
      </w:r>
      <w:r>
        <w:rPr>
          <w:lang w:val="es-ES_tradnl"/>
        </w:rPr>
        <w:t>el fortalecimiento institucional.  El Programa se enmarca dentro de estos lineamientos.</w:t>
      </w:r>
    </w:p>
    <w:p w14:paraId="6E1E4CA0" w14:textId="77777777" w:rsidR="00AE410B" w:rsidRPr="006769F5" w:rsidRDefault="00AE410B" w:rsidP="00AE410B">
      <w:pPr>
        <w:pStyle w:val="Paragraph"/>
        <w:numPr>
          <w:ilvl w:val="0"/>
          <w:numId w:val="0"/>
        </w:numPr>
        <w:ind w:left="540"/>
        <w:rPr>
          <w:lang w:val="es-ES_tradnl"/>
        </w:rPr>
      </w:pPr>
    </w:p>
    <w:p w14:paraId="1B6E8971" w14:textId="77777777" w:rsidR="00AE410B" w:rsidRDefault="00AE410B" w:rsidP="00AE410B">
      <w:pPr>
        <w:pStyle w:val="Paragraph"/>
        <w:numPr>
          <w:ilvl w:val="1"/>
          <w:numId w:val="13"/>
        </w:numPr>
        <w:ind w:left="540" w:hanging="530"/>
        <w:rPr>
          <w:lang w:val="es-ES_tradnl"/>
        </w:rPr>
      </w:pPr>
      <w:r>
        <w:rPr>
          <w:lang w:val="es-ES_tradnl"/>
        </w:rPr>
        <w:t>De conformidad con la legislación vigente</w:t>
      </w:r>
      <w:r>
        <w:rPr>
          <w:rStyle w:val="FootnoteReference"/>
          <w:lang w:val="es-ES_tradnl"/>
        </w:rPr>
        <w:footnoteReference w:id="21"/>
      </w:r>
      <w:r>
        <w:rPr>
          <w:lang w:val="es-ES_tradnl"/>
        </w:rPr>
        <w:t>, una vez finalizado el proceso de EAE</w:t>
      </w:r>
      <w:r w:rsidRPr="00C07FC5">
        <w:rPr>
          <w:lang w:val="es-ES_tradnl"/>
        </w:rPr>
        <w:t xml:space="preserve"> </w:t>
      </w:r>
      <w:r>
        <w:rPr>
          <w:lang w:val="es-ES_tradnl"/>
        </w:rPr>
        <w:t xml:space="preserve">y luego de haber verificado la evaluación sea consistente </w:t>
      </w:r>
      <w:r w:rsidRPr="00317FB4">
        <w:rPr>
          <w:lang w:val="es-ES_tradnl"/>
        </w:rPr>
        <w:t>con la Política Nacional de Gestión del Medio Ambiente</w:t>
      </w:r>
      <w:r>
        <w:rPr>
          <w:lang w:val="es-ES_tradnl"/>
        </w:rPr>
        <w:t>, ésta es aprobada por el MARN a través de un acto administrativo, que si bien sólo tiene efecto jurídico dentro del ministerio, es puesta en consideración a los otros entes ejecutivos y descentralizados del Estado a través del Sistema Nacional de Gestión del Medio Ambiente (SINAMA).</w:t>
      </w:r>
    </w:p>
    <w:p w14:paraId="7A9B7C81" w14:textId="77777777" w:rsidR="00AE410B" w:rsidRDefault="00AE410B" w:rsidP="00AE410B">
      <w:pPr>
        <w:pStyle w:val="Paragraph"/>
        <w:numPr>
          <w:ilvl w:val="0"/>
          <w:numId w:val="0"/>
        </w:numPr>
        <w:ind w:left="540"/>
        <w:rPr>
          <w:lang w:val="es-ES_tradnl"/>
        </w:rPr>
      </w:pPr>
    </w:p>
    <w:p w14:paraId="3A045381" w14:textId="77777777" w:rsidR="00AE410B" w:rsidRDefault="00AE410B" w:rsidP="00AE410B">
      <w:pPr>
        <w:pStyle w:val="Paragraph"/>
        <w:numPr>
          <w:ilvl w:val="1"/>
          <w:numId w:val="13"/>
        </w:numPr>
        <w:ind w:left="540" w:hanging="530"/>
        <w:rPr>
          <w:lang w:val="es-ES_tradnl"/>
        </w:rPr>
      </w:pPr>
      <w:r>
        <w:rPr>
          <w:lang w:val="es-ES_tradnl"/>
        </w:rPr>
        <w:t>La compatibilidad de un proyecto en particular con las directrices contenidas en la EAE la efectúa el MARN a través del proceso de licenciamiento ambiental, al cual deben someterse toda persona natural o jurídica, pública o privada, que tenga intenciones de ejecutar un proyecto en particular.  Emitida la licencia (permiso ambiental) corresponde a las unidades ambientales de los entes estatales (ministerios y órganos descentralizados) efectuar el seguimiento ambiental de los proyectos al tenor de lo especificado en los permisos.  El MARN se reserva el derecho de ejercer las funciones de auditor ambiental.</w:t>
      </w:r>
    </w:p>
    <w:p w14:paraId="53045241" w14:textId="77777777" w:rsidR="00AE410B" w:rsidRDefault="00AE410B" w:rsidP="00AE410B">
      <w:pPr>
        <w:pStyle w:val="Paragraph"/>
        <w:numPr>
          <w:ilvl w:val="0"/>
          <w:numId w:val="0"/>
        </w:numPr>
        <w:ind w:left="540"/>
        <w:rPr>
          <w:lang w:val="es-ES_tradnl"/>
        </w:rPr>
      </w:pPr>
    </w:p>
    <w:p w14:paraId="67D47202" w14:textId="77777777" w:rsidR="00AE410B" w:rsidRDefault="00AE410B" w:rsidP="00AE410B">
      <w:pPr>
        <w:pStyle w:val="Paragraph"/>
        <w:numPr>
          <w:ilvl w:val="1"/>
          <w:numId w:val="13"/>
        </w:numPr>
        <w:ind w:left="540" w:hanging="530"/>
        <w:rPr>
          <w:lang w:val="es-ES_tradnl"/>
        </w:rPr>
      </w:pPr>
      <w:r>
        <w:rPr>
          <w:lang w:val="es-ES_tradnl"/>
        </w:rPr>
        <w:t>En el caso particular, e</w:t>
      </w:r>
      <w:r w:rsidRPr="00C07FC5">
        <w:rPr>
          <w:lang w:val="es-ES_tradnl"/>
        </w:rPr>
        <w:t xml:space="preserve">l </w:t>
      </w:r>
      <w:r>
        <w:rPr>
          <w:lang w:val="es-ES_tradnl"/>
        </w:rPr>
        <w:t>MOPTVDU</w:t>
      </w:r>
      <w:r w:rsidRPr="00C07FC5">
        <w:rPr>
          <w:lang w:val="es-ES_tradnl"/>
        </w:rPr>
        <w:t xml:space="preserve"> supervisa la ejecución socioambiental de los proyectos a través de los técnicos de la Subdirección de Gestión Ambiental.  Este órgano cuenta con un personal bien formado de seis especialistas (ingeniero civil, arquitecto, agrónomos, biólogo y sociólogo) que están a cargo del seguimiento de todos los proyectos que </w:t>
      </w:r>
      <w:r>
        <w:rPr>
          <w:lang w:val="es-ES_tradnl"/>
        </w:rPr>
        <w:t xml:space="preserve">son </w:t>
      </w:r>
      <w:r w:rsidRPr="00C07FC5">
        <w:rPr>
          <w:lang w:val="es-ES_tradnl"/>
        </w:rPr>
        <w:t>ejecuta</w:t>
      </w:r>
      <w:r>
        <w:rPr>
          <w:lang w:val="es-ES_tradnl"/>
        </w:rPr>
        <w:t>dos por el ministerio</w:t>
      </w:r>
      <w:r w:rsidRPr="00C07FC5">
        <w:rPr>
          <w:lang w:val="es-ES_tradnl"/>
        </w:rPr>
        <w:t xml:space="preserve">.  Este personal visita las </w:t>
      </w:r>
      <w:r w:rsidRPr="00C07FC5">
        <w:rPr>
          <w:lang w:val="es-ES_tradnl"/>
        </w:rPr>
        <w:lastRenderedPageBreak/>
        <w:t>obras dos veces al mes</w:t>
      </w:r>
      <w:r>
        <w:rPr>
          <w:lang w:val="es-ES_tradnl"/>
        </w:rPr>
        <w:t xml:space="preserve"> </w:t>
      </w:r>
      <w:r w:rsidRPr="00C07FC5">
        <w:rPr>
          <w:lang w:val="es-ES_tradnl"/>
        </w:rPr>
        <w:t xml:space="preserve">en promedio, </w:t>
      </w:r>
      <w:r>
        <w:rPr>
          <w:lang w:val="es-ES_tradnl"/>
        </w:rPr>
        <w:t xml:space="preserve">incrementando </w:t>
      </w:r>
      <w:r w:rsidRPr="00C07FC5">
        <w:rPr>
          <w:lang w:val="es-ES_tradnl"/>
        </w:rPr>
        <w:t xml:space="preserve">la frecuencia </w:t>
      </w:r>
      <w:r>
        <w:rPr>
          <w:lang w:val="es-ES_tradnl"/>
        </w:rPr>
        <w:t xml:space="preserve">de ellas </w:t>
      </w:r>
      <w:r w:rsidRPr="00C07FC5">
        <w:rPr>
          <w:lang w:val="es-ES_tradnl"/>
        </w:rPr>
        <w:t xml:space="preserve">cuando así se requiera.  No obstante, a pesar de que </w:t>
      </w:r>
      <w:r>
        <w:rPr>
          <w:lang w:val="es-ES_tradnl"/>
        </w:rPr>
        <w:t xml:space="preserve">la Subdirección cuenta </w:t>
      </w:r>
      <w:r w:rsidRPr="00C07FC5">
        <w:rPr>
          <w:lang w:val="es-ES_tradnl"/>
        </w:rPr>
        <w:t xml:space="preserve">con los recursos necesarios para efectuar sus tareas, la carga de trabajo </w:t>
      </w:r>
      <w:r>
        <w:rPr>
          <w:lang w:val="es-ES_tradnl"/>
        </w:rPr>
        <w:t xml:space="preserve">frecuentemente </w:t>
      </w:r>
      <w:r w:rsidRPr="00C07FC5">
        <w:rPr>
          <w:lang w:val="es-ES_tradnl"/>
        </w:rPr>
        <w:t>sobrepasa sus capacidades instaladas.</w:t>
      </w:r>
    </w:p>
    <w:p w14:paraId="5C26B43B" w14:textId="77777777" w:rsidR="00AE410B" w:rsidRPr="00C07FC5" w:rsidRDefault="00AE410B" w:rsidP="00AE410B">
      <w:pPr>
        <w:pStyle w:val="Paragraph"/>
        <w:numPr>
          <w:ilvl w:val="0"/>
          <w:numId w:val="0"/>
        </w:numPr>
        <w:ind w:left="540"/>
        <w:rPr>
          <w:lang w:val="es-ES_tradnl"/>
        </w:rPr>
      </w:pPr>
    </w:p>
    <w:p w14:paraId="53DD1ECA" w14:textId="0C3FB75A" w:rsidR="00AE410B" w:rsidRPr="00317FB4" w:rsidRDefault="00AE410B" w:rsidP="00AE410B">
      <w:pPr>
        <w:pStyle w:val="Paragraph"/>
        <w:numPr>
          <w:ilvl w:val="1"/>
          <w:numId w:val="13"/>
        </w:numPr>
        <w:ind w:left="540" w:hanging="530"/>
        <w:rPr>
          <w:lang w:val="es-ES_tradnl"/>
        </w:rPr>
      </w:pPr>
      <w:r w:rsidRPr="00C07FC5">
        <w:rPr>
          <w:lang w:val="es-ES_tradnl"/>
        </w:rPr>
        <w:t xml:space="preserve">El sistema de gestión </w:t>
      </w:r>
      <w:r>
        <w:rPr>
          <w:lang w:val="es-ES_tradnl"/>
        </w:rPr>
        <w:t xml:space="preserve">que se aplica a cada una de las obras viales que ejecuta el MOPTVDU </w:t>
      </w:r>
      <w:r w:rsidRPr="00C07FC5">
        <w:rPr>
          <w:lang w:val="es-ES_tradnl"/>
        </w:rPr>
        <w:t>incluye a personal técnico de los contratistas y de la supervisión en el terreno</w:t>
      </w:r>
      <w:r>
        <w:rPr>
          <w:lang w:val="es-ES_tradnl"/>
        </w:rPr>
        <w:t>,</w:t>
      </w:r>
      <w:r w:rsidRPr="00C07FC5">
        <w:rPr>
          <w:lang w:val="es-ES_tradnl"/>
        </w:rPr>
        <w:t xml:space="preserve"> que se reúne semanalmente con los técnicos del </w:t>
      </w:r>
      <w:r>
        <w:rPr>
          <w:lang w:val="es-ES_tradnl"/>
        </w:rPr>
        <w:t>MOPTVDU</w:t>
      </w:r>
      <w:r w:rsidRPr="00C07FC5">
        <w:rPr>
          <w:lang w:val="es-ES_tradnl"/>
        </w:rPr>
        <w:t xml:space="preserve"> para analizar y resolver cualquier problema en los ámbitos social</w:t>
      </w:r>
      <w:r w:rsidR="00F16B7F">
        <w:rPr>
          <w:lang w:val="es-ES_tradnl"/>
        </w:rPr>
        <w:t>,</w:t>
      </w:r>
      <w:r w:rsidRPr="00C07FC5">
        <w:rPr>
          <w:lang w:val="es-ES_tradnl"/>
        </w:rPr>
        <w:t xml:space="preserve"> ambiental </w:t>
      </w:r>
      <w:r w:rsidR="00F16B7F">
        <w:rPr>
          <w:lang w:val="es-ES_tradnl"/>
        </w:rPr>
        <w:t xml:space="preserve">o de seguridad ocupacional </w:t>
      </w:r>
      <w:r w:rsidRPr="00C07FC5">
        <w:rPr>
          <w:lang w:val="es-ES_tradnl"/>
        </w:rPr>
        <w:t xml:space="preserve">que se presente.  El contratista, con el visto bueno de la supervisión, presenta al </w:t>
      </w:r>
      <w:r>
        <w:rPr>
          <w:lang w:val="es-ES_tradnl"/>
        </w:rPr>
        <w:t>MOPTVDU</w:t>
      </w:r>
      <w:r w:rsidRPr="00C07FC5">
        <w:rPr>
          <w:lang w:val="es-ES_tradnl"/>
        </w:rPr>
        <w:t xml:space="preserve"> informes mensuales de seguimiento ambiental y social de los proyectos, y cada seis meses un informe consolidado</w:t>
      </w:r>
      <w:r w:rsidR="00F16B7F">
        <w:rPr>
          <w:lang w:val="es-ES_tradnl"/>
        </w:rPr>
        <w:t xml:space="preserve"> que resume el estado de situación de los componentes ambientales y sociales más importantes</w:t>
      </w:r>
      <w:r w:rsidR="005A5F41">
        <w:rPr>
          <w:lang w:val="es-ES_tradnl"/>
        </w:rPr>
        <w:t xml:space="preserve"> del proyecto, y que incluye, entre otros, una evaluación general el estado de la </w:t>
      </w:r>
      <w:r w:rsidR="00F16B7F">
        <w:t xml:space="preserve">calidad de aire, </w:t>
      </w:r>
      <w:r w:rsidR="005A5F41">
        <w:t xml:space="preserve">del </w:t>
      </w:r>
      <w:r w:rsidR="00F16B7F">
        <w:t xml:space="preserve">agua, </w:t>
      </w:r>
      <w:r w:rsidR="005A5F41">
        <w:t xml:space="preserve">del </w:t>
      </w:r>
      <w:r w:rsidR="00F16B7F">
        <w:t xml:space="preserve">ruido, </w:t>
      </w:r>
      <w:r w:rsidR="005A5F41">
        <w:t xml:space="preserve">de los </w:t>
      </w:r>
      <w:r w:rsidR="00F16B7F">
        <w:t>efluentes</w:t>
      </w:r>
      <w:r w:rsidR="005A5F41">
        <w:t xml:space="preserve"> y</w:t>
      </w:r>
      <w:r w:rsidR="00F16B7F">
        <w:t xml:space="preserve"> </w:t>
      </w:r>
      <w:r w:rsidR="005A5F41">
        <w:t xml:space="preserve">de la ocurrencia de </w:t>
      </w:r>
      <w:r w:rsidR="00F16B7F">
        <w:t>accidentes</w:t>
      </w:r>
      <w:r w:rsidR="005A5F41">
        <w:t>.</w:t>
      </w:r>
    </w:p>
    <w:p w14:paraId="64F2FFAD" w14:textId="77777777" w:rsidR="00AE410B" w:rsidRPr="007453DA" w:rsidRDefault="00AE410B" w:rsidP="00AE410B">
      <w:pPr>
        <w:pStyle w:val="Paragraph"/>
        <w:numPr>
          <w:ilvl w:val="0"/>
          <w:numId w:val="0"/>
        </w:numPr>
        <w:ind w:left="540"/>
        <w:rPr>
          <w:lang w:val="es-ES_tradnl"/>
        </w:rPr>
      </w:pPr>
    </w:p>
    <w:p w14:paraId="594776F3" w14:textId="77777777" w:rsidR="00AE410B" w:rsidRPr="007453DA" w:rsidRDefault="00AE410B" w:rsidP="00200039">
      <w:pPr>
        <w:keepNext/>
        <w:keepLines/>
        <w:ind w:left="540" w:hanging="540"/>
        <w:outlineLvl w:val="1"/>
        <w:rPr>
          <w:rFonts w:ascii="Times New Roman Bold" w:eastAsiaTheme="majorEastAsia" w:hAnsi="Times New Roman Bold" w:cstheme="majorBidi"/>
          <w:b/>
          <w:bCs/>
          <w:smallCaps/>
          <w:szCs w:val="26"/>
        </w:rPr>
      </w:pPr>
      <w:bookmarkStart w:id="37" w:name="_Toc349837356"/>
      <w:r w:rsidRPr="007453DA">
        <w:rPr>
          <w:rFonts w:ascii="Times New Roman Bold" w:eastAsiaTheme="majorEastAsia" w:hAnsi="Times New Roman Bold" w:cstheme="majorBidi"/>
          <w:b/>
          <w:bCs/>
          <w:smallCaps/>
          <w:szCs w:val="26"/>
        </w:rPr>
        <w:t>B.</w:t>
      </w:r>
      <w:r w:rsidRPr="007453DA">
        <w:rPr>
          <w:rFonts w:ascii="Times New Roman Bold" w:eastAsiaTheme="majorEastAsia" w:hAnsi="Times New Roman Bold" w:cstheme="majorBidi"/>
          <w:b/>
          <w:bCs/>
          <w:smallCaps/>
          <w:szCs w:val="26"/>
        </w:rPr>
        <w:tab/>
        <w:t>Impactos y Riesgos Ambientales</w:t>
      </w:r>
      <w:bookmarkEnd w:id="37"/>
      <w:r>
        <w:rPr>
          <w:rFonts w:ascii="Times New Roman Bold" w:eastAsiaTheme="majorEastAsia" w:hAnsi="Times New Roman Bold" w:cstheme="majorBidi"/>
          <w:b/>
          <w:bCs/>
          <w:smallCaps/>
          <w:szCs w:val="26"/>
        </w:rPr>
        <w:t xml:space="preserve"> y Sociales</w:t>
      </w:r>
    </w:p>
    <w:p w14:paraId="25AB1FB8" w14:textId="77777777" w:rsidR="00AE410B" w:rsidRPr="007453DA" w:rsidRDefault="00AE410B" w:rsidP="00AE410B"/>
    <w:p w14:paraId="625C4FB2" w14:textId="77777777" w:rsidR="00AE410B" w:rsidRPr="007453DA" w:rsidRDefault="00AE410B" w:rsidP="00200039">
      <w:pPr>
        <w:keepNext/>
        <w:keepLines/>
        <w:ind w:left="540" w:hanging="540"/>
        <w:outlineLvl w:val="2"/>
        <w:rPr>
          <w:rFonts w:ascii="Times New Roman Bold" w:eastAsiaTheme="majorEastAsia" w:hAnsi="Times New Roman Bold" w:cstheme="majorBidi"/>
          <w:bCs/>
        </w:rPr>
      </w:pPr>
      <w:r w:rsidRPr="007453DA">
        <w:rPr>
          <w:rFonts w:ascii="Times New Roman Bold" w:eastAsiaTheme="majorEastAsia" w:hAnsi="Times New Roman Bold" w:cstheme="majorBidi"/>
          <w:bCs/>
        </w:rPr>
        <w:t>B.1</w:t>
      </w:r>
      <w:r w:rsidRPr="007453DA">
        <w:rPr>
          <w:rFonts w:ascii="Times New Roman Bold" w:eastAsiaTheme="majorEastAsia" w:hAnsi="Times New Roman Bold" w:cstheme="majorBidi"/>
          <w:bCs/>
        </w:rPr>
        <w:tab/>
        <w:t>Fase de Construcción</w:t>
      </w:r>
    </w:p>
    <w:p w14:paraId="0A6A4F63" w14:textId="77777777" w:rsidR="00AE410B" w:rsidRPr="007453DA" w:rsidRDefault="00AE410B" w:rsidP="00AE410B">
      <w:pPr>
        <w:pStyle w:val="Paragraph"/>
        <w:numPr>
          <w:ilvl w:val="0"/>
          <w:numId w:val="0"/>
        </w:numPr>
        <w:ind w:left="540"/>
        <w:rPr>
          <w:b/>
          <w:lang w:val="es-ES_tradnl"/>
        </w:rPr>
      </w:pPr>
    </w:p>
    <w:p w14:paraId="2B744CC7" w14:textId="77777777" w:rsidR="00AE410B" w:rsidRDefault="00AE410B" w:rsidP="00AE410B">
      <w:pPr>
        <w:pStyle w:val="Paragraph"/>
        <w:numPr>
          <w:ilvl w:val="1"/>
          <w:numId w:val="13"/>
        </w:numPr>
        <w:ind w:left="540" w:hanging="530"/>
        <w:rPr>
          <w:lang w:val="es-ES_tradnl"/>
        </w:rPr>
      </w:pPr>
      <w:r w:rsidRPr="007453DA">
        <w:rPr>
          <w:lang w:val="es-ES_tradnl"/>
        </w:rPr>
        <w:t xml:space="preserve">Los proyectos que se financiarán en el marco del Programa producirán, durante su fase de construcción, entre otros, los siguientes impactos ambientales y sociales: i) tala de árboles; ii) movimientos de tierras y cambios en la topografía del terreno; iii) afectaciones temporales a la fauna terrestre; iv) afectaciones menores a agricultores y ganaderos aledaños a las vías debido a la potencial interrupción temporal del tránsito vehicular; v) eventuales desplazamientos involuntarios de personas y negocios que han invadido el derecho de vía; vi) aumento de los niveles de ruido en las zonas aledañas a las vías como consecuencia de la presencia de la maquinaria; vii) incremento del riesgo de accidentes </w:t>
      </w:r>
      <w:r>
        <w:rPr>
          <w:lang w:val="es-ES_tradnl"/>
        </w:rPr>
        <w:t xml:space="preserve">laborales </w:t>
      </w:r>
      <w:r w:rsidRPr="007453DA">
        <w:rPr>
          <w:lang w:val="es-ES_tradnl"/>
        </w:rPr>
        <w:t>debido a los trabajos propios de la vía</w:t>
      </w:r>
      <w:r>
        <w:rPr>
          <w:lang w:val="es-ES_tradnl"/>
        </w:rPr>
        <w:t xml:space="preserve">; y viii) incremento del </w:t>
      </w:r>
      <w:r w:rsidRPr="007453DA">
        <w:rPr>
          <w:lang w:val="es-ES_tradnl"/>
        </w:rPr>
        <w:t>riesgo de accidentes, tanto de conductores como de peatones.</w:t>
      </w:r>
    </w:p>
    <w:p w14:paraId="27B23088" w14:textId="77777777" w:rsidR="00AE410B" w:rsidRDefault="00AE410B" w:rsidP="00AE410B">
      <w:pPr>
        <w:pStyle w:val="Paragraph"/>
        <w:numPr>
          <w:ilvl w:val="0"/>
          <w:numId w:val="0"/>
        </w:numPr>
        <w:ind w:left="540"/>
        <w:rPr>
          <w:lang w:val="es-ES_tradnl"/>
        </w:rPr>
      </w:pPr>
    </w:p>
    <w:p w14:paraId="79FC9AC2" w14:textId="77777777" w:rsidR="00AE410B" w:rsidRDefault="00AE410B" w:rsidP="00AE410B">
      <w:pPr>
        <w:pStyle w:val="Paragraph"/>
        <w:numPr>
          <w:ilvl w:val="1"/>
          <w:numId w:val="13"/>
        </w:numPr>
        <w:ind w:left="540" w:hanging="530"/>
        <w:rPr>
          <w:lang w:val="es-ES_tradnl"/>
        </w:rPr>
      </w:pPr>
      <w:r w:rsidRPr="007453DA">
        <w:rPr>
          <w:lang w:val="es-ES_tradnl"/>
        </w:rPr>
        <w:t xml:space="preserve">El riesgo de hallazgos arqueológicos fortuitos las vías a ser intervenidas se considera bajo debido a que se trata de obras que se ejecutarán sobre corredores en servicio y consolidados. No obstante, en caso de detectarse algún hallazgo de esta índole se procederá de acuerdo con lo establecido </w:t>
      </w:r>
      <w:r>
        <w:rPr>
          <w:lang w:val="es-ES_tradnl"/>
        </w:rPr>
        <w:t>por el reglamento de la Ley Especial de Protección al Patrimonio Cultural de El Salvador</w:t>
      </w:r>
      <w:r>
        <w:rPr>
          <w:rStyle w:val="FootnoteReference"/>
          <w:lang w:val="es-ES_tradnl"/>
        </w:rPr>
        <w:footnoteReference w:id="22"/>
      </w:r>
      <w:r>
        <w:rPr>
          <w:lang w:val="es-ES_tradnl"/>
        </w:rPr>
        <w:t>.</w:t>
      </w:r>
    </w:p>
    <w:p w14:paraId="6AC9FE02" w14:textId="77777777" w:rsidR="00AE410B" w:rsidRDefault="00AE410B" w:rsidP="00AE410B">
      <w:pPr>
        <w:pStyle w:val="Paragraph"/>
        <w:numPr>
          <w:ilvl w:val="0"/>
          <w:numId w:val="0"/>
        </w:numPr>
        <w:ind w:left="540"/>
        <w:rPr>
          <w:lang w:val="es-ES_tradnl"/>
        </w:rPr>
      </w:pPr>
      <w:r>
        <w:rPr>
          <w:lang w:val="es-ES_tradnl"/>
        </w:rPr>
        <w:t xml:space="preserve"> </w:t>
      </w:r>
    </w:p>
    <w:p w14:paraId="62228464" w14:textId="77777777" w:rsidR="00AE410B" w:rsidRDefault="00AE410B" w:rsidP="00AE410B">
      <w:pPr>
        <w:pStyle w:val="Paragraph"/>
        <w:numPr>
          <w:ilvl w:val="1"/>
          <w:numId w:val="13"/>
        </w:numPr>
        <w:ind w:left="540" w:hanging="530"/>
        <w:rPr>
          <w:lang w:val="es-ES_tradnl"/>
        </w:rPr>
      </w:pPr>
      <w:r>
        <w:rPr>
          <w:lang w:val="es-ES_tradnl"/>
        </w:rPr>
        <w:t>De manera particular, los impactos más probables que se generarán durante la fase de construcción del proyecto de la muestra se resumen en el siguiente cuadro.</w:t>
      </w:r>
    </w:p>
    <w:p w14:paraId="1DAC40D3" w14:textId="0369BD3C" w:rsidR="005A5F41" w:rsidRDefault="005A5F41">
      <w:pPr>
        <w:jc w:val="left"/>
        <w:rPr>
          <w:rFonts w:eastAsia="Arial Unicode MS"/>
          <w:szCs w:val="24"/>
          <w:lang w:eastAsia="en-US"/>
        </w:rPr>
      </w:pPr>
      <w:r>
        <w:br w:type="page"/>
      </w:r>
    </w:p>
    <w:p w14:paraId="0A8D497E" w14:textId="77777777" w:rsidR="00AE410B" w:rsidRDefault="00AE410B" w:rsidP="00AE410B">
      <w:pPr>
        <w:pStyle w:val="Paragraph"/>
        <w:numPr>
          <w:ilvl w:val="0"/>
          <w:numId w:val="0"/>
        </w:numPr>
        <w:ind w:left="540"/>
        <w:rPr>
          <w:lang w:val="es-ES_tradnl"/>
        </w:rPr>
      </w:pPr>
    </w:p>
    <w:tbl>
      <w:tblPr>
        <w:tblW w:w="8280" w:type="dxa"/>
        <w:tblInd w:w="64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968"/>
        <w:gridCol w:w="5312"/>
      </w:tblGrid>
      <w:tr w:rsidR="00AE410B" w:rsidRPr="007453DA" w14:paraId="102AE6DD" w14:textId="77777777" w:rsidTr="00F16B7F">
        <w:trPr>
          <w:trHeight w:val="495"/>
        </w:trPr>
        <w:tc>
          <w:tcPr>
            <w:tcW w:w="2968" w:type="dxa"/>
            <w:tcBorders>
              <w:top w:val="single" w:sz="12" w:space="0" w:color="auto"/>
              <w:bottom w:val="single" w:sz="12" w:space="0" w:color="auto"/>
              <w:right w:val="single" w:sz="12" w:space="0" w:color="auto"/>
            </w:tcBorders>
            <w:shd w:val="clear" w:color="auto" w:fill="A6A6A6" w:themeFill="background1" w:themeFillShade="A6"/>
            <w:vAlign w:val="center"/>
          </w:tcPr>
          <w:p w14:paraId="743FACCD" w14:textId="77777777" w:rsidR="00AE410B" w:rsidRPr="007453DA" w:rsidRDefault="00AE410B" w:rsidP="00F16B7F">
            <w:pPr>
              <w:jc w:val="center"/>
              <w:rPr>
                <w:rFonts w:ascii="Arial" w:eastAsia="Calibri" w:hAnsi="Arial" w:cs="Arial"/>
                <w:b/>
                <w:bCs/>
                <w:sz w:val="16"/>
              </w:rPr>
            </w:pPr>
            <w:r w:rsidRPr="007453DA">
              <w:rPr>
                <w:rFonts w:ascii="Arial" w:eastAsia="Calibri" w:hAnsi="Arial" w:cs="Arial"/>
                <w:b/>
                <w:bCs/>
                <w:sz w:val="16"/>
              </w:rPr>
              <w:t>IMPACTO</w:t>
            </w:r>
          </w:p>
        </w:tc>
        <w:tc>
          <w:tcPr>
            <w:tcW w:w="5312" w:type="dxa"/>
            <w:tcBorders>
              <w:top w:val="single" w:sz="12" w:space="0" w:color="auto"/>
              <w:left w:val="single" w:sz="12" w:space="0" w:color="auto"/>
              <w:bottom w:val="single" w:sz="12" w:space="0" w:color="auto"/>
            </w:tcBorders>
            <w:shd w:val="clear" w:color="auto" w:fill="A6A6A6" w:themeFill="background1" w:themeFillShade="A6"/>
            <w:vAlign w:val="center"/>
          </w:tcPr>
          <w:p w14:paraId="49D51F9F" w14:textId="77777777" w:rsidR="00AE410B" w:rsidRPr="007453DA" w:rsidRDefault="00AE410B" w:rsidP="00F16B7F">
            <w:pPr>
              <w:jc w:val="center"/>
              <w:rPr>
                <w:rFonts w:ascii="Arial" w:eastAsia="Calibri" w:hAnsi="Arial" w:cs="Arial"/>
                <w:b/>
                <w:bCs/>
                <w:sz w:val="16"/>
              </w:rPr>
            </w:pPr>
            <w:r w:rsidRPr="007453DA">
              <w:rPr>
                <w:rFonts w:ascii="Arial" w:eastAsia="Calibri" w:hAnsi="Arial" w:cs="Arial"/>
                <w:b/>
                <w:bCs/>
                <w:sz w:val="16"/>
              </w:rPr>
              <w:t>DESCRIPCIÓN</w:t>
            </w:r>
          </w:p>
        </w:tc>
      </w:tr>
      <w:tr w:rsidR="00AE410B" w:rsidRPr="007453DA" w14:paraId="0D298440" w14:textId="77777777" w:rsidTr="00F16B7F">
        <w:trPr>
          <w:trHeight w:val="261"/>
        </w:trPr>
        <w:tc>
          <w:tcPr>
            <w:tcW w:w="2968" w:type="dxa"/>
            <w:tcBorders>
              <w:top w:val="single" w:sz="12" w:space="0" w:color="auto"/>
              <w:bottom w:val="single" w:sz="4" w:space="0" w:color="auto"/>
              <w:right w:val="single" w:sz="12" w:space="0" w:color="auto"/>
            </w:tcBorders>
            <w:shd w:val="clear" w:color="auto" w:fill="auto"/>
            <w:vAlign w:val="center"/>
          </w:tcPr>
          <w:p w14:paraId="58E7666E" w14:textId="77777777" w:rsidR="00AE410B" w:rsidRPr="007453DA" w:rsidRDefault="00AE410B" w:rsidP="00F16B7F">
            <w:pPr>
              <w:rPr>
                <w:rFonts w:ascii="Arial" w:eastAsia="Calibri" w:hAnsi="Arial" w:cs="Arial"/>
                <w:sz w:val="16"/>
              </w:rPr>
            </w:pPr>
            <w:r w:rsidRPr="007453DA">
              <w:rPr>
                <w:rFonts w:ascii="Arial" w:eastAsia="Calibri" w:hAnsi="Arial" w:cs="Arial"/>
                <w:sz w:val="16"/>
              </w:rPr>
              <w:t>Reducción de la cobertura arbórea, arbustiva y herbácea del derecho de la vía</w:t>
            </w:r>
          </w:p>
        </w:tc>
        <w:tc>
          <w:tcPr>
            <w:tcW w:w="5312" w:type="dxa"/>
            <w:tcBorders>
              <w:top w:val="single" w:sz="12" w:space="0" w:color="auto"/>
              <w:left w:val="single" w:sz="12" w:space="0" w:color="auto"/>
              <w:bottom w:val="single" w:sz="4" w:space="0" w:color="auto"/>
            </w:tcBorders>
            <w:shd w:val="clear" w:color="auto" w:fill="auto"/>
          </w:tcPr>
          <w:p w14:paraId="40516201" w14:textId="35CB68FA" w:rsidR="00AE410B" w:rsidRPr="007453DA" w:rsidRDefault="00AE410B" w:rsidP="00E45068">
            <w:pPr>
              <w:rPr>
                <w:rFonts w:ascii="Arial" w:hAnsi="Arial" w:cs="Arial"/>
                <w:color w:val="000000"/>
                <w:sz w:val="16"/>
              </w:rPr>
            </w:pPr>
            <w:r w:rsidRPr="007453DA">
              <w:rPr>
                <w:rFonts w:ascii="Arial" w:hAnsi="Arial" w:cs="Arial"/>
                <w:color w:val="000000"/>
                <w:sz w:val="16"/>
              </w:rPr>
              <w:t>Se talarán árboles aislados que se encuentran presentes en el derecho de la vía y estructuras de paso proyectadas</w:t>
            </w:r>
            <w:r w:rsidR="00E45068">
              <w:rPr>
                <w:rFonts w:ascii="Arial" w:hAnsi="Arial" w:cs="Arial"/>
                <w:color w:val="000000"/>
                <w:sz w:val="16"/>
              </w:rPr>
              <w:t>.</w:t>
            </w:r>
          </w:p>
        </w:tc>
      </w:tr>
      <w:tr w:rsidR="00AE410B" w:rsidRPr="007453DA" w14:paraId="5AFA1334" w14:textId="77777777" w:rsidTr="00F16B7F">
        <w:trPr>
          <w:trHeight w:val="261"/>
        </w:trPr>
        <w:tc>
          <w:tcPr>
            <w:tcW w:w="2968" w:type="dxa"/>
            <w:tcBorders>
              <w:top w:val="single" w:sz="4" w:space="0" w:color="auto"/>
              <w:bottom w:val="single" w:sz="4" w:space="0" w:color="auto"/>
              <w:right w:val="single" w:sz="12" w:space="0" w:color="auto"/>
            </w:tcBorders>
            <w:shd w:val="clear" w:color="auto" w:fill="auto"/>
            <w:vAlign w:val="center"/>
          </w:tcPr>
          <w:p w14:paraId="0CC35475" w14:textId="77777777" w:rsidR="00AE410B" w:rsidRPr="007453DA" w:rsidRDefault="00AE410B" w:rsidP="00F16B7F">
            <w:pPr>
              <w:rPr>
                <w:rFonts w:ascii="Arial" w:eastAsia="Calibri" w:hAnsi="Arial" w:cs="Arial"/>
                <w:sz w:val="16"/>
              </w:rPr>
            </w:pPr>
            <w:r w:rsidRPr="007453DA">
              <w:rPr>
                <w:rFonts w:ascii="Arial" w:eastAsia="Calibri" w:hAnsi="Arial" w:cs="Arial"/>
                <w:sz w:val="16"/>
              </w:rPr>
              <w:t>Afec</w:t>
            </w:r>
            <w:r>
              <w:rPr>
                <w:rFonts w:ascii="Arial" w:eastAsia="Calibri" w:hAnsi="Arial" w:cs="Arial"/>
                <w:sz w:val="16"/>
              </w:rPr>
              <w:t>ta</w:t>
            </w:r>
            <w:r w:rsidRPr="007453DA">
              <w:rPr>
                <w:rFonts w:ascii="Arial" w:eastAsia="Calibri" w:hAnsi="Arial" w:cs="Arial"/>
                <w:sz w:val="16"/>
              </w:rPr>
              <w:t>ción a la biodiversidad local</w:t>
            </w:r>
          </w:p>
        </w:tc>
        <w:tc>
          <w:tcPr>
            <w:tcW w:w="5312" w:type="dxa"/>
            <w:tcBorders>
              <w:top w:val="single" w:sz="4" w:space="0" w:color="auto"/>
              <w:left w:val="single" w:sz="12" w:space="0" w:color="auto"/>
              <w:bottom w:val="single" w:sz="4" w:space="0" w:color="auto"/>
            </w:tcBorders>
            <w:shd w:val="clear" w:color="auto" w:fill="auto"/>
          </w:tcPr>
          <w:p w14:paraId="3C8BD1BD" w14:textId="77777777" w:rsidR="00AE410B" w:rsidRPr="007453DA" w:rsidRDefault="00AE410B" w:rsidP="00F16B7F">
            <w:pPr>
              <w:rPr>
                <w:rFonts w:ascii="Arial" w:eastAsia="Calibri" w:hAnsi="Arial" w:cs="Arial"/>
                <w:color w:val="000000"/>
                <w:sz w:val="16"/>
              </w:rPr>
            </w:pPr>
            <w:r>
              <w:rPr>
                <w:rFonts w:ascii="Arial" w:hAnsi="Arial" w:cs="Arial"/>
                <w:color w:val="000000"/>
                <w:sz w:val="16"/>
              </w:rPr>
              <w:t xml:space="preserve">Aunque en grado muy bajo debido a que la vía atraviesa mayormente zonas de pastizales, </w:t>
            </w:r>
            <w:r>
              <w:rPr>
                <w:rFonts w:ascii="Arial" w:eastAsia="Calibri" w:hAnsi="Arial" w:cs="Arial"/>
                <w:color w:val="000000"/>
                <w:sz w:val="16"/>
              </w:rPr>
              <w:t xml:space="preserve">la biodiversidad afectada localmente </w:t>
            </w:r>
            <w:r w:rsidRPr="007453DA">
              <w:rPr>
                <w:rFonts w:ascii="Arial" w:eastAsia="Calibri" w:hAnsi="Arial" w:cs="Arial"/>
                <w:color w:val="000000"/>
                <w:sz w:val="16"/>
              </w:rPr>
              <w:t>por la pérdida de cobertura vegetal.</w:t>
            </w:r>
          </w:p>
        </w:tc>
      </w:tr>
      <w:tr w:rsidR="00AE410B" w:rsidRPr="007453DA" w14:paraId="70716A11" w14:textId="77777777" w:rsidTr="00F16B7F">
        <w:trPr>
          <w:trHeight w:val="261"/>
        </w:trPr>
        <w:tc>
          <w:tcPr>
            <w:tcW w:w="2968" w:type="dxa"/>
            <w:tcBorders>
              <w:top w:val="single" w:sz="4" w:space="0" w:color="auto"/>
              <w:bottom w:val="single" w:sz="12" w:space="0" w:color="auto"/>
              <w:right w:val="single" w:sz="12" w:space="0" w:color="auto"/>
            </w:tcBorders>
            <w:shd w:val="clear" w:color="auto" w:fill="auto"/>
            <w:vAlign w:val="center"/>
          </w:tcPr>
          <w:p w14:paraId="46BFA009" w14:textId="77777777" w:rsidR="00AE410B" w:rsidRPr="007453DA" w:rsidRDefault="00AE410B" w:rsidP="00F16B7F">
            <w:pPr>
              <w:rPr>
                <w:rFonts w:ascii="Arial" w:eastAsia="Calibri" w:hAnsi="Arial" w:cs="Arial"/>
                <w:sz w:val="16"/>
              </w:rPr>
            </w:pPr>
            <w:r w:rsidRPr="007453DA">
              <w:rPr>
                <w:rFonts w:ascii="Arial" w:eastAsia="Calibri" w:hAnsi="Arial" w:cs="Arial"/>
                <w:sz w:val="16"/>
              </w:rPr>
              <w:t>Alteraciones al suelo en la zona de ampliación del proyecto, construcción de puente Sirama y zona de drenajes (Descapote)</w:t>
            </w:r>
          </w:p>
        </w:tc>
        <w:tc>
          <w:tcPr>
            <w:tcW w:w="5312" w:type="dxa"/>
            <w:tcBorders>
              <w:top w:val="single" w:sz="4" w:space="0" w:color="auto"/>
              <w:left w:val="single" w:sz="12" w:space="0" w:color="auto"/>
              <w:bottom w:val="single" w:sz="12" w:space="0" w:color="auto"/>
            </w:tcBorders>
            <w:shd w:val="clear" w:color="auto" w:fill="auto"/>
          </w:tcPr>
          <w:p w14:paraId="406B538F" w14:textId="77777777" w:rsidR="00AE410B" w:rsidRPr="007453DA" w:rsidRDefault="00AE410B" w:rsidP="00F16B7F">
            <w:pPr>
              <w:rPr>
                <w:rFonts w:ascii="Arial" w:hAnsi="Arial" w:cs="Arial"/>
                <w:color w:val="000000"/>
                <w:sz w:val="16"/>
              </w:rPr>
            </w:pPr>
            <w:r w:rsidRPr="007453DA">
              <w:rPr>
                <w:rFonts w:ascii="Arial" w:hAnsi="Arial" w:cs="Arial"/>
                <w:color w:val="000000"/>
                <w:sz w:val="16"/>
              </w:rPr>
              <w:t>El suelo será afectado, debido a la</w:t>
            </w:r>
            <w:r>
              <w:rPr>
                <w:rFonts w:ascii="Arial" w:hAnsi="Arial" w:cs="Arial"/>
                <w:color w:val="000000"/>
                <w:sz w:val="16"/>
              </w:rPr>
              <w:t xml:space="preserve">s tareas de </w:t>
            </w:r>
            <w:r w:rsidRPr="007453DA">
              <w:rPr>
                <w:rFonts w:ascii="Arial" w:hAnsi="Arial" w:cs="Arial"/>
                <w:color w:val="000000"/>
                <w:sz w:val="16"/>
              </w:rPr>
              <w:t xml:space="preserve">limpieza y desmonte, </w:t>
            </w:r>
            <w:r>
              <w:rPr>
                <w:rFonts w:ascii="Arial" w:hAnsi="Arial" w:cs="Arial"/>
                <w:color w:val="000000"/>
                <w:sz w:val="16"/>
              </w:rPr>
              <w:t>así como consecuencia del proceso de compactación requerido</w:t>
            </w:r>
            <w:r w:rsidRPr="007453DA">
              <w:rPr>
                <w:rFonts w:ascii="Arial" w:hAnsi="Arial" w:cs="Arial"/>
                <w:color w:val="000000"/>
                <w:sz w:val="16"/>
              </w:rPr>
              <w:t xml:space="preserve"> para la ampliación de los hombros</w:t>
            </w:r>
            <w:r>
              <w:rPr>
                <w:rFonts w:ascii="Arial" w:hAnsi="Arial" w:cs="Arial"/>
                <w:color w:val="000000"/>
                <w:sz w:val="16"/>
              </w:rPr>
              <w:t xml:space="preserve"> de la vía</w:t>
            </w:r>
            <w:r w:rsidRPr="007453DA">
              <w:rPr>
                <w:rFonts w:ascii="Arial" w:hAnsi="Arial" w:cs="Arial"/>
                <w:color w:val="000000"/>
                <w:sz w:val="16"/>
              </w:rPr>
              <w:t>. De la misma manera los suelos presentes en las unidades de apoyo, especialmente en sitios de disposición final de material excedente, resultarán impactados.</w:t>
            </w:r>
          </w:p>
        </w:tc>
      </w:tr>
      <w:tr w:rsidR="00AE410B" w:rsidRPr="007453DA" w14:paraId="1FAB58A5" w14:textId="77777777" w:rsidTr="00F16B7F">
        <w:trPr>
          <w:trHeight w:val="261"/>
        </w:trPr>
        <w:tc>
          <w:tcPr>
            <w:tcW w:w="2968" w:type="dxa"/>
            <w:vMerge w:val="restart"/>
            <w:tcBorders>
              <w:top w:val="single" w:sz="12" w:space="0" w:color="auto"/>
              <w:right w:val="single" w:sz="12" w:space="0" w:color="auto"/>
            </w:tcBorders>
            <w:shd w:val="clear" w:color="auto" w:fill="auto"/>
            <w:vAlign w:val="center"/>
          </w:tcPr>
          <w:p w14:paraId="49FEF534" w14:textId="77777777" w:rsidR="00AE410B" w:rsidRPr="007453DA" w:rsidRDefault="00AE410B" w:rsidP="00F16B7F">
            <w:pPr>
              <w:rPr>
                <w:rFonts w:ascii="Arial" w:eastAsia="Calibri" w:hAnsi="Arial" w:cs="Arial"/>
                <w:sz w:val="16"/>
              </w:rPr>
            </w:pPr>
            <w:r w:rsidRPr="007453DA">
              <w:rPr>
                <w:rFonts w:ascii="Arial" w:eastAsia="Calibri" w:hAnsi="Arial" w:cs="Arial"/>
                <w:sz w:val="16"/>
              </w:rPr>
              <w:t>Alteración de los componentes ambientales de terrenos aledaños al proyecto para dar paso a las unidades de apoyo.</w:t>
            </w:r>
          </w:p>
        </w:tc>
        <w:tc>
          <w:tcPr>
            <w:tcW w:w="5312" w:type="dxa"/>
            <w:tcBorders>
              <w:top w:val="single" w:sz="12" w:space="0" w:color="auto"/>
              <w:left w:val="single" w:sz="12" w:space="0" w:color="auto"/>
            </w:tcBorders>
            <w:shd w:val="clear" w:color="auto" w:fill="auto"/>
          </w:tcPr>
          <w:p w14:paraId="55119C70" w14:textId="77777777" w:rsidR="00AE410B" w:rsidRPr="007453DA" w:rsidRDefault="00AE410B" w:rsidP="00F16B7F">
            <w:pPr>
              <w:rPr>
                <w:rFonts w:ascii="Arial" w:hAnsi="Arial" w:cs="Arial"/>
                <w:color w:val="000000"/>
                <w:sz w:val="16"/>
              </w:rPr>
            </w:pPr>
            <w:r w:rsidRPr="007453DA">
              <w:rPr>
                <w:rFonts w:ascii="Arial" w:hAnsi="Arial" w:cs="Arial"/>
                <w:color w:val="000000"/>
                <w:sz w:val="16"/>
              </w:rPr>
              <w:t xml:space="preserve">El sitio que se utilice para establecer el plantel resultará afectado en los </w:t>
            </w:r>
            <w:r>
              <w:rPr>
                <w:rFonts w:ascii="Arial" w:hAnsi="Arial" w:cs="Arial"/>
                <w:color w:val="000000"/>
                <w:sz w:val="16"/>
              </w:rPr>
              <w:t xml:space="preserve">componentes </w:t>
            </w:r>
            <w:r w:rsidRPr="007453DA">
              <w:rPr>
                <w:rFonts w:ascii="Arial" w:hAnsi="Arial" w:cs="Arial"/>
                <w:color w:val="000000"/>
                <w:sz w:val="16"/>
              </w:rPr>
              <w:t xml:space="preserve">suelo </w:t>
            </w:r>
            <w:r>
              <w:rPr>
                <w:rFonts w:ascii="Arial" w:hAnsi="Arial" w:cs="Arial"/>
                <w:color w:val="000000"/>
                <w:sz w:val="16"/>
              </w:rPr>
              <w:t xml:space="preserve">y </w:t>
            </w:r>
            <w:r w:rsidRPr="007453DA">
              <w:rPr>
                <w:rFonts w:ascii="Arial" w:hAnsi="Arial" w:cs="Arial"/>
                <w:color w:val="000000"/>
                <w:sz w:val="16"/>
              </w:rPr>
              <w:t>vegetación</w:t>
            </w:r>
            <w:r>
              <w:rPr>
                <w:rFonts w:ascii="Arial" w:hAnsi="Arial" w:cs="Arial"/>
                <w:color w:val="000000"/>
                <w:sz w:val="16"/>
              </w:rPr>
              <w:t>, principalmente debido al descapote y a la conformación de los lugares para alojar oficinas, campamentos, áreas industriales y patios de máquinas</w:t>
            </w:r>
            <w:r w:rsidRPr="007453DA">
              <w:rPr>
                <w:rFonts w:ascii="Arial" w:hAnsi="Arial" w:cs="Arial"/>
                <w:color w:val="000000"/>
                <w:sz w:val="16"/>
              </w:rPr>
              <w:t>.</w:t>
            </w:r>
          </w:p>
        </w:tc>
      </w:tr>
      <w:tr w:rsidR="00AE410B" w:rsidRPr="007453DA" w14:paraId="1462879D" w14:textId="77777777" w:rsidTr="00F16B7F">
        <w:trPr>
          <w:trHeight w:val="261"/>
        </w:trPr>
        <w:tc>
          <w:tcPr>
            <w:tcW w:w="2968" w:type="dxa"/>
            <w:vMerge/>
            <w:tcBorders>
              <w:right w:val="single" w:sz="12" w:space="0" w:color="auto"/>
            </w:tcBorders>
            <w:shd w:val="clear" w:color="auto" w:fill="auto"/>
            <w:vAlign w:val="center"/>
          </w:tcPr>
          <w:p w14:paraId="0B747142" w14:textId="77777777" w:rsidR="00AE410B" w:rsidRPr="007453DA" w:rsidRDefault="00AE410B" w:rsidP="00F16B7F">
            <w:pPr>
              <w:rPr>
                <w:rFonts w:ascii="Arial" w:eastAsia="Calibri" w:hAnsi="Arial" w:cs="Arial"/>
                <w:sz w:val="16"/>
              </w:rPr>
            </w:pPr>
          </w:p>
        </w:tc>
        <w:tc>
          <w:tcPr>
            <w:tcW w:w="5312" w:type="dxa"/>
            <w:tcBorders>
              <w:left w:val="single" w:sz="12" w:space="0" w:color="auto"/>
            </w:tcBorders>
            <w:shd w:val="clear" w:color="auto" w:fill="auto"/>
          </w:tcPr>
          <w:p w14:paraId="0D29B71D" w14:textId="77777777" w:rsidR="00AE410B" w:rsidRPr="007453DA" w:rsidRDefault="00AE410B" w:rsidP="00F16B7F">
            <w:pPr>
              <w:rPr>
                <w:rFonts w:ascii="Arial" w:hAnsi="Arial" w:cs="Arial"/>
                <w:color w:val="000000"/>
                <w:sz w:val="16"/>
              </w:rPr>
            </w:pPr>
            <w:r>
              <w:rPr>
                <w:rFonts w:ascii="Arial" w:hAnsi="Arial" w:cs="Arial"/>
                <w:color w:val="000000"/>
                <w:sz w:val="16"/>
              </w:rPr>
              <w:t xml:space="preserve">En los botaderos </w:t>
            </w:r>
            <w:r w:rsidRPr="007453DA">
              <w:rPr>
                <w:rFonts w:ascii="Arial" w:hAnsi="Arial" w:cs="Arial"/>
                <w:color w:val="000000"/>
                <w:sz w:val="16"/>
              </w:rPr>
              <w:t xml:space="preserve">los factores </w:t>
            </w:r>
            <w:r>
              <w:rPr>
                <w:rFonts w:ascii="Arial" w:hAnsi="Arial" w:cs="Arial"/>
                <w:color w:val="000000"/>
                <w:sz w:val="16"/>
              </w:rPr>
              <w:t xml:space="preserve">a ser impactados incluyen al </w:t>
            </w:r>
            <w:r w:rsidRPr="007453DA">
              <w:rPr>
                <w:rFonts w:ascii="Arial" w:hAnsi="Arial" w:cs="Arial"/>
                <w:color w:val="000000"/>
                <w:sz w:val="16"/>
              </w:rPr>
              <w:t xml:space="preserve">suelo, </w:t>
            </w:r>
            <w:r>
              <w:rPr>
                <w:rFonts w:ascii="Arial" w:hAnsi="Arial" w:cs="Arial"/>
                <w:color w:val="000000"/>
                <w:sz w:val="16"/>
              </w:rPr>
              <w:t xml:space="preserve">la </w:t>
            </w:r>
            <w:r w:rsidRPr="007453DA">
              <w:rPr>
                <w:rFonts w:ascii="Arial" w:hAnsi="Arial" w:cs="Arial"/>
                <w:color w:val="000000"/>
                <w:sz w:val="16"/>
              </w:rPr>
              <w:t xml:space="preserve">vegetación, </w:t>
            </w:r>
            <w:r>
              <w:rPr>
                <w:rFonts w:ascii="Arial" w:hAnsi="Arial" w:cs="Arial"/>
                <w:color w:val="000000"/>
                <w:sz w:val="16"/>
              </w:rPr>
              <w:t xml:space="preserve">la </w:t>
            </w:r>
            <w:r w:rsidRPr="007453DA">
              <w:rPr>
                <w:rFonts w:ascii="Arial" w:hAnsi="Arial" w:cs="Arial"/>
                <w:color w:val="000000"/>
                <w:sz w:val="16"/>
              </w:rPr>
              <w:t>avifauna</w:t>
            </w:r>
            <w:r>
              <w:rPr>
                <w:rFonts w:ascii="Arial" w:hAnsi="Arial" w:cs="Arial"/>
                <w:color w:val="000000"/>
                <w:sz w:val="16"/>
              </w:rPr>
              <w:t xml:space="preserve"> y la escorrentía superficial, principalmente</w:t>
            </w:r>
            <w:r w:rsidRPr="007453DA">
              <w:rPr>
                <w:rFonts w:ascii="Arial" w:hAnsi="Arial" w:cs="Arial"/>
                <w:color w:val="000000"/>
                <w:sz w:val="16"/>
              </w:rPr>
              <w:t>.</w:t>
            </w:r>
          </w:p>
        </w:tc>
      </w:tr>
      <w:tr w:rsidR="00AE410B" w:rsidRPr="007453DA" w14:paraId="3B6FB848" w14:textId="77777777" w:rsidTr="00F16B7F">
        <w:trPr>
          <w:trHeight w:val="261"/>
        </w:trPr>
        <w:tc>
          <w:tcPr>
            <w:tcW w:w="2968" w:type="dxa"/>
            <w:vMerge/>
            <w:tcBorders>
              <w:bottom w:val="single" w:sz="12" w:space="0" w:color="auto"/>
              <w:right w:val="single" w:sz="12" w:space="0" w:color="auto"/>
            </w:tcBorders>
            <w:shd w:val="clear" w:color="auto" w:fill="auto"/>
            <w:vAlign w:val="center"/>
          </w:tcPr>
          <w:p w14:paraId="22F94EBB" w14:textId="77777777" w:rsidR="00AE410B" w:rsidRPr="007453DA" w:rsidRDefault="00AE410B" w:rsidP="00F16B7F">
            <w:pPr>
              <w:rPr>
                <w:rFonts w:ascii="Arial" w:eastAsia="Calibri" w:hAnsi="Arial" w:cs="Arial"/>
                <w:sz w:val="16"/>
              </w:rPr>
            </w:pPr>
          </w:p>
        </w:tc>
        <w:tc>
          <w:tcPr>
            <w:tcW w:w="5312" w:type="dxa"/>
            <w:tcBorders>
              <w:left w:val="single" w:sz="12" w:space="0" w:color="auto"/>
              <w:bottom w:val="single" w:sz="12" w:space="0" w:color="auto"/>
            </w:tcBorders>
            <w:shd w:val="clear" w:color="auto" w:fill="auto"/>
          </w:tcPr>
          <w:p w14:paraId="514E145B" w14:textId="77777777" w:rsidR="00AE410B" w:rsidRPr="007453DA" w:rsidRDefault="00AE410B" w:rsidP="00F16B7F">
            <w:pPr>
              <w:rPr>
                <w:rFonts w:ascii="Arial" w:hAnsi="Arial" w:cs="Arial"/>
                <w:color w:val="000000"/>
                <w:sz w:val="16"/>
              </w:rPr>
            </w:pPr>
            <w:r>
              <w:rPr>
                <w:rFonts w:ascii="Arial" w:hAnsi="Arial" w:cs="Arial"/>
                <w:color w:val="000000"/>
                <w:sz w:val="16"/>
              </w:rPr>
              <w:t xml:space="preserve">En los bancos de materiales (canteras) </w:t>
            </w:r>
            <w:r w:rsidRPr="007453DA">
              <w:rPr>
                <w:rFonts w:ascii="Arial" w:hAnsi="Arial" w:cs="Arial"/>
                <w:color w:val="000000"/>
                <w:sz w:val="16"/>
              </w:rPr>
              <w:t xml:space="preserve">los factores </w:t>
            </w:r>
            <w:r>
              <w:rPr>
                <w:rFonts w:ascii="Arial" w:hAnsi="Arial" w:cs="Arial"/>
                <w:color w:val="000000"/>
                <w:sz w:val="16"/>
              </w:rPr>
              <w:t xml:space="preserve">a ser impactados incluyen al </w:t>
            </w:r>
            <w:r w:rsidRPr="007453DA">
              <w:rPr>
                <w:rFonts w:ascii="Arial" w:hAnsi="Arial" w:cs="Arial"/>
                <w:color w:val="000000"/>
                <w:sz w:val="16"/>
              </w:rPr>
              <w:t xml:space="preserve">suelo, </w:t>
            </w:r>
            <w:r>
              <w:rPr>
                <w:rFonts w:ascii="Arial" w:hAnsi="Arial" w:cs="Arial"/>
                <w:color w:val="000000"/>
                <w:sz w:val="16"/>
              </w:rPr>
              <w:t xml:space="preserve">la </w:t>
            </w:r>
            <w:r w:rsidRPr="007453DA">
              <w:rPr>
                <w:rFonts w:ascii="Arial" w:hAnsi="Arial" w:cs="Arial"/>
                <w:color w:val="000000"/>
                <w:sz w:val="16"/>
              </w:rPr>
              <w:t xml:space="preserve">vegetación, </w:t>
            </w:r>
            <w:r>
              <w:rPr>
                <w:rFonts w:ascii="Arial" w:hAnsi="Arial" w:cs="Arial"/>
                <w:color w:val="000000"/>
                <w:sz w:val="16"/>
              </w:rPr>
              <w:t xml:space="preserve">la </w:t>
            </w:r>
            <w:r w:rsidRPr="007453DA">
              <w:rPr>
                <w:rFonts w:ascii="Arial" w:hAnsi="Arial" w:cs="Arial"/>
                <w:color w:val="000000"/>
                <w:sz w:val="16"/>
              </w:rPr>
              <w:t>avifauna</w:t>
            </w:r>
            <w:r>
              <w:rPr>
                <w:rFonts w:ascii="Arial" w:hAnsi="Arial" w:cs="Arial"/>
                <w:color w:val="000000"/>
                <w:sz w:val="16"/>
              </w:rPr>
              <w:t xml:space="preserve"> y la escorrentía superficial, principalmente</w:t>
            </w:r>
            <w:r w:rsidRPr="007453DA">
              <w:rPr>
                <w:rFonts w:ascii="Arial" w:hAnsi="Arial" w:cs="Arial"/>
                <w:color w:val="000000"/>
                <w:sz w:val="16"/>
              </w:rPr>
              <w:t xml:space="preserve">. </w:t>
            </w:r>
            <w:r>
              <w:rPr>
                <w:rFonts w:ascii="Arial" w:hAnsi="Arial" w:cs="Arial"/>
                <w:color w:val="000000"/>
                <w:sz w:val="16"/>
              </w:rPr>
              <w:t>Para mitigar estos efectos se ha</w:t>
            </w:r>
            <w:r w:rsidRPr="007453DA">
              <w:rPr>
                <w:rFonts w:ascii="Arial" w:hAnsi="Arial" w:cs="Arial"/>
                <w:color w:val="000000"/>
                <w:sz w:val="16"/>
              </w:rPr>
              <w:t xml:space="preserve"> considerado </w:t>
            </w:r>
            <w:r>
              <w:rPr>
                <w:rFonts w:ascii="Arial" w:hAnsi="Arial" w:cs="Arial"/>
                <w:color w:val="000000"/>
                <w:sz w:val="16"/>
              </w:rPr>
              <w:t xml:space="preserve">la utilización de </w:t>
            </w:r>
            <w:r w:rsidRPr="007453DA">
              <w:rPr>
                <w:rFonts w:ascii="Arial" w:hAnsi="Arial" w:cs="Arial"/>
                <w:color w:val="000000"/>
                <w:sz w:val="16"/>
              </w:rPr>
              <w:t>bancos actualmente uso.</w:t>
            </w:r>
          </w:p>
        </w:tc>
      </w:tr>
      <w:tr w:rsidR="00AE410B" w:rsidRPr="007453DA" w14:paraId="1859A8C7" w14:textId="77777777" w:rsidTr="00F16B7F">
        <w:trPr>
          <w:trHeight w:val="261"/>
        </w:trPr>
        <w:tc>
          <w:tcPr>
            <w:tcW w:w="2968" w:type="dxa"/>
            <w:tcBorders>
              <w:top w:val="single" w:sz="12" w:space="0" w:color="auto"/>
              <w:right w:val="single" w:sz="12" w:space="0" w:color="auto"/>
            </w:tcBorders>
            <w:shd w:val="clear" w:color="auto" w:fill="auto"/>
            <w:vAlign w:val="center"/>
          </w:tcPr>
          <w:p w14:paraId="47FD7819" w14:textId="77777777" w:rsidR="00AE410B" w:rsidRPr="007453DA" w:rsidRDefault="00AE410B" w:rsidP="00F16B7F">
            <w:pPr>
              <w:rPr>
                <w:rFonts w:ascii="Arial" w:eastAsia="Calibri" w:hAnsi="Arial" w:cs="Arial"/>
                <w:sz w:val="16"/>
              </w:rPr>
            </w:pPr>
            <w:r w:rsidRPr="007453DA">
              <w:rPr>
                <w:rFonts w:ascii="Arial" w:eastAsia="Calibri" w:hAnsi="Arial" w:cs="Arial"/>
                <w:sz w:val="16"/>
              </w:rPr>
              <w:t>Generación de Ruido, polvo y humo por movilización y empleo de maquinaria pesada</w:t>
            </w:r>
          </w:p>
        </w:tc>
        <w:tc>
          <w:tcPr>
            <w:tcW w:w="5312" w:type="dxa"/>
            <w:tcBorders>
              <w:top w:val="single" w:sz="12" w:space="0" w:color="auto"/>
              <w:left w:val="single" w:sz="12" w:space="0" w:color="auto"/>
              <w:bottom w:val="single" w:sz="4" w:space="0" w:color="auto"/>
            </w:tcBorders>
            <w:shd w:val="clear" w:color="auto" w:fill="auto"/>
          </w:tcPr>
          <w:p w14:paraId="61F53E08" w14:textId="77777777" w:rsidR="00AE410B" w:rsidRPr="007453DA" w:rsidRDefault="00AE410B" w:rsidP="00F16B7F">
            <w:pPr>
              <w:rPr>
                <w:rFonts w:ascii="Arial" w:eastAsia="Calibri" w:hAnsi="Arial" w:cs="Arial"/>
                <w:sz w:val="16"/>
              </w:rPr>
            </w:pPr>
            <w:r w:rsidRPr="007453DA">
              <w:rPr>
                <w:rFonts w:ascii="Arial" w:eastAsia="Calibri" w:hAnsi="Arial" w:cs="Arial"/>
                <w:sz w:val="16"/>
              </w:rPr>
              <w:t xml:space="preserve">Los movimientos de tierra,  generan humo, polvo en las zonas </w:t>
            </w:r>
            <w:r w:rsidRPr="007453DA">
              <w:rPr>
                <w:rFonts w:ascii="Arial" w:hAnsi="Arial" w:cs="Arial"/>
                <w:sz w:val="16"/>
              </w:rPr>
              <w:t xml:space="preserve">cercanas. En la traza </w:t>
            </w:r>
            <w:r>
              <w:rPr>
                <w:rFonts w:ascii="Arial" w:hAnsi="Arial" w:cs="Arial"/>
                <w:sz w:val="16"/>
              </w:rPr>
              <w:t xml:space="preserve">atraviesa </w:t>
            </w:r>
            <w:r w:rsidRPr="007453DA">
              <w:rPr>
                <w:rFonts w:ascii="Arial" w:hAnsi="Arial" w:cs="Arial"/>
                <w:sz w:val="16"/>
              </w:rPr>
              <w:t>caseríos que deberán monitorearse para prevenir enfermedades en los lugareños.</w:t>
            </w:r>
          </w:p>
        </w:tc>
      </w:tr>
      <w:tr w:rsidR="00AE410B" w:rsidRPr="007453DA" w14:paraId="7BA36CF1" w14:textId="77777777" w:rsidTr="00F16B7F">
        <w:trPr>
          <w:trHeight w:val="261"/>
        </w:trPr>
        <w:tc>
          <w:tcPr>
            <w:tcW w:w="2968" w:type="dxa"/>
            <w:tcBorders>
              <w:right w:val="single" w:sz="12" w:space="0" w:color="auto"/>
            </w:tcBorders>
            <w:shd w:val="clear" w:color="auto" w:fill="auto"/>
            <w:vAlign w:val="center"/>
          </w:tcPr>
          <w:p w14:paraId="42AC9509" w14:textId="77777777" w:rsidR="00AE410B" w:rsidRPr="007453DA" w:rsidRDefault="00AE410B" w:rsidP="00F16B7F">
            <w:pPr>
              <w:rPr>
                <w:rFonts w:ascii="Arial" w:eastAsia="Calibri" w:hAnsi="Arial" w:cs="Arial"/>
                <w:sz w:val="16"/>
              </w:rPr>
            </w:pPr>
            <w:r>
              <w:rPr>
                <w:rFonts w:ascii="Arial" w:eastAsia="Calibri" w:hAnsi="Arial" w:cs="Arial"/>
                <w:sz w:val="16"/>
              </w:rPr>
              <w:t>A</w:t>
            </w:r>
            <w:r w:rsidRPr="007453DA">
              <w:rPr>
                <w:rFonts w:ascii="Arial" w:eastAsia="Calibri" w:hAnsi="Arial" w:cs="Arial"/>
                <w:sz w:val="16"/>
              </w:rPr>
              <w:t xml:space="preserve">lteración </w:t>
            </w:r>
            <w:r>
              <w:rPr>
                <w:rFonts w:ascii="Arial" w:eastAsia="Calibri" w:hAnsi="Arial" w:cs="Arial"/>
                <w:sz w:val="16"/>
              </w:rPr>
              <w:t xml:space="preserve">de la </w:t>
            </w:r>
            <w:r w:rsidRPr="007453DA">
              <w:rPr>
                <w:rFonts w:ascii="Arial" w:eastAsia="Calibri" w:hAnsi="Arial" w:cs="Arial"/>
                <w:sz w:val="16"/>
              </w:rPr>
              <w:t xml:space="preserve">calidad atmosférica e incremento de riesgo de erosión de los suelos por </w:t>
            </w:r>
            <w:r>
              <w:rPr>
                <w:rFonts w:ascii="Arial" w:eastAsia="Calibri" w:hAnsi="Arial" w:cs="Arial"/>
                <w:sz w:val="16"/>
              </w:rPr>
              <w:t>el t</w:t>
            </w:r>
            <w:r w:rsidRPr="007453DA">
              <w:rPr>
                <w:rFonts w:ascii="Arial" w:eastAsia="Calibri" w:hAnsi="Arial" w:cs="Arial"/>
                <w:sz w:val="16"/>
              </w:rPr>
              <w:t xml:space="preserve">ransporte de material </w:t>
            </w:r>
            <w:r>
              <w:rPr>
                <w:rFonts w:ascii="Arial" w:eastAsia="Calibri" w:hAnsi="Arial" w:cs="Arial"/>
                <w:sz w:val="16"/>
              </w:rPr>
              <w:t xml:space="preserve">y la </w:t>
            </w:r>
            <w:r w:rsidRPr="007453DA">
              <w:rPr>
                <w:rFonts w:ascii="Arial" w:eastAsia="Calibri" w:hAnsi="Arial" w:cs="Arial"/>
                <w:sz w:val="16"/>
              </w:rPr>
              <w:t>disposición de material sobrante.</w:t>
            </w:r>
          </w:p>
        </w:tc>
        <w:tc>
          <w:tcPr>
            <w:tcW w:w="5312" w:type="dxa"/>
            <w:tcBorders>
              <w:top w:val="single" w:sz="4" w:space="0" w:color="auto"/>
              <w:left w:val="single" w:sz="12" w:space="0" w:color="auto"/>
              <w:bottom w:val="single" w:sz="4" w:space="0" w:color="auto"/>
            </w:tcBorders>
            <w:shd w:val="clear" w:color="auto" w:fill="auto"/>
          </w:tcPr>
          <w:p w14:paraId="71DE63B1" w14:textId="77777777" w:rsidR="00AE410B" w:rsidRPr="007453DA" w:rsidRDefault="00AE410B" w:rsidP="00F16B7F">
            <w:pPr>
              <w:rPr>
                <w:rFonts w:ascii="Arial" w:eastAsia="Calibri" w:hAnsi="Arial" w:cs="Arial"/>
                <w:sz w:val="16"/>
              </w:rPr>
            </w:pPr>
            <w:r>
              <w:rPr>
                <w:rFonts w:ascii="Arial" w:eastAsia="Calibri" w:hAnsi="Arial" w:cs="Arial"/>
                <w:sz w:val="16"/>
              </w:rPr>
              <w:t xml:space="preserve">Este impacto podrá verificarse a lo largo de la ruta, pero especialmente </w:t>
            </w:r>
            <w:r w:rsidRPr="007453DA">
              <w:rPr>
                <w:rFonts w:ascii="Arial" w:eastAsia="Calibri" w:hAnsi="Arial" w:cs="Arial"/>
                <w:sz w:val="16"/>
              </w:rPr>
              <w:t>en los sitios de disposición final de material excedente</w:t>
            </w:r>
            <w:r>
              <w:rPr>
                <w:rFonts w:ascii="Arial" w:eastAsia="Calibri" w:hAnsi="Arial" w:cs="Arial"/>
                <w:sz w:val="16"/>
              </w:rPr>
              <w:t xml:space="preserve"> y en las canteras</w:t>
            </w:r>
            <w:r w:rsidRPr="007453DA">
              <w:rPr>
                <w:rFonts w:ascii="Arial" w:eastAsia="Calibri" w:hAnsi="Arial" w:cs="Arial"/>
                <w:sz w:val="16"/>
              </w:rPr>
              <w:t>.</w:t>
            </w:r>
          </w:p>
        </w:tc>
      </w:tr>
      <w:tr w:rsidR="00AE410B" w:rsidRPr="007453DA" w14:paraId="1EE01A2E" w14:textId="77777777" w:rsidTr="00F16B7F">
        <w:trPr>
          <w:trHeight w:val="261"/>
        </w:trPr>
        <w:tc>
          <w:tcPr>
            <w:tcW w:w="2968" w:type="dxa"/>
            <w:tcBorders>
              <w:right w:val="single" w:sz="12" w:space="0" w:color="auto"/>
            </w:tcBorders>
            <w:shd w:val="clear" w:color="auto" w:fill="auto"/>
            <w:vAlign w:val="center"/>
          </w:tcPr>
          <w:p w14:paraId="47974C1E" w14:textId="77777777" w:rsidR="00AE410B" w:rsidRPr="007453DA" w:rsidRDefault="00AE410B" w:rsidP="00F16B7F">
            <w:pPr>
              <w:rPr>
                <w:rFonts w:ascii="Arial" w:eastAsia="Calibri" w:hAnsi="Arial" w:cs="Arial"/>
                <w:sz w:val="16"/>
              </w:rPr>
            </w:pPr>
            <w:r w:rsidRPr="007453DA">
              <w:rPr>
                <w:rFonts w:ascii="Arial" w:eastAsia="Calibri" w:hAnsi="Arial" w:cs="Arial"/>
                <w:sz w:val="16"/>
              </w:rPr>
              <w:t xml:space="preserve">Generación de </w:t>
            </w:r>
            <w:r>
              <w:rPr>
                <w:rFonts w:ascii="Arial" w:eastAsia="Calibri" w:hAnsi="Arial" w:cs="Arial"/>
                <w:sz w:val="16"/>
              </w:rPr>
              <w:t>residuos</w:t>
            </w:r>
          </w:p>
        </w:tc>
        <w:tc>
          <w:tcPr>
            <w:tcW w:w="5312" w:type="dxa"/>
            <w:tcBorders>
              <w:top w:val="single" w:sz="4" w:space="0" w:color="auto"/>
              <w:left w:val="single" w:sz="12" w:space="0" w:color="auto"/>
              <w:bottom w:val="single" w:sz="4" w:space="0" w:color="auto"/>
            </w:tcBorders>
            <w:shd w:val="clear" w:color="auto" w:fill="auto"/>
          </w:tcPr>
          <w:p w14:paraId="124FEA67" w14:textId="77777777" w:rsidR="00AE410B" w:rsidRPr="007453DA" w:rsidRDefault="00AE410B" w:rsidP="00F16B7F">
            <w:pPr>
              <w:rPr>
                <w:rFonts w:ascii="Arial" w:eastAsia="Calibri" w:hAnsi="Arial" w:cs="Arial"/>
                <w:sz w:val="16"/>
              </w:rPr>
            </w:pPr>
            <w:r w:rsidRPr="007453DA">
              <w:rPr>
                <w:rFonts w:ascii="Arial" w:eastAsia="Calibri" w:hAnsi="Arial" w:cs="Arial"/>
                <w:sz w:val="16"/>
              </w:rPr>
              <w:t>Las actividades de mantenimiento en el plantel genera</w:t>
            </w:r>
            <w:r>
              <w:rPr>
                <w:rFonts w:ascii="Arial" w:eastAsia="Calibri" w:hAnsi="Arial" w:cs="Arial"/>
                <w:sz w:val="16"/>
              </w:rPr>
              <w:t>rá</w:t>
            </w:r>
            <w:r w:rsidRPr="007453DA">
              <w:rPr>
                <w:rFonts w:ascii="Arial" w:eastAsia="Calibri" w:hAnsi="Arial" w:cs="Arial"/>
                <w:sz w:val="16"/>
              </w:rPr>
              <w:t>n diferentes tipos residuos, como aceites, llantas, piezas metálicas, baterías, etc.</w:t>
            </w:r>
            <w:r>
              <w:rPr>
                <w:rFonts w:ascii="Arial" w:eastAsia="Calibri" w:hAnsi="Arial" w:cs="Arial"/>
                <w:sz w:val="16"/>
              </w:rPr>
              <w:t xml:space="preserve"> que deberán ser manejados.  Adicionalmente </w:t>
            </w:r>
            <w:r w:rsidRPr="007453DA">
              <w:rPr>
                <w:rFonts w:ascii="Arial" w:eastAsia="Calibri" w:hAnsi="Arial" w:cs="Arial"/>
                <w:sz w:val="16"/>
              </w:rPr>
              <w:t xml:space="preserve">se presenta </w:t>
            </w:r>
            <w:r>
              <w:rPr>
                <w:rFonts w:ascii="Arial" w:eastAsia="Calibri" w:hAnsi="Arial" w:cs="Arial"/>
                <w:sz w:val="16"/>
              </w:rPr>
              <w:t xml:space="preserve">como riesgo asociado una </w:t>
            </w:r>
            <w:r w:rsidRPr="007453DA">
              <w:rPr>
                <w:rFonts w:ascii="Arial" w:eastAsia="Calibri" w:hAnsi="Arial" w:cs="Arial"/>
                <w:sz w:val="16"/>
              </w:rPr>
              <w:t xml:space="preserve">posible contaminación del suelo con </w:t>
            </w:r>
            <w:r>
              <w:rPr>
                <w:rFonts w:ascii="Arial" w:eastAsia="Calibri" w:hAnsi="Arial" w:cs="Arial"/>
                <w:sz w:val="16"/>
              </w:rPr>
              <w:t>hidrocarburos</w:t>
            </w:r>
            <w:r w:rsidRPr="007453DA">
              <w:rPr>
                <w:rFonts w:ascii="Arial" w:eastAsia="Calibri" w:hAnsi="Arial" w:cs="Arial"/>
                <w:sz w:val="16"/>
              </w:rPr>
              <w:t xml:space="preserve">. Para el caso de los frentes de trabajo y unidades de apoyo se generan </w:t>
            </w:r>
            <w:r>
              <w:rPr>
                <w:rFonts w:ascii="Arial" w:eastAsia="Calibri" w:hAnsi="Arial" w:cs="Arial"/>
                <w:sz w:val="16"/>
              </w:rPr>
              <w:t xml:space="preserve">residuos </w:t>
            </w:r>
            <w:r w:rsidRPr="007453DA">
              <w:rPr>
                <w:rFonts w:ascii="Arial" w:eastAsia="Calibri" w:hAnsi="Arial" w:cs="Arial"/>
                <w:sz w:val="16"/>
              </w:rPr>
              <w:t>sólidos comunes y aguas residuales provenientes de los sanitarios portátiles.</w:t>
            </w:r>
          </w:p>
        </w:tc>
      </w:tr>
      <w:tr w:rsidR="00AE410B" w:rsidRPr="007453DA" w14:paraId="5A7F0F13" w14:textId="77777777" w:rsidTr="00F16B7F">
        <w:trPr>
          <w:trHeight w:val="261"/>
        </w:trPr>
        <w:tc>
          <w:tcPr>
            <w:tcW w:w="2968" w:type="dxa"/>
            <w:tcBorders>
              <w:right w:val="single" w:sz="12" w:space="0" w:color="auto"/>
            </w:tcBorders>
            <w:shd w:val="clear" w:color="auto" w:fill="auto"/>
            <w:vAlign w:val="center"/>
          </w:tcPr>
          <w:p w14:paraId="1659295C" w14:textId="77777777" w:rsidR="00AE410B" w:rsidRPr="007453DA" w:rsidRDefault="00AE410B" w:rsidP="00F16B7F">
            <w:pPr>
              <w:rPr>
                <w:rFonts w:ascii="Arial" w:eastAsia="Calibri" w:hAnsi="Arial" w:cs="Arial"/>
                <w:sz w:val="16"/>
              </w:rPr>
            </w:pPr>
            <w:r>
              <w:rPr>
                <w:rFonts w:ascii="Arial" w:eastAsia="Calibri" w:hAnsi="Arial" w:cs="Arial"/>
                <w:sz w:val="16"/>
              </w:rPr>
              <w:t>Generación de procesos erosivos</w:t>
            </w:r>
          </w:p>
        </w:tc>
        <w:tc>
          <w:tcPr>
            <w:tcW w:w="5312" w:type="dxa"/>
            <w:tcBorders>
              <w:top w:val="single" w:sz="4" w:space="0" w:color="auto"/>
              <w:left w:val="single" w:sz="12" w:space="0" w:color="auto"/>
              <w:bottom w:val="single" w:sz="4" w:space="0" w:color="auto"/>
            </w:tcBorders>
            <w:shd w:val="clear" w:color="auto" w:fill="auto"/>
          </w:tcPr>
          <w:p w14:paraId="75946F4F" w14:textId="77777777" w:rsidR="00AE410B" w:rsidRPr="007453DA" w:rsidRDefault="00AE410B" w:rsidP="00F16B7F">
            <w:pPr>
              <w:rPr>
                <w:rFonts w:ascii="Arial" w:eastAsia="Calibri" w:hAnsi="Arial" w:cs="Arial"/>
                <w:sz w:val="16"/>
              </w:rPr>
            </w:pPr>
            <w:r>
              <w:rPr>
                <w:rFonts w:ascii="Arial" w:eastAsia="Calibri" w:hAnsi="Arial" w:cs="Arial"/>
                <w:sz w:val="16"/>
              </w:rPr>
              <w:t>Debido</w:t>
            </w:r>
            <w:r w:rsidRPr="007453DA">
              <w:rPr>
                <w:rFonts w:ascii="Arial" w:eastAsia="Calibri" w:hAnsi="Arial" w:cs="Arial"/>
                <w:sz w:val="16"/>
              </w:rPr>
              <w:t xml:space="preserve"> </w:t>
            </w:r>
            <w:r>
              <w:rPr>
                <w:rFonts w:ascii="Arial" w:eastAsia="Calibri" w:hAnsi="Arial" w:cs="Arial"/>
                <w:sz w:val="16"/>
              </w:rPr>
              <w:t>a</w:t>
            </w:r>
            <w:r w:rsidRPr="007453DA">
              <w:rPr>
                <w:rFonts w:ascii="Arial" w:eastAsia="Calibri" w:hAnsi="Arial" w:cs="Arial"/>
                <w:sz w:val="16"/>
              </w:rPr>
              <w:t>l movimiento de tierras</w:t>
            </w:r>
            <w:r>
              <w:rPr>
                <w:rFonts w:ascii="Arial" w:eastAsia="Calibri" w:hAnsi="Arial" w:cs="Arial"/>
                <w:sz w:val="16"/>
              </w:rPr>
              <w:t xml:space="preserve">.  Éstos podrían incrementarse durante la estación lluviosa, generando además </w:t>
            </w:r>
            <w:r w:rsidRPr="007453DA">
              <w:rPr>
                <w:rFonts w:ascii="Arial" w:eastAsia="Calibri" w:hAnsi="Arial" w:cs="Arial"/>
                <w:sz w:val="16"/>
              </w:rPr>
              <w:t xml:space="preserve">arrastre de sedimentos. </w:t>
            </w:r>
          </w:p>
        </w:tc>
      </w:tr>
      <w:tr w:rsidR="00AE410B" w:rsidRPr="007453DA" w14:paraId="2258C66A" w14:textId="77777777" w:rsidTr="00F16B7F">
        <w:trPr>
          <w:trHeight w:val="261"/>
        </w:trPr>
        <w:tc>
          <w:tcPr>
            <w:tcW w:w="2968" w:type="dxa"/>
            <w:tcBorders>
              <w:right w:val="single" w:sz="12" w:space="0" w:color="auto"/>
            </w:tcBorders>
            <w:shd w:val="clear" w:color="auto" w:fill="auto"/>
            <w:vAlign w:val="center"/>
          </w:tcPr>
          <w:p w14:paraId="577242F6" w14:textId="77777777" w:rsidR="00AE410B" w:rsidRPr="007453DA" w:rsidRDefault="00AE410B" w:rsidP="00F16B7F">
            <w:pPr>
              <w:rPr>
                <w:rFonts w:ascii="Arial" w:eastAsia="Calibri" w:hAnsi="Arial" w:cs="Arial"/>
                <w:sz w:val="16"/>
              </w:rPr>
            </w:pPr>
            <w:r w:rsidRPr="007453DA">
              <w:rPr>
                <w:rFonts w:ascii="Arial" w:eastAsia="Calibri" w:hAnsi="Arial" w:cs="Arial"/>
                <w:sz w:val="16"/>
              </w:rPr>
              <w:t xml:space="preserve">Riesgos de </w:t>
            </w:r>
            <w:r>
              <w:rPr>
                <w:rFonts w:ascii="Arial" w:eastAsia="Calibri" w:hAnsi="Arial" w:cs="Arial"/>
                <w:sz w:val="16"/>
              </w:rPr>
              <w:t>a</w:t>
            </w:r>
            <w:r w:rsidRPr="007453DA">
              <w:rPr>
                <w:rFonts w:ascii="Arial" w:eastAsia="Calibri" w:hAnsi="Arial" w:cs="Arial"/>
                <w:sz w:val="16"/>
              </w:rPr>
              <w:t>ccidentes</w:t>
            </w:r>
          </w:p>
        </w:tc>
        <w:tc>
          <w:tcPr>
            <w:tcW w:w="5312" w:type="dxa"/>
            <w:tcBorders>
              <w:top w:val="single" w:sz="4" w:space="0" w:color="auto"/>
              <w:left w:val="single" w:sz="12" w:space="0" w:color="auto"/>
              <w:bottom w:val="single" w:sz="4" w:space="0" w:color="auto"/>
            </w:tcBorders>
            <w:shd w:val="clear" w:color="auto" w:fill="auto"/>
            <w:vAlign w:val="center"/>
          </w:tcPr>
          <w:p w14:paraId="557FC942" w14:textId="77777777" w:rsidR="00AE410B" w:rsidRPr="007453DA" w:rsidRDefault="00AE410B" w:rsidP="00F16B7F">
            <w:pPr>
              <w:rPr>
                <w:rFonts w:ascii="Arial" w:eastAsia="Calibri" w:hAnsi="Arial" w:cs="Arial"/>
                <w:sz w:val="16"/>
              </w:rPr>
            </w:pPr>
            <w:r w:rsidRPr="007453DA">
              <w:rPr>
                <w:rFonts w:ascii="Arial" w:eastAsia="Calibri" w:hAnsi="Arial" w:cs="Arial"/>
                <w:sz w:val="16"/>
              </w:rPr>
              <w:t xml:space="preserve">El tránsito de maquinaria pesada </w:t>
            </w:r>
            <w:r>
              <w:rPr>
                <w:rFonts w:ascii="Arial" w:eastAsia="Calibri" w:hAnsi="Arial" w:cs="Arial"/>
                <w:sz w:val="16"/>
              </w:rPr>
              <w:t xml:space="preserve">aumentará la probabilidad </w:t>
            </w:r>
            <w:r w:rsidRPr="007453DA">
              <w:rPr>
                <w:rFonts w:ascii="Arial" w:eastAsia="Calibri" w:hAnsi="Arial" w:cs="Arial"/>
                <w:sz w:val="16"/>
              </w:rPr>
              <w:t xml:space="preserve">de accidentes </w:t>
            </w:r>
            <w:r>
              <w:rPr>
                <w:rFonts w:ascii="Arial" w:eastAsia="Calibri" w:hAnsi="Arial" w:cs="Arial"/>
                <w:sz w:val="16"/>
              </w:rPr>
              <w:t xml:space="preserve">no sólo para la </w:t>
            </w:r>
            <w:r w:rsidRPr="007453DA">
              <w:rPr>
                <w:rFonts w:ascii="Arial" w:eastAsia="Calibri" w:hAnsi="Arial" w:cs="Arial"/>
                <w:sz w:val="16"/>
              </w:rPr>
              <w:t xml:space="preserve">población </w:t>
            </w:r>
            <w:r>
              <w:rPr>
                <w:rFonts w:ascii="Arial" w:eastAsia="Calibri" w:hAnsi="Arial" w:cs="Arial"/>
                <w:sz w:val="16"/>
              </w:rPr>
              <w:t xml:space="preserve">que vive o se desplaza en la </w:t>
            </w:r>
            <w:r w:rsidRPr="007453DA">
              <w:rPr>
                <w:rFonts w:ascii="Arial" w:eastAsia="Calibri" w:hAnsi="Arial" w:cs="Arial"/>
                <w:sz w:val="16"/>
              </w:rPr>
              <w:t>zona</w:t>
            </w:r>
            <w:r>
              <w:rPr>
                <w:rFonts w:ascii="Arial" w:eastAsia="Calibri" w:hAnsi="Arial" w:cs="Arial"/>
                <w:sz w:val="16"/>
              </w:rPr>
              <w:t>, sino para el personal del contratista que efectúa las tareas de construcción</w:t>
            </w:r>
            <w:r w:rsidRPr="007453DA">
              <w:rPr>
                <w:rFonts w:ascii="Arial" w:eastAsia="Calibri" w:hAnsi="Arial" w:cs="Arial"/>
                <w:sz w:val="16"/>
              </w:rPr>
              <w:t>.</w:t>
            </w:r>
          </w:p>
        </w:tc>
      </w:tr>
      <w:tr w:rsidR="00AE410B" w:rsidRPr="007453DA" w14:paraId="56AE5B6A" w14:textId="77777777" w:rsidTr="00F16B7F">
        <w:trPr>
          <w:trHeight w:val="261"/>
        </w:trPr>
        <w:tc>
          <w:tcPr>
            <w:tcW w:w="2968" w:type="dxa"/>
            <w:tcBorders>
              <w:top w:val="single" w:sz="4" w:space="0" w:color="auto"/>
              <w:left w:val="single" w:sz="12" w:space="0" w:color="auto"/>
              <w:bottom w:val="single" w:sz="4" w:space="0" w:color="auto"/>
              <w:right w:val="single" w:sz="12" w:space="0" w:color="auto"/>
            </w:tcBorders>
            <w:shd w:val="clear" w:color="auto" w:fill="auto"/>
            <w:vAlign w:val="center"/>
          </w:tcPr>
          <w:p w14:paraId="42C09764" w14:textId="77777777" w:rsidR="00AE410B" w:rsidRPr="007453DA" w:rsidRDefault="00AE410B" w:rsidP="00F16B7F">
            <w:pPr>
              <w:rPr>
                <w:rFonts w:ascii="Arial" w:eastAsia="Calibri" w:hAnsi="Arial" w:cs="Arial"/>
                <w:sz w:val="16"/>
              </w:rPr>
            </w:pPr>
            <w:r>
              <w:rPr>
                <w:rFonts w:ascii="Arial" w:eastAsia="Calibri" w:hAnsi="Arial" w:cs="Arial"/>
                <w:sz w:val="16"/>
              </w:rPr>
              <w:t>Posible desplazamiento físico o económico de familias y pequeños negocios ubicados dentro del derecho de vía actual.</w:t>
            </w:r>
          </w:p>
        </w:tc>
        <w:tc>
          <w:tcPr>
            <w:tcW w:w="5312" w:type="dxa"/>
            <w:tcBorders>
              <w:top w:val="single" w:sz="4" w:space="0" w:color="auto"/>
              <w:left w:val="single" w:sz="12" w:space="0" w:color="auto"/>
              <w:bottom w:val="single" w:sz="4" w:space="0" w:color="auto"/>
              <w:right w:val="single" w:sz="12" w:space="0" w:color="auto"/>
            </w:tcBorders>
            <w:shd w:val="clear" w:color="auto" w:fill="auto"/>
            <w:vAlign w:val="center"/>
          </w:tcPr>
          <w:p w14:paraId="717CAAB8" w14:textId="77777777" w:rsidR="00AE410B" w:rsidRPr="007453DA" w:rsidRDefault="00AE410B" w:rsidP="00F16B7F">
            <w:pPr>
              <w:rPr>
                <w:rFonts w:ascii="Arial" w:eastAsia="Calibri" w:hAnsi="Arial" w:cs="Arial"/>
                <w:sz w:val="16"/>
              </w:rPr>
            </w:pPr>
            <w:r>
              <w:rPr>
                <w:rFonts w:ascii="Arial" w:eastAsia="Calibri" w:hAnsi="Arial" w:cs="Arial"/>
                <w:sz w:val="16"/>
              </w:rPr>
              <w:t>La construcción de las bahías (paradas) de buses en el tramo de muestra, probablemente ocasione la reubicación de 7 familias y el desplazamiento económico de aproximadamente 25 pequeños negocios informales.  Sin embargo, estas cifras serán precisadas durante el desarrollo de los diseños definitivos de las obras.</w:t>
            </w:r>
          </w:p>
        </w:tc>
      </w:tr>
      <w:tr w:rsidR="00AE410B" w:rsidRPr="007453DA" w14:paraId="7B40E611" w14:textId="77777777" w:rsidTr="00F16B7F">
        <w:trPr>
          <w:trHeight w:val="261"/>
        </w:trPr>
        <w:tc>
          <w:tcPr>
            <w:tcW w:w="2968" w:type="dxa"/>
            <w:tcBorders>
              <w:top w:val="single" w:sz="4" w:space="0" w:color="auto"/>
              <w:bottom w:val="single" w:sz="4" w:space="0" w:color="auto"/>
              <w:right w:val="single" w:sz="12" w:space="0" w:color="auto"/>
            </w:tcBorders>
            <w:shd w:val="clear" w:color="auto" w:fill="auto"/>
            <w:vAlign w:val="center"/>
          </w:tcPr>
          <w:p w14:paraId="79F5D409" w14:textId="77777777" w:rsidR="00AE410B" w:rsidRPr="007453DA" w:rsidRDefault="00AE410B" w:rsidP="00F16B7F">
            <w:pPr>
              <w:rPr>
                <w:rFonts w:ascii="Arial" w:eastAsia="Calibri" w:hAnsi="Arial" w:cs="Arial"/>
                <w:sz w:val="16"/>
              </w:rPr>
            </w:pPr>
            <w:r w:rsidRPr="007453DA">
              <w:rPr>
                <w:rFonts w:ascii="Arial" w:eastAsia="Calibri" w:hAnsi="Arial" w:cs="Arial"/>
                <w:sz w:val="16"/>
              </w:rPr>
              <w:t>Riesgo de incrementos de casos de ETS/VIH, producto de la interacción de los trabajadores y la población de la zona.</w:t>
            </w:r>
          </w:p>
        </w:tc>
        <w:tc>
          <w:tcPr>
            <w:tcW w:w="5312" w:type="dxa"/>
            <w:tcBorders>
              <w:top w:val="single" w:sz="4" w:space="0" w:color="auto"/>
              <w:left w:val="single" w:sz="12" w:space="0" w:color="auto"/>
              <w:bottom w:val="single" w:sz="4" w:space="0" w:color="auto"/>
            </w:tcBorders>
            <w:shd w:val="clear" w:color="auto" w:fill="auto"/>
          </w:tcPr>
          <w:p w14:paraId="66D45800" w14:textId="77777777" w:rsidR="00AE410B" w:rsidRPr="007453DA" w:rsidRDefault="00AE410B" w:rsidP="00F16B7F">
            <w:pPr>
              <w:rPr>
                <w:rFonts w:ascii="Arial" w:eastAsia="Calibri" w:hAnsi="Arial" w:cs="Arial"/>
                <w:sz w:val="16"/>
              </w:rPr>
            </w:pPr>
            <w:r>
              <w:rPr>
                <w:rFonts w:ascii="Arial" w:eastAsia="Calibri" w:hAnsi="Arial" w:cs="Arial"/>
                <w:sz w:val="16"/>
              </w:rPr>
              <w:t xml:space="preserve">Es probable que los contratistas utilicen personal </w:t>
            </w:r>
            <w:r w:rsidRPr="007453DA">
              <w:rPr>
                <w:rFonts w:ascii="Arial" w:eastAsia="Calibri" w:hAnsi="Arial" w:cs="Arial"/>
                <w:sz w:val="16"/>
              </w:rPr>
              <w:t>proven</w:t>
            </w:r>
            <w:r>
              <w:rPr>
                <w:rFonts w:ascii="Arial" w:eastAsia="Calibri" w:hAnsi="Arial" w:cs="Arial"/>
                <w:sz w:val="16"/>
              </w:rPr>
              <w:t>i</w:t>
            </w:r>
            <w:r w:rsidRPr="007453DA">
              <w:rPr>
                <w:rFonts w:ascii="Arial" w:eastAsia="Calibri" w:hAnsi="Arial" w:cs="Arial"/>
                <w:sz w:val="16"/>
              </w:rPr>
              <w:t>en</w:t>
            </w:r>
            <w:r>
              <w:rPr>
                <w:rFonts w:ascii="Arial" w:eastAsia="Calibri" w:hAnsi="Arial" w:cs="Arial"/>
                <w:sz w:val="16"/>
              </w:rPr>
              <w:t>te</w:t>
            </w:r>
            <w:r w:rsidRPr="007453DA">
              <w:rPr>
                <w:rFonts w:ascii="Arial" w:eastAsia="Calibri" w:hAnsi="Arial" w:cs="Arial"/>
                <w:sz w:val="16"/>
              </w:rPr>
              <w:t xml:space="preserve"> de diferentes regiones del país, así como población lugareña</w:t>
            </w:r>
            <w:r>
              <w:rPr>
                <w:rFonts w:ascii="Arial" w:eastAsia="Calibri" w:hAnsi="Arial" w:cs="Arial"/>
                <w:sz w:val="16"/>
              </w:rPr>
              <w:t>.  Esta situación podría incrementar</w:t>
            </w:r>
            <w:r w:rsidRPr="007453DA">
              <w:rPr>
                <w:rFonts w:ascii="Arial" w:eastAsia="Calibri" w:hAnsi="Arial" w:cs="Arial"/>
                <w:sz w:val="16"/>
              </w:rPr>
              <w:t xml:space="preserve"> </w:t>
            </w:r>
            <w:r>
              <w:rPr>
                <w:rFonts w:ascii="Arial" w:eastAsia="Calibri" w:hAnsi="Arial" w:cs="Arial"/>
                <w:sz w:val="16"/>
              </w:rPr>
              <w:t xml:space="preserve">el riesgo de contaminación por </w:t>
            </w:r>
            <w:r w:rsidRPr="007453DA">
              <w:rPr>
                <w:rFonts w:ascii="Arial" w:eastAsia="Calibri" w:hAnsi="Arial" w:cs="Arial"/>
                <w:sz w:val="16"/>
              </w:rPr>
              <w:t>ETS/VIH</w:t>
            </w:r>
          </w:p>
        </w:tc>
      </w:tr>
      <w:tr w:rsidR="00AE410B" w:rsidRPr="007453DA" w14:paraId="6512E38B" w14:textId="77777777" w:rsidTr="00F16B7F">
        <w:trPr>
          <w:trHeight w:val="261"/>
        </w:trPr>
        <w:tc>
          <w:tcPr>
            <w:tcW w:w="2968" w:type="dxa"/>
            <w:tcBorders>
              <w:top w:val="single" w:sz="4" w:space="0" w:color="auto"/>
              <w:right w:val="single" w:sz="12" w:space="0" w:color="auto"/>
            </w:tcBorders>
            <w:shd w:val="clear" w:color="auto" w:fill="auto"/>
            <w:vAlign w:val="center"/>
          </w:tcPr>
          <w:p w14:paraId="03C713DD" w14:textId="77777777" w:rsidR="00AE410B" w:rsidRPr="007453DA" w:rsidRDefault="00AE410B" w:rsidP="00F16B7F">
            <w:pPr>
              <w:rPr>
                <w:rFonts w:ascii="Arial" w:eastAsia="Calibri" w:hAnsi="Arial" w:cs="Arial"/>
                <w:sz w:val="16"/>
              </w:rPr>
            </w:pPr>
            <w:r w:rsidRPr="007453DA">
              <w:rPr>
                <w:rFonts w:ascii="Arial" w:eastAsia="Calibri" w:hAnsi="Arial" w:cs="Arial"/>
                <w:sz w:val="16"/>
              </w:rPr>
              <w:t>Posibilidades de identificación y hallazgos arqueológicos en la traza.</w:t>
            </w:r>
          </w:p>
        </w:tc>
        <w:tc>
          <w:tcPr>
            <w:tcW w:w="5312" w:type="dxa"/>
            <w:tcBorders>
              <w:top w:val="single" w:sz="4" w:space="0" w:color="auto"/>
              <w:left w:val="single" w:sz="12" w:space="0" w:color="auto"/>
              <w:bottom w:val="single" w:sz="12" w:space="0" w:color="auto"/>
            </w:tcBorders>
            <w:shd w:val="clear" w:color="auto" w:fill="auto"/>
          </w:tcPr>
          <w:p w14:paraId="0751B82A" w14:textId="77777777" w:rsidR="00AE410B" w:rsidRPr="007453DA" w:rsidRDefault="00AE410B" w:rsidP="00F16B7F">
            <w:pPr>
              <w:rPr>
                <w:rFonts w:ascii="Arial" w:eastAsia="Calibri" w:hAnsi="Arial" w:cs="Arial"/>
                <w:sz w:val="16"/>
              </w:rPr>
            </w:pPr>
            <w:r>
              <w:rPr>
                <w:rFonts w:ascii="Arial" w:eastAsia="Calibri" w:hAnsi="Arial" w:cs="Arial"/>
                <w:sz w:val="16"/>
              </w:rPr>
              <w:t xml:space="preserve">Si bien en </w:t>
            </w:r>
            <w:r w:rsidRPr="007453DA">
              <w:rPr>
                <w:rFonts w:ascii="Arial" w:eastAsia="Calibri" w:hAnsi="Arial" w:cs="Arial"/>
                <w:sz w:val="16"/>
              </w:rPr>
              <w:t xml:space="preserve">los recorridos realizados </w:t>
            </w:r>
            <w:r>
              <w:rPr>
                <w:rFonts w:ascii="Arial" w:eastAsia="Calibri" w:hAnsi="Arial" w:cs="Arial"/>
                <w:sz w:val="16"/>
              </w:rPr>
              <w:t xml:space="preserve">junto con la Secretaría de Cultura </w:t>
            </w:r>
            <w:r w:rsidRPr="007453DA">
              <w:rPr>
                <w:rFonts w:ascii="Arial" w:eastAsia="Calibri" w:hAnsi="Arial" w:cs="Arial"/>
                <w:sz w:val="16"/>
              </w:rPr>
              <w:t xml:space="preserve">no se han identificado zonas arqueológicas, </w:t>
            </w:r>
            <w:r>
              <w:rPr>
                <w:rFonts w:ascii="Arial" w:eastAsia="Calibri" w:hAnsi="Arial" w:cs="Arial"/>
                <w:sz w:val="16"/>
              </w:rPr>
              <w:t>es necesario monitorear</w:t>
            </w:r>
            <w:r w:rsidRPr="007453DA">
              <w:rPr>
                <w:rFonts w:ascii="Arial" w:eastAsia="Calibri" w:hAnsi="Arial" w:cs="Arial"/>
                <w:sz w:val="16"/>
              </w:rPr>
              <w:t xml:space="preserve"> los trabajos en la traza e informar </w:t>
            </w:r>
            <w:r>
              <w:rPr>
                <w:rFonts w:ascii="Arial" w:eastAsia="Calibri" w:hAnsi="Arial" w:cs="Arial"/>
                <w:sz w:val="16"/>
              </w:rPr>
              <w:t xml:space="preserve">de cualquier eventual hallazgo a esta entidad y seguir con lo dispuesto en la </w:t>
            </w:r>
            <w:r w:rsidRPr="00D94158">
              <w:rPr>
                <w:rFonts w:ascii="Arial" w:eastAsia="Calibri" w:hAnsi="Arial" w:cs="Arial"/>
                <w:sz w:val="16"/>
              </w:rPr>
              <w:t>Resolución No. 0070/2006</w:t>
            </w:r>
            <w:r>
              <w:rPr>
                <w:rFonts w:ascii="Arial" w:eastAsia="Calibri" w:hAnsi="Arial" w:cs="Arial"/>
                <w:sz w:val="16"/>
              </w:rPr>
              <w:t>.</w:t>
            </w:r>
          </w:p>
        </w:tc>
      </w:tr>
    </w:tbl>
    <w:p w14:paraId="20B045DB" w14:textId="77777777" w:rsidR="00AE410B" w:rsidRPr="007453DA" w:rsidRDefault="00AE410B" w:rsidP="00AE410B">
      <w:pPr>
        <w:spacing w:before="120" w:after="200"/>
        <w:ind w:left="2520" w:right="467" w:hanging="1260"/>
        <w:rPr>
          <w:rFonts w:ascii="Arial" w:hAnsi="Arial" w:cs="Arial"/>
          <w:b/>
          <w:bCs/>
          <w:sz w:val="16"/>
          <w:szCs w:val="16"/>
        </w:rPr>
      </w:pPr>
      <w:r w:rsidRPr="007453DA">
        <w:rPr>
          <w:rFonts w:ascii="Arial" w:hAnsi="Arial" w:cs="Arial"/>
          <w:b/>
          <w:bCs/>
          <w:sz w:val="16"/>
          <w:szCs w:val="16"/>
        </w:rPr>
        <w:t xml:space="preserve">Cuadro No. </w:t>
      </w:r>
      <w:r>
        <w:rPr>
          <w:rFonts w:ascii="Arial" w:hAnsi="Arial" w:cs="Arial"/>
          <w:b/>
          <w:bCs/>
          <w:sz w:val="16"/>
          <w:szCs w:val="16"/>
        </w:rPr>
        <w:t>2</w:t>
      </w:r>
      <w:r w:rsidRPr="007453DA">
        <w:rPr>
          <w:rFonts w:ascii="Arial" w:hAnsi="Arial" w:cs="Arial"/>
          <w:b/>
          <w:bCs/>
          <w:sz w:val="16"/>
          <w:szCs w:val="16"/>
        </w:rPr>
        <w:t xml:space="preserve">: </w:t>
      </w:r>
      <w:r w:rsidRPr="007453DA">
        <w:rPr>
          <w:rFonts w:ascii="Arial" w:hAnsi="Arial" w:cs="Arial"/>
          <w:b/>
          <w:bCs/>
          <w:sz w:val="16"/>
          <w:szCs w:val="16"/>
        </w:rPr>
        <w:tab/>
      </w:r>
      <w:r>
        <w:rPr>
          <w:rFonts w:ascii="Arial" w:hAnsi="Arial" w:cs="Arial"/>
          <w:b/>
          <w:bCs/>
          <w:sz w:val="16"/>
          <w:szCs w:val="16"/>
        </w:rPr>
        <w:t>Principales impactos ambientales y sociales del proyecto Sirama – desvío Santa Rosa de Lima durante la fase de construcción</w:t>
      </w:r>
      <w:r w:rsidRPr="007453DA">
        <w:rPr>
          <w:rFonts w:ascii="Arial" w:hAnsi="Arial" w:cs="Arial"/>
          <w:b/>
          <w:bCs/>
          <w:sz w:val="16"/>
          <w:szCs w:val="16"/>
        </w:rPr>
        <w:t>.</w:t>
      </w:r>
    </w:p>
    <w:p w14:paraId="2574ADCA" w14:textId="77777777" w:rsidR="00AE410B" w:rsidRPr="007453DA" w:rsidRDefault="00AE410B" w:rsidP="00AE410B">
      <w:pPr>
        <w:ind w:left="540" w:hanging="530"/>
      </w:pPr>
    </w:p>
    <w:p w14:paraId="083BDFF3" w14:textId="77777777" w:rsidR="00AE410B" w:rsidRPr="007453DA" w:rsidRDefault="00AE410B" w:rsidP="00200039">
      <w:pPr>
        <w:keepNext/>
        <w:keepLines/>
        <w:ind w:left="540" w:hanging="540"/>
        <w:outlineLvl w:val="2"/>
        <w:rPr>
          <w:rFonts w:ascii="Times New Roman Bold" w:eastAsiaTheme="majorEastAsia" w:hAnsi="Times New Roman Bold" w:cstheme="majorBidi"/>
          <w:bCs/>
        </w:rPr>
      </w:pPr>
      <w:r w:rsidRPr="007453DA">
        <w:rPr>
          <w:rFonts w:ascii="Times New Roman Bold" w:eastAsiaTheme="majorEastAsia" w:hAnsi="Times New Roman Bold" w:cstheme="majorBidi"/>
          <w:bCs/>
        </w:rPr>
        <w:lastRenderedPageBreak/>
        <w:t>B.2</w:t>
      </w:r>
      <w:r w:rsidRPr="007453DA">
        <w:rPr>
          <w:rFonts w:ascii="Times New Roman Bold" w:eastAsiaTheme="majorEastAsia" w:hAnsi="Times New Roman Bold" w:cstheme="majorBidi"/>
          <w:bCs/>
        </w:rPr>
        <w:tab/>
        <w:t>Fase de Operación y Mantenimiento</w:t>
      </w:r>
    </w:p>
    <w:p w14:paraId="7C0B1E47" w14:textId="77777777" w:rsidR="00AE410B" w:rsidRPr="007453DA" w:rsidRDefault="00AE410B" w:rsidP="00AE410B">
      <w:pPr>
        <w:ind w:left="540" w:hanging="530"/>
      </w:pPr>
    </w:p>
    <w:p w14:paraId="5195820D" w14:textId="77777777" w:rsidR="00AE410B" w:rsidRDefault="00AE410B" w:rsidP="00AE410B">
      <w:pPr>
        <w:pStyle w:val="Paragraph"/>
        <w:numPr>
          <w:ilvl w:val="1"/>
          <w:numId w:val="13"/>
        </w:numPr>
        <w:ind w:left="540" w:hanging="530"/>
        <w:rPr>
          <w:lang w:val="es-ES_tradnl"/>
        </w:rPr>
      </w:pPr>
      <w:r w:rsidRPr="007453DA">
        <w:rPr>
          <w:lang w:val="es-ES_tradnl"/>
        </w:rPr>
        <w:t>Aunque en la fase de operación y mantenimiento de la infraestructura a ser rehabilitada o mejorada en el marco de la presente operación no se anticipan impactos ambientales negativos adicionales a los que están siendo generados por las vías existentes, se prevén dos impactos de importancia: i) un ligero incremento del riesgo de accidentes, producto del aumento de la velocidad vehicular que seguramente se producirá como consecuencia del mejor estado de las carreteras; ii) un aumento del riesgo de atropellamiento de animales domésticos y silvestres, especialmente de pequeños mamíferos, reptiles</w:t>
      </w:r>
      <w:r>
        <w:rPr>
          <w:lang w:val="es-ES_tradnl"/>
        </w:rPr>
        <w:t xml:space="preserve"> y anfibios; iii) una mayor concentración de personas en las bahías para el transporte público, lo que podría originar puntos de generación de residuos sólidos comunes; iv) un posible incremento del flujo migratorio o de actividades económicas informales hacia las proximidades del camino por el aumento de las facilidades de conexión que la vía generará; y v) </w:t>
      </w:r>
      <w:r w:rsidRPr="007453DA">
        <w:rPr>
          <w:lang w:val="es-ES_tradnl"/>
        </w:rPr>
        <w:t>posibles cambios de usos del suelo como consecuencia de un aumento en la plusvalía de los predios aledaños a los sitios de obra</w:t>
      </w:r>
      <w:r>
        <w:rPr>
          <w:lang w:val="es-ES_tradnl"/>
        </w:rPr>
        <w:t>.</w:t>
      </w:r>
    </w:p>
    <w:p w14:paraId="6FAB1B17" w14:textId="77777777" w:rsidR="00AE410B" w:rsidRPr="007453DA" w:rsidRDefault="00AE410B" w:rsidP="00AE410B">
      <w:pPr>
        <w:keepNext/>
        <w:keepLines/>
        <w:outlineLvl w:val="2"/>
        <w:rPr>
          <w:rFonts w:ascii="Times New Roman Bold" w:eastAsiaTheme="majorEastAsia" w:hAnsi="Times New Roman Bold" w:cstheme="majorBidi"/>
          <w:bCs/>
        </w:rPr>
      </w:pPr>
    </w:p>
    <w:p w14:paraId="123B308D" w14:textId="77777777" w:rsidR="00AE410B" w:rsidRPr="006769F5" w:rsidRDefault="00AE410B" w:rsidP="00200039">
      <w:pPr>
        <w:keepNext/>
        <w:keepLines/>
        <w:ind w:left="540" w:hanging="540"/>
        <w:outlineLvl w:val="1"/>
        <w:rPr>
          <w:rFonts w:ascii="Times New Roman Bold" w:eastAsiaTheme="majorEastAsia" w:hAnsi="Times New Roman Bold" w:cstheme="majorBidi"/>
          <w:b/>
          <w:bCs/>
          <w:smallCaps/>
          <w:szCs w:val="26"/>
        </w:rPr>
      </w:pPr>
      <w:r>
        <w:rPr>
          <w:rFonts w:ascii="Times New Roman Bold" w:eastAsiaTheme="majorEastAsia" w:hAnsi="Times New Roman Bold" w:cstheme="majorBidi"/>
          <w:b/>
          <w:bCs/>
          <w:smallCaps/>
          <w:szCs w:val="26"/>
        </w:rPr>
        <w:t>C.</w:t>
      </w:r>
      <w:r w:rsidRPr="006769F5">
        <w:rPr>
          <w:rFonts w:ascii="Times New Roman Bold" w:eastAsiaTheme="majorEastAsia" w:hAnsi="Times New Roman Bold" w:cstheme="majorBidi"/>
          <w:b/>
          <w:bCs/>
          <w:smallCaps/>
          <w:szCs w:val="26"/>
        </w:rPr>
        <w:tab/>
        <w:t>Facilidades Asociadas o Relacionadas</w:t>
      </w:r>
    </w:p>
    <w:p w14:paraId="03C259FB" w14:textId="77777777" w:rsidR="00AE410B" w:rsidRPr="007453DA" w:rsidRDefault="00AE410B" w:rsidP="00AE410B"/>
    <w:p w14:paraId="5202B3F8" w14:textId="77777777" w:rsidR="00AE410B" w:rsidRPr="007453DA" w:rsidRDefault="00AE410B" w:rsidP="00AE410B">
      <w:pPr>
        <w:pStyle w:val="Paragraph"/>
        <w:numPr>
          <w:ilvl w:val="1"/>
          <w:numId w:val="13"/>
        </w:numPr>
        <w:ind w:left="540" w:hanging="530"/>
        <w:rPr>
          <w:lang w:val="es-ES_tradnl"/>
        </w:rPr>
      </w:pPr>
      <w:r w:rsidRPr="007453DA">
        <w:rPr>
          <w:lang w:val="es-ES_tradnl"/>
        </w:rPr>
        <w:t>Las facilidades asociadas a las obras que serán financiadas en el marco de este programa lo constituyen las redes viales nacional y cantonal en funcionamiento que interconectan con el resto del país las vías que serán objeto de rehabilitación y mejoramiento.  Estas facilidades están en funcionamiento y no exacerbarán las condiciones ambientales que se verificarán después de concluidas las obras previstas en esta operación.</w:t>
      </w:r>
    </w:p>
    <w:p w14:paraId="4CBF1D5D" w14:textId="77777777" w:rsidR="00AE410B" w:rsidRPr="007453DA" w:rsidRDefault="00AE410B" w:rsidP="00AE410B">
      <w:pPr>
        <w:ind w:left="540" w:hanging="530"/>
      </w:pPr>
    </w:p>
    <w:p w14:paraId="5AD664AE" w14:textId="77777777" w:rsidR="00AE410B" w:rsidRPr="007453DA" w:rsidRDefault="00AE410B" w:rsidP="00200039">
      <w:pPr>
        <w:keepNext/>
        <w:keepLines/>
        <w:ind w:left="540" w:hanging="540"/>
        <w:outlineLvl w:val="1"/>
        <w:rPr>
          <w:rFonts w:ascii="Times New Roman Bold" w:eastAsiaTheme="majorEastAsia" w:hAnsi="Times New Roman Bold" w:cstheme="majorBidi"/>
          <w:b/>
          <w:bCs/>
          <w:smallCaps/>
          <w:szCs w:val="26"/>
        </w:rPr>
      </w:pPr>
      <w:bookmarkStart w:id="38" w:name="_Toc367021934"/>
      <w:r>
        <w:rPr>
          <w:rFonts w:ascii="Times New Roman Bold" w:eastAsiaTheme="majorEastAsia" w:hAnsi="Times New Roman Bold" w:cstheme="majorBidi"/>
          <w:b/>
          <w:bCs/>
          <w:smallCaps/>
          <w:szCs w:val="26"/>
        </w:rPr>
        <w:t>D</w:t>
      </w:r>
      <w:r w:rsidRPr="007453DA">
        <w:rPr>
          <w:rFonts w:ascii="Times New Roman Bold" w:eastAsiaTheme="majorEastAsia" w:hAnsi="Times New Roman Bold" w:cstheme="majorBidi"/>
          <w:b/>
          <w:bCs/>
          <w:smallCaps/>
          <w:szCs w:val="26"/>
        </w:rPr>
        <w:t>.</w:t>
      </w:r>
      <w:r w:rsidRPr="007453DA">
        <w:rPr>
          <w:rFonts w:ascii="Times New Roman Bold" w:eastAsiaTheme="majorEastAsia" w:hAnsi="Times New Roman Bold" w:cstheme="majorBidi"/>
          <w:b/>
          <w:bCs/>
          <w:smallCaps/>
          <w:szCs w:val="26"/>
        </w:rPr>
        <w:tab/>
        <w:t>Impactos Acumulativos</w:t>
      </w:r>
      <w:bookmarkEnd w:id="38"/>
    </w:p>
    <w:p w14:paraId="6DE156A0" w14:textId="77777777" w:rsidR="00AE410B" w:rsidRPr="007453DA" w:rsidRDefault="00AE410B" w:rsidP="00AE410B">
      <w:pPr>
        <w:ind w:left="540" w:hanging="530"/>
      </w:pPr>
    </w:p>
    <w:p w14:paraId="78C53C25" w14:textId="092F967D" w:rsidR="00AE410B" w:rsidRPr="007453DA" w:rsidRDefault="00AE410B" w:rsidP="00AE410B">
      <w:pPr>
        <w:pStyle w:val="Paragraph"/>
        <w:numPr>
          <w:ilvl w:val="1"/>
          <w:numId w:val="13"/>
        </w:numPr>
        <w:ind w:left="540" w:hanging="530"/>
        <w:rPr>
          <w:lang w:val="es-ES_tradnl"/>
        </w:rPr>
      </w:pPr>
      <w:r w:rsidRPr="007453DA">
        <w:rPr>
          <w:lang w:val="es-ES_tradnl"/>
        </w:rPr>
        <w:t xml:space="preserve">Los impactos acumulativos que generarán los proyectos a ser financiados en el marco de este Programa se consideran no materiales, debido a que las obras previstas </w:t>
      </w:r>
      <w:r w:rsidR="005A5F41">
        <w:rPr>
          <w:lang w:val="es-ES_tradnl"/>
        </w:rPr>
        <w:t xml:space="preserve">se circunscriben a </w:t>
      </w:r>
      <w:r w:rsidRPr="007453DA">
        <w:rPr>
          <w:lang w:val="es-ES_tradnl"/>
        </w:rPr>
        <w:t xml:space="preserve">la rehabilitación </w:t>
      </w:r>
      <w:r w:rsidR="005A5F41">
        <w:rPr>
          <w:lang w:val="es-ES_tradnl"/>
        </w:rPr>
        <w:t xml:space="preserve">o al mejoramiento </w:t>
      </w:r>
      <w:r w:rsidRPr="007453DA">
        <w:rPr>
          <w:lang w:val="es-ES_tradnl"/>
        </w:rPr>
        <w:t xml:space="preserve">de infraestructura </w:t>
      </w:r>
      <w:r w:rsidR="005A5F41">
        <w:rPr>
          <w:lang w:val="es-ES_tradnl"/>
        </w:rPr>
        <w:t xml:space="preserve">vial </w:t>
      </w:r>
      <w:r w:rsidRPr="007453DA">
        <w:rPr>
          <w:lang w:val="es-ES_tradnl"/>
        </w:rPr>
        <w:t>existente y en operación.</w:t>
      </w:r>
    </w:p>
    <w:p w14:paraId="41A15998" w14:textId="77777777" w:rsidR="00AE410B" w:rsidRPr="007453DA" w:rsidRDefault="00AE410B" w:rsidP="00AE410B">
      <w:pPr>
        <w:ind w:left="540" w:hanging="530"/>
      </w:pPr>
    </w:p>
    <w:p w14:paraId="65F6E353" w14:textId="77777777" w:rsidR="00AE410B" w:rsidRPr="007453DA" w:rsidRDefault="00AE410B" w:rsidP="00200039">
      <w:pPr>
        <w:keepNext/>
        <w:keepLines/>
        <w:ind w:left="540" w:hanging="540"/>
        <w:outlineLvl w:val="1"/>
        <w:rPr>
          <w:rFonts w:ascii="Times New Roman Bold" w:eastAsiaTheme="majorEastAsia" w:hAnsi="Times New Roman Bold" w:cstheme="majorBidi"/>
          <w:b/>
          <w:bCs/>
          <w:smallCaps/>
          <w:szCs w:val="26"/>
        </w:rPr>
      </w:pPr>
      <w:bookmarkStart w:id="39" w:name="_Toc349837362"/>
      <w:bookmarkStart w:id="40" w:name="_Toc367021935"/>
      <w:r>
        <w:rPr>
          <w:rFonts w:ascii="Times New Roman Bold" w:eastAsiaTheme="majorEastAsia" w:hAnsi="Times New Roman Bold" w:cstheme="majorBidi"/>
          <w:b/>
          <w:bCs/>
          <w:smallCaps/>
          <w:szCs w:val="26"/>
        </w:rPr>
        <w:t>E</w:t>
      </w:r>
      <w:r w:rsidRPr="007453DA">
        <w:rPr>
          <w:rFonts w:ascii="Times New Roman Bold" w:eastAsiaTheme="majorEastAsia" w:hAnsi="Times New Roman Bold" w:cstheme="majorBidi"/>
          <w:b/>
          <w:bCs/>
          <w:smallCaps/>
          <w:szCs w:val="26"/>
        </w:rPr>
        <w:t>.</w:t>
      </w:r>
      <w:r w:rsidRPr="007453DA">
        <w:rPr>
          <w:rFonts w:ascii="Times New Roman Bold" w:eastAsiaTheme="majorEastAsia" w:hAnsi="Times New Roman Bold" w:cstheme="majorBidi"/>
          <w:b/>
          <w:bCs/>
          <w:smallCaps/>
          <w:szCs w:val="26"/>
        </w:rPr>
        <w:tab/>
        <w:t>Impactos Positivos</w:t>
      </w:r>
      <w:bookmarkEnd w:id="39"/>
      <w:bookmarkEnd w:id="40"/>
    </w:p>
    <w:p w14:paraId="4B7BCF74" w14:textId="77777777" w:rsidR="00AE410B" w:rsidRPr="007453DA" w:rsidRDefault="00AE410B" w:rsidP="00AE410B">
      <w:pPr>
        <w:ind w:left="540" w:hanging="530"/>
      </w:pPr>
    </w:p>
    <w:p w14:paraId="67D268FC" w14:textId="766E1B24" w:rsidR="00AE410B" w:rsidRPr="007453DA" w:rsidRDefault="00AE410B" w:rsidP="00AE410B">
      <w:pPr>
        <w:pStyle w:val="Paragraph"/>
        <w:numPr>
          <w:ilvl w:val="1"/>
          <w:numId w:val="13"/>
        </w:numPr>
        <w:ind w:left="540" w:hanging="530"/>
        <w:rPr>
          <w:lang w:val="es-ES_tradnl"/>
        </w:rPr>
      </w:pPr>
      <w:r w:rsidRPr="007453DA">
        <w:rPr>
          <w:lang w:val="es-ES_tradnl"/>
        </w:rPr>
        <w:t xml:space="preserve">De forma general, el Programa generará los siguientes impactos positivos: i) menores tiempos de viaje; ii) reducción de los costos de viaje; iii) menor ruido producido por automotores que circulan por una vía en mejor estado; iv) reducción de emisiones y contaminantes atmosféricos; v) reducción de accidentes tránsito y de riesgos a los conductores; vi) mejora en las seguridad de los peatones; vii) eliminación de encharcamientos </w:t>
      </w:r>
      <w:r>
        <w:rPr>
          <w:lang w:val="es-ES_tradnl"/>
        </w:rPr>
        <w:t>y desniveles</w:t>
      </w:r>
      <w:r w:rsidR="005A5F41">
        <w:rPr>
          <w:lang w:val="es-ES_tradnl"/>
        </w:rPr>
        <w:t xml:space="preserve"> de la vía; y viii) </w:t>
      </w:r>
      <w:r w:rsidR="005A5F41">
        <w:t>generación de empleo y de demanda de bienes y servicios locales durante la etapa de construcción.</w:t>
      </w:r>
    </w:p>
    <w:p w14:paraId="0E126F34" w14:textId="77777777" w:rsidR="00AE410B" w:rsidRDefault="00AE410B" w:rsidP="00AE410B">
      <w:pPr>
        <w:jc w:val="left"/>
        <w:rPr>
          <w:rFonts w:ascii="Times New Roman Bold" w:eastAsiaTheme="majorEastAsia" w:hAnsi="Times New Roman Bold" w:cstheme="majorBidi"/>
          <w:b/>
          <w:bCs/>
          <w:smallCaps/>
          <w:szCs w:val="26"/>
        </w:rPr>
      </w:pPr>
      <w:bookmarkStart w:id="41" w:name="_Toc349837363"/>
      <w:r>
        <w:rPr>
          <w:rFonts w:ascii="Times New Roman Bold" w:eastAsiaTheme="majorEastAsia" w:hAnsi="Times New Roman Bold" w:cstheme="majorBidi"/>
          <w:b/>
          <w:bCs/>
          <w:smallCaps/>
          <w:szCs w:val="26"/>
        </w:rPr>
        <w:br w:type="page"/>
      </w:r>
    </w:p>
    <w:p w14:paraId="7440E7B1" w14:textId="77777777" w:rsidR="00AE410B" w:rsidRPr="007453DA" w:rsidRDefault="00AE410B" w:rsidP="00AE410B">
      <w:pPr>
        <w:keepNext/>
        <w:keepLines/>
        <w:ind w:left="360" w:hanging="360"/>
        <w:outlineLvl w:val="1"/>
        <w:rPr>
          <w:rFonts w:ascii="Times New Roman Bold" w:eastAsiaTheme="majorEastAsia" w:hAnsi="Times New Roman Bold" w:cstheme="majorBidi"/>
          <w:b/>
          <w:bCs/>
          <w:smallCaps/>
          <w:szCs w:val="26"/>
        </w:rPr>
      </w:pPr>
    </w:p>
    <w:p w14:paraId="79056E47" w14:textId="77777777" w:rsidR="00AE410B" w:rsidRPr="007453DA" w:rsidRDefault="00AE410B" w:rsidP="00200039">
      <w:pPr>
        <w:keepNext/>
        <w:keepLines/>
        <w:ind w:left="540" w:hanging="540"/>
        <w:outlineLvl w:val="1"/>
        <w:rPr>
          <w:rFonts w:ascii="Times New Roman Bold" w:eastAsiaTheme="majorEastAsia" w:hAnsi="Times New Roman Bold" w:cstheme="majorBidi"/>
          <w:b/>
          <w:bCs/>
          <w:smallCaps/>
          <w:szCs w:val="26"/>
        </w:rPr>
      </w:pPr>
      <w:r>
        <w:rPr>
          <w:rFonts w:ascii="Times New Roman Bold" w:eastAsiaTheme="majorEastAsia" w:hAnsi="Times New Roman Bold" w:cstheme="majorBidi"/>
          <w:b/>
          <w:bCs/>
          <w:smallCaps/>
          <w:szCs w:val="26"/>
        </w:rPr>
        <w:t>F</w:t>
      </w:r>
      <w:r w:rsidRPr="007453DA">
        <w:rPr>
          <w:rFonts w:ascii="Times New Roman Bold" w:eastAsiaTheme="majorEastAsia" w:hAnsi="Times New Roman Bold" w:cstheme="majorBidi"/>
          <w:b/>
          <w:bCs/>
          <w:smallCaps/>
          <w:szCs w:val="26"/>
        </w:rPr>
        <w:t>.</w:t>
      </w:r>
      <w:r w:rsidRPr="007453DA">
        <w:rPr>
          <w:rFonts w:ascii="Times New Roman Bold" w:eastAsiaTheme="majorEastAsia" w:hAnsi="Times New Roman Bold" w:cstheme="majorBidi"/>
          <w:b/>
          <w:bCs/>
          <w:smallCaps/>
          <w:szCs w:val="26"/>
        </w:rPr>
        <w:tab/>
        <w:t>Adicionalidad del Banco</w:t>
      </w:r>
      <w:bookmarkEnd w:id="41"/>
    </w:p>
    <w:p w14:paraId="60649918" w14:textId="77777777" w:rsidR="00AE410B" w:rsidRDefault="00AE410B" w:rsidP="00AE410B">
      <w:pPr>
        <w:pStyle w:val="Paragraph"/>
        <w:numPr>
          <w:ilvl w:val="0"/>
          <w:numId w:val="0"/>
        </w:numPr>
        <w:ind w:left="540"/>
        <w:rPr>
          <w:lang w:val="es-ES_tradnl"/>
        </w:rPr>
      </w:pPr>
    </w:p>
    <w:p w14:paraId="0E521EF0" w14:textId="77777777" w:rsidR="00AE410B" w:rsidRPr="007453DA" w:rsidRDefault="00AE410B" w:rsidP="00AE410B">
      <w:pPr>
        <w:pStyle w:val="Paragraph"/>
        <w:numPr>
          <w:ilvl w:val="1"/>
          <w:numId w:val="13"/>
        </w:numPr>
        <w:ind w:left="540" w:hanging="530"/>
        <w:rPr>
          <w:lang w:val="es-ES_tradnl"/>
        </w:rPr>
      </w:pPr>
      <w:r w:rsidRPr="007453DA">
        <w:rPr>
          <w:lang w:val="es-ES_tradnl"/>
        </w:rPr>
        <w:t xml:space="preserve">Desde el año 2010, el Banco viene apoyando el sector transporte de El Salvador a través de las siguientes operaciones: i) Programa de Conectividad Rural para las Zonas Norte y Este (ES-L1061); ii) Programa de Caminos Sostenibles para el Desarrollo (ES-L1045); y iii) Programa de Transporte para el Área metropolitana de San Salvador (ES-L1050).  La ejecución de estas operaciones ha servido, entre otros aspectos, para conferir a la unidad ambiental del El Ejecutor las capacidades necesarias para supervisar socioambientalmente la ejecución de proyectos viales en todo el país.  De manera similar, el Programa de Corredores Productivos (ES-L1075), que se encuentra en preparación, apoyará la consolidación de la institucionalidad para fortalecer el manejo de la Franja Costero Marina.  El Programa buscará consolidar los esfuerzos realizados </w:t>
      </w:r>
      <w:r>
        <w:rPr>
          <w:lang w:val="es-ES_tradnl"/>
        </w:rPr>
        <w:t xml:space="preserve">en los temas ambientales </w:t>
      </w:r>
      <w:r w:rsidRPr="007453DA">
        <w:rPr>
          <w:lang w:val="es-ES_tradnl"/>
        </w:rPr>
        <w:t xml:space="preserve">por las operaciones </w:t>
      </w:r>
      <w:r>
        <w:rPr>
          <w:lang w:val="es-ES_tradnl"/>
        </w:rPr>
        <w:t>antes mencionadas</w:t>
      </w:r>
      <w:r w:rsidRPr="007453DA">
        <w:rPr>
          <w:lang w:val="es-ES_tradnl"/>
        </w:rPr>
        <w:t>.</w:t>
      </w:r>
    </w:p>
    <w:p w14:paraId="7F79A245" w14:textId="77777777" w:rsidR="00AE410B" w:rsidRPr="007453DA" w:rsidRDefault="00AE410B" w:rsidP="00AE410B">
      <w:pPr>
        <w:pStyle w:val="Paragraph"/>
        <w:numPr>
          <w:ilvl w:val="0"/>
          <w:numId w:val="0"/>
        </w:numPr>
        <w:ind w:left="540"/>
        <w:rPr>
          <w:lang w:val="es-ES_tradnl"/>
        </w:rPr>
      </w:pPr>
    </w:p>
    <w:p w14:paraId="78531D09" w14:textId="77777777" w:rsidR="00AE410B" w:rsidRPr="007453DA" w:rsidRDefault="00AE410B" w:rsidP="00200039">
      <w:pPr>
        <w:keepNext/>
        <w:keepLines/>
        <w:spacing w:before="240"/>
        <w:ind w:left="540" w:hanging="540"/>
        <w:outlineLvl w:val="0"/>
        <w:rPr>
          <w:rFonts w:ascii="Times New Roman Bold" w:eastAsiaTheme="majorEastAsia" w:hAnsi="Times New Roman Bold" w:cstheme="majorBidi"/>
          <w:b/>
          <w:bCs/>
          <w:caps/>
          <w:szCs w:val="28"/>
        </w:rPr>
      </w:pPr>
      <w:bookmarkStart w:id="42" w:name="_Toc349837364"/>
      <w:bookmarkStart w:id="43" w:name="_Toc272395456"/>
      <w:r w:rsidRPr="007453DA">
        <w:rPr>
          <w:rFonts w:ascii="Times New Roman Bold" w:eastAsiaTheme="majorEastAsia" w:hAnsi="Times New Roman Bold" w:cstheme="majorBidi"/>
          <w:b/>
          <w:bCs/>
          <w:caps/>
          <w:szCs w:val="28"/>
        </w:rPr>
        <w:t>V.</w:t>
      </w:r>
      <w:r w:rsidRPr="007453DA">
        <w:rPr>
          <w:rFonts w:ascii="Times New Roman Bold" w:eastAsiaTheme="majorEastAsia" w:hAnsi="Times New Roman Bold" w:cstheme="majorBidi"/>
          <w:b/>
          <w:bCs/>
          <w:caps/>
          <w:szCs w:val="28"/>
        </w:rPr>
        <w:tab/>
      </w:r>
      <w:r w:rsidRPr="007453DA">
        <w:rPr>
          <w:rFonts w:ascii="Times New Roman Bold" w:eastAsiaTheme="majorEastAsia" w:hAnsi="Times New Roman Bold" w:cstheme="majorBidi"/>
          <w:b/>
          <w:bCs/>
          <w:smallCaps/>
          <w:szCs w:val="28"/>
        </w:rPr>
        <w:t>Manejo y Monitoreo de los Impactos y Riesgos Ambientales, Sociales y de Salud y Seguridad</w:t>
      </w:r>
      <w:bookmarkEnd w:id="42"/>
    </w:p>
    <w:p w14:paraId="278DD8BC" w14:textId="77777777" w:rsidR="00AE410B" w:rsidRPr="007453DA" w:rsidRDefault="00AE410B" w:rsidP="00AE410B">
      <w:pPr>
        <w:pStyle w:val="Paragraph"/>
        <w:numPr>
          <w:ilvl w:val="0"/>
          <w:numId w:val="0"/>
        </w:numPr>
        <w:ind w:left="360" w:hanging="360"/>
        <w:rPr>
          <w:lang w:val="es-ES_tradnl"/>
        </w:rPr>
      </w:pPr>
    </w:p>
    <w:p w14:paraId="07C05E85" w14:textId="77777777" w:rsidR="00AE410B" w:rsidRPr="007453DA" w:rsidRDefault="00AE410B" w:rsidP="00AE410B">
      <w:pPr>
        <w:numPr>
          <w:ilvl w:val="0"/>
          <w:numId w:val="29"/>
        </w:numPr>
      </w:pPr>
      <w:r w:rsidRPr="007453DA">
        <w:t>El  manejo  de los impactos y riesgos ambientales y sociales que se identifiquen para cada obra del programa, se materializará mediante el seguimiento de las acciones que se detallen en los correspondientes PGAS, producto de las evaluaciones ambientales que se realizarán para cada proyecto de manera previa al inicio de las obras, en seguimiento a lo establecido en la legislación vigente y a las políticas del Banco que apliquen.</w:t>
      </w:r>
    </w:p>
    <w:p w14:paraId="79F6CCF6" w14:textId="77777777" w:rsidR="00AE410B" w:rsidRPr="007453DA" w:rsidRDefault="00AE410B" w:rsidP="00AE410B">
      <w:pPr>
        <w:ind w:left="567"/>
      </w:pPr>
    </w:p>
    <w:p w14:paraId="0C21DF7F" w14:textId="77777777" w:rsidR="00AE410B" w:rsidRDefault="00AE410B" w:rsidP="00AE410B">
      <w:pPr>
        <w:numPr>
          <w:ilvl w:val="0"/>
          <w:numId w:val="29"/>
        </w:numPr>
      </w:pPr>
      <w:r w:rsidRPr="007453DA">
        <w:t xml:space="preserve">En caso necesario, el Programa utilizará el Marco de Reasentamiento, basado en los principios establecidos en la Política de Reasentamiento Involuntario OP-710 del Banco. Este documento proporciona los elementos necesarios para guiar la preparación de los planes de reasentamiento involuntario (PRI), para aquellos casos en que se tenga que reubicar a personas, familias o negocios.  Los planes también incluirán </w:t>
      </w:r>
      <w:r>
        <w:t xml:space="preserve">criterios de selección, análisis socioeconómico y cultural de los afectados y </w:t>
      </w:r>
      <w:r w:rsidRPr="007453DA">
        <w:t>las medidas de compensación necesarias.</w:t>
      </w:r>
    </w:p>
    <w:p w14:paraId="0A87D4CB" w14:textId="77777777" w:rsidR="00AE410B" w:rsidRDefault="00AE410B" w:rsidP="00AE410B">
      <w:pPr>
        <w:pStyle w:val="ListParagraph"/>
      </w:pPr>
    </w:p>
    <w:p w14:paraId="17FB386E" w14:textId="77777777" w:rsidR="00AE410B" w:rsidRDefault="00AE410B" w:rsidP="00AE410B">
      <w:pPr>
        <w:numPr>
          <w:ilvl w:val="0"/>
          <w:numId w:val="29"/>
        </w:numPr>
      </w:pPr>
      <w:r>
        <w:t>En caso de hallazgos arqueológicos fortuitos, se desarrollará un Plan de Procedimientos conforme lo dicta el reglamento de la Ley Especial de Protección al Patrimonio Cultural de El Salvador.</w:t>
      </w:r>
    </w:p>
    <w:p w14:paraId="1BB08EC8" w14:textId="77777777" w:rsidR="00AE410B" w:rsidRPr="007453DA" w:rsidRDefault="00AE410B" w:rsidP="00AE410B">
      <w:pPr>
        <w:pStyle w:val="Paragraph"/>
        <w:numPr>
          <w:ilvl w:val="0"/>
          <w:numId w:val="0"/>
        </w:numPr>
        <w:ind w:left="360" w:hanging="360"/>
        <w:rPr>
          <w:b/>
          <w:smallCaps/>
          <w:lang w:val="es-ES_tradnl"/>
        </w:rPr>
      </w:pPr>
    </w:p>
    <w:p w14:paraId="5F6258AF" w14:textId="77777777" w:rsidR="00AE410B" w:rsidRPr="007453DA" w:rsidRDefault="00AE410B" w:rsidP="00200039">
      <w:pPr>
        <w:pStyle w:val="Paragraph"/>
        <w:numPr>
          <w:ilvl w:val="0"/>
          <w:numId w:val="0"/>
        </w:numPr>
        <w:ind w:left="540" w:hanging="540"/>
        <w:rPr>
          <w:b/>
          <w:smallCaps/>
          <w:lang w:val="es-ES_tradnl"/>
        </w:rPr>
      </w:pPr>
      <w:r w:rsidRPr="007453DA">
        <w:rPr>
          <w:b/>
          <w:smallCaps/>
          <w:lang w:val="es-ES_tradnl"/>
        </w:rPr>
        <w:t>A.</w:t>
      </w:r>
      <w:r w:rsidRPr="007453DA">
        <w:rPr>
          <w:b/>
          <w:smallCaps/>
          <w:lang w:val="es-ES_tradnl"/>
        </w:rPr>
        <w:tab/>
        <w:t>Descripción de los Planes y Sistemas de Manejo</w:t>
      </w:r>
    </w:p>
    <w:p w14:paraId="5AF11D18" w14:textId="77777777" w:rsidR="00AE410B" w:rsidRPr="007453DA" w:rsidRDefault="00AE410B" w:rsidP="00AE410B">
      <w:pPr>
        <w:pStyle w:val="Paragraph"/>
        <w:numPr>
          <w:ilvl w:val="0"/>
          <w:numId w:val="0"/>
        </w:numPr>
        <w:ind w:left="360" w:hanging="360"/>
        <w:rPr>
          <w:lang w:val="es-ES_tradnl"/>
        </w:rPr>
      </w:pPr>
    </w:p>
    <w:bookmarkEnd w:id="36"/>
    <w:bookmarkEnd w:id="43"/>
    <w:p w14:paraId="6EF614A8" w14:textId="77777777" w:rsidR="00AE410B" w:rsidRPr="007453DA" w:rsidRDefault="00AE410B" w:rsidP="00AE410B">
      <w:pPr>
        <w:numPr>
          <w:ilvl w:val="0"/>
          <w:numId w:val="29"/>
        </w:numPr>
      </w:pPr>
      <w:r w:rsidRPr="007453DA">
        <w:t xml:space="preserve">Para orientar el desarrollo detallado de las medidas a implementar en cada PGAS, se adjunta a este IGAS (ver Anexo I), un modelo que contiene las medidas típicas a adoptarse para un buen manejo ambiental y social de una obra vial. A partir de este instrumento, los PGAS definitivos serán ajustados, detallados, dimensionados y costeados para convertirlos en instrumentos ejecutivos.  Adicionalmente sus </w:t>
      </w:r>
      <w:r w:rsidRPr="007453DA">
        <w:lastRenderedPageBreak/>
        <w:t>recomendaciones se traducirán en cláusulas contractuales de obligatorio cumplimiento para contratistas y supervisores.</w:t>
      </w:r>
    </w:p>
    <w:p w14:paraId="7183634B" w14:textId="77777777" w:rsidR="00AE410B" w:rsidRPr="007453DA" w:rsidRDefault="00AE410B" w:rsidP="00AE410B">
      <w:pPr>
        <w:ind w:left="567"/>
      </w:pPr>
    </w:p>
    <w:p w14:paraId="58853499" w14:textId="77777777" w:rsidR="00AE410B" w:rsidRPr="007453DA" w:rsidRDefault="00AE410B" w:rsidP="00AE410B">
      <w:pPr>
        <w:numPr>
          <w:ilvl w:val="0"/>
          <w:numId w:val="29"/>
        </w:numPr>
      </w:pPr>
      <w:r w:rsidRPr="007453DA">
        <w:t>Lo anterior no es sustituto para un análisis detallado y pormenorizado de la evaluación ambiental de cada uno de los Proyectos que harán parte del Programa, de manera que permita ser inclusivo atendiendo la prevención, mitigación y/o compensación de los impactos negativos que se identifiquen para cada obra.</w:t>
      </w:r>
    </w:p>
    <w:p w14:paraId="093FB145" w14:textId="77777777" w:rsidR="00AE410B" w:rsidRPr="007453DA" w:rsidRDefault="00AE410B" w:rsidP="00AE410B"/>
    <w:p w14:paraId="6B8055D1" w14:textId="77777777" w:rsidR="00AE410B" w:rsidRPr="007453DA" w:rsidRDefault="00AE410B" w:rsidP="00200039">
      <w:pPr>
        <w:pStyle w:val="Paragraph"/>
        <w:numPr>
          <w:ilvl w:val="0"/>
          <w:numId w:val="0"/>
        </w:numPr>
        <w:ind w:left="540" w:hanging="540"/>
        <w:rPr>
          <w:b/>
          <w:smallCaps/>
          <w:lang w:val="es-ES_tradnl"/>
        </w:rPr>
      </w:pPr>
      <w:bookmarkStart w:id="44" w:name="_Toc349837366"/>
      <w:bookmarkStart w:id="45" w:name="_Toc367021941"/>
      <w:r w:rsidRPr="007453DA">
        <w:rPr>
          <w:b/>
          <w:smallCaps/>
          <w:lang w:val="es-ES_tradnl"/>
        </w:rPr>
        <w:t>B.</w:t>
      </w:r>
      <w:r w:rsidRPr="007453DA">
        <w:rPr>
          <w:b/>
          <w:smallCaps/>
          <w:lang w:val="es-ES_tradnl"/>
        </w:rPr>
        <w:tab/>
        <w:t>Supervisión y Monitoreo</w:t>
      </w:r>
      <w:bookmarkEnd w:id="44"/>
      <w:bookmarkEnd w:id="45"/>
    </w:p>
    <w:p w14:paraId="35692425" w14:textId="77777777" w:rsidR="00AE410B" w:rsidRPr="007453DA" w:rsidRDefault="00AE410B" w:rsidP="00AE410B"/>
    <w:p w14:paraId="1D9C649A" w14:textId="79142F08" w:rsidR="00AE410B" w:rsidRPr="007453DA" w:rsidRDefault="00AE410B" w:rsidP="00AE410B">
      <w:pPr>
        <w:numPr>
          <w:ilvl w:val="0"/>
          <w:numId w:val="29"/>
        </w:numPr>
      </w:pPr>
      <w:r w:rsidRPr="007453DA">
        <w:t>El sistema de supervisión y monitoreo de cada una de las obras contará con la presencia de los siguientes componentes que se complementan entre sí:  i) la firma constructora (el constructor o contratista), la que en virtud del contrato correspondiente, además de cumplir con los requerimientos de orden técnico y financiero, deberá acatar las disposiciones ambientales y sociales que se incluirán bajo la forma de cláusulas contractuales y especificaciones técnicas ambientales; ii) firma supervisora de cada obra la que, como parte de sus responsabilidades de control, deberá verificar que el contratista cumpla con la legislación ambiental salvadoreña y las salvaguardias ambientales y sociales del Banco incluidas en los contratos de obra; y iii) la supervisión ambiental y social a cargo del Banco para verificar el cumplimiento de las políticas ambientales y sociales del BID.</w:t>
      </w:r>
    </w:p>
    <w:p w14:paraId="13CC3486" w14:textId="77777777" w:rsidR="00AE410B" w:rsidRPr="007453DA" w:rsidRDefault="00AE410B" w:rsidP="00AE410B"/>
    <w:p w14:paraId="1C07C496" w14:textId="77777777" w:rsidR="00AE410B" w:rsidRPr="007453DA" w:rsidRDefault="00AE410B" w:rsidP="00200039">
      <w:pPr>
        <w:pStyle w:val="Paragraph"/>
        <w:numPr>
          <w:ilvl w:val="0"/>
          <w:numId w:val="0"/>
        </w:numPr>
        <w:ind w:left="540" w:hanging="540"/>
        <w:rPr>
          <w:b/>
          <w:smallCaps/>
          <w:lang w:val="es-ES_tradnl"/>
        </w:rPr>
      </w:pPr>
      <w:bookmarkStart w:id="46" w:name="_Toc349837367"/>
      <w:bookmarkStart w:id="47" w:name="_Toc367021942"/>
      <w:r w:rsidRPr="007453DA">
        <w:rPr>
          <w:b/>
          <w:smallCaps/>
          <w:lang w:val="es-ES_tradnl"/>
        </w:rPr>
        <w:t>D.</w:t>
      </w:r>
      <w:r w:rsidRPr="007453DA">
        <w:rPr>
          <w:b/>
          <w:smallCaps/>
          <w:lang w:val="es-ES_tradnl"/>
        </w:rPr>
        <w:tab/>
        <w:t>Indicadores</w:t>
      </w:r>
      <w:bookmarkEnd w:id="46"/>
      <w:bookmarkEnd w:id="47"/>
    </w:p>
    <w:p w14:paraId="710D620A" w14:textId="77777777" w:rsidR="00AE410B" w:rsidRPr="007453DA" w:rsidRDefault="00AE410B" w:rsidP="00AE410B"/>
    <w:p w14:paraId="297718A3" w14:textId="13C4AD02" w:rsidR="00AE410B" w:rsidRPr="007453DA" w:rsidRDefault="00AE410B" w:rsidP="00AE410B">
      <w:pPr>
        <w:numPr>
          <w:ilvl w:val="0"/>
          <w:numId w:val="29"/>
        </w:numPr>
      </w:pPr>
      <w:r w:rsidRPr="007453DA">
        <w:t xml:space="preserve">Entre los indicadores de gestión socioambiental más importantes se incluyen los siguientes: i) número de consultas </w:t>
      </w:r>
      <w:r w:rsidR="005A5F41">
        <w:t xml:space="preserve">públicas </w:t>
      </w:r>
      <w:r w:rsidRPr="007453DA">
        <w:t xml:space="preserve">adicionales al mínimo requerido por la política OP-703; ii) número de modificaciones realizadas en cada Proyecto como fruto del proceso de consulta pública; iii) número de quejas recibidas y atendidas por el sistema de captura y procesamiento de quejas y reclamos; iv) número de penalidades aplicadas a los contratistas por incumplimiento de compromisos socio-ambientales; v) proporción de familias reasentadas en relación al número de familias desplazadas, en el evento que esto se requiera; y vi) medidas de manejo ambiental o social adicionales a las incluidas en los PGAS de cada proyecto que el sistema de monitoreo y gestión haya podido implementar, para evitar o paliar los efectos de impactos no previstos. </w:t>
      </w:r>
    </w:p>
    <w:p w14:paraId="58F8FA8F" w14:textId="77777777" w:rsidR="00AE410B" w:rsidRPr="007453DA" w:rsidRDefault="00AE410B" w:rsidP="00AE410B">
      <w:pPr>
        <w:ind w:left="567"/>
      </w:pPr>
    </w:p>
    <w:p w14:paraId="62B11584" w14:textId="77777777" w:rsidR="00AE410B" w:rsidRPr="007453DA" w:rsidRDefault="00AE410B" w:rsidP="00AE410B">
      <w:pPr>
        <w:keepNext/>
        <w:keepLines/>
        <w:spacing w:before="240"/>
        <w:ind w:left="567" w:hanging="567"/>
        <w:outlineLvl w:val="0"/>
        <w:rPr>
          <w:rFonts w:ascii="Times New Roman Bold" w:eastAsiaTheme="majorEastAsia" w:hAnsi="Times New Roman Bold" w:cstheme="majorBidi"/>
          <w:b/>
          <w:bCs/>
          <w:caps/>
          <w:szCs w:val="28"/>
        </w:rPr>
      </w:pPr>
      <w:bookmarkStart w:id="48" w:name="_Toc349837368"/>
      <w:r w:rsidRPr="007453DA">
        <w:rPr>
          <w:rFonts w:ascii="Times New Roman Bold" w:eastAsiaTheme="majorEastAsia" w:hAnsi="Times New Roman Bold" w:cstheme="majorBidi"/>
          <w:b/>
          <w:bCs/>
          <w:caps/>
          <w:szCs w:val="28"/>
        </w:rPr>
        <w:t>VI.</w:t>
      </w:r>
      <w:r w:rsidRPr="007453DA">
        <w:rPr>
          <w:rFonts w:ascii="Times New Roman Bold" w:eastAsiaTheme="majorEastAsia" w:hAnsi="Times New Roman Bold" w:cstheme="majorBidi"/>
          <w:b/>
          <w:bCs/>
          <w:caps/>
          <w:szCs w:val="28"/>
        </w:rPr>
        <w:tab/>
        <w:t>REQUERIMIENTOS A SER INCLUIDOS EN LOS ACUERDOS LEGALES</w:t>
      </w:r>
      <w:bookmarkEnd w:id="48"/>
    </w:p>
    <w:p w14:paraId="3E93536D" w14:textId="77777777" w:rsidR="00AE410B" w:rsidRPr="007453DA" w:rsidRDefault="00AE410B" w:rsidP="00AE410B"/>
    <w:p w14:paraId="1D48B0FD" w14:textId="7DF1025F" w:rsidR="00AE410B" w:rsidRPr="007453DA" w:rsidRDefault="00AE410B" w:rsidP="00393C2C">
      <w:pPr>
        <w:pStyle w:val="ListParagraph"/>
        <w:numPr>
          <w:ilvl w:val="0"/>
          <w:numId w:val="31"/>
        </w:numPr>
        <w:contextualSpacing/>
      </w:pPr>
      <w:r w:rsidRPr="007453DA">
        <w:t xml:space="preserve">Como requisito previo al primer desembolso, </w:t>
      </w:r>
      <w:r w:rsidR="005A5F41">
        <w:t>e</w:t>
      </w:r>
      <w:r w:rsidRPr="007453DA">
        <w:t xml:space="preserve">l Ejecutor deberá presentar al Banco la evidencia de la adopción de un Sistema de para la Recepción y Resolución de Quejas y Reclamos que incluya </w:t>
      </w:r>
      <w:r>
        <w:t>a contratistas y fiscalizadores; y</w:t>
      </w:r>
      <w:r w:rsidR="00A14062">
        <w:t>,</w:t>
      </w:r>
      <w:r>
        <w:t xml:space="preserve"> </w:t>
      </w:r>
      <w:r w:rsidR="00202C4A">
        <w:t xml:space="preserve">como parte Reglamento Operativo de Programa, </w:t>
      </w:r>
      <w:r>
        <w:t>haber adoptado un Marco para la Gestión Ambiental y Social del Programa</w:t>
      </w:r>
      <w:r w:rsidR="00A14062">
        <w:t>.</w:t>
      </w:r>
    </w:p>
    <w:p w14:paraId="08BAAE95" w14:textId="77777777" w:rsidR="00AE410B" w:rsidRPr="007453DA" w:rsidRDefault="00AE410B" w:rsidP="00AE410B">
      <w:pPr>
        <w:numPr>
          <w:ilvl w:val="0"/>
          <w:numId w:val="31"/>
        </w:numPr>
      </w:pPr>
      <w:r w:rsidRPr="007453DA">
        <w:lastRenderedPageBreak/>
        <w:t>Además de las condiciones de orden operativo que se establezcan para el efecto,  el llamado a licitación para la construcción de cada uno de los proyectos contemplados en este programa, estará precedido por la presentación del Ejecutor a satisfacción del Banco de lo siguiente:</w:t>
      </w:r>
    </w:p>
    <w:p w14:paraId="7CC84758" w14:textId="77777777" w:rsidR="00AE410B" w:rsidRPr="007453DA" w:rsidRDefault="00AE410B" w:rsidP="00AE410B">
      <w:pPr>
        <w:ind w:left="567"/>
      </w:pPr>
    </w:p>
    <w:p w14:paraId="2A65E42B" w14:textId="77777777" w:rsidR="00AE410B" w:rsidRPr="007453DA" w:rsidRDefault="00AE410B" w:rsidP="00AE410B">
      <w:pPr>
        <w:numPr>
          <w:ilvl w:val="0"/>
          <w:numId w:val="24"/>
        </w:numPr>
        <w:tabs>
          <w:tab w:val="clear" w:pos="285"/>
          <w:tab w:val="num" w:pos="1134"/>
        </w:tabs>
        <w:spacing w:after="120"/>
        <w:ind w:left="1134"/>
      </w:pPr>
      <w:r w:rsidRPr="007453DA">
        <w:t>Una Evaluación Ambiental del proyecto, junto con su PGAS y el presupuesto estimativo para su implementación.</w:t>
      </w:r>
    </w:p>
    <w:p w14:paraId="21EF205D" w14:textId="77777777" w:rsidR="00AE410B" w:rsidRPr="007453DA" w:rsidRDefault="00AE410B" w:rsidP="00AE410B">
      <w:pPr>
        <w:numPr>
          <w:ilvl w:val="0"/>
          <w:numId w:val="24"/>
        </w:numPr>
        <w:tabs>
          <w:tab w:val="clear" w:pos="285"/>
          <w:tab w:val="num" w:pos="1134"/>
        </w:tabs>
        <w:spacing w:after="120"/>
        <w:ind w:left="1134"/>
      </w:pPr>
      <w:r w:rsidRPr="007453DA">
        <w:t>Un detalle de las Especificaciones Técnicas Ambientales (ETA’s).</w:t>
      </w:r>
    </w:p>
    <w:p w14:paraId="6DB941FC" w14:textId="77777777" w:rsidR="00AE410B" w:rsidRDefault="00AE410B" w:rsidP="00AE410B">
      <w:pPr>
        <w:numPr>
          <w:ilvl w:val="0"/>
          <w:numId w:val="24"/>
        </w:numPr>
        <w:tabs>
          <w:tab w:val="clear" w:pos="285"/>
          <w:tab w:val="num" w:pos="567"/>
          <w:tab w:val="num" w:pos="1134"/>
        </w:tabs>
        <w:spacing w:after="120"/>
        <w:ind w:left="1134"/>
      </w:pPr>
      <w:r w:rsidRPr="007453DA">
        <w:t>La evidencia de la incorporación, en  los pliegos de licitación, del acatamiento obligatorio del PGAS, de las Especificaciones Técnicas Ambientales ETA’s, y del PRI, en caso de que el proyecto requiera del reasentamiento involuntario de la población.</w:t>
      </w:r>
    </w:p>
    <w:p w14:paraId="6E42CB69" w14:textId="66103267" w:rsidR="00AE410B" w:rsidRPr="007453DA" w:rsidRDefault="00AE410B" w:rsidP="00AE410B">
      <w:pPr>
        <w:numPr>
          <w:ilvl w:val="0"/>
          <w:numId w:val="31"/>
        </w:numPr>
      </w:pPr>
      <w:r w:rsidRPr="007453DA">
        <w:t xml:space="preserve">De igual manera, el desembolso de los recursos que financiarán cada uno de los proyectos previstos en esta operación, estarán supeditados a que </w:t>
      </w:r>
      <w:r w:rsidR="005A5F41">
        <w:t>e</w:t>
      </w:r>
      <w:r w:rsidRPr="007453DA">
        <w:t>l Ejecutor presente a satisfacción del Banco  lo siguiente:</w:t>
      </w:r>
    </w:p>
    <w:p w14:paraId="13827069" w14:textId="77777777" w:rsidR="00AE410B" w:rsidRPr="007453DA" w:rsidRDefault="00AE410B" w:rsidP="00AE410B">
      <w:pPr>
        <w:ind w:left="567"/>
      </w:pPr>
    </w:p>
    <w:p w14:paraId="0E1F29F7" w14:textId="77777777" w:rsidR="00AE410B" w:rsidRPr="007453DA" w:rsidRDefault="00AE410B" w:rsidP="00AE410B">
      <w:pPr>
        <w:numPr>
          <w:ilvl w:val="0"/>
          <w:numId w:val="24"/>
        </w:numPr>
        <w:tabs>
          <w:tab w:val="clear" w:pos="285"/>
          <w:tab w:val="num" w:pos="567"/>
        </w:tabs>
        <w:spacing w:after="120"/>
        <w:ind w:left="1134"/>
      </w:pPr>
      <w:r w:rsidRPr="007453DA">
        <w:t>El permiso ambiental conferido por el MARN, así como los permisos y las autorizaciones que la legislación ambiental requiera.</w:t>
      </w:r>
    </w:p>
    <w:p w14:paraId="5C999696" w14:textId="77777777" w:rsidR="00AE410B" w:rsidRPr="007453DA" w:rsidRDefault="00AE410B" w:rsidP="00AE410B">
      <w:pPr>
        <w:numPr>
          <w:ilvl w:val="0"/>
          <w:numId w:val="24"/>
        </w:numPr>
        <w:tabs>
          <w:tab w:val="clear" w:pos="285"/>
        </w:tabs>
        <w:spacing w:after="120"/>
        <w:ind w:left="1134"/>
      </w:pPr>
      <w:r w:rsidRPr="007453DA">
        <w:t>Para todo proyecto que implique el reasentamiento de la población, un Plan de Reasentamiento Involuntario (PRI) acorde con las directrices detalladas en la política OP-710, así como el presupuesto correspondiente para su realización.</w:t>
      </w:r>
    </w:p>
    <w:p w14:paraId="38AD4DB0" w14:textId="1F57C203" w:rsidR="00AE410B" w:rsidRDefault="00AE410B" w:rsidP="0049485C">
      <w:pPr>
        <w:numPr>
          <w:ilvl w:val="0"/>
          <w:numId w:val="24"/>
        </w:numPr>
        <w:tabs>
          <w:tab w:val="clear" w:pos="285"/>
          <w:tab w:val="num" w:pos="567"/>
        </w:tabs>
        <w:spacing w:after="120"/>
        <w:ind w:left="1134"/>
      </w:pPr>
      <w:r w:rsidRPr="007453DA">
        <w:t>La evidencia de haber realizado una consulta pública para cada proyecto, que haya cubierto al menos los siguientes puntos: i) descripción del proyecto; ii) descripción de los impactos probables; iii) descripción de las medidas de manejo propuestas para manejar los impactos identificados (PGAS), incluyendo un análisis del Plan de Reasentamiento Involuntario (PRI), cuando se requiera; iv) descripción del sistema de captura y procesamiento de quejas y reclamos; y v) espacio para la recepción de sugerencias al proyecto propuesto, a su PGAS o a su PRI.</w:t>
      </w:r>
    </w:p>
    <w:p w14:paraId="45055F17" w14:textId="7BFA6A59" w:rsidR="00A14062" w:rsidRPr="007453DA" w:rsidRDefault="00A14062" w:rsidP="00A14062">
      <w:pPr>
        <w:numPr>
          <w:ilvl w:val="0"/>
          <w:numId w:val="24"/>
        </w:numPr>
        <w:tabs>
          <w:tab w:val="clear" w:pos="285"/>
          <w:tab w:val="num" w:pos="567"/>
          <w:tab w:val="num" w:pos="1134"/>
        </w:tabs>
        <w:spacing w:after="120"/>
        <w:ind w:left="1134"/>
      </w:pPr>
      <w:r w:rsidRPr="007453DA">
        <w:t xml:space="preserve">Para el caso de ampliación de las carreteras, evidencia de que el derecho vía de ha sido liberado </w:t>
      </w:r>
      <w:r>
        <w:t>la totalidad (100</w:t>
      </w:r>
      <w:r w:rsidRPr="007453DA">
        <w:t>%</w:t>
      </w:r>
      <w:r>
        <w:t>)</w:t>
      </w:r>
      <w:r w:rsidRPr="007453DA">
        <w:t xml:space="preserve"> de su longitud.</w:t>
      </w:r>
    </w:p>
    <w:p w14:paraId="63114C24" w14:textId="61961CDC" w:rsidR="00E83DA2" w:rsidRDefault="00AE410B" w:rsidP="00AE410B">
      <w:pPr>
        <w:numPr>
          <w:ilvl w:val="0"/>
          <w:numId w:val="31"/>
        </w:numPr>
        <w:spacing w:before="240"/>
      </w:pPr>
      <w:r w:rsidRPr="007453DA">
        <w:t>Como regla general, el Banco supervisará cada seis meses el desarrollo ambiental y social del Programa.  También efectuará visitas de seguimiento y supervisión socioambiental al inicio y a la entrega – recepción de las obras previstas en el marco de esta operación.</w:t>
      </w:r>
    </w:p>
    <w:p w14:paraId="25501B62" w14:textId="0D374BDB" w:rsidR="007000C8" w:rsidRPr="007453DA" w:rsidRDefault="007000C8" w:rsidP="007000C8">
      <w:pPr>
        <w:spacing w:before="240"/>
        <w:ind w:left="567"/>
        <w:jc w:val="right"/>
      </w:pPr>
      <w:r>
        <w:t>Septiembre de 2013</w:t>
      </w:r>
    </w:p>
    <w:p w14:paraId="54E46926" w14:textId="77777777" w:rsidR="00B31B85" w:rsidRPr="007453DA" w:rsidRDefault="00B31B85" w:rsidP="00E3369B"/>
    <w:p w14:paraId="59A2AF25" w14:textId="77777777" w:rsidR="00B31B85" w:rsidRPr="007453DA" w:rsidRDefault="00B31B85" w:rsidP="00E3369B"/>
    <w:p w14:paraId="5125FE33" w14:textId="77777777" w:rsidR="00B31B85" w:rsidRPr="007453DA" w:rsidRDefault="00B31B85" w:rsidP="00E3369B">
      <w:pPr>
        <w:sectPr w:rsidR="00B31B85" w:rsidRPr="007453DA" w:rsidSect="00931A8D">
          <w:headerReference w:type="even" r:id="rId18"/>
          <w:headerReference w:type="default" r:id="rId19"/>
          <w:headerReference w:type="first" r:id="rId20"/>
          <w:pgSz w:w="12240" w:h="15840"/>
          <w:pgMar w:top="1987" w:right="1411" w:bottom="1411" w:left="1987" w:header="720" w:footer="720" w:gutter="0"/>
          <w:pgNumType w:start="1"/>
          <w:cols w:space="720"/>
          <w:titlePg/>
          <w:docGrid w:linePitch="360"/>
        </w:sectPr>
      </w:pPr>
    </w:p>
    <w:p w14:paraId="3995C99D" w14:textId="77777777" w:rsidR="00B31B85" w:rsidRPr="007453DA" w:rsidRDefault="00B31B85" w:rsidP="00E3369B">
      <w:pPr>
        <w:ind w:left="360"/>
        <w:jc w:val="center"/>
        <w:rPr>
          <w:b/>
          <w:sz w:val="20"/>
          <w:szCs w:val="16"/>
        </w:rPr>
      </w:pPr>
    </w:p>
    <w:p w14:paraId="426452C5" w14:textId="77777777" w:rsidR="00B31B85" w:rsidRPr="007453DA" w:rsidRDefault="00B31B85" w:rsidP="00E3369B">
      <w:pPr>
        <w:ind w:left="360"/>
        <w:jc w:val="center"/>
        <w:rPr>
          <w:b/>
          <w:sz w:val="20"/>
          <w:szCs w:val="16"/>
        </w:rPr>
      </w:pPr>
    </w:p>
    <w:p w14:paraId="1DC81507" w14:textId="77777777" w:rsidR="00B31B85" w:rsidRPr="007453DA" w:rsidRDefault="00B31B85" w:rsidP="00E3369B">
      <w:pPr>
        <w:ind w:left="360"/>
        <w:jc w:val="center"/>
        <w:rPr>
          <w:b/>
          <w:sz w:val="20"/>
          <w:szCs w:val="16"/>
        </w:rPr>
      </w:pPr>
      <w:r w:rsidRPr="007453DA">
        <w:rPr>
          <w:b/>
          <w:sz w:val="20"/>
          <w:szCs w:val="16"/>
        </w:rPr>
        <w:t>ANEXO I: Medidas típicas a adoptarse para un buen manejo ambiental y social de una obra vial</w:t>
      </w:r>
    </w:p>
    <w:p w14:paraId="1FDB6FA2" w14:textId="77777777" w:rsidR="00B31B85" w:rsidRPr="007453DA" w:rsidRDefault="00B31B85" w:rsidP="00E3369B">
      <w:pPr>
        <w:ind w:left="360"/>
        <w:rPr>
          <w:sz w:val="16"/>
          <w:szCs w:val="16"/>
        </w:rPr>
      </w:pPr>
    </w:p>
    <w:p w14:paraId="40565545" w14:textId="77777777" w:rsidR="00B31B85" w:rsidRPr="007453DA" w:rsidRDefault="00B31B85" w:rsidP="00E3369B">
      <w:pPr>
        <w:ind w:left="360"/>
        <w:rPr>
          <w:sz w:val="16"/>
          <w:szCs w:val="16"/>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664"/>
        <w:gridCol w:w="3685"/>
        <w:gridCol w:w="567"/>
        <w:gridCol w:w="567"/>
        <w:gridCol w:w="3544"/>
      </w:tblGrid>
      <w:tr w:rsidR="00B31B85" w:rsidRPr="007453DA" w14:paraId="0F82203E" w14:textId="77777777" w:rsidTr="00B31B8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4B12137B"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sz w:val="16"/>
                <w:szCs w:val="16"/>
              </w:rPr>
              <w:t>PROGRAMA DE PREVENCIÓN Y CONTROL DE LA CONTAMINACIÓN AMBIENTAL</w:t>
            </w:r>
          </w:p>
        </w:tc>
      </w:tr>
      <w:tr w:rsidR="00B31B85" w:rsidRPr="007453DA" w14:paraId="5A3B6CD2" w14:textId="77777777" w:rsidTr="00B31B8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0E1B93BD"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PROGRAMA</w:t>
            </w:r>
          </w:p>
        </w:tc>
        <w:tc>
          <w:tcPr>
            <w:tcW w:w="266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52FF6963"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IMPACTO/ RIESGO</w:t>
            </w:r>
          </w:p>
        </w:tc>
        <w:tc>
          <w:tcPr>
            <w:tcW w:w="3685"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2B7AEFDB"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14:paraId="265065D3"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FASE</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755F0B24" w14:textId="6E50031F"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 xml:space="preserve">INDICADOR O MEDIOS DE  </w:t>
            </w:r>
            <w:r w:rsidR="00836F6E" w:rsidRPr="007453DA">
              <w:rPr>
                <w:rFonts w:ascii="Arial" w:hAnsi="Arial" w:cs="Arial"/>
                <w:b/>
                <w:bCs/>
                <w:color w:val="000000"/>
                <w:sz w:val="16"/>
                <w:szCs w:val="16"/>
              </w:rPr>
              <w:t>VERIFICACIÓN</w:t>
            </w:r>
          </w:p>
        </w:tc>
      </w:tr>
      <w:tr w:rsidR="00B31B85" w:rsidRPr="007453DA" w14:paraId="055E347C" w14:textId="77777777" w:rsidTr="00B31B8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34CAA129" w14:textId="77777777" w:rsidR="00B31B85" w:rsidRPr="007453DA" w:rsidRDefault="00B31B85" w:rsidP="00E3369B">
            <w:pPr>
              <w:jc w:val="left"/>
              <w:rPr>
                <w:rFonts w:ascii="Arial" w:hAnsi="Arial" w:cs="Arial"/>
                <w:b/>
                <w:bCs/>
                <w:color w:val="000000"/>
                <w:sz w:val="16"/>
                <w:szCs w:val="16"/>
              </w:rPr>
            </w:pPr>
          </w:p>
        </w:tc>
        <w:tc>
          <w:tcPr>
            <w:tcW w:w="2664"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5C9578CF" w14:textId="77777777" w:rsidR="00B31B85" w:rsidRPr="007453DA" w:rsidRDefault="00B31B85" w:rsidP="00E3369B">
            <w:pPr>
              <w:jc w:val="left"/>
              <w:rPr>
                <w:rFonts w:ascii="Arial" w:hAnsi="Arial" w:cs="Arial"/>
                <w:b/>
                <w:bCs/>
                <w:color w:val="000000"/>
                <w:sz w:val="16"/>
                <w:szCs w:val="16"/>
              </w:rPr>
            </w:pPr>
          </w:p>
        </w:tc>
        <w:tc>
          <w:tcPr>
            <w:tcW w:w="3685"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6D489203" w14:textId="77777777" w:rsidR="00B31B85" w:rsidRPr="007453DA" w:rsidRDefault="00B31B85" w:rsidP="00E3369B">
            <w:pPr>
              <w:jc w:val="left"/>
              <w:rPr>
                <w:rFonts w:ascii="Arial" w:hAnsi="Arial" w:cs="Arial"/>
                <w:b/>
                <w:bCs/>
                <w:color w:val="000000"/>
                <w:sz w:val="16"/>
                <w:szCs w:val="16"/>
              </w:rPr>
            </w:pPr>
          </w:p>
        </w:tc>
        <w:tc>
          <w:tcPr>
            <w:tcW w:w="567" w:type="dxa"/>
            <w:tcBorders>
              <w:top w:val="single" w:sz="8" w:space="0" w:color="auto"/>
              <w:left w:val="nil"/>
              <w:bottom w:val="single" w:sz="8" w:space="0" w:color="auto"/>
              <w:right w:val="single" w:sz="8" w:space="0" w:color="auto"/>
            </w:tcBorders>
            <w:shd w:val="clear" w:color="auto" w:fill="BFBFBF" w:themeFill="background1" w:themeFillShade="BF"/>
            <w:noWrap/>
            <w:vAlign w:val="bottom"/>
          </w:tcPr>
          <w:p w14:paraId="14165DC0"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C</w:t>
            </w:r>
          </w:p>
        </w:tc>
        <w:tc>
          <w:tcPr>
            <w:tcW w:w="567" w:type="dxa"/>
            <w:tcBorders>
              <w:top w:val="nil"/>
              <w:left w:val="nil"/>
              <w:bottom w:val="single" w:sz="8" w:space="0" w:color="auto"/>
              <w:right w:val="nil"/>
            </w:tcBorders>
            <w:shd w:val="clear" w:color="auto" w:fill="BFBFBF" w:themeFill="background1" w:themeFillShade="BF"/>
            <w:noWrap/>
            <w:vAlign w:val="bottom"/>
          </w:tcPr>
          <w:p w14:paraId="39174E84"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OP</w:t>
            </w:r>
          </w:p>
        </w:tc>
        <w:tc>
          <w:tcPr>
            <w:tcW w:w="3544" w:type="dxa"/>
            <w:vMerge/>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4E2BE788" w14:textId="77777777" w:rsidR="00B31B85" w:rsidRPr="007453DA" w:rsidRDefault="00B31B85" w:rsidP="00E3369B">
            <w:pPr>
              <w:jc w:val="left"/>
              <w:rPr>
                <w:rFonts w:ascii="Arial" w:hAnsi="Arial" w:cs="Arial"/>
                <w:b/>
                <w:bCs/>
                <w:color w:val="000000"/>
                <w:sz w:val="16"/>
                <w:szCs w:val="16"/>
              </w:rPr>
            </w:pPr>
          </w:p>
        </w:tc>
      </w:tr>
      <w:tr w:rsidR="00B31B85" w:rsidRPr="007453DA" w14:paraId="32DF82DB" w14:textId="77777777" w:rsidTr="00B31B85">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0A1037FE"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Prevención y Control de la Contaminación Ambiental</w:t>
            </w:r>
          </w:p>
        </w:tc>
        <w:tc>
          <w:tcPr>
            <w:tcW w:w="2664" w:type="dxa"/>
            <w:tcBorders>
              <w:top w:val="single" w:sz="8" w:space="0" w:color="auto"/>
              <w:left w:val="single" w:sz="8" w:space="0" w:color="auto"/>
              <w:bottom w:val="single" w:sz="4" w:space="0" w:color="auto"/>
              <w:right w:val="single" w:sz="8" w:space="0" w:color="auto"/>
            </w:tcBorders>
            <w:shd w:val="clear" w:color="auto" w:fill="auto"/>
            <w:vAlign w:val="center"/>
          </w:tcPr>
          <w:p w14:paraId="2B40AE91"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del suelo: fugas, derrames</w:t>
            </w:r>
          </w:p>
        </w:tc>
        <w:tc>
          <w:tcPr>
            <w:tcW w:w="3685" w:type="dxa"/>
            <w:tcBorders>
              <w:top w:val="single" w:sz="8" w:space="0" w:color="auto"/>
              <w:left w:val="single" w:sz="8" w:space="0" w:color="auto"/>
              <w:bottom w:val="single" w:sz="4" w:space="0" w:color="auto"/>
              <w:right w:val="single" w:sz="8" w:space="0" w:color="auto"/>
            </w:tcBorders>
            <w:shd w:val="clear" w:color="auto" w:fill="auto"/>
            <w:vAlign w:val="center"/>
          </w:tcPr>
          <w:p w14:paraId="6B75B95B"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Colocar equipos y materiales anti derrames e impermeabilizantes.</w:t>
            </w:r>
          </w:p>
        </w:tc>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14:paraId="1E54B93E"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14:paraId="335349A1" w14:textId="77777777" w:rsidR="00B31B85" w:rsidRPr="007453DA" w:rsidRDefault="00B31B85" w:rsidP="00E3369B">
            <w:pPr>
              <w:jc w:val="center"/>
              <w:rPr>
                <w:rFonts w:ascii="Arial" w:hAnsi="Arial" w:cs="Arial"/>
                <w:color w:val="000000"/>
                <w:sz w:val="16"/>
                <w:szCs w:val="16"/>
              </w:rPr>
            </w:pPr>
          </w:p>
        </w:tc>
        <w:tc>
          <w:tcPr>
            <w:tcW w:w="3544" w:type="dxa"/>
            <w:tcBorders>
              <w:top w:val="single" w:sz="8" w:space="0" w:color="auto"/>
              <w:left w:val="single" w:sz="8" w:space="0" w:color="auto"/>
              <w:bottom w:val="single" w:sz="4" w:space="0" w:color="auto"/>
              <w:right w:val="single" w:sz="8" w:space="0" w:color="auto"/>
            </w:tcBorders>
            <w:shd w:val="clear" w:color="auto" w:fill="auto"/>
            <w:vAlign w:val="center"/>
          </w:tcPr>
          <w:p w14:paraId="1D3C719E"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derrames no controlados / mes</w:t>
            </w:r>
          </w:p>
        </w:tc>
      </w:tr>
      <w:tr w:rsidR="00B31B85" w:rsidRPr="007453DA" w14:paraId="625732FD" w14:textId="77777777" w:rsidTr="00B31B85">
        <w:trPr>
          <w:trHeight w:val="567"/>
        </w:trPr>
        <w:tc>
          <w:tcPr>
            <w:tcW w:w="1608" w:type="dxa"/>
            <w:vMerge/>
            <w:tcBorders>
              <w:top w:val="single" w:sz="4" w:space="0" w:color="auto"/>
              <w:left w:val="single" w:sz="8" w:space="0" w:color="auto"/>
              <w:bottom w:val="single" w:sz="4" w:space="0" w:color="auto"/>
              <w:right w:val="single" w:sz="8" w:space="0" w:color="auto"/>
            </w:tcBorders>
            <w:vAlign w:val="center"/>
          </w:tcPr>
          <w:p w14:paraId="43ABD7D6" w14:textId="77777777" w:rsidR="00B31B85" w:rsidRPr="007453DA" w:rsidRDefault="00B31B85" w:rsidP="00E3369B">
            <w:pPr>
              <w:jc w:val="left"/>
              <w:rPr>
                <w:rFonts w:ascii="Arial" w:hAnsi="Arial" w:cs="Arial"/>
                <w:color w:val="000000"/>
                <w:sz w:val="16"/>
                <w:szCs w:val="16"/>
              </w:rPr>
            </w:pPr>
          </w:p>
        </w:tc>
        <w:tc>
          <w:tcPr>
            <w:tcW w:w="2664" w:type="dxa"/>
            <w:vMerge w:val="restart"/>
            <w:tcBorders>
              <w:top w:val="single" w:sz="4" w:space="0" w:color="auto"/>
              <w:left w:val="single" w:sz="8" w:space="0" w:color="auto"/>
              <w:bottom w:val="single" w:sz="4" w:space="0" w:color="auto"/>
              <w:right w:val="single" w:sz="8" w:space="0" w:color="auto"/>
            </w:tcBorders>
            <w:vAlign w:val="center"/>
          </w:tcPr>
          <w:p w14:paraId="32840323"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del aire: material particulado y gases</w:t>
            </w: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0D7919C1"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Minimizar el polvo generado por el movimiento de tierras humedeciendo la tierra.</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79DDB1E3"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48FE5B2F" w14:textId="77777777" w:rsidR="00B31B85" w:rsidRPr="007453DA" w:rsidRDefault="00B31B85" w:rsidP="00E3369B">
            <w:pPr>
              <w:jc w:val="center"/>
              <w:rPr>
                <w:rFonts w:ascii="Arial" w:hAnsi="Arial" w:cs="Arial"/>
                <w:color w:val="000000"/>
                <w:sz w:val="16"/>
                <w:szCs w:val="16"/>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60FCEE84"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riegos / mes</w:t>
            </w:r>
          </w:p>
        </w:tc>
      </w:tr>
      <w:tr w:rsidR="00B31B85" w:rsidRPr="007453DA" w14:paraId="26734959" w14:textId="77777777" w:rsidTr="00B31B85">
        <w:trPr>
          <w:trHeight w:val="567"/>
        </w:trPr>
        <w:tc>
          <w:tcPr>
            <w:tcW w:w="1608" w:type="dxa"/>
            <w:vMerge/>
            <w:tcBorders>
              <w:top w:val="single" w:sz="4" w:space="0" w:color="auto"/>
              <w:left w:val="single" w:sz="8" w:space="0" w:color="auto"/>
              <w:bottom w:val="single" w:sz="4" w:space="0" w:color="auto"/>
              <w:right w:val="single" w:sz="8" w:space="0" w:color="auto"/>
            </w:tcBorders>
            <w:vAlign w:val="center"/>
          </w:tcPr>
          <w:p w14:paraId="464C0979" w14:textId="77777777" w:rsidR="00B31B85" w:rsidRPr="007453DA" w:rsidRDefault="00B31B85" w:rsidP="00E3369B">
            <w:pPr>
              <w:jc w:val="left"/>
              <w:rPr>
                <w:rFonts w:ascii="Arial" w:hAnsi="Arial" w:cs="Arial"/>
                <w:color w:val="000000"/>
                <w:sz w:val="16"/>
                <w:szCs w:val="16"/>
              </w:rPr>
            </w:pPr>
          </w:p>
        </w:tc>
        <w:tc>
          <w:tcPr>
            <w:tcW w:w="2664" w:type="dxa"/>
            <w:vMerge/>
            <w:tcBorders>
              <w:top w:val="single" w:sz="4" w:space="0" w:color="auto"/>
              <w:left w:val="single" w:sz="8" w:space="0" w:color="auto"/>
              <w:bottom w:val="single" w:sz="4" w:space="0" w:color="auto"/>
              <w:right w:val="single" w:sz="8" w:space="0" w:color="auto"/>
            </w:tcBorders>
            <w:vAlign w:val="center"/>
          </w:tcPr>
          <w:p w14:paraId="6E144092" w14:textId="77777777" w:rsidR="00B31B85" w:rsidRPr="007453DA" w:rsidRDefault="00B31B85" w:rsidP="00E3369B">
            <w:pPr>
              <w:jc w:val="left"/>
              <w:rPr>
                <w:rFonts w:ascii="Arial" w:hAnsi="Arial" w:cs="Arial"/>
                <w:color w:val="000000"/>
                <w:sz w:val="16"/>
                <w:szCs w:val="16"/>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19FE042C"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2. Realizar un mantenimiento preventivo de los equipos y maquinarias utilizados de acuerdo a las recomendaciones del fabricante.</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40F2CB73"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3D73CED9" w14:textId="77777777" w:rsidR="00B31B85" w:rsidRPr="007453DA" w:rsidRDefault="00B31B85" w:rsidP="00E3369B">
            <w:pPr>
              <w:jc w:val="center"/>
              <w:rPr>
                <w:rFonts w:ascii="Arial" w:hAnsi="Arial" w:cs="Arial"/>
                <w:color w:val="000000"/>
                <w:sz w:val="16"/>
                <w:szCs w:val="16"/>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1ED32D08"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chequeos mecánicos / año</w:t>
            </w:r>
          </w:p>
        </w:tc>
      </w:tr>
      <w:tr w:rsidR="00B31B85" w:rsidRPr="007453DA" w14:paraId="74187537" w14:textId="77777777" w:rsidTr="00B31B85">
        <w:trPr>
          <w:trHeight w:val="567"/>
        </w:trPr>
        <w:tc>
          <w:tcPr>
            <w:tcW w:w="1608" w:type="dxa"/>
            <w:vMerge/>
            <w:tcBorders>
              <w:top w:val="single" w:sz="4" w:space="0" w:color="auto"/>
              <w:left w:val="single" w:sz="8" w:space="0" w:color="auto"/>
              <w:bottom w:val="single" w:sz="4" w:space="0" w:color="auto"/>
              <w:right w:val="single" w:sz="8" w:space="0" w:color="auto"/>
            </w:tcBorders>
            <w:vAlign w:val="center"/>
          </w:tcPr>
          <w:p w14:paraId="2FD1B313" w14:textId="77777777" w:rsidR="00B31B85" w:rsidRPr="007453DA" w:rsidRDefault="00B31B85" w:rsidP="00E3369B">
            <w:pPr>
              <w:jc w:val="left"/>
              <w:rPr>
                <w:rFonts w:ascii="Arial" w:hAnsi="Arial" w:cs="Arial"/>
                <w:color w:val="000000"/>
                <w:sz w:val="16"/>
                <w:szCs w:val="16"/>
              </w:rPr>
            </w:pPr>
          </w:p>
        </w:tc>
        <w:tc>
          <w:tcPr>
            <w:tcW w:w="2664" w:type="dxa"/>
            <w:vMerge/>
            <w:tcBorders>
              <w:top w:val="single" w:sz="4" w:space="0" w:color="auto"/>
              <w:left w:val="single" w:sz="8" w:space="0" w:color="auto"/>
              <w:bottom w:val="single" w:sz="4" w:space="0" w:color="auto"/>
              <w:right w:val="single" w:sz="8" w:space="0" w:color="auto"/>
            </w:tcBorders>
            <w:vAlign w:val="center"/>
          </w:tcPr>
          <w:p w14:paraId="1ACFAE48" w14:textId="77777777" w:rsidR="00B31B85" w:rsidRPr="007453DA" w:rsidRDefault="00B31B85" w:rsidP="00E3369B">
            <w:pPr>
              <w:jc w:val="left"/>
              <w:rPr>
                <w:rFonts w:ascii="Arial" w:hAnsi="Arial" w:cs="Arial"/>
                <w:color w:val="000000"/>
                <w:sz w:val="16"/>
                <w:szCs w:val="16"/>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2C5DB37C"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3. Realizar un mantenimiento preventivo de los equipos y maquinaria de las plantas de asfalto, cribado y trituración pétrea.</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21BB5FC9"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2C565D4A" w14:textId="77777777" w:rsidR="00B31B85" w:rsidRPr="007453DA" w:rsidRDefault="00B31B85" w:rsidP="00E3369B">
            <w:pPr>
              <w:jc w:val="center"/>
              <w:rPr>
                <w:rFonts w:ascii="Arial" w:hAnsi="Arial" w:cs="Arial"/>
                <w:color w:val="000000"/>
                <w:sz w:val="16"/>
                <w:szCs w:val="16"/>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0845AD5D"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chequeos mecánicos / año</w:t>
            </w:r>
          </w:p>
        </w:tc>
      </w:tr>
      <w:tr w:rsidR="00B31B85" w:rsidRPr="007453DA" w14:paraId="3B098D21" w14:textId="77777777" w:rsidTr="00B31B8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14:paraId="6955B42B" w14:textId="77777777" w:rsidR="00B31B85" w:rsidRPr="007453DA" w:rsidRDefault="00B31B85" w:rsidP="00E3369B">
            <w:pPr>
              <w:jc w:val="left"/>
              <w:rPr>
                <w:rFonts w:ascii="Arial" w:hAnsi="Arial" w:cs="Arial"/>
                <w:color w:val="000000"/>
                <w:sz w:val="16"/>
                <w:szCs w:val="16"/>
              </w:rPr>
            </w:pPr>
          </w:p>
        </w:tc>
        <w:tc>
          <w:tcPr>
            <w:tcW w:w="2664" w:type="dxa"/>
            <w:vMerge/>
            <w:tcBorders>
              <w:top w:val="single" w:sz="4" w:space="0" w:color="auto"/>
              <w:left w:val="single" w:sz="8" w:space="0" w:color="auto"/>
              <w:bottom w:val="single" w:sz="4" w:space="0" w:color="auto"/>
              <w:right w:val="single" w:sz="8" w:space="0" w:color="auto"/>
            </w:tcBorders>
            <w:vAlign w:val="center"/>
          </w:tcPr>
          <w:p w14:paraId="17EDB2C2" w14:textId="77777777" w:rsidR="00B31B85" w:rsidRPr="007453DA" w:rsidRDefault="00B31B85" w:rsidP="00E3369B">
            <w:pPr>
              <w:jc w:val="left"/>
              <w:rPr>
                <w:rFonts w:ascii="Arial" w:hAnsi="Arial" w:cs="Arial"/>
                <w:color w:val="000000"/>
                <w:sz w:val="16"/>
                <w:szCs w:val="16"/>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14EF8DDA"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4. Realizar mantenimiento en los sectores de la vía que lo requieran.</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4521A1B6" w14:textId="77777777" w:rsidR="00B31B85" w:rsidRPr="007453DA" w:rsidRDefault="00B31B85" w:rsidP="00E3369B">
            <w:pPr>
              <w:jc w:val="center"/>
              <w:rPr>
                <w:rFonts w:ascii="Arial" w:hAnsi="Arial" w:cs="Arial"/>
                <w:color w:val="000000"/>
                <w:sz w:val="16"/>
                <w:szCs w:val="16"/>
              </w:rPr>
            </w:pP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3645A1D4"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285E0C45"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sectores de la vía dañados</w:t>
            </w:r>
          </w:p>
        </w:tc>
      </w:tr>
      <w:tr w:rsidR="00B31B85" w:rsidRPr="007453DA" w14:paraId="231C975B" w14:textId="77777777" w:rsidTr="00B31B8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14:paraId="78781190" w14:textId="77777777" w:rsidR="00B31B85" w:rsidRPr="007453DA" w:rsidRDefault="00B31B85" w:rsidP="00E3369B">
            <w:pPr>
              <w:jc w:val="left"/>
              <w:rPr>
                <w:rFonts w:ascii="Arial" w:hAnsi="Arial" w:cs="Arial"/>
                <w:color w:val="000000"/>
                <w:sz w:val="16"/>
                <w:szCs w:val="16"/>
              </w:rPr>
            </w:pPr>
          </w:p>
        </w:tc>
        <w:tc>
          <w:tcPr>
            <w:tcW w:w="2664" w:type="dxa"/>
            <w:vMerge/>
            <w:tcBorders>
              <w:top w:val="single" w:sz="4" w:space="0" w:color="auto"/>
              <w:left w:val="single" w:sz="8" w:space="0" w:color="auto"/>
              <w:bottom w:val="single" w:sz="4" w:space="0" w:color="auto"/>
              <w:right w:val="single" w:sz="8" w:space="0" w:color="auto"/>
            </w:tcBorders>
            <w:vAlign w:val="center"/>
          </w:tcPr>
          <w:p w14:paraId="3146B4B4" w14:textId="77777777" w:rsidR="00B31B85" w:rsidRPr="007453DA" w:rsidRDefault="00B31B85" w:rsidP="00E3369B">
            <w:pPr>
              <w:jc w:val="left"/>
              <w:rPr>
                <w:rFonts w:ascii="Arial" w:hAnsi="Arial" w:cs="Arial"/>
                <w:color w:val="000000"/>
                <w:sz w:val="16"/>
                <w:szCs w:val="16"/>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008F2CBE"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4. Instalar un cerco en el perímetro  donde se realiza el mantenimiento de la vía.</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0FB43637" w14:textId="77777777" w:rsidR="00B31B85" w:rsidRPr="007453DA" w:rsidRDefault="00B31B85" w:rsidP="00E3369B">
            <w:pPr>
              <w:jc w:val="center"/>
              <w:rPr>
                <w:rFonts w:ascii="Arial" w:hAnsi="Arial" w:cs="Arial"/>
                <w:color w:val="000000"/>
                <w:sz w:val="16"/>
                <w:szCs w:val="16"/>
              </w:rPr>
            </w:pP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0F909082"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380496DE"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Polvo generado en áreas adyacentes a los frentes de trabajo.</w:t>
            </w:r>
          </w:p>
        </w:tc>
      </w:tr>
      <w:tr w:rsidR="00B31B85" w:rsidRPr="007453DA" w14:paraId="3AEC3181" w14:textId="77777777" w:rsidTr="00B31B8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14:paraId="1AE751FB" w14:textId="77777777" w:rsidR="00B31B85" w:rsidRPr="007453DA" w:rsidRDefault="00B31B85" w:rsidP="00E3369B">
            <w:pPr>
              <w:jc w:val="left"/>
              <w:rPr>
                <w:rFonts w:ascii="Arial" w:hAnsi="Arial" w:cs="Arial"/>
                <w:color w:val="000000"/>
                <w:sz w:val="16"/>
                <w:szCs w:val="16"/>
              </w:rPr>
            </w:pPr>
          </w:p>
        </w:tc>
        <w:tc>
          <w:tcPr>
            <w:tcW w:w="2664" w:type="dxa"/>
            <w:vMerge w:val="restart"/>
            <w:tcBorders>
              <w:top w:val="single" w:sz="4" w:space="0" w:color="auto"/>
              <w:left w:val="single" w:sz="8" w:space="0" w:color="auto"/>
              <w:bottom w:val="single" w:sz="4" w:space="0" w:color="auto"/>
              <w:right w:val="single" w:sz="8" w:space="0" w:color="auto"/>
            </w:tcBorders>
            <w:vAlign w:val="center"/>
          </w:tcPr>
          <w:p w14:paraId="3740CE72"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del agua</w:t>
            </w: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4C3CB119"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Realizar monitoreos en los cuerpos de agua cercanos, drenajes o vertientes.</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4F62E313"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1FAE2553"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76DA9753"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monitoreos / año</w:t>
            </w:r>
          </w:p>
        </w:tc>
      </w:tr>
      <w:tr w:rsidR="00B31B85" w:rsidRPr="007453DA" w14:paraId="2C6936EA" w14:textId="77777777" w:rsidTr="00B31B8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14:paraId="12340080" w14:textId="77777777" w:rsidR="00B31B85" w:rsidRPr="007453DA" w:rsidRDefault="00B31B85" w:rsidP="00E3369B">
            <w:pPr>
              <w:jc w:val="left"/>
              <w:rPr>
                <w:rFonts w:ascii="Arial" w:hAnsi="Arial" w:cs="Arial"/>
                <w:color w:val="000000"/>
                <w:sz w:val="16"/>
                <w:szCs w:val="16"/>
              </w:rPr>
            </w:pPr>
          </w:p>
        </w:tc>
        <w:tc>
          <w:tcPr>
            <w:tcW w:w="2664" w:type="dxa"/>
            <w:vMerge/>
            <w:tcBorders>
              <w:top w:val="single" w:sz="4" w:space="0" w:color="auto"/>
              <w:left w:val="single" w:sz="8" w:space="0" w:color="auto"/>
              <w:bottom w:val="single" w:sz="4" w:space="0" w:color="auto"/>
              <w:right w:val="single" w:sz="8" w:space="0" w:color="auto"/>
            </w:tcBorders>
            <w:vAlign w:val="center"/>
          </w:tcPr>
          <w:p w14:paraId="7003F1C8" w14:textId="77777777" w:rsidR="00B31B85" w:rsidRPr="007453DA" w:rsidRDefault="00B31B85" w:rsidP="00E3369B">
            <w:pPr>
              <w:jc w:val="left"/>
              <w:rPr>
                <w:rFonts w:ascii="Arial" w:hAnsi="Arial" w:cs="Arial"/>
                <w:color w:val="000000"/>
                <w:sz w:val="16"/>
                <w:szCs w:val="16"/>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625F8A34"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2. Realizar monitoreos de cursos de agua.</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0645D32C"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3FC2F023" w14:textId="77777777" w:rsidR="00B31B85" w:rsidRPr="007453DA" w:rsidRDefault="00B31B85" w:rsidP="00E3369B">
            <w:pPr>
              <w:jc w:val="center"/>
              <w:rPr>
                <w:rFonts w:ascii="Arial" w:hAnsi="Arial" w:cs="Arial"/>
                <w:color w:val="000000"/>
                <w:sz w:val="16"/>
                <w:szCs w:val="16"/>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34834E8D"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monitoreos / año</w:t>
            </w:r>
          </w:p>
        </w:tc>
      </w:tr>
      <w:tr w:rsidR="00B31B85" w:rsidRPr="007453DA" w14:paraId="4239058E" w14:textId="77777777" w:rsidTr="00B31B85">
        <w:trPr>
          <w:trHeight w:val="260"/>
        </w:trPr>
        <w:tc>
          <w:tcPr>
            <w:tcW w:w="1608" w:type="dxa"/>
            <w:vMerge/>
            <w:tcBorders>
              <w:top w:val="single" w:sz="4" w:space="0" w:color="auto"/>
              <w:left w:val="single" w:sz="8" w:space="0" w:color="auto"/>
              <w:bottom w:val="single" w:sz="4" w:space="0" w:color="auto"/>
              <w:right w:val="single" w:sz="8" w:space="0" w:color="auto"/>
            </w:tcBorders>
            <w:vAlign w:val="center"/>
          </w:tcPr>
          <w:p w14:paraId="5B6C719E" w14:textId="77777777" w:rsidR="00B31B85" w:rsidRPr="007453DA" w:rsidRDefault="00B31B85" w:rsidP="00E3369B">
            <w:pPr>
              <w:jc w:val="left"/>
              <w:rPr>
                <w:rFonts w:ascii="Arial" w:hAnsi="Arial" w:cs="Arial"/>
                <w:color w:val="000000"/>
                <w:sz w:val="16"/>
                <w:szCs w:val="16"/>
              </w:rPr>
            </w:pPr>
          </w:p>
        </w:tc>
        <w:tc>
          <w:tcPr>
            <w:tcW w:w="2664" w:type="dxa"/>
            <w:vMerge w:val="restart"/>
            <w:tcBorders>
              <w:top w:val="single" w:sz="4" w:space="0" w:color="auto"/>
              <w:left w:val="single" w:sz="8" w:space="0" w:color="auto"/>
              <w:bottom w:val="single" w:sz="4" w:space="0" w:color="auto"/>
              <w:right w:val="single" w:sz="8" w:space="0" w:color="auto"/>
            </w:tcBorders>
            <w:vAlign w:val="center"/>
          </w:tcPr>
          <w:p w14:paraId="6A4FA698"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acústica: ruido y vibraciones</w:t>
            </w: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0CB6FA27"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Los niveles de ruido no excederán los límites establecidos por la legislación vigente</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62A750FB"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47DA8A78" w14:textId="77777777" w:rsidR="00B31B85" w:rsidRPr="007453DA" w:rsidRDefault="00B31B85" w:rsidP="00E3369B">
            <w:pPr>
              <w:jc w:val="center"/>
              <w:rPr>
                <w:rFonts w:ascii="Arial" w:hAnsi="Arial" w:cs="Arial"/>
                <w:color w:val="000000"/>
                <w:sz w:val="16"/>
                <w:szCs w:val="16"/>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25FEFCE8" w14:textId="50014C8A" w:rsidR="00B31B85" w:rsidRPr="007453DA" w:rsidRDefault="00B31B85" w:rsidP="001B2749">
            <w:pPr>
              <w:jc w:val="left"/>
              <w:rPr>
                <w:rFonts w:ascii="Arial" w:hAnsi="Arial" w:cs="Arial"/>
                <w:color w:val="000000"/>
                <w:sz w:val="16"/>
                <w:szCs w:val="16"/>
              </w:rPr>
            </w:pPr>
            <w:r w:rsidRPr="007453DA">
              <w:rPr>
                <w:rFonts w:ascii="Arial" w:hAnsi="Arial" w:cs="Arial"/>
                <w:color w:val="000000"/>
                <w:sz w:val="16"/>
                <w:szCs w:val="16"/>
              </w:rPr>
              <w:t>Estándares Nacionales de Calidad Ambiental para Ruido</w:t>
            </w:r>
            <w:r w:rsidR="007453DA" w:rsidRPr="007453DA">
              <w:rPr>
                <w:rFonts w:ascii="Arial" w:hAnsi="Arial" w:cs="Arial"/>
                <w:color w:val="000000"/>
                <w:sz w:val="16"/>
                <w:szCs w:val="16"/>
              </w:rPr>
              <w:t>.</w:t>
            </w:r>
          </w:p>
        </w:tc>
      </w:tr>
      <w:tr w:rsidR="00B31B85" w:rsidRPr="007453DA" w14:paraId="5D3E9079" w14:textId="77777777" w:rsidTr="00B31B8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14:paraId="2096F80C" w14:textId="77777777" w:rsidR="00B31B85" w:rsidRPr="007453DA" w:rsidRDefault="00B31B85" w:rsidP="00E3369B">
            <w:pPr>
              <w:jc w:val="left"/>
              <w:rPr>
                <w:rFonts w:ascii="Arial" w:hAnsi="Arial" w:cs="Arial"/>
                <w:color w:val="000000"/>
                <w:sz w:val="16"/>
                <w:szCs w:val="16"/>
              </w:rPr>
            </w:pPr>
          </w:p>
        </w:tc>
        <w:tc>
          <w:tcPr>
            <w:tcW w:w="2664" w:type="dxa"/>
            <w:vMerge/>
            <w:tcBorders>
              <w:top w:val="single" w:sz="4" w:space="0" w:color="auto"/>
              <w:left w:val="single" w:sz="8" w:space="0" w:color="auto"/>
              <w:bottom w:val="single" w:sz="4" w:space="0" w:color="auto"/>
              <w:right w:val="single" w:sz="8" w:space="0" w:color="auto"/>
            </w:tcBorders>
            <w:vAlign w:val="center"/>
          </w:tcPr>
          <w:p w14:paraId="5AB6A792" w14:textId="77777777" w:rsidR="00B31B85" w:rsidRPr="007453DA" w:rsidRDefault="00B31B85" w:rsidP="00E3369B">
            <w:pPr>
              <w:jc w:val="left"/>
              <w:rPr>
                <w:rFonts w:ascii="Arial" w:hAnsi="Arial" w:cs="Arial"/>
                <w:color w:val="000000"/>
                <w:sz w:val="16"/>
                <w:szCs w:val="16"/>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2C476342"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3. Realizar monitoreos de ruido del sistema de captación y el tanque de almacenamiento.</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49B79EF0" w14:textId="77777777" w:rsidR="00B31B85" w:rsidRPr="007453DA" w:rsidRDefault="00B31B85" w:rsidP="00E3369B">
            <w:pPr>
              <w:jc w:val="center"/>
              <w:rPr>
                <w:rFonts w:ascii="Arial" w:hAnsi="Arial" w:cs="Arial"/>
                <w:color w:val="000000"/>
                <w:sz w:val="16"/>
                <w:szCs w:val="16"/>
              </w:rPr>
            </w:pP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24592D5D"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0C2E09E7"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monitoreos / año</w:t>
            </w:r>
          </w:p>
        </w:tc>
      </w:tr>
      <w:tr w:rsidR="00B31B85" w:rsidRPr="007453DA" w14:paraId="062551C5" w14:textId="77777777" w:rsidTr="00B31B8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14:paraId="44395C94" w14:textId="77777777" w:rsidR="00B31B85" w:rsidRPr="007453DA" w:rsidRDefault="00B31B85" w:rsidP="00E3369B">
            <w:pPr>
              <w:jc w:val="left"/>
              <w:rPr>
                <w:rFonts w:ascii="Arial" w:hAnsi="Arial" w:cs="Arial"/>
                <w:color w:val="000000"/>
                <w:sz w:val="16"/>
                <w:szCs w:val="16"/>
              </w:rPr>
            </w:pPr>
          </w:p>
        </w:tc>
        <w:tc>
          <w:tcPr>
            <w:tcW w:w="2664" w:type="dxa"/>
            <w:vMerge w:val="restart"/>
            <w:tcBorders>
              <w:top w:val="single" w:sz="4" w:space="0" w:color="auto"/>
              <w:left w:val="single" w:sz="8" w:space="0" w:color="auto"/>
              <w:bottom w:val="single" w:sz="4" w:space="0" w:color="auto"/>
              <w:right w:val="single" w:sz="8" w:space="0" w:color="auto"/>
            </w:tcBorders>
            <w:vAlign w:val="center"/>
          </w:tcPr>
          <w:p w14:paraId="67A185CF"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Visual</w:t>
            </w: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3A97538E"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1. Instalar cercos cuya finalidad es la protección de las áreas no consideradas dentro del proyecto.</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5A6D4401"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single" w:sz="8" w:space="0" w:color="auto"/>
              <w:bottom w:val="single" w:sz="4" w:space="0" w:color="auto"/>
              <w:right w:val="single" w:sz="8" w:space="0" w:color="auto"/>
            </w:tcBorders>
            <w:shd w:val="clear" w:color="auto" w:fill="auto"/>
            <w:noWrap/>
            <w:vAlign w:val="center"/>
          </w:tcPr>
          <w:p w14:paraId="2CD6B6E7" w14:textId="77777777" w:rsidR="00B31B85" w:rsidRPr="007453DA" w:rsidRDefault="00B31B85" w:rsidP="00E3369B">
            <w:pPr>
              <w:jc w:val="center"/>
              <w:rPr>
                <w:rFonts w:ascii="Arial" w:hAnsi="Arial" w:cs="Arial"/>
                <w:color w:val="000000"/>
                <w:sz w:val="16"/>
                <w:szCs w:val="16"/>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44337BE8"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Registro fotográfico</w:t>
            </w:r>
          </w:p>
        </w:tc>
      </w:tr>
      <w:tr w:rsidR="00B31B85" w:rsidRPr="007453DA" w14:paraId="1217F32F" w14:textId="77777777" w:rsidTr="00B31B8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14:paraId="60BEA7EA" w14:textId="77777777" w:rsidR="00B31B85" w:rsidRPr="007453DA" w:rsidRDefault="00B31B85" w:rsidP="00E3369B">
            <w:pPr>
              <w:jc w:val="left"/>
              <w:rPr>
                <w:rFonts w:ascii="Arial" w:hAnsi="Arial" w:cs="Arial"/>
                <w:color w:val="000000"/>
                <w:sz w:val="16"/>
                <w:szCs w:val="16"/>
              </w:rPr>
            </w:pPr>
          </w:p>
        </w:tc>
        <w:tc>
          <w:tcPr>
            <w:tcW w:w="2664" w:type="dxa"/>
            <w:vMerge/>
            <w:tcBorders>
              <w:top w:val="single" w:sz="4" w:space="0" w:color="auto"/>
              <w:left w:val="single" w:sz="8" w:space="0" w:color="auto"/>
              <w:bottom w:val="single" w:sz="4" w:space="0" w:color="auto"/>
              <w:right w:val="single" w:sz="8" w:space="0" w:color="auto"/>
            </w:tcBorders>
            <w:shd w:val="clear" w:color="auto" w:fill="auto"/>
            <w:vAlign w:val="center"/>
          </w:tcPr>
          <w:p w14:paraId="0D3CA270" w14:textId="77777777" w:rsidR="00B31B85" w:rsidRPr="007453DA" w:rsidRDefault="00B31B85" w:rsidP="00E3369B">
            <w:pPr>
              <w:jc w:val="left"/>
              <w:rPr>
                <w:rFonts w:ascii="Arial" w:hAnsi="Arial" w:cs="Arial"/>
                <w:color w:val="000000"/>
                <w:sz w:val="16"/>
                <w:szCs w:val="16"/>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6A3061C6"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2. Instalar barreras de malla que reduzcan la visión sobre el área de trabajo.</w:t>
            </w: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14:paraId="5D23E6E2"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14:paraId="455D52E7" w14:textId="77777777" w:rsidR="00B31B85" w:rsidRPr="007453DA" w:rsidRDefault="00B31B85" w:rsidP="00E3369B">
            <w:pPr>
              <w:jc w:val="center"/>
              <w:rPr>
                <w:rFonts w:ascii="Arial" w:hAnsi="Arial" w:cs="Arial"/>
                <w:color w:val="000000"/>
                <w:sz w:val="16"/>
                <w:szCs w:val="16"/>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284249DA"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Registro fotográfico</w:t>
            </w:r>
          </w:p>
        </w:tc>
      </w:tr>
      <w:tr w:rsidR="00B31B85" w:rsidRPr="007453DA" w14:paraId="48D4C199" w14:textId="77777777" w:rsidTr="00B31B85">
        <w:trPr>
          <w:trHeight w:val="63"/>
        </w:trPr>
        <w:tc>
          <w:tcPr>
            <w:tcW w:w="1608" w:type="dxa"/>
            <w:vMerge/>
            <w:tcBorders>
              <w:top w:val="single" w:sz="4" w:space="0" w:color="auto"/>
              <w:left w:val="single" w:sz="8" w:space="0" w:color="auto"/>
              <w:bottom w:val="single" w:sz="4" w:space="0" w:color="auto"/>
              <w:right w:val="single" w:sz="8" w:space="0" w:color="auto"/>
            </w:tcBorders>
            <w:vAlign w:val="center"/>
          </w:tcPr>
          <w:p w14:paraId="3BD91463" w14:textId="77777777" w:rsidR="00B31B85" w:rsidRPr="007453DA" w:rsidRDefault="00B31B85" w:rsidP="00E3369B">
            <w:pPr>
              <w:jc w:val="left"/>
              <w:rPr>
                <w:rFonts w:ascii="Arial" w:hAnsi="Arial" w:cs="Arial"/>
                <w:color w:val="000000"/>
                <w:sz w:val="16"/>
                <w:szCs w:val="16"/>
              </w:rPr>
            </w:pPr>
          </w:p>
        </w:tc>
        <w:tc>
          <w:tcPr>
            <w:tcW w:w="2664" w:type="dxa"/>
            <w:vMerge/>
            <w:tcBorders>
              <w:top w:val="single" w:sz="4" w:space="0" w:color="auto"/>
              <w:left w:val="single" w:sz="8" w:space="0" w:color="auto"/>
              <w:bottom w:val="single" w:sz="4" w:space="0" w:color="auto"/>
              <w:right w:val="single" w:sz="8" w:space="0" w:color="auto"/>
            </w:tcBorders>
            <w:shd w:val="clear" w:color="auto" w:fill="auto"/>
            <w:vAlign w:val="center"/>
          </w:tcPr>
          <w:p w14:paraId="11EFEA4B" w14:textId="77777777" w:rsidR="00B31B85" w:rsidRPr="007453DA" w:rsidRDefault="00B31B85" w:rsidP="00E3369B">
            <w:pPr>
              <w:jc w:val="left"/>
              <w:rPr>
                <w:rFonts w:ascii="Arial" w:hAnsi="Arial" w:cs="Arial"/>
                <w:color w:val="000000"/>
                <w:sz w:val="16"/>
                <w:szCs w:val="16"/>
              </w:rPr>
            </w:pPr>
          </w:p>
        </w:tc>
        <w:tc>
          <w:tcPr>
            <w:tcW w:w="3685" w:type="dxa"/>
            <w:tcBorders>
              <w:top w:val="single" w:sz="4" w:space="0" w:color="auto"/>
              <w:left w:val="single" w:sz="8" w:space="0" w:color="auto"/>
              <w:bottom w:val="single" w:sz="4" w:space="0" w:color="auto"/>
              <w:right w:val="single" w:sz="8" w:space="0" w:color="auto"/>
            </w:tcBorders>
            <w:shd w:val="clear" w:color="auto" w:fill="auto"/>
            <w:vAlign w:val="center"/>
          </w:tcPr>
          <w:p w14:paraId="3BFBE7EF"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3. Evitar la acumulación de tierras, escombros, residuos o cualquier material.</w:t>
            </w: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14:paraId="49FD8780"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14:paraId="1E4424E0" w14:textId="77777777" w:rsidR="00B31B85" w:rsidRPr="007453DA" w:rsidRDefault="00B31B85" w:rsidP="00E3369B">
            <w:pPr>
              <w:jc w:val="center"/>
              <w:rPr>
                <w:rFonts w:ascii="Arial" w:hAnsi="Arial" w:cs="Arial"/>
                <w:color w:val="000000"/>
                <w:sz w:val="16"/>
                <w:szCs w:val="16"/>
              </w:rPr>
            </w:pPr>
          </w:p>
        </w:tc>
        <w:tc>
          <w:tcPr>
            <w:tcW w:w="3544" w:type="dxa"/>
            <w:tcBorders>
              <w:top w:val="single" w:sz="4" w:space="0" w:color="auto"/>
              <w:left w:val="single" w:sz="8" w:space="0" w:color="auto"/>
              <w:bottom w:val="single" w:sz="4" w:space="0" w:color="auto"/>
              <w:right w:val="single" w:sz="8" w:space="0" w:color="auto"/>
            </w:tcBorders>
            <w:shd w:val="clear" w:color="auto" w:fill="auto"/>
            <w:vAlign w:val="center"/>
          </w:tcPr>
          <w:p w14:paraId="37476404"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Registro fotográfico</w:t>
            </w:r>
          </w:p>
        </w:tc>
      </w:tr>
      <w:tr w:rsidR="00B31B85" w:rsidRPr="007453DA" w14:paraId="5CBD5567" w14:textId="77777777" w:rsidTr="00B31B85">
        <w:trPr>
          <w:trHeight w:val="63"/>
        </w:trPr>
        <w:tc>
          <w:tcPr>
            <w:tcW w:w="1608" w:type="dxa"/>
            <w:vMerge/>
            <w:tcBorders>
              <w:top w:val="single" w:sz="4" w:space="0" w:color="auto"/>
              <w:left w:val="single" w:sz="8" w:space="0" w:color="auto"/>
              <w:bottom w:val="single" w:sz="8" w:space="0" w:color="auto"/>
              <w:right w:val="single" w:sz="8" w:space="0" w:color="auto"/>
            </w:tcBorders>
            <w:vAlign w:val="center"/>
          </w:tcPr>
          <w:p w14:paraId="2513E3C0" w14:textId="77777777" w:rsidR="00B31B85" w:rsidRPr="007453DA" w:rsidRDefault="00B31B85" w:rsidP="00E3369B">
            <w:pPr>
              <w:jc w:val="left"/>
              <w:rPr>
                <w:rFonts w:ascii="Arial" w:hAnsi="Arial" w:cs="Arial"/>
                <w:color w:val="000000"/>
                <w:sz w:val="16"/>
                <w:szCs w:val="16"/>
              </w:rPr>
            </w:pPr>
          </w:p>
        </w:tc>
        <w:tc>
          <w:tcPr>
            <w:tcW w:w="2664" w:type="dxa"/>
            <w:vMerge/>
            <w:tcBorders>
              <w:top w:val="single" w:sz="4" w:space="0" w:color="auto"/>
              <w:left w:val="single" w:sz="8" w:space="0" w:color="auto"/>
              <w:bottom w:val="single" w:sz="8" w:space="0" w:color="auto"/>
              <w:right w:val="single" w:sz="8" w:space="0" w:color="auto"/>
            </w:tcBorders>
            <w:shd w:val="clear" w:color="auto" w:fill="auto"/>
            <w:vAlign w:val="center"/>
          </w:tcPr>
          <w:p w14:paraId="0714F613" w14:textId="77777777" w:rsidR="00B31B85" w:rsidRPr="007453DA" w:rsidRDefault="00B31B85" w:rsidP="00E3369B">
            <w:pPr>
              <w:jc w:val="left"/>
              <w:rPr>
                <w:rFonts w:ascii="Arial" w:hAnsi="Arial" w:cs="Arial"/>
                <w:color w:val="000000"/>
                <w:sz w:val="16"/>
                <w:szCs w:val="16"/>
              </w:rPr>
            </w:pPr>
          </w:p>
        </w:tc>
        <w:tc>
          <w:tcPr>
            <w:tcW w:w="3685" w:type="dxa"/>
            <w:tcBorders>
              <w:top w:val="single" w:sz="4" w:space="0" w:color="auto"/>
              <w:left w:val="single" w:sz="8" w:space="0" w:color="auto"/>
              <w:bottom w:val="single" w:sz="8" w:space="0" w:color="auto"/>
              <w:right w:val="single" w:sz="8" w:space="0" w:color="auto"/>
            </w:tcBorders>
            <w:shd w:val="clear" w:color="auto" w:fill="auto"/>
            <w:vAlign w:val="center"/>
          </w:tcPr>
          <w:p w14:paraId="4A30E8A8"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4. Recuperación de la cobertura vegetal en las áreas afectadas.</w:t>
            </w:r>
          </w:p>
        </w:tc>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515A3FE2" w14:textId="77777777" w:rsidR="00B31B85" w:rsidRPr="007453DA" w:rsidRDefault="00B31B85" w:rsidP="00E3369B">
            <w:pPr>
              <w:jc w:val="center"/>
              <w:rPr>
                <w:rFonts w:ascii="Arial" w:hAnsi="Arial" w:cs="Arial"/>
                <w:color w:val="000000"/>
                <w:sz w:val="16"/>
                <w:szCs w:val="16"/>
              </w:rPr>
            </w:pPr>
          </w:p>
        </w:tc>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0E51AC8D"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544" w:type="dxa"/>
            <w:tcBorders>
              <w:top w:val="single" w:sz="4" w:space="0" w:color="auto"/>
              <w:left w:val="single" w:sz="8" w:space="0" w:color="auto"/>
              <w:bottom w:val="single" w:sz="8" w:space="0" w:color="auto"/>
              <w:right w:val="single" w:sz="8" w:space="0" w:color="auto"/>
            </w:tcBorders>
            <w:shd w:val="clear" w:color="auto" w:fill="auto"/>
            <w:vAlign w:val="center"/>
          </w:tcPr>
          <w:p w14:paraId="6E5562D4"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Áreas verdes / m</w:t>
            </w:r>
            <w:r w:rsidRPr="007453DA">
              <w:rPr>
                <w:rFonts w:ascii="Arial" w:hAnsi="Arial" w:cs="Arial"/>
                <w:color w:val="000000"/>
                <w:sz w:val="16"/>
                <w:szCs w:val="16"/>
                <w:vertAlign w:val="superscript"/>
              </w:rPr>
              <w:t>2</w:t>
            </w:r>
          </w:p>
        </w:tc>
      </w:tr>
    </w:tbl>
    <w:p w14:paraId="668229F5" w14:textId="77777777" w:rsidR="00B31B85" w:rsidRPr="007453DA" w:rsidRDefault="00B31B85" w:rsidP="00E3369B">
      <w:pPr>
        <w:ind w:right="-37"/>
        <w:jc w:val="right"/>
        <w:rPr>
          <w:sz w:val="16"/>
          <w:szCs w:val="16"/>
        </w:rPr>
      </w:pPr>
      <w:r w:rsidRPr="007453DA">
        <w:rPr>
          <w:sz w:val="16"/>
          <w:szCs w:val="16"/>
        </w:rPr>
        <w:t>C=Construcción; OP=Operación y mantenimiento</w:t>
      </w:r>
    </w:p>
    <w:p w14:paraId="2A90782B" w14:textId="77777777" w:rsidR="00B31B85" w:rsidRPr="007453DA" w:rsidRDefault="00B31B85" w:rsidP="00E3369B">
      <w:pPr>
        <w:jc w:val="left"/>
        <w:rPr>
          <w:sz w:val="16"/>
          <w:szCs w:val="16"/>
        </w:rPr>
      </w:pPr>
      <w:r w:rsidRPr="007453DA">
        <w:rPr>
          <w:sz w:val="16"/>
          <w:szCs w:val="16"/>
        </w:rPr>
        <w:br w:type="page"/>
      </w:r>
    </w:p>
    <w:p w14:paraId="035ECD23" w14:textId="77777777" w:rsidR="00B31B85" w:rsidRPr="007453DA" w:rsidRDefault="00B31B85" w:rsidP="00E3369B">
      <w:pPr>
        <w:jc w:val="center"/>
        <w:rPr>
          <w:sz w:val="16"/>
          <w:szCs w:val="16"/>
        </w:rPr>
      </w:pPr>
    </w:p>
    <w:p w14:paraId="66F05E13" w14:textId="77777777" w:rsidR="00B31B85" w:rsidRPr="007453DA" w:rsidRDefault="00B31B85" w:rsidP="00E3369B">
      <w:pPr>
        <w:jc w:val="center"/>
        <w:rPr>
          <w:sz w:val="16"/>
          <w:szCs w:val="16"/>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B31B85" w:rsidRPr="007453DA" w14:paraId="3428807B" w14:textId="77777777" w:rsidTr="00B31B8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2E55FF1B"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sz w:val="16"/>
                <w:szCs w:val="16"/>
              </w:rPr>
              <w:t>PROGRAMA DE RELACIONES COMUNITARIAS</w:t>
            </w:r>
          </w:p>
        </w:tc>
      </w:tr>
      <w:tr w:rsidR="00B31B85" w:rsidRPr="007453DA" w14:paraId="7F7DD982" w14:textId="77777777" w:rsidTr="00B31B8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10D5C814"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PROGRAMA</w:t>
            </w:r>
          </w:p>
        </w:tc>
        <w:tc>
          <w:tcPr>
            <w:tcW w:w="2522" w:type="dxa"/>
            <w:vMerge w:val="restart"/>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14:paraId="74694F20"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070D70BF"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14:paraId="29AAF514"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1E88C1C1" w14:textId="790E6F75"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 xml:space="preserve">INDICADOR O MEDIOS DE  </w:t>
            </w:r>
            <w:r w:rsidR="00836F6E" w:rsidRPr="007453DA">
              <w:rPr>
                <w:rFonts w:ascii="Arial" w:hAnsi="Arial" w:cs="Arial"/>
                <w:b/>
                <w:bCs/>
                <w:color w:val="000000"/>
                <w:sz w:val="16"/>
                <w:szCs w:val="16"/>
              </w:rPr>
              <w:t>VERIFICACIÓN</w:t>
            </w:r>
          </w:p>
        </w:tc>
      </w:tr>
      <w:tr w:rsidR="00B31B85" w:rsidRPr="007453DA" w14:paraId="4495FB2F" w14:textId="77777777" w:rsidTr="00B31B8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1A0E4C9C" w14:textId="77777777" w:rsidR="00B31B85" w:rsidRPr="007453DA" w:rsidRDefault="00B31B85" w:rsidP="00E3369B">
            <w:pPr>
              <w:jc w:val="left"/>
              <w:rPr>
                <w:rFonts w:ascii="Arial" w:hAnsi="Arial" w:cs="Arial"/>
                <w:b/>
                <w:bCs/>
                <w:color w:val="000000"/>
                <w:sz w:val="16"/>
                <w:szCs w:val="16"/>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319DC43B" w14:textId="77777777" w:rsidR="00B31B85" w:rsidRPr="007453DA" w:rsidRDefault="00B31B85" w:rsidP="00E3369B">
            <w:pPr>
              <w:jc w:val="left"/>
              <w:rPr>
                <w:rFonts w:ascii="Arial" w:hAnsi="Arial" w:cs="Arial"/>
                <w:b/>
                <w:bCs/>
                <w:color w:val="000000"/>
                <w:sz w:val="16"/>
                <w:szCs w:val="16"/>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0C7DD0D2" w14:textId="77777777" w:rsidR="00B31B85" w:rsidRPr="007453DA" w:rsidRDefault="00B31B85" w:rsidP="00E3369B">
            <w:pPr>
              <w:jc w:val="left"/>
              <w:rPr>
                <w:rFonts w:ascii="Arial" w:hAnsi="Arial" w:cs="Arial"/>
                <w:b/>
                <w:bCs/>
                <w:color w:val="000000"/>
                <w:sz w:val="16"/>
                <w:szCs w:val="16"/>
              </w:rPr>
            </w:pPr>
          </w:p>
        </w:tc>
        <w:tc>
          <w:tcPr>
            <w:tcW w:w="567" w:type="dxa"/>
            <w:tcBorders>
              <w:top w:val="single" w:sz="8" w:space="0" w:color="auto"/>
              <w:left w:val="nil"/>
              <w:bottom w:val="single" w:sz="8" w:space="0" w:color="auto"/>
              <w:right w:val="single" w:sz="8" w:space="0" w:color="auto"/>
            </w:tcBorders>
            <w:shd w:val="clear" w:color="auto" w:fill="BFBFBF" w:themeFill="background1" w:themeFillShade="BF"/>
            <w:noWrap/>
            <w:vAlign w:val="bottom"/>
          </w:tcPr>
          <w:p w14:paraId="51C0C368"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C</w:t>
            </w:r>
          </w:p>
        </w:tc>
        <w:tc>
          <w:tcPr>
            <w:tcW w:w="567" w:type="dxa"/>
            <w:tcBorders>
              <w:top w:val="nil"/>
              <w:left w:val="nil"/>
              <w:bottom w:val="single" w:sz="8" w:space="0" w:color="auto"/>
              <w:right w:val="nil"/>
            </w:tcBorders>
            <w:shd w:val="clear" w:color="auto" w:fill="BFBFBF" w:themeFill="background1" w:themeFillShade="BF"/>
            <w:noWrap/>
            <w:vAlign w:val="bottom"/>
          </w:tcPr>
          <w:p w14:paraId="6B1552AE"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2C11DE9D" w14:textId="77777777" w:rsidR="00B31B85" w:rsidRPr="007453DA" w:rsidRDefault="00B31B85" w:rsidP="00E3369B">
            <w:pPr>
              <w:jc w:val="left"/>
              <w:rPr>
                <w:rFonts w:ascii="Arial" w:hAnsi="Arial" w:cs="Arial"/>
                <w:b/>
                <w:bCs/>
                <w:color w:val="000000"/>
                <w:sz w:val="16"/>
                <w:szCs w:val="16"/>
              </w:rPr>
            </w:pPr>
          </w:p>
        </w:tc>
      </w:tr>
      <w:tr w:rsidR="00B31B85" w:rsidRPr="007453DA" w14:paraId="58D07DDA" w14:textId="77777777" w:rsidTr="00B31B85">
        <w:trPr>
          <w:trHeight w:val="567"/>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48D22539" w14:textId="77777777" w:rsidR="00B31B85" w:rsidRPr="007453DA" w:rsidRDefault="00B31B85" w:rsidP="00E3369B">
            <w:pPr>
              <w:jc w:val="center"/>
              <w:rPr>
                <w:rFonts w:ascii="Arial" w:hAnsi="Arial" w:cs="Arial"/>
                <w:color w:val="000000"/>
                <w:sz w:val="16"/>
                <w:szCs w:val="16"/>
              </w:rPr>
            </w:pPr>
            <w:r w:rsidRPr="007453DA">
              <w:rPr>
                <w:rFonts w:ascii="Arial" w:hAnsi="Arial" w:cs="Arial"/>
                <w:sz w:val="16"/>
                <w:szCs w:val="16"/>
              </w:rPr>
              <w:t>Relaciones Comunitarias</w:t>
            </w:r>
          </w:p>
        </w:tc>
        <w:tc>
          <w:tcPr>
            <w:tcW w:w="2522" w:type="dxa"/>
            <w:vMerge w:val="restart"/>
            <w:tcBorders>
              <w:top w:val="single" w:sz="8" w:space="0" w:color="auto"/>
              <w:left w:val="nil"/>
              <w:bottom w:val="single" w:sz="8" w:space="0" w:color="auto"/>
              <w:right w:val="single" w:sz="8" w:space="0" w:color="auto"/>
            </w:tcBorders>
            <w:shd w:val="clear" w:color="auto" w:fill="auto"/>
            <w:vAlign w:val="center"/>
          </w:tcPr>
          <w:p w14:paraId="40EACBCE"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Impactos negativos que afecten a la población</w:t>
            </w:r>
          </w:p>
        </w:tc>
        <w:tc>
          <w:tcPr>
            <w:tcW w:w="3544" w:type="dxa"/>
            <w:tcBorders>
              <w:top w:val="single" w:sz="8" w:space="0" w:color="auto"/>
              <w:left w:val="single" w:sz="8" w:space="0" w:color="auto"/>
              <w:bottom w:val="single" w:sz="4" w:space="0" w:color="auto"/>
              <w:right w:val="single" w:sz="8" w:space="0" w:color="auto"/>
            </w:tcBorders>
            <w:shd w:val="clear" w:color="auto" w:fill="auto"/>
            <w:vAlign w:val="center"/>
          </w:tcPr>
          <w:p w14:paraId="0A997E59"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Realizar procesos informativos, acercamientos con la población involucrada, según normativa de consulta ciudadana y políticas del BID.</w:t>
            </w:r>
          </w:p>
        </w:tc>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14:paraId="3D90CE03"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single" w:sz="8" w:space="0" w:color="auto"/>
              <w:left w:val="single" w:sz="8" w:space="0" w:color="auto"/>
              <w:bottom w:val="single" w:sz="4" w:space="0" w:color="auto"/>
              <w:right w:val="single" w:sz="4" w:space="0" w:color="auto"/>
            </w:tcBorders>
            <w:shd w:val="clear" w:color="auto" w:fill="auto"/>
            <w:noWrap/>
            <w:vAlign w:val="center"/>
          </w:tcPr>
          <w:p w14:paraId="773C0CF9"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single" w:sz="8" w:space="0" w:color="auto"/>
              <w:left w:val="nil"/>
              <w:bottom w:val="single" w:sz="4" w:space="0" w:color="auto"/>
              <w:right w:val="single" w:sz="8" w:space="0" w:color="auto"/>
            </w:tcBorders>
            <w:shd w:val="clear" w:color="auto" w:fill="auto"/>
            <w:vAlign w:val="center"/>
          </w:tcPr>
          <w:p w14:paraId="55CA9C06"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charlas informativas / año</w:t>
            </w:r>
          </w:p>
        </w:tc>
      </w:tr>
      <w:tr w:rsidR="00B31B85" w:rsidRPr="007453DA" w14:paraId="0C715885" w14:textId="77777777" w:rsidTr="00B31B85">
        <w:trPr>
          <w:trHeight w:val="567"/>
        </w:trPr>
        <w:tc>
          <w:tcPr>
            <w:tcW w:w="1608" w:type="dxa"/>
            <w:vMerge/>
            <w:tcBorders>
              <w:top w:val="single" w:sz="8" w:space="0" w:color="auto"/>
              <w:left w:val="single" w:sz="8" w:space="0" w:color="auto"/>
              <w:bottom w:val="single" w:sz="8" w:space="0" w:color="auto"/>
              <w:right w:val="single" w:sz="8" w:space="0" w:color="auto"/>
            </w:tcBorders>
            <w:vAlign w:val="center"/>
          </w:tcPr>
          <w:p w14:paraId="5178EEB5" w14:textId="77777777" w:rsidR="00B31B85" w:rsidRPr="007453DA" w:rsidRDefault="00B31B85" w:rsidP="00E3369B">
            <w:pPr>
              <w:jc w:val="left"/>
              <w:rPr>
                <w:rFonts w:ascii="Arial" w:hAnsi="Arial" w:cs="Arial"/>
                <w:color w:val="000000"/>
                <w:sz w:val="16"/>
                <w:szCs w:val="16"/>
              </w:rPr>
            </w:pPr>
          </w:p>
        </w:tc>
        <w:tc>
          <w:tcPr>
            <w:tcW w:w="2522" w:type="dxa"/>
            <w:vMerge/>
            <w:tcBorders>
              <w:top w:val="single" w:sz="8" w:space="0" w:color="auto"/>
              <w:left w:val="nil"/>
              <w:bottom w:val="single" w:sz="8" w:space="0" w:color="auto"/>
              <w:right w:val="single" w:sz="8" w:space="0" w:color="auto"/>
            </w:tcBorders>
            <w:vAlign w:val="center"/>
          </w:tcPr>
          <w:p w14:paraId="276A7FC7" w14:textId="77777777" w:rsidR="00B31B85" w:rsidRPr="007453DA" w:rsidRDefault="00B31B85" w:rsidP="00E3369B">
            <w:pPr>
              <w:jc w:val="left"/>
              <w:rPr>
                <w:rFonts w:ascii="Arial" w:hAnsi="Arial" w:cs="Arial"/>
                <w:color w:val="000000"/>
                <w:sz w:val="16"/>
                <w:szCs w:val="16"/>
              </w:rPr>
            </w:pPr>
          </w:p>
        </w:tc>
        <w:tc>
          <w:tcPr>
            <w:tcW w:w="3544" w:type="dxa"/>
            <w:tcBorders>
              <w:top w:val="nil"/>
              <w:left w:val="single" w:sz="8" w:space="0" w:color="auto"/>
              <w:bottom w:val="single" w:sz="8" w:space="0" w:color="auto"/>
              <w:right w:val="single" w:sz="8" w:space="0" w:color="auto"/>
            </w:tcBorders>
            <w:shd w:val="clear" w:color="auto" w:fill="auto"/>
            <w:vAlign w:val="center"/>
          </w:tcPr>
          <w:p w14:paraId="3BB4CFF5"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2. Informar a la comunidad sobre el "sistema de atención a quejas", necesarias para poder subsanar cualquier inconveniente.</w:t>
            </w:r>
          </w:p>
        </w:tc>
        <w:tc>
          <w:tcPr>
            <w:tcW w:w="567" w:type="dxa"/>
            <w:tcBorders>
              <w:top w:val="nil"/>
              <w:left w:val="single" w:sz="8" w:space="0" w:color="auto"/>
              <w:bottom w:val="single" w:sz="8" w:space="0" w:color="auto"/>
              <w:right w:val="single" w:sz="8" w:space="0" w:color="auto"/>
            </w:tcBorders>
            <w:shd w:val="clear" w:color="auto" w:fill="auto"/>
            <w:noWrap/>
            <w:vAlign w:val="center"/>
          </w:tcPr>
          <w:p w14:paraId="229ABB9A"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single" w:sz="8" w:space="0" w:color="auto"/>
              <w:bottom w:val="single" w:sz="8" w:space="0" w:color="auto"/>
              <w:right w:val="single" w:sz="4" w:space="0" w:color="auto"/>
            </w:tcBorders>
            <w:shd w:val="clear" w:color="auto" w:fill="auto"/>
            <w:noWrap/>
            <w:vAlign w:val="center"/>
          </w:tcPr>
          <w:p w14:paraId="251BD55E"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8" w:space="0" w:color="auto"/>
              <w:right w:val="single" w:sz="8" w:space="0" w:color="auto"/>
            </w:tcBorders>
            <w:shd w:val="clear" w:color="auto" w:fill="auto"/>
            <w:vAlign w:val="center"/>
          </w:tcPr>
          <w:p w14:paraId="37D5497F"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quejas subsanadas / número de quejas recibidas en un año</w:t>
            </w:r>
          </w:p>
        </w:tc>
      </w:tr>
    </w:tbl>
    <w:p w14:paraId="735D8F73" w14:textId="77777777" w:rsidR="00B31B85" w:rsidRPr="007453DA" w:rsidRDefault="00B31B85" w:rsidP="00E3369B">
      <w:pPr>
        <w:jc w:val="center"/>
        <w:rPr>
          <w:sz w:val="16"/>
          <w:szCs w:val="16"/>
        </w:rPr>
      </w:pPr>
    </w:p>
    <w:p w14:paraId="67552443" w14:textId="77777777" w:rsidR="00B31B85" w:rsidRPr="007453DA" w:rsidRDefault="00B31B85" w:rsidP="00E3369B">
      <w:pPr>
        <w:jc w:val="center"/>
        <w:rPr>
          <w:sz w:val="16"/>
          <w:szCs w:val="16"/>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B31B85" w:rsidRPr="007453DA" w14:paraId="36559896" w14:textId="77777777" w:rsidTr="00B31B8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485D1759"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sz w:val="16"/>
                <w:szCs w:val="16"/>
              </w:rPr>
              <w:t>PROGRAMA DE CAPACITACIÓN Y COMUNICACIÓN</w:t>
            </w:r>
          </w:p>
        </w:tc>
      </w:tr>
      <w:tr w:rsidR="00B31B85" w:rsidRPr="007453DA" w14:paraId="56E62514" w14:textId="77777777" w:rsidTr="00B31B85">
        <w:trPr>
          <w:trHeight w:val="90"/>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0CCB7183"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73CE58D9"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4E3367C1"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14:paraId="252038BF"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602DC4DC" w14:textId="13221B2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 xml:space="preserve">INDICADOR O MEDIOS DE  </w:t>
            </w:r>
            <w:r w:rsidR="00836F6E" w:rsidRPr="007453DA">
              <w:rPr>
                <w:rFonts w:ascii="Arial" w:hAnsi="Arial" w:cs="Arial"/>
                <w:b/>
                <w:bCs/>
                <w:color w:val="000000"/>
                <w:sz w:val="16"/>
                <w:szCs w:val="16"/>
              </w:rPr>
              <w:t>VERIFICACIÓN</w:t>
            </w:r>
          </w:p>
        </w:tc>
      </w:tr>
      <w:tr w:rsidR="00B31B85" w:rsidRPr="007453DA" w14:paraId="22AE2D43" w14:textId="77777777" w:rsidTr="00B31B8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56296574" w14:textId="77777777" w:rsidR="00B31B85" w:rsidRPr="007453DA" w:rsidRDefault="00B31B85" w:rsidP="00E3369B">
            <w:pPr>
              <w:jc w:val="left"/>
              <w:rPr>
                <w:rFonts w:ascii="Arial" w:hAnsi="Arial" w:cs="Arial"/>
                <w:b/>
                <w:bCs/>
                <w:color w:val="000000"/>
                <w:sz w:val="16"/>
                <w:szCs w:val="16"/>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0D25F048" w14:textId="77777777" w:rsidR="00B31B85" w:rsidRPr="007453DA" w:rsidRDefault="00B31B85" w:rsidP="00E3369B">
            <w:pPr>
              <w:jc w:val="left"/>
              <w:rPr>
                <w:rFonts w:ascii="Arial" w:hAnsi="Arial" w:cs="Arial"/>
                <w:b/>
                <w:bCs/>
                <w:color w:val="000000"/>
                <w:sz w:val="16"/>
                <w:szCs w:val="16"/>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037FA52B" w14:textId="77777777" w:rsidR="00B31B85" w:rsidRPr="007453DA" w:rsidRDefault="00B31B85" w:rsidP="00E3369B">
            <w:pPr>
              <w:jc w:val="left"/>
              <w:rPr>
                <w:rFonts w:ascii="Arial" w:hAnsi="Arial" w:cs="Arial"/>
                <w:b/>
                <w:bCs/>
                <w:color w:val="000000"/>
                <w:sz w:val="16"/>
                <w:szCs w:val="16"/>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14:paraId="52F02023"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C</w:t>
            </w:r>
          </w:p>
        </w:tc>
        <w:tc>
          <w:tcPr>
            <w:tcW w:w="567" w:type="dxa"/>
            <w:tcBorders>
              <w:top w:val="nil"/>
              <w:left w:val="nil"/>
              <w:bottom w:val="single" w:sz="8" w:space="0" w:color="auto"/>
              <w:right w:val="nil"/>
            </w:tcBorders>
            <w:shd w:val="clear" w:color="auto" w:fill="BFBFBF" w:themeFill="background1" w:themeFillShade="BF"/>
            <w:noWrap/>
            <w:vAlign w:val="bottom"/>
          </w:tcPr>
          <w:p w14:paraId="610DBD6C"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6728C8D9" w14:textId="77777777" w:rsidR="00B31B85" w:rsidRPr="007453DA" w:rsidRDefault="00B31B85" w:rsidP="00E3369B">
            <w:pPr>
              <w:jc w:val="left"/>
              <w:rPr>
                <w:rFonts w:ascii="Arial" w:hAnsi="Arial" w:cs="Arial"/>
                <w:b/>
                <w:bCs/>
                <w:color w:val="000000"/>
                <w:sz w:val="16"/>
                <w:szCs w:val="16"/>
              </w:rPr>
            </w:pPr>
          </w:p>
        </w:tc>
      </w:tr>
      <w:tr w:rsidR="00B31B85" w:rsidRPr="007453DA" w14:paraId="48CEACEA" w14:textId="77777777" w:rsidTr="00B31B85">
        <w:trPr>
          <w:trHeight w:val="567"/>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0F0B238F" w14:textId="77777777" w:rsidR="00B31B85" w:rsidRPr="007453DA" w:rsidRDefault="00B31B85" w:rsidP="00E3369B">
            <w:pPr>
              <w:jc w:val="center"/>
              <w:rPr>
                <w:rFonts w:ascii="Arial" w:hAnsi="Arial" w:cs="Arial"/>
                <w:color w:val="000000"/>
                <w:sz w:val="16"/>
                <w:szCs w:val="16"/>
              </w:rPr>
            </w:pPr>
            <w:r w:rsidRPr="007453DA">
              <w:rPr>
                <w:rFonts w:ascii="Arial" w:hAnsi="Arial" w:cs="Arial"/>
                <w:sz w:val="16"/>
                <w:szCs w:val="16"/>
              </w:rPr>
              <w:t>Capacitación y Comunicación</w:t>
            </w:r>
          </w:p>
        </w:tc>
        <w:tc>
          <w:tcPr>
            <w:tcW w:w="2522" w:type="dxa"/>
            <w:vMerge w:val="restart"/>
            <w:tcBorders>
              <w:top w:val="single" w:sz="8" w:space="0" w:color="auto"/>
              <w:left w:val="nil"/>
              <w:right w:val="single" w:sz="4" w:space="0" w:color="auto"/>
            </w:tcBorders>
            <w:shd w:val="clear" w:color="auto" w:fill="auto"/>
            <w:vAlign w:val="center"/>
          </w:tcPr>
          <w:p w14:paraId="395FCB9D"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del suelo, aire, agua</w:t>
            </w:r>
          </w:p>
        </w:tc>
        <w:tc>
          <w:tcPr>
            <w:tcW w:w="3544" w:type="dxa"/>
            <w:tcBorders>
              <w:top w:val="single" w:sz="8" w:space="0" w:color="auto"/>
              <w:left w:val="nil"/>
              <w:bottom w:val="single" w:sz="4" w:space="0" w:color="auto"/>
              <w:right w:val="single" w:sz="4" w:space="0" w:color="auto"/>
            </w:tcBorders>
            <w:shd w:val="clear" w:color="auto" w:fill="auto"/>
            <w:vAlign w:val="bottom"/>
          </w:tcPr>
          <w:p w14:paraId="2B131563"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1. Realizar capacitaciones periódicas en manejo y disposición de residuos, gestión e impactos ambientales.</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16283828"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1FFF0B0F"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single" w:sz="8" w:space="0" w:color="auto"/>
              <w:left w:val="nil"/>
              <w:bottom w:val="single" w:sz="4" w:space="0" w:color="auto"/>
              <w:right w:val="single" w:sz="4" w:space="0" w:color="auto"/>
            </w:tcBorders>
            <w:shd w:val="clear" w:color="auto" w:fill="auto"/>
            <w:vAlign w:val="center"/>
          </w:tcPr>
          <w:p w14:paraId="1657FE97"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Número de capacitaciones recibidas / año</w:t>
            </w:r>
          </w:p>
        </w:tc>
      </w:tr>
      <w:tr w:rsidR="00B31B85" w:rsidRPr="007453DA" w14:paraId="13329650" w14:textId="77777777" w:rsidTr="00B31B85">
        <w:trPr>
          <w:trHeight w:val="90"/>
        </w:trPr>
        <w:tc>
          <w:tcPr>
            <w:tcW w:w="1608" w:type="dxa"/>
            <w:vMerge/>
            <w:tcBorders>
              <w:top w:val="single" w:sz="8" w:space="0" w:color="auto"/>
              <w:left w:val="single" w:sz="8" w:space="0" w:color="auto"/>
              <w:bottom w:val="single" w:sz="4" w:space="0" w:color="auto"/>
              <w:right w:val="single" w:sz="8" w:space="0" w:color="auto"/>
            </w:tcBorders>
            <w:vAlign w:val="center"/>
          </w:tcPr>
          <w:p w14:paraId="3BCC607A" w14:textId="77777777" w:rsidR="00B31B85" w:rsidRPr="007453DA" w:rsidRDefault="00B31B85" w:rsidP="00E3369B">
            <w:pPr>
              <w:jc w:val="left"/>
              <w:rPr>
                <w:rFonts w:ascii="Arial" w:hAnsi="Arial" w:cs="Arial"/>
                <w:color w:val="000000"/>
                <w:sz w:val="16"/>
                <w:szCs w:val="16"/>
              </w:rPr>
            </w:pPr>
          </w:p>
        </w:tc>
        <w:tc>
          <w:tcPr>
            <w:tcW w:w="2522" w:type="dxa"/>
            <w:vMerge/>
            <w:tcBorders>
              <w:left w:val="nil"/>
              <w:bottom w:val="single" w:sz="4" w:space="0" w:color="auto"/>
              <w:right w:val="single" w:sz="4" w:space="0" w:color="auto"/>
            </w:tcBorders>
            <w:vAlign w:val="center"/>
          </w:tcPr>
          <w:p w14:paraId="2A9E0F80"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0CC5598D"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2. Realizar registros de capacitaciones y prácticas de implementación.</w:t>
            </w:r>
          </w:p>
        </w:tc>
        <w:tc>
          <w:tcPr>
            <w:tcW w:w="567" w:type="dxa"/>
            <w:tcBorders>
              <w:top w:val="nil"/>
              <w:left w:val="nil"/>
              <w:bottom w:val="single" w:sz="4" w:space="0" w:color="auto"/>
              <w:right w:val="single" w:sz="4" w:space="0" w:color="auto"/>
            </w:tcBorders>
            <w:shd w:val="clear" w:color="auto" w:fill="auto"/>
            <w:noWrap/>
            <w:vAlign w:val="center"/>
          </w:tcPr>
          <w:p w14:paraId="0A09249B"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1BCE127F"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4BA850DA"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Número de registros realizados / año</w:t>
            </w:r>
          </w:p>
        </w:tc>
      </w:tr>
      <w:tr w:rsidR="00B31B85" w:rsidRPr="007453DA" w14:paraId="7DEAFA09" w14:textId="77777777" w:rsidTr="00B31B85">
        <w:trPr>
          <w:trHeight w:val="124"/>
        </w:trPr>
        <w:tc>
          <w:tcPr>
            <w:tcW w:w="1608" w:type="dxa"/>
            <w:vMerge/>
            <w:tcBorders>
              <w:top w:val="single" w:sz="8" w:space="0" w:color="auto"/>
              <w:left w:val="single" w:sz="8" w:space="0" w:color="auto"/>
              <w:bottom w:val="single" w:sz="4" w:space="0" w:color="auto"/>
              <w:right w:val="single" w:sz="8" w:space="0" w:color="auto"/>
            </w:tcBorders>
            <w:vAlign w:val="center"/>
          </w:tcPr>
          <w:p w14:paraId="16BD29BF" w14:textId="77777777" w:rsidR="00B31B85" w:rsidRPr="007453DA" w:rsidRDefault="00B31B85" w:rsidP="00E3369B">
            <w:pPr>
              <w:jc w:val="left"/>
              <w:rPr>
                <w:rFonts w:ascii="Arial" w:hAnsi="Arial" w:cs="Arial"/>
                <w:color w:val="000000"/>
                <w:sz w:val="16"/>
                <w:szCs w:val="16"/>
              </w:rPr>
            </w:pPr>
          </w:p>
        </w:tc>
        <w:tc>
          <w:tcPr>
            <w:tcW w:w="2522" w:type="dxa"/>
            <w:vMerge w:val="restart"/>
            <w:tcBorders>
              <w:top w:val="nil"/>
              <w:left w:val="nil"/>
              <w:right w:val="single" w:sz="4" w:space="0" w:color="auto"/>
            </w:tcBorders>
            <w:vAlign w:val="center"/>
          </w:tcPr>
          <w:p w14:paraId="71F73E14"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Riesgos en salud y seguridad de trabajadores</w:t>
            </w:r>
          </w:p>
        </w:tc>
        <w:tc>
          <w:tcPr>
            <w:tcW w:w="3544" w:type="dxa"/>
            <w:tcBorders>
              <w:top w:val="nil"/>
              <w:left w:val="nil"/>
              <w:bottom w:val="single" w:sz="4" w:space="0" w:color="auto"/>
              <w:right w:val="single" w:sz="4" w:space="0" w:color="auto"/>
            </w:tcBorders>
            <w:shd w:val="clear" w:color="auto" w:fill="auto"/>
            <w:vAlign w:val="center"/>
          </w:tcPr>
          <w:p w14:paraId="35158039"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1. Capacitaciones sobre riesgos laborales, de salud, riesgos naturales.</w:t>
            </w:r>
          </w:p>
        </w:tc>
        <w:tc>
          <w:tcPr>
            <w:tcW w:w="567" w:type="dxa"/>
            <w:tcBorders>
              <w:top w:val="nil"/>
              <w:left w:val="nil"/>
              <w:bottom w:val="single" w:sz="4" w:space="0" w:color="auto"/>
              <w:right w:val="single" w:sz="4" w:space="0" w:color="auto"/>
            </w:tcBorders>
            <w:shd w:val="clear" w:color="auto" w:fill="auto"/>
            <w:noWrap/>
            <w:vAlign w:val="center"/>
          </w:tcPr>
          <w:p w14:paraId="14E4E765"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2C8DDB9E"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592F12A4"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Número de capacitaciones recibidas / año</w:t>
            </w:r>
          </w:p>
        </w:tc>
      </w:tr>
      <w:tr w:rsidR="00B31B85" w:rsidRPr="007453DA" w14:paraId="14A12524" w14:textId="77777777" w:rsidTr="00B31B85">
        <w:trPr>
          <w:trHeight w:val="313"/>
        </w:trPr>
        <w:tc>
          <w:tcPr>
            <w:tcW w:w="1608" w:type="dxa"/>
            <w:vMerge/>
            <w:tcBorders>
              <w:top w:val="single" w:sz="8" w:space="0" w:color="auto"/>
              <w:left w:val="single" w:sz="8" w:space="0" w:color="auto"/>
              <w:bottom w:val="single" w:sz="4" w:space="0" w:color="auto"/>
              <w:right w:val="single" w:sz="8" w:space="0" w:color="auto"/>
            </w:tcBorders>
            <w:vAlign w:val="center"/>
          </w:tcPr>
          <w:p w14:paraId="3A873104" w14:textId="77777777" w:rsidR="00B31B85" w:rsidRPr="007453DA" w:rsidRDefault="00B31B85" w:rsidP="00E3369B">
            <w:pPr>
              <w:jc w:val="left"/>
              <w:rPr>
                <w:rFonts w:ascii="Arial" w:hAnsi="Arial" w:cs="Arial"/>
                <w:color w:val="000000"/>
                <w:sz w:val="16"/>
                <w:szCs w:val="16"/>
              </w:rPr>
            </w:pPr>
          </w:p>
        </w:tc>
        <w:tc>
          <w:tcPr>
            <w:tcW w:w="2522" w:type="dxa"/>
            <w:vMerge/>
            <w:tcBorders>
              <w:left w:val="nil"/>
              <w:right w:val="single" w:sz="4" w:space="0" w:color="auto"/>
            </w:tcBorders>
            <w:vAlign w:val="center"/>
          </w:tcPr>
          <w:p w14:paraId="6F704922"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41B27FA8"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2. Capacitaciones periódicas sobre uso y manejo de equipos de protección personal y primeros auxilios.</w:t>
            </w:r>
          </w:p>
        </w:tc>
        <w:tc>
          <w:tcPr>
            <w:tcW w:w="567" w:type="dxa"/>
            <w:tcBorders>
              <w:top w:val="nil"/>
              <w:left w:val="nil"/>
              <w:bottom w:val="single" w:sz="4" w:space="0" w:color="auto"/>
              <w:right w:val="single" w:sz="4" w:space="0" w:color="auto"/>
            </w:tcBorders>
            <w:shd w:val="clear" w:color="auto" w:fill="auto"/>
            <w:noWrap/>
            <w:vAlign w:val="center"/>
          </w:tcPr>
          <w:p w14:paraId="77D835DB"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3C970CFE"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09DA3EA0"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Número de capacitaciones recibidas / año</w:t>
            </w:r>
          </w:p>
        </w:tc>
      </w:tr>
      <w:tr w:rsidR="00B31B85" w:rsidRPr="007453DA" w14:paraId="06D164D1"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051AA595" w14:textId="77777777" w:rsidR="00B31B85" w:rsidRPr="007453DA" w:rsidRDefault="00B31B85" w:rsidP="00E3369B">
            <w:pPr>
              <w:jc w:val="left"/>
              <w:rPr>
                <w:rFonts w:ascii="Arial" w:hAnsi="Arial" w:cs="Arial"/>
                <w:color w:val="000000"/>
                <w:sz w:val="16"/>
                <w:szCs w:val="16"/>
              </w:rPr>
            </w:pPr>
          </w:p>
        </w:tc>
        <w:tc>
          <w:tcPr>
            <w:tcW w:w="2522" w:type="dxa"/>
            <w:vMerge/>
            <w:tcBorders>
              <w:left w:val="nil"/>
              <w:bottom w:val="single" w:sz="4" w:space="0" w:color="auto"/>
              <w:right w:val="single" w:sz="4" w:space="0" w:color="auto"/>
            </w:tcBorders>
            <w:vAlign w:val="center"/>
          </w:tcPr>
          <w:p w14:paraId="6A4EEDE3"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71091679"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3. Realizar registros de capacitaciones.</w:t>
            </w:r>
          </w:p>
        </w:tc>
        <w:tc>
          <w:tcPr>
            <w:tcW w:w="567" w:type="dxa"/>
            <w:tcBorders>
              <w:top w:val="nil"/>
              <w:left w:val="nil"/>
              <w:bottom w:val="single" w:sz="4" w:space="0" w:color="auto"/>
              <w:right w:val="single" w:sz="4" w:space="0" w:color="auto"/>
            </w:tcBorders>
            <w:shd w:val="clear" w:color="auto" w:fill="auto"/>
            <w:noWrap/>
            <w:vAlign w:val="center"/>
          </w:tcPr>
          <w:p w14:paraId="04B00736"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tcPr>
          <w:p w14:paraId="701161C7" w14:textId="77777777" w:rsidR="00B31B85" w:rsidRPr="007453DA" w:rsidRDefault="00B31B85" w:rsidP="00E3369B">
            <w:pPr>
              <w:autoSpaceDE w:val="0"/>
              <w:autoSpaceDN w:val="0"/>
              <w:adjustRightInd w:val="0"/>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65E11437" w14:textId="77777777" w:rsidR="00B31B85" w:rsidRPr="007453DA" w:rsidRDefault="00B31B85" w:rsidP="00E3369B">
            <w:pPr>
              <w:autoSpaceDE w:val="0"/>
              <w:autoSpaceDN w:val="0"/>
              <w:adjustRightInd w:val="0"/>
              <w:jc w:val="left"/>
              <w:rPr>
                <w:rFonts w:ascii="Arial" w:hAnsi="Arial" w:cs="Arial"/>
                <w:color w:val="000000"/>
                <w:sz w:val="16"/>
                <w:szCs w:val="16"/>
              </w:rPr>
            </w:pPr>
            <w:r w:rsidRPr="007453DA">
              <w:rPr>
                <w:rFonts w:ascii="Arial" w:hAnsi="Arial" w:cs="Arial"/>
                <w:color w:val="000000"/>
                <w:sz w:val="16"/>
                <w:szCs w:val="16"/>
              </w:rPr>
              <w:t>Número de registros realizados / año</w:t>
            </w:r>
          </w:p>
        </w:tc>
      </w:tr>
    </w:tbl>
    <w:p w14:paraId="2A154972" w14:textId="77777777" w:rsidR="00B31B85" w:rsidRPr="007453DA" w:rsidRDefault="00B31B85" w:rsidP="00E3369B">
      <w:pPr>
        <w:jc w:val="center"/>
        <w:rPr>
          <w:sz w:val="16"/>
          <w:szCs w:val="16"/>
        </w:rPr>
      </w:pPr>
    </w:p>
    <w:p w14:paraId="0DAF51A4" w14:textId="77777777" w:rsidR="00B31B85" w:rsidRPr="007453DA" w:rsidRDefault="00B31B85" w:rsidP="00E3369B">
      <w:pPr>
        <w:jc w:val="center"/>
        <w:rPr>
          <w:sz w:val="16"/>
          <w:szCs w:val="16"/>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B31B85" w:rsidRPr="007453DA" w14:paraId="1BD6B76D" w14:textId="77777777" w:rsidTr="00B31B8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19DBAF09"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sz w:val="16"/>
                <w:szCs w:val="16"/>
              </w:rPr>
              <w:t>PROGRAMA DE RESIDUOS SÓLIDOS</w:t>
            </w:r>
          </w:p>
        </w:tc>
      </w:tr>
      <w:tr w:rsidR="00B31B85" w:rsidRPr="007453DA" w14:paraId="656C02B4" w14:textId="77777777" w:rsidTr="00B31B8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17478B32"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2EB3B24A"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3ECB9268"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14:paraId="22BC6B3C"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316AB344" w14:textId="0E19F100"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 xml:space="preserve">INDICADOR O MEDIOS DE  </w:t>
            </w:r>
            <w:r w:rsidR="00836F6E" w:rsidRPr="007453DA">
              <w:rPr>
                <w:rFonts w:ascii="Arial" w:hAnsi="Arial" w:cs="Arial"/>
                <w:b/>
                <w:bCs/>
                <w:color w:val="000000"/>
                <w:sz w:val="16"/>
                <w:szCs w:val="16"/>
              </w:rPr>
              <w:t>VERIFICACIÓN</w:t>
            </w:r>
          </w:p>
        </w:tc>
      </w:tr>
      <w:tr w:rsidR="00B31B85" w:rsidRPr="007453DA" w14:paraId="06389B68" w14:textId="77777777" w:rsidTr="00B31B8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7BB0ACC5" w14:textId="77777777" w:rsidR="00B31B85" w:rsidRPr="007453DA" w:rsidRDefault="00B31B85" w:rsidP="00E3369B">
            <w:pPr>
              <w:jc w:val="left"/>
              <w:rPr>
                <w:rFonts w:ascii="Arial" w:hAnsi="Arial" w:cs="Arial"/>
                <w:b/>
                <w:bCs/>
                <w:color w:val="000000"/>
                <w:sz w:val="16"/>
                <w:szCs w:val="16"/>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43E10BA9" w14:textId="77777777" w:rsidR="00B31B85" w:rsidRPr="007453DA" w:rsidRDefault="00B31B85" w:rsidP="00E3369B">
            <w:pPr>
              <w:jc w:val="left"/>
              <w:rPr>
                <w:rFonts w:ascii="Arial" w:hAnsi="Arial" w:cs="Arial"/>
                <w:b/>
                <w:bCs/>
                <w:color w:val="000000"/>
                <w:sz w:val="16"/>
                <w:szCs w:val="16"/>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2B89233E" w14:textId="77777777" w:rsidR="00B31B85" w:rsidRPr="007453DA" w:rsidRDefault="00B31B85" w:rsidP="00E3369B">
            <w:pPr>
              <w:jc w:val="left"/>
              <w:rPr>
                <w:rFonts w:ascii="Arial" w:hAnsi="Arial" w:cs="Arial"/>
                <w:b/>
                <w:bCs/>
                <w:color w:val="000000"/>
                <w:sz w:val="16"/>
                <w:szCs w:val="16"/>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14:paraId="4719DAFD"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C</w:t>
            </w:r>
          </w:p>
        </w:tc>
        <w:tc>
          <w:tcPr>
            <w:tcW w:w="567" w:type="dxa"/>
            <w:tcBorders>
              <w:top w:val="nil"/>
              <w:left w:val="nil"/>
              <w:bottom w:val="single" w:sz="8" w:space="0" w:color="auto"/>
              <w:right w:val="nil"/>
            </w:tcBorders>
            <w:shd w:val="clear" w:color="auto" w:fill="BFBFBF" w:themeFill="background1" w:themeFillShade="BF"/>
            <w:noWrap/>
            <w:vAlign w:val="bottom"/>
          </w:tcPr>
          <w:p w14:paraId="45F2F11B"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14186071" w14:textId="77777777" w:rsidR="00B31B85" w:rsidRPr="007453DA" w:rsidRDefault="00B31B85" w:rsidP="00E3369B">
            <w:pPr>
              <w:jc w:val="left"/>
              <w:rPr>
                <w:rFonts w:ascii="Arial" w:hAnsi="Arial" w:cs="Arial"/>
                <w:b/>
                <w:bCs/>
                <w:color w:val="000000"/>
                <w:sz w:val="16"/>
                <w:szCs w:val="16"/>
              </w:rPr>
            </w:pPr>
          </w:p>
        </w:tc>
      </w:tr>
      <w:tr w:rsidR="00B31B85" w:rsidRPr="007453DA" w14:paraId="07AECDF5" w14:textId="77777777" w:rsidTr="00B31B85">
        <w:trPr>
          <w:trHeight w:val="53"/>
        </w:trPr>
        <w:tc>
          <w:tcPr>
            <w:tcW w:w="1608" w:type="dxa"/>
            <w:vMerge w:val="restart"/>
            <w:tcBorders>
              <w:top w:val="single" w:sz="8" w:space="0" w:color="auto"/>
              <w:left w:val="single" w:sz="8" w:space="0" w:color="auto"/>
              <w:right w:val="single" w:sz="8" w:space="0" w:color="auto"/>
            </w:tcBorders>
            <w:shd w:val="clear" w:color="auto" w:fill="auto"/>
            <w:vAlign w:val="center"/>
          </w:tcPr>
          <w:p w14:paraId="44AE9BC7" w14:textId="77777777" w:rsidR="00B31B85" w:rsidRPr="007453DA" w:rsidRDefault="00B31B85" w:rsidP="00E3369B">
            <w:pPr>
              <w:jc w:val="center"/>
              <w:rPr>
                <w:rFonts w:ascii="Arial" w:hAnsi="Arial" w:cs="Arial"/>
                <w:color w:val="000000"/>
                <w:sz w:val="16"/>
                <w:szCs w:val="16"/>
              </w:rPr>
            </w:pPr>
            <w:r w:rsidRPr="007453DA">
              <w:rPr>
                <w:rFonts w:ascii="Arial" w:hAnsi="Arial" w:cs="Arial"/>
                <w:sz w:val="16"/>
                <w:szCs w:val="16"/>
              </w:rPr>
              <w:t>Programa de Desechos Sólidos</w:t>
            </w:r>
          </w:p>
        </w:tc>
        <w:tc>
          <w:tcPr>
            <w:tcW w:w="2522" w:type="dxa"/>
            <w:tcBorders>
              <w:top w:val="single" w:sz="8" w:space="0" w:color="auto"/>
              <w:left w:val="nil"/>
              <w:bottom w:val="single" w:sz="4" w:space="0" w:color="auto"/>
              <w:right w:val="single" w:sz="4" w:space="0" w:color="auto"/>
            </w:tcBorders>
            <w:shd w:val="clear" w:color="auto" w:fill="auto"/>
            <w:vAlign w:val="center"/>
          </w:tcPr>
          <w:p w14:paraId="799B0791"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del suelo</w:t>
            </w:r>
          </w:p>
        </w:tc>
        <w:tc>
          <w:tcPr>
            <w:tcW w:w="3544" w:type="dxa"/>
            <w:tcBorders>
              <w:top w:val="single" w:sz="8" w:space="0" w:color="auto"/>
              <w:left w:val="nil"/>
              <w:bottom w:val="single" w:sz="4" w:space="0" w:color="auto"/>
              <w:right w:val="single" w:sz="4" w:space="0" w:color="auto"/>
            </w:tcBorders>
            <w:shd w:val="clear" w:color="auto" w:fill="auto"/>
            <w:vAlign w:val="center"/>
          </w:tcPr>
          <w:p w14:paraId="4B7E438E"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Segregación de los residuos generados.</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45F27E6B"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02E8B4ED"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single" w:sz="8" w:space="0" w:color="auto"/>
              <w:left w:val="nil"/>
              <w:bottom w:val="single" w:sz="4" w:space="0" w:color="auto"/>
              <w:right w:val="single" w:sz="4" w:space="0" w:color="auto"/>
            </w:tcBorders>
            <w:shd w:val="clear" w:color="auto" w:fill="auto"/>
            <w:vAlign w:val="center"/>
          </w:tcPr>
          <w:p w14:paraId="3471AAB6"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Cantidad de contenedores / m</w:t>
            </w:r>
            <w:r w:rsidRPr="007453DA">
              <w:rPr>
                <w:rFonts w:ascii="Arial" w:hAnsi="Arial" w:cs="Arial"/>
                <w:color w:val="000000"/>
                <w:sz w:val="16"/>
                <w:szCs w:val="16"/>
                <w:vertAlign w:val="superscript"/>
              </w:rPr>
              <w:t>2</w:t>
            </w:r>
          </w:p>
        </w:tc>
      </w:tr>
      <w:tr w:rsidR="00B31B85" w:rsidRPr="007453DA" w14:paraId="7B122631" w14:textId="77777777" w:rsidTr="00B31B85">
        <w:trPr>
          <w:trHeight w:val="567"/>
        </w:trPr>
        <w:tc>
          <w:tcPr>
            <w:tcW w:w="1608" w:type="dxa"/>
            <w:vMerge/>
            <w:tcBorders>
              <w:left w:val="single" w:sz="8" w:space="0" w:color="auto"/>
              <w:right w:val="single" w:sz="8" w:space="0" w:color="auto"/>
            </w:tcBorders>
            <w:vAlign w:val="center"/>
          </w:tcPr>
          <w:p w14:paraId="581FDF35" w14:textId="77777777" w:rsidR="00B31B85" w:rsidRPr="007453DA" w:rsidRDefault="00B31B85" w:rsidP="00E3369B">
            <w:pPr>
              <w:jc w:val="left"/>
              <w:rPr>
                <w:rFonts w:ascii="Arial" w:hAnsi="Arial" w:cs="Arial"/>
                <w:color w:val="000000"/>
                <w:sz w:val="16"/>
                <w:szCs w:val="16"/>
              </w:rPr>
            </w:pPr>
          </w:p>
        </w:tc>
        <w:tc>
          <w:tcPr>
            <w:tcW w:w="2522" w:type="dxa"/>
            <w:vMerge w:val="restart"/>
            <w:tcBorders>
              <w:top w:val="single" w:sz="4" w:space="0" w:color="auto"/>
              <w:left w:val="nil"/>
              <w:right w:val="single" w:sz="4" w:space="0" w:color="auto"/>
            </w:tcBorders>
            <w:vAlign w:val="center"/>
          </w:tcPr>
          <w:p w14:paraId="59C2DEBA"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visual</w:t>
            </w:r>
          </w:p>
        </w:tc>
        <w:tc>
          <w:tcPr>
            <w:tcW w:w="3544" w:type="dxa"/>
            <w:tcBorders>
              <w:top w:val="single" w:sz="4" w:space="0" w:color="auto"/>
              <w:left w:val="nil"/>
              <w:bottom w:val="single" w:sz="4" w:space="0" w:color="auto"/>
              <w:right w:val="single" w:sz="4" w:space="0" w:color="auto"/>
            </w:tcBorders>
            <w:shd w:val="clear" w:color="auto" w:fill="auto"/>
            <w:vAlign w:val="center"/>
          </w:tcPr>
          <w:p w14:paraId="23E763AF"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Transporte de residuos de construcción al relleno sanitario autorizado, utilizando los contenedores adecuados.</w:t>
            </w:r>
          </w:p>
        </w:tc>
        <w:tc>
          <w:tcPr>
            <w:tcW w:w="567" w:type="dxa"/>
            <w:tcBorders>
              <w:top w:val="nil"/>
              <w:left w:val="nil"/>
              <w:bottom w:val="single" w:sz="4" w:space="0" w:color="auto"/>
              <w:right w:val="single" w:sz="4" w:space="0" w:color="auto"/>
            </w:tcBorders>
            <w:shd w:val="clear" w:color="auto" w:fill="auto"/>
            <w:noWrap/>
            <w:vAlign w:val="center"/>
          </w:tcPr>
          <w:p w14:paraId="7EE7E971"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21F38F16" w14:textId="77777777" w:rsidR="00B31B85" w:rsidRPr="007453DA" w:rsidRDefault="00B31B85" w:rsidP="00E3369B">
            <w:pPr>
              <w:jc w:val="center"/>
              <w:rPr>
                <w:rFonts w:ascii="Arial" w:hAnsi="Arial" w:cs="Arial"/>
                <w:color w:val="000000"/>
                <w:sz w:val="16"/>
                <w:szCs w:val="16"/>
              </w:rPr>
            </w:pPr>
          </w:p>
        </w:tc>
        <w:tc>
          <w:tcPr>
            <w:tcW w:w="3827" w:type="dxa"/>
            <w:tcBorders>
              <w:top w:val="nil"/>
              <w:left w:val="nil"/>
              <w:bottom w:val="single" w:sz="4" w:space="0" w:color="auto"/>
              <w:right w:val="single" w:sz="4" w:space="0" w:color="auto"/>
            </w:tcBorders>
            <w:shd w:val="clear" w:color="auto" w:fill="auto"/>
            <w:vAlign w:val="center"/>
          </w:tcPr>
          <w:p w14:paraId="17C4FC5C"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Cantidad de residuos de construcción transportados / mes</w:t>
            </w:r>
          </w:p>
        </w:tc>
      </w:tr>
      <w:tr w:rsidR="00B31B85" w:rsidRPr="007453DA" w14:paraId="0A924426" w14:textId="77777777" w:rsidTr="00B31B85">
        <w:trPr>
          <w:trHeight w:val="567"/>
        </w:trPr>
        <w:tc>
          <w:tcPr>
            <w:tcW w:w="1608" w:type="dxa"/>
            <w:vMerge/>
            <w:tcBorders>
              <w:left w:val="single" w:sz="8" w:space="0" w:color="auto"/>
              <w:bottom w:val="single" w:sz="8" w:space="0" w:color="auto"/>
              <w:right w:val="single" w:sz="8" w:space="0" w:color="auto"/>
            </w:tcBorders>
            <w:vAlign w:val="center"/>
          </w:tcPr>
          <w:p w14:paraId="02501EAA" w14:textId="77777777" w:rsidR="00B31B85" w:rsidRPr="007453DA" w:rsidRDefault="00B31B85" w:rsidP="00E3369B">
            <w:pPr>
              <w:jc w:val="left"/>
              <w:rPr>
                <w:rFonts w:ascii="Arial" w:hAnsi="Arial" w:cs="Arial"/>
                <w:color w:val="000000"/>
                <w:sz w:val="16"/>
                <w:szCs w:val="16"/>
              </w:rPr>
            </w:pPr>
          </w:p>
        </w:tc>
        <w:tc>
          <w:tcPr>
            <w:tcW w:w="2522" w:type="dxa"/>
            <w:vMerge/>
            <w:tcBorders>
              <w:left w:val="nil"/>
              <w:bottom w:val="single" w:sz="4" w:space="0" w:color="auto"/>
              <w:right w:val="single" w:sz="4" w:space="0" w:color="auto"/>
            </w:tcBorders>
            <w:vAlign w:val="center"/>
          </w:tcPr>
          <w:p w14:paraId="56B512C8" w14:textId="77777777" w:rsidR="00B31B85" w:rsidRPr="007453DA" w:rsidRDefault="00B31B85" w:rsidP="00E3369B">
            <w:pPr>
              <w:jc w:val="left"/>
              <w:rPr>
                <w:rFonts w:ascii="Arial" w:hAnsi="Arial" w:cs="Arial"/>
                <w:color w:val="000000"/>
                <w:sz w:val="16"/>
                <w:szCs w:val="16"/>
              </w:rPr>
            </w:pPr>
          </w:p>
        </w:tc>
        <w:tc>
          <w:tcPr>
            <w:tcW w:w="3544" w:type="dxa"/>
            <w:tcBorders>
              <w:top w:val="single" w:sz="4" w:space="0" w:color="auto"/>
              <w:left w:val="nil"/>
              <w:bottom w:val="single" w:sz="4" w:space="0" w:color="auto"/>
              <w:right w:val="single" w:sz="4" w:space="0" w:color="auto"/>
            </w:tcBorders>
            <w:shd w:val="clear" w:color="auto" w:fill="auto"/>
            <w:vAlign w:val="center"/>
          </w:tcPr>
          <w:p w14:paraId="7B9E773E"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2. Transporte de residuos comunes al relleno sanitario o botadero autorizado más cercano, utilizando los contenedores adecuados.</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9518EA5"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8DA1301"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single" w:sz="4" w:space="0" w:color="auto"/>
              <w:left w:val="nil"/>
              <w:bottom w:val="single" w:sz="4" w:space="0" w:color="auto"/>
              <w:right w:val="single" w:sz="4" w:space="0" w:color="auto"/>
            </w:tcBorders>
            <w:shd w:val="clear" w:color="auto" w:fill="auto"/>
            <w:vAlign w:val="center"/>
          </w:tcPr>
          <w:p w14:paraId="0117D6A6"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Cantidad de residuos comunes transportados / mes</w:t>
            </w:r>
          </w:p>
        </w:tc>
      </w:tr>
    </w:tbl>
    <w:p w14:paraId="284D0EDE" w14:textId="77777777" w:rsidR="00B31B85" w:rsidRPr="007453DA" w:rsidRDefault="00B31B85" w:rsidP="00E3369B">
      <w:pPr>
        <w:jc w:val="center"/>
        <w:rPr>
          <w:sz w:val="16"/>
          <w:szCs w:val="16"/>
        </w:rPr>
      </w:pPr>
    </w:p>
    <w:p w14:paraId="2F402E4F" w14:textId="77777777" w:rsidR="00B31B85" w:rsidRPr="007453DA" w:rsidRDefault="00B31B85" w:rsidP="00E3369B">
      <w:pPr>
        <w:jc w:val="left"/>
        <w:rPr>
          <w:sz w:val="16"/>
          <w:szCs w:val="16"/>
        </w:rPr>
      </w:pPr>
      <w:r w:rsidRPr="007453DA">
        <w:rPr>
          <w:sz w:val="16"/>
          <w:szCs w:val="16"/>
        </w:rPr>
        <w:br w:type="page"/>
      </w:r>
    </w:p>
    <w:p w14:paraId="4C3D4BC0" w14:textId="77777777" w:rsidR="00B31B85" w:rsidRPr="007453DA" w:rsidRDefault="00B31B85" w:rsidP="00E3369B">
      <w:pPr>
        <w:jc w:val="center"/>
        <w:rPr>
          <w:sz w:val="16"/>
          <w:szCs w:val="16"/>
        </w:rPr>
      </w:pPr>
    </w:p>
    <w:p w14:paraId="668FEC09" w14:textId="77777777" w:rsidR="00B31B85" w:rsidRPr="007453DA" w:rsidRDefault="00B31B85" w:rsidP="00E3369B">
      <w:pPr>
        <w:jc w:val="center"/>
        <w:rPr>
          <w:sz w:val="16"/>
          <w:szCs w:val="16"/>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B31B85" w:rsidRPr="007453DA" w14:paraId="6C297BBD" w14:textId="77777777" w:rsidTr="00B31B8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3A5F115A"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sz w:val="16"/>
                <w:szCs w:val="16"/>
              </w:rPr>
              <w:t>PROGRAMA DE SEGURIDAD INDUSTRIAL Y SALUD OCUPACIONAL</w:t>
            </w:r>
          </w:p>
        </w:tc>
      </w:tr>
      <w:tr w:rsidR="00B31B85" w:rsidRPr="007453DA" w14:paraId="624DA314" w14:textId="77777777" w:rsidTr="00B31B8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0E7CFDE5"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6C24F3F5"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60AFFFEE"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14:paraId="5AFA261A"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499488B7" w14:textId="592EFEC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 xml:space="preserve">INDICADOR O MEDIOS DE  </w:t>
            </w:r>
            <w:r w:rsidR="00836F6E" w:rsidRPr="007453DA">
              <w:rPr>
                <w:rFonts w:ascii="Arial" w:hAnsi="Arial" w:cs="Arial"/>
                <w:b/>
                <w:bCs/>
                <w:color w:val="000000"/>
                <w:sz w:val="16"/>
                <w:szCs w:val="16"/>
              </w:rPr>
              <w:t>VERIFICACIÓN</w:t>
            </w:r>
          </w:p>
        </w:tc>
      </w:tr>
      <w:tr w:rsidR="00B31B85" w:rsidRPr="007453DA" w14:paraId="32EB75AB" w14:textId="77777777" w:rsidTr="00B31B8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577624DC" w14:textId="77777777" w:rsidR="00B31B85" w:rsidRPr="007453DA" w:rsidRDefault="00B31B85" w:rsidP="00E3369B">
            <w:pPr>
              <w:jc w:val="left"/>
              <w:rPr>
                <w:rFonts w:ascii="Arial" w:hAnsi="Arial" w:cs="Arial"/>
                <w:b/>
                <w:bCs/>
                <w:color w:val="000000"/>
                <w:sz w:val="16"/>
                <w:szCs w:val="16"/>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6A70E9A8" w14:textId="77777777" w:rsidR="00B31B85" w:rsidRPr="007453DA" w:rsidRDefault="00B31B85" w:rsidP="00E3369B">
            <w:pPr>
              <w:jc w:val="left"/>
              <w:rPr>
                <w:rFonts w:ascii="Arial" w:hAnsi="Arial" w:cs="Arial"/>
                <w:b/>
                <w:bCs/>
                <w:color w:val="000000"/>
                <w:sz w:val="16"/>
                <w:szCs w:val="16"/>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08C0B4CA" w14:textId="77777777" w:rsidR="00B31B85" w:rsidRPr="007453DA" w:rsidRDefault="00B31B85" w:rsidP="00E3369B">
            <w:pPr>
              <w:jc w:val="left"/>
              <w:rPr>
                <w:rFonts w:ascii="Arial" w:hAnsi="Arial" w:cs="Arial"/>
                <w:b/>
                <w:bCs/>
                <w:color w:val="000000"/>
                <w:sz w:val="16"/>
                <w:szCs w:val="16"/>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14:paraId="63E46C4B"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C</w:t>
            </w:r>
          </w:p>
        </w:tc>
        <w:tc>
          <w:tcPr>
            <w:tcW w:w="567" w:type="dxa"/>
            <w:tcBorders>
              <w:top w:val="nil"/>
              <w:left w:val="nil"/>
              <w:bottom w:val="single" w:sz="8" w:space="0" w:color="auto"/>
              <w:right w:val="nil"/>
            </w:tcBorders>
            <w:shd w:val="clear" w:color="auto" w:fill="BFBFBF" w:themeFill="background1" w:themeFillShade="BF"/>
            <w:noWrap/>
            <w:vAlign w:val="bottom"/>
          </w:tcPr>
          <w:p w14:paraId="4D1B5AF4"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2D7D1716" w14:textId="77777777" w:rsidR="00B31B85" w:rsidRPr="007453DA" w:rsidRDefault="00B31B85" w:rsidP="00E3369B">
            <w:pPr>
              <w:jc w:val="left"/>
              <w:rPr>
                <w:rFonts w:ascii="Arial" w:hAnsi="Arial" w:cs="Arial"/>
                <w:b/>
                <w:bCs/>
                <w:color w:val="000000"/>
                <w:sz w:val="16"/>
                <w:szCs w:val="16"/>
              </w:rPr>
            </w:pPr>
          </w:p>
        </w:tc>
      </w:tr>
      <w:tr w:rsidR="00B31B85" w:rsidRPr="007453DA" w14:paraId="0B63D457" w14:textId="77777777" w:rsidTr="00B31B85">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0E0DF053" w14:textId="77777777" w:rsidR="00B31B85" w:rsidRPr="007453DA" w:rsidRDefault="00B31B85" w:rsidP="00E3369B">
            <w:pPr>
              <w:jc w:val="center"/>
              <w:rPr>
                <w:rFonts w:ascii="Arial" w:hAnsi="Arial" w:cs="Arial"/>
                <w:color w:val="000000"/>
                <w:sz w:val="16"/>
                <w:szCs w:val="16"/>
              </w:rPr>
            </w:pPr>
            <w:r w:rsidRPr="007453DA">
              <w:rPr>
                <w:rFonts w:ascii="Arial" w:hAnsi="Arial" w:cs="Arial"/>
                <w:sz w:val="16"/>
                <w:szCs w:val="16"/>
              </w:rPr>
              <w:t>Seguridad Industrial y Salud Ocupacional</w:t>
            </w:r>
          </w:p>
        </w:tc>
        <w:tc>
          <w:tcPr>
            <w:tcW w:w="2522" w:type="dxa"/>
            <w:vMerge w:val="restart"/>
            <w:tcBorders>
              <w:top w:val="single" w:sz="8" w:space="0" w:color="auto"/>
              <w:left w:val="nil"/>
              <w:right w:val="single" w:sz="4" w:space="0" w:color="auto"/>
            </w:tcBorders>
            <w:shd w:val="clear" w:color="auto" w:fill="auto"/>
            <w:vAlign w:val="center"/>
          </w:tcPr>
          <w:p w14:paraId="47C95367"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Riesgos en salud y seguridad de trabajadores</w:t>
            </w:r>
          </w:p>
        </w:tc>
        <w:tc>
          <w:tcPr>
            <w:tcW w:w="3544" w:type="dxa"/>
            <w:tcBorders>
              <w:top w:val="single" w:sz="8" w:space="0" w:color="auto"/>
              <w:left w:val="nil"/>
              <w:bottom w:val="single" w:sz="4" w:space="0" w:color="auto"/>
              <w:right w:val="single" w:sz="4" w:space="0" w:color="auto"/>
            </w:tcBorders>
            <w:shd w:val="clear" w:color="auto" w:fill="auto"/>
            <w:vAlign w:val="center"/>
          </w:tcPr>
          <w:p w14:paraId="1191798D"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Análisis médico de trabajadores.</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14F0D59D"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 x</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763FB522"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single" w:sz="8" w:space="0" w:color="auto"/>
              <w:left w:val="nil"/>
              <w:bottom w:val="single" w:sz="4" w:space="0" w:color="auto"/>
              <w:right w:val="single" w:sz="4" w:space="0" w:color="auto"/>
            </w:tcBorders>
            <w:shd w:val="clear" w:color="auto" w:fill="auto"/>
            <w:vAlign w:val="center"/>
          </w:tcPr>
          <w:p w14:paraId="0514D609"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trabajadores evaluados / total de empleados</w:t>
            </w:r>
          </w:p>
        </w:tc>
      </w:tr>
      <w:tr w:rsidR="00B31B85" w:rsidRPr="007453DA" w14:paraId="13074D3D" w14:textId="77777777" w:rsidTr="00B31B85">
        <w:trPr>
          <w:trHeight w:val="94"/>
        </w:trPr>
        <w:tc>
          <w:tcPr>
            <w:tcW w:w="1608" w:type="dxa"/>
            <w:vMerge/>
            <w:tcBorders>
              <w:top w:val="single" w:sz="8" w:space="0" w:color="auto"/>
              <w:left w:val="single" w:sz="8" w:space="0" w:color="auto"/>
              <w:bottom w:val="single" w:sz="4" w:space="0" w:color="auto"/>
              <w:right w:val="single" w:sz="8" w:space="0" w:color="auto"/>
            </w:tcBorders>
            <w:vAlign w:val="center"/>
          </w:tcPr>
          <w:p w14:paraId="0FD5C282" w14:textId="77777777" w:rsidR="00B31B85" w:rsidRPr="007453DA" w:rsidRDefault="00B31B85" w:rsidP="00E3369B">
            <w:pPr>
              <w:jc w:val="left"/>
              <w:rPr>
                <w:rFonts w:ascii="Arial" w:hAnsi="Arial" w:cs="Arial"/>
                <w:color w:val="000000"/>
                <w:sz w:val="16"/>
                <w:szCs w:val="16"/>
              </w:rPr>
            </w:pPr>
          </w:p>
        </w:tc>
        <w:tc>
          <w:tcPr>
            <w:tcW w:w="2522" w:type="dxa"/>
            <w:vMerge/>
            <w:tcBorders>
              <w:left w:val="nil"/>
              <w:right w:val="single" w:sz="4" w:space="0" w:color="auto"/>
            </w:tcBorders>
            <w:vAlign w:val="center"/>
          </w:tcPr>
          <w:p w14:paraId="1693B1D9"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3B1A8349"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2. Utilización de equipos de protección personal.</w:t>
            </w:r>
          </w:p>
        </w:tc>
        <w:tc>
          <w:tcPr>
            <w:tcW w:w="567" w:type="dxa"/>
            <w:tcBorders>
              <w:top w:val="nil"/>
              <w:left w:val="nil"/>
              <w:bottom w:val="single" w:sz="4" w:space="0" w:color="auto"/>
              <w:right w:val="single" w:sz="4" w:space="0" w:color="auto"/>
            </w:tcBorders>
            <w:shd w:val="clear" w:color="auto" w:fill="auto"/>
            <w:noWrap/>
            <w:vAlign w:val="center"/>
          </w:tcPr>
          <w:p w14:paraId="032B5CDE"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31965FDB"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70E818AB"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Registro mensual de utilización de equipos y fotográfico</w:t>
            </w:r>
          </w:p>
        </w:tc>
      </w:tr>
      <w:tr w:rsidR="00B31B85" w:rsidRPr="007453DA" w14:paraId="3B9D20F4"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1A2ACD0B" w14:textId="77777777" w:rsidR="00B31B85" w:rsidRPr="007453DA" w:rsidRDefault="00B31B85" w:rsidP="00E3369B">
            <w:pPr>
              <w:jc w:val="left"/>
              <w:rPr>
                <w:rFonts w:ascii="Arial" w:hAnsi="Arial" w:cs="Arial"/>
                <w:color w:val="000000"/>
                <w:sz w:val="16"/>
                <w:szCs w:val="16"/>
              </w:rPr>
            </w:pPr>
          </w:p>
        </w:tc>
        <w:tc>
          <w:tcPr>
            <w:tcW w:w="2522" w:type="dxa"/>
            <w:vMerge/>
            <w:tcBorders>
              <w:left w:val="nil"/>
              <w:right w:val="single" w:sz="4" w:space="0" w:color="auto"/>
            </w:tcBorders>
            <w:vAlign w:val="center"/>
          </w:tcPr>
          <w:p w14:paraId="7708D517"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28E3D91B"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3. Dotar de botiquines de primeros auxilios bien equipados.</w:t>
            </w:r>
          </w:p>
        </w:tc>
        <w:tc>
          <w:tcPr>
            <w:tcW w:w="567" w:type="dxa"/>
            <w:tcBorders>
              <w:top w:val="nil"/>
              <w:left w:val="nil"/>
              <w:bottom w:val="single" w:sz="4" w:space="0" w:color="auto"/>
              <w:right w:val="single" w:sz="4" w:space="0" w:color="auto"/>
            </w:tcBorders>
            <w:shd w:val="clear" w:color="auto" w:fill="auto"/>
            <w:noWrap/>
            <w:vAlign w:val="center"/>
          </w:tcPr>
          <w:p w14:paraId="480C9D20"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26F4B6EF"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151AAE4B"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botiquines / cantidad total de trabajadores</w:t>
            </w:r>
          </w:p>
        </w:tc>
      </w:tr>
      <w:tr w:rsidR="00B31B85" w:rsidRPr="007453DA" w14:paraId="29DCBEC8"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160602D7" w14:textId="77777777" w:rsidR="00B31B85" w:rsidRPr="007453DA" w:rsidRDefault="00B31B85" w:rsidP="00E3369B">
            <w:pPr>
              <w:jc w:val="left"/>
              <w:rPr>
                <w:rFonts w:ascii="Arial" w:hAnsi="Arial" w:cs="Arial"/>
                <w:color w:val="000000"/>
                <w:sz w:val="16"/>
                <w:szCs w:val="16"/>
              </w:rPr>
            </w:pPr>
          </w:p>
        </w:tc>
        <w:tc>
          <w:tcPr>
            <w:tcW w:w="2522" w:type="dxa"/>
            <w:vMerge/>
            <w:tcBorders>
              <w:left w:val="nil"/>
              <w:right w:val="single" w:sz="4" w:space="0" w:color="auto"/>
            </w:tcBorders>
            <w:vAlign w:val="center"/>
          </w:tcPr>
          <w:p w14:paraId="7FA7AF8B"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5F066599"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4. Mantener seguros de vida de los trabajadores, equipos e instalaciones en general.</w:t>
            </w:r>
          </w:p>
        </w:tc>
        <w:tc>
          <w:tcPr>
            <w:tcW w:w="567" w:type="dxa"/>
            <w:tcBorders>
              <w:top w:val="nil"/>
              <w:left w:val="nil"/>
              <w:bottom w:val="single" w:sz="4" w:space="0" w:color="auto"/>
              <w:right w:val="single" w:sz="4" w:space="0" w:color="auto"/>
            </w:tcBorders>
            <w:shd w:val="clear" w:color="auto" w:fill="auto"/>
            <w:noWrap/>
            <w:vAlign w:val="center"/>
          </w:tcPr>
          <w:p w14:paraId="13749366"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7A476A58"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20C7BE50"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Cantidad de trabajadores asegurados/total de trabajadores</w:t>
            </w:r>
          </w:p>
        </w:tc>
      </w:tr>
      <w:tr w:rsidR="00B31B85" w:rsidRPr="007453DA" w14:paraId="79FDF482"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148FCF95" w14:textId="77777777" w:rsidR="00B31B85" w:rsidRPr="007453DA" w:rsidRDefault="00B31B85" w:rsidP="00E3369B">
            <w:pPr>
              <w:jc w:val="left"/>
              <w:rPr>
                <w:rFonts w:ascii="Arial" w:hAnsi="Arial" w:cs="Arial"/>
                <w:color w:val="000000"/>
                <w:sz w:val="16"/>
                <w:szCs w:val="16"/>
              </w:rPr>
            </w:pPr>
          </w:p>
        </w:tc>
        <w:tc>
          <w:tcPr>
            <w:tcW w:w="2522" w:type="dxa"/>
            <w:vMerge/>
            <w:tcBorders>
              <w:left w:val="nil"/>
              <w:bottom w:val="single" w:sz="4" w:space="0" w:color="auto"/>
              <w:right w:val="single" w:sz="4" w:space="0" w:color="auto"/>
            </w:tcBorders>
            <w:vAlign w:val="center"/>
          </w:tcPr>
          <w:p w14:paraId="6C1B4132"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6CA11299"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5. Registros de incidentes.</w:t>
            </w:r>
          </w:p>
        </w:tc>
        <w:tc>
          <w:tcPr>
            <w:tcW w:w="567" w:type="dxa"/>
            <w:tcBorders>
              <w:top w:val="nil"/>
              <w:left w:val="nil"/>
              <w:bottom w:val="single" w:sz="4" w:space="0" w:color="auto"/>
              <w:right w:val="single" w:sz="4" w:space="0" w:color="auto"/>
            </w:tcBorders>
            <w:shd w:val="clear" w:color="auto" w:fill="auto"/>
            <w:noWrap/>
            <w:vAlign w:val="center"/>
          </w:tcPr>
          <w:p w14:paraId="7A536619"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6C80CA49"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23DD4071"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incidentes ocurridos / mes</w:t>
            </w:r>
          </w:p>
        </w:tc>
      </w:tr>
      <w:tr w:rsidR="00B31B85" w:rsidRPr="007453DA" w14:paraId="06AA0ED7" w14:textId="77777777" w:rsidTr="00B31B85">
        <w:trPr>
          <w:trHeight w:val="567"/>
        </w:trPr>
        <w:tc>
          <w:tcPr>
            <w:tcW w:w="1608" w:type="dxa"/>
            <w:vMerge/>
            <w:tcBorders>
              <w:top w:val="single" w:sz="8" w:space="0" w:color="auto"/>
              <w:left w:val="single" w:sz="8" w:space="0" w:color="auto"/>
              <w:bottom w:val="single" w:sz="4" w:space="0" w:color="auto"/>
              <w:right w:val="single" w:sz="8" w:space="0" w:color="auto"/>
            </w:tcBorders>
            <w:vAlign w:val="center"/>
          </w:tcPr>
          <w:p w14:paraId="1E9A07AE" w14:textId="77777777" w:rsidR="00B31B85" w:rsidRPr="007453DA" w:rsidRDefault="00B31B85" w:rsidP="00E3369B">
            <w:pPr>
              <w:jc w:val="left"/>
              <w:rPr>
                <w:rFonts w:ascii="Arial" w:hAnsi="Arial" w:cs="Arial"/>
                <w:color w:val="000000"/>
                <w:sz w:val="16"/>
                <w:szCs w:val="16"/>
              </w:rPr>
            </w:pPr>
          </w:p>
        </w:tc>
        <w:tc>
          <w:tcPr>
            <w:tcW w:w="2522" w:type="dxa"/>
            <w:vMerge w:val="restart"/>
            <w:tcBorders>
              <w:top w:val="nil"/>
              <w:left w:val="nil"/>
              <w:right w:val="single" w:sz="4" w:space="0" w:color="auto"/>
            </w:tcBorders>
            <w:vAlign w:val="center"/>
          </w:tcPr>
          <w:p w14:paraId="162559C8"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acústica: ruido y vibraciones</w:t>
            </w:r>
          </w:p>
        </w:tc>
        <w:tc>
          <w:tcPr>
            <w:tcW w:w="3544" w:type="dxa"/>
            <w:tcBorders>
              <w:top w:val="nil"/>
              <w:left w:val="nil"/>
              <w:bottom w:val="single" w:sz="4" w:space="0" w:color="auto"/>
              <w:right w:val="single" w:sz="4" w:space="0" w:color="auto"/>
            </w:tcBorders>
            <w:shd w:val="clear" w:color="auto" w:fill="auto"/>
            <w:vAlign w:val="center"/>
          </w:tcPr>
          <w:p w14:paraId="31F210A5"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Realizar chequeos de audiometría a los trabajadores que se encuentren más expuestos.</w:t>
            </w:r>
          </w:p>
        </w:tc>
        <w:tc>
          <w:tcPr>
            <w:tcW w:w="567" w:type="dxa"/>
            <w:tcBorders>
              <w:top w:val="nil"/>
              <w:left w:val="nil"/>
              <w:bottom w:val="single" w:sz="4" w:space="0" w:color="auto"/>
              <w:right w:val="single" w:sz="4" w:space="0" w:color="auto"/>
            </w:tcBorders>
            <w:shd w:val="clear" w:color="auto" w:fill="auto"/>
            <w:noWrap/>
            <w:vAlign w:val="center"/>
          </w:tcPr>
          <w:p w14:paraId="2E754C41"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 x</w:t>
            </w:r>
          </w:p>
        </w:tc>
        <w:tc>
          <w:tcPr>
            <w:tcW w:w="567" w:type="dxa"/>
            <w:tcBorders>
              <w:top w:val="nil"/>
              <w:left w:val="nil"/>
              <w:bottom w:val="single" w:sz="4" w:space="0" w:color="auto"/>
              <w:right w:val="single" w:sz="4" w:space="0" w:color="auto"/>
            </w:tcBorders>
            <w:shd w:val="clear" w:color="auto" w:fill="auto"/>
            <w:noWrap/>
            <w:vAlign w:val="center"/>
          </w:tcPr>
          <w:p w14:paraId="64FB29EF"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1284AB3D"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chequeos / número de trabajadores expuestos</w:t>
            </w:r>
          </w:p>
        </w:tc>
      </w:tr>
      <w:tr w:rsidR="00B31B85" w:rsidRPr="007453DA" w14:paraId="7A44E3F0" w14:textId="77777777" w:rsidTr="00B31B85">
        <w:trPr>
          <w:trHeight w:val="567"/>
        </w:trPr>
        <w:tc>
          <w:tcPr>
            <w:tcW w:w="1608" w:type="dxa"/>
            <w:vMerge/>
            <w:tcBorders>
              <w:top w:val="single" w:sz="8" w:space="0" w:color="auto"/>
              <w:left w:val="single" w:sz="8" w:space="0" w:color="auto"/>
              <w:bottom w:val="single" w:sz="4" w:space="0" w:color="auto"/>
              <w:right w:val="single" w:sz="8" w:space="0" w:color="auto"/>
            </w:tcBorders>
            <w:vAlign w:val="center"/>
          </w:tcPr>
          <w:p w14:paraId="4508131D" w14:textId="77777777" w:rsidR="00B31B85" w:rsidRPr="007453DA" w:rsidRDefault="00B31B85" w:rsidP="00E3369B">
            <w:pPr>
              <w:jc w:val="left"/>
              <w:rPr>
                <w:rFonts w:ascii="Arial" w:hAnsi="Arial" w:cs="Arial"/>
                <w:color w:val="000000"/>
                <w:sz w:val="16"/>
                <w:szCs w:val="16"/>
              </w:rPr>
            </w:pPr>
          </w:p>
        </w:tc>
        <w:tc>
          <w:tcPr>
            <w:tcW w:w="2522" w:type="dxa"/>
            <w:vMerge/>
            <w:tcBorders>
              <w:left w:val="nil"/>
              <w:bottom w:val="single" w:sz="4" w:space="0" w:color="auto"/>
              <w:right w:val="single" w:sz="4" w:space="0" w:color="auto"/>
            </w:tcBorders>
            <w:vAlign w:val="center"/>
          </w:tcPr>
          <w:p w14:paraId="61D22489"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55D09647"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2. Realizar mantenimiento y calibración periódica de equipos y máquinas.</w:t>
            </w:r>
          </w:p>
        </w:tc>
        <w:tc>
          <w:tcPr>
            <w:tcW w:w="567" w:type="dxa"/>
            <w:tcBorders>
              <w:top w:val="nil"/>
              <w:left w:val="nil"/>
              <w:bottom w:val="single" w:sz="4" w:space="0" w:color="auto"/>
              <w:right w:val="single" w:sz="4" w:space="0" w:color="auto"/>
            </w:tcBorders>
            <w:shd w:val="clear" w:color="auto" w:fill="auto"/>
            <w:noWrap/>
            <w:vAlign w:val="center"/>
          </w:tcPr>
          <w:p w14:paraId="3E21FAF5"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 x</w:t>
            </w:r>
          </w:p>
        </w:tc>
        <w:tc>
          <w:tcPr>
            <w:tcW w:w="567" w:type="dxa"/>
            <w:tcBorders>
              <w:top w:val="nil"/>
              <w:left w:val="nil"/>
              <w:bottom w:val="single" w:sz="4" w:space="0" w:color="auto"/>
              <w:right w:val="single" w:sz="4" w:space="0" w:color="auto"/>
            </w:tcBorders>
            <w:shd w:val="clear" w:color="auto" w:fill="auto"/>
            <w:noWrap/>
            <w:vAlign w:val="center"/>
          </w:tcPr>
          <w:p w14:paraId="38A568B0"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3CAE000E"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Cantidad de mantenimientos realizados / año</w:t>
            </w:r>
          </w:p>
        </w:tc>
      </w:tr>
    </w:tbl>
    <w:p w14:paraId="3FE959A3" w14:textId="77777777" w:rsidR="00B31B85" w:rsidRPr="007453DA" w:rsidRDefault="00B31B85" w:rsidP="00E3369B">
      <w:pPr>
        <w:jc w:val="center"/>
        <w:rPr>
          <w:sz w:val="16"/>
          <w:szCs w:val="16"/>
        </w:rPr>
      </w:pPr>
    </w:p>
    <w:p w14:paraId="762087F8" w14:textId="77777777" w:rsidR="00B31B85" w:rsidRPr="007453DA" w:rsidRDefault="00B31B85" w:rsidP="00E3369B">
      <w:pPr>
        <w:jc w:val="center"/>
        <w:rPr>
          <w:sz w:val="16"/>
          <w:szCs w:val="16"/>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B31B85" w:rsidRPr="007453DA" w14:paraId="6B608F51" w14:textId="77777777" w:rsidTr="00B31B8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590D396A"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sz w:val="16"/>
                <w:szCs w:val="16"/>
              </w:rPr>
              <w:t>PROGRAMA DE CONTINGENCIAS</w:t>
            </w:r>
          </w:p>
        </w:tc>
      </w:tr>
      <w:tr w:rsidR="00B31B85" w:rsidRPr="007453DA" w14:paraId="22D410B4" w14:textId="77777777" w:rsidTr="00B31B8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72670145"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74A8B52A"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073B0B44"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14:paraId="7F2BDEAE"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510AB524" w14:textId="084F367C"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 xml:space="preserve">INDICADOR O MEDIOS DE  </w:t>
            </w:r>
            <w:r w:rsidR="00836F6E" w:rsidRPr="007453DA">
              <w:rPr>
                <w:rFonts w:ascii="Arial" w:hAnsi="Arial" w:cs="Arial"/>
                <w:b/>
                <w:bCs/>
                <w:color w:val="000000"/>
                <w:sz w:val="16"/>
                <w:szCs w:val="16"/>
              </w:rPr>
              <w:t>VERIFICACIÓN</w:t>
            </w:r>
          </w:p>
        </w:tc>
      </w:tr>
      <w:tr w:rsidR="00B31B85" w:rsidRPr="007453DA" w14:paraId="55CB6959" w14:textId="77777777" w:rsidTr="00B31B8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3C918F13" w14:textId="77777777" w:rsidR="00B31B85" w:rsidRPr="007453DA" w:rsidRDefault="00B31B85" w:rsidP="00E3369B">
            <w:pPr>
              <w:jc w:val="left"/>
              <w:rPr>
                <w:rFonts w:ascii="Arial" w:hAnsi="Arial" w:cs="Arial"/>
                <w:b/>
                <w:bCs/>
                <w:color w:val="000000"/>
                <w:sz w:val="16"/>
                <w:szCs w:val="16"/>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372AA2E5" w14:textId="77777777" w:rsidR="00B31B85" w:rsidRPr="007453DA" w:rsidRDefault="00B31B85" w:rsidP="00E3369B">
            <w:pPr>
              <w:jc w:val="left"/>
              <w:rPr>
                <w:rFonts w:ascii="Arial" w:hAnsi="Arial" w:cs="Arial"/>
                <w:b/>
                <w:bCs/>
                <w:color w:val="000000"/>
                <w:sz w:val="16"/>
                <w:szCs w:val="16"/>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79B8009B" w14:textId="77777777" w:rsidR="00B31B85" w:rsidRPr="007453DA" w:rsidRDefault="00B31B85" w:rsidP="00E3369B">
            <w:pPr>
              <w:jc w:val="left"/>
              <w:rPr>
                <w:rFonts w:ascii="Arial" w:hAnsi="Arial" w:cs="Arial"/>
                <w:b/>
                <w:bCs/>
                <w:color w:val="000000"/>
                <w:sz w:val="16"/>
                <w:szCs w:val="16"/>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14:paraId="22FC3D36"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C</w:t>
            </w:r>
          </w:p>
        </w:tc>
        <w:tc>
          <w:tcPr>
            <w:tcW w:w="567" w:type="dxa"/>
            <w:tcBorders>
              <w:top w:val="nil"/>
              <w:left w:val="nil"/>
              <w:bottom w:val="single" w:sz="8" w:space="0" w:color="auto"/>
              <w:right w:val="nil"/>
            </w:tcBorders>
            <w:shd w:val="clear" w:color="auto" w:fill="BFBFBF" w:themeFill="background1" w:themeFillShade="BF"/>
            <w:noWrap/>
            <w:vAlign w:val="bottom"/>
          </w:tcPr>
          <w:p w14:paraId="41C500AE"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3DB7F8AA" w14:textId="77777777" w:rsidR="00B31B85" w:rsidRPr="007453DA" w:rsidRDefault="00B31B85" w:rsidP="00E3369B">
            <w:pPr>
              <w:jc w:val="left"/>
              <w:rPr>
                <w:rFonts w:ascii="Arial" w:hAnsi="Arial" w:cs="Arial"/>
                <w:b/>
                <w:bCs/>
                <w:color w:val="000000"/>
                <w:sz w:val="16"/>
                <w:szCs w:val="16"/>
              </w:rPr>
            </w:pPr>
          </w:p>
        </w:tc>
      </w:tr>
      <w:tr w:rsidR="00B31B85" w:rsidRPr="007453DA" w14:paraId="321ECBA2" w14:textId="77777777" w:rsidTr="00B31B85">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77956221" w14:textId="77777777" w:rsidR="00B31B85" w:rsidRPr="007453DA" w:rsidRDefault="00B31B85" w:rsidP="00E3369B">
            <w:pPr>
              <w:jc w:val="center"/>
              <w:rPr>
                <w:rFonts w:ascii="Arial" w:hAnsi="Arial" w:cs="Arial"/>
                <w:color w:val="000000"/>
                <w:sz w:val="16"/>
                <w:szCs w:val="16"/>
              </w:rPr>
            </w:pPr>
            <w:r w:rsidRPr="007453DA">
              <w:rPr>
                <w:rFonts w:ascii="Arial" w:hAnsi="Arial" w:cs="Arial"/>
                <w:sz w:val="16"/>
                <w:szCs w:val="16"/>
              </w:rPr>
              <w:t>Contingencias</w:t>
            </w:r>
          </w:p>
        </w:tc>
        <w:tc>
          <w:tcPr>
            <w:tcW w:w="2522" w:type="dxa"/>
            <w:vMerge w:val="restart"/>
            <w:tcBorders>
              <w:top w:val="single" w:sz="8" w:space="0" w:color="auto"/>
              <w:left w:val="nil"/>
              <w:right w:val="single" w:sz="4" w:space="0" w:color="auto"/>
            </w:tcBorders>
            <w:shd w:val="clear" w:color="auto" w:fill="auto"/>
            <w:vAlign w:val="center"/>
          </w:tcPr>
          <w:p w14:paraId="38E29449"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Riesgos en salud y seguridad de trabajadores</w:t>
            </w:r>
          </w:p>
        </w:tc>
        <w:tc>
          <w:tcPr>
            <w:tcW w:w="3544" w:type="dxa"/>
            <w:tcBorders>
              <w:top w:val="single" w:sz="8" w:space="0" w:color="auto"/>
              <w:left w:val="nil"/>
              <w:bottom w:val="single" w:sz="4" w:space="0" w:color="auto"/>
              <w:right w:val="single" w:sz="4" w:space="0" w:color="auto"/>
            </w:tcBorders>
            <w:shd w:val="clear" w:color="auto" w:fill="auto"/>
            <w:vAlign w:val="center"/>
          </w:tcPr>
          <w:p w14:paraId="675F7794"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Mantener señalización adecuada en toda el área.</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547B5868"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1AFB8059"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single" w:sz="8" w:space="0" w:color="auto"/>
              <w:left w:val="nil"/>
              <w:bottom w:val="single" w:sz="4" w:space="0" w:color="auto"/>
              <w:right w:val="single" w:sz="4" w:space="0" w:color="auto"/>
            </w:tcBorders>
            <w:shd w:val="clear" w:color="auto" w:fill="auto"/>
            <w:vAlign w:val="center"/>
          </w:tcPr>
          <w:p w14:paraId="3D77A5C2"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Registro fotográfico</w:t>
            </w:r>
          </w:p>
        </w:tc>
      </w:tr>
      <w:tr w:rsidR="00B31B85" w:rsidRPr="007453DA" w14:paraId="6BD0EA32"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6276DC9E" w14:textId="77777777" w:rsidR="00B31B85" w:rsidRPr="007453DA" w:rsidRDefault="00B31B85" w:rsidP="00E3369B">
            <w:pPr>
              <w:jc w:val="left"/>
              <w:rPr>
                <w:rFonts w:ascii="Arial" w:hAnsi="Arial" w:cs="Arial"/>
                <w:color w:val="000000"/>
                <w:sz w:val="16"/>
                <w:szCs w:val="16"/>
              </w:rPr>
            </w:pPr>
          </w:p>
        </w:tc>
        <w:tc>
          <w:tcPr>
            <w:tcW w:w="2522" w:type="dxa"/>
            <w:vMerge/>
            <w:tcBorders>
              <w:left w:val="nil"/>
              <w:right w:val="single" w:sz="4" w:space="0" w:color="auto"/>
            </w:tcBorders>
            <w:vAlign w:val="center"/>
          </w:tcPr>
          <w:p w14:paraId="04FA8047"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1917E655"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2. Mantener vías de evacuación desalojadas.</w:t>
            </w:r>
          </w:p>
        </w:tc>
        <w:tc>
          <w:tcPr>
            <w:tcW w:w="567" w:type="dxa"/>
            <w:tcBorders>
              <w:top w:val="nil"/>
              <w:left w:val="nil"/>
              <w:bottom w:val="single" w:sz="4" w:space="0" w:color="auto"/>
              <w:right w:val="single" w:sz="4" w:space="0" w:color="auto"/>
            </w:tcBorders>
            <w:shd w:val="clear" w:color="auto" w:fill="auto"/>
            <w:noWrap/>
            <w:vAlign w:val="center"/>
          </w:tcPr>
          <w:p w14:paraId="44EC09BE"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2E3EA713"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349C50B4"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Registro fotográfico</w:t>
            </w:r>
          </w:p>
        </w:tc>
      </w:tr>
      <w:tr w:rsidR="00B31B85" w:rsidRPr="007453DA" w14:paraId="4C62BB68"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48B57414" w14:textId="77777777" w:rsidR="00B31B85" w:rsidRPr="007453DA" w:rsidRDefault="00B31B85" w:rsidP="00E3369B">
            <w:pPr>
              <w:jc w:val="left"/>
              <w:rPr>
                <w:rFonts w:ascii="Arial" w:hAnsi="Arial" w:cs="Arial"/>
                <w:color w:val="000000"/>
                <w:sz w:val="16"/>
                <w:szCs w:val="16"/>
              </w:rPr>
            </w:pPr>
          </w:p>
        </w:tc>
        <w:tc>
          <w:tcPr>
            <w:tcW w:w="2522" w:type="dxa"/>
            <w:vMerge/>
            <w:tcBorders>
              <w:left w:val="nil"/>
              <w:right w:val="single" w:sz="4" w:space="0" w:color="auto"/>
            </w:tcBorders>
            <w:vAlign w:val="center"/>
          </w:tcPr>
          <w:p w14:paraId="7432FD1A"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6324C67B"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3. Efectuar inspecciones periódicas a infraestructura.</w:t>
            </w:r>
          </w:p>
        </w:tc>
        <w:tc>
          <w:tcPr>
            <w:tcW w:w="567" w:type="dxa"/>
            <w:tcBorders>
              <w:top w:val="nil"/>
              <w:left w:val="nil"/>
              <w:bottom w:val="single" w:sz="4" w:space="0" w:color="auto"/>
              <w:right w:val="single" w:sz="4" w:space="0" w:color="auto"/>
            </w:tcBorders>
            <w:shd w:val="clear" w:color="auto" w:fill="auto"/>
            <w:noWrap/>
            <w:vAlign w:val="center"/>
          </w:tcPr>
          <w:p w14:paraId="14DF363A"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tcPr>
          <w:p w14:paraId="523004DE"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1737A286"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inspecciones / mes</w:t>
            </w:r>
          </w:p>
        </w:tc>
      </w:tr>
      <w:tr w:rsidR="00B31B85" w:rsidRPr="007453DA" w14:paraId="4E3E63C3"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02BC5EA0" w14:textId="77777777" w:rsidR="00B31B85" w:rsidRPr="007453DA" w:rsidRDefault="00B31B85" w:rsidP="00E3369B">
            <w:pPr>
              <w:jc w:val="left"/>
              <w:rPr>
                <w:rFonts w:ascii="Arial" w:hAnsi="Arial" w:cs="Arial"/>
                <w:color w:val="000000"/>
                <w:sz w:val="16"/>
                <w:szCs w:val="16"/>
              </w:rPr>
            </w:pPr>
          </w:p>
        </w:tc>
        <w:tc>
          <w:tcPr>
            <w:tcW w:w="2522" w:type="dxa"/>
            <w:vMerge/>
            <w:tcBorders>
              <w:left w:val="nil"/>
              <w:right w:val="single" w:sz="4" w:space="0" w:color="auto"/>
            </w:tcBorders>
            <w:vAlign w:val="center"/>
          </w:tcPr>
          <w:p w14:paraId="0F86CB70"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41373AB7"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3. Efectuar inspecciones periódicas de los equipos.</w:t>
            </w:r>
          </w:p>
        </w:tc>
        <w:tc>
          <w:tcPr>
            <w:tcW w:w="567" w:type="dxa"/>
            <w:tcBorders>
              <w:top w:val="nil"/>
              <w:left w:val="nil"/>
              <w:bottom w:val="single" w:sz="4" w:space="0" w:color="auto"/>
              <w:right w:val="single" w:sz="4" w:space="0" w:color="auto"/>
            </w:tcBorders>
            <w:shd w:val="clear" w:color="auto" w:fill="auto"/>
            <w:noWrap/>
            <w:vAlign w:val="center"/>
          </w:tcPr>
          <w:p w14:paraId="7ED463B5"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3501FFCE"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28BF4ECA"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inspecciones / mes</w:t>
            </w:r>
          </w:p>
        </w:tc>
      </w:tr>
      <w:tr w:rsidR="00B31B85" w:rsidRPr="007453DA" w14:paraId="5404D2EE"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4A861B83" w14:textId="77777777" w:rsidR="00B31B85" w:rsidRPr="007453DA" w:rsidRDefault="00B31B85" w:rsidP="00E3369B">
            <w:pPr>
              <w:jc w:val="left"/>
              <w:rPr>
                <w:rFonts w:ascii="Arial" w:hAnsi="Arial" w:cs="Arial"/>
                <w:color w:val="000000"/>
                <w:sz w:val="16"/>
                <w:szCs w:val="16"/>
              </w:rPr>
            </w:pPr>
          </w:p>
        </w:tc>
        <w:tc>
          <w:tcPr>
            <w:tcW w:w="2522" w:type="dxa"/>
            <w:vMerge/>
            <w:tcBorders>
              <w:left w:val="nil"/>
              <w:right w:val="single" w:sz="4" w:space="0" w:color="auto"/>
            </w:tcBorders>
            <w:vAlign w:val="center"/>
          </w:tcPr>
          <w:p w14:paraId="15DA4B1B"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72800E77"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4. Mantener extintores revisados, recargados e identificados según su tipo.</w:t>
            </w:r>
          </w:p>
        </w:tc>
        <w:tc>
          <w:tcPr>
            <w:tcW w:w="567" w:type="dxa"/>
            <w:tcBorders>
              <w:top w:val="nil"/>
              <w:left w:val="nil"/>
              <w:bottom w:val="single" w:sz="4" w:space="0" w:color="auto"/>
              <w:right w:val="single" w:sz="4" w:space="0" w:color="auto"/>
            </w:tcBorders>
            <w:shd w:val="clear" w:color="auto" w:fill="auto"/>
            <w:noWrap/>
            <w:vAlign w:val="center"/>
          </w:tcPr>
          <w:p w14:paraId="35B7EC42"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6BEF71B9"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5BEAA690"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extintores revisados / mes</w:t>
            </w:r>
          </w:p>
        </w:tc>
      </w:tr>
      <w:tr w:rsidR="00B31B85" w:rsidRPr="007453DA" w14:paraId="2B8C26B1"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581CCE86" w14:textId="77777777" w:rsidR="00B31B85" w:rsidRPr="007453DA" w:rsidRDefault="00B31B85" w:rsidP="00E3369B">
            <w:pPr>
              <w:jc w:val="left"/>
              <w:rPr>
                <w:rFonts w:ascii="Arial" w:hAnsi="Arial" w:cs="Arial"/>
                <w:color w:val="000000"/>
                <w:sz w:val="16"/>
                <w:szCs w:val="16"/>
              </w:rPr>
            </w:pPr>
          </w:p>
        </w:tc>
        <w:tc>
          <w:tcPr>
            <w:tcW w:w="2522" w:type="dxa"/>
            <w:vMerge/>
            <w:tcBorders>
              <w:left w:val="nil"/>
              <w:right w:val="single" w:sz="4" w:space="0" w:color="auto"/>
            </w:tcBorders>
            <w:vAlign w:val="center"/>
          </w:tcPr>
          <w:p w14:paraId="642BD141"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00079E02"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5. Llevar registro de recargas y revisión de extintores.</w:t>
            </w:r>
          </w:p>
        </w:tc>
        <w:tc>
          <w:tcPr>
            <w:tcW w:w="567" w:type="dxa"/>
            <w:tcBorders>
              <w:top w:val="nil"/>
              <w:left w:val="nil"/>
              <w:bottom w:val="single" w:sz="4" w:space="0" w:color="auto"/>
              <w:right w:val="single" w:sz="4" w:space="0" w:color="auto"/>
            </w:tcBorders>
            <w:shd w:val="clear" w:color="auto" w:fill="auto"/>
            <w:noWrap/>
            <w:vAlign w:val="center"/>
          </w:tcPr>
          <w:p w14:paraId="3F455BB6"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62DC3CAB"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361054A6"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Cantidad de registros elaborados / mes</w:t>
            </w:r>
          </w:p>
        </w:tc>
      </w:tr>
      <w:tr w:rsidR="00B31B85" w:rsidRPr="007453DA" w14:paraId="6CF44482"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3AB52B98" w14:textId="77777777" w:rsidR="00B31B85" w:rsidRPr="007453DA" w:rsidRDefault="00B31B85" w:rsidP="00E3369B">
            <w:pPr>
              <w:jc w:val="left"/>
              <w:rPr>
                <w:rFonts w:ascii="Arial" w:hAnsi="Arial" w:cs="Arial"/>
                <w:color w:val="000000"/>
                <w:sz w:val="16"/>
                <w:szCs w:val="16"/>
              </w:rPr>
            </w:pPr>
          </w:p>
        </w:tc>
        <w:tc>
          <w:tcPr>
            <w:tcW w:w="2522" w:type="dxa"/>
            <w:vMerge/>
            <w:tcBorders>
              <w:left w:val="nil"/>
              <w:bottom w:val="single" w:sz="4" w:space="0" w:color="auto"/>
              <w:right w:val="single" w:sz="4" w:space="0" w:color="auto"/>
            </w:tcBorders>
            <w:vAlign w:val="center"/>
          </w:tcPr>
          <w:p w14:paraId="53563125"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2CA84ADC"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6. Realizar simulacros.</w:t>
            </w:r>
          </w:p>
        </w:tc>
        <w:tc>
          <w:tcPr>
            <w:tcW w:w="567" w:type="dxa"/>
            <w:tcBorders>
              <w:top w:val="nil"/>
              <w:left w:val="nil"/>
              <w:bottom w:val="single" w:sz="4" w:space="0" w:color="auto"/>
              <w:right w:val="single" w:sz="4" w:space="0" w:color="auto"/>
            </w:tcBorders>
            <w:shd w:val="clear" w:color="auto" w:fill="auto"/>
            <w:noWrap/>
            <w:vAlign w:val="center"/>
          </w:tcPr>
          <w:p w14:paraId="4F4C9B69"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tcPr>
          <w:p w14:paraId="48F2DB8B"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27DD3984"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simulacros realizados / año</w:t>
            </w:r>
          </w:p>
        </w:tc>
      </w:tr>
    </w:tbl>
    <w:p w14:paraId="71F51AF9" w14:textId="77777777" w:rsidR="00B31B85" w:rsidRPr="007453DA" w:rsidRDefault="00B31B85" w:rsidP="00E3369B">
      <w:pPr>
        <w:jc w:val="center"/>
        <w:rPr>
          <w:sz w:val="16"/>
          <w:szCs w:val="16"/>
        </w:rPr>
      </w:pPr>
    </w:p>
    <w:p w14:paraId="6318A416" w14:textId="77777777" w:rsidR="00B31B85" w:rsidRPr="007453DA" w:rsidRDefault="00B31B85" w:rsidP="00E3369B">
      <w:pPr>
        <w:jc w:val="left"/>
        <w:rPr>
          <w:sz w:val="16"/>
          <w:szCs w:val="16"/>
        </w:rPr>
      </w:pPr>
      <w:r w:rsidRPr="007453DA">
        <w:rPr>
          <w:sz w:val="16"/>
          <w:szCs w:val="16"/>
        </w:rPr>
        <w:br w:type="page"/>
      </w:r>
    </w:p>
    <w:p w14:paraId="435BD3E8" w14:textId="77777777" w:rsidR="00B31B85" w:rsidRPr="007453DA" w:rsidRDefault="00B31B85" w:rsidP="00E3369B">
      <w:pPr>
        <w:jc w:val="center"/>
        <w:rPr>
          <w:sz w:val="16"/>
          <w:szCs w:val="16"/>
        </w:rPr>
      </w:pPr>
    </w:p>
    <w:tbl>
      <w:tblPr>
        <w:tblW w:w="12635" w:type="dxa"/>
        <w:tblInd w:w="51" w:type="dxa"/>
        <w:tblLayout w:type="fixed"/>
        <w:tblCellMar>
          <w:left w:w="70" w:type="dxa"/>
          <w:right w:w="70" w:type="dxa"/>
        </w:tblCellMar>
        <w:tblLook w:val="04A0" w:firstRow="1" w:lastRow="0" w:firstColumn="1" w:lastColumn="0" w:noHBand="0" w:noVBand="1"/>
      </w:tblPr>
      <w:tblGrid>
        <w:gridCol w:w="1608"/>
        <w:gridCol w:w="2522"/>
        <w:gridCol w:w="3544"/>
        <w:gridCol w:w="567"/>
        <w:gridCol w:w="567"/>
        <w:gridCol w:w="3827"/>
      </w:tblGrid>
      <w:tr w:rsidR="00B31B85" w:rsidRPr="007453DA" w14:paraId="27AEA811" w14:textId="77777777" w:rsidTr="00B31B85">
        <w:trPr>
          <w:trHeight w:val="315"/>
          <w:tblHeader/>
        </w:trPr>
        <w:tc>
          <w:tcPr>
            <w:tcW w:w="12635" w:type="dxa"/>
            <w:gridSpan w:val="6"/>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34DD450C"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sz w:val="16"/>
                <w:szCs w:val="16"/>
              </w:rPr>
              <w:t>PROGRAMA DE SEGUIMIENTO Y MONITOREO AMBIENTAL</w:t>
            </w:r>
          </w:p>
        </w:tc>
      </w:tr>
      <w:tr w:rsidR="00B31B85" w:rsidRPr="007453DA" w14:paraId="37280D3B" w14:textId="77777777" w:rsidTr="00B31B85">
        <w:trPr>
          <w:trHeight w:val="53"/>
          <w:tblHeader/>
        </w:trPr>
        <w:tc>
          <w:tcPr>
            <w:tcW w:w="1608"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72724B52"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PROGRAMA</w:t>
            </w:r>
          </w:p>
        </w:tc>
        <w:tc>
          <w:tcPr>
            <w:tcW w:w="2522"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25C07D01"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IMPACTO/ RIESGO</w:t>
            </w:r>
          </w:p>
        </w:tc>
        <w:tc>
          <w:tcPr>
            <w:tcW w:w="3544"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64885EB6"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MEDIDA</w:t>
            </w:r>
          </w:p>
        </w:tc>
        <w:tc>
          <w:tcPr>
            <w:tcW w:w="1134" w:type="dxa"/>
            <w:gridSpan w:val="2"/>
            <w:tcBorders>
              <w:top w:val="single" w:sz="8" w:space="0" w:color="auto"/>
              <w:left w:val="nil"/>
              <w:bottom w:val="single" w:sz="8" w:space="0" w:color="auto"/>
              <w:right w:val="single" w:sz="8" w:space="0" w:color="000000"/>
            </w:tcBorders>
            <w:shd w:val="clear" w:color="auto" w:fill="BFBFBF" w:themeFill="background1" w:themeFillShade="BF"/>
            <w:noWrap/>
            <w:vAlign w:val="bottom"/>
          </w:tcPr>
          <w:p w14:paraId="5EA653AB"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FASE</w:t>
            </w:r>
          </w:p>
        </w:tc>
        <w:tc>
          <w:tcPr>
            <w:tcW w:w="3827" w:type="dxa"/>
            <w:vMerge w:val="restart"/>
            <w:tcBorders>
              <w:top w:val="single" w:sz="8" w:space="0" w:color="auto"/>
              <w:left w:val="single" w:sz="8" w:space="0" w:color="auto"/>
              <w:bottom w:val="nil"/>
              <w:right w:val="single" w:sz="8" w:space="0" w:color="auto"/>
            </w:tcBorders>
            <w:shd w:val="clear" w:color="auto" w:fill="BFBFBF" w:themeFill="background1" w:themeFillShade="BF"/>
            <w:noWrap/>
            <w:vAlign w:val="center"/>
          </w:tcPr>
          <w:p w14:paraId="2DE4A203" w14:textId="656B7248"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 xml:space="preserve">INDICADOR O MEDIOS DE  </w:t>
            </w:r>
            <w:r w:rsidR="00836F6E" w:rsidRPr="007453DA">
              <w:rPr>
                <w:rFonts w:ascii="Arial" w:hAnsi="Arial" w:cs="Arial"/>
                <w:b/>
                <w:bCs/>
                <w:color w:val="000000"/>
                <w:sz w:val="16"/>
                <w:szCs w:val="16"/>
              </w:rPr>
              <w:t>VERIFICACIÓN</w:t>
            </w:r>
          </w:p>
        </w:tc>
      </w:tr>
      <w:tr w:rsidR="00B31B85" w:rsidRPr="007453DA" w14:paraId="473E204E" w14:textId="77777777" w:rsidTr="00B31B85">
        <w:trPr>
          <w:trHeight w:val="53"/>
          <w:tblHeader/>
        </w:trPr>
        <w:tc>
          <w:tcPr>
            <w:tcW w:w="1608"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1690567F" w14:textId="77777777" w:rsidR="00B31B85" w:rsidRPr="007453DA" w:rsidRDefault="00B31B85" w:rsidP="00E3369B">
            <w:pPr>
              <w:jc w:val="left"/>
              <w:rPr>
                <w:rFonts w:ascii="Arial" w:hAnsi="Arial" w:cs="Arial"/>
                <w:b/>
                <w:bCs/>
                <w:color w:val="000000"/>
                <w:sz w:val="16"/>
                <w:szCs w:val="16"/>
              </w:rPr>
            </w:pPr>
          </w:p>
        </w:tc>
        <w:tc>
          <w:tcPr>
            <w:tcW w:w="2522"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3A52F33F" w14:textId="77777777" w:rsidR="00B31B85" w:rsidRPr="007453DA" w:rsidRDefault="00B31B85" w:rsidP="00E3369B">
            <w:pPr>
              <w:jc w:val="left"/>
              <w:rPr>
                <w:rFonts w:ascii="Arial" w:hAnsi="Arial" w:cs="Arial"/>
                <w:b/>
                <w:bCs/>
                <w:color w:val="000000"/>
                <w:sz w:val="16"/>
                <w:szCs w:val="16"/>
              </w:rPr>
            </w:pPr>
          </w:p>
        </w:tc>
        <w:tc>
          <w:tcPr>
            <w:tcW w:w="3544"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1B4A78B4" w14:textId="77777777" w:rsidR="00B31B85" w:rsidRPr="007453DA" w:rsidRDefault="00B31B85" w:rsidP="00E3369B">
            <w:pPr>
              <w:jc w:val="left"/>
              <w:rPr>
                <w:rFonts w:ascii="Arial" w:hAnsi="Arial" w:cs="Arial"/>
                <w:b/>
                <w:bCs/>
                <w:color w:val="000000"/>
                <w:sz w:val="16"/>
                <w:szCs w:val="16"/>
              </w:rPr>
            </w:pPr>
          </w:p>
        </w:tc>
        <w:tc>
          <w:tcPr>
            <w:tcW w:w="567" w:type="dxa"/>
            <w:tcBorders>
              <w:top w:val="nil"/>
              <w:left w:val="nil"/>
              <w:bottom w:val="single" w:sz="8" w:space="0" w:color="auto"/>
              <w:right w:val="single" w:sz="8" w:space="0" w:color="auto"/>
            </w:tcBorders>
            <w:shd w:val="clear" w:color="auto" w:fill="BFBFBF" w:themeFill="background1" w:themeFillShade="BF"/>
            <w:noWrap/>
            <w:vAlign w:val="bottom"/>
          </w:tcPr>
          <w:p w14:paraId="13054971"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C</w:t>
            </w:r>
          </w:p>
        </w:tc>
        <w:tc>
          <w:tcPr>
            <w:tcW w:w="567" w:type="dxa"/>
            <w:tcBorders>
              <w:top w:val="nil"/>
              <w:left w:val="nil"/>
              <w:bottom w:val="single" w:sz="8" w:space="0" w:color="auto"/>
              <w:right w:val="nil"/>
            </w:tcBorders>
            <w:shd w:val="clear" w:color="auto" w:fill="BFBFBF" w:themeFill="background1" w:themeFillShade="BF"/>
            <w:noWrap/>
            <w:vAlign w:val="bottom"/>
          </w:tcPr>
          <w:p w14:paraId="4CDF226E" w14:textId="77777777" w:rsidR="00B31B85" w:rsidRPr="007453DA" w:rsidRDefault="00B31B85" w:rsidP="00E3369B">
            <w:pPr>
              <w:jc w:val="center"/>
              <w:rPr>
                <w:rFonts w:ascii="Arial" w:hAnsi="Arial" w:cs="Arial"/>
                <w:b/>
                <w:bCs/>
                <w:color w:val="000000"/>
                <w:sz w:val="16"/>
                <w:szCs w:val="16"/>
              </w:rPr>
            </w:pPr>
            <w:r w:rsidRPr="007453DA">
              <w:rPr>
                <w:rFonts w:ascii="Arial" w:hAnsi="Arial" w:cs="Arial"/>
                <w:b/>
                <w:bCs/>
                <w:color w:val="000000"/>
                <w:sz w:val="16"/>
                <w:szCs w:val="16"/>
              </w:rPr>
              <w:t>OP</w:t>
            </w:r>
          </w:p>
        </w:tc>
        <w:tc>
          <w:tcPr>
            <w:tcW w:w="3827" w:type="dxa"/>
            <w:vMerge/>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2738C083" w14:textId="77777777" w:rsidR="00B31B85" w:rsidRPr="007453DA" w:rsidRDefault="00B31B85" w:rsidP="00E3369B">
            <w:pPr>
              <w:jc w:val="left"/>
              <w:rPr>
                <w:rFonts w:ascii="Arial" w:hAnsi="Arial" w:cs="Arial"/>
                <w:b/>
                <w:bCs/>
                <w:color w:val="000000"/>
                <w:sz w:val="16"/>
                <w:szCs w:val="16"/>
              </w:rPr>
            </w:pPr>
          </w:p>
        </w:tc>
      </w:tr>
      <w:tr w:rsidR="00B31B85" w:rsidRPr="007453DA" w14:paraId="17377958" w14:textId="77777777" w:rsidTr="00B31B85">
        <w:trPr>
          <w:trHeight w:val="53"/>
        </w:trPr>
        <w:tc>
          <w:tcPr>
            <w:tcW w:w="1608"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356A2B73" w14:textId="77777777" w:rsidR="00B31B85" w:rsidRPr="007453DA" w:rsidRDefault="00B31B85" w:rsidP="00E3369B">
            <w:pPr>
              <w:jc w:val="center"/>
              <w:rPr>
                <w:rFonts w:ascii="Arial" w:hAnsi="Arial" w:cs="Arial"/>
                <w:color w:val="000000"/>
                <w:sz w:val="16"/>
                <w:szCs w:val="16"/>
              </w:rPr>
            </w:pPr>
            <w:r w:rsidRPr="007453DA">
              <w:rPr>
                <w:rFonts w:ascii="Arial" w:hAnsi="Arial" w:cs="Arial"/>
                <w:sz w:val="16"/>
                <w:szCs w:val="16"/>
              </w:rPr>
              <w:t>Seguimiento y Monitoreo Ambiental</w:t>
            </w:r>
          </w:p>
        </w:tc>
        <w:tc>
          <w:tcPr>
            <w:tcW w:w="2522" w:type="dxa"/>
            <w:vMerge w:val="restart"/>
            <w:tcBorders>
              <w:top w:val="single" w:sz="8" w:space="0" w:color="auto"/>
              <w:left w:val="nil"/>
              <w:right w:val="single" w:sz="4" w:space="0" w:color="auto"/>
            </w:tcBorders>
            <w:shd w:val="clear" w:color="auto" w:fill="auto"/>
            <w:vAlign w:val="center"/>
          </w:tcPr>
          <w:p w14:paraId="4511AFD2"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del agua</w:t>
            </w:r>
          </w:p>
        </w:tc>
        <w:tc>
          <w:tcPr>
            <w:tcW w:w="3544" w:type="dxa"/>
            <w:tcBorders>
              <w:top w:val="single" w:sz="8" w:space="0" w:color="auto"/>
              <w:left w:val="nil"/>
              <w:bottom w:val="single" w:sz="4" w:space="0" w:color="auto"/>
              <w:right w:val="single" w:sz="4" w:space="0" w:color="auto"/>
            </w:tcBorders>
            <w:shd w:val="clear" w:color="auto" w:fill="auto"/>
            <w:vAlign w:val="center"/>
          </w:tcPr>
          <w:p w14:paraId="5292EB59"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Realizar los monitoreos especificados en la normativa.</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695B89ED"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 </w:t>
            </w:r>
          </w:p>
        </w:tc>
        <w:tc>
          <w:tcPr>
            <w:tcW w:w="567" w:type="dxa"/>
            <w:tcBorders>
              <w:top w:val="single" w:sz="8" w:space="0" w:color="auto"/>
              <w:left w:val="nil"/>
              <w:bottom w:val="single" w:sz="4" w:space="0" w:color="auto"/>
              <w:right w:val="single" w:sz="4" w:space="0" w:color="auto"/>
            </w:tcBorders>
            <w:shd w:val="clear" w:color="auto" w:fill="auto"/>
            <w:noWrap/>
            <w:vAlign w:val="center"/>
          </w:tcPr>
          <w:p w14:paraId="77C725B5"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single" w:sz="8" w:space="0" w:color="auto"/>
              <w:left w:val="nil"/>
              <w:bottom w:val="single" w:sz="4" w:space="0" w:color="auto"/>
              <w:right w:val="single" w:sz="4" w:space="0" w:color="auto"/>
            </w:tcBorders>
            <w:shd w:val="clear" w:color="auto" w:fill="auto"/>
            <w:vAlign w:val="center"/>
          </w:tcPr>
          <w:p w14:paraId="2DFE7E13"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monitoreos realizados /año</w:t>
            </w:r>
          </w:p>
        </w:tc>
      </w:tr>
      <w:tr w:rsidR="00B31B85" w:rsidRPr="007453DA" w14:paraId="053D1E61"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4636E1A9" w14:textId="77777777" w:rsidR="00B31B85" w:rsidRPr="007453DA" w:rsidRDefault="00B31B85" w:rsidP="00E3369B">
            <w:pPr>
              <w:jc w:val="left"/>
              <w:rPr>
                <w:rFonts w:ascii="Arial" w:hAnsi="Arial" w:cs="Arial"/>
                <w:color w:val="000000"/>
                <w:sz w:val="16"/>
                <w:szCs w:val="16"/>
              </w:rPr>
            </w:pPr>
          </w:p>
        </w:tc>
        <w:tc>
          <w:tcPr>
            <w:tcW w:w="2522" w:type="dxa"/>
            <w:vMerge/>
            <w:tcBorders>
              <w:left w:val="nil"/>
              <w:bottom w:val="single" w:sz="4" w:space="0" w:color="auto"/>
              <w:right w:val="single" w:sz="4" w:space="0" w:color="auto"/>
            </w:tcBorders>
            <w:vAlign w:val="center"/>
          </w:tcPr>
          <w:p w14:paraId="427BEF2E"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279388EF"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2. Mantener registro de monitoreos.</w:t>
            </w:r>
          </w:p>
        </w:tc>
        <w:tc>
          <w:tcPr>
            <w:tcW w:w="567" w:type="dxa"/>
            <w:tcBorders>
              <w:top w:val="nil"/>
              <w:left w:val="nil"/>
              <w:bottom w:val="single" w:sz="4" w:space="0" w:color="auto"/>
              <w:right w:val="single" w:sz="4" w:space="0" w:color="auto"/>
            </w:tcBorders>
            <w:shd w:val="clear" w:color="auto" w:fill="auto"/>
            <w:noWrap/>
            <w:vAlign w:val="center"/>
          </w:tcPr>
          <w:p w14:paraId="61F90EC4"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tcPr>
          <w:p w14:paraId="2AB85C28"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7DB43408"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Cantidad de registros elaborados / año</w:t>
            </w:r>
          </w:p>
        </w:tc>
      </w:tr>
      <w:tr w:rsidR="00B31B85" w:rsidRPr="007453DA" w14:paraId="1D053C3F"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14C3324D" w14:textId="77777777" w:rsidR="00B31B85" w:rsidRPr="007453DA" w:rsidRDefault="00B31B85" w:rsidP="00E3369B">
            <w:pPr>
              <w:jc w:val="left"/>
              <w:rPr>
                <w:rFonts w:ascii="Arial" w:hAnsi="Arial" w:cs="Arial"/>
                <w:color w:val="000000"/>
                <w:sz w:val="16"/>
                <w:szCs w:val="16"/>
              </w:rPr>
            </w:pPr>
          </w:p>
        </w:tc>
        <w:tc>
          <w:tcPr>
            <w:tcW w:w="2522" w:type="dxa"/>
            <w:vMerge w:val="restart"/>
            <w:tcBorders>
              <w:top w:val="nil"/>
              <w:left w:val="nil"/>
              <w:right w:val="single" w:sz="4" w:space="0" w:color="auto"/>
            </w:tcBorders>
            <w:vAlign w:val="center"/>
          </w:tcPr>
          <w:p w14:paraId="1F6D7D41"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Contaminación acústica: ruido y vibraciones</w:t>
            </w:r>
          </w:p>
        </w:tc>
        <w:tc>
          <w:tcPr>
            <w:tcW w:w="3544" w:type="dxa"/>
            <w:tcBorders>
              <w:top w:val="nil"/>
              <w:left w:val="nil"/>
              <w:bottom w:val="single" w:sz="4" w:space="0" w:color="auto"/>
              <w:right w:val="single" w:sz="4" w:space="0" w:color="auto"/>
            </w:tcBorders>
            <w:shd w:val="clear" w:color="auto" w:fill="auto"/>
            <w:vAlign w:val="center"/>
          </w:tcPr>
          <w:p w14:paraId="466AF2D1"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1. Realizar monitoreos de ruido de infraestructura.</w:t>
            </w:r>
          </w:p>
        </w:tc>
        <w:tc>
          <w:tcPr>
            <w:tcW w:w="567" w:type="dxa"/>
            <w:tcBorders>
              <w:top w:val="nil"/>
              <w:left w:val="nil"/>
              <w:bottom w:val="single" w:sz="4" w:space="0" w:color="auto"/>
              <w:right w:val="single" w:sz="4" w:space="0" w:color="auto"/>
            </w:tcBorders>
            <w:shd w:val="clear" w:color="auto" w:fill="auto"/>
            <w:noWrap/>
            <w:vAlign w:val="center"/>
          </w:tcPr>
          <w:p w14:paraId="0FF20B5A"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tcPr>
          <w:p w14:paraId="53AA43DA"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45F9D8F6"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Número de monitoreos realizados /año</w:t>
            </w:r>
          </w:p>
        </w:tc>
      </w:tr>
      <w:tr w:rsidR="00B31B85" w:rsidRPr="007453DA" w14:paraId="77B6C7BD" w14:textId="77777777" w:rsidTr="00B31B85">
        <w:trPr>
          <w:trHeight w:val="53"/>
        </w:trPr>
        <w:tc>
          <w:tcPr>
            <w:tcW w:w="1608" w:type="dxa"/>
            <w:vMerge/>
            <w:tcBorders>
              <w:top w:val="single" w:sz="8" w:space="0" w:color="auto"/>
              <w:left w:val="single" w:sz="8" w:space="0" w:color="auto"/>
              <w:bottom w:val="single" w:sz="4" w:space="0" w:color="auto"/>
              <w:right w:val="single" w:sz="8" w:space="0" w:color="auto"/>
            </w:tcBorders>
            <w:vAlign w:val="center"/>
          </w:tcPr>
          <w:p w14:paraId="6CE4FF6C" w14:textId="77777777" w:rsidR="00B31B85" w:rsidRPr="007453DA" w:rsidRDefault="00B31B85" w:rsidP="00E3369B">
            <w:pPr>
              <w:jc w:val="left"/>
              <w:rPr>
                <w:rFonts w:ascii="Arial" w:hAnsi="Arial" w:cs="Arial"/>
                <w:color w:val="000000"/>
                <w:sz w:val="16"/>
                <w:szCs w:val="16"/>
              </w:rPr>
            </w:pPr>
          </w:p>
        </w:tc>
        <w:tc>
          <w:tcPr>
            <w:tcW w:w="2522" w:type="dxa"/>
            <w:vMerge/>
            <w:tcBorders>
              <w:left w:val="nil"/>
              <w:bottom w:val="single" w:sz="4" w:space="0" w:color="auto"/>
              <w:right w:val="single" w:sz="4" w:space="0" w:color="auto"/>
            </w:tcBorders>
            <w:vAlign w:val="center"/>
          </w:tcPr>
          <w:p w14:paraId="2827B777"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center"/>
          </w:tcPr>
          <w:p w14:paraId="16B612FF"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2. Mantener registro de monitoreos.</w:t>
            </w:r>
          </w:p>
        </w:tc>
        <w:tc>
          <w:tcPr>
            <w:tcW w:w="567" w:type="dxa"/>
            <w:tcBorders>
              <w:top w:val="nil"/>
              <w:left w:val="nil"/>
              <w:bottom w:val="single" w:sz="4" w:space="0" w:color="auto"/>
              <w:right w:val="single" w:sz="4" w:space="0" w:color="auto"/>
            </w:tcBorders>
            <w:shd w:val="clear" w:color="auto" w:fill="auto"/>
            <w:noWrap/>
            <w:vAlign w:val="center"/>
          </w:tcPr>
          <w:p w14:paraId="62036E0B"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tcPr>
          <w:p w14:paraId="38A178AF"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259F9F80"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Cantidad de registros elaborados / año</w:t>
            </w:r>
          </w:p>
        </w:tc>
      </w:tr>
      <w:tr w:rsidR="00B31B85" w:rsidRPr="007453DA" w14:paraId="2D0ACE0C" w14:textId="77777777" w:rsidTr="00B31B85">
        <w:trPr>
          <w:trHeight w:val="567"/>
        </w:trPr>
        <w:tc>
          <w:tcPr>
            <w:tcW w:w="1608" w:type="dxa"/>
            <w:vMerge/>
            <w:tcBorders>
              <w:top w:val="single" w:sz="8" w:space="0" w:color="auto"/>
              <w:left w:val="single" w:sz="8" w:space="0" w:color="auto"/>
              <w:bottom w:val="single" w:sz="4" w:space="0" w:color="auto"/>
              <w:right w:val="single" w:sz="8" w:space="0" w:color="auto"/>
            </w:tcBorders>
            <w:vAlign w:val="center"/>
          </w:tcPr>
          <w:p w14:paraId="3A19A07C" w14:textId="77777777" w:rsidR="00B31B85" w:rsidRPr="007453DA" w:rsidRDefault="00B31B85" w:rsidP="00E3369B">
            <w:pPr>
              <w:jc w:val="left"/>
              <w:rPr>
                <w:rFonts w:ascii="Arial" w:hAnsi="Arial" w:cs="Arial"/>
                <w:color w:val="000000"/>
                <w:sz w:val="16"/>
                <w:szCs w:val="16"/>
              </w:rPr>
            </w:pPr>
          </w:p>
        </w:tc>
        <w:tc>
          <w:tcPr>
            <w:tcW w:w="2522" w:type="dxa"/>
            <w:tcBorders>
              <w:top w:val="nil"/>
              <w:left w:val="nil"/>
              <w:bottom w:val="single" w:sz="4" w:space="0" w:color="auto"/>
              <w:right w:val="single" w:sz="4" w:space="0" w:color="auto"/>
            </w:tcBorders>
            <w:vAlign w:val="center"/>
          </w:tcPr>
          <w:p w14:paraId="042E9496" w14:textId="77777777" w:rsidR="00B31B85" w:rsidRPr="007453DA" w:rsidRDefault="00B31B85" w:rsidP="00E3369B">
            <w:pPr>
              <w:jc w:val="left"/>
              <w:rPr>
                <w:rFonts w:ascii="Arial" w:hAnsi="Arial" w:cs="Arial"/>
                <w:color w:val="000000"/>
                <w:sz w:val="16"/>
                <w:szCs w:val="16"/>
              </w:rPr>
            </w:pPr>
          </w:p>
        </w:tc>
        <w:tc>
          <w:tcPr>
            <w:tcW w:w="3544" w:type="dxa"/>
            <w:tcBorders>
              <w:top w:val="nil"/>
              <w:left w:val="nil"/>
              <w:bottom w:val="single" w:sz="4" w:space="0" w:color="auto"/>
              <w:right w:val="single" w:sz="4" w:space="0" w:color="auto"/>
            </w:tcBorders>
            <w:shd w:val="clear" w:color="auto" w:fill="auto"/>
            <w:vAlign w:val="bottom"/>
          </w:tcPr>
          <w:p w14:paraId="0A06E250"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Realizar el seguimiento correspondiente sobre la ejecución del PMA, aplicar autoevaluaciones.</w:t>
            </w:r>
          </w:p>
        </w:tc>
        <w:tc>
          <w:tcPr>
            <w:tcW w:w="567" w:type="dxa"/>
            <w:tcBorders>
              <w:top w:val="nil"/>
              <w:left w:val="nil"/>
              <w:bottom w:val="single" w:sz="4" w:space="0" w:color="auto"/>
              <w:right w:val="single" w:sz="4" w:space="0" w:color="auto"/>
            </w:tcBorders>
            <w:shd w:val="clear" w:color="auto" w:fill="auto"/>
            <w:noWrap/>
            <w:vAlign w:val="center"/>
          </w:tcPr>
          <w:p w14:paraId="4524C3CB"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567" w:type="dxa"/>
            <w:tcBorders>
              <w:top w:val="nil"/>
              <w:left w:val="nil"/>
              <w:bottom w:val="single" w:sz="4" w:space="0" w:color="auto"/>
              <w:right w:val="single" w:sz="4" w:space="0" w:color="auto"/>
            </w:tcBorders>
            <w:shd w:val="clear" w:color="auto" w:fill="auto"/>
            <w:noWrap/>
            <w:vAlign w:val="center"/>
          </w:tcPr>
          <w:p w14:paraId="2E782D72" w14:textId="77777777" w:rsidR="00B31B85" w:rsidRPr="007453DA" w:rsidRDefault="00B31B85" w:rsidP="00E3369B">
            <w:pPr>
              <w:jc w:val="center"/>
              <w:rPr>
                <w:rFonts w:ascii="Arial" w:hAnsi="Arial" w:cs="Arial"/>
                <w:color w:val="000000"/>
                <w:sz w:val="16"/>
                <w:szCs w:val="16"/>
              </w:rPr>
            </w:pPr>
            <w:r w:rsidRPr="007453DA">
              <w:rPr>
                <w:rFonts w:ascii="Arial" w:hAnsi="Arial" w:cs="Arial"/>
                <w:color w:val="000000"/>
                <w:sz w:val="16"/>
                <w:szCs w:val="16"/>
              </w:rPr>
              <w:t>x</w:t>
            </w:r>
          </w:p>
        </w:tc>
        <w:tc>
          <w:tcPr>
            <w:tcW w:w="3827" w:type="dxa"/>
            <w:tcBorders>
              <w:top w:val="nil"/>
              <w:left w:val="nil"/>
              <w:bottom w:val="single" w:sz="4" w:space="0" w:color="auto"/>
              <w:right w:val="single" w:sz="4" w:space="0" w:color="auto"/>
            </w:tcBorders>
            <w:shd w:val="clear" w:color="auto" w:fill="auto"/>
            <w:vAlign w:val="center"/>
          </w:tcPr>
          <w:p w14:paraId="53743B11" w14:textId="77777777" w:rsidR="00B31B85" w:rsidRPr="007453DA" w:rsidRDefault="00B31B85" w:rsidP="00E3369B">
            <w:pPr>
              <w:jc w:val="left"/>
              <w:rPr>
                <w:rFonts w:ascii="Arial" w:hAnsi="Arial" w:cs="Arial"/>
                <w:color w:val="000000"/>
                <w:sz w:val="16"/>
                <w:szCs w:val="16"/>
              </w:rPr>
            </w:pPr>
            <w:r w:rsidRPr="007453DA">
              <w:rPr>
                <w:rFonts w:ascii="Arial" w:hAnsi="Arial" w:cs="Arial"/>
                <w:color w:val="000000"/>
                <w:sz w:val="16"/>
                <w:szCs w:val="16"/>
              </w:rPr>
              <w:t>Informes de seguimiento de PMA /año</w:t>
            </w:r>
          </w:p>
        </w:tc>
      </w:tr>
    </w:tbl>
    <w:p w14:paraId="128F7828" w14:textId="77777777" w:rsidR="00B31B85" w:rsidRPr="007453DA" w:rsidRDefault="00B31B85" w:rsidP="00E3369B">
      <w:pPr>
        <w:jc w:val="center"/>
        <w:rPr>
          <w:sz w:val="16"/>
          <w:szCs w:val="16"/>
        </w:rPr>
      </w:pPr>
    </w:p>
    <w:p w14:paraId="2501492F" w14:textId="77777777" w:rsidR="00B31B85" w:rsidRPr="007453DA" w:rsidRDefault="00B31B85" w:rsidP="00E3369B">
      <w:pPr>
        <w:jc w:val="left"/>
        <w:sectPr w:rsidR="00B31B85" w:rsidRPr="007453DA" w:rsidSect="00A90464">
          <w:headerReference w:type="even" r:id="rId21"/>
          <w:headerReference w:type="default" r:id="rId22"/>
          <w:headerReference w:type="first" r:id="rId23"/>
          <w:pgSz w:w="15840" w:h="12240" w:orient="landscape"/>
          <w:pgMar w:top="1985" w:right="1985" w:bottom="1418" w:left="1418" w:header="720" w:footer="720" w:gutter="0"/>
          <w:pgNumType w:start="1"/>
          <w:cols w:space="720"/>
          <w:titlePg/>
          <w:docGrid w:linePitch="360"/>
        </w:sectPr>
      </w:pPr>
      <w:r w:rsidRPr="007453DA">
        <w:br w:type="page"/>
      </w:r>
    </w:p>
    <w:p w14:paraId="3D6161D2" w14:textId="77777777" w:rsidR="00B31B85" w:rsidRPr="007453DA" w:rsidRDefault="00B31B85" w:rsidP="00E3369B">
      <w:pPr>
        <w:jc w:val="left"/>
        <w:rPr>
          <w:szCs w:val="24"/>
        </w:rPr>
      </w:pPr>
    </w:p>
    <w:p w14:paraId="5BF295A5" w14:textId="77777777" w:rsidR="00B31B85" w:rsidRPr="007453DA" w:rsidRDefault="00B31B85" w:rsidP="00E3369B">
      <w:pPr>
        <w:rPr>
          <w:b/>
          <w:bCs/>
          <w:szCs w:val="24"/>
        </w:rPr>
      </w:pPr>
    </w:p>
    <w:p w14:paraId="0463CB6A" w14:textId="14A35889" w:rsidR="00B31B85" w:rsidRPr="007453DA" w:rsidRDefault="00B31B85" w:rsidP="00E3369B">
      <w:pPr>
        <w:jc w:val="center"/>
        <w:rPr>
          <w:b/>
          <w:bCs/>
          <w:szCs w:val="24"/>
        </w:rPr>
      </w:pPr>
      <w:r w:rsidRPr="007453DA">
        <w:rPr>
          <w:b/>
          <w:bCs/>
          <w:szCs w:val="24"/>
        </w:rPr>
        <w:t xml:space="preserve">ANEXO II: </w:t>
      </w:r>
      <w:r w:rsidR="000C47D8" w:rsidRPr="007453DA">
        <w:rPr>
          <w:b/>
          <w:bCs/>
          <w:szCs w:val="24"/>
        </w:rPr>
        <w:t xml:space="preserve">Plan Genérico </w:t>
      </w:r>
      <w:r w:rsidR="000C47D8">
        <w:rPr>
          <w:b/>
          <w:bCs/>
          <w:szCs w:val="24"/>
        </w:rPr>
        <w:t>d</w:t>
      </w:r>
      <w:r w:rsidR="000C47D8" w:rsidRPr="007453DA">
        <w:rPr>
          <w:b/>
          <w:bCs/>
          <w:szCs w:val="24"/>
        </w:rPr>
        <w:t xml:space="preserve">e Gestión Ambiental </w:t>
      </w:r>
      <w:r w:rsidR="000C47D8">
        <w:rPr>
          <w:b/>
          <w:bCs/>
          <w:szCs w:val="24"/>
        </w:rPr>
        <w:t>y</w:t>
      </w:r>
      <w:r w:rsidR="000C47D8" w:rsidRPr="007453DA">
        <w:rPr>
          <w:b/>
          <w:bCs/>
          <w:szCs w:val="24"/>
        </w:rPr>
        <w:t xml:space="preserve"> Social</w:t>
      </w:r>
      <w:r w:rsidRPr="007453DA">
        <w:rPr>
          <w:b/>
          <w:bCs/>
          <w:szCs w:val="24"/>
        </w:rPr>
        <w:t xml:space="preserve"> (PGAS)</w:t>
      </w:r>
    </w:p>
    <w:p w14:paraId="037F4747" w14:textId="77777777" w:rsidR="00B31B85" w:rsidRPr="007453DA" w:rsidRDefault="00B31B85" w:rsidP="00E3369B">
      <w:pPr>
        <w:rPr>
          <w:b/>
          <w:bCs/>
          <w:szCs w:val="24"/>
        </w:rPr>
      </w:pPr>
    </w:p>
    <w:p w14:paraId="44DE10E3" w14:textId="77777777" w:rsidR="00B31B85" w:rsidRPr="007453DA" w:rsidRDefault="00B31B85" w:rsidP="00E3369B">
      <w:pPr>
        <w:autoSpaceDE w:val="0"/>
        <w:autoSpaceDN w:val="0"/>
        <w:adjustRightInd w:val="0"/>
        <w:rPr>
          <w:b/>
          <w:bCs/>
          <w:szCs w:val="24"/>
        </w:rPr>
      </w:pPr>
      <w:r w:rsidRPr="007453DA">
        <w:rPr>
          <w:b/>
          <w:bCs/>
          <w:iCs/>
          <w:szCs w:val="24"/>
        </w:rPr>
        <w:t>1.  Medidas para mitigar el cambio en el relieve</w:t>
      </w:r>
      <w:r w:rsidRPr="007453DA">
        <w:rPr>
          <w:b/>
          <w:bCs/>
          <w:szCs w:val="24"/>
        </w:rPr>
        <w:t>.</w:t>
      </w:r>
    </w:p>
    <w:p w14:paraId="163AA0BF" w14:textId="77777777" w:rsidR="00B31B85" w:rsidRPr="007453DA" w:rsidRDefault="00B31B85" w:rsidP="00E3369B">
      <w:pPr>
        <w:autoSpaceDE w:val="0"/>
        <w:autoSpaceDN w:val="0"/>
        <w:adjustRightInd w:val="0"/>
        <w:rPr>
          <w:i/>
          <w:iCs/>
          <w:szCs w:val="24"/>
        </w:rPr>
      </w:pPr>
    </w:p>
    <w:p w14:paraId="62356F6A" w14:textId="77777777" w:rsidR="00B31B85" w:rsidRPr="007453DA" w:rsidRDefault="00B31B85" w:rsidP="00E3369B">
      <w:pPr>
        <w:autoSpaceDE w:val="0"/>
        <w:autoSpaceDN w:val="0"/>
        <w:adjustRightInd w:val="0"/>
        <w:ind w:left="720" w:hanging="540"/>
        <w:rPr>
          <w:szCs w:val="24"/>
        </w:rPr>
      </w:pPr>
      <w:r w:rsidRPr="007453DA">
        <w:rPr>
          <w:iCs/>
          <w:szCs w:val="24"/>
        </w:rPr>
        <w:t xml:space="preserve">1.1. </w:t>
      </w:r>
      <w:r w:rsidRPr="007453DA">
        <w:rPr>
          <w:iCs/>
          <w:szCs w:val="24"/>
        </w:rPr>
        <w:tab/>
      </w:r>
      <w:r w:rsidRPr="007453DA">
        <w:rPr>
          <w:szCs w:val="24"/>
        </w:rPr>
        <w:t>En caso de necesitarse agregados para la ampliación del proyecto, estos deben de proceder de sitios debidamente autorizados</w:t>
      </w:r>
      <w:r w:rsidR="001B2749" w:rsidRPr="007453DA">
        <w:rPr>
          <w:szCs w:val="24"/>
        </w:rPr>
        <w:t>.</w:t>
      </w:r>
    </w:p>
    <w:p w14:paraId="37001FE8" w14:textId="77777777" w:rsidR="00B31B85" w:rsidRPr="007453DA" w:rsidRDefault="00B31B85" w:rsidP="00E3369B">
      <w:pPr>
        <w:autoSpaceDE w:val="0"/>
        <w:autoSpaceDN w:val="0"/>
        <w:adjustRightInd w:val="0"/>
        <w:ind w:left="720" w:hanging="540"/>
        <w:rPr>
          <w:szCs w:val="24"/>
        </w:rPr>
      </w:pPr>
    </w:p>
    <w:p w14:paraId="1AD4DE6D" w14:textId="77777777" w:rsidR="00B31B85" w:rsidRPr="007453DA" w:rsidRDefault="00B31B85" w:rsidP="00E3369B">
      <w:pPr>
        <w:autoSpaceDE w:val="0"/>
        <w:autoSpaceDN w:val="0"/>
        <w:adjustRightInd w:val="0"/>
        <w:ind w:left="720" w:hanging="540"/>
        <w:rPr>
          <w:szCs w:val="24"/>
        </w:rPr>
      </w:pPr>
      <w:r w:rsidRPr="007453DA">
        <w:rPr>
          <w:iCs/>
          <w:szCs w:val="24"/>
        </w:rPr>
        <w:t xml:space="preserve">1.2 </w:t>
      </w:r>
      <w:r w:rsidRPr="007453DA">
        <w:rPr>
          <w:iCs/>
          <w:szCs w:val="24"/>
        </w:rPr>
        <w:tab/>
      </w:r>
      <w:r w:rsidRPr="007453DA">
        <w:rPr>
          <w:szCs w:val="24"/>
        </w:rPr>
        <w:t xml:space="preserve">En caso de requerirse sitios de botadero o vertedero de materiales, éstos deberán ubicarse en zonas aprobadas por el </w:t>
      </w:r>
      <w:r w:rsidR="001B2749" w:rsidRPr="007453DA">
        <w:rPr>
          <w:szCs w:val="24"/>
        </w:rPr>
        <w:t>Ministerio de Medio Ambiente y Recursos Naturales (MARN)</w:t>
      </w:r>
      <w:r w:rsidRPr="007453DA">
        <w:rPr>
          <w:szCs w:val="24"/>
        </w:rPr>
        <w:t>, con base en el Protocolo elaborado para esos efectos.</w:t>
      </w:r>
    </w:p>
    <w:p w14:paraId="7365B896" w14:textId="77777777" w:rsidR="00B31B85" w:rsidRPr="007453DA" w:rsidRDefault="00B31B85" w:rsidP="00E3369B">
      <w:pPr>
        <w:autoSpaceDE w:val="0"/>
        <w:autoSpaceDN w:val="0"/>
        <w:adjustRightInd w:val="0"/>
        <w:ind w:left="720" w:hanging="540"/>
        <w:rPr>
          <w:szCs w:val="24"/>
        </w:rPr>
      </w:pPr>
    </w:p>
    <w:p w14:paraId="20674D27" w14:textId="77777777" w:rsidR="00B31B85" w:rsidRPr="007453DA" w:rsidRDefault="00B31B85" w:rsidP="00E3369B">
      <w:pPr>
        <w:autoSpaceDE w:val="0"/>
        <w:autoSpaceDN w:val="0"/>
        <w:adjustRightInd w:val="0"/>
        <w:ind w:left="720" w:hanging="540"/>
        <w:rPr>
          <w:szCs w:val="24"/>
        </w:rPr>
      </w:pPr>
      <w:r w:rsidRPr="007453DA">
        <w:rPr>
          <w:iCs/>
          <w:szCs w:val="24"/>
        </w:rPr>
        <w:t xml:space="preserve">1.3 </w:t>
      </w:r>
      <w:r w:rsidRPr="007453DA">
        <w:rPr>
          <w:iCs/>
          <w:szCs w:val="24"/>
        </w:rPr>
        <w:tab/>
      </w:r>
      <w:r w:rsidRPr="007453DA">
        <w:rPr>
          <w:szCs w:val="24"/>
        </w:rPr>
        <w:t>Se coordinará, de ser viable económicamente, con las autoridades municipales la posibilidad de colocar parte del material pétreo de desecho, en rellenos sanitarios de la zona. SIECA B1.9</w:t>
      </w:r>
    </w:p>
    <w:p w14:paraId="360791FB" w14:textId="77777777" w:rsidR="00B31B85" w:rsidRPr="007453DA" w:rsidRDefault="00B31B85" w:rsidP="00E3369B">
      <w:pPr>
        <w:autoSpaceDE w:val="0"/>
        <w:autoSpaceDN w:val="0"/>
        <w:adjustRightInd w:val="0"/>
        <w:rPr>
          <w:szCs w:val="24"/>
        </w:rPr>
      </w:pPr>
    </w:p>
    <w:p w14:paraId="5B782898" w14:textId="77777777" w:rsidR="00B31B85" w:rsidRPr="007453DA" w:rsidRDefault="00B31B85" w:rsidP="00E3369B">
      <w:pPr>
        <w:autoSpaceDE w:val="0"/>
        <w:autoSpaceDN w:val="0"/>
        <w:adjustRightInd w:val="0"/>
        <w:rPr>
          <w:b/>
          <w:bCs/>
          <w:iCs/>
          <w:szCs w:val="24"/>
        </w:rPr>
      </w:pPr>
      <w:r w:rsidRPr="007453DA">
        <w:rPr>
          <w:b/>
          <w:bCs/>
          <w:iCs/>
          <w:szCs w:val="24"/>
        </w:rPr>
        <w:t>2.  Medidas para mitigar el efecto barrera de las aguas superficiales.</w:t>
      </w:r>
    </w:p>
    <w:p w14:paraId="2BBA23F7" w14:textId="77777777" w:rsidR="00B31B85" w:rsidRPr="007453DA" w:rsidRDefault="00B31B85" w:rsidP="00E3369B">
      <w:pPr>
        <w:autoSpaceDE w:val="0"/>
        <w:autoSpaceDN w:val="0"/>
        <w:adjustRightInd w:val="0"/>
        <w:rPr>
          <w:b/>
          <w:bCs/>
          <w:i/>
          <w:iCs/>
          <w:szCs w:val="24"/>
        </w:rPr>
      </w:pPr>
    </w:p>
    <w:p w14:paraId="1F027EEB"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2.1 </w:t>
      </w:r>
      <w:r w:rsidRPr="007453DA">
        <w:rPr>
          <w:iCs/>
          <w:szCs w:val="24"/>
        </w:rPr>
        <w:tab/>
        <w:t>Se evitará que durante el movimiento de tierra del proceso de rehabilitación, se obstruyan alcantarillas, y de ocurrir deberán ser desatoradas en la misma jornada.</w:t>
      </w:r>
    </w:p>
    <w:p w14:paraId="3DCBBC16" w14:textId="77777777" w:rsidR="00B31B85" w:rsidRPr="007453DA" w:rsidRDefault="00B31B85" w:rsidP="00E3369B">
      <w:pPr>
        <w:autoSpaceDE w:val="0"/>
        <w:autoSpaceDN w:val="0"/>
        <w:adjustRightInd w:val="0"/>
        <w:rPr>
          <w:szCs w:val="24"/>
        </w:rPr>
      </w:pPr>
    </w:p>
    <w:p w14:paraId="4BFB731B" w14:textId="77777777" w:rsidR="00B31B85" w:rsidRPr="007453DA" w:rsidRDefault="00B31B85" w:rsidP="00E3369B">
      <w:pPr>
        <w:autoSpaceDE w:val="0"/>
        <w:autoSpaceDN w:val="0"/>
        <w:adjustRightInd w:val="0"/>
        <w:rPr>
          <w:b/>
          <w:bCs/>
          <w:iCs/>
          <w:szCs w:val="24"/>
        </w:rPr>
      </w:pPr>
      <w:r w:rsidRPr="007453DA">
        <w:rPr>
          <w:b/>
          <w:bCs/>
          <w:iCs/>
          <w:szCs w:val="24"/>
        </w:rPr>
        <w:t>3.  Medidas para evitar la contaminación de las aguas superficiales.</w:t>
      </w:r>
    </w:p>
    <w:p w14:paraId="087BA7DB" w14:textId="77777777" w:rsidR="00B31B85" w:rsidRPr="007453DA" w:rsidRDefault="00B31B85" w:rsidP="00E3369B">
      <w:pPr>
        <w:autoSpaceDE w:val="0"/>
        <w:autoSpaceDN w:val="0"/>
        <w:adjustRightInd w:val="0"/>
        <w:rPr>
          <w:b/>
          <w:bCs/>
          <w:i/>
          <w:iCs/>
          <w:szCs w:val="24"/>
        </w:rPr>
      </w:pPr>
    </w:p>
    <w:p w14:paraId="0AE33642"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3.1 </w:t>
      </w:r>
      <w:r w:rsidRPr="007453DA">
        <w:rPr>
          <w:iCs/>
          <w:szCs w:val="24"/>
        </w:rPr>
        <w:tab/>
        <w:t>Se deberá estabilizar los taludes de acuerdo con las normas de diseño.</w:t>
      </w:r>
    </w:p>
    <w:p w14:paraId="49A53035" w14:textId="77777777" w:rsidR="00B31B85" w:rsidRPr="007453DA" w:rsidRDefault="00B31B85" w:rsidP="00E3369B">
      <w:pPr>
        <w:autoSpaceDE w:val="0"/>
        <w:autoSpaceDN w:val="0"/>
        <w:adjustRightInd w:val="0"/>
        <w:ind w:left="720" w:hanging="540"/>
        <w:rPr>
          <w:iCs/>
          <w:szCs w:val="24"/>
        </w:rPr>
      </w:pPr>
    </w:p>
    <w:p w14:paraId="61373DDD"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3.2 </w:t>
      </w:r>
      <w:r w:rsidRPr="007453DA">
        <w:rPr>
          <w:iCs/>
          <w:szCs w:val="24"/>
        </w:rPr>
        <w:tab/>
        <w:t>La Empresa constructora, deberá contar con un Plan de Buenas Prácticas Ambientales, el cual deberá ir acompañado con un plan de capacitación a los trabajadores, los mecanismos para monitorear su aplicación y las sanciones a empleados y contratistas en caso de incumplimiento. Como parte de este Plan, se incluirán las políticas para el manejo de desechos sólidos y líquidos que sus operarios y subcontratistas, deban implementar para prevenir el arrastre o disposición de éstos hacia cauces receptores. Este plan de manejo de desechos, se debe aplicar tanto a los frentes de trabajo, durante todo el periodo constructivo, como al campamento y el plantel. El plan debe incluir los procesos de almacenamiento, transporte, tratamiento y disposición final de todos los desechos sólidos y/o líquidos utilizados en el proceso constructivo. La acumulación de desechos sólidos debe ser a una distancia no menor de 50 m de cualquier cauce de agua. SIECA C.3.7.</w:t>
      </w:r>
    </w:p>
    <w:p w14:paraId="1F4D349C" w14:textId="77777777" w:rsidR="00B31B85" w:rsidRPr="007453DA" w:rsidRDefault="00B31B85" w:rsidP="00E3369B">
      <w:pPr>
        <w:autoSpaceDE w:val="0"/>
        <w:autoSpaceDN w:val="0"/>
        <w:adjustRightInd w:val="0"/>
        <w:ind w:left="720" w:hanging="540"/>
        <w:rPr>
          <w:iCs/>
          <w:szCs w:val="24"/>
        </w:rPr>
      </w:pPr>
    </w:p>
    <w:p w14:paraId="6FE7F8AB"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3.3 </w:t>
      </w:r>
      <w:r w:rsidRPr="007453DA">
        <w:rPr>
          <w:iCs/>
          <w:szCs w:val="24"/>
        </w:rPr>
        <w:tab/>
        <w:t>El abastecimiento de combustible y las actividades de mantenimiento, se deberán realizar en zonas o talleres establecidos para tal fin, debidamente impermeabilizados y con canales perimetrales para contener derrames. SIECA C. 3 .12</w:t>
      </w:r>
    </w:p>
    <w:p w14:paraId="313BBA93" w14:textId="77777777" w:rsidR="00B31B85" w:rsidRPr="007453DA" w:rsidRDefault="00B31B85" w:rsidP="00E3369B">
      <w:pPr>
        <w:autoSpaceDE w:val="0"/>
        <w:autoSpaceDN w:val="0"/>
        <w:adjustRightInd w:val="0"/>
        <w:ind w:left="720" w:hanging="540"/>
        <w:rPr>
          <w:iCs/>
          <w:szCs w:val="24"/>
        </w:rPr>
      </w:pPr>
    </w:p>
    <w:p w14:paraId="5B715605" w14:textId="77777777" w:rsidR="00B31B85" w:rsidRPr="007453DA" w:rsidRDefault="00B31B85" w:rsidP="00E3369B">
      <w:pPr>
        <w:autoSpaceDE w:val="0"/>
        <w:autoSpaceDN w:val="0"/>
        <w:adjustRightInd w:val="0"/>
        <w:ind w:left="720" w:hanging="540"/>
        <w:rPr>
          <w:iCs/>
          <w:szCs w:val="24"/>
        </w:rPr>
      </w:pPr>
      <w:r w:rsidRPr="007453DA">
        <w:rPr>
          <w:iCs/>
          <w:szCs w:val="24"/>
        </w:rPr>
        <w:lastRenderedPageBreak/>
        <w:t xml:space="preserve">3.4 </w:t>
      </w:r>
      <w:r w:rsidRPr="007453DA">
        <w:rPr>
          <w:iCs/>
          <w:szCs w:val="24"/>
        </w:rPr>
        <w:tab/>
        <w:t xml:space="preserve">Las plantas de concreto deberán ubicarse a una distancia no menor de 50 m de cualquier cauce de agua. SIECA C.3.9. Previo a su instalación, está deberá ser autorizada por </w:t>
      </w:r>
      <w:r w:rsidR="001B2749" w:rsidRPr="007453DA">
        <w:rPr>
          <w:iCs/>
          <w:szCs w:val="24"/>
        </w:rPr>
        <w:t xml:space="preserve">el </w:t>
      </w:r>
      <w:r w:rsidR="001B2749" w:rsidRPr="007453DA">
        <w:rPr>
          <w:szCs w:val="24"/>
        </w:rPr>
        <w:t>Ministerio de Medio Ambiente y Recursos Naturales (MARN)</w:t>
      </w:r>
      <w:r w:rsidRPr="007453DA">
        <w:rPr>
          <w:iCs/>
          <w:szCs w:val="24"/>
        </w:rPr>
        <w:t>.</w:t>
      </w:r>
    </w:p>
    <w:p w14:paraId="25FDD5A2" w14:textId="77777777" w:rsidR="00B31B85" w:rsidRPr="007453DA" w:rsidRDefault="00B31B85" w:rsidP="00E3369B">
      <w:pPr>
        <w:autoSpaceDE w:val="0"/>
        <w:autoSpaceDN w:val="0"/>
        <w:adjustRightInd w:val="0"/>
        <w:ind w:left="720" w:hanging="540"/>
        <w:rPr>
          <w:iCs/>
          <w:szCs w:val="24"/>
        </w:rPr>
      </w:pPr>
    </w:p>
    <w:p w14:paraId="15F97D33"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3.5 </w:t>
      </w:r>
      <w:r w:rsidRPr="007453DA">
        <w:rPr>
          <w:iCs/>
          <w:szCs w:val="24"/>
        </w:rPr>
        <w:tab/>
        <w:t xml:space="preserve">El constructor está en la obligación de realizar, durante el proceso constructivo, la limpieza de sedimentadores y drenajes temporales, con la frecuencia que las circunstancias lo ameriten, o el </w:t>
      </w:r>
      <w:r w:rsidR="001B2749" w:rsidRPr="007453DA">
        <w:rPr>
          <w:iCs/>
          <w:szCs w:val="24"/>
        </w:rPr>
        <w:t>Supervisor</w:t>
      </w:r>
      <w:r w:rsidRPr="007453DA">
        <w:rPr>
          <w:iCs/>
          <w:szCs w:val="24"/>
        </w:rPr>
        <w:t xml:space="preserve"> Ambiental de la obra lo solicite.</w:t>
      </w:r>
    </w:p>
    <w:p w14:paraId="1F44BCBC" w14:textId="77777777" w:rsidR="00B31B85" w:rsidRPr="007453DA" w:rsidRDefault="00B31B85" w:rsidP="00E3369B">
      <w:pPr>
        <w:autoSpaceDE w:val="0"/>
        <w:autoSpaceDN w:val="0"/>
        <w:adjustRightInd w:val="0"/>
        <w:ind w:left="720" w:hanging="540"/>
        <w:rPr>
          <w:iCs/>
          <w:szCs w:val="24"/>
        </w:rPr>
      </w:pPr>
    </w:p>
    <w:p w14:paraId="2B093C69"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3.6 </w:t>
      </w:r>
      <w:r w:rsidRPr="007453DA">
        <w:rPr>
          <w:iCs/>
          <w:szCs w:val="24"/>
        </w:rPr>
        <w:tab/>
        <w:t>Se deberá sembrar con vegetación rastrera o gramínea los taludes (no vegetación arbustiva), apenas finalice el proceso de corte, para minimizar su vulnerabilidad a la erosión; como parte de las medidas de estabilización de los taludes. El constructor está en la obligación de realizar la limpieza inmediata del cauce, en caso de que se observen residuos provenientes del proceso constructivo, campamento o plantel. Se prohíbe arrojar material de excavación o de corte de ladera a los cauces de ríos o quebradas. SIECA C.13.12</w:t>
      </w:r>
      <w:r w:rsidR="001B2749" w:rsidRPr="007453DA">
        <w:rPr>
          <w:iCs/>
          <w:szCs w:val="24"/>
        </w:rPr>
        <w:t>.</w:t>
      </w:r>
    </w:p>
    <w:p w14:paraId="1C5F3FE5" w14:textId="77777777" w:rsidR="00B31B85" w:rsidRPr="007453DA" w:rsidRDefault="00B31B85" w:rsidP="00E3369B">
      <w:pPr>
        <w:autoSpaceDE w:val="0"/>
        <w:autoSpaceDN w:val="0"/>
        <w:adjustRightInd w:val="0"/>
        <w:ind w:left="720" w:hanging="540"/>
        <w:rPr>
          <w:iCs/>
          <w:szCs w:val="24"/>
        </w:rPr>
      </w:pPr>
    </w:p>
    <w:p w14:paraId="0D22ED11"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3.7 </w:t>
      </w:r>
      <w:r w:rsidRPr="007453DA">
        <w:rPr>
          <w:iCs/>
          <w:szCs w:val="24"/>
        </w:rPr>
        <w:tab/>
        <w:t xml:space="preserve">Los árboles comerciales que deban ser cortados dentro del derecho de vía, deberán ser dispuestos según lo establezca el Área de Conservación respectiva, en sus planteles o los sitios que ellos indiquen. Las ramas y excedentes de los árboles que se corten deberán ser transformadas en astillas y dispuestas en el derecho de vía o en otro lugar autorizado por el Regente Ambiental. </w:t>
      </w:r>
    </w:p>
    <w:p w14:paraId="0FED537C" w14:textId="77777777" w:rsidR="00B31B85" w:rsidRPr="007453DA" w:rsidRDefault="00B31B85" w:rsidP="00E3369B">
      <w:pPr>
        <w:autoSpaceDE w:val="0"/>
        <w:autoSpaceDN w:val="0"/>
        <w:adjustRightInd w:val="0"/>
        <w:ind w:left="720" w:hanging="540"/>
        <w:rPr>
          <w:iCs/>
          <w:szCs w:val="24"/>
        </w:rPr>
      </w:pPr>
    </w:p>
    <w:p w14:paraId="1EA87944"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3.8 </w:t>
      </w:r>
      <w:r w:rsidRPr="007453DA">
        <w:rPr>
          <w:iCs/>
          <w:szCs w:val="24"/>
        </w:rPr>
        <w:tab/>
        <w:t>Deberá evitarse afectar suelos que queden fuera de la superficie de la vía, contaminación de cauces de agua con la aplicación de riegos asfálticos de imprimación, cemento, estabilizadores de suelos, colocación de concreto asfáltico. Se deberán colocar barreras que impidan la contaminación de agua y suelo. SIECA C.3.5</w:t>
      </w:r>
      <w:r w:rsidR="001B2749" w:rsidRPr="007453DA">
        <w:rPr>
          <w:iCs/>
          <w:szCs w:val="24"/>
        </w:rPr>
        <w:t>.</w:t>
      </w:r>
    </w:p>
    <w:p w14:paraId="4040E88A" w14:textId="77777777" w:rsidR="00B31B85" w:rsidRPr="007453DA" w:rsidRDefault="00B31B85" w:rsidP="00E3369B">
      <w:pPr>
        <w:autoSpaceDE w:val="0"/>
        <w:autoSpaceDN w:val="0"/>
        <w:adjustRightInd w:val="0"/>
        <w:ind w:left="720" w:hanging="540"/>
        <w:rPr>
          <w:iCs/>
          <w:szCs w:val="24"/>
        </w:rPr>
      </w:pPr>
    </w:p>
    <w:p w14:paraId="1525D0E0"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3.9 </w:t>
      </w:r>
      <w:r w:rsidRPr="007453DA">
        <w:rPr>
          <w:iCs/>
          <w:szCs w:val="24"/>
        </w:rPr>
        <w:tab/>
        <w:t>Los lodos del material pétreo del fondo de lagunas de plantas de concreto</w:t>
      </w:r>
      <w:r w:rsidR="001B2749" w:rsidRPr="007453DA">
        <w:rPr>
          <w:iCs/>
          <w:szCs w:val="24"/>
        </w:rPr>
        <w:t>,</w:t>
      </w:r>
      <w:r w:rsidRPr="007453DA">
        <w:rPr>
          <w:iCs/>
          <w:szCs w:val="24"/>
        </w:rPr>
        <w:t xml:space="preserve"> deberán evacuarse periódicamente hacia zonas de secado y deberán ser reutilizados en la elaboración de mezcla o evacuarse hacia las zonas de colocación de material autorizado. SIECA C.5.3.</w:t>
      </w:r>
    </w:p>
    <w:p w14:paraId="66CAD393" w14:textId="77777777" w:rsidR="00B31B85" w:rsidRPr="007453DA" w:rsidRDefault="00B31B85" w:rsidP="00E3369B">
      <w:pPr>
        <w:autoSpaceDE w:val="0"/>
        <w:autoSpaceDN w:val="0"/>
        <w:adjustRightInd w:val="0"/>
        <w:ind w:left="720" w:hanging="540"/>
        <w:rPr>
          <w:iCs/>
          <w:szCs w:val="24"/>
        </w:rPr>
      </w:pPr>
    </w:p>
    <w:p w14:paraId="0E23A312"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3.10 </w:t>
      </w:r>
      <w:r w:rsidRPr="007453DA">
        <w:rPr>
          <w:iCs/>
          <w:szCs w:val="24"/>
        </w:rPr>
        <w:tab/>
        <w:t>Se deberá dar mantenimiento a las lagunas de sedimentos de lavadores húmedos, evacuando los lodos del fondo, los cuales se deberán disponer temporalmente en zonas de secado, para posteriormente reutilizarlos en el proceso de elaboración de mezcla. SIECA C.5.8</w:t>
      </w:r>
    </w:p>
    <w:p w14:paraId="083395E6" w14:textId="77777777" w:rsidR="00B31B85" w:rsidRPr="007453DA" w:rsidRDefault="00B31B85" w:rsidP="00E3369B">
      <w:pPr>
        <w:autoSpaceDE w:val="0"/>
        <w:autoSpaceDN w:val="0"/>
        <w:adjustRightInd w:val="0"/>
        <w:ind w:left="720" w:hanging="540"/>
        <w:rPr>
          <w:iCs/>
          <w:szCs w:val="24"/>
        </w:rPr>
      </w:pPr>
    </w:p>
    <w:p w14:paraId="3E0A6069"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3.11 </w:t>
      </w:r>
      <w:r w:rsidRPr="007453DA">
        <w:rPr>
          <w:iCs/>
          <w:szCs w:val="24"/>
        </w:rPr>
        <w:tab/>
        <w:t xml:space="preserve">Se recolectará cualquier desecho que se tenga en las zonas de escombreras, durante el proceso constructivo y al clausurarlo. SIECA C.13.4. </w:t>
      </w:r>
    </w:p>
    <w:p w14:paraId="2F217D67" w14:textId="77777777" w:rsidR="00B31B85" w:rsidRPr="007453DA" w:rsidRDefault="00B31B85" w:rsidP="00E3369B">
      <w:pPr>
        <w:autoSpaceDE w:val="0"/>
        <w:autoSpaceDN w:val="0"/>
        <w:adjustRightInd w:val="0"/>
        <w:ind w:left="720" w:hanging="540"/>
        <w:rPr>
          <w:iCs/>
          <w:szCs w:val="24"/>
        </w:rPr>
      </w:pPr>
    </w:p>
    <w:p w14:paraId="32D4A96B" w14:textId="77777777" w:rsidR="00B31B85" w:rsidRPr="007453DA" w:rsidRDefault="00B31B85" w:rsidP="00E3369B">
      <w:pPr>
        <w:autoSpaceDE w:val="0"/>
        <w:autoSpaceDN w:val="0"/>
        <w:adjustRightInd w:val="0"/>
        <w:ind w:left="720" w:hanging="540"/>
        <w:rPr>
          <w:iCs/>
          <w:szCs w:val="24"/>
        </w:rPr>
      </w:pPr>
      <w:r w:rsidRPr="007453DA">
        <w:rPr>
          <w:iCs/>
          <w:szCs w:val="24"/>
        </w:rPr>
        <w:t xml:space="preserve">3.12 </w:t>
      </w:r>
      <w:r w:rsidRPr="007453DA">
        <w:rPr>
          <w:iCs/>
          <w:szCs w:val="24"/>
        </w:rPr>
        <w:tab/>
        <w:t>Los materiales que deban ser llevados a una escombrera se colocarán de acuerdo al diseño geotécnico, de forma que no se produzcan deslizamientos. SIECA C.13.6</w:t>
      </w:r>
    </w:p>
    <w:p w14:paraId="23742EE9" w14:textId="77777777" w:rsidR="00B31B85" w:rsidRPr="007453DA" w:rsidRDefault="00B31B85" w:rsidP="00E3369B">
      <w:pPr>
        <w:autoSpaceDE w:val="0"/>
        <w:autoSpaceDN w:val="0"/>
        <w:adjustRightInd w:val="0"/>
        <w:ind w:left="720" w:hanging="540"/>
        <w:rPr>
          <w:iCs/>
          <w:szCs w:val="24"/>
        </w:rPr>
      </w:pPr>
    </w:p>
    <w:p w14:paraId="3B386D99" w14:textId="77777777" w:rsidR="00B31B85" w:rsidRPr="007453DA" w:rsidRDefault="00B31B85" w:rsidP="00E3369B">
      <w:pPr>
        <w:autoSpaceDE w:val="0"/>
        <w:autoSpaceDN w:val="0"/>
        <w:adjustRightInd w:val="0"/>
        <w:ind w:left="720" w:hanging="540"/>
        <w:rPr>
          <w:iCs/>
          <w:szCs w:val="24"/>
        </w:rPr>
      </w:pPr>
      <w:r w:rsidRPr="007453DA">
        <w:rPr>
          <w:iCs/>
          <w:szCs w:val="24"/>
        </w:rPr>
        <w:lastRenderedPageBreak/>
        <w:t xml:space="preserve">3.13 </w:t>
      </w:r>
      <w:r w:rsidRPr="007453DA">
        <w:rPr>
          <w:iCs/>
          <w:szCs w:val="24"/>
        </w:rPr>
        <w:tab/>
        <w:t>No se permitirá el vadeo por quebradas con equipo de construcción, por lo que se deberán prever puentes u otro tipo de estructura por aquellas quebradas en que se planee paso frecuente de dicho equipo. SIECA C.15.8.</w:t>
      </w:r>
    </w:p>
    <w:p w14:paraId="7ED14EF6" w14:textId="77777777" w:rsidR="00B31B85" w:rsidRPr="007453DA" w:rsidRDefault="00B31B85" w:rsidP="00E3369B">
      <w:pPr>
        <w:autoSpaceDE w:val="0"/>
        <w:autoSpaceDN w:val="0"/>
        <w:adjustRightInd w:val="0"/>
        <w:ind w:left="720" w:hanging="540"/>
        <w:rPr>
          <w:iCs/>
          <w:szCs w:val="24"/>
        </w:rPr>
      </w:pPr>
    </w:p>
    <w:p w14:paraId="3ECF1F0A" w14:textId="77777777" w:rsidR="00B31B85" w:rsidRPr="007453DA" w:rsidRDefault="00B31B85" w:rsidP="00E3369B">
      <w:pPr>
        <w:autoSpaceDE w:val="0"/>
        <w:autoSpaceDN w:val="0"/>
        <w:adjustRightInd w:val="0"/>
        <w:ind w:left="720" w:hanging="540"/>
        <w:rPr>
          <w:iCs/>
          <w:szCs w:val="24"/>
        </w:rPr>
      </w:pPr>
      <w:r w:rsidRPr="007453DA">
        <w:rPr>
          <w:iCs/>
          <w:szCs w:val="24"/>
        </w:rPr>
        <w:t>3.14 La piedra o roca no deberá removerse del lecho de los cauces de agua. SIECA C.15.11. En el caso que se vaya a realizar extracción, deberán tramitarse los permisos correspondientes.</w:t>
      </w:r>
    </w:p>
    <w:p w14:paraId="2AE69D39" w14:textId="77777777" w:rsidR="00B31B85" w:rsidRPr="007453DA" w:rsidRDefault="00B31B85" w:rsidP="00E3369B">
      <w:pPr>
        <w:autoSpaceDE w:val="0"/>
        <w:autoSpaceDN w:val="0"/>
        <w:adjustRightInd w:val="0"/>
        <w:rPr>
          <w:szCs w:val="24"/>
        </w:rPr>
      </w:pPr>
    </w:p>
    <w:p w14:paraId="6C2A5E55" w14:textId="77777777" w:rsidR="00B31B85" w:rsidRPr="007453DA" w:rsidRDefault="00B31B85" w:rsidP="00E3369B">
      <w:pPr>
        <w:autoSpaceDE w:val="0"/>
        <w:autoSpaceDN w:val="0"/>
        <w:adjustRightInd w:val="0"/>
        <w:rPr>
          <w:b/>
          <w:bCs/>
          <w:iCs/>
          <w:szCs w:val="24"/>
        </w:rPr>
      </w:pPr>
      <w:r w:rsidRPr="007453DA">
        <w:rPr>
          <w:b/>
          <w:bCs/>
          <w:iCs/>
          <w:szCs w:val="24"/>
        </w:rPr>
        <w:t>4.  Medidas para mitigar el aumento de escorrentía.</w:t>
      </w:r>
    </w:p>
    <w:p w14:paraId="3071DFC9" w14:textId="77777777" w:rsidR="00B31B85" w:rsidRPr="007453DA" w:rsidRDefault="00B31B85" w:rsidP="00E3369B">
      <w:pPr>
        <w:autoSpaceDE w:val="0"/>
        <w:autoSpaceDN w:val="0"/>
        <w:adjustRightInd w:val="0"/>
        <w:rPr>
          <w:i/>
          <w:iCs/>
          <w:szCs w:val="24"/>
        </w:rPr>
      </w:pPr>
    </w:p>
    <w:p w14:paraId="1BA2F412" w14:textId="77777777" w:rsidR="00B31B85" w:rsidRPr="007453DA" w:rsidRDefault="00B31B85" w:rsidP="00E3369B">
      <w:pPr>
        <w:autoSpaceDE w:val="0"/>
        <w:autoSpaceDN w:val="0"/>
        <w:adjustRightInd w:val="0"/>
        <w:ind w:left="720" w:hanging="540"/>
        <w:rPr>
          <w:iCs/>
          <w:szCs w:val="24"/>
        </w:rPr>
      </w:pPr>
      <w:r w:rsidRPr="007453DA">
        <w:rPr>
          <w:iCs/>
          <w:szCs w:val="24"/>
        </w:rPr>
        <w:t xml:space="preserve">4.1 </w:t>
      </w:r>
      <w:r w:rsidRPr="007453DA">
        <w:rPr>
          <w:iCs/>
          <w:szCs w:val="24"/>
        </w:rPr>
        <w:tab/>
        <w:t>El constructor estará en la obligación de cumplir con las normas de diseño para los canales recolectores de escorrentía (diseño acorde al estudio hidrológico, incorporación de cunetas revestidas, contra cunetas en las zonas de mayor pendiente –superior al 15%- y cabezales de desfogue en los cauces receptores –aletones, delantal y dentellón-), con el fin de controlar el volumen y velocidad de las aguas de escorrentía.</w:t>
      </w:r>
    </w:p>
    <w:p w14:paraId="557A060B" w14:textId="77777777" w:rsidR="00B31B85" w:rsidRPr="007453DA" w:rsidRDefault="00B31B85" w:rsidP="00E3369B">
      <w:pPr>
        <w:autoSpaceDE w:val="0"/>
        <w:autoSpaceDN w:val="0"/>
        <w:adjustRightInd w:val="0"/>
        <w:rPr>
          <w:szCs w:val="24"/>
        </w:rPr>
      </w:pPr>
    </w:p>
    <w:p w14:paraId="4546B3FB" w14:textId="77777777" w:rsidR="00B31B85" w:rsidRPr="007453DA" w:rsidRDefault="00B31B85" w:rsidP="00E3369B">
      <w:pPr>
        <w:autoSpaceDE w:val="0"/>
        <w:autoSpaceDN w:val="0"/>
        <w:adjustRightInd w:val="0"/>
        <w:rPr>
          <w:b/>
          <w:bCs/>
          <w:iCs/>
          <w:szCs w:val="24"/>
        </w:rPr>
      </w:pPr>
      <w:r w:rsidRPr="007453DA">
        <w:rPr>
          <w:b/>
          <w:bCs/>
          <w:iCs/>
          <w:szCs w:val="24"/>
        </w:rPr>
        <w:t>5.  Medidas para evitar la sobreexplotación de las aguas superficiales.</w:t>
      </w:r>
    </w:p>
    <w:p w14:paraId="447371CF" w14:textId="77777777" w:rsidR="00B31B85" w:rsidRPr="007453DA" w:rsidRDefault="00B31B85" w:rsidP="00E3369B">
      <w:pPr>
        <w:autoSpaceDE w:val="0"/>
        <w:autoSpaceDN w:val="0"/>
        <w:adjustRightInd w:val="0"/>
        <w:rPr>
          <w:i/>
          <w:iCs/>
          <w:szCs w:val="24"/>
        </w:rPr>
      </w:pPr>
    </w:p>
    <w:p w14:paraId="1BE1F2EF" w14:textId="77777777" w:rsidR="00B31B85" w:rsidRPr="007453DA" w:rsidRDefault="00B31B85" w:rsidP="00E3369B">
      <w:pPr>
        <w:autoSpaceDE w:val="0"/>
        <w:autoSpaceDN w:val="0"/>
        <w:adjustRightInd w:val="0"/>
        <w:ind w:left="720" w:hanging="540"/>
        <w:rPr>
          <w:iCs/>
          <w:szCs w:val="24"/>
        </w:rPr>
      </w:pPr>
      <w:r w:rsidRPr="007453DA">
        <w:rPr>
          <w:iCs/>
          <w:szCs w:val="24"/>
        </w:rPr>
        <w:t xml:space="preserve">5.1 </w:t>
      </w:r>
      <w:r w:rsidRPr="007453DA">
        <w:rPr>
          <w:iCs/>
          <w:szCs w:val="24"/>
        </w:rPr>
        <w:tab/>
        <w:t>Dentro del Plan de Buenas Prácticas Ambientales de la empresa constructora, se incluirá las políticas de uso racional del recurso agua, entre las cuales debe estar: - La prohibición de que los camiones cisterna se abastezcan introduciéndose en el cauce del río sin permiso de</w:t>
      </w:r>
      <w:r w:rsidR="001B2749" w:rsidRPr="007453DA">
        <w:rPr>
          <w:iCs/>
          <w:szCs w:val="24"/>
        </w:rPr>
        <w:t xml:space="preserve"> la autoridad ambiental competente</w:t>
      </w:r>
      <w:r w:rsidRPr="007453DA">
        <w:rPr>
          <w:iCs/>
          <w:szCs w:val="24"/>
        </w:rPr>
        <w:t>.</w:t>
      </w:r>
    </w:p>
    <w:p w14:paraId="46318168" w14:textId="77777777" w:rsidR="00B31B85" w:rsidRPr="007453DA" w:rsidRDefault="00B31B85" w:rsidP="00E3369B">
      <w:pPr>
        <w:autoSpaceDE w:val="0"/>
        <w:autoSpaceDN w:val="0"/>
        <w:adjustRightInd w:val="0"/>
        <w:ind w:left="720" w:hanging="540"/>
        <w:rPr>
          <w:iCs/>
          <w:szCs w:val="24"/>
        </w:rPr>
      </w:pPr>
    </w:p>
    <w:p w14:paraId="743E50AA" w14:textId="77777777" w:rsidR="00B31B85" w:rsidRPr="007453DA" w:rsidRDefault="00B31B85" w:rsidP="00E3369B">
      <w:pPr>
        <w:autoSpaceDE w:val="0"/>
        <w:autoSpaceDN w:val="0"/>
        <w:adjustRightInd w:val="0"/>
        <w:ind w:left="720" w:hanging="540"/>
        <w:rPr>
          <w:iCs/>
          <w:szCs w:val="24"/>
        </w:rPr>
      </w:pPr>
      <w:r w:rsidRPr="007453DA">
        <w:rPr>
          <w:iCs/>
          <w:szCs w:val="24"/>
        </w:rPr>
        <w:t xml:space="preserve">5.2 </w:t>
      </w:r>
      <w:r w:rsidRPr="007453DA">
        <w:rPr>
          <w:iCs/>
          <w:szCs w:val="24"/>
        </w:rPr>
        <w:tab/>
        <w:t xml:space="preserve">Tramitar los permisos correspondientes antes </w:t>
      </w:r>
      <w:r w:rsidR="001B2749" w:rsidRPr="007453DA">
        <w:rPr>
          <w:iCs/>
          <w:szCs w:val="24"/>
        </w:rPr>
        <w:t>los</w:t>
      </w:r>
      <w:r w:rsidRPr="007453DA">
        <w:rPr>
          <w:iCs/>
          <w:szCs w:val="24"/>
        </w:rPr>
        <w:t xml:space="preserve"> Acueductos Municipales respectivos, para el suministro de agua al proyecto.</w:t>
      </w:r>
    </w:p>
    <w:p w14:paraId="15A97A74" w14:textId="77777777" w:rsidR="00B31B85" w:rsidRPr="007453DA" w:rsidRDefault="00B31B85" w:rsidP="00E3369B">
      <w:pPr>
        <w:autoSpaceDE w:val="0"/>
        <w:autoSpaceDN w:val="0"/>
        <w:adjustRightInd w:val="0"/>
        <w:rPr>
          <w:b/>
          <w:bCs/>
          <w:szCs w:val="24"/>
        </w:rPr>
      </w:pPr>
    </w:p>
    <w:p w14:paraId="21CB6ED0" w14:textId="77777777" w:rsidR="00B31B85" w:rsidRPr="007453DA" w:rsidRDefault="00B31B85" w:rsidP="00E3369B">
      <w:pPr>
        <w:autoSpaceDE w:val="0"/>
        <w:autoSpaceDN w:val="0"/>
        <w:adjustRightInd w:val="0"/>
        <w:rPr>
          <w:b/>
          <w:bCs/>
          <w:iCs/>
          <w:szCs w:val="24"/>
        </w:rPr>
      </w:pPr>
      <w:r w:rsidRPr="007453DA">
        <w:rPr>
          <w:b/>
          <w:bCs/>
          <w:iCs/>
          <w:szCs w:val="24"/>
        </w:rPr>
        <w:t xml:space="preserve">6. Medidas para mitigar el cambio del patrón de escorrentía. </w:t>
      </w:r>
    </w:p>
    <w:p w14:paraId="1466DDA8" w14:textId="77777777" w:rsidR="00B31B85" w:rsidRPr="007453DA" w:rsidRDefault="00B31B85" w:rsidP="00E3369B">
      <w:pPr>
        <w:autoSpaceDE w:val="0"/>
        <w:autoSpaceDN w:val="0"/>
        <w:adjustRightInd w:val="0"/>
        <w:rPr>
          <w:b/>
          <w:bCs/>
          <w:i/>
          <w:iCs/>
          <w:szCs w:val="24"/>
        </w:rPr>
      </w:pPr>
    </w:p>
    <w:p w14:paraId="4952436F" w14:textId="77777777" w:rsidR="00B31B85" w:rsidRPr="007453DA" w:rsidRDefault="00B31B85" w:rsidP="00E3369B">
      <w:pPr>
        <w:autoSpaceDE w:val="0"/>
        <w:autoSpaceDN w:val="0"/>
        <w:adjustRightInd w:val="0"/>
        <w:ind w:left="720" w:hanging="540"/>
        <w:rPr>
          <w:iCs/>
          <w:szCs w:val="24"/>
        </w:rPr>
      </w:pPr>
      <w:r w:rsidRPr="007453DA">
        <w:rPr>
          <w:iCs/>
          <w:szCs w:val="24"/>
        </w:rPr>
        <w:t xml:space="preserve">6.1 </w:t>
      </w:r>
      <w:r w:rsidRPr="007453DA">
        <w:rPr>
          <w:iCs/>
          <w:szCs w:val="24"/>
        </w:rPr>
        <w:tab/>
        <w:t>Aplica lo descrito para 4.1</w:t>
      </w:r>
    </w:p>
    <w:p w14:paraId="73F1C526" w14:textId="77777777" w:rsidR="00B31B85" w:rsidRPr="007453DA" w:rsidRDefault="00B31B85" w:rsidP="00E3369B">
      <w:pPr>
        <w:autoSpaceDE w:val="0"/>
        <w:autoSpaceDN w:val="0"/>
        <w:adjustRightInd w:val="0"/>
        <w:rPr>
          <w:szCs w:val="24"/>
        </w:rPr>
      </w:pPr>
    </w:p>
    <w:p w14:paraId="1D253C1E" w14:textId="77777777" w:rsidR="00B31B85" w:rsidRPr="007453DA" w:rsidRDefault="00B31B85" w:rsidP="00E3369B">
      <w:pPr>
        <w:autoSpaceDE w:val="0"/>
        <w:autoSpaceDN w:val="0"/>
        <w:adjustRightInd w:val="0"/>
        <w:rPr>
          <w:b/>
          <w:bCs/>
          <w:iCs/>
          <w:szCs w:val="24"/>
        </w:rPr>
      </w:pPr>
      <w:r w:rsidRPr="007453DA">
        <w:rPr>
          <w:b/>
          <w:bCs/>
          <w:iCs/>
          <w:szCs w:val="24"/>
        </w:rPr>
        <w:t>7. Medidas para evitar la contaminación de las aguas subterráneas.</w:t>
      </w:r>
    </w:p>
    <w:p w14:paraId="3880015F" w14:textId="77777777" w:rsidR="00B31B85" w:rsidRPr="007453DA" w:rsidRDefault="00B31B85" w:rsidP="00E3369B">
      <w:pPr>
        <w:autoSpaceDE w:val="0"/>
        <w:autoSpaceDN w:val="0"/>
        <w:adjustRightInd w:val="0"/>
        <w:rPr>
          <w:i/>
          <w:iCs/>
          <w:szCs w:val="24"/>
        </w:rPr>
      </w:pPr>
    </w:p>
    <w:p w14:paraId="21C17560" w14:textId="77777777" w:rsidR="00B31B85" w:rsidRPr="007453DA" w:rsidRDefault="00B31B85" w:rsidP="00E3369B">
      <w:pPr>
        <w:autoSpaceDE w:val="0"/>
        <w:autoSpaceDN w:val="0"/>
        <w:adjustRightInd w:val="0"/>
        <w:ind w:left="720" w:hanging="540"/>
        <w:rPr>
          <w:iCs/>
          <w:szCs w:val="24"/>
        </w:rPr>
      </w:pPr>
      <w:r w:rsidRPr="007453DA">
        <w:rPr>
          <w:iCs/>
          <w:szCs w:val="24"/>
        </w:rPr>
        <w:t xml:space="preserve">7.1 </w:t>
      </w:r>
      <w:r w:rsidRPr="007453DA">
        <w:rPr>
          <w:iCs/>
          <w:szCs w:val="24"/>
        </w:rPr>
        <w:tab/>
        <w:t>La Empresa constructora, deberá contar con un Plan de Buenas Prácticas Ambientales, el cual deberá ir acompañado con un plan de capacitación a los trabajadores, los mecanismos para monitorear su aplicación y las sanciones a empleados y contratistas en caso de incumplimiento. Como parte de este Plan, se incluirán las políticas para el manejo de desechos sólidos y líquidos. En el caso del manejo de los desechos líquidos, se debe incluir al menos:</w:t>
      </w:r>
    </w:p>
    <w:p w14:paraId="15C0B1E1" w14:textId="77777777" w:rsidR="00B31B85" w:rsidRPr="007453DA" w:rsidRDefault="00B31B85" w:rsidP="00E3369B">
      <w:pPr>
        <w:autoSpaceDE w:val="0"/>
        <w:autoSpaceDN w:val="0"/>
        <w:adjustRightInd w:val="0"/>
        <w:rPr>
          <w:szCs w:val="24"/>
        </w:rPr>
      </w:pPr>
    </w:p>
    <w:p w14:paraId="1C74BB97"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Manejo y tratamiento de aguas de tipo doméstico, que se generan en frentes de trabajo, y plantel</w:t>
      </w:r>
    </w:p>
    <w:p w14:paraId="454D41D5"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Manejo de lubricantes y aceites usados en el plantel</w:t>
      </w:r>
    </w:p>
    <w:p w14:paraId="3FE36823"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Manejo y tratamiento de aguas jabonosas por lavado de equipo</w:t>
      </w:r>
    </w:p>
    <w:p w14:paraId="121EE5CD" w14:textId="77777777" w:rsidR="00B31B85" w:rsidRPr="007453DA" w:rsidRDefault="00B31B85" w:rsidP="00E3369B">
      <w:pPr>
        <w:autoSpaceDE w:val="0"/>
        <w:autoSpaceDN w:val="0"/>
        <w:adjustRightInd w:val="0"/>
        <w:ind w:left="1080" w:hanging="360"/>
        <w:rPr>
          <w:szCs w:val="24"/>
        </w:rPr>
      </w:pPr>
      <w:r w:rsidRPr="007453DA">
        <w:rPr>
          <w:szCs w:val="24"/>
        </w:rPr>
        <w:lastRenderedPageBreak/>
        <w:t xml:space="preserve">- </w:t>
      </w:r>
      <w:r w:rsidRPr="007453DA">
        <w:rPr>
          <w:szCs w:val="24"/>
        </w:rPr>
        <w:tab/>
        <w:t>Manejo y tratamiento de aguas de procesos productivos (planta de concreto).</w:t>
      </w:r>
    </w:p>
    <w:p w14:paraId="4662B034"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Política de reducción de residuos líquidos</w:t>
      </w:r>
    </w:p>
    <w:p w14:paraId="530EA6B6"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Obligación de colocar plásticos o sistemas de contención en caso de trasiego de líquidos contaminantes (aditivos para el concreto, entre otros)</w:t>
      </w:r>
    </w:p>
    <w:p w14:paraId="741E7C90"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Limpieza inmediata de cualquier contingencia ligada a contaminantes potenciales del agua subterránea.</w:t>
      </w:r>
    </w:p>
    <w:p w14:paraId="509DA875" w14:textId="77777777" w:rsidR="00B31B85" w:rsidRPr="007453DA" w:rsidRDefault="00B31B85" w:rsidP="00E3369B">
      <w:pPr>
        <w:autoSpaceDE w:val="0"/>
        <w:autoSpaceDN w:val="0"/>
        <w:adjustRightInd w:val="0"/>
        <w:rPr>
          <w:b/>
          <w:bCs/>
          <w:szCs w:val="24"/>
        </w:rPr>
      </w:pPr>
    </w:p>
    <w:p w14:paraId="4B546BFE" w14:textId="77777777" w:rsidR="00B31B85" w:rsidRPr="007453DA" w:rsidRDefault="00B31B85" w:rsidP="00E3369B">
      <w:pPr>
        <w:autoSpaceDE w:val="0"/>
        <w:autoSpaceDN w:val="0"/>
        <w:adjustRightInd w:val="0"/>
        <w:rPr>
          <w:b/>
          <w:bCs/>
          <w:iCs/>
          <w:szCs w:val="24"/>
        </w:rPr>
      </w:pPr>
      <w:r w:rsidRPr="007453DA">
        <w:rPr>
          <w:b/>
          <w:bCs/>
          <w:iCs/>
          <w:szCs w:val="24"/>
        </w:rPr>
        <w:t>8. Medidas para evitar la disminución de las aguas subterráneas.</w:t>
      </w:r>
    </w:p>
    <w:p w14:paraId="00BFC0CD" w14:textId="77777777" w:rsidR="00B31B85" w:rsidRPr="007453DA" w:rsidRDefault="00B31B85" w:rsidP="00E3369B">
      <w:pPr>
        <w:autoSpaceDE w:val="0"/>
        <w:autoSpaceDN w:val="0"/>
        <w:adjustRightInd w:val="0"/>
        <w:rPr>
          <w:i/>
          <w:iCs/>
          <w:szCs w:val="24"/>
        </w:rPr>
      </w:pPr>
    </w:p>
    <w:p w14:paraId="57541D90" w14:textId="77777777" w:rsidR="00B31B85" w:rsidRPr="007453DA" w:rsidRDefault="00B31B85" w:rsidP="00E3369B">
      <w:pPr>
        <w:autoSpaceDE w:val="0"/>
        <w:autoSpaceDN w:val="0"/>
        <w:adjustRightInd w:val="0"/>
        <w:ind w:left="720" w:hanging="540"/>
        <w:rPr>
          <w:iCs/>
          <w:szCs w:val="24"/>
        </w:rPr>
      </w:pPr>
      <w:r w:rsidRPr="007453DA">
        <w:rPr>
          <w:iCs/>
          <w:szCs w:val="24"/>
        </w:rPr>
        <w:t xml:space="preserve">8.1 </w:t>
      </w:r>
      <w:r w:rsidRPr="007453DA">
        <w:rPr>
          <w:iCs/>
          <w:szCs w:val="24"/>
        </w:rPr>
        <w:tab/>
        <w:t>Aplica medida 5.1.</w:t>
      </w:r>
    </w:p>
    <w:p w14:paraId="50FEF3C8" w14:textId="77777777" w:rsidR="00B31B85" w:rsidRPr="007453DA" w:rsidRDefault="00B31B85" w:rsidP="00E3369B">
      <w:pPr>
        <w:autoSpaceDE w:val="0"/>
        <w:autoSpaceDN w:val="0"/>
        <w:adjustRightInd w:val="0"/>
        <w:rPr>
          <w:szCs w:val="24"/>
        </w:rPr>
      </w:pPr>
    </w:p>
    <w:p w14:paraId="5FDB161F" w14:textId="77777777" w:rsidR="00B31B85" w:rsidRPr="007453DA" w:rsidRDefault="00B31B85" w:rsidP="00E3369B">
      <w:pPr>
        <w:autoSpaceDE w:val="0"/>
        <w:autoSpaceDN w:val="0"/>
        <w:adjustRightInd w:val="0"/>
        <w:rPr>
          <w:b/>
          <w:bCs/>
          <w:iCs/>
          <w:szCs w:val="24"/>
        </w:rPr>
      </w:pPr>
      <w:r w:rsidRPr="007453DA">
        <w:rPr>
          <w:b/>
          <w:bCs/>
          <w:iCs/>
          <w:szCs w:val="24"/>
        </w:rPr>
        <w:t>9. Medidas para mitigar la destrucción o cambio de las condiciones del suelo.</w:t>
      </w:r>
    </w:p>
    <w:p w14:paraId="72EC94A0" w14:textId="77777777" w:rsidR="00B31B85" w:rsidRPr="007453DA" w:rsidRDefault="00B31B85" w:rsidP="00E3369B">
      <w:pPr>
        <w:autoSpaceDE w:val="0"/>
        <w:autoSpaceDN w:val="0"/>
        <w:adjustRightInd w:val="0"/>
        <w:rPr>
          <w:i/>
          <w:iCs/>
          <w:szCs w:val="24"/>
        </w:rPr>
      </w:pPr>
    </w:p>
    <w:p w14:paraId="790EB781" w14:textId="77777777" w:rsidR="00B31B85" w:rsidRPr="007453DA" w:rsidRDefault="00B31B85" w:rsidP="00E3369B">
      <w:pPr>
        <w:autoSpaceDE w:val="0"/>
        <w:autoSpaceDN w:val="0"/>
        <w:adjustRightInd w:val="0"/>
        <w:ind w:left="720" w:hanging="540"/>
        <w:rPr>
          <w:iCs/>
          <w:szCs w:val="24"/>
        </w:rPr>
      </w:pPr>
      <w:r w:rsidRPr="007453DA">
        <w:rPr>
          <w:iCs/>
          <w:szCs w:val="24"/>
        </w:rPr>
        <w:t xml:space="preserve">9.1 </w:t>
      </w:r>
      <w:r w:rsidRPr="007453DA">
        <w:rPr>
          <w:iCs/>
          <w:szCs w:val="24"/>
        </w:rPr>
        <w:tab/>
        <w:t>Se deberá delimitar las áreas de trabajo, de forma tal que la maquinaria y/o equipo transite por el derecho de vía actual. En caso de áreas para garaje de maquinaria y equipo pesado, deberán ubicarse en zonas ya impactadas dentro del mismo derecho de vía.</w:t>
      </w:r>
    </w:p>
    <w:p w14:paraId="44A2D9F5" w14:textId="77777777" w:rsidR="00B31B85" w:rsidRPr="007453DA" w:rsidRDefault="00B31B85" w:rsidP="00E3369B">
      <w:pPr>
        <w:autoSpaceDE w:val="0"/>
        <w:autoSpaceDN w:val="0"/>
        <w:adjustRightInd w:val="0"/>
        <w:ind w:left="720" w:hanging="540"/>
        <w:rPr>
          <w:iCs/>
          <w:szCs w:val="24"/>
        </w:rPr>
      </w:pPr>
    </w:p>
    <w:p w14:paraId="36905CDA" w14:textId="77777777" w:rsidR="00B31B85" w:rsidRPr="007453DA" w:rsidRDefault="00B31B85" w:rsidP="00E3369B">
      <w:pPr>
        <w:autoSpaceDE w:val="0"/>
        <w:autoSpaceDN w:val="0"/>
        <w:adjustRightInd w:val="0"/>
        <w:rPr>
          <w:b/>
          <w:bCs/>
          <w:iCs/>
          <w:szCs w:val="24"/>
        </w:rPr>
      </w:pPr>
      <w:r w:rsidRPr="007453DA">
        <w:rPr>
          <w:b/>
          <w:bCs/>
          <w:iCs/>
          <w:szCs w:val="24"/>
        </w:rPr>
        <w:t>10. Medidas para prevenir o mitigar la erosión hídrica o eólica.</w:t>
      </w:r>
    </w:p>
    <w:p w14:paraId="5B46F0A9" w14:textId="77777777" w:rsidR="00B31B85" w:rsidRPr="007453DA" w:rsidRDefault="00B31B85" w:rsidP="00E3369B">
      <w:pPr>
        <w:autoSpaceDE w:val="0"/>
        <w:autoSpaceDN w:val="0"/>
        <w:adjustRightInd w:val="0"/>
        <w:rPr>
          <w:i/>
          <w:iCs/>
          <w:szCs w:val="24"/>
        </w:rPr>
      </w:pPr>
    </w:p>
    <w:p w14:paraId="4B8B5896"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10.1 </w:t>
      </w:r>
      <w:r w:rsidRPr="007453DA">
        <w:rPr>
          <w:iCs/>
          <w:szCs w:val="24"/>
        </w:rPr>
        <w:tab/>
        <w:t>Como parte del Plan de Buenas Prácticas Ambientales, incluir una política constructiva que:</w:t>
      </w:r>
    </w:p>
    <w:p w14:paraId="3BD2607D" w14:textId="77777777" w:rsidR="00B31B85" w:rsidRPr="007453DA" w:rsidRDefault="00B31B85" w:rsidP="00E3369B">
      <w:pPr>
        <w:autoSpaceDE w:val="0"/>
        <w:autoSpaceDN w:val="0"/>
        <w:adjustRightInd w:val="0"/>
        <w:ind w:left="720" w:hanging="540"/>
        <w:rPr>
          <w:iCs/>
          <w:szCs w:val="24"/>
        </w:rPr>
      </w:pPr>
    </w:p>
    <w:p w14:paraId="10CC67C4"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Limite el tiempo de exposición de los suelos al mínimo, mediante la colocación rápida de la cobertura final, sea esta la estructura del pavimento, los drenajes, las aceras o la vegetación destinada (no arbustos ni arboles) para embellecer el proyecto o proteger los taludes.</w:t>
      </w:r>
    </w:p>
    <w:p w14:paraId="0CB58134"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Establezca la obligación de humedecer el suelo en época seca, para evitar la erosión eólica, sin menoscabo de las medidas de manejo racional del agua. SIECAC.3.2</w:t>
      </w:r>
    </w:p>
    <w:p w14:paraId="2A2A67CE"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Establezca la obligación de tapar con toldos o plásticos el material almacenado en montículos expuestos a la lluvia o viento. SIECA C.3.18. El almacenamiento de montículos de materiales se debe realizar con cuidado de su estabilidad. SIECA B.2.2</w:t>
      </w:r>
    </w:p>
    <w:p w14:paraId="37DD215A"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Restrinja la velocidad de maquinaria y vehículos 30 km/h, para mitigar erosión eólica.</w:t>
      </w:r>
    </w:p>
    <w:p w14:paraId="39555988"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Establezca la obligación de colocar pantallas o mamparas, en caso que sea necesario restringir la acción del viento, sobre todo en los bancos de materiales, o la planta de asfalto.</w:t>
      </w:r>
    </w:p>
    <w:p w14:paraId="1A587619" w14:textId="77777777" w:rsidR="00B31B85" w:rsidRPr="007453DA" w:rsidRDefault="00B31B85" w:rsidP="00E3369B">
      <w:pPr>
        <w:autoSpaceDE w:val="0"/>
        <w:autoSpaceDN w:val="0"/>
        <w:adjustRightInd w:val="0"/>
        <w:rPr>
          <w:b/>
          <w:bCs/>
          <w:szCs w:val="24"/>
        </w:rPr>
      </w:pPr>
    </w:p>
    <w:p w14:paraId="4EB75FB1" w14:textId="77777777" w:rsidR="00B31B85" w:rsidRPr="007453DA" w:rsidRDefault="00B31B85" w:rsidP="00E3369B">
      <w:pPr>
        <w:autoSpaceDE w:val="0"/>
        <w:autoSpaceDN w:val="0"/>
        <w:adjustRightInd w:val="0"/>
        <w:rPr>
          <w:b/>
          <w:bCs/>
          <w:iCs/>
          <w:szCs w:val="24"/>
        </w:rPr>
      </w:pPr>
      <w:r w:rsidRPr="007453DA">
        <w:rPr>
          <w:b/>
          <w:bCs/>
          <w:iCs/>
          <w:szCs w:val="24"/>
        </w:rPr>
        <w:t>11. Medidas para evitar la contaminación del suelo.</w:t>
      </w:r>
    </w:p>
    <w:p w14:paraId="6BDEF57F" w14:textId="77777777" w:rsidR="00B31B85" w:rsidRPr="007453DA" w:rsidRDefault="00B31B85" w:rsidP="00E3369B">
      <w:pPr>
        <w:autoSpaceDE w:val="0"/>
        <w:autoSpaceDN w:val="0"/>
        <w:adjustRightInd w:val="0"/>
        <w:rPr>
          <w:i/>
          <w:iCs/>
          <w:szCs w:val="24"/>
        </w:rPr>
      </w:pPr>
    </w:p>
    <w:p w14:paraId="637CEE10"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11.1 </w:t>
      </w:r>
      <w:r w:rsidRPr="007453DA">
        <w:rPr>
          <w:iCs/>
          <w:szCs w:val="24"/>
        </w:rPr>
        <w:tab/>
        <w:t>Aplica lo comentado para 3.11, 9 y 10.</w:t>
      </w:r>
    </w:p>
    <w:p w14:paraId="4AC5CF6D" w14:textId="77777777" w:rsidR="00B31B85" w:rsidRPr="007453DA" w:rsidRDefault="00B31B85" w:rsidP="00E3369B">
      <w:pPr>
        <w:autoSpaceDE w:val="0"/>
        <w:autoSpaceDN w:val="0"/>
        <w:adjustRightInd w:val="0"/>
        <w:rPr>
          <w:b/>
          <w:bCs/>
          <w:szCs w:val="24"/>
        </w:rPr>
      </w:pPr>
    </w:p>
    <w:p w14:paraId="21B36CDB" w14:textId="77777777" w:rsidR="00B31B85" w:rsidRPr="007453DA" w:rsidRDefault="00B31B85" w:rsidP="00E3369B">
      <w:pPr>
        <w:autoSpaceDE w:val="0"/>
        <w:autoSpaceDN w:val="0"/>
        <w:adjustRightInd w:val="0"/>
        <w:rPr>
          <w:b/>
          <w:bCs/>
          <w:iCs/>
          <w:szCs w:val="24"/>
        </w:rPr>
      </w:pPr>
      <w:r w:rsidRPr="007453DA">
        <w:rPr>
          <w:b/>
          <w:bCs/>
          <w:iCs/>
          <w:szCs w:val="24"/>
        </w:rPr>
        <w:lastRenderedPageBreak/>
        <w:t>12 Medidas para protección de flora y fauna.</w:t>
      </w:r>
    </w:p>
    <w:p w14:paraId="7B63C261" w14:textId="77777777" w:rsidR="00B31B85" w:rsidRPr="007453DA" w:rsidRDefault="00B31B85" w:rsidP="00E3369B">
      <w:pPr>
        <w:autoSpaceDE w:val="0"/>
        <w:autoSpaceDN w:val="0"/>
        <w:adjustRightInd w:val="0"/>
        <w:rPr>
          <w:i/>
          <w:iCs/>
          <w:szCs w:val="24"/>
        </w:rPr>
      </w:pPr>
    </w:p>
    <w:p w14:paraId="3D25059D"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12.1 </w:t>
      </w:r>
      <w:r w:rsidRPr="007453DA">
        <w:rPr>
          <w:iCs/>
          <w:szCs w:val="24"/>
        </w:rPr>
        <w:tab/>
        <w:t xml:space="preserve">El </w:t>
      </w:r>
      <w:r w:rsidR="001A7599" w:rsidRPr="007453DA">
        <w:rPr>
          <w:iCs/>
          <w:szCs w:val="24"/>
        </w:rPr>
        <w:t>Contratista de la obra</w:t>
      </w:r>
      <w:r w:rsidRPr="007453DA">
        <w:rPr>
          <w:iCs/>
          <w:szCs w:val="24"/>
        </w:rPr>
        <w:t xml:space="preserve"> estará en la obligación de tramitar los permisos de corta de los árboles, ante el </w:t>
      </w:r>
      <w:r w:rsidR="001A7599" w:rsidRPr="007453DA">
        <w:rPr>
          <w:szCs w:val="24"/>
        </w:rPr>
        <w:t>Ministerio de Medio Ambiente y Recursos Naturales (MARN)</w:t>
      </w:r>
      <w:r w:rsidRPr="007453DA">
        <w:rPr>
          <w:iCs/>
          <w:szCs w:val="24"/>
        </w:rPr>
        <w:t>.</w:t>
      </w:r>
    </w:p>
    <w:p w14:paraId="505533F9" w14:textId="77777777" w:rsidR="00B31B85" w:rsidRPr="007453DA" w:rsidRDefault="00B31B85" w:rsidP="00E3369B">
      <w:pPr>
        <w:autoSpaceDE w:val="0"/>
        <w:autoSpaceDN w:val="0"/>
        <w:adjustRightInd w:val="0"/>
        <w:ind w:left="720" w:hanging="540"/>
        <w:rPr>
          <w:iCs/>
          <w:szCs w:val="24"/>
        </w:rPr>
      </w:pPr>
    </w:p>
    <w:p w14:paraId="6FB7AC6C"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12.2 </w:t>
      </w:r>
      <w:r w:rsidRPr="007453DA">
        <w:rPr>
          <w:iCs/>
          <w:szCs w:val="24"/>
        </w:rPr>
        <w:tab/>
        <w:t>Como parte del Plan de Buenas Prácticas Ambientales del constructor, se exigirá que los árboles a cortar, estén dentro del derecho de vía y sean únicamente los necesarios para la rehabilitación de la carretera y sus medidas de seguridad vial a los conductores.</w:t>
      </w:r>
    </w:p>
    <w:p w14:paraId="745EAAAF" w14:textId="77777777" w:rsidR="00B31B85" w:rsidRPr="007453DA" w:rsidRDefault="00B31B85" w:rsidP="00E3369B">
      <w:pPr>
        <w:autoSpaceDE w:val="0"/>
        <w:autoSpaceDN w:val="0"/>
        <w:adjustRightInd w:val="0"/>
        <w:ind w:left="720" w:hanging="540"/>
        <w:rPr>
          <w:iCs/>
          <w:szCs w:val="24"/>
        </w:rPr>
      </w:pPr>
    </w:p>
    <w:p w14:paraId="6EC6FABA"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12.3 </w:t>
      </w:r>
      <w:r w:rsidRPr="007453DA">
        <w:rPr>
          <w:iCs/>
          <w:szCs w:val="24"/>
        </w:rPr>
        <w:tab/>
        <w:t>Como parte del Plan de Buenas Prácticas Ambientales, el constructor capacitará a su personal y subcontratistas en:</w:t>
      </w:r>
    </w:p>
    <w:p w14:paraId="628D94D9" w14:textId="77777777" w:rsidR="00B31B85" w:rsidRPr="007453DA" w:rsidRDefault="00B31B85" w:rsidP="00E3369B">
      <w:pPr>
        <w:autoSpaceDE w:val="0"/>
        <w:autoSpaceDN w:val="0"/>
        <w:adjustRightInd w:val="0"/>
        <w:ind w:left="720" w:hanging="540"/>
        <w:rPr>
          <w:iCs/>
          <w:szCs w:val="24"/>
        </w:rPr>
      </w:pPr>
    </w:p>
    <w:p w14:paraId="6C943C98"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Las especies más importantes de la zona, para evitar que accidentalmente se vean afectadas por la construcción de la obra.</w:t>
      </w:r>
    </w:p>
    <w:p w14:paraId="0DE5856A"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La prohibición de cazar o extraer cualquier tipo de fauna silvestre, extracción de plantas y las penalidades en caso de detectarse dicha acción. SIECA A.2.8.</w:t>
      </w:r>
    </w:p>
    <w:p w14:paraId="393BE017" w14:textId="77777777" w:rsidR="00B31B85" w:rsidRPr="007453DA" w:rsidRDefault="00B31B85" w:rsidP="00E3369B">
      <w:pPr>
        <w:autoSpaceDE w:val="0"/>
        <w:autoSpaceDN w:val="0"/>
        <w:adjustRightInd w:val="0"/>
        <w:ind w:left="720" w:hanging="540"/>
        <w:rPr>
          <w:iCs/>
          <w:szCs w:val="24"/>
        </w:rPr>
      </w:pPr>
    </w:p>
    <w:p w14:paraId="4910AF1E"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12.4 </w:t>
      </w:r>
      <w:r w:rsidRPr="007453DA">
        <w:rPr>
          <w:iCs/>
          <w:szCs w:val="24"/>
        </w:rPr>
        <w:tab/>
        <w:t>Los árboles que se requiera remover, deberán ser desramados y derribados de forma tal que no dañen otra vegetación o líneas de distribución eléctricas. Además, la tala debe evitar daños a la vegetación adyacente, para ello se utilizarán las técnicas de aprovechamiento forestal que permiten la caída dirigida. SIECA 4.3, 4.4 y 4.6.</w:t>
      </w:r>
    </w:p>
    <w:p w14:paraId="201AE6CB" w14:textId="77777777" w:rsidR="00B31B85" w:rsidRPr="007453DA" w:rsidRDefault="00B31B85" w:rsidP="00E3369B">
      <w:pPr>
        <w:autoSpaceDE w:val="0"/>
        <w:autoSpaceDN w:val="0"/>
        <w:adjustRightInd w:val="0"/>
        <w:rPr>
          <w:b/>
          <w:bCs/>
          <w:i/>
          <w:iCs/>
          <w:szCs w:val="24"/>
        </w:rPr>
      </w:pPr>
    </w:p>
    <w:p w14:paraId="4314CBDE" w14:textId="77777777" w:rsidR="00B31B85" w:rsidRPr="007453DA" w:rsidRDefault="00B31B85" w:rsidP="00E3369B">
      <w:pPr>
        <w:autoSpaceDE w:val="0"/>
        <w:autoSpaceDN w:val="0"/>
        <w:adjustRightInd w:val="0"/>
        <w:rPr>
          <w:b/>
          <w:bCs/>
          <w:iCs/>
          <w:szCs w:val="24"/>
        </w:rPr>
      </w:pPr>
      <w:r w:rsidRPr="007453DA">
        <w:rPr>
          <w:b/>
          <w:bCs/>
          <w:iCs/>
          <w:szCs w:val="24"/>
        </w:rPr>
        <w:t>13. Medidas para evitar y mitigar la contaminación de hábitat.</w:t>
      </w:r>
    </w:p>
    <w:p w14:paraId="0FDDE07D" w14:textId="77777777" w:rsidR="00B31B85" w:rsidRPr="007453DA" w:rsidRDefault="00B31B85" w:rsidP="00E3369B">
      <w:pPr>
        <w:autoSpaceDE w:val="0"/>
        <w:autoSpaceDN w:val="0"/>
        <w:adjustRightInd w:val="0"/>
        <w:rPr>
          <w:i/>
          <w:iCs/>
          <w:szCs w:val="24"/>
        </w:rPr>
      </w:pPr>
    </w:p>
    <w:p w14:paraId="4DF9D0E9"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13.1 </w:t>
      </w:r>
      <w:r w:rsidRPr="007453DA">
        <w:rPr>
          <w:iCs/>
          <w:szCs w:val="24"/>
        </w:rPr>
        <w:tab/>
        <w:t>Aplican medidas 3.</w:t>
      </w:r>
    </w:p>
    <w:p w14:paraId="03D048A6" w14:textId="77777777" w:rsidR="00B31B85" w:rsidRPr="007453DA" w:rsidRDefault="00B31B85" w:rsidP="00E3369B">
      <w:pPr>
        <w:autoSpaceDE w:val="0"/>
        <w:autoSpaceDN w:val="0"/>
        <w:adjustRightInd w:val="0"/>
        <w:rPr>
          <w:b/>
          <w:bCs/>
          <w:i/>
          <w:iCs/>
          <w:szCs w:val="24"/>
        </w:rPr>
      </w:pPr>
    </w:p>
    <w:p w14:paraId="687FBF26" w14:textId="77777777" w:rsidR="00B31B85" w:rsidRPr="007453DA" w:rsidRDefault="00B31B85" w:rsidP="00E3369B">
      <w:pPr>
        <w:autoSpaceDE w:val="0"/>
        <w:autoSpaceDN w:val="0"/>
        <w:adjustRightInd w:val="0"/>
        <w:rPr>
          <w:b/>
          <w:bCs/>
          <w:iCs/>
          <w:szCs w:val="24"/>
        </w:rPr>
      </w:pPr>
      <w:r w:rsidRPr="007453DA">
        <w:rPr>
          <w:b/>
          <w:bCs/>
          <w:iCs/>
          <w:szCs w:val="24"/>
        </w:rPr>
        <w:t>14 Medidas para evitar y mitigar el deterioro paisajístico.</w:t>
      </w:r>
    </w:p>
    <w:p w14:paraId="07D51383" w14:textId="77777777" w:rsidR="00B31B85" w:rsidRPr="007453DA" w:rsidRDefault="00B31B85" w:rsidP="00E3369B">
      <w:pPr>
        <w:autoSpaceDE w:val="0"/>
        <w:autoSpaceDN w:val="0"/>
        <w:adjustRightInd w:val="0"/>
        <w:rPr>
          <w:i/>
          <w:iCs/>
          <w:szCs w:val="24"/>
        </w:rPr>
      </w:pPr>
    </w:p>
    <w:p w14:paraId="145A41FD"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14.1 </w:t>
      </w:r>
      <w:r w:rsidRPr="007453DA">
        <w:rPr>
          <w:iCs/>
          <w:szCs w:val="24"/>
        </w:rPr>
        <w:tab/>
        <w:t>Aplica lo descrito para 15.1, 12.2.</w:t>
      </w:r>
    </w:p>
    <w:p w14:paraId="65A23FA1" w14:textId="77777777" w:rsidR="00B31B85" w:rsidRPr="007453DA" w:rsidRDefault="00B31B85" w:rsidP="00E3369B">
      <w:pPr>
        <w:autoSpaceDE w:val="0"/>
        <w:autoSpaceDN w:val="0"/>
        <w:adjustRightInd w:val="0"/>
        <w:rPr>
          <w:i/>
          <w:iCs/>
          <w:szCs w:val="24"/>
        </w:rPr>
      </w:pPr>
    </w:p>
    <w:p w14:paraId="1C6FF096" w14:textId="77777777" w:rsidR="00B31B85" w:rsidRPr="007453DA" w:rsidRDefault="00B31B85" w:rsidP="00E3369B">
      <w:pPr>
        <w:autoSpaceDE w:val="0"/>
        <w:autoSpaceDN w:val="0"/>
        <w:adjustRightInd w:val="0"/>
        <w:ind w:left="720" w:hanging="540"/>
        <w:rPr>
          <w:iCs/>
          <w:szCs w:val="24"/>
        </w:rPr>
      </w:pPr>
      <w:r w:rsidRPr="007453DA">
        <w:rPr>
          <w:iCs/>
          <w:szCs w:val="24"/>
        </w:rPr>
        <w:t>14.2</w:t>
      </w:r>
      <w:r w:rsidRPr="007453DA">
        <w:rPr>
          <w:iCs/>
          <w:szCs w:val="24"/>
        </w:rPr>
        <w:tab/>
        <w:t xml:space="preserve">Se deberán rehabilitar las zonas en donde se ubicaron plantas de concreto, zonas de escombreras, vertederos de materiales o sitios de planta. Cada sitio deberá ser analizado por el </w:t>
      </w:r>
      <w:r w:rsidR="001A7599" w:rsidRPr="007453DA">
        <w:rPr>
          <w:iCs/>
          <w:szCs w:val="24"/>
        </w:rPr>
        <w:t>Supervisor</w:t>
      </w:r>
      <w:r w:rsidRPr="007453DA">
        <w:rPr>
          <w:iCs/>
          <w:szCs w:val="24"/>
        </w:rPr>
        <w:t xml:space="preserve"> Ambiental, y se deberán acatar las recomendaciones que este emita para cada caso específico.</w:t>
      </w:r>
    </w:p>
    <w:p w14:paraId="0D6D6FF4" w14:textId="77777777" w:rsidR="00B31B85" w:rsidRPr="007453DA" w:rsidRDefault="00B31B85" w:rsidP="00E3369B">
      <w:pPr>
        <w:autoSpaceDE w:val="0"/>
        <w:autoSpaceDN w:val="0"/>
        <w:adjustRightInd w:val="0"/>
        <w:rPr>
          <w:b/>
          <w:bCs/>
          <w:i/>
          <w:iCs/>
          <w:szCs w:val="24"/>
        </w:rPr>
      </w:pPr>
    </w:p>
    <w:p w14:paraId="3A6CA5BA" w14:textId="77777777" w:rsidR="00B31B85" w:rsidRPr="007453DA" w:rsidRDefault="00B31B85" w:rsidP="00E3369B">
      <w:pPr>
        <w:autoSpaceDE w:val="0"/>
        <w:autoSpaceDN w:val="0"/>
        <w:adjustRightInd w:val="0"/>
        <w:rPr>
          <w:b/>
          <w:bCs/>
          <w:iCs/>
          <w:szCs w:val="24"/>
        </w:rPr>
      </w:pPr>
      <w:r w:rsidRPr="007453DA">
        <w:rPr>
          <w:b/>
          <w:bCs/>
          <w:iCs/>
          <w:szCs w:val="24"/>
        </w:rPr>
        <w:t xml:space="preserve">15 Medidas para evitar y mitigar la contaminación del aire. </w:t>
      </w:r>
    </w:p>
    <w:p w14:paraId="751EB259" w14:textId="77777777" w:rsidR="00B31B85" w:rsidRPr="007453DA" w:rsidRDefault="00B31B85" w:rsidP="00E3369B">
      <w:pPr>
        <w:autoSpaceDE w:val="0"/>
        <w:autoSpaceDN w:val="0"/>
        <w:adjustRightInd w:val="0"/>
        <w:rPr>
          <w:b/>
          <w:bCs/>
          <w:i/>
          <w:iCs/>
          <w:szCs w:val="24"/>
        </w:rPr>
      </w:pPr>
    </w:p>
    <w:p w14:paraId="35AD021C"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15.1 </w:t>
      </w:r>
      <w:r w:rsidRPr="007453DA">
        <w:rPr>
          <w:iCs/>
          <w:szCs w:val="24"/>
        </w:rPr>
        <w:tab/>
        <w:t>Aplica lo descrito para 3.3 y 10.</w:t>
      </w:r>
    </w:p>
    <w:p w14:paraId="4936B6BA" w14:textId="77777777" w:rsidR="00B31B85" w:rsidRPr="007453DA" w:rsidRDefault="00B31B85" w:rsidP="00E3369B">
      <w:pPr>
        <w:autoSpaceDE w:val="0"/>
        <w:autoSpaceDN w:val="0"/>
        <w:adjustRightInd w:val="0"/>
        <w:ind w:left="720" w:hanging="540"/>
        <w:rPr>
          <w:iCs/>
          <w:szCs w:val="24"/>
        </w:rPr>
      </w:pPr>
    </w:p>
    <w:p w14:paraId="530CCD25"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15.2 </w:t>
      </w:r>
      <w:r w:rsidRPr="007453DA">
        <w:rPr>
          <w:iCs/>
          <w:szCs w:val="24"/>
        </w:rPr>
        <w:tab/>
        <w:t>La maquinaria utilizada por el constructor y sus subcontratistas deberá cumplir con las revisiones técnicas de ley sobre emisiones y estado de las mismas y se deberá garantizar su buen estado mecánico. SIECA C 3.12.17.</w:t>
      </w:r>
    </w:p>
    <w:p w14:paraId="2D26DA89" w14:textId="77777777" w:rsidR="00B31B85" w:rsidRPr="007453DA" w:rsidRDefault="00B31B85" w:rsidP="00E3369B">
      <w:pPr>
        <w:autoSpaceDE w:val="0"/>
        <w:autoSpaceDN w:val="0"/>
        <w:adjustRightInd w:val="0"/>
        <w:ind w:left="720" w:hanging="540"/>
        <w:rPr>
          <w:iCs/>
          <w:szCs w:val="24"/>
        </w:rPr>
      </w:pPr>
    </w:p>
    <w:p w14:paraId="469A884B" w14:textId="77777777" w:rsidR="00B31B85" w:rsidRPr="007453DA" w:rsidRDefault="00B31B85" w:rsidP="00E3369B">
      <w:pPr>
        <w:autoSpaceDE w:val="0"/>
        <w:autoSpaceDN w:val="0"/>
        <w:adjustRightInd w:val="0"/>
        <w:ind w:left="720" w:hanging="540"/>
        <w:rPr>
          <w:iCs/>
          <w:szCs w:val="24"/>
        </w:rPr>
      </w:pPr>
      <w:r w:rsidRPr="007453DA">
        <w:rPr>
          <w:iCs/>
          <w:szCs w:val="24"/>
        </w:rPr>
        <w:lastRenderedPageBreak/>
        <w:t xml:space="preserve">15.3 </w:t>
      </w:r>
      <w:r w:rsidRPr="007453DA">
        <w:rPr>
          <w:iCs/>
          <w:szCs w:val="24"/>
        </w:rPr>
        <w:tab/>
        <w:t>Se deberán ubicar las estructuras de calentamiento del asfalto, en zonas alejadas de viviendas o asentamientos. SIECA C.18.3.</w:t>
      </w:r>
    </w:p>
    <w:p w14:paraId="316B8CE0" w14:textId="77777777" w:rsidR="00B31B85" w:rsidRPr="007453DA" w:rsidRDefault="00B31B85" w:rsidP="00E3369B">
      <w:pPr>
        <w:autoSpaceDE w:val="0"/>
        <w:autoSpaceDN w:val="0"/>
        <w:adjustRightInd w:val="0"/>
        <w:rPr>
          <w:b/>
          <w:bCs/>
          <w:i/>
          <w:iCs/>
          <w:szCs w:val="24"/>
        </w:rPr>
      </w:pPr>
    </w:p>
    <w:p w14:paraId="060828DF" w14:textId="77777777" w:rsidR="00B31B85" w:rsidRPr="007453DA" w:rsidRDefault="00B31B85" w:rsidP="00E3369B">
      <w:pPr>
        <w:autoSpaceDE w:val="0"/>
        <w:autoSpaceDN w:val="0"/>
        <w:adjustRightInd w:val="0"/>
        <w:rPr>
          <w:b/>
          <w:bCs/>
          <w:iCs/>
          <w:szCs w:val="24"/>
        </w:rPr>
      </w:pPr>
      <w:r w:rsidRPr="007453DA">
        <w:rPr>
          <w:b/>
          <w:bCs/>
          <w:iCs/>
          <w:szCs w:val="24"/>
        </w:rPr>
        <w:t>16 Medidas para evitar y mitigar problemas viales y potenciales accidentes.</w:t>
      </w:r>
    </w:p>
    <w:p w14:paraId="0214AF09" w14:textId="77777777" w:rsidR="00B31B85" w:rsidRPr="007453DA" w:rsidRDefault="00B31B85" w:rsidP="00E3369B">
      <w:pPr>
        <w:autoSpaceDE w:val="0"/>
        <w:autoSpaceDN w:val="0"/>
        <w:adjustRightInd w:val="0"/>
        <w:rPr>
          <w:i/>
          <w:iCs/>
          <w:szCs w:val="24"/>
        </w:rPr>
      </w:pPr>
    </w:p>
    <w:p w14:paraId="6E8B8C56"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16.1 </w:t>
      </w:r>
      <w:r w:rsidRPr="007453DA">
        <w:rPr>
          <w:iCs/>
          <w:szCs w:val="24"/>
        </w:rPr>
        <w:tab/>
        <w:t>Implementar todas las medidas de diseño relacionadas con seguridad vial.</w:t>
      </w:r>
    </w:p>
    <w:p w14:paraId="7A93B58E" w14:textId="77777777" w:rsidR="00B31B85" w:rsidRPr="007453DA" w:rsidRDefault="00B31B85" w:rsidP="00E3369B">
      <w:pPr>
        <w:autoSpaceDE w:val="0"/>
        <w:autoSpaceDN w:val="0"/>
        <w:adjustRightInd w:val="0"/>
        <w:rPr>
          <w:i/>
          <w:iCs/>
          <w:szCs w:val="24"/>
        </w:rPr>
      </w:pPr>
    </w:p>
    <w:p w14:paraId="0FA8F22A" w14:textId="618DBB05" w:rsidR="00B31B85" w:rsidRPr="007453DA" w:rsidRDefault="00B31B85" w:rsidP="00E3369B">
      <w:pPr>
        <w:autoSpaceDE w:val="0"/>
        <w:autoSpaceDN w:val="0"/>
        <w:adjustRightInd w:val="0"/>
        <w:ind w:left="720" w:hanging="540"/>
        <w:rPr>
          <w:iCs/>
          <w:szCs w:val="24"/>
        </w:rPr>
      </w:pPr>
      <w:r w:rsidRPr="007453DA">
        <w:rPr>
          <w:iCs/>
          <w:szCs w:val="24"/>
        </w:rPr>
        <w:t xml:space="preserve">16.2 </w:t>
      </w:r>
      <w:r w:rsidRPr="007453DA">
        <w:rPr>
          <w:iCs/>
          <w:szCs w:val="24"/>
        </w:rPr>
        <w:tab/>
        <w:t>Como parte del Plan de Buenas Prácticas Ambientales el constructor deberá exponer a</w:t>
      </w:r>
      <w:r w:rsidR="001A7599" w:rsidRPr="007453DA">
        <w:rPr>
          <w:iCs/>
          <w:szCs w:val="24"/>
        </w:rPr>
        <w:t>l</w:t>
      </w:r>
      <w:r w:rsidRPr="007453DA">
        <w:rPr>
          <w:iCs/>
          <w:szCs w:val="24"/>
        </w:rPr>
        <w:t xml:space="preserve"> </w:t>
      </w:r>
      <w:r w:rsidR="001A7599" w:rsidRPr="007453DA">
        <w:rPr>
          <w:iCs/>
          <w:szCs w:val="24"/>
        </w:rPr>
        <w:t xml:space="preserve">Vice Ministerio de Obras </w:t>
      </w:r>
      <w:r w:rsidR="007453DA" w:rsidRPr="007453DA">
        <w:rPr>
          <w:iCs/>
          <w:szCs w:val="24"/>
        </w:rPr>
        <w:t>Públicas</w:t>
      </w:r>
      <w:r w:rsidR="001A7599" w:rsidRPr="007453DA">
        <w:rPr>
          <w:iCs/>
          <w:szCs w:val="24"/>
        </w:rPr>
        <w:t xml:space="preserve"> (V</w:t>
      </w:r>
      <w:r w:rsidR="0078289C">
        <w:rPr>
          <w:iCs/>
          <w:szCs w:val="24"/>
        </w:rPr>
        <w:t>MOP</w:t>
      </w:r>
      <w:r w:rsidR="001A7599" w:rsidRPr="007453DA">
        <w:rPr>
          <w:iCs/>
          <w:szCs w:val="24"/>
        </w:rPr>
        <w:t xml:space="preserve">) </w:t>
      </w:r>
      <w:r w:rsidRPr="007453DA">
        <w:rPr>
          <w:iCs/>
          <w:szCs w:val="24"/>
        </w:rPr>
        <w:t>las políticas sobre prevención de accidentes viales durante el proceso constructivo, considerando:</w:t>
      </w:r>
    </w:p>
    <w:p w14:paraId="5F5EE62F" w14:textId="77777777" w:rsidR="00B31B85" w:rsidRPr="007453DA" w:rsidRDefault="00B31B85" w:rsidP="00E3369B">
      <w:pPr>
        <w:autoSpaceDE w:val="0"/>
        <w:autoSpaceDN w:val="0"/>
        <w:adjustRightInd w:val="0"/>
        <w:ind w:left="720" w:hanging="540"/>
        <w:rPr>
          <w:iCs/>
          <w:szCs w:val="24"/>
        </w:rPr>
      </w:pPr>
    </w:p>
    <w:p w14:paraId="56B18A5D"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Señalización vial informando sobre la ejecución de las obras constructivas, en el inicio de cada frente de trabajo. SIECA C.2.8</w:t>
      </w:r>
    </w:p>
    <w:p w14:paraId="74160433"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Contar con personal capacitado, vestido con chalecos reflectantes y con sistemas de comunicación, para direccionar el tráfico.</w:t>
      </w:r>
    </w:p>
    <w:p w14:paraId="0BAC0062"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El transporte de material debe cumplir con las regulaciones costarricenses respecto a carga, descarga, y transporte de materiales. SIECA C.6.1</w:t>
      </w:r>
    </w:p>
    <w:p w14:paraId="609759C9"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La maquinaria a utilizar para el transporte de materiales, debe tener en su carrocería palangana, cama o platones apropiados, para evitar el derrame, pérdida de material o escurrimiento de material húmedo. Además, las puertas de descargue de los vehículos, deberán mantenerse adecuadamente aseguradas y herméticamente cerradas durante el transporte. SIECA C.6.2.</w:t>
      </w:r>
    </w:p>
    <w:p w14:paraId="295C57FA"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Se debe cubrir la carga transportada con una lona o material resistente y éste debe caer al menos 30 cm del borde superior del cajón de la vagoneta. SIECA C.6.3.</w:t>
      </w:r>
    </w:p>
    <w:p w14:paraId="56A7D122"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Durante la noche, no dejar maquinaria parqueada dentro de la calzada existente.</w:t>
      </w:r>
    </w:p>
    <w:p w14:paraId="7F0EF1D8" w14:textId="77777777" w:rsidR="00B31B85" w:rsidRPr="007453DA" w:rsidRDefault="00B31B85" w:rsidP="00E3369B">
      <w:pPr>
        <w:autoSpaceDE w:val="0"/>
        <w:autoSpaceDN w:val="0"/>
        <w:adjustRightInd w:val="0"/>
        <w:ind w:left="1080" w:hanging="360"/>
        <w:rPr>
          <w:szCs w:val="24"/>
        </w:rPr>
      </w:pPr>
      <w:r w:rsidRPr="007453DA">
        <w:rPr>
          <w:szCs w:val="24"/>
        </w:rPr>
        <w:t>-</w:t>
      </w:r>
      <w:r w:rsidRPr="007453DA">
        <w:rPr>
          <w:szCs w:val="24"/>
        </w:rPr>
        <w:tab/>
        <w:t>Durante la noche dejar luces reflectoras de alerta en cada frente de obra, para que los conductores se percaten de que estarán ingresando al sector de construcción del tramo y reduzcan la velocidad.</w:t>
      </w:r>
    </w:p>
    <w:p w14:paraId="7B60EC44"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Establecer un plan de paradas de buses temporales alternativas, cuando el frente de obra se encuentre afectando las paradas tradicionales.</w:t>
      </w:r>
    </w:p>
    <w:p w14:paraId="5054F632"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En las rutas de traslado de material procedente de los bancos de préstamo, contar con personal capacitado, vestido con chalecos reflectantes y con sistemas de comunicación, que advierta a los conductores de la presencia de maquinaria pesada de tránsito lento.</w:t>
      </w:r>
    </w:p>
    <w:p w14:paraId="6675C1FD"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Restringir a 35 km/ h, la velocidad de circulación de la maquinaria o vehículos en el paso de caseríos o poblados, especialmente frente a centros de educación, salud, iglesias o comercio. Cuando la legislación nacional indique una velocidad menor respectar la misma.</w:t>
      </w:r>
    </w:p>
    <w:p w14:paraId="4EA00158"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Como complemento al Plan de comunicación a las comunidades, recomendado en el apartado 17., definir las medidas de seguridad vial.</w:t>
      </w:r>
    </w:p>
    <w:p w14:paraId="6B605F2A"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Capacitar a los conductores en las buenas prácticas de manejo seguro.</w:t>
      </w:r>
    </w:p>
    <w:p w14:paraId="6B2FB20F" w14:textId="77777777" w:rsidR="00B31B85" w:rsidRPr="007453DA" w:rsidRDefault="00B31B85" w:rsidP="00E3369B">
      <w:pPr>
        <w:autoSpaceDE w:val="0"/>
        <w:autoSpaceDN w:val="0"/>
        <w:adjustRightInd w:val="0"/>
        <w:ind w:left="1080" w:hanging="360"/>
        <w:rPr>
          <w:szCs w:val="24"/>
        </w:rPr>
      </w:pPr>
      <w:r w:rsidRPr="007453DA">
        <w:rPr>
          <w:szCs w:val="24"/>
        </w:rPr>
        <w:lastRenderedPageBreak/>
        <w:t xml:space="preserve">- </w:t>
      </w:r>
      <w:r w:rsidRPr="007453DA">
        <w:rPr>
          <w:szCs w:val="24"/>
        </w:rPr>
        <w:tab/>
        <w:t>Todo conductor deberá cumplir con la normativa vigente que lo avale para desempeñar el puesto de trabajo (licencia de conducir al día). Vigilar su desempeño durante todo el periodo constructivo.</w:t>
      </w:r>
    </w:p>
    <w:p w14:paraId="1FCEE78E"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Definir zonas de paso de peatones a: comercios, poblados o caseríos, paradas de autobuses, centros de educación, salud y comercio, durante la construcción, facilitando un acceso seguro de los peatones a esos establecimientos.</w:t>
      </w:r>
    </w:p>
    <w:p w14:paraId="5F960109" w14:textId="77777777" w:rsidR="00B31B85" w:rsidRPr="007453DA" w:rsidRDefault="00B31B85" w:rsidP="00E3369B">
      <w:pPr>
        <w:autoSpaceDE w:val="0"/>
        <w:autoSpaceDN w:val="0"/>
        <w:adjustRightInd w:val="0"/>
        <w:rPr>
          <w:b/>
          <w:bCs/>
          <w:i/>
          <w:iCs/>
          <w:szCs w:val="24"/>
        </w:rPr>
      </w:pPr>
    </w:p>
    <w:p w14:paraId="18B296EE" w14:textId="77777777" w:rsidR="00B31B85" w:rsidRPr="007453DA" w:rsidRDefault="00B31B85" w:rsidP="00E3369B">
      <w:pPr>
        <w:autoSpaceDE w:val="0"/>
        <w:autoSpaceDN w:val="0"/>
        <w:adjustRightInd w:val="0"/>
        <w:rPr>
          <w:b/>
          <w:bCs/>
          <w:iCs/>
          <w:szCs w:val="24"/>
        </w:rPr>
      </w:pPr>
      <w:r w:rsidRPr="007453DA">
        <w:rPr>
          <w:b/>
          <w:bCs/>
          <w:iCs/>
          <w:szCs w:val="24"/>
        </w:rPr>
        <w:t>17. Medidas para prevenir afectaciones a la calidad de vida.</w:t>
      </w:r>
    </w:p>
    <w:p w14:paraId="1654E814" w14:textId="77777777" w:rsidR="00B31B85" w:rsidRPr="007453DA" w:rsidRDefault="00B31B85" w:rsidP="00E3369B">
      <w:pPr>
        <w:autoSpaceDE w:val="0"/>
        <w:autoSpaceDN w:val="0"/>
        <w:adjustRightInd w:val="0"/>
        <w:rPr>
          <w:i/>
          <w:iCs/>
          <w:szCs w:val="24"/>
        </w:rPr>
      </w:pPr>
    </w:p>
    <w:p w14:paraId="525802E8"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17.1 </w:t>
      </w:r>
      <w:r w:rsidRPr="007453DA">
        <w:rPr>
          <w:iCs/>
          <w:szCs w:val="24"/>
        </w:rPr>
        <w:tab/>
        <w:t>Como parte del Plan de Buenas Prácticas Ambientales, se deberá establecer el esquema de acercamiento a las comunidades, el cual debe contener como mínimo:</w:t>
      </w:r>
    </w:p>
    <w:p w14:paraId="15746E9A" w14:textId="77777777" w:rsidR="00B31B85" w:rsidRPr="007453DA" w:rsidRDefault="00B31B85" w:rsidP="00E3369B">
      <w:pPr>
        <w:autoSpaceDE w:val="0"/>
        <w:autoSpaceDN w:val="0"/>
        <w:adjustRightInd w:val="0"/>
        <w:ind w:left="720" w:hanging="540"/>
        <w:rPr>
          <w:iCs/>
          <w:szCs w:val="24"/>
        </w:rPr>
      </w:pPr>
    </w:p>
    <w:p w14:paraId="2EC3C823"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El plan de comunicación a las comunidades de la zona, en donde se les explique el proyecto, la duración; así como impactos positivos y negativos y las medidas ambientales a aplicar.</w:t>
      </w:r>
    </w:p>
    <w:p w14:paraId="27E1B76A"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 xml:space="preserve">La definición del canal de comunicación de las comunidades con el constructor en caso de alguna contingencia. </w:t>
      </w:r>
    </w:p>
    <w:p w14:paraId="1946290A" w14:textId="77777777" w:rsidR="00B31B85" w:rsidRPr="007453DA" w:rsidRDefault="00B31B85" w:rsidP="00E3369B">
      <w:pPr>
        <w:autoSpaceDE w:val="0"/>
        <w:autoSpaceDN w:val="0"/>
        <w:adjustRightInd w:val="0"/>
        <w:ind w:left="720" w:hanging="540"/>
        <w:rPr>
          <w:iCs/>
          <w:szCs w:val="24"/>
        </w:rPr>
      </w:pPr>
    </w:p>
    <w:p w14:paraId="33A11BB5"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17.2 </w:t>
      </w:r>
      <w:r w:rsidRPr="007453DA">
        <w:rPr>
          <w:iCs/>
          <w:szCs w:val="24"/>
        </w:rPr>
        <w:tab/>
        <w:t>De detectarse molestias en los centros educativos por la ocurrencia de efectos críticos por generación de ruido, se deberá monitorear la afectación para adaptar los horarios de trabajo.</w:t>
      </w:r>
    </w:p>
    <w:p w14:paraId="46B0B5A3" w14:textId="77777777" w:rsidR="00B31B85" w:rsidRPr="007453DA" w:rsidRDefault="00B31B85" w:rsidP="00E3369B">
      <w:pPr>
        <w:autoSpaceDE w:val="0"/>
        <w:autoSpaceDN w:val="0"/>
        <w:adjustRightInd w:val="0"/>
        <w:ind w:left="720" w:hanging="540"/>
        <w:rPr>
          <w:iCs/>
          <w:szCs w:val="24"/>
        </w:rPr>
      </w:pPr>
    </w:p>
    <w:p w14:paraId="0435019D"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17.3 </w:t>
      </w:r>
      <w:r w:rsidRPr="007453DA">
        <w:rPr>
          <w:iCs/>
          <w:szCs w:val="24"/>
        </w:rPr>
        <w:tab/>
        <w:t>Las plantas de concreto y sitos de préstamo, deben localizarse a una distancia no menor de 200 metros de viviendas, áreas comerciales o recreativas. SIECA C. 3.9.</w:t>
      </w:r>
    </w:p>
    <w:p w14:paraId="008B9DE2" w14:textId="77777777" w:rsidR="00B31B85" w:rsidRPr="007453DA" w:rsidRDefault="00B31B85" w:rsidP="00E3369B">
      <w:pPr>
        <w:autoSpaceDE w:val="0"/>
        <w:autoSpaceDN w:val="0"/>
        <w:adjustRightInd w:val="0"/>
        <w:ind w:left="720" w:hanging="540"/>
        <w:rPr>
          <w:iCs/>
          <w:szCs w:val="24"/>
        </w:rPr>
      </w:pPr>
    </w:p>
    <w:p w14:paraId="0734A346"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17.4 </w:t>
      </w:r>
      <w:r w:rsidRPr="007453DA">
        <w:rPr>
          <w:iCs/>
          <w:szCs w:val="24"/>
        </w:rPr>
        <w:tab/>
        <w:t xml:space="preserve">Cuando se requiera utilizar explosivos para excavaciones, se deberá contar con los permisos requeridos y mecanismos de prevención y minimización de impactos sobre la población y medio natural. SIECA C.14.7. De requerirse la utilización deberá presentarse </w:t>
      </w:r>
      <w:r w:rsidR="001A7599" w:rsidRPr="007453DA">
        <w:rPr>
          <w:iCs/>
          <w:szCs w:val="24"/>
        </w:rPr>
        <w:t xml:space="preserve">al </w:t>
      </w:r>
      <w:r w:rsidR="001A7599" w:rsidRPr="007453DA">
        <w:rPr>
          <w:szCs w:val="24"/>
        </w:rPr>
        <w:t xml:space="preserve">Ministerio de Medio Ambiente y Recursos Naturales (MARN) </w:t>
      </w:r>
      <w:r w:rsidRPr="007453DA">
        <w:rPr>
          <w:iCs/>
          <w:szCs w:val="24"/>
        </w:rPr>
        <w:t>el Plan de Manejo de Explosivos para su aprobación.</w:t>
      </w:r>
    </w:p>
    <w:p w14:paraId="09686271" w14:textId="77777777" w:rsidR="00B31B85" w:rsidRPr="007453DA" w:rsidRDefault="00B31B85" w:rsidP="00E3369B">
      <w:pPr>
        <w:autoSpaceDE w:val="0"/>
        <w:autoSpaceDN w:val="0"/>
        <w:adjustRightInd w:val="0"/>
        <w:ind w:left="720" w:hanging="540"/>
        <w:rPr>
          <w:iCs/>
          <w:szCs w:val="24"/>
        </w:rPr>
      </w:pPr>
    </w:p>
    <w:p w14:paraId="049535E6"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17.5 </w:t>
      </w:r>
      <w:r w:rsidRPr="007453DA">
        <w:rPr>
          <w:iCs/>
          <w:szCs w:val="24"/>
        </w:rPr>
        <w:tab/>
        <w:t>En caso de requerirse almacenamiento de combustible mayor a 1 m3 de capacidad solicitar los permisos para almacenamiento.</w:t>
      </w:r>
    </w:p>
    <w:p w14:paraId="6B417428" w14:textId="77777777" w:rsidR="00B31B85" w:rsidRPr="007453DA" w:rsidRDefault="00B31B85" w:rsidP="00E3369B">
      <w:pPr>
        <w:autoSpaceDE w:val="0"/>
        <w:autoSpaceDN w:val="0"/>
        <w:adjustRightInd w:val="0"/>
        <w:rPr>
          <w:b/>
          <w:bCs/>
          <w:i/>
          <w:iCs/>
          <w:szCs w:val="24"/>
        </w:rPr>
      </w:pPr>
    </w:p>
    <w:p w14:paraId="4912228C" w14:textId="77777777" w:rsidR="00B31B85" w:rsidRPr="007453DA" w:rsidRDefault="00B31B85" w:rsidP="00E3369B">
      <w:pPr>
        <w:autoSpaceDE w:val="0"/>
        <w:autoSpaceDN w:val="0"/>
        <w:adjustRightInd w:val="0"/>
        <w:rPr>
          <w:b/>
          <w:bCs/>
          <w:iCs/>
          <w:szCs w:val="24"/>
        </w:rPr>
      </w:pPr>
      <w:r w:rsidRPr="007453DA">
        <w:rPr>
          <w:b/>
          <w:bCs/>
          <w:iCs/>
          <w:szCs w:val="24"/>
        </w:rPr>
        <w:t>18. Medidas para mitigar la afectación de dinámica comunal por efecto barrera.</w:t>
      </w:r>
    </w:p>
    <w:p w14:paraId="57C42867" w14:textId="77777777" w:rsidR="00B31B85" w:rsidRPr="007453DA" w:rsidRDefault="00B31B85" w:rsidP="00E3369B">
      <w:pPr>
        <w:autoSpaceDE w:val="0"/>
        <w:autoSpaceDN w:val="0"/>
        <w:adjustRightInd w:val="0"/>
        <w:rPr>
          <w:i/>
          <w:iCs/>
          <w:szCs w:val="24"/>
        </w:rPr>
      </w:pPr>
    </w:p>
    <w:p w14:paraId="1B4EE591" w14:textId="61B6C397" w:rsidR="00B31B85" w:rsidRPr="007453DA" w:rsidRDefault="00B31B85" w:rsidP="00E3369B">
      <w:pPr>
        <w:autoSpaceDE w:val="0"/>
        <w:autoSpaceDN w:val="0"/>
        <w:adjustRightInd w:val="0"/>
        <w:ind w:left="720" w:hanging="540"/>
        <w:rPr>
          <w:iCs/>
          <w:szCs w:val="24"/>
        </w:rPr>
      </w:pPr>
      <w:r w:rsidRPr="007453DA">
        <w:rPr>
          <w:iCs/>
          <w:szCs w:val="24"/>
        </w:rPr>
        <w:t>18</w:t>
      </w:r>
      <w:r w:rsidR="007453DA">
        <w:rPr>
          <w:iCs/>
          <w:szCs w:val="24"/>
        </w:rPr>
        <w:t xml:space="preserve">.1 </w:t>
      </w:r>
      <w:r w:rsidR="007453DA">
        <w:rPr>
          <w:iCs/>
          <w:szCs w:val="24"/>
        </w:rPr>
        <w:tab/>
        <w:t>Aplica lo establecido en 16</w:t>
      </w:r>
      <w:r w:rsidRPr="007453DA">
        <w:rPr>
          <w:iCs/>
          <w:szCs w:val="24"/>
        </w:rPr>
        <w:t xml:space="preserve"> y 17.</w:t>
      </w:r>
    </w:p>
    <w:p w14:paraId="3CC99F9A" w14:textId="77777777" w:rsidR="00B31B85" w:rsidRPr="007453DA" w:rsidRDefault="00B31B85" w:rsidP="00E3369B">
      <w:pPr>
        <w:autoSpaceDE w:val="0"/>
        <w:autoSpaceDN w:val="0"/>
        <w:adjustRightInd w:val="0"/>
        <w:rPr>
          <w:b/>
          <w:bCs/>
          <w:i/>
          <w:iCs/>
          <w:szCs w:val="24"/>
        </w:rPr>
      </w:pPr>
    </w:p>
    <w:p w14:paraId="1DFCAC11" w14:textId="77777777" w:rsidR="00B31B85" w:rsidRPr="007453DA" w:rsidRDefault="00B31B85" w:rsidP="00E3369B">
      <w:pPr>
        <w:autoSpaceDE w:val="0"/>
        <w:autoSpaceDN w:val="0"/>
        <w:adjustRightInd w:val="0"/>
        <w:rPr>
          <w:b/>
          <w:bCs/>
          <w:iCs/>
          <w:szCs w:val="24"/>
        </w:rPr>
      </w:pPr>
      <w:r w:rsidRPr="007453DA">
        <w:rPr>
          <w:b/>
          <w:bCs/>
          <w:iCs/>
          <w:szCs w:val="24"/>
        </w:rPr>
        <w:t>19 Medidas para mitigar el cambio de costumbres comunales por presencia de trabajadores.</w:t>
      </w:r>
    </w:p>
    <w:p w14:paraId="0161C8D8" w14:textId="77777777" w:rsidR="00B31B85" w:rsidRPr="007453DA" w:rsidRDefault="00B31B85" w:rsidP="00E3369B">
      <w:pPr>
        <w:autoSpaceDE w:val="0"/>
        <w:autoSpaceDN w:val="0"/>
        <w:adjustRightInd w:val="0"/>
        <w:rPr>
          <w:i/>
          <w:iCs/>
          <w:szCs w:val="24"/>
        </w:rPr>
      </w:pPr>
    </w:p>
    <w:p w14:paraId="1F62B095" w14:textId="77777777" w:rsidR="00B31B85" w:rsidRPr="007453DA" w:rsidRDefault="00B31B85" w:rsidP="00E3369B">
      <w:pPr>
        <w:autoSpaceDE w:val="0"/>
        <w:autoSpaceDN w:val="0"/>
        <w:adjustRightInd w:val="0"/>
        <w:ind w:left="720" w:hanging="540"/>
        <w:rPr>
          <w:iCs/>
          <w:szCs w:val="24"/>
        </w:rPr>
      </w:pPr>
      <w:r w:rsidRPr="007453DA">
        <w:rPr>
          <w:iCs/>
          <w:szCs w:val="24"/>
        </w:rPr>
        <w:t xml:space="preserve">19.1 </w:t>
      </w:r>
      <w:r w:rsidRPr="007453DA">
        <w:rPr>
          <w:iCs/>
          <w:szCs w:val="24"/>
        </w:rPr>
        <w:tab/>
        <w:t>Como parte del Plan de Buenas Prácticas Ambientales, la empresa constructora deberá incluir un capítulo de buenas costumbres, que será de acatamiento obligatorio, el cual incluya:</w:t>
      </w:r>
    </w:p>
    <w:p w14:paraId="281CFAC1" w14:textId="77777777" w:rsidR="00B31B85" w:rsidRPr="007453DA" w:rsidRDefault="00B31B85" w:rsidP="00E3369B">
      <w:pPr>
        <w:autoSpaceDE w:val="0"/>
        <w:autoSpaceDN w:val="0"/>
        <w:adjustRightInd w:val="0"/>
        <w:ind w:left="720" w:hanging="540"/>
        <w:rPr>
          <w:iCs/>
          <w:szCs w:val="24"/>
        </w:rPr>
      </w:pPr>
    </w:p>
    <w:p w14:paraId="7ACC8D0C"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Normas de convivencia.</w:t>
      </w:r>
    </w:p>
    <w:p w14:paraId="144C0022"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Sanciones en caso de incumplimiento.</w:t>
      </w:r>
    </w:p>
    <w:p w14:paraId="42ADD079"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El constructor debe contar con una persona encargada de atender los conflictos laborales y darles una solución.</w:t>
      </w:r>
    </w:p>
    <w:p w14:paraId="21238DAC" w14:textId="77777777" w:rsidR="00B31B85" w:rsidRPr="007453DA" w:rsidRDefault="00B31B85" w:rsidP="00E3369B">
      <w:pPr>
        <w:autoSpaceDE w:val="0"/>
        <w:autoSpaceDN w:val="0"/>
        <w:adjustRightInd w:val="0"/>
        <w:rPr>
          <w:szCs w:val="24"/>
        </w:rPr>
      </w:pPr>
    </w:p>
    <w:p w14:paraId="6BFEBF8C" w14:textId="77777777" w:rsidR="00B31B85" w:rsidRPr="007453DA" w:rsidRDefault="00B31B85" w:rsidP="00E3369B">
      <w:pPr>
        <w:autoSpaceDE w:val="0"/>
        <w:autoSpaceDN w:val="0"/>
        <w:adjustRightInd w:val="0"/>
        <w:rPr>
          <w:b/>
          <w:bCs/>
          <w:iCs/>
          <w:szCs w:val="24"/>
        </w:rPr>
      </w:pPr>
      <w:r w:rsidRPr="007453DA">
        <w:rPr>
          <w:b/>
          <w:bCs/>
          <w:iCs/>
          <w:szCs w:val="24"/>
        </w:rPr>
        <w:t>20. Medidas para mitigar el cambio uso de suelo y actividades económicas.</w:t>
      </w:r>
    </w:p>
    <w:p w14:paraId="27074350" w14:textId="77777777" w:rsidR="00B31B85" w:rsidRPr="007453DA" w:rsidRDefault="00B31B85" w:rsidP="00E3369B">
      <w:pPr>
        <w:autoSpaceDE w:val="0"/>
        <w:autoSpaceDN w:val="0"/>
        <w:adjustRightInd w:val="0"/>
        <w:rPr>
          <w:i/>
          <w:iCs/>
          <w:szCs w:val="24"/>
        </w:rPr>
      </w:pPr>
    </w:p>
    <w:p w14:paraId="5CAE2BCD"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20.1 </w:t>
      </w:r>
      <w:r w:rsidRPr="007453DA">
        <w:rPr>
          <w:iCs/>
          <w:szCs w:val="24"/>
        </w:rPr>
        <w:tab/>
        <w:t>Aplicar lo establecido en 1.2.</w:t>
      </w:r>
    </w:p>
    <w:p w14:paraId="20D34C37" w14:textId="77777777" w:rsidR="00B31B85" w:rsidRPr="007453DA" w:rsidRDefault="00B31B85" w:rsidP="00E3369B">
      <w:pPr>
        <w:autoSpaceDE w:val="0"/>
        <w:autoSpaceDN w:val="0"/>
        <w:adjustRightInd w:val="0"/>
        <w:ind w:left="720" w:hanging="540"/>
        <w:rPr>
          <w:iCs/>
          <w:szCs w:val="24"/>
        </w:rPr>
      </w:pPr>
    </w:p>
    <w:p w14:paraId="651F8D4E"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20.2 </w:t>
      </w:r>
      <w:r w:rsidRPr="007453DA">
        <w:rPr>
          <w:iCs/>
          <w:szCs w:val="24"/>
        </w:rPr>
        <w:tab/>
        <w:t xml:space="preserve">En la eventualidad que durante la realización de excavaciones se encuentren estructuras ornamentos arqueológicos, se deberá suspender de inmediato las actividades que pudiesen afectarlos, y se deberá coordinar con las autoridades </w:t>
      </w:r>
      <w:r w:rsidR="001A7599" w:rsidRPr="007453DA">
        <w:rPr>
          <w:iCs/>
          <w:szCs w:val="24"/>
        </w:rPr>
        <w:t>respectivas</w:t>
      </w:r>
      <w:r w:rsidRPr="007453DA">
        <w:rPr>
          <w:iCs/>
          <w:szCs w:val="24"/>
        </w:rPr>
        <w:t xml:space="preserve"> el procedimiento a seguir. SIECA C.14. 6.</w:t>
      </w:r>
    </w:p>
    <w:p w14:paraId="067CD370" w14:textId="77777777" w:rsidR="00B31B85" w:rsidRPr="007453DA" w:rsidRDefault="00B31B85" w:rsidP="00E3369B">
      <w:pPr>
        <w:autoSpaceDE w:val="0"/>
        <w:autoSpaceDN w:val="0"/>
        <w:adjustRightInd w:val="0"/>
        <w:rPr>
          <w:b/>
          <w:bCs/>
          <w:i/>
          <w:iCs/>
          <w:szCs w:val="24"/>
        </w:rPr>
      </w:pPr>
    </w:p>
    <w:p w14:paraId="7DC82AF4" w14:textId="77777777" w:rsidR="00B31B85" w:rsidRPr="007453DA" w:rsidRDefault="00B31B85" w:rsidP="00E3369B">
      <w:pPr>
        <w:autoSpaceDE w:val="0"/>
        <w:autoSpaceDN w:val="0"/>
        <w:adjustRightInd w:val="0"/>
        <w:rPr>
          <w:b/>
          <w:bCs/>
          <w:iCs/>
          <w:szCs w:val="24"/>
        </w:rPr>
      </w:pPr>
      <w:r w:rsidRPr="007453DA">
        <w:rPr>
          <w:b/>
          <w:bCs/>
          <w:iCs/>
          <w:szCs w:val="24"/>
        </w:rPr>
        <w:t>21. Medidas para mitigar la afectación económica por efecto barrera.</w:t>
      </w:r>
    </w:p>
    <w:p w14:paraId="0324C67C" w14:textId="77777777" w:rsidR="00B31B85" w:rsidRPr="007453DA" w:rsidRDefault="00B31B85" w:rsidP="00E3369B">
      <w:pPr>
        <w:autoSpaceDE w:val="0"/>
        <w:autoSpaceDN w:val="0"/>
        <w:adjustRightInd w:val="0"/>
        <w:rPr>
          <w:i/>
          <w:iCs/>
          <w:szCs w:val="24"/>
        </w:rPr>
      </w:pPr>
    </w:p>
    <w:p w14:paraId="34DF2FA1"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21.1 </w:t>
      </w:r>
      <w:r w:rsidRPr="007453DA">
        <w:rPr>
          <w:iCs/>
          <w:szCs w:val="24"/>
        </w:rPr>
        <w:tab/>
        <w:t>Aplica lo establecido en 16.</w:t>
      </w:r>
    </w:p>
    <w:p w14:paraId="71331040" w14:textId="77777777" w:rsidR="00B31B85" w:rsidRPr="007453DA" w:rsidRDefault="00B31B85" w:rsidP="00E3369B">
      <w:pPr>
        <w:autoSpaceDE w:val="0"/>
        <w:autoSpaceDN w:val="0"/>
        <w:adjustRightInd w:val="0"/>
        <w:rPr>
          <w:b/>
          <w:bCs/>
          <w:i/>
          <w:iCs/>
          <w:szCs w:val="24"/>
        </w:rPr>
      </w:pPr>
    </w:p>
    <w:p w14:paraId="4F035325" w14:textId="77777777" w:rsidR="00B31B85" w:rsidRPr="007453DA" w:rsidRDefault="00B31B85" w:rsidP="00E3369B">
      <w:pPr>
        <w:autoSpaceDE w:val="0"/>
        <w:autoSpaceDN w:val="0"/>
        <w:adjustRightInd w:val="0"/>
        <w:rPr>
          <w:b/>
          <w:bCs/>
          <w:iCs/>
          <w:szCs w:val="24"/>
        </w:rPr>
      </w:pPr>
      <w:r w:rsidRPr="007453DA">
        <w:rPr>
          <w:b/>
          <w:bCs/>
          <w:iCs/>
          <w:szCs w:val="24"/>
        </w:rPr>
        <w:t>22. Medidas para potenciar los beneficios por generación de empleo.</w:t>
      </w:r>
    </w:p>
    <w:p w14:paraId="4D99A1DC" w14:textId="77777777" w:rsidR="00B31B85" w:rsidRPr="007453DA" w:rsidRDefault="00B31B85" w:rsidP="00E3369B">
      <w:pPr>
        <w:autoSpaceDE w:val="0"/>
        <w:autoSpaceDN w:val="0"/>
        <w:adjustRightInd w:val="0"/>
        <w:rPr>
          <w:i/>
          <w:iCs/>
          <w:szCs w:val="24"/>
        </w:rPr>
      </w:pPr>
    </w:p>
    <w:p w14:paraId="19E35296"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22.1 </w:t>
      </w:r>
      <w:r w:rsidRPr="007453DA">
        <w:rPr>
          <w:iCs/>
          <w:szCs w:val="24"/>
        </w:rPr>
        <w:tab/>
        <w:t>Se mantendrá la política de priorizar la búsqueda de habitantes locales como empleados, de forma que se ayude a la economía local y se logre un mayor apoyo comunitario al proyecto. Se recomienda que el constructor coordine con las Alcaldías Municipales para el establecimiento de Bolsas de Empleo, que le faciliten ese proceso.</w:t>
      </w:r>
    </w:p>
    <w:p w14:paraId="40E3F9EB" w14:textId="77777777" w:rsidR="00B31B85" w:rsidRPr="007453DA" w:rsidRDefault="00B31B85" w:rsidP="00E3369B">
      <w:pPr>
        <w:autoSpaceDE w:val="0"/>
        <w:autoSpaceDN w:val="0"/>
        <w:adjustRightInd w:val="0"/>
        <w:rPr>
          <w:b/>
          <w:bCs/>
          <w:i/>
          <w:iCs/>
          <w:szCs w:val="24"/>
        </w:rPr>
      </w:pPr>
    </w:p>
    <w:p w14:paraId="04F77368" w14:textId="77777777" w:rsidR="00B31B85" w:rsidRPr="007453DA" w:rsidRDefault="00B31B85" w:rsidP="00E3369B">
      <w:pPr>
        <w:autoSpaceDE w:val="0"/>
        <w:autoSpaceDN w:val="0"/>
        <w:adjustRightInd w:val="0"/>
        <w:rPr>
          <w:b/>
          <w:bCs/>
          <w:iCs/>
          <w:szCs w:val="24"/>
        </w:rPr>
      </w:pPr>
      <w:r w:rsidRPr="007453DA">
        <w:rPr>
          <w:b/>
          <w:bCs/>
          <w:iCs/>
          <w:szCs w:val="24"/>
        </w:rPr>
        <w:t>23. Medidas para potenciar la dinamización económica.</w:t>
      </w:r>
    </w:p>
    <w:p w14:paraId="241317C0" w14:textId="77777777" w:rsidR="00B31B85" w:rsidRPr="007453DA" w:rsidRDefault="00B31B85" w:rsidP="00E3369B">
      <w:pPr>
        <w:autoSpaceDE w:val="0"/>
        <w:autoSpaceDN w:val="0"/>
        <w:adjustRightInd w:val="0"/>
        <w:rPr>
          <w:i/>
          <w:iCs/>
          <w:szCs w:val="24"/>
        </w:rPr>
      </w:pPr>
    </w:p>
    <w:p w14:paraId="0B82F8B8"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23.1 </w:t>
      </w:r>
      <w:r w:rsidRPr="007453DA">
        <w:rPr>
          <w:iCs/>
          <w:szCs w:val="24"/>
        </w:rPr>
        <w:tab/>
        <w:t>Aplica lo comentado en 22.1.</w:t>
      </w:r>
    </w:p>
    <w:p w14:paraId="3A8C67C3" w14:textId="77777777" w:rsidR="00B31B85" w:rsidRPr="007453DA" w:rsidRDefault="00B31B85" w:rsidP="00E3369B">
      <w:pPr>
        <w:autoSpaceDE w:val="0"/>
        <w:autoSpaceDN w:val="0"/>
        <w:adjustRightInd w:val="0"/>
        <w:rPr>
          <w:b/>
          <w:bCs/>
          <w:i/>
          <w:iCs/>
          <w:szCs w:val="24"/>
        </w:rPr>
      </w:pPr>
    </w:p>
    <w:p w14:paraId="3775712B" w14:textId="77777777" w:rsidR="00B31B85" w:rsidRPr="007453DA" w:rsidRDefault="00B31B85" w:rsidP="00E3369B">
      <w:pPr>
        <w:autoSpaceDE w:val="0"/>
        <w:autoSpaceDN w:val="0"/>
        <w:adjustRightInd w:val="0"/>
        <w:rPr>
          <w:b/>
          <w:bCs/>
          <w:iCs/>
          <w:szCs w:val="24"/>
        </w:rPr>
      </w:pPr>
      <w:r w:rsidRPr="007453DA">
        <w:rPr>
          <w:b/>
          <w:bCs/>
          <w:iCs/>
          <w:szCs w:val="24"/>
        </w:rPr>
        <w:t>24 Medidas para mitigar efectos sobre infraestructura y servicios.</w:t>
      </w:r>
    </w:p>
    <w:p w14:paraId="2F83437B" w14:textId="77777777" w:rsidR="00B31B85" w:rsidRPr="007453DA" w:rsidRDefault="00B31B85" w:rsidP="00E3369B">
      <w:pPr>
        <w:autoSpaceDE w:val="0"/>
        <w:autoSpaceDN w:val="0"/>
        <w:adjustRightInd w:val="0"/>
        <w:rPr>
          <w:i/>
          <w:iCs/>
          <w:szCs w:val="24"/>
        </w:rPr>
      </w:pPr>
    </w:p>
    <w:p w14:paraId="59C09CC0"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24.1 </w:t>
      </w:r>
      <w:r w:rsidRPr="007453DA">
        <w:rPr>
          <w:iCs/>
          <w:szCs w:val="24"/>
        </w:rPr>
        <w:tab/>
        <w:t>Aplican medidas 16.</w:t>
      </w:r>
    </w:p>
    <w:p w14:paraId="4D4A4E23" w14:textId="77777777" w:rsidR="00B31B85" w:rsidRPr="007453DA" w:rsidRDefault="00B31B85" w:rsidP="00E3369B">
      <w:pPr>
        <w:autoSpaceDE w:val="0"/>
        <w:autoSpaceDN w:val="0"/>
        <w:adjustRightInd w:val="0"/>
        <w:ind w:left="720" w:hanging="540"/>
        <w:rPr>
          <w:iCs/>
          <w:szCs w:val="24"/>
        </w:rPr>
      </w:pPr>
    </w:p>
    <w:p w14:paraId="36A46D22"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24.2 </w:t>
      </w:r>
      <w:r w:rsidRPr="007453DA">
        <w:rPr>
          <w:iCs/>
          <w:szCs w:val="24"/>
        </w:rPr>
        <w:tab/>
        <w:t>Al finalizar la obra, se deberán restablecer las obras de drenaje y los caminos o vías de acceso destruidas por el transporte y maquinaria SIECA C.6.8.</w:t>
      </w:r>
    </w:p>
    <w:p w14:paraId="5CFB71B7" w14:textId="77777777" w:rsidR="00B31B85" w:rsidRPr="007453DA" w:rsidRDefault="00B31B85" w:rsidP="00E3369B">
      <w:pPr>
        <w:autoSpaceDE w:val="0"/>
        <w:autoSpaceDN w:val="0"/>
        <w:adjustRightInd w:val="0"/>
        <w:rPr>
          <w:b/>
          <w:bCs/>
          <w:i/>
          <w:iCs/>
          <w:szCs w:val="24"/>
        </w:rPr>
      </w:pPr>
    </w:p>
    <w:p w14:paraId="35465472" w14:textId="77777777" w:rsidR="00B31B85" w:rsidRPr="007453DA" w:rsidRDefault="00B31B85" w:rsidP="00E3369B">
      <w:pPr>
        <w:autoSpaceDE w:val="0"/>
        <w:autoSpaceDN w:val="0"/>
        <w:adjustRightInd w:val="0"/>
        <w:rPr>
          <w:b/>
          <w:bCs/>
          <w:iCs/>
          <w:szCs w:val="24"/>
        </w:rPr>
      </w:pPr>
      <w:r w:rsidRPr="007453DA">
        <w:rPr>
          <w:b/>
          <w:bCs/>
          <w:iCs/>
          <w:szCs w:val="24"/>
        </w:rPr>
        <w:t>25 Medidas para prevenir y mitigar efectos de accidentes laborales.</w:t>
      </w:r>
    </w:p>
    <w:p w14:paraId="66226085" w14:textId="77777777" w:rsidR="00B31B85" w:rsidRPr="007453DA" w:rsidRDefault="00B31B85" w:rsidP="00E3369B">
      <w:pPr>
        <w:autoSpaceDE w:val="0"/>
        <w:autoSpaceDN w:val="0"/>
        <w:adjustRightInd w:val="0"/>
        <w:rPr>
          <w:i/>
          <w:iCs/>
          <w:szCs w:val="24"/>
        </w:rPr>
      </w:pPr>
    </w:p>
    <w:p w14:paraId="4FDDB69E"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25.1 </w:t>
      </w:r>
      <w:r w:rsidRPr="007453DA">
        <w:rPr>
          <w:iCs/>
          <w:szCs w:val="24"/>
        </w:rPr>
        <w:tab/>
        <w:t>Como parte de Plan de Buenas Prácticas Ambientales, la empresa constructora deberá contar con un programa de salud y seguridad ocupacional, que incluya al menos:</w:t>
      </w:r>
    </w:p>
    <w:p w14:paraId="07B39F3F" w14:textId="77777777" w:rsidR="00B31B85" w:rsidRPr="007453DA" w:rsidRDefault="00B31B85" w:rsidP="00E3369B">
      <w:pPr>
        <w:autoSpaceDE w:val="0"/>
        <w:autoSpaceDN w:val="0"/>
        <w:adjustRightInd w:val="0"/>
        <w:ind w:left="720" w:hanging="540"/>
        <w:rPr>
          <w:iCs/>
          <w:szCs w:val="24"/>
        </w:rPr>
      </w:pPr>
    </w:p>
    <w:p w14:paraId="10F0F12E" w14:textId="77777777" w:rsidR="00B31B85" w:rsidRPr="007453DA" w:rsidRDefault="00B31B85" w:rsidP="00E3369B">
      <w:pPr>
        <w:autoSpaceDE w:val="0"/>
        <w:autoSpaceDN w:val="0"/>
        <w:adjustRightInd w:val="0"/>
        <w:ind w:left="1080" w:hanging="360"/>
        <w:rPr>
          <w:szCs w:val="24"/>
        </w:rPr>
      </w:pPr>
      <w:r w:rsidRPr="007453DA">
        <w:rPr>
          <w:szCs w:val="24"/>
        </w:rPr>
        <w:lastRenderedPageBreak/>
        <w:t xml:space="preserve">- </w:t>
      </w:r>
      <w:r w:rsidRPr="007453DA">
        <w:rPr>
          <w:szCs w:val="24"/>
        </w:rPr>
        <w:tab/>
        <w:t>Un Plan de contingencia: plan de seguridad ocupacional y plan de emergencias.</w:t>
      </w:r>
    </w:p>
    <w:p w14:paraId="06613B85"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Capacitación en el uso del equipo de seguridad ocupacional a todos sus trabajadores y exigirlo a sus subcontratistas y exigir medidas disciplinarias en caso de que no se utilice. SIECA C.2.6</w:t>
      </w:r>
    </w:p>
    <w:p w14:paraId="5B350D92"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Capacitación en procedimientos constructivos seguros y cumplimiento de la legislación costarricense.</w:t>
      </w:r>
    </w:p>
    <w:p w14:paraId="1D5672FB"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Coordinación de equipo y personal paramédico en el área del proyecto. SIECA C.3. 21.</w:t>
      </w:r>
    </w:p>
    <w:p w14:paraId="1885D1F7"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La norma de colocar a todos los equipos en un lugar visible, información sobre la capacidad de carga, la velocidad de operación recomendada, y las advertencias de peligro especiales. SIECA C.6.5</w:t>
      </w:r>
    </w:p>
    <w:p w14:paraId="60D4AED8" w14:textId="77777777" w:rsidR="00B31B85" w:rsidRPr="007453DA" w:rsidRDefault="00B31B85" w:rsidP="00E3369B">
      <w:pPr>
        <w:autoSpaceDE w:val="0"/>
        <w:autoSpaceDN w:val="0"/>
        <w:adjustRightInd w:val="0"/>
        <w:ind w:left="1080" w:hanging="360"/>
        <w:rPr>
          <w:szCs w:val="24"/>
        </w:rPr>
      </w:pPr>
      <w:r w:rsidRPr="007453DA">
        <w:rPr>
          <w:szCs w:val="24"/>
        </w:rPr>
        <w:t xml:space="preserve">- </w:t>
      </w:r>
      <w:r w:rsidRPr="007453DA">
        <w:rPr>
          <w:szCs w:val="24"/>
        </w:rPr>
        <w:tab/>
        <w:t>La dotación para los equipos pesados, de alarmas acústicas y ópticas para las operaciones en retroceso durante las actividades de cargue y descargue. Además, la prohibición de ingreso y permanencia de personal no autorizado en las cabinas de operación del equipo. SIECA C.6.6.</w:t>
      </w:r>
    </w:p>
    <w:p w14:paraId="5A44848F" w14:textId="77777777" w:rsidR="00B31B85" w:rsidRPr="007453DA" w:rsidRDefault="00B31B85" w:rsidP="00E3369B">
      <w:pPr>
        <w:autoSpaceDE w:val="0"/>
        <w:autoSpaceDN w:val="0"/>
        <w:adjustRightInd w:val="0"/>
        <w:ind w:left="720" w:hanging="540"/>
        <w:rPr>
          <w:iCs/>
          <w:szCs w:val="24"/>
        </w:rPr>
      </w:pPr>
    </w:p>
    <w:p w14:paraId="119E57F7"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25.2 </w:t>
      </w:r>
      <w:r w:rsidRPr="007453DA">
        <w:rPr>
          <w:iCs/>
          <w:szCs w:val="24"/>
        </w:rPr>
        <w:tab/>
        <w:t>El constructor deberá tener a todo su personal asegurado y con póliza de riesgos del trabajo. Aplica también para sus contratistas.</w:t>
      </w:r>
    </w:p>
    <w:p w14:paraId="02A1556F" w14:textId="77777777" w:rsidR="00B31B85" w:rsidRPr="007453DA" w:rsidRDefault="00B31B85" w:rsidP="00E3369B">
      <w:pPr>
        <w:autoSpaceDE w:val="0"/>
        <w:autoSpaceDN w:val="0"/>
        <w:adjustRightInd w:val="0"/>
        <w:ind w:left="720" w:hanging="540"/>
        <w:rPr>
          <w:iCs/>
          <w:szCs w:val="24"/>
        </w:rPr>
      </w:pPr>
    </w:p>
    <w:p w14:paraId="0257275E"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25.3 </w:t>
      </w:r>
      <w:r w:rsidRPr="007453DA">
        <w:rPr>
          <w:iCs/>
          <w:szCs w:val="24"/>
        </w:rPr>
        <w:tab/>
        <w:t>El constructor deberá contar con el equipo de seguridad y sanidad necesario para las diferentes actividades constructivas. El equipo mínimo según la actividad constructiva que se realice será: casco, chaleco reflectante, anteojos, orejeras, mascarillas, zapatos cerrados con punta de acero, guantes. SIECA C.2.4</w:t>
      </w:r>
    </w:p>
    <w:p w14:paraId="648E02C9" w14:textId="77777777" w:rsidR="00B31B85" w:rsidRPr="007453DA" w:rsidRDefault="00B31B85" w:rsidP="00E3369B">
      <w:pPr>
        <w:autoSpaceDE w:val="0"/>
        <w:autoSpaceDN w:val="0"/>
        <w:adjustRightInd w:val="0"/>
        <w:ind w:left="720" w:hanging="540"/>
        <w:rPr>
          <w:iCs/>
          <w:szCs w:val="24"/>
        </w:rPr>
      </w:pPr>
    </w:p>
    <w:p w14:paraId="370DCE5A"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25.4 </w:t>
      </w:r>
      <w:r w:rsidRPr="007453DA">
        <w:rPr>
          <w:iCs/>
          <w:szCs w:val="24"/>
        </w:rPr>
        <w:tab/>
        <w:t>El equipo o herramientas que originen trepidaciones deberá tener un sistema de amortiguamiento, y los trabajadores que las utilicen deberán utilizar equipo de protección anti vibraciones, tales como almohadillas, orejeras y cinturón. SIECA C2.4</w:t>
      </w:r>
    </w:p>
    <w:p w14:paraId="27B23621" w14:textId="77777777" w:rsidR="00B31B85" w:rsidRPr="007453DA" w:rsidRDefault="00B31B85" w:rsidP="00E3369B">
      <w:pPr>
        <w:autoSpaceDE w:val="0"/>
        <w:autoSpaceDN w:val="0"/>
        <w:adjustRightInd w:val="0"/>
        <w:ind w:left="720" w:hanging="540"/>
        <w:rPr>
          <w:iCs/>
          <w:szCs w:val="24"/>
        </w:rPr>
      </w:pPr>
    </w:p>
    <w:p w14:paraId="7AD344E2"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25.5 </w:t>
      </w:r>
      <w:r w:rsidRPr="007453DA">
        <w:rPr>
          <w:iCs/>
          <w:szCs w:val="24"/>
        </w:rPr>
        <w:tab/>
        <w:t>La maquinaria que produce trepidaciones o vibraciones, deberá estar provista de asientos con amortiguadores. Los operadores deberán contar con el equipo de protección adecuado. SIECA C.2. 5</w:t>
      </w:r>
    </w:p>
    <w:p w14:paraId="16069B73" w14:textId="77777777" w:rsidR="00B31B85" w:rsidRPr="007453DA" w:rsidRDefault="00B31B85" w:rsidP="00E3369B">
      <w:pPr>
        <w:autoSpaceDE w:val="0"/>
        <w:autoSpaceDN w:val="0"/>
        <w:adjustRightInd w:val="0"/>
        <w:ind w:left="720" w:hanging="540"/>
        <w:rPr>
          <w:iCs/>
          <w:szCs w:val="24"/>
        </w:rPr>
      </w:pPr>
    </w:p>
    <w:p w14:paraId="16863C4F" w14:textId="77777777" w:rsidR="00B31B85" w:rsidRPr="007453DA" w:rsidRDefault="00B31B85" w:rsidP="00E3369B">
      <w:pPr>
        <w:autoSpaceDE w:val="0"/>
        <w:autoSpaceDN w:val="0"/>
        <w:adjustRightInd w:val="0"/>
        <w:ind w:left="720" w:hanging="540"/>
        <w:rPr>
          <w:iCs/>
          <w:szCs w:val="24"/>
        </w:rPr>
      </w:pPr>
      <w:r w:rsidRPr="007453DA">
        <w:rPr>
          <w:iCs/>
          <w:szCs w:val="24"/>
        </w:rPr>
        <w:t xml:space="preserve">25.6 </w:t>
      </w:r>
      <w:r w:rsidRPr="007453DA">
        <w:rPr>
          <w:iCs/>
          <w:szCs w:val="24"/>
        </w:rPr>
        <w:tab/>
        <w:t>Los operarios deberán contar con equipo adecuado para el transporte y colocación de concreto y asfalto como casco, botas, chalecos reflectores. SIECA C.18.4</w:t>
      </w:r>
    </w:p>
    <w:p w14:paraId="36C458A6" w14:textId="77777777" w:rsidR="00B31B85" w:rsidRPr="007453DA" w:rsidRDefault="00B31B85" w:rsidP="00E3369B">
      <w:pPr>
        <w:autoSpaceDE w:val="0"/>
        <w:autoSpaceDN w:val="0"/>
        <w:adjustRightInd w:val="0"/>
        <w:rPr>
          <w:b/>
          <w:bCs/>
          <w:i/>
          <w:iCs/>
          <w:szCs w:val="24"/>
        </w:rPr>
      </w:pPr>
    </w:p>
    <w:p w14:paraId="2589A9C1" w14:textId="77777777" w:rsidR="00B31B85" w:rsidRPr="007453DA" w:rsidRDefault="00B31B85" w:rsidP="00E3369B">
      <w:pPr>
        <w:autoSpaceDE w:val="0"/>
        <w:autoSpaceDN w:val="0"/>
        <w:adjustRightInd w:val="0"/>
        <w:rPr>
          <w:b/>
          <w:bCs/>
          <w:iCs/>
          <w:szCs w:val="24"/>
        </w:rPr>
      </w:pPr>
      <w:r w:rsidRPr="007453DA">
        <w:rPr>
          <w:b/>
          <w:bCs/>
          <w:iCs/>
          <w:szCs w:val="24"/>
        </w:rPr>
        <w:t>26. Medidas para prevención de conflictos laborales.</w:t>
      </w:r>
    </w:p>
    <w:p w14:paraId="2D421599" w14:textId="77777777" w:rsidR="00B31B85" w:rsidRPr="007453DA" w:rsidRDefault="00B31B85" w:rsidP="00E3369B">
      <w:pPr>
        <w:autoSpaceDE w:val="0"/>
        <w:autoSpaceDN w:val="0"/>
        <w:adjustRightInd w:val="0"/>
        <w:rPr>
          <w:i/>
          <w:iCs/>
          <w:szCs w:val="24"/>
        </w:rPr>
      </w:pPr>
    </w:p>
    <w:p w14:paraId="5B43692B" w14:textId="77777777" w:rsidR="00E327B9" w:rsidRPr="007453DA" w:rsidRDefault="00B31B85" w:rsidP="00E3369B">
      <w:pPr>
        <w:rPr>
          <w:iCs/>
          <w:szCs w:val="24"/>
        </w:rPr>
      </w:pPr>
      <w:r w:rsidRPr="007453DA">
        <w:rPr>
          <w:iCs/>
          <w:szCs w:val="24"/>
        </w:rPr>
        <w:t xml:space="preserve">26.1 </w:t>
      </w:r>
      <w:r w:rsidRPr="007453DA">
        <w:rPr>
          <w:iCs/>
          <w:szCs w:val="24"/>
        </w:rPr>
        <w:tab/>
        <w:t>Aplica lo descrito para 19.</w:t>
      </w:r>
    </w:p>
    <w:p w14:paraId="6FDEC128" w14:textId="77777777" w:rsidR="00B86657" w:rsidRPr="007453DA" w:rsidRDefault="00B86657">
      <w:pPr>
        <w:jc w:val="left"/>
        <w:rPr>
          <w:iCs/>
          <w:szCs w:val="24"/>
        </w:rPr>
        <w:sectPr w:rsidR="00B86657" w:rsidRPr="007453DA" w:rsidSect="00931A8D">
          <w:headerReference w:type="even" r:id="rId24"/>
          <w:headerReference w:type="default" r:id="rId25"/>
          <w:footerReference w:type="default" r:id="rId26"/>
          <w:headerReference w:type="first" r:id="rId27"/>
          <w:pgSz w:w="12240" w:h="15840" w:code="1"/>
          <w:pgMar w:top="1987" w:right="1411" w:bottom="1411" w:left="1987" w:header="720" w:footer="720" w:gutter="0"/>
          <w:pgNumType w:start="1"/>
          <w:cols w:space="720"/>
          <w:docGrid w:linePitch="326"/>
        </w:sectPr>
      </w:pPr>
    </w:p>
    <w:p w14:paraId="0C8F431D" w14:textId="77777777" w:rsidR="00834009" w:rsidRPr="007453DA" w:rsidRDefault="00834009" w:rsidP="00E3369B">
      <w:pPr>
        <w:rPr>
          <w:szCs w:val="24"/>
        </w:rPr>
      </w:pPr>
    </w:p>
    <w:p w14:paraId="6F0E61E2" w14:textId="06BE63F8" w:rsidR="00834009" w:rsidRPr="007453DA" w:rsidRDefault="00834009" w:rsidP="00B86657">
      <w:pPr>
        <w:jc w:val="center"/>
        <w:rPr>
          <w:b/>
          <w:bCs/>
          <w:szCs w:val="24"/>
        </w:rPr>
      </w:pPr>
      <w:r w:rsidRPr="007453DA">
        <w:rPr>
          <w:b/>
          <w:bCs/>
          <w:szCs w:val="24"/>
        </w:rPr>
        <w:t>Anexo III:</w:t>
      </w:r>
      <w:r w:rsidRPr="007453DA">
        <w:rPr>
          <w:b/>
          <w:bCs/>
          <w:szCs w:val="24"/>
        </w:rPr>
        <w:tab/>
      </w:r>
      <w:r w:rsidR="005E4BB1">
        <w:rPr>
          <w:b/>
          <w:bCs/>
          <w:szCs w:val="24"/>
        </w:rPr>
        <w:t xml:space="preserve">Matriz </w:t>
      </w:r>
      <w:r w:rsidR="001B1B77">
        <w:rPr>
          <w:b/>
          <w:bCs/>
          <w:szCs w:val="24"/>
        </w:rPr>
        <w:t xml:space="preserve">Resumen del </w:t>
      </w:r>
      <w:r w:rsidRPr="007453DA">
        <w:rPr>
          <w:b/>
          <w:bCs/>
          <w:szCs w:val="24"/>
        </w:rPr>
        <w:t>Marco Legal Ambiental Vigente</w:t>
      </w:r>
    </w:p>
    <w:p w14:paraId="15CE1DB4" w14:textId="77777777" w:rsidR="00834009" w:rsidRPr="007453DA" w:rsidRDefault="00834009" w:rsidP="00E3369B">
      <w:pPr>
        <w:rPr>
          <w:szCs w:val="24"/>
        </w:rPr>
      </w:pPr>
    </w:p>
    <w:tbl>
      <w:tblPr>
        <w:tblW w:w="8512" w:type="dxa"/>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2"/>
        <w:gridCol w:w="6720"/>
      </w:tblGrid>
      <w:tr w:rsidR="00834009" w:rsidRPr="007453DA" w14:paraId="12BC3764" w14:textId="77777777" w:rsidTr="005E4BB1">
        <w:trPr>
          <w:trHeight w:val="510"/>
          <w:jc w:val="center"/>
        </w:trPr>
        <w:tc>
          <w:tcPr>
            <w:tcW w:w="1792" w:type="dxa"/>
            <w:shd w:val="clear" w:color="auto" w:fill="auto"/>
            <w:vAlign w:val="center"/>
            <w:hideMark/>
          </w:tcPr>
          <w:p w14:paraId="4CD2AF7D" w14:textId="77777777" w:rsidR="00834009" w:rsidRPr="007453DA" w:rsidRDefault="00834009" w:rsidP="005E4BB1">
            <w:pPr>
              <w:jc w:val="left"/>
              <w:rPr>
                <w:color w:val="333333"/>
                <w:sz w:val="20"/>
              </w:rPr>
            </w:pPr>
            <w:r w:rsidRPr="007453DA">
              <w:rPr>
                <w:color w:val="333333"/>
                <w:sz w:val="20"/>
              </w:rPr>
              <w:t>Constitución política</w:t>
            </w:r>
          </w:p>
        </w:tc>
        <w:tc>
          <w:tcPr>
            <w:tcW w:w="6720" w:type="dxa"/>
            <w:shd w:val="clear" w:color="auto" w:fill="auto"/>
            <w:hideMark/>
          </w:tcPr>
          <w:p w14:paraId="49A32481" w14:textId="77777777" w:rsidR="00834009" w:rsidRPr="007453DA" w:rsidRDefault="002719C1" w:rsidP="00B86657">
            <w:pPr>
              <w:rPr>
                <w:color w:val="0000FF"/>
                <w:sz w:val="20"/>
                <w:u w:val="single"/>
              </w:rPr>
            </w:pPr>
            <w:hyperlink r:id="rId28" w:history="1">
              <w:r w:rsidR="00834009" w:rsidRPr="007453DA">
                <w:rPr>
                  <w:color w:val="0000FF"/>
                  <w:sz w:val="20"/>
                  <w:u w:val="single"/>
                </w:rPr>
                <w:t xml:space="preserve">COPOL49: Constitución Política. </w:t>
              </w:r>
            </w:hyperlink>
          </w:p>
        </w:tc>
      </w:tr>
      <w:tr w:rsidR="00834009" w:rsidRPr="007453DA" w14:paraId="404FDA80" w14:textId="77777777" w:rsidTr="005E4BB1">
        <w:trPr>
          <w:trHeight w:val="300"/>
          <w:jc w:val="center"/>
        </w:trPr>
        <w:tc>
          <w:tcPr>
            <w:tcW w:w="1792" w:type="dxa"/>
            <w:vMerge w:val="restart"/>
            <w:shd w:val="clear" w:color="auto" w:fill="auto"/>
            <w:vAlign w:val="center"/>
            <w:hideMark/>
          </w:tcPr>
          <w:p w14:paraId="59A5B897" w14:textId="77777777" w:rsidR="00834009" w:rsidRPr="007453DA" w:rsidRDefault="00834009" w:rsidP="005E4BB1">
            <w:pPr>
              <w:jc w:val="left"/>
              <w:rPr>
                <w:color w:val="333333"/>
                <w:sz w:val="20"/>
              </w:rPr>
            </w:pPr>
            <w:r w:rsidRPr="007453DA">
              <w:rPr>
                <w:color w:val="333333"/>
                <w:sz w:val="20"/>
              </w:rPr>
              <w:t xml:space="preserve">Ambiente </w:t>
            </w:r>
          </w:p>
        </w:tc>
        <w:tc>
          <w:tcPr>
            <w:tcW w:w="6720" w:type="dxa"/>
            <w:shd w:val="clear" w:color="auto" w:fill="auto"/>
            <w:hideMark/>
          </w:tcPr>
          <w:p w14:paraId="45A75AB6" w14:textId="77777777" w:rsidR="00834009" w:rsidRPr="007453DA" w:rsidRDefault="002719C1" w:rsidP="00B86657">
            <w:pPr>
              <w:rPr>
                <w:color w:val="0000FF"/>
                <w:sz w:val="20"/>
                <w:u w:val="single"/>
              </w:rPr>
            </w:pPr>
            <w:hyperlink r:id="rId29" w:history="1">
              <w:r w:rsidR="00834009" w:rsidRPr="007453DA">
                <w:rPr>
                  <w:color w:val="0000FF"/>
                  <w:sz w:val="20"/>
                  <w:u w:val="single"/>
                </w:rPr>
                <w:t>DL-233: Ley del Medio Ambiente.</w:t>
              </w:r>
            </w:hyperlink>
          </w:p>
        </w:tc>
      </w:tr>
      <w:tr w:rsidR="00834009" w:rsidRPr="007453DA" w14:paraId="74AE747F" w14:textId="77777777" w:rsidTr="005E4BB1">
        <w:trPr>
          <w:trHeight w:val="300"/>
          <w:jc w:val="center"/>
        </w:trPr>
        <w:tc>
          <w:tcPr>
            <w:tcW w:w="1792" w:type="dxa"/>
            <w:vMerge/>
            <w:vAlign w:val="center"/>
            <w:hideMark/>
          </w:tcPr>
          <w:p w14:paraId="527E26EF" w14:textId="77777777" w:rsidR="00834009" w:rsidRPr="007453DA" w:rsidRDefault="00834009" w:rsidP="005E4BB1">
            <w:pPr>
              <w:jc w:val="left"/>
              <w:rPr>
                <w:color w:val="333333"/>
                <w:sz w:val="20"/>
              </w:rPr>
            </w:pPr>
          </w:p>
        </w:tc>
        <w:tc>
          <w:tcPr>
            <w:tcW w:w="6720" w:type="dxa"/>
            <w:shd w:val="clear" w:color="auto" w:fill="auto"/>
            <w:hideMark/>
          </w:tcPr>
          <w:p w14:paraId="4CA86EC6" w14:textId="77777777" w:rsidR="00834009" w:rsidRPr="007453DA" w:rsidRDefault="002719C1" w:rsidP="00B86657">
            <w:pPr>
              <w:rPr>
                <w:color w:val="0000FF"/>
                <w:sz w:val="20"/>
                <w:u w:val="single"/>
              </w:rPr>
            </w:pPr>
            <w:hyperlink r:id="rId30" w:history="1">
              <w:r w:rsidR="00834009" w:rsidRPr="007453DA">
                <w:rPr>
                  <w:color w:val="0000FF"/>
                  <w:sz w:val="20"/>
                  <w:u w:val="single"/>
                </w:rPr>
                <w:t>D-17: Reglamento General de la Ley Medio Ambiente.</w:t>
              </w:r>
            </w:hyperlink>
          </w:p>
        </w:tc>
      </w:tr>
      <w:tr w:rsidR="00834009" w:rsidRPr="007453DA" w14:paraId="6DBF0AA6" w14:textId="77777777" w:rsidTr="005E4BB1">
        <w:trPr>
          <w:trHeight w:val="300"/>
          <w:jc w:val="center"/>
        </w:trPr>
        <w:tc>
          <w:tcPr>
            <w:tcW w:w="1792" w:type="dxa"/>
            <w:vMerge/>
            <w:vAlign w:val="center"/>
            <w:hideMark/>
          </w:tcPr>
          <w:p w14:paraId="63B832C8" w14:textId="77777777" w:rsidR="00834009" w:rsidRPr="007453DA" w:rsidRDefault="00834009" w:rsidP="005E4BB1">
            <w:pPr>
              <w:jc w:val="left"/>
              <w:rPr>
                <w:color w:val="333333"/>
                <w:sz w:val="20"/>
              </w:rPr>
            </w:pPr>
          </w:p>
        </w:tc>
        <w:tc>
          <w:tcPr>
            <w:tcW w:w="6720" w:type="dxa"/>
            <w:shd w:val="clear" w:color="auto" w:fill="auto"/>
            <w:hideMark/>
          </w:tcPr>
          <w:p w14:paraId="2C810C3B" w14:textId="77777777" w:rsidR="00834009" w:rsidRPr="007453DA" w:rsidRDefault="002719C1" w:rsidP="00B86657">
            <w:pPr>
              <w:rPr>
                <w:color w:val="0000FF"/>
                <w:sz w:val="20"/>
                <w:u w:val="single"/>
              </w:rPr>
            </w:pPr>
            <w:hyperlink r:id="rId31" w:history="1">
              <w:r w:rsidR="00834009" w:rsidRPr="007453DA">
                <w:rPr>
                  <w:color w:val="0000FF"/>
                  <w:sz w:val="20"/>
                  <w:u w:val="single"/>
                </w:rPr>
                <w:t>D-40: Reglamento Especial de Normas Técnicas de Calidad Ambiental.</w:t>
              </w:r>
            </w:hyperlink>
          </w:p>
        </w:tc>
      </w:tr>
      <w:tr w:rsidR="00834009" w:rsidRPr="007453DA" w14:paraId="028D16BF" w14:textId="77777777" w:rsidTr="005E4BB1">
        <w:trPr>
          <w:trHeight w:val="300"/>
          <w:jc w:val="center"/>
        </w:trPr>
        <w:tc>
          <w:tcPr>
            <w:tcW w:w="1792" w:type="dxa"/>
            <w:vMerge/>
            <w:vAlign w:val="center"/>
            <w:hideMark/>
          </w:tcPr>
          <w:p w14:paraId="55086CA1" w14:textId="77777777" w:rsidR="00834009" w:rsidRPr="007453DA" w:rsidRDefault="00834009" w:rsidP="005E4BB1">
            <w:pPr>
              <w:jc w:val="left"/>
              <w:rPr>
                <w:color w:val="333333"/>
                <w:sz w:val="20"/>
              </w:rPr>
            </w:pPr>
          </w:p>
        </w:tc>
        <w:tc>
          <w:tcPr>
            <w:tcW w:w="6720" w:type="dxa"/>
            <w:shd w:val="clear" w:color="auto" w:fill="auto"/>
            <w:hideMark/>
          </w:tcPr>
          <w:p w14:paraId="3F3C2CBD" w14:textId="77777777" w:rsidR="00834009" w:rsidRPr="007453DA" w:rsidRDefault="002719C1" w:rsidP="00B86657">
            <w:pPr>
              <w:rPr>
                <w:color w:val="0000FF"/>
                <w:sz w:val="20"/>
                <w:u w:val="single"/>
              </w:rPr>
            </w:pPr>
            <w:hyperlink r:id="rId32" w:history="1">
              <w:r w:rsidR="00834009" w:rsidRPr="007453DA">
                <w:rPr>
                  <w:color w:val="0000FF"/>
                  <w:sz w:val="20"/>
                  <w:u w:val="single"/>
                </w:rPr>
                <w:t xml:space="preserve">Ley del fondo ambiental de El Salvador </w:t>
              </w:r>
            </w:hyperlink>
          </w:p>
        </w:tc>
      </w:tr>
      <w:tr w:rsidR="00834009" w:rsidRPr="007453DA" w14:paraId="7E6CDCF8" w14:textId="77777777" w:rsidTr="005E4BB1">
        <w:trPr>
          <w:trHeight w:val="600"/>
          <w:jc w:val="center"/>
        </w:trPr>
        <w:tc>
          <w:tcPr>
            <w:tcW w:w="1792" w:type="dxa"/>
            <w:vMerge w:val="restart"/>
            <w:shd w:val="clear" w:color="auto" w:fill="auto"/>
            <w:vAlign w:val="center"/>
            <w:hideMark/>
          </w:tcPr>
          <w:p w14:paraId="79AE46D2" w14:textId="77777777" w:rsidR="00834009" w:rsidRPr="007453DA" w:rsidRDefault="00834009" w:rsidP="005E4BB1">
            <w:pPr>
              <w:jc w:val="left"/>
              <w:rPr>
                <w:color w:val="333333"/>
                <w:sz w:val="20"/>
              </w:rPr>
            </w:pPr>
            <w:r w:rsidRPr="007453DA">
              <w:rPr>
                <w:color w:val="333333"/>
                <w:sz w:val="20"/>
              </w:rPr>
              <w:t>Ordenamiento territorial</w:t>
            </w:r>
          </w:p>
        </w:tc>
        <w:tc>
          <w:tcPr>
            <w:tcW w:w="6720" w:type="dxa"/>
            <w:shd w:val="clear" w:color="auto" w:fill="auto"/>
            <w:hideMark/>
          </w:tcPr>
          <w:p w14:paraId="2DDFD14A" w14:textId="77777777" w:rsidR="00834009" w:rsidRPr="007453DA" w:rsidRDefault="002719C1" w:rsidP="00B86657">
            <w:pPr>
              <w:rPr>
                <w:color w:val="0000FF"/>
                <w:sz w:val="20"/>
                <w:u w:val="single"/>
              </w:rPr>
            </w:pPr>
            <w:hyperlink r:id="rId33" w:history="1">
              <w:r w:rsidR="00834009" w:rsidRPr="007453DA">
                <w:rPr>
                  <w:color w:val="0000FF"/>
                  <w:sz w:val="20"/>
                  <w:u w:val="single"/>
                </w:rPr>
                <w:t>DL-732: Ley de Desarrollo y Ordenamiento Territorial del Área Metropolitana de San Salvador y Municipios Aledaños.</w:t>
              </w:r>
            </w:hyperlink>
          </w:p>
        </w:tc>
      </w:tr>
      <w:tr w:rsidR="00834009" w:rsidRPr="007453DA" w14:paraId="2605F630" w14:textId="77777777" w:rsidTr="005E4BB1">
        <w:trPr>
          <w:trHeight w:val="300"/>
          <w:jc w:val="center"/>
        </w:trPr>
        <w:tc>
          <w:tcPr>
            <w:tcW w:w="1792" w:type="dxa"/>
            <w:vMerge/>
            <w:vAlign w:val="center"/>
            <w:hideMark/>
          </w:tcPr>
          <w:p w14:paraId="3166152C" w14:textId="77777777" w:rsidR="00834009" w:rsidRPr="007453DA" w:rsidRDefault="00834009" w:rsidP="005E4BB1">
            <w:pPr>
              <w:jc w:val="left"/>
              <w:rPr>
                <w:color w:val="333333"/>
                <w:sz w:val="20"/>
              </w:rPr>
            </w:pPr>
          </w:p>
        </w:tc>
        <w:tc>
          <w:tcPr>
            <w:tcW w:w="6720" w:type="dxa"/>
            <w:shd w:val="clear" w:color="auto" w:fill="auto"/>
            <w:hideMark/>
          </w:tcPr>
          <w:p w14:paraId="34471539" w14:textId="77777777" w:rsidR="00834009" w:rsidRPr="007453DA" w:rsidRDefault="002719C1" w:rsidP="00B86657">
            <w:pPr>
              <w:rPr>
                <w:color w:val="0000FF"/>
                <w:sz w:val="20"/>
                <w:u w:val="single"/>
              </w:rPr>
            </w:pPr>
            <w:hyperlink r:id="rId34" w:history="1">
              <w:r w:rsidR="00834009" w:rsidRPr="007453DA">
                <w:rPr>
                  <w:color w:val="0000FF"/>
                  <w:sz w:val="20"/>
                  <w:u w:val="single"/>
                </w:rPr>
                <w:t xml:space="preserve">D-96: Decreto de Creación de SNET </w:t>
              </w:r>
            </w:hyperlink>
          </w:p>
        </w:tc>
      </w:tr>
      <w:tr w:rsidR="00834009" w:rsidRPr="007453DA" w14:paraId="46E87DC4" w14:textId="77777777" w:rsidTr="005E4BB1">
        <w:trPr>
          <w:trHeight w:val="300"/>
          <w:jc w:val="center"/>
        </w:trPr>
        <w:tc>
          <w:tcPr>
            <w:tcW w:w="1792" w:type="dxa"/>
            <w:shd w:val="clear" w:color="auto" w:fill="auto"/>
            <w:vAlign w:val="center"/>
            <w:hideMark/>
          </w:tcPr>
          <w:p w14:paraId="4DC2580B" w14:textId="77777777" w:rsidR="00834009" w:rsidRPr="007453DA" w:rsidRDefault="00834009" w:rsidP="005E4BB1">
            <w:pPr>
              <w:jc w:val="left"/>
              <w:rPr>
                <w:color w:val="333333"/>
                <w:sz w:val="20"/>
              </w:rPr>
            </w:pPr>
            <w:r w:rsidRPr="007453DA">
              <w:rPr>
                <w:color w:val="333333"/>
                <w:sz w:val="20"/>
              </w:rPr>
              <w:t xml:space="preserve">Penal </w:t>
            </w:r>
          </w:p>
        </w:tc>
        <w:tc>
          <w:tcPr>
            <w:tcW w:w="6720" w:type="dxa"/>
            <w:shd w:val="clear" w:color="auto" w:fill="auto"/>
            <w:hideMark/>
          </w:tcPr>
          <w:p w14:paraId="33B87836" w14:textId="77777777" w:rsidR="00834009" w:rsidRPr="007453DA" w:rsidRDefault="002719C1" w:rsidP="00B86657">
            <w:pPr>
              <w:rPr>
                <w:color w:val="0000FF"/>
                <w:sz w:val="20"/>
                <w:u w:val="single"/>
              </w:rPr>
            </w:pPr>
            <w:hyperlink r:id="rId35" w:history="1">
              <w:r w:rsidR="00834009" w:rsidRPr="007453DA">
                <w:rPr>
                  <w:color w:val="0000FF"/>
                  <w:sz w:val="20"/>
                  <w:u w:val="single"/>
                </w:rPr>
                <w:t xml:space="preserve">Delitos ambientales </w:t>
              </w:r>
            </w:hyperlink>
          </w:p>
        </w:tc>
      </w:tr>
      <w:tr w:rsidR="00834009" w:rsidRPr="007453DA" w14:paraId="29097341" w14:textId="77777777" w:rsidTr="005E4BB1">
        <w:trPr>
          <w:trHeight w:val="537"/>
          <w:jc w:val="center"/>
        </w:trPr>
        <w:tc>
          <w:tcPr>
            <w:tcW w:w="1792" w:type="dxa"/>
            <w:shd w:val="clear" w:color="auto" w:fill="auto"/>
            <w:vAlign w:val="center"/>
            <w:hideMark/>
          </w:tcPr>
          <w:p w14:paraId="602DB359" w14:textId="77777777" w:rsidR="00834009" w:rsidRPr="007453DA" w:rsidRDefault="00834009" w:rsidP="005E4BB1">
            <w:pPr>
              <w:jc w:val="left"/>
              <w:rPr>
                <w:color w:val="333333"/>
                <w:sz w:val="20"/>
              </w:rPr>
            </w:pPr>
            <w:r w:rsidRPr="007453DA">
              <w:rPr>
                <w:color w:val="333333"/>
                <w:sz w:val="20"/>
              </w:rPr>
              <w:t>Calidad del aire ambiental</w:t>
            </w:r>
          </w:p>
        </w:tc>
        <w:tc>
          <w:tcPr>
            <w:tcW w:w="6720" w:type="dxa"/>
            <w:shd w:val="clear" w:color="auto" w:fill="auto"/>
            <w:hideMark/>
          </w:tcPr>
          <w:p w14:paraId="544653CB" w14:textId="77777777" w:rsidR="00834009" w:rsidRPr="007453DA" w:rsidRDefault="002719C1" w:rsidP="00B86657">
            <w:pPr>
              <w:rPr>
                <w:color w:val="0000FF"/>
                <w:sz w:val="20"/>
                <w:u w:val="single"/>
              </w:rPr>
            </w:pPr>
            <w:hyperlink r:id="rId36" w:history="1">
              <w:r w:rsidR="00834009" w:rsidRPr="007453DA">
                <w:rPr>
                  <w:color w:val="0000FF"/>
                  <w:sz w:val="20"/>
                  <w:u w:val="single"/>
                </w:rPr>
                <w:t xml:space="preserve">Calidad del aire ambiental inmisiones atmosféricas. </w:t>
              </w:r>
            </w:hyperlink>
          </w:p>
        </w:tc>
      </w:tr>
      <w:tr w:rsidR="00834009" w:rsidRPr="007453DA" w14:paraId="2D5B6C94" w14:textId="77777777" w:rsidTr="005E4BB1">
        <w:trPr>
          <w:trHeight w:val="300"/>
          <w:jc w:val="center"/>
        </w:trPr>
        <w:tc>
          <w:tcPr>
            <w:tcW w:w="1792" w:type="dxa"/>
            <w:vMerge w:val="restart"/>
            <w:shd w:val="clear" w:color="auto" w:fill="auto"/>
            <w:vAlign w:val="center"/>
            <w:hideMark/>
          </w:tcPr>
          <w:p w14:paraId="6A975CA7" w14:textId="77777777" w:rsidR="00834009" w:rsidRPr="007453DA" w:rsidRDefault="00834009" w:rsidP="005E4BB1">
            <w:pPr>
              <w:jc w:val="left"/>
              <w:rPr>
                <w:color w:val="333333"/>
                <w:sz w:val="20"/>
              </w:rPr>
            </w:pPr>
            <w:r w:rsidRPr="007453DA">
              <w:rPr>
                <w:color w:val="333333"/>
                <w:sz w:val="20"/>
              </w:rPr>
              <w:t xml:space="preserve">Aguas </w:t>
            </w:r>
          </w:p>
        </w:tc>
        <w:tc>
          <w:tcPr>
            <w:tcW w:w="6720" w:type="dxa"/>
            <w:shd w:val="clear" w:color="auto" w:fill="auto"/>
            <w:hideMark/>
          </w:tcPr>
          <w:p w14:paraId="4BCA5CEA" w14:textId="77777777" w:rsidR="00834009" w:rsidRPr="007453DA" w:rsidRDefault="00834009" w:rsidP="00B86657">
            <w:pPr>
              <w:rPr>
                <w:color w:val="0000FF"/>
                <w:sz w:val="20"/>
                <w:u w:val="single"/>
              </w:rPr>
            </w:pPr>
            <w:r w:rsidRPr="007453DA">
              <w:rPr>
                <w:color w:val="0000FF"/>
                <w:sz w:val="20"/>
                <w:u w:val="single"/>
              </w:rPr>
              <w:t>L-153: Ley de Riego y Avenamiento.</w:t>
            </w:r>
          </w:p>
        </w:tc>
      </w:tr>
      <w:tr w:rsidR="00834009" w:rsidRPr="007453DA" w14:paraId="121D50A5" w14:textId="77777777" w:rsidTr="005E4BB1">
        <w:trPr>
          <w:trHeight w:val="300"/>
          <w:jc w:val="center"/>
        </w:trPr>
        <w:tc>
          <w:tcPr>
            <w:tcW w:w="1792" w:type="dxa"/>
            <w:vMerge/>
            <w:vAlign w:val="center"/>
            <w:hideMark/>
          </w:tcPr>
          <w:p w14:paraId="27612F00" w14:textId="77777777" w:rsidR="00834009" w:rsidRPr="007453DA" w:rsidRDefault="00834009" w:rsidP="005E4BB1">
            <w:pPr>
              <w:jc w:val="left"/>
              <w:rPr>
                <w:color w:val="333333"/>
                <w:sz w:val="20"/>
              </w:rPr>
            </w:pPr>
          </w:p>
        </w:tc>
        <w:tc>
          <w:tcPr>
            <w:tcW w:w="6720" w:type="dxa"/>
            <w:shd w:val="clear" w:color="auto" w:fill="auto"/>
            <w:hideMark/>
          </w:tcPr>
          <w:p w14:paraId="5654E68B" w14:textId="77777777" w:rsidR="00834009" w:rsidRPr="007453DA" w:rsidRDefault="00834009" w:rsidP="00B86657">
            <w:pPr>
              <w:rPr>
                <w:color w:val="0000FF"/>
                <w:sz w:val="20"/>
                <w:u w:val="single"/>
              </w:rPr>
            </w:pPr>
            <w:r w:rsidRPr="007453DA">
              <w:rPr>
                <w:color w:val="0000FF"/>
                <w:sz w:val="20"/>
                <w:u w:val="single"/>
              </w:rPr>
              <w:t>DL-886: Ley sobre Gestión Integrada de los Recursos Hídricos.</w:t>
            </w:r>
          </w:p>
        </w:tc>
      </w:tr>
      <w:tr w:rsidR="00834009" w:rsidRPr="007453DA" w14:paraId="488D803B" w14:textId="77777777" w:rsidTr="005E4BB1">
        <w:trPr>
          <w:trHeight w:val="300"/>
          <w:jc w:val="center"/>
        </w:trPr>
        <w:tc>
          <w:tcPr>
            <w:tcW w:w="1792" w:type="dxa"/>
            <w:vMerge/>
            <w:vAlign w:val="center"/>
            <w:hideMark/>
          </w:tcPr>
          <w:p w14:paraId="09AB7DDF" w14:textId="77777777" w:rsidR="00834009" w:rsidRPr="007453DA" w:rsidRDefault="00834009" w:rsidP="005E4BB1">
            <w:pPr>
              <w:jc w:val="left"/>
              <w:rPr>
                <w:color w:val="333333"/>
                <w:sz w:val="20"/>
              </w:rPr>
            </w:pPr>
          </w:p>
        </w:tc>
        <w:tc>
          <w:tcPr>
            <w:tcW w:w="6720" w:type="dxa"/>
            <w:shd w:val="clear" w:color="auto" w:fill="auto"/>
            <w:hideMark/>
          </w:tcPr>
          <w:p w14:paraId="130882C5" w14:textId="77777777" w:rsidR="00834009" w:rsidRPr="007453DA" w:rsidRDefault="00834009" w:rsidP="00B86657">
            <w:pPr>
              <w:rPr>
                <w:color w:val="0000FF"/>
                <w:sz w:val="20"/>
                <w:u w:val="single"/>
              </w:rPr>
            </w:pPr>
            <w:r w:rsidRPr="007453DA">
              <w:rPr>
                <w:color w:val="0000FF"/>
                <w:sz w:val="20"/>
                <w:u w:val="single"/>
              </w:rPr>
              <w:t>D-39: Reglamento Especial de Aguas Residuales.</w:t>
            </w:r>
          </w:p>
        </w:tc>
      </w:tr>
      <w:tr w:rsidR="00834009" w:rsidRPr="007453DA" w14:paraId="5D593693" w14:textId="77777777" w:rsidTr="005E4BB1">
        <w:trPr>
          <w:trHeight w:val="300"/>
          <w:jc w:val="center"/>
        </w:trPr>
        <w:tc>
          <w:tcPr>
            <w:tcW w:w="1792" w:type="dxa"/>
            <w:vMerge/>
            <w:vAlign w:val="center"/>
            <w:hideMark/>
          </w:tcPr>
          <w:p w14:paraId="777D27E7" w14:textId="77777777" w:rsidR="00834009" w:rsidRPr="007453DA" w:rsidRDefault="00834009" w:rsidP="005E4BB1">
            <w:pPr>
              <w:jc w:val="left"/>
              <w:rPr>
                <w:color w:val="333333"/>
                <w:sz w:val="20"/>
              </w:rPr>
            </w:pPr>
          </w:p>
        </w:tc>
        <w:tc>
          <w:tcPr>
            <w:tcW w:w="6720" w:type="dxa"/>
            <w:shd w:val="clear" w:color="auto" w:fill="auto"/>
            <w:hideMark/>
          </w:tcPr>
          <w:p w14:paraId="1770CC45" w14:textId="77777777" w:rsidR="00834009" w:rsidRPr="007453DA" w:rsidRDefault="00834009" w:rsidP="00B86657">
            <w:pPr>
              <w:rPr>
                <w:color w:val="0000FF"/>
                <w:sz w:val="20"/>
                <w:u w:val="single"/>
              </w:rPr>
            </w:pPr>
            <w:r w:rsidRPr="007453DA">
              <w:rPr>
                <w:color w:val="0000FF"/>
                <w:sz w:val="20"/>
                <w:u w:val="single"/>
              </w:rPr>
              <w:t>D-50: Reglamento de Calidad del Agua, el Control de Vertidos y Zonas Protección.</w:t>
            </w:r>
          </w:p>
        </w:tc>
      </w:tr>
      <w:tr w:rsidR="00834009" w:rsidRPr="007453DA" w14:paraId="59639FB5" w14:textId="77777777" w:rsidTr="005E4BB1">
        <w:trPr>
          <w:trHeight w:val="300"/>
          <w:jc w:val="center"/>
        </w:trPr>
        <w:tc>
          <w:tcPr>
            <w:tcW w:w="1792" w:type="dxa"/>
            <w:vMerge/>
            <w:vAlign w:val="center"/>
            <w:hideMark/>
          </w:tcPr>
          <w:p w14:paraId="428F987E" w14:textId="77777777" w:rsidR="00834009" w:rsidRPr="007453DA" w:rsidRDefault="00834009" w:rsidP="005E4BB1">
            <w:pPr>
              <w:jc w:val="left"/>
              <w:rPr>
                <w:color w:val="333333"/>
                <w:sz w:val="20"/>
              </w:rPr>
            </w:pPr>
          </w:p>
        </w:tc>
        <w:tc>
          <w:tcPr>
            <w:tcW w:w="6720" w:type="dxa"/>
            <w:shd w:val="clear" w:color="auto" w:fill="auto"/>
            <w:hideMark/>
          </w:tcPr>
          <w:p w14:paraId="19D9F39D" w14:textId="77777777" w:rsidR="00834009" w:rsidRPr="007453DA" w:rsidRDefault="002719C1" w:rsidP="00B86657">
            <w:pPr>
              <w:rPr>
                <w:color w:val="0000FF"/>
                <w:sz w:val="20"/>
                <w:u w:val="single"/>
              </w:rPr>
            </w:pPr>
            <w:hyperlink r:id="rId37" w:history="1">
              <w:r w:rsidR="00834009" w:rsidRPr="007453DA">
                <w:rPr>
                  <w:color w:val="0000FF"/>
                  <w:sz w:val="20"/>
                  <w:u w:val="single"/>
                </w:rPr>
                <w:t>D-885: Creación del Comité Nacional de Instituciones de Agua Potable y Saneamiento.</w:t>
              </w:r>
            </w:hyperlink>
          </w:p>
        </w:tc>
      </w:tr>
      <w:tr w:rsidR="00834009" w:rsidRPr="007453DA" w14:paraId="66685CDF" w14:textId="77777777" w:rsidTr="005E4BB1">
        <w:trPr>
          <w:trHeight w:val="300"/>
          <w:jc w:val="center"/>
        </w:trPr>
        <w:tc>
          <w:tcPr>
            <w:tcW w:w="1792" w:type="dxa"/>
            <w:vMerge/>
            <w:vAlign w:val="center"/>
            <w:hideMark/>
          </w:tcPr>
          <w:p w14:paraId="5DF2BC24" w14:textId="77777777" w:rsidR="00834009" w:rsidRPr="007453DA" w:rsidRDefault="00834009" w:rsidP="005E4BB1">
            <w:pPr>
              <w:jc w:val="left"/>
              <w:rPr>
                <w:color w:val="333333"/>
                <w:sz w:val="20"/>
              </w:rPr>
            </w:pPr>
          </w:p>
        </w:tc>
        <w:tc>
          <w:tcPr>
            <w:tcW w:w="6720" w:type="dxa"/>
            <w:shd w:val="clear" w:color="auto" w:fill="auto"/>
            <w:hideMark/>
          </w:tcPr>
          <w:p w14:paraId="4428A5AB" w14:textId="77777777" w:rsidR="00834009" w:rsidRPr="007453DA" w:rsidRDefault="002719C1" w:rsidP="00B86657">
            <w:pPr>
              <w:rPr>
                <w:color w:val="0000FF"/>
                <w:sz w:val="20"/>
                <w:u w:val="single"/>
              </w:rPr>
            </w:pPr>
            <w:hyperlink r:id="rId38" w:history="1">
              <w:r w:rsidR="00834009" w:rsidRPr="007453DA">
                <w:rPr>
                  <w:color w:val="0000FF"/>
                  <w:sz w:val="20"/>
                  <w:u w:val="single"/>
                </w:rPr>
                <w:t>D-70-83: Declara Aguas de Reserva para el Área Metropolitana de San Salvador.</w:t>
              </w:r>
            </w:hyperlink>
          </w:p>
        </w:tc>
      </w:tr>
      <w:tr w:rsidR="00834009" w:rsidRPr="007453DA" w14:paraId="2E7E9C49" w14:textId="77777777" w:rsidTr="005E4BB1">
        <w:trPr>
          <w:trHeight w:val="300"/>
          <w:jc w:val="center"/>
        </w:trPr>
        <w:tc>
          <w:tcPr>
            <w:tcW w:w="1792" w:type="dxa"/>
            <w:vMerge/>
            <w:vAlign w:val="center"/>
            <w:hideMark/>
          </w:tcPr>
          <w:p w14:paraId="4CBFC95A" w14:textId="77777777" w:rsidR="00834009" w:rsidRPr="007453DA" w:rsidRDefault="00834009" w:rsidP="005E4BB1">
            <w:pPr>
              <w:jc w:val="left"/>
              <w:rPr>
                <w:color w:val="333333"/>
                <w:sz w:val="20"/>
              </w:rPr>
            </w:pPr>
          </w:p>
        </w:tc>
        <w:tc>
          <w:tcPr>
            <w:tcW w:w="6720" w:type="dxa"/>
            <w:shd w:val="clear" w:color="auto" w:fill="auto"/>
            <w:hideMark/>
          </w:tcPr>
          <w:p w14:paraId="749C6293" w14:textId="77777777" w:rsidR="00834009" w:rsidRPr="007453DA" w:rsidRDefault="002719C1" w:rsidP="00B86657">
            <w:pPr>
              <w:rPr>
                <w:color w:val="0000FF"/>
                <w:sz w:val="20"/>
                <w:u w:val="single"/>
              </w:rPr>
            </w:pPr>
            <w:hyperlink r:id="rId39" w:history="1">
              <w:r w:rsidR="00834009" w:rsidRPr="007453DA">
                <w:rPr>
                  <w:color w:val="0000FF"/>
                  <w:sz w:val="20"/>
                  <w:u w:val="single"/>
                </w:rPr>
                <w:t xml:space="preserve">RL-AyA: Reforma a la Ley de la Administración Nacional de Acueductos y Alcantarillados. </w:t>
              </w:r>
            </w:hyperlink>
          </w:p>
        </w:tc>
      </w:tr>
      <w:tr w:rsidR="00834009" w:rsidRPr="007453DA" w14:paraId="397E3D3B" w14:textId="77777777" w:rsidTr="005E4BB1">
        <w:trPr>
          <w:trHeight w:val="300"/>
          <w:jc w:val="center"/>
        </w:trPr>
        <w:tc>
          <w:tcPr>
            <w:tcW w:w="1792" w:type="dxa"/>
            <w:vMerge w:val="restart"/>
            <w:shd w:val="clear" w:color="auto" w:fill="auto"/>
            <w:vAlign w:val="center"/>
            <w:hideMark/>
          </w:tcPr>
          <w:p w14:paraId="4A3E722A" w14:textId="77777777" w:rsidR="00834009" w:rsidRPr="007453DA" w:rsidRDefault="00834009" w:rsidP="005E4BB1">
            <w:pPr>
              <w:jc w:val="left"/>
              <w:rPr>
                <w:color w:val="333333"/>
                <w:sz w:val="20"/>
              </w:rPr>
            </w:pPr>
            <w:r w:rsidRPr="007453DA">
              <w:rPr>
                <w:color w:val="333333"/>
                <w:sz w:val="20"/>
              </w:rPr>
              <w:t>Forestal</w:t>
            </w:r>
          </w:p>
        </w:tc>
        <w:tc>
          <w:tcPr>
            <w:tcW w:w="6720" w:type="dxa"/>
            <w:shd w:val="clear" w:color="auto" w:fill="auto"/>
            <w:hideMark/>
          </w:tcPr>
          <w:p w14:paraId="58AE8056" w14:textId="77777777" w:rsidR="00834009" w:rsidRPr="007453DA" w:rsidRDefault="002719C1" w:rsidP="00B86657">
            <w:pPr>
              <w:rPr>
                <w:color w:val="0000FF"/>
                <w:sz w:val="20"/>
                <w:u w:val="single"/>
              </w:rPr>
            </w:pPr>
            <w:hyperlink r:id="rId40" w:history="1">
              <w:r w:rsidR="00834009" w:rsidRPr="007453DA">
                <w:rPr>
                  <w:color w:val="0000FF"/>
                  <w:sz w:val="20"/>
                  <w:u w:val="single"/>
                </w:rPr>
                <w:t>L-852: Ley Forestal.</w:t>
              </w:r>
            </w:hyperlink>
          </w:p>
        </w:tc>
      </w:tr>
      <w:tr w:rsidR="00834009" w:rsidRPr="007453DA" w14:paraId="7044756A" w14:textId="77777777" w:rsidTr="005E4BB1">
        <w:trPr>
          <w:trHeight w:val="600"/>
          <w:jc w:val="center"/>
        </w:trPr>
        <w:tc>
          <w:tcPr>
            <w:tcW w:w="1792" w:type="dxa"/>
            <w:vMerge/>
            <w:vAlign w:val="center"/>
            <w:hideMark/>
          </w:tcPr>
          <w:p w14:paraId="3AFFE00B" w14:textId="77777777" w:rsidR="00834009" w:rsidRPr="007453DA" w:rsidRDefault="00834009" w:rsidP="005E4BB1">
            <w:pPr>
              <w:jc w:val="left"/>
              <w:rPr>
                <w:color w:val="333333"/>
                <w:sz w:val="20"/>
              </w:rPr>
            </w:pPr>
          </w:p>
        </w:tc>
        <w:tc>
          <w:tcPr>
            <w:tcW w:w="6720" w:type="dxa"/>
            <w:shd w:val="clear" w:color="auto" w:fill="auto"/>
            <w:hideMark/>
          </w:tcPr>
          <w:p w14:paraId="0542D726" w14:textId="77777777" w:rsidR="00834009" w:rsidRPr="007453DA" w:rsidRDefault="002719C1" w:rsidP="00B86657">
            <w:pPr>
              <w:rPr>
                <w:color w:val="0000FF"/>
                <w:sz w:val="20"/>
                <w:u w:val="single"/>
              </w:rPr>
            </w:pPr>
            <w:hyperlink r:id="rId41" w:history="1">
              <w:r w:rsidR="00834009" w:rsidRPr="007453DA">
                <w:rPr>
                  <w:color w:val="0000FF"/>
                  <w:sz w:val="20"/>
                  <w:u w:val="single"/>
                </w:rPr>
                <w:t>D-14: Reglamento para el Establecimiento de Salineras y Explotación con fines de Acuicultura en los Bosques Salados.</w:t>
              </w:r>
            </w:hyperlink>
          </w:p>
        </w:tc>
      </w:tr>
      <w:tr w:rsidR="00834009" w:rsidRPr="007453DA" w14:paraId="48DD6F7A" w14:textId="77777777" w:rsidTr="005E4BB1">
        <w:trPr>
          <w:trHeight w:val="300"/>
          <w:jc w:val="center"/>
        </w:trPr>
        <w:tc>
          <w:tcPr>
            <w:tcW w:w="1792" w:type="dxa"/>
            <w:vMerge/>
            <w:vAlign w:val="center"/>
            <w:hideMark/>
          </w:tcPr>
          <w:p w14:paraId="0D594E95" w14:textId="77777777" w:rsidR="00834009" w:rsidRPr="007453DA" w:rsidRDefault="00834009" w:rsidP="005E4BB1">
            <w:pPr>
              <w:jc w:val="left"/>
              <w:rPr>
                <w:color w:val="333333"/>
                <w:sz w:val="20"/>
              </w:rPr>
            </w:pPr>
          </w:p>
        </w:tc>
        <w:tc>
          <w:tcPr>
            <w:tcW w:w="6720" w:type="dxa"/>
            <w:shd w:val="clear" w:color="auto" w:fill="auto"/>
            <w:hideMark/>
          </w:tcPr>
          <w:p w14:paraId="36287356" w14:textId="77777777" w:rsidR="00834009" w:rsidRPr="007453DA" w:rsidRDefault="002719C1" w:rsidP="00B86657">
            <w:pPr>
              <w:rPr>
                <w:color w:val="0000FF"/>
                <w:sz w:val="20"/>
                <w:u w:val="single"/>
              </w:rPr>
            </w:pPr>
            <w:hyperlink r:id="rId42" w:history="1">
              <w:r w:rsidR="00834009" w:rsidRPr="007453DA">
                <w:rPr>
                  <w:color w:val="0000FF"/>
                  <w:sz w:val="20"/>
                  <w:u w:val="single"/>
                </w:rPr>
                <w:t>D-53: Reglamento para la Explotación en el Bosque Salado.</w:t>
              </w:r>
            </w:hyperlink>
          </w:p>
        </w:tc>
      </w:tr>
      <w:tr w:rsidR="00834009" w:rsidRPr="007453DA" w14:paraId="20061040" w14:textId="77777777" w:rsidTr="005E4BB1">
        <w:trPr>
          <w:trHeight w:val="300"/>
          <w:jc w:val="center"/>
        </w:trPr>
        <w:tc>
          <w:tcPr>
            <w:tcW w:w="1792" w:type="dxa"/>
            <w:vMerge/>
            <w:vAlign w:val="center"/>
            <w:hideMark/>
          </w:tcPr>
          <w:p w14:paraId="720A6EDD" w14:textId="77777777" w:rsidR="00834009" w:rsidRPr="007453DA" w:rsidRDefault="00834009" w:rsidP="005E4BB1">
            <w:pPr>
              <w:jc w:val="left"/>
              <w:rPr>
                <w:color w:val="333333"/>
                <w:sz w:val="20"/>
              </w:rPr>
            </w:pPr>
          </w:p>
        </w:tc>
        <w:tc>
          <w:tcPr>
            <w:tcW w:w="6720" w:type="dxa"/>
            <w:shd w:val="clear" w:color="auto" w:fill="auto"/>
            <w:hideMark/>
          </w:tcPr>
          <w:p w14:paraId="154C026F" w14:textId="77777777" w:rsidR="00834009" w:rsidRPr="007453DA" w:rsidRDefault="002719C1" w:rsidP="00B86657">
            <w:pPr>
              <w:rPr>
                <w:color w:val="0000FF"/>
                <w:sz w:val="20"/>
                <w:u w:val="single"/>
              </w:rPr>
            </w:pPr>
            <w:hyperlink r:id="rId43" w:history="1">
              <w:r w:rsidR="00834009" w:rsidRPr="007453DA">
                <w:rPr>
                  <w:color w:val="0000FF"/>
                  <w:sz w:val="20"/>
                  <w:u w:val="single"/>
                </w:rPr>
                <w:t>D-59-86: Declaración de Veda Forestal en el Bosque Imposible.</w:t>
              </w:r>
            </w:hyperlink>
          </w:p>
        </w:tc>
      </w:tr>
      <w:tr w:rsidR="00834009" w:rsidRPr="007453DA" w14:paraId="686493D2" w14:textId="77777777" w:rsidTr="005E4BB1">
        <w:trPr>
          <w:trHeight w:val="300"/>
          <w:jc w:val="center"/>
        </w:trPr>
        <w:tc>
          <w:tcPr>
            <w:tcW w:w="1792" w:type="dxa"/>
            <w:vMerge/>
            <w:vAlign w:val="center"/>
            <w:hideMark/>
          </w:tcPr>
          <w:p w14:paraId="23AA3C5F" w14:textId="77777777" w:rsidR="00834009" w:rsidRPr="007453DA" w:rsidRDefault="00834009" w:rsidP="005E4BB1">
            <w:pPr>
              <w:jc w:val="left"/>
              <w:rPr>
                <w:color w:val="333333"/>
                <w:sz w:val="20"/>
              </w:rPr>
            </w:pPr>
          </w:p>
        </w:tc>
        <w:tc>
          <w:tcPr>
            <w:tcW w:w="6720" w:type="dxa"/>
            <w:shd w:val="clear" w:color="auto" w:fill="auto"/>
            <w:hideMark/>
          </w:tcPr>
          <w:p w14:paraId="54DAC92D" w14:textId="77777777" w:rsidR="00834009" w:rsidRPr="007453DA" w:rsidRDefault="002719C1" w:rsidP="00B86657">
            <w:pPr>
              <w:rPr>
                <w:color w:val="0000FF"/>
                <w:sz w:val="20"/>
                <w:u w:val="single"/>
              </w:rPr>
            </w:pPr>
            <w:hyperlink r:id="rId44" w:history="1">
              <w:r w:rsidR="00834009" w:rsidRPr="007453DA">
                <w:rPr>
                  <w:color w:val="0000FF"/>
                  <w:sz w:val="20"/>
                  <w:u w:val="single"/>
                </w:rPr>
                <w:t xml:space="preserve">D-115: Aprovechamiento en Bosques Salados. </w:t>
              </w:r>
            </w:hyperlink>
          </w:p>
        </w:tc>
      </w:tr>
      <w:tr w:rsidR="00834009" w:rsidRPr="007453DA" w14:paraId="2D3EA431" w14:textId="77777777" w:rsidTr="005E4BB1">
        <w:trPr>
          <w:trHeight w:val="300"/>
          <w:jc w:val="center"/>
        </w:trPr>
        <w:tc>
          <w:tcPr>
            <w:tcW w:w="1792" w:type="dxa"/>
            <w:vMerge w:val="restart"/>
            <w:shd w:val="clear" w:color="auto" w:fill="auto"/>
            <w:vAlign w:val="center"/>
            <w:hideMark/>
          </w:tcPr>
          <w:p w14:paraId="7587BC46" w14:textId="77777777" w:rsidR="00834009" w:rsidRPr="007453DA" w:rsidRDefault="00834009" w:rsidP="005E4BB1">
            <w:pPr>
              <w:jc w:val="left"/>
              <w:rPr>
                <w:color w:val="333333"/>
                <w:sz w:val="20"/>
              </w:rPr>
            </w:pPr>
            <w:r w:rsidRPr="007453DA">
              <w:rPr>
                <w:color w:val="333333"/>
                <w:sz w:val="20"/>
              </w:rPr>
              <w:t>Áreas silvestres</w:t>
            </w:r>
          </w:p>
        </w:tc>
        <w:tc>
          <w:tcPr>
            <w:tcW w:w="6720" w:type="dxa"/>
            <w:shd w:val="clear" w:color="auto" w:fill="auto"/>
            <w:hideMark/>
          </w:tcPr>
          <w:p w14:paraId="734EB33A" w14:textId="77777777" w:rsidR="00834009" w:rsidRPr="007453DA" w:rsidRDefault="002719C1" w:rsidP="00B86657">
            <w:pPr>
              <w:rPr>
                <w:color w:val="0000FF"/>
                <w:sz w:val="20"/>
                <w:u w:val="single"/>
              </w:rPr>
            </w:pPr>
            <w:hyperlink r:id="rId45" w:history="1">
              <w:r w:rsidR="00834009" w:rsidRPr="007453DA">
                <w:rPr>
                  <w:color w:val="0000FF"/>
                  <w:sz w:val="20"/>
                  <w:u w:val="single"/>
                </w:rPr>
                <w:t>A-9: Declaración de Zonas de Reserva Ecológica.</w:t>
              </w:r>
            </w:hyperlink>
          </w:p>
        </w:tc>
      </w:tr>
      <w:tr w:rsidR="00834009" w:rsidRPr="007453DA" w14:paraId="5C71F884" w14:textId="77777777" w:rsidTr="005E4BB1">
        <w:trPr>
          <w:trHeight w:val="300"/>
          <w:jc w:val="center"/>
        </w:trPr>
        <w:tc>
          <w:tcPr>
            <w:tcW w:w="1792" w:type="dxa"/>
            <w:vMerge/>
            <w:vAlign w:val="center"/>
            <w:hideMark/>
          </w:tcPr>
          <w:p w14:paraId="572DC9D6" w14:textId="77777777" w:rsidR="00834009" w:rsidRPr="007453DA" w:rsidRDefault="00834009" w:rsidP="005E4BB1">
            <w:pPr>
              <w:jc w:val="left"/>
              <w:rPr>
                <w:color w:val="333333"/>
                <w:sz w:val="20"/>
              </w:rPr>
            </w:pPr>
          </w:p>
        </w:tc>
        <w:tc>
          <w:tcPr>
            <w:tcW w:w="6720" w:type="dxa"/>
            <w:shd w:val="clear" w:color="auto" w:fill="auto"/>
            <w:hideMark/>
          </w:tcPr>
          <w:p w14:paraId="12A4EF03" w14:textId="77777777" w:rsidR="00834009" w:rsidRPr="007453DA" w:rsidRDefault="002719C1" w:rsidP="00B86657">
            <w:pPr>
              <w:rPr>
                <w:color w:val="0000FF"/>
                <w:sz w:val="20"/>
                <w:u w:val="single"/>
              </w:rPr>
            </w:pPr>
            <w:hyperlink r:id="rId46" w:history="1">
              <w:r w:rsidR="00834009" w:rsidRPr="007453DA">
                <w:rPr>
                  <w:color w:val="0000FF"/>
                  <w:sz w:val="20"/>
                  <w:u w:val="single"/>
                </w:rPr>
                <w:t>D-20 : Creación del Parque Nacional El Imposible.</w:t>
              </w:r>
            </w:hyperlink>
          </w:p>
        </w:tc>
      </w:tr>
      <w:tr w:rsidR="00834009" w:rsidRPr="007453DA" w14:paraId="7FB70097" w14:textId="77777777" w:rsidTr="005E4BB1">
        <w:trPr>
          <w:trHeight w:val="300"/>
          <w:jc w:val="center"/>
        </w:trPr>
        <w:tc>
          <w:tcPr>
            <w:tcW w:w="1792" w:type="dxa"/>
            <w:vMerge/>
            <w:vAlign w:val="center"/>
            <w:hideMark/>
          </w:tcPr>
          <w:p w14:paraId="1B57C329" w14:textId="77777777" w:rsidR="00834009" w:rsidRPr="007453DA" w:rsidRDefault="00834009" w:rsidP="005E4BB1">
            <w:pPr>
              <w:jc w:val="left"/>
              <w:rPr>
                <w:color w:val="333333"/>
                <w:sz w:val="20"/>
              </w:rPr>
            </w:pPr>
          </w:p>
        </w:tc>
        <w:tc>
          <w:tcPr>
            <w:tcW w:w="6720" w:type="dxa"/>
            <w:shd w:val="clear" w:color="auto" w:fill="auto"/>
            <w:hideMark/>
          </w:tcPr>
          <w:p w14:paraId="10E6C241" w14:textId="77777777" w:rsidR="00834009" w:rsidRPr="007453DA" w:rsidRDefault="002719C1" w:rsidP="00B86657">
            <w:pPr>
              <w:rPr>
                <w:color w:val="0000FF"/>
                <w:sz w:val="20"/>
                <w:u w:val="single"/>
              </w:rPr>
            </w:pPr>
            <w:hyperlink r:id="rId47" w:history="1">
              <w:r w:rsidR="00834009" w:rsidRPr="007453DA">
                <w:rPr>
                  <w:color w:val="0000FF"/>
                  <w:sz w:val="20"/>
                  <w:u w:val="single"/>
                </w:rPr>
                <w:t>D-47: Creación DE la Zona Protectora del Suelo, Chalatenango.</w:t>
              </w:r>
            </w:hyperlink>
          </w:p>
        </w:tc>
      </w:tr>
      <w:tr w:rsidR="00834009" w:rsidRPr="007453DA" w14:paraId="46EF951D" w14:textId="77777777" w:rsidTr="005E4BB1">
        <w:trPr>
          <w:trHeight w:val="300"/>
          <w:jc w:val="center"/>
        </w:trPr>
        <w:tc>
          <w:tcPr>
            <w:tcW w:w="1792" w:type="dxa"/>
            <w:vMerge/>
            <w:vAlign w:val="center"/>
            <w:hideMark/>
          </w:tcPr>
          <w:p w14:paraId="2A9E9DEA" w14:textId="77777777" w:rsidR="00834009" w:rsidRPr="007453DA" w:rsidRDefault="00834009" w:rsidP="005E4BB1">
            <w:pPr>
              <w:jc w:val="left"/>
              <w:rPr>
                <w:color w:val="333333"/>
                <w:sz w:val="20"/>
              </w:rPr>
            </w:pPr>
          </w:p>
        </w:tc>
        <w:tc>
          <w:tcPr>
            <w:tcW w:w="6720" w:type="dxa"/>
            <w:shd w:val="clear" w:color="auto" w:fill="auto"/>
            <w:hideMark/>
          </w:tcPr>
          <w:p w14:paraId="221CD3A1" w14:textId="77777777" w:rsidR="00834009" w:rsidRPr="007453DA" w:rsidRDefault="002719C1" w:rsidP="00B86657">
            <w:pPr>
              <w:rPr>
                <w:color w:val="0000FF"/>
                <w:sz w:val="20"/>
                <w:u w:val="single"/>
              </w:rPr>
            </w:pPr>
            <w:hyperlink r:id="rId48" w:history="1">
              <w:r w:rsidR="00834009" w:rsidRPr="007453DA">
                <w:rPr>
                  <w:color w:val="0000FF"/>
                  <w:sz w:val="20"/>
                  <w:u w:val="single"/>
                </w:rPr>
                <w:t>D-124: Creación del Bosque de los Pericos.</w:t>
              </w:r>
            </w:hyperlink>
          </w:p>
        </w:tc>
      </w:tr>
      <w:tr w:rsidR="00834009" w:rsidRPr="007453DA" w14:paraId="3D89F131" w14:textId="77777777" w:rsidTr="005E4BB1">
        <w:trPr>
          <w:trHeight w:val="300"/>
          <w:jc w:val="center"/>
        </w:trPr>
        <w:tc>
          <w:tcPr>
            <w:tcW w:w="1792" w:type="dxa"/>
            <w:vMerge/>
            <w:vAlign w:val="center"/>
            <w:hideMark/>
          </w:tcPr>
          <w:p w14:paraId="70385A44" w14:textId="77777777" w:rsidR="00834009" w:rsidRPr="007453DA" w:rsidRDefault="00834009" w:rsidP="005E4BB1">
            <w:pPr>
              <w:jc w:val="left"/>
              <w:rPr>
                <w:color w:val="333333"/>
                <w:sz w:val="20"/>
              </w:rPr>
            </w:pPr>
          </w:p>
        </w:tc>
        <w:tc>
          <w:tcPr>
            <w:tcW w:w="6720" w:type="dxa"/>
            <w:shd w:val="clear" w:color="auto" w:fill="auto"/>
            <w:hideMark/>
          </w:tcPr>
          <w:p w14:paraId="3CEBCFA6" w14:textId="77777777" w:rsidR="00834009" w:rsidRPr="007453DA" w:rsidRDefault="002719C1" w:rsidP="00B86657">
            <w:pPr>
              <w:rPr>
                <w:color w:val="0000FF"/>
                <w:sz w:val="20"/>
                <w:u w:val="single"/>
              </w:rPr>
            </w:pPr>
            <w:hyperlink r:id="rId49" w:history="1">
              <w:r w:rsidR="00834009" w:rsidRPr="007453DA">
                <w:rPr>
                  <w:color w:val="0000FF"/>
                  <w:sz w:val="20"/>
                  <w:u w:val="single"/>
                </w:rPr>
                <w:t>D-7-90: Creación de Zona Preferencial de Reserva Ecológica.</w:t>
              </w:r>
            </w:hyperlink>
          </w:p>
        </w:tc>
      </w:tr>
      <w:tr w:rsidR="00834009" w:rsidRPr="007453DA" w14:paraId="2EBBB059" w14:textId="77777777" w:rsidTr="005E4BB1">
        <w:trPr>
          <w:trHeight w:val="300"/>
          <w:jc w:val="center"/>
        </w:trPr>
        <w:tc>
          <w:tcPr>
            <w:tcW w:w="1792" w:type="dxa"/>
            <w:vMerge/>
            <w:vAlign w:val="center"/>
            <w:hideMark/>
          </w:tcPr>
          <w:p w14:paraId="6FF6AF21" w14:textId="77777777" w:rsidR="00834009" w:rsidRPr="007453DA" w:rsidRDefault="00834009" w:rsidP="005E4BB1">
            <w:pPr>
              <w:jc w:val="left"/>
              <w:rPr>
                <w:color w:val="333333"/>
                <w:sz w:val="20"/>
              </w:rPr>
            </w:pPr>
          </w:p>
        </w:tc>
        <w:tc>
          <w:tcPr>
            <w:tcW w:w="6720" w:type="dxa"/>
            <w:shd w:val="clear" w:color="auto" w:fill="auto"/>
            <w:hideMark/>
          </w:tcPr>
          <w:p w14:paraId="65A96605" w14:textId="77777777" w:rsidR="00834009" w:rsidRPr="007453DA" w:rsidRDefault="002719C1" w:rsidP="00B86657">
            <w:pPr>
              <w:rPr>
                <w:color w:val="0000FF"/>
                <w:sz w:val="20"/>
                <w:u w:val="single"/>
              </w:rPr>
            </w:pPr>
            <w:hyperlink r:id="rId50" w:history="1">
              <w:r w:rsidR="00834009" w:rsidRPr="007453DA">
                <w:rPr>
                  <w:color w:val="0000FF"/>
                  <w:sz w:val="20"/>
                  <w:u w:val="single"/>
                </w:rPr>
                <w:t>L-579: Ley de áreas naturales protegidas</w:t>
              </w:r>
            </w:hyperlink>
          </w:p>
        </w:tc>
      </w:tr>
      <w:tr w:rsidR="00834009" w:rsidRPr="007453DA" w14:paraId="68DF197A" w14:textId="77777777" w:rsidTr="005E4BB1">
        <w:trPr>
          <w:trHeight w:val="510"/>
          <w:jc w:val="center"/>
        </w:trPr>
        <w:tc>
          <w:tcPr>
            <w:tcW w:w="1792" w:type="dxa"/>
            <w:shd w:val="clear" w:color="auto" w:fill="auto"/>
            <w:vAlign w:val="center"/>
            <w:hideMark/>
          </w:tcPr>
          <w:p w14:paraId="71691AB3" w14:textId="77777777" w:rsidR="00834009" w:rsidRPr="007453DA" w:rsidRDefault="00834009" w:rsidP="005E4BB1">
            <w:pPr>
              <w:jc w:val="left"/>
              <w:rPr>
                <w:color w:val="333333"/>
                <w:sz w:val="20"/>
              </w:rPr>
            </w:pPr>
            <w:r w:rsidRPr="007453DA">
              <w:rPr>
                <w:color w:val="333333"/>
                <w:sz w:val="20"/>
              </w:rPr>
              <w:t>Vida silvestre</w:t>
            </w:r>
          </w:p>
        </w:tc>
        <w:tc>
          <w:tcPr>
            <w:tcW w:w="6720" w:type="dxa"/>
            <w:shd w:val="clear" w:color="auto" w:fill="auto"/>
            <w:hideMark/>
          </w:tcPr>
          <w:p w14:paraId="68323318" w14:textId="77777777" w:rsidR="00834009" w:rsidRPr="007453DA" w:rsidRDefault="002719C1" w:rsidP="00B86657">
            <w:pPr>
              <w:rPr>
                <w:color w:val="0000FF"/>
                <w:sz w:val="20"/>
                <w:u w:val="single"/>
              </w:rPr>
            </w:pPr>
            <w:hyperlink r:id="rId51" w:history="1">
              <w:r w:rsidR="00834009" w:rsidRPr="007453DA">
                <w:rPr>
                  <w:color w:val="0000FF"/>
                  <w:sz w:val="20"/>
                  <w:u w:val="single"/>
                </w:rPr>
                <w:t xml:space="preserve">DL-844: Ley de Conservación de Vida Silvestre. </w:t>
              </w:r>
            </w:hyperlink>
          </w:p>
        </w:tc>
      </w:tr>
      <w:tr w:rsidR="00834009" w:rsidRPr="007453DA" w14:paraId="775A49C5" w14:textId="77777777" w:rsidTr="005E4BB1">
        <w:trPr>
          <w:trHeight w:val="510"/>
          <w:jc w:val="center"/>
        </w:trPr>
        <w:tc>
          <w:tcPr>
            <w:tcW w:w="1792" w:type="dxa"/>
            <w:shd w:val="clear" w:color="auto" w:fill="auto"/>
            <w:vAlign w:val="center"/>
            <w:hideMark/>
          </w:tcPr>
          <w:p w14:paraId="51E13D87" w14:textId="77777777" w:rsidR="00834009" w:rsidRPr="007453DA" w:rsidRDefault="00834009" w:rsidP="005E4BB1">
            <w:pPr>
              <w:jc w:val="left"/>
              <w:rPr>
                <w:color w:val="333333"/>
                <w:sz w:val="20"/>
              </w:rPr>
            </w:pPr>
            <w:r w:rsidRPr="007453DA">
              <w:rPr>
                <w:color w:val="333333"/>
                <w:sz w:val="20"/>
              </w:rPr>
              <w:t>Caza y pesca</w:t>
            </w:r>
          </w:p>
        </w:tc>
        <w:tc>
          <w:tcPr>
            <w:tcW w:w="6720" w:type="dxa"/>
            <w:shd w:val="clear" w:color="auto" w:fill="auto"/>
            <w:hideMark/>
          </w:tcPr>
          <w:p w14:paraId="49024693" w14:textId="77777777" w:rsidR="00834009" w:rsidRPr="007453DA" w:rsidRDefault="002719C1" w:rsidP="00B86657">
            <w:pPr>
              <w:rPr>
                <w:color w:val="0000FF"/>
                <w:sz w:val="20"/>
                <w:u w:val="single"/>
              </w:rPr>
            </w:pPr>
            <w:hyperlink r:id="rId52" w:history="1">
              <w:r w:rsidR="00834009" w:rsidRPr="007453DA">
                <w:rPr>
                  <w:color w:val="0000FF"/>
                  <w:sz w:val="20"/>
                  <w:u w:val="single"/>
                </w:rPr>
                <w:t>Ley de Ordenación de la Pesca</w:t>
              </w:r>
            </w:hyperlink>
          </w:p>
        </w:tc>
      </w:tr>
      <w:tr w:rsidR="00834009" w:rsidRPr="007453DA" w14:paraId="003338E2" w14:textId="77777777" w:rsidTr="005E4BB1">
        <w:trPr>
          <w:trHeight w:val="330"/>
          <w:jc w:val="center"/>
        </w:trPr>
        <w:tc>
          <w:tcPr>
            <w:tcW w:w="1792" w:type="dxa"/>
            <w:vMerge w:val="restart"/>
            <w:shd w:val="clear" w:color="auto" w:fill="auto"/>
            <w:vAlign w:val="center"/>
            <w:hideMark/>
          </w:tcPr>
          <w:p w14:paraId="5DCCF8A2" w14:textId="77777777" w:rsidR="00834009" w:rsidRPr="007453DA" w:rsidRDefault="00834009" w:rsidP="005E4BB1">
            <w:pPr>
              <w:jc w:val="left"/>
              <w:rPr>
                <w:color w:val="333333"/>
                <w:sz w:val="20"/>
              </w:rPr>
            </w:pPr>
            <w:r w:rsidRPr="007453DA">
              <w:rPr>
                <w:color w:val="333333"/>
                <w:sz w:val="20"/>
              </w:rPr>
              <w:t>Desechos</w:t>
            </w:r>
          </w:p>
        </w:tc>
        <w:tc>
          <w:tcPr>
            <w:tcW w:w="6720" w:type="dxa"/>
            <w:shd w:val="clear" w:color="auto" w:fill="auto"/>
            <w:hideMark/>
          </w:tcPr>
          <w:p w14:paraId="1B6B589D" w14:textId="77777777" w:rsidR="00834009" w:rsidRPr="007453DA" w:rsidRDefault="002719C1" w:rsidP="00B86657">
            <w:pPr>
              <w:rPr>
                <w:color w:val="0000FF"/>
                <w:sz w:val="20"/>
                <w:u w:val="single"/>
              </w:rPr>
            </w:pPr>
            <w:hyperlink r:id="rId53" w:history="1">
              <w:r w:rsidR="00834009" w:rsidRPr="007453DA">
                <w:rPr>
                  <w:color w:val="0000FF"/>
                  <w:sz w:val="20"/>
                  <w:u w:val="single"/>
                </w:rPr>
                <w:t>T-11-12-92: Acuerdo Regional sobre Movimiento Transfronterizo de Desechos Peligrosos.</w:t>
              </w:r>
            </w:hyperlink>
          </w:p>
        </w:tc>
      </w:tr>
      <w:tr w:rsidR="00834009" w:rsidRPr="007453DA" w14:paraId="34F33FC8" w14:textId="77777777" w:rsidTr="005E4BB1">
        <w:trPr>
          <w:trHeight w:val="300"/>
          <w:jc w:val="center"/>
        </w:trPr>
        <w:tc>
          <w:tcPr>
            <w:tcW w:w="1792" w:type="dxa"/>
            <w:vMerge/>
            <w:vAlign w:val="center"/>
            <w:hideMark/>
          </w:tcPr>
          <w:p w14:paraId="4819F245" w14:textId="77777777" w:rsidR="00834009" w:rsidRPr="007453DA" w:rsidRDefault="00834009" w:rsidP="005E4BB1">
            <w:pPr>
              <w:jc w:val="left"/>
              <w:rPr>
                <w:color w:val="333333"/>
                <w:sz w:val="20"/>
              </w:rPr>
            </w:pPr>
          </w:p>
        </w:tc>
        <w:tc>
          <w:tcPr>
            <w:tcW w:w="6720" w:type="dxa"/>
            <w:shd w:val="clear" w:color="auto" w:fill="auto"/>
            <w:hideMark/>
          </w:tcPr>
          <w:p w14:paraId="26701570" w14:textId="77777777" w:rsidR="00834009" w:rsidRPr="007453DA" w:rsidRDefault="002719C1" w:rsidP="00B86657">
            <w:pPr>
              <w:rPr>
                <w:color w:val="0000FF"/>
                <w:sz w:val="20"/>
                <w:u w:val="single"/>
              </w:rPr>
            </w:pPr>
            <w:hyperlink r:id="rId54" w:history="1">
              <w:r w:rsidR="00834009" w:rsidRPr="007453DA">
                <w:rPr>
                  <w:color w:val="0000FF"/>
                  <w:sz w:val="20"/>
                  <w:u w:val="single"/>
                </w:rPr>
                <w:t>D-42: Reglamento Especial sobre el Manejo Integral de los Desechos Sólidos.</w:t>
              </w:r>
            </w:hyperlink>
          </w:p>
        </w:tc>
      </w:tr>
      <w:tr w:rsidR="00834009" w:rsidRPr="007453DA" w14:paraId="430C5B2C" w14:textId="77777777" w:rsidTr="005E4BB1">
        <w:trPr>
          <w:trHeight w:val="600"/>
          <w:jc w:val="center"/>
        </w:trPr>
        <w:tc>
          <w:tcPr>
            <w:tcW w:w="1792" w:type="dxa"/>
            <w:vMerge w:val="restart"/>
            <w:shd w:val="clear" w:color="auto" w:fill="auto"/>
            <w:vAlign w:val="center"/>
            <w:hideMark/>
          </w:tcPr>
          <w:p w14:paraId="72E2AA2E" w14:textId="77777777" w:rsidR="00834009" w:rsidRPr="007453DA" w:rsidRDefault="00834009" w:rsidP="005E4BB1">
            <w:pPr>
              <w:jc w:val="left"/>
              <w:rPr>
                <w:color w:val="333333"/>
                <w:sz w:val="20"/>
              </w:rPr>
            </w:pPr>
            <w:r w:rsidRPr="007453DA">
              <w:rPr>
                <w:color w:val="333333"/>
                <w:sz w:val="20"/>
              </w:rPr>
              <w:lastRenderedPageBreak/>
              <w:t xml:space="preserve">Sustancias toxicas y peligrosas </w:t>
            </w:r>
          </w:p>
        </w:tc>
        <w:tc>
          <w:tcPr>
            <w:tcW w:w="6720" w:type="dxa"/>
            <w:shd w:val="clear" w:color="auto" w:fill="auto"/>
            <w:hideMark/>
          </w:tcPr>
          <w:p w14:paraId="7CA78E55" w14:textId="77777777" w:rsidR="00834009" w:rsidRPr="007453DA" w:rsidRDefault="002719C1" w:rsidP="00B86657">
            <w:pPr>
              <w:rPr>
                <w:color w:val="0000FF"/>
                <w:sz w:val="20"/>
                <w:u w:val="single"/>
              </w:rPr>
            </w:pPr>
            <w:hyperlink r:id="rId55" w:history="1">
              <w:r w:rsidR="00834009" w:rsidRPr="007453DA">
                <w:rPr>
                  <w:color w:val="0000FF"/>
                  <w:sz w:val="20"/>
                  <w:u w:val="single"/>
                </w:rPr>
                <w:t>D-38: Reglamento Especial sobre el Control de la Sustancias Agotadoras de la Capa de Ozono.</w:t>
              </w:r>
            </w:hyperlink>
          </w:p>
        </w:tc>
      </w:tr>
      <w:tr w:rsidR="00834009" w:rsidRPr="007453DA" w14:paraId="0F1A82CE" w14:textId="77777777" w:rsidTr="005E4BB1">
        <w:trPr>
          <w:trHeight w:val="300"/>
          <w:jc w:val="center"/>
        </w:trPr>
        <w:tc>
          <w:tcPr>
            <w:tcW w:w="1792" w:type="dxa"/>
            <w:vMerge/>
            <w:vAlign w:val="center"/>
            <w:hideMark/>
          </w:tcPr>
          <w:p w14:paraId="4C129068" w14:textId="77777777" w:rsidR="00834009" w:rsidRPr="007453DA" w:rsidRDefault="00834009" w:rsidP="005E4BB1">
            <w:pPr>
              <w:jc w:val="left"/>
              <w:rPr>
                <w:color w:val="333333"/>
                <w:sz w:val="20"/>
              </w:rPr>
            </w:pPr>
          </w:p>
        </w:tc>
        <w:tc>
          <w:tcPr>
            <w:tcW w:w="6720" w:type="dxa"/>
            <w:shd w:val="clear" w:color="auto" w:fill="auto"/>
            <w:hideMark/>
          </w:tcPr>
          <w:p w14:paraId="7F3AD56C" w14:textId="77777777" w:rsidR="00834009" w:rsidRPr="007453DA" w:rsidRDefault="002719C1" w:rsidP="00B86657">
            <w:pPr>
              <w:rPr>
                <w:color w:val="0000FF"/>
                <w:sz w:val="20"/>
                <w:u w:val="single"/>
              </w:rPr>
            </w:pPr>
            <w:hyperlink r:id="rId56" w:history="1">
              <w:r w:rsidR="00834009" w:rsidRPr="007453DA">
                <w:rPr>
                  <w:color w:val="0000FF"/>
                  <w:sz w:val="20"/>
                  <w:u w:val="single"/>
                </w:rPr>
                <w:t xml:space="preserve">D-41: Reglamento Especial de Sustancias, Residuos y Desechos Peligrosos. </w:t>
              </w:r>
            </w:hyperlink>
          </w:p>
        </w:tc>
      </w:tr>
      <w:tr w:rsidR="00834009" w:rsidRPr="007453DA" w14:paraId="44DEF2C6" w14:textId="77777777" w:rsidTr="005E4BB1">
        <w:trPr>
          <w:trHeight w:val="300"/>
          <w:jc w:val="center"/>
        </w:trPr>
        <w:tc>
          <w:tcPr>
            <w:tcW w:w="1792" w:type="dxa"/>
            <w:shd w:val="clear" w:color="auto" w:fill="auto"/>
            <w:vAlign w:val="center"/>
            <w:hideMark/>
          </w:tcPr>
          <w:p w14:paraId="0718C1FA" w14:textId="77777777" w:rsidR="00834009" w:rsidRPr="007453DA" w:rsidRDefault="00834009" w:rsidP="005E4BB1">
            <w:pPr>
              <w:jc w:val="left"/>
              <w:rPr>
                <w:color w:val="333333"/>
                <w:sz w:val="20"/>
              </w:rPr>
            </w:pPr>
            <w:r w:rsidRPr="007453DA">
              <w:rPr>
                <w:color w:val="333333"/>
                <w:sz w:val="20"/>
              </w:rPr>
              <w:t xml:space="preserve">Salud </w:t>
            </w:r>
          </w:p>
        </w:tc>
        <w:tc>
          <w:tcPr>
            <w:tcW w:w="6720" w:type="dxa"/>
            <w:shd w:val="clear" w:color="auto" w:fill="auto"/>
            <w:hideMark/>
          </w:tcPr>
          <w:p w14:paraId="5BD63C94" w14:textId="77777777" w:rsidR="00834009" w:rsidRPr="007453DA" w:rsidRDefault="002719C1" w:rsidP="00B86657">
            <w:pPr>
              <w:rPr>
                <w:color w:val="0000FF"/>
                <w:sz w:val="20"/>
                <w:u w:val="single"/>
              </w:rPr>
            </w:pPr>
            <w:hyperlink r:id="rId57" w:history="1">
              <w:r w:rsidR="00834009" w:rsidRPr="007453DA">
                <w:rPr>
                  <w:color w:val="0000FF"/>
                  <w:sz w:val="20"/>
                  <w:u w:val="single"/>
                </w:rPr>
                <w:t>DL-955: Código de Salud.</w:t>
              </w:r>
            </w:hyperlink>
          </w:p>
        </w:tc>
      </w:tr>
      <w:tr w:rsidR="00834009" w:rsidRPr="007453DA" w14:paraId="4C9BC9FA" w14:textId="77777777" w:rsidTr="005E4BB1">
        <w:trPr>
          <w:trHeight w:val="446"/>
          <w:jc w:val="center"/>
        </w:trPr>
        <w:tc>
          <w:tcPr>
            <w:tcW w:w="1792" w:type="dxa"/>
            <w:shd w:val="clear" w:color="auto" w:fill="auto"/>
            <w:vAlign w:val="center"/>
            <w:hideMark/>
          </w:tcPr>
          <w:p w14:paraId="38147D2F" w14:textId="77777777" w:rsidR="00834009" w:rsidRPr="007453DA" w:rsidRDefault="00834009" w:rsidP="005E4BB1">
            <w:pPr>
              <w:jc w:val="left"/>
              <w:rPr>
                <w:color w:val="333333"/>
                <w:sz w:val="20"/>
              </w:rPr>
            </w:pPr>
            <w:r w:rsidRPr="007453DA">
              <w:rPr>
                <w:color w:val="333333"/>
                <w:sz w:val="20"/>
              </w:rPr>
              <w:t>Salud ocupacional</w:t>
            </w:r>
          </w:p>
        </w:tc>
        <w:tc>
          <w:tcPr>
            <w:tcW w:w="6720" w:type="dxa"/>
            <w:shd w:val="clear" w:color="auto" w:fill="auto"/>
            <w:hideMark/>
          </w:tcPr>
          <w:p w14:paraId="05133318" w14:textId="77777777" w:rsidR="00834009" w:rsidRPr="007453DA" w:rsidRDefault="002719C1" w:rsidP="00B86657">
            <w:pPr>
              <w:rPr>
                <w:color w:val="0000FF"/>
                <w:sz w:val="20"/>
                <w:u w:val="single"/>
              </w:rPr>
            </w:pPr>
            <w:hyperlink r:id="rId58" w:history="1">
              <w:r w:rsidR="00834009" w:rsidRPr="007453DA">
                <w:rPr>
                  <w:color w:val="0000FF"/>
                  <w:sz w:val="20"/>
                  <w:u w:val="single"/>
                </w:rPr>
                <w:t xml:space="preserve">D-7-71: Reglamento General sobre Seguridad e Higiene en los Centros de Trabajo. </w:t>
              </w:r>
            </w:hyperlink>
          </w:p>
        </w:tc>
      </w:tr>
    </w:tbl>
    <w:p w14:paraId="1F564CF2" w14:textId="77777777" w:rsidR="00834009" w:rsidRPr="007453DA" w:rsidRDefault="00834009" w:rsidP="00E3369B">
      <w:pPr>
        <w:rPr>
          <w:szCs w:val="24"/>
        </w:rPr>
      </w:pPr>
    </w:p>
    <w:sectPr w:rsidR="00834009" w:rsidRPr="007453DA" w:rsidSect="00A90464">
      <w:headerReference w:type="even" r:id="rId59"/>
      <w:headerReference w:type="default" r:id="rId60"/>
      <w:headerReference w:type="first" r:id="rId61"/>
      <w:pgSz w:w="12240" w:h="15840" w:code="1"/>
      <w:pgMar w:top="1418" w:right="1417" w:bottom="1418" w:left="1701"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974B64" w14:textId="77777777" w:rsidR="00F16B7F" w:rsidRDefault="00F16B7F">
      <w:r>
        <w:separator/>
      </w:r>
    </w:p>
  </w:endnote>
  <w:endnote w:type="continuationSeparator" w:id="0">
    <w:p w14:paraId="5EFFCE91" w14:textId="77777777" w:rsidR="00F16B7F" w:rsidRDefault="00F16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NewsGoth BT">
    <w:charset w:val="00"/>
    <w:family w:val="swiss"/>
    <w:pitch w:val="variable"/>
    <w:sig w:usb0="800000AF" w:usb1="1000204A" w:usb2="00000000" w:usb3="00000000" w:csb0="00000011" w:csb1="00000000"/>
  </w:font>
  <w:font w:name="MS Gothic">
    <w:altName w:val="ＭＳ ゴシック"/>
    <w:panose1 w:val="020B0609070205080204"/>
    <w:charset w:val="80"/>
    <w:family w:val="modern"/>
    <w:pitch w:val="fixed"/>
    <w:sig w:usb0="E00002FF" w:usb1="6AC7FDFB" w:usb2="00000012" w:usb3="00000000" w:csb0="0002009F" w:csb1="00000000"/>
  </w:font>
  <w:font w:name="Palatino">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8522146"/>
      <w:docPartObj>
        <w:docPartGallery w:val="Page Numbers (Bottom of Page)"/>
        <w:docPartUnique/>
      </w:docPartObj>
    </w:sdtPr>
    <w:sdtEndPr/>
    <w:sdtContent>
      <w:p w14:paraId="7F87AA03" w14:textId="356E8BC3" w:rsidR="00F16B7F" w:rsidRDefault="00F16B7F" w:rsidP="00550513">
        <w:pPr>
          <w:pStyle w:val="Footer"/>
          <w:ind w:right="360"/>
        </w:pPr>
      </w:p>
      <w:p w14:paraId="12922A81" w14:textId="6E515287" w:rsidR="00F16B7F" w:rsidRDefault="002719C1" w:rsidP="001B54F9">
        <w:pPr>
          <w:pStyle w:val="Footer"/>
          <w:jc w:val="lef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3938"/>
      <w:docPartObj>
        <w:docPartGallery w:val="Page Numbers (Bottom of Page)"/>
        <w:docPartUnique/>
      </w:docPartObj>
    </w:sdtPr>
    <w:sdtEndPr/>
    <w:sdtContent>
      <w:p w14:paraId="756DB6B7" w14:textId="1E7A1667" w:rsidR="00F16B7F" w:rsidRDefault="00F16B7F" w:rsidP="00B86657">
        <w:pPr>
          <w:pStyle w:val="Footer"/>
          <w:ind w:right="360"/>
        </w:pPr>
      </w:p>
      <w:p w14:paraId="0D07752F" w14:textId="52596286" w:rsidR="00F16B7F" w:rsidRDefault="002719C1" w:rsidP="00B86657">
        <w:pPr>
          <w:pStyle w:val="Footer"/>
          <w:jc w:val="left"/>
        </w:pPr>
      </w:p>
    </w:sdtContent>
  </w:sdt>
  <w:p w14:paraId="7227325C" w14:textId="77777777" w:rsidR="00F16B7F" w:rsidRPr="00E327B9" w:rsidRDefault="00F16B7F">
    <w:pPr>
      <w:pStyle w:val="Footer"/>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F64EF" w14:textId="77777777" w:rsidR="00F16B7F" w:rsidRDefault="00F16B7F">
      <w:r>
        <w:separator/>
      </w:r>
    </w:p>
  </w:footnote>
  <w:footnote w:type="continuationSeparator" w:id="0">
    <w:p w14:paraId="72F9C93D" w14:textId="77777777" w:rsidR="00F16B7F" w:rsidRDefault="00F16B7F">
      <w:r>
        <w:continuationSeparator/>
      </w:r>
    </w:p>
  </w:footnote>
  <w:footnote w:id="1">
    <w:p w14:paraId="4D57981D" w14:textId="77777777" w:rsidR="00F16B7F" w:rsidRPr="00F43E06" w:rsidRDefault="00F16B7F" w:rsidP="00AE410B">
      <w:pPr>
        <w:pStyle w:val="FootnoteText"/>
      </w:pPr>
      <w:r w:rsidRPr="00C25F0F">
        <w:rPr>
          <w:rStyle w:val="FootnoteReference"/>
          <w:sz w:val="18"/>
          <w:szCs w:val="18"/>
        </w:rPr>
        <w:footnoteRef/>
      </w:r>
      <w:r w:rsidRPr="00C25F0F">
        <w:t xml:space="preserve"> </w:t>
      </w:r>
      <w:r>
        <w:tab/>
      </w:r>
      <w:r w:rsidRPr="00C25F0F">
        <w:t>Debe recordarse que el modo carretero en cuanto a movilización de carga es el predominante en la región.</w:t>
      </w:r>
    </w:p>
  </w:footnote>
  <w:footnote w:id="2">
    <w:p w14:paraId="34737337" w14:textId="77777777" w:rsidR="00F16B7F" w:rsidRDefault="00F16B7F" w:rsidP="00AE410B">
      <w:pPr>
        <w:pStyle w:val="FootnoteText"/>
      </w:pPr>
      <w:r>
        <w:rPr>
          <w:rStyle w:val="FootnoteReference"/>
        </w:rPr>
        <w:footnoteRef/>
      </w:r>
      <w:r>
        <w:t xml:space="preserve"> </w:t>
      </w:r>
      <w:r>
        <w:tab/>
      </w:r>
      <w:hyperlink r:id="rId1" w:history="1">
        <w:r w:rsidRPr="005E6CEA">
          <w:rPr>
            <w:rStyle w:val="Hyperlink"/>
            <w:szCs w:val="16"/>
            <w:lang w:val="es-ES"/>
          </w:rPr>
          <w:t xml:space="preserve">Programa de Aceleración del Corredor Pacifico </w:t>
        </w:r>
        <w:r>
          <w:rPr>
            <w:rStyle w:val="Hyperlink"/>
            <w:szCs w:val="16"/>
            <w:lang w:val="es-ES"/>
          </w:rPr>
          <w:t>Mesoamérica</w:t>
        </w:r>
      </w:hyperlink>
    </w:p>
  </w:footnote>
  <w:footnote w:id="3">
    <w:p w14:paraId="4C17E749" w14:textId="77777777" w:rsidR="00F16B7F" w:rsidRDefault="00F16B7F" w:rsidP="00AE410B">
      <w:pPr>
        <w:pStyle w:val="FootnoteText"/>
      </w:pPr>
      <w:r>
        <w:rPr>
          <w:rStyle w:val="FootnoteReference"/>
        </w:rPr>
        <w:footnoteRef/>
      </w:r>
      <w:r>
        <w:t xml:space="preserve"> </w:t>
      </w:r>
      <w:r>
        <w:tab/>
      </w:r>
      <w:r w:rsidRPr="005A235F">
        <w:t>Esta estrategia se encuentra articulada con el Programa Nacional de Reducción de Riesgos 2010-2014, cuyo enfoque está en la incorporación de la perspectiva de reducción de riesgos en la inversión pública (infraestructura)</w:t>
      </w:r>
    </w:p>
  </w:footnote>
  <w:footnote w:id="4">
    <w:p w14:paraId="4C10C159" w14:textId="77777777" w:rsidR="00F16B7F" w:rsidRDefault="00F16B7F" w:rsidP="00AE410B">
      <w:pPr>
        <w:pStyle w:val="FootnoteText"/>
      </w:pPr>
      <w:r>
        <w:rPr>
          <w:rStyle w:val="FootnoteReference"/>
        </w:rPr>
        <w:footnoteRef/>
      </w:r>
      <w:r>
        <w:t xml:space="preserve"> </w:t>
      </w:r>
      <w:r>
        <w:tab/>
      </w:r>
      <w:hyperlink r:id="rId2" w:history="1">
        <w:r w:rsidRPr="0079614F">
          <w:rPr>
            <w:rStyle w:val="Hyperlink"/>
            <w:szCs w:val="16"/>
          </w:rPr>
          <w:t>Estrategia de Desarrollo de la Franja Costero Marina</w:t>
        </w:r>
      </w:hyperlink>
    </w:p>
  </w:footnote>
  <w:footnote w:id="5">
    <w:p w14:paraId="39D64767" w14:textId="77777777" w:rsidR="00F16B7F" w:rsidRDefault="00F16B7F" w:rsidP="00AE410B">
      <w:pPr>
        <w:pStyle w:val="FootnoteText"/>
      </w:pPr>
      <w:r>
        <w:rPr>
          <w:rStyle w:val="FootnoteReference"/>
        </w:rPr>
        <w:footnoteRef/>
      </w:r>
      <w:r>
        <w:t xml:space="preserve"> </w:t>
      </w:r>
      <w:r>
        <w:tab/>
        <w:t xml:space="preserve">El Programa complementa otras operaciones financiadas por el Banco: i) </w:t>
      </w:r>
      <w:r w:rsidRPr="003F2447">
        <w:t>Operaciones para el Mejoramiento de la Red Rural de Carreteras (ES-L1061 y ES-L1045)</w:t>
      </w:r>
      <w:r>
        <w:t xml:space="preserve"> y </w:t>
      </w:r>
      <w:r w:rsidRPr="003F2447">
        <w:t>Sistema de Transporte Urbano de la capital del país (ES-L1050)</w:t>
      </w:r>
      <w:r>
        <w:t xml:space="preserve"> en ejecución; </w:t>
      </w:r>
      <w:r w:rsidRPr="003F2447">
        <w:t>Programa de Corredores Productivos (ES-L1075)</w:t>
      </w:r>
      <w:r>
        <w:t xml:space="preserve">, en preparación, el cual </w:t>
      </w:r>
      <w:r w:rsidRPr="003F2447">
        <w:t>apoyará el mejoramiento de corredores rurales en la Franja Costero Marina.</w:t>
      </w:r>
    </w:p>
  </w:footnote>
  <w:footnote w:id="6">
    <w:p w14:paraId="6C7E0C9D" w14:textId="77777777" w:rsidR="00F16B7F" w:rsidRDefault="00F16B7F" w:rsidP="00AE410B">
      <w:pPr>
        <w:pStyle w:val="FootnoteText"/>
      </w:pPr>
      <w:r>
        <w:rPr>
          <w:rStyle w:val="FootnoteReference"/>
        </w:rPr>
        <w:footnoteRef/>
      </w:r>
      <w:r>
        <w:t xml:space="preserve"> </w:t>
      </w:r>
      <w:r>
        <w:tab/>
      </w:r>
      <w:r w:rsidRPr="003C2DFC">
        <w:t>Memorando de entendimiento entre los países mesoamericanos.</w:t>
      </w:r>
    </w:p>
  </w:footnote>
  <w:footnote w:id="7">
    <w:p w14:paraId="3AB6C6D7" w14:textId="77777777" w:rsidR="00F16B7F" w:rsidRDefault="00F16B7F" w:rsidP="00AE410B">
      <w:pPr>
        <w:pStyle w:val="FootnoteText"/>
      </w:pPr>
      <w:r>
        <w:rPr>
          <w:rStyle w:val="FootnoteReference"/>
        </w:rPr>
        <w:footnoteRef/>
      </w:r>
      <w:r>
        <w:t xml:space="preserve"> </w:t>
      </w:r>
      <w:r>
        <w:tab/>
        <w:t>Repavimentación, bacheo profundo, sellado</w:t>
      </w:r>
      <w:r w:rsidRPr="005E6CEA">
        <w:t xml:space="preserve"> </w:t>
      </w:r>
      <w:r>
        <w:t xml:space="preserve">de </w:t>
      </w:r>
      <w:r w:rsidRPr="005E6CEA">
        <w:t xml:space="preserve">carpeta asfáltica, rehabilitación </w:t>
      </w:r>
      <w:r>
        <w:t xml:space="preserve">de los </w:t>
      </w:r>
      <w:r w:rsidRPr="005E6CEA">
        <w:t>sistemas de drenaje, señalización vertical y horizontal y obras de arte</w:t>
      </w:r>
      <w:r>
        <w:t>.</w:t>
      </w:r>
    </w:p>
  </w:footnote>
  <w:footnote w:id="8">
    <w:p w14:paraId="10F6FDDA" w14:textId="77777777" w:rsidR="00F16B7F" w:rsidRDefault="00F16B7F" w:rsidP="00AE410B">
      <w:pPr>
        <w:pStyle w:val="FootnoteText"/>
      </w:pPr>
      <w:r>
        <w:rPr>
          <w:rStyle w:val="FootnoteReference"/>
        </w:rPr>
        <w:footnoteRef/>
      </w:r>
      <w:r>
        <w:t xml:space="preserve"> </w:t>
      </w:r>
      <w:r>
        <w:tab/>
      </w:r>
      <w:r w:rsidRPr="00107843">
        <w:t xml:space="preserve">Para ser elegible, </w:t>
      </w:r>
      <w:r>
        <w:t xml:space="preserve">entre otros, requisitos, </w:t>
      </w:r>
      <w:r w:rsidRPr="00107843">
        <w:t xml:space="preserve">los tramos de carretera a ser estudiadas deben pertenecer a la red vial nacional y </w:t>
      </w:r>
      <w:r>
        <w:t>ser parte del  CPM.</w:t>
      </w:r>
    </w:p>
  </w:footnote>
  <w:footnote w:id="9">
    <w:p w14:paraId="6E753C34" w14:textId="77777777" w:rsidR="00F16B7F" w:rsidRDefault="00F16B7F" w:rsidP="00AE410B">
      <w:pPr>
        <w:pStyle w:val="FootnoteText"/>
      </w:pPr>
      <w:r>
        <w:rPr>
          <w:rStyle w:val="FootnoteReference"/>
        </w:rPr>
        <w:footnoteRef/>
      </w:r>
      <w:r>
        <w:t xml:space="preserve"> </w:t>
      </w:r>
      <w:r>
        <w:tab/>
      </w:r>
      <w:r>
        <w:rPr>
          <w:lang w:val="es-ES"/>
        </w:rPr>
        <w:t>Por lo que no se requerirá la compra de predios.  Tampoco se afectarán edificaciones.</w:t>
      </w:r>
    </w:p>
  </w:footnote>
  <w:footnote w:id="10">
    <w:p w14:paraId="229396F2" w14:textId="77777777" w:rsidR="00F16B7F" w:rsidRPr="00074955" w:rsidRDefault="00F16B7F" w:rsidP="00AE410B">
      <w:pPr>
        <w:pStyle w:val="FootnoteText"/>
      </w:pPr>
      <w:r>
        <w:rPr>
          <w:rStyle w:val="FootnoteReference"/>
        </w:rPr>
        <w:footnoteRef/>
      </w:r>
      <w:r>
        <w:t xml:space="preserve"> </w:t>
      </w:r>
      <w:r>
        <w:tab/>
        <w:t>Desde las progresivas 0</w:t>
      </w:r>
      <w:r w:rsidRPr="00074955">
        <w:t xml:space="preserve">+000 a la 0+140 y </w:t>
      </w:r>
      <w:r>
        <w:t>4+600 a la 4+800.</w:t>
      </w:r>
    </w:p>
  </w:footnote>
  <w:footnote w:id="11">
    <w:p w14:paraId="131285BA" w14:textId="72C19479" w:rsidR="00F16B7F" w:rsidRDefault="00F16B7F" w:rsidP="00AE410B">
      <w:pPr>
        <w:pStyle w:val="FootnoteText"/>
      </w:pPr>
      <w:r>
        <w:rPr>
          <w:rStyle w:val="FootnoteReference"/>
        </w:rPr>
        <w:footnoteRef/>
      </w:r>
      <w:r>
        <w:t xml:space="preserve"> </w:t>
      </w:r>
      <w:r>
        <w:tab/>
        <w:t xml:space="preserve">El inventario preliminar identificó a diez </w:t>
      </w:r>
      <w:r w:rsidRPr="00744FAB">
        <w:t xml:space="preserve">especies de reptiles, 3 de las cuales </w:t>
      </w:r>
      <w:r>
        <w:t xml:space="preserve">la </w:t>
      </w:r>
      <w:r w:rsidRPr="00744FAB">
        <w:t xml:space="preserve">bejuquilla, cascabel e iguana se consideran </w:t>
      </w:r>
      <w:r w:rsidRPr="007F7670">
        <w:rPr>
          <w:i/>
        </w:rPr>
        <w:t>en peligro</w:t>
      </w:r>
      <w:r w:rsidRPr="00744FAB">
        <w:t xml:space="preserve"> y </w:t>
      </w:r>
      <w:r>
        <w:t xml:space="preserve">la </w:t>
      </w:r>
      <w:r w:rsidRPr="00744FAB">
        <w:t xml:space="preserve">coral </w:t>
      </w:r>
      <w:r>
        <w:t xml:space="preserve">como </w:t>
      </w:r>
      <w:r w:rsidRPr="007F7670">
        <w:rPr>
          <w:i/>
        </w:rPr>
        <w:t>amenazada</w:t>
      </w:r>
      <w:r w:rsidRPr="00744FAB">
        <w:t xml:space="preserve"> (</w:t>
      </w:r>
      <w:r w:rsidR="00E45068">
        <w:t>Ministerio de Agricultura y Ganadería de El Salvador -</w:t>
      </w:r>
      <w:r w:rsidRPr="00744FAB">
        <w:t>MAG, 1998).</w:t>
      </w:r>
    </w:p>
  </w:footnote>
  <w:footnote w:id="12">
    <w:p w14:paraId="48A0F2CF" w14:textId="77777777" w:rsidR="00F16B7F" w:rsidRDefault="00F16B7F" w:rsidP="00AE410B">
      <w:pPr>
        <w:pStyle w:val="FootnoteText"/>
      </w:pPr>
      <w:r>
        <w:rPr>
          <w:rStyle w:val="FootnoteReference"/>
        </w:rPr>
        <w:footnoteRef/>
      </w:r>
      <w:r>
        <w:t xml:space="preserve"> </w:t>
      </w:r>
      <w:r>
        <w:tab/>
        <w:t xml:space="preserve">El inventario preliminar identificó a  once </w:t>
      </w:r>
      <w:r w:rsidRPr="009F71BB">
        <w:rPr>
          <w:lang w:val="es-ES"/>
        </w:rPr>
        <w:t>especies de mamíferos de los cuales la coma</w:t>
      </w:r>
      <w:r>
        <w:rPr>
          <w:lang w:val="es-ES"/>
        </w:rPr>
        <w:t xml:space="preserve">dreja se considera </w:t>
      </w:r>
      <w:r w:rsidRPr="007F7670">
        <w:rPr>
          <w:i/>
          <w:lang w:val="es-ES"/>
        </w:rPr>
        <w:t>amenazada</w:t>
      </w:r>
      <w:r>
        <w:rPr>
          <w:lang w:val="es-ES"/>
        </w:rPr>
        <w:t xml:space="preserve"> </w:t>
      </w:r>
      <w:r w:rsidRPr="009F71BB">
        <w:rPr>
          <w:lang w:val="es-ES"/>
        </w:rPr>
        <w:t>(MAG, 1998).</w:t>
      </w:r>
    </w:p>
  </w:footnote>
  <w:footnote w:id="13">
    <w:p w14:paraId="618FB88D" w14:textId="77777777" w:rsidR="00F16B7F" w:rsidRDefault="00F16B7F" w:rsidP="00AE410B">
      <w:pPr>
        <w:pStyle w:val="FootnoteText"/>
      </w:pPr>
      <w:r>
        <w:rPr>
          <w:rStyle w:val="FootnoteReference"/>
        </w:rPr>
        <w:footnoteRef/>
      </w:r>
      <w:r>
        <w:t xml:space="preserve"> </w:t>
      </w:r>
      <w:r>
        <w:tab/>
      </w:r>
      <w:r w:rsidRPr="006A3CF3">
        <w:rPr>
          <w:lang w:val="es-ES"/>
        </w:rPr>
        <w:t xml:space="preserve">Las aves reportadas pertenecen a 17 Familias taxonómicas. </w:t>
      </w:r>
      <w:r>
        <w:rPr>
          <w:lang w:val="es-ES"/>
        </w:rPr>
        <w:t xml:space="preserve">Dentro de éstas </w:t>
      </w:r>
      <w:r w:rsidRPr="006A3CF3">
        <w:rPr>
          <w:lang w:val="es-ES"/>
        </w:rPr>
        <w:t xml:space="preserve">7 especies </w:t>
      </w:r>
      <w:r>
        <w:rPr>
          <w:lang w:val="es-ES"/>
        </w:rPr>
        <w:t xml:space="preserve">son </w:t>
      </w:r>
      <w:r w:rsidRPr="006A3CF3">
        <w:rPr>
          <w:lang w:val="es-ES"/>
        </w:rPr>
        <w:t>migratorias de Norte América</w:t>
      </w:r>
      <w:r>
        <w:rPr>
          <w:lang w:val="es-ES"/>
        </w:rPr>
        <w:t xml:space="preserve"> (</w:t>
      </w:r>
      <w:r w:rsidRPr="006A3CF3">
        <w:rPr>
          <w:lang w:val="es-ES"/>
        </w:rPr>
        <w:t>el tirano pálido, la tijereta, la golondrina fulva, la golondrina tijereta, perlita piis, tángara carirroja y el balsero norteño</w:t>
      </w:r>
      <w:r>
        <w:rPr>
          <w:lang w:val="es-ES"/>
        </w:rPr>
        <w:t xml:space="preserve">) y </w:t>
      </w:r>
      <w:r w:rsidRPr="006A3CF3">
        <w:rPr>
          <w:lang w:val="es-ES"/>
        </w:rPr>
        <w:t>3 especies</w:t>
      </w:r>
      <w:r>
        <w:rPr>
          <w:lang w:val="es-ES"/>
        </w:rPr>
        <w:t xml:space="preserve"> (</w:t>
      </w:r>
      <w:r w:rsidRPr="006A3CF3">
        <w:rPr>
          <w:lang w:val="es-ES"/>
        </w:rPr>
        <w:t>gavilán chapulinero, golondrina fulva y perlita cabecinegra</w:t>
      </w:r>
      <w:r>
        <w:rPr>
          <w:lang w:val="es-ES"/>
        </w:rPr>
        <w:t>) son</w:t>
      </w:r>
      <w:r w:rsidRPr="006A3CF3">
        <w:rPr>
          <w:lang w:val="es-ES"/>
        </w:rPr>
        <w:t xml:space="preserve"> consideradas </w:t>
      </w:r>
      <w:r w:rsidRPr="007F7670">
        <w:rPr>
          <w:i/>
          <w:lang w:val="es-ES"/>
        </w:rPr>
        <w:t>amenazadas</w:t>
      </w:r>
      <w:r w:rsidRPr="006A3CF3">
        <w:rPr>
          <w:lang w:val="es-ES"/>
        </w:rPr>
        <w:t>, (MAG, 1998).</w:t>
      </w:r>
    </w:p>
  </w:footnote>
  <w:footnote w:id="14">
    <w:p w14:paraId="61A7F2C1" w14:textId="77777777" w:rsidR="00F16B7F" w:rsidRDefault="00F16B7F" w:rsidP="00AE410B">
      <w:pPr>
        <w:pStyle w:val="FootnoteText"/>
      </w:pPr>
      <w:r>
        <w:rPr>
          <w:rStyle w:val="FootnoteReference"/>
        </w:rPr>
        <w:footnoteRef/>
      </w:r>
      <w:r>
        <w:t xml:space="preserve"> </w:t>
      </w:r>
      <w:r>
        <w:tab/>
        <w:t>Osos hormigueros y cocodrilos.</w:t>
      </w:r>
    </w:p>
  </w:footnote>
  <w:footnote w:id="15">
    <w:p w14:paraId="0318C7C9" w14:textId="77777777" w:rsidR="00F16B7F" w:rsidRDefault="00F16B7F" w:rsidP="00AE410B">
      <w:pPr>
        <w:pStyle w:val="FootnoteText"/>
      </w:pPr>
      <w:r>
        <w:rPr>
          <w:rStyle w:val="FootnoteReference"/>
        </w:rPr>
        <w:footnoteRef/>
      </w:r>
      <w:r>
        <w:t xml:space="preserve"> </w:t>
      </w:r>
      <w:r>
        <w:tab/>
        <w:t xml:space="preserve">La propuesta formal del Ministerio de Relaciones Exteriores de El Salvador a la </w:t>
      </w:r>
      <w:r w:rsidRPr="00DC61ED">
        <w:rPr>
          <w:lang w:val="es-ES"/>
        </w:rPr>
        <w:t>Convención de Humedale</w:t>
      </w:r>
      <w:r>
        <w:rPr>
          <w:lang w:val="es-ES"/>
        </w:rPr>
        <w:t>s de Importancia Internacional, estaría por realizarse en los próximos meses</w:t>
      </w:r>
      <w:r>
        <w:t>.</w:t>
      </w:r>
    </w:p>
  </w:footnote>
  <w:footnote w:id="16">
    <w:p w14:paraId="68B50C2F" w14:textId="77777777" w:rsidR="00F16B7F" w:rsidRDefault="00F16B7F" w:rsidP="00AE410B">
      <w:pPr>
        <w:pStyle w:val="FootnoteText"/>
      </w:pPr>
      <w:r>
        <w:rPr>
          <w:rStyle w:val="FootnoteReference"/>
        </w:rPr>
        <w:footnoteRef/>
      </w:r>
      <w:r>
        <w:t xml:space="preserve"> </w:t>
      </w:r>
      <w:r>
        <w:tab/>
        <w:t>Fuente: Herramienta de soporte a la toma de decisión (DSS. BID).</w:t>
      </w:r>
    </w:p>
  </w:footnote>
  <w:footnote w:id="17">
    <w:p w14:paraId="04A160B0" w14:textId="77777777" w:rsidR="00F16B7F" w:rsidRDefault="00F16B7F" w:rsidP="00AE410B">
      <w:pPr>
        <w:pStyle w:val="FootnoteText"/>
      </w:pPr>
      <w:r>
        <w:rPr>
          <w:rStyle w:val="FootnoteReference"/>
        </w:rPr>
        <w:footnoteRef/>
      </w:r>
      <w:r>
        <w:t xml:space="preserve"> </w:t>
      </w:r>
      <w:r>
        <w:tab/>
        <w:t>Los estudios permitirán al MARN efectuar la clasificación ambiental del proyecto en virtud de la legislación vigente.</w:t>
      </w:r>
    </w:p>
  </w:footnote>
  <w:footnote w:id="18">
    <w:p w14:paraId="3E0702D9" w14:textId="77777777" w:rsidR="00F16B7F" w:rsidRDefault="00F16B7F" w:rsidP="00AE410B">
      <w:pPr>
        <w:pStyle w:val="FootnoteText"/>
      </w:pPr>
      <w:r>
        <w:rPr>
          <w:rStyle w:val="FootnoteReference"/>
        </w:rPr>
        <w:footnoteRef/>
      </w:r>
      <w:r>
        <w:t xml:space="preserve"> </w:t>
      </w:r>
      <w:r>
        <w:tab/>
        <w:t>En este caso el MARN procederá a elaborar un Dictamen Técnico de No requerimiento de EIA y emitirá la resolución con el permiso ambiental correspondiente</w:t>
      </w:r>
    </w:p>
  </w:footnote>
  <w:footnote w:id="19">
    <w:p w14:paraId="2E05208A" w14:textId="77777777" w:rsidR="00F16B7F" w:rsidRDefault="00F16B7F" w:rsidP="00AE410B">
      <w:pPr>
        <w:pStyle w:val="FootnoteText"/>
      </w:pPr>
      <w:r>
        <w:rPr>
          <w:rStyle w:val="FootnoteReference"/>
        </w:rPr>
        <w:footnoteRef/>
      </w:r>
      <w:r>
        <w:t xml:space="preserve"> </w:t>
      </w:r>
      <w:r>
        <w:tab/>
        <w:t>El Anexo III incluye un resumen de la legislación ambiental salvadoreña vigente</w:t>
      </w:r>
    </w:p>
  </w:footnote>
  <w:footnote w:id="20">
    <w:p w14:paraId="15BE2294" w14:textId="77777777" w:rsidR="00F16B7F" w:rsidRDefault="00F16B7F" w:rsidP="00AE410B">
      <w:pPr>
        <w:pStyle w:val="FootnoteText"/>
      </w:pPr>
      <w:r>
        <w:rPr>
          <w:rStyle w:val="FootnoteReference"/>
        </w:rPr>
        <w:footnoteRef/>
      </w:r>
      <w:r>
        <w:t xml:space="preserve"> </w:t>
      </w:r>
      <w:r>
        <w:tab/>
        <w:t>En el Anexo II se incluye un Plan Genérico de Gestión Ambiental y Social que podrá servir de base para desarrollar los planes individuales.</w:t>
      </w:r>
    </w:p>
  </w:footnote>
  <w:footnote w:id="21">
    <w:p w14:paraId="3A415671" w14:textId="77777777" w:rsidR="00F16B7F" w:rsidRDefault="00F16B7F" w:rsidP="00AE410B">
      <w:pPr>
        <w:pStyle w:val="FootnoteText"/>
      </w:pPr>
      <w:r>
        <w:rPr>
          <w:rStyle w:val="FootnoteReference"/>
        </w:rPr>
        <w:footnoteRef/>
      </w:r>
      <w:r>
        <w:t xml:space="preserve"> </w:t>
      </w:r>
      <w:r>
        <w:tab/>
        <w:t>Art. 17 de la ley de Medio Ambiente</w:t>
      </w:r>
    </w:p>
  </w:footnote>
  <w:footnote w:id="22">
    <w:p w14:paraId="779DFC3F" w14:textId="77777777" w:rsidR="00F16B7F" w:rsidRDefault="00F16B7F" w:rsidP="00AE410B">
      <w:pPr>
        <w:pStyle w:val="FootnoteText"/>
      </w:pPr>
      <w:r>
        <w:rPr>
          <w:rStyle w:val="FootnoteReference"/>
        </w:rPr>
        <w:footnoteRef/>
      </w:r>
      <w:r>
        <w:t xml:space="preserve"> </w:t>
      </w:r>
      <w:r>
        <w:tab/>
        <w:t>Decreto No. 29 de 1996, Artículo 68, que establece que en caso de</w:t>
      </w:r>
      <w:r w:rsidRPr="007453DA">
        <w:t xml:space="preserve"> verificarse un hallazgo arqueológico </w:t>
      </w:r>
      <w:r>
        <w:t xml:space="preserve">deberá darse cuenta, dentro de los cinco días de producido el hallazgo, a la Dirección Nacional de Patrimonio Cultural, al tiempo de suspender las obras o trabajos en el sitio o lugar donde se hubiera verificado el hallazgo. </w:t>
      </w:r>
      <w:r w:rsidRPr="007453D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0DF81" w14:textId="45ECB59B" w:rsidR="00F16B7F" w:rsidRDefault="00F16B7F">
    <w:pPr>
      <w:pStyle w:val="Header"/>
      <w:jc w:val="center"/>
    </w:pPr>
  </w:p>
  <w:p w14:paraId="1FCB39CC" w14:textId="77777777" w:rsidR="00F16B7F" w:rsidRDefault="00F16B7F">
    <w:pPr>
      <w:pStyle w:val="Header"/>
      <w:jc w:val="center"/>
    </w:pPr>
  </w:p>
  <w:p w14:paraId="52750A18" w14:textId="77777777" w:rsidR="00F16B7F" w:rsidRDefault="00F16B7F">
    <w:pPr>
      <w:pStyle w:val="Header"/>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40789" w14:textId="1BF9F96C" w:rsidR="00F16B7F" w:rsidRDefault="00F16B7F">
    <w:pPr>
      <w:pStyle w:val="Header"/>
    </w:pPr>
  </w:p>
  <w:p w14:paraId="55A1D4C8" w14:textId="68CDADF6" w:rsidR="00F16B7F" w:rsidRDefault="00F16B7F" w:rsidP="00A90464">
    <w:pPr>
      <w:pStyle w:val="Header"/>
      <w:tabs>
        <w:tab w:val="clear" w:pos="8838"/>
        <w:tab w:val="right" w:pos="12600"/>
      </w:tabs>
    </w:pPr>
    <w:r>
      <w:tab/>
    </w:r>
    <w:r>
      <w:tab/>
      <w:t>AI.</w:t>
    </w:r>
    <w:r>
      <w:fldChar w:fldCharType="begin"/>
    </w:r>
    <w:r>
      <w:instrText xml:space="preserve"> PAGE   \* MERGEFORMAT </w:instrText>
    </w:r>
    <w:r>
      <w:fldChar w:fldCharType="separate"/>
    </w:r>
    <w:r w:rsidR="002719C1">
      <w:rPr>
        <w:noProof/>
      </w:rPr>
      <w:t>1</w:t>
    </w:r>
    <w:r>
      <w:rPr>
        <w:noProof/>
      </w:rPr>
      <w:fldChar w:fldCharType="end"/>
    </w:r>
    <w: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B8501" w14:textId="0F0ED472" w:rsidR="00F16B7F" w:rsidRDefault="00F16B7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2F621" w14:textId="46F8C7CB" w:rsidR="00F16B7F" w:rsidRPr="00B96BBE" w:rsidRDefault="00F16B7F" w:rsidP="005E6BDE">
    <w:pPr>
      <w:pStyle w:val="Header"/>
    </w:pPr>
    <w:r>
      <w:tab/>
    </w:r>
    <w:r>
      <w:tab/>
      <w:t>AII.</w:t>
    </w:r>
    <w:r>
      <w:fldChar w:fldCharType="begin"/>
    </w:r>
    <w:r>
      <w:instrText xml:space="preserve"> PAGE   \* MERGEFORMAT </w:instrText>
    </w:r>
    <w:r>
      <w:fldChar w:fldCharType="separate"/>
    </w:r>
    <w:r w:rsidR="002719C1">
      <w:rPr>
        <w:noProof/>
      </w:rPr>
      <w:t>9</w:t>
    </w:r>
    <w:r>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0AD2F" w14:textId="0C4D5DA9" w:rsidR="00F16B7F" w:rsidRDefault="00F16B7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F8B3B" w14:textId="45D99F53" w:rsidR="00F16B7F" w:rsidRDefault="00F16B7F">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C12A2" w14:textId="48C20E44" w:rsidR="00F16B7F" w:rsidRPr="00B96BBE" w:rsidRDefault="00F16B7F" w:rsidP="005E6BDE">
    <w:pPr>
      <w:pStyle w:val="Header"/>
    </w:pPr>
    <w:r>
      <w:tab/>
    </w:r>
    <w:r>
      <w:tab/>
      <w:t>AIII.</w:t>
    </w:r>
    <w:r>
      <w:fldChar w:fldCharType="begin"/>
    </w:r>
    <w:r>
      <w:instrText xml:space="preserve"> PAGE   \* MERGEFORMAT </w:instrText>
    </w:r>
    <w:r>
      <w:fldChar w:fldCharType="separate"/>
    </w:r>
    <w:r w:rsidR="002719C1">
      <w:rPr>
        <w:noProof/>
      </w:rPr>
      <w:t>2</w:t>
    </w:r>
    <w:r>
      <w:rPr>
        <w:noProof/>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27077" w14:textId="5115A14B" w:rsidR="00F16B7F" w:rsidRDefault="00F16B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2533E" w14:textId="05A98418" w:rsidR="00F16B7F" w:rsidRDefault="00F16B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5DD60" w14:textId="533D3362" w:rsidR="00F16B7F" w:rsidRDefault="00F16B7F" w:rsidP="001B54F9">
    <w:pPr>
      <w:pStyle w:val="Header"/>
    </w:pPr>
  </w:p>
  <w:p w14:paraId="6404E559" w14:textId="77777777" w:rsidR="00F16B7F" w:rsidRDefault="00F16B7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CBA5F" w14:textId="24FFD560" w:rsidR="00F16B7F" w:rsidRDefault="00F16B7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640E6" w14:textId="1F9622D5" w:rsidR="00F16B7F" w:rsidRDefault="00F16B7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5CDD4" w14:textId="5DC2F9E7" w:rsidR="00F16B7F" w:rsidRDefault="00F16B7F" w:rsidP="001B54F9">
    <w:pPr>
      <w:pStyle w:val="Header"/>
    </w:pPr>
  </w:p>
  <w:p w14:paraId="1FE62C2A" w14:textId="77777777" w:rsidR="00F16B7F" w:rsidRPr="001B54F9" w:rsidRDefault="00F16B7F" w:rsidP="001B54F9">
    <w:pPr>
      <w:pStyle w:val="Header"/>
    </w:pPr>
    <w:r>
      <w:tab/>
    </w:r>
    <w:r>
      <w:tab/>
      <w:t>p.</w:t>
    </w:r>
    <w:r>
      <w:fldChar w:fldCharType="begin"/>
    </w:r>
    <w:r>
      <w:instrText xml:space="preserve"> PAGE   \* MERGEFORMAT </w:instrText>
    </w:r>
    <w:r>
      <w:fldChar w:fldCharType="separate"/>
    </w:r>
    <w:r w:rsidR="002719C1">
      <w:rPr>
        <w:noProof/>
      </w:rPr>
      <w:t>16</w:t>
    </w:r>
    <w:r>
      <w:rPr>
        <w:noProof/>
      </w:rPr>
      <w:fldChar w:fldCharType="end"/>
    </w:r>
  </w:p>
  <w:p w14:paraId="5C38FB2F" w14:textId="77777777" w:rsidR="00F16B7F" w:rsidRDefault="00F16B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60DB4" w14:textId="6DE905F3" w:rsidR="00F16B7F" w:rsidRDefault="00F16B7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D29D0" w14:textId="5FE26A4A" w:rsidR="00F16B7F" w:rsidRDefault="00F16B7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4937F" w14:textId="0C1492B8" w:rsidR="00F16B7F" w:rsidRDefault="00F16B7F" w:rsidP="001B54F9">
    <w:pPr>
      <w:pStyle w:val="Header"/>
    </w:pPr>
  </w:p>
  <w:p w14:paraId="015AC2FF" w14:textId="77777777" w:rsidR="00F16B7F" w:rsidRDefault="00F16B7F" w:rsidP="00A90464">
    <w:pPr>
      <w:pStyle w:val="Header"/>
      <w:tabs>
        <w:tab w:val="clear" w:pos="8838"/>
        <w:tab w:val="right" w:pos="12600"/>
      </w:tabs>
    </w:pPr>
    <w:r>
      <w:tab/>
    </w:r>
    <w:r>
      <w:tab/>
      <w:t>AI.</w:t>
    </w:r>
    <w:r>
      <w:fldChar w:fldCharType="begin"/>
    </w:r>
    <w:r>
      <w:instrText xml:space="preserve"> PAGE   \* MERGEFORMAT </w:instrText>
    </w:r>
    <w:r>
      <w:fldChar w:fldCharType="separate"/>
    </w:r>
    <w:r w:rsidR="002719C1">
      <w:rPr>
        <w:noProof/>
      </w:rPr>
      <w:t>4</w:t>
    </w:r>
    <w:r>
      <w:rPr>
        <w:noProof/>
      </w:rPr>
      <w:fldChar w:fldCharType="end"/>
    </w:r>
    <w:r>
      <w:t xml:space="preserve"> </w:t>
    </w:r>
  </w:p>
  <w:p w14:paraId="7BFB295A" w14:textId="3F74DD4E" w:rsidR="00F16B7F" w:rsidRPr="001B54F9" w:rsidRDefault="00F16B7F" w:rsidP="00A904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4DA3BBA"/>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0000001"/>
    <w:multiLevelType w:val="singleLevel"/>
    <w:tmpl w:val="00000001"/>
    <w:name w:val="WW8Num2"/>
    <w:lvl w:ilvl="0">
      <w:start w:val="1"/>
      <w:numFmt w:val="bullet"/>
      <w:lvlText w:val=""/>
      <w:lvlJc w:val="left"/>
      <w:pPr>
        <w:tabs>
          <w:tab w:val="num" w:pos="1440"/>
        </w:tabs>
        <w:ind w:left="1440" w:hanging="360"/>
      </w:pPr>
      <w:rPr>
        <w:rFonts w:ascii="Symbol" w:hAnsi="Symbol"/>
      </w:rPr>
    </w:lvl>
  </w:abstractNum>
  <w:abstractNum w:abstractNumId="2">
    <w:nsid w:val="00000004"/>
    <w:multiLevelType w:val="singleLevel"/>
    <w:tmpl w:val="00000004"/>
    <w:name w:val="WW8Num15"/>
    <w:lvl w:ilvl="0">
      <w:start w:val="1"/>
      <w:numFmt w:val="lowerLetter"/>
      <w:lvlText w:val="%1)"/>
      <w:lvlJc w:val="left"/>
      <w:pPr>
        <w:tabs>
          <w:tab w:val="num" w:pos="1080"/>
        </w:tabs>
        <w:ind w:left="1080" w:hanging="360"/>
      </w:pPr>
    </w:lvl>
  </w:abstractNum>
  <w:abstractNum w:abstractNumId="3">
    <w:nsid w:val="04E44103"/>
    <w:multiLevelType w:val="hybridMultilevel"/>
    <w:tmpl w:val="82242852"/>
    <w:lvl w:ilvl="0" w:tplc="F65242FA">
      <w:start w:val="1"/>
      <w:numFmt w:val="bullet"/>
      <w:pStyle w:val="V1"/>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D5E0A21"/>
    <w:multiLevelType w:val="hybridMultilevel"/>
    <w:tmpl w:val="0BA622D4"/>
    <w:lvl w:ilvl="0" w:tplc="5B3EF732">
      <w:start w:val="1"/>
      <w:numFmt w:val="decimal"/>
      <w:pStyle w:val="Estilo8"/>
      <w:lvlText w:val="%1."/>
      <w:lvlJc w:val="left"/>
      <w:pPr>
        <w:tabs>
          <w:tab w:val="num" w:pos="927"/>
        </w:tabs>
        <w:ind w:left="927" w:hanging="360"/>
      </w:pPr>
    </w:lvl>
    <w:lvl w:ilvl="1" w:tplc="CEF28E94" w:tentative="1">
      <w:start w:val="1"/>
      <w:numFmt w:val="lowerLetter"/>
      <w:lvlText w:val="%2."/>
      <w:lvlJc w:val="left"/>
      <w:pPr>
        <w:tabs>
          <w:tab w:val="num" w:pos="1440"/>
        </w:tabs>
        <w:ind w:left="1440" w:hanging="360"/>
      </w:pPr>
    </w:lvl>
    <w:lvl w:ilvl="2" w:tplc="4210CD02" w:tentative="1">
      <w:start w:val="1"/>
      <w:numFmt w:val="lowerRoman"/>
      <w:lvlText w:val="%3."/>
      <w:lvlJc w:val="right"/>
      <w:pPr>
        <w:tabs>
          <w:tab w:val="num" w:pos="2160"/>
        </w:tabs>
        <w:ind w:left="2160" w:hanging="180"/>
      </w:pPr>
    </w:lvl>
    <w:lvl w:ilvl="3" w:tplc="74B4C0C8" w:tentative="1">
      <w:start w:val="1"/>
      <w:numFmt w:val="decimal"/>
      <w:lvlText w:val="%4."/>
      <w:lvlJc w:val="left"/>
      <w:pPr>
        <w:tabs>
          <w:tab w:val="num" w:pos="2880"/>
        </w:tabs>
        <w:ind w:left="2880" w:hanging="360"/>
      </w:pPr>
    </w:lvl>
    <w:lvl w:ilvl="4" w:tplc="5C70C69E" w:tentative="1">
      <w:start w:val="1"/>
      <w:numFmt w:val="lowerLetter"/>
      <w:lvlText w:val="%5."/>
      <w:lvlJc w:val="left"/>
      <w:pPr>
        <w:tabs>
          <w:tab w:val="num" w:pos="3600"/>
        </w:tabs>
        <w:ind w:left="3600" w:hanging="360"/>
      </w:pPr>
    </w:lvl>
    <w:lvl w:ilvl="5" w:tplc="18607128" w:tentative="1">
      <w:start w:val="1"/>
      <w:numFmt w:val="lowerRoman"/>
      <w:lvlText w:val="%6."/>
      <w:lvlJc w:val="right"/>
      <w:pPr>
        <w:tabs>
          <w:tab w:val="num" w:pos="4320"/>
        </w:tabs>
        <w:ind w:left="4320" w:hanging="180"/>
      </w:pPr>
    </w:lvl>
    <w:lvl w:ilvl="6" w:tplc="90FC92C2" w:tentative="1">
      <w:start w:val="1"/>
      <w:numFmt w:val="decimal"/>
      <w:lvlText w:val="%7."/>
      <w:lvlJc w:val="left"/>
      <w:pPr>
        <w:tabs>
          <w:tab w:val="num" w:pos="5040"/>
        </w:tabs>
        <w:ind w:left="5040" w:hanging="360"/>
      </w:pPr>
    </w:lvl>
    <w:lvl w:ilvl="7" w:tplc="AB789D54" w:tentative="1">
      <w:start w:val="1"/>
      <w:numFmt w:val="lowerLetter"/>
      <w:lvlText w:val="%8."/>
      <w:lvlJc w:val="left"/>
      <w:pPr>
        <w:tabs>
          <w:tab w:val="num" w:pos="5760"/>
        </w:tabs>
        <w:ind w:left="5760" w:hanging="360"/>
      </w:pPr>
    </w:lvl>
    <w:lvl w:ilvl="8" w:tplc="4030EEAE" w:tentative="1">
      <w:start w:val="1"/>
      <w:numFmt w:val="lowerRoman"/>
      <w:lvlText w:val="%9."/>
      <w:lvlJc w:val="right"/>
      <w:pPr>
        <w:tabs>
          <w:tab w:val="num" w:pos="6480"/>
        </w:tabs>
        <w:ind w:left="6480" w:hanging="180"/>
      </w:pPr>
    </w:lvl>
  </w:abstractNum>
  <w:abstractNum w:abstractNumId="5">
    <w:nsid w:val="19590FCD"/>
    <w:multiLevelType w:val="hybridMultilevel"/>
    <w:tmpl w:val="BB82DC68"/>
    <w:lvl w:ilvl="0" w:tplc="B9F45138">
      <w:start w:val="1"/>
      <w:numFmt w:val="decimal"/>
      <w:lvlText w:val="5.%1"/>
      <w:lvlJc w:val="left"/>
      <w:pPr>
        <w:tabs>
          <w:tab w:val="num" w:pos="567"/>
        </w:tabs>
        <w:ind w:left="567" w:hanging="567"/>
      </w:pPr>
      <w:rPr>
        <w:rFonts w:hint="default"/>
        <w:b w:val="0"/>
        <w:i w:val="0"/>
      </w:rPr>
    </w:lvl>
    <w:lvl w:ilvl="1" w:tplc="3B988540">
      <w:start w:val="1"/>
      <w:numFmt w:val="lowerLetter"/>
      <w:lvlText w:val="%2."/>
      <w:lvlJc w:val="left"/>
      <w:pPr>
        <w:ind w:left="1440" w:hanging="360"/>
      </w:pPr>
    </w:lvl>
    <w:lvl w:ilvl="2" w:tplc="50DA1D78" w:tentative="1">
      <w:start w:val="1"/>
      <w:numFmt w:val="lowerRoman"/>
      <w:lvlText w:val="%3."/>
      <w:lvlJc w:val="right"/>
      <w:pPr>
        <w:ind w:left="2160" w:hanging="180"/>
      </w:pPr>
    </w:lvl>
    <w:lvl w:ilvl="3" w:tplc="C700D24C" w:tentative="1">
      <w:start w:val="1"/>
      <w:numFmt w:val="decimal"/>
      <w:lvlText w:val="%4."/>
      <w:lvlJc w:val="left"/>
      <w:pPr>
        <w:ind w:left="2880" w:hanging="360"/>
      </w:pPr>
    </w:lvl>
    <w:lvl w:ilvl="4" w:tplc="54606E38" w:tentative="1">
      <w:start w:val="1"/>
      <w:numFmt w:val="lowerLetter"/>
      <w:lvlText w:val="%5."/>
      <w:lvlJc w:val="left"/>
      <w:pPr>
        <w:ind w:left="3600" w:hanging="360"/>
      </w:pPr>
    </w:lvl>
    <w:lvl w:ilvl="5" w:tplc="E36E7F0A" w:tentative="1">
      <w:start w:val="1"/>
      <w:numFmt w:val="lowerRoman"/>
      <w:lvlText w:val="%6."/>
      <w:lvlJc w:val="right"/>
      <w:pPr>
        <w:ind w:left="4320" w:hanging="180"/>
      </w:pPr>
    </w:lvl>
    <w:lvl w:ilvl="6" w:tplc="14B0FB7A" w:tentative="1">
      <w:start w:val="1"/>
      <w:numFmt w:val="decimal"/>
      <w:lvlText w:val="%7."/>
      <w:lvlJc w:val="left"/>
      <w:pPr>
        <w:ind w:left="5040" w:hanging="360"/>
      </w:pPr>
    </w:lvl>
    <w:lvl w:ilvl="7" w:tplc="393C3BF6" w:tentative="1">
      <w:start w:val="1"/>
      <w:numFmt w:val="lowerLetter"/>
      <w:lvlText w:val="%8."/>
      <w:lvlJc w:val="left"/>
      <w:pPr>
        <w:ind w:left="5760" w:hanging="360"/>
      </w:pPr>
    </w:lvl>
    <w:lvl w:ilvl="8" w:tplc="9BF8E942" w:tentative="1">
      <w:start w:val="1"/>
      <w:numFmt w:val="lowerRoman"/>
      <w:lvlText w:val="%9."/>
      <w:lvlJc w:val="right"/>
      <w:pPr>
        <w:ind w:left="6480" w:hanging="180"/>
      </w:pPr>
    </w:lvl>
  </w:abstractNum>
  <w:abstractNum w:abstractNumId="6">
    <w:nsid w:val="1E66546E"/>
    <w:multiLevelType w:val="hybridMultilevel"/>
    <w:tmpl w:val="2FF8B624"/>
    <w:name w:val="WW8Num792222222222222"/>
    <w:lvl w:ilvl="0" w:tplc="00000013">
      <w:start w:val="1"/>
      <w:numFmt w:val="lowerLetter"/>
      <w:lvlText w:val="%1)"/>
      <w:lvlJc w:val="left"/>
      <w:pPr>
        <w:ind w:left="720" w:hanging="360"/>
      </w:pPr>
    </w:lvl>
    <w:lvl w:ilvl="1" w:tplc="240A0003" w:tentative="1">
      <w:start w:val="1"/>
      <w:numFmt w:val="lowerLetter"/>
      <w:lvlText w:val="%2."/>
      <w:lvlJc w:val="left"/>
      <w:pPr>
        <w:ind w:left="1440" w:hanging="360"/>
      </w:pPr>
    </w:lvl>
    <w:lvl w:ilvl="2" w:tplc="240A0005" w:tentative="1">
      <w:start w:val="1"/>
      <w:numFmt w:val="lowerRoman"/>
      <w:lvlText w:val="%3."/>
      <w:lvlJc w:val="right"/>
      <w:pPr>
        <w:ind w:left="2160" w:hanging="180"/>
      </w:p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7">
    <w:nsid w:val="1EC8268B"/>
    <w:multiLevelType w:val="hybridMultilevel"/>
    <w:tmpl w:val="44E8DCDE"/>
    <w:lvl w:ilvl="0" w:tplc="A0161212">
      <w:start w:val="1"/>
      <w:numFmt w:val="lowerLetter"/>
      <w:pStyle w:val="Estilo4"/>
      <w:lvlText w:val="(%1)"/>
      <w:lvlJc w:val="left"/>
      <w:pPr>
        <w:tabs>
          <w:tab w:val="num" w:pos="1134"/>
        </w:tabs>
        <w:ind w:left="1134" w:hanging="567"/>
      </w:pPr>
      <w:rPr>
        <w:rFonts w:hint="default"/>
      </w:rPr>
    </w:lvl>
    <w:lvl w:ilvl="1" w:tplc="0C0A0019">
      <w:numFmt w:val="bullet"/>
      <w:lvlText w:val="-"/>
      <w:lvlJc w:val="left"/>
      <w:pPr>
        <w:tabs>
          <w:tab w:val="num" w:pos="1365"/>
        </w:tabs>
        <w:ind w:left="1365" w:hanging="285"/>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numFmt w:val="bullet"/>
      <w:lvlText w:val="-"/>
      <w:lvlJc w:val="left"/>
      <w:pPr>
        <w:tabs>
          <w:tab w:val="num" w:pos="2805"/>
        </w:tabs>
        <w:ind w:left="2805" w:hanging="285"/>
      </w:pPr>
      <w:rPr>
        <w:rFonts w:ascii="Times New Roman" w:eastAsia="Times New Roman" w:hAnsi="Times New Roman" w:cs="Times New Roman"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FC578F8"/>
    <w:multiLevelType w:val="multilevel"/>
    <w:tmpl w:val="0220FA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717B3E"/>
    <w:multiLevelType w:val="hybridMultilevel"/>
    <w:tmpl w:val="FA460F9C"/>
    <w:lvl w:ilvl="0" w:tplc="6ECC02AE">
      <w:start w:val="1"/>
      <w:numFmt w:val="decimal"/>
      <w:pStyle w:val="Tabla"/>
      <w:lvlText w:val="Tabla %1."/>
      <w:lvlJc w:val="center"/>
      <w:pPr>
        <w:tabs>
          <w:tab w:val="num" w:pos="567"/>
        </w:tabs>
        <w:ind w:left="567" w:hanging="567"/>
      </w:pPr>
      <w:rPr>
        <w:rFonts w:ascii="Verdana" w:hAnsi="Verdana" w:hint="default"/>
        <w:b/>
        <w:i w:val="0"/>
        <w:sz w:val="20"/>
        <w:szCs w:val="20"/>
      </w:rPr>
    </w:lvl>
    <w:lvl w:ilvl="1" w:tplc="240A0019">
      <w:start w:val="1"/>
      <w:numFmt w:val="lowerRoman"/>
      <w:lvlText w:val="(%2)"/>
      <w:lvlJc w:val="left"/>
      <w:pPr>
        <w:tabs>
          <w:tab w:val="num" w:pos="720"/>
        </w:tabs>
        <w:ind w:left="567" w:hanging="567"/>
      </w:pPr>
      <w:rPr>
        <w:rFonts w:hint="default"/>
      </w:rPr>
    </w:lvl>
    <w:lvl w:ilvl="2" w:tplc="240A001B">
      <w:start w:val="1"/>
      <w:numFmt w:val="decimal"/>
      <w:lvlText w:val="%3."/>
      <w:lvlJc w:val="left"/>
      <w:pPr>
        <w:tabs>
          <w:tab w:val="num" w:pos="2340"/>
        </w:tabs>
        <w:ind w:left="2340" w:hanging="360"/>
      </w:pPr>
      <w:rPr>
        <w:rFonts w:hint="default"/>
      </w:r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10">
    <w:nsid w:val="2B8C6026"/>
    <w:multiLevelType w:val="singleLevel"/>
    <w:tmpl w:val="54A6E958"/>
    <w:lvl w:ilvl="0">
      <w:start w:val="1"/>
      <w:numFmt w:val="bullet"/>
      <w:pStyle w:val="TableFontbullet"/>
      <w:lvlText w:val=""/>
      <w:lvlJc w:val="left"/>
      <w:pPr>
        <w:tabs>
          <w:tab w:val="num" w:pos="360"/>
        </w:tabs>
        <w:ind w:left="360" w:hanging="360"/>
      </w:pPr>
      <w:rPr>
        <w:rFonts w:ascii="Wingdings" w:hAnsi="Wingdings" w:hint="default"/>
        <w:sz w:val="16"/>
      </w:rPr>
    </w:lvl>
  </w:abstractNum>
  <w:abstractNum w:abstractNumId="11">
    <w:nsid w:val="2FB73A6B"/>
    <w:multiLevelType w:val="multilevel"/>
    <w:tmpl w:val="2F5AEDDC"/>
    <w:lvl w:ilvl="0">
      <w:start w:val="1"/>
      <w:numFmt w:val="decimal"/>
      <w:pStyle w:val="Subttulo2"/>
      <w:lvlText w:val="%1."/>
      <w:lvlJc w:val="left"/>
      <w:pPr>
        <w:tabs>
          <w:tab w:val="num" w:pos="1512"/>
        </w:tabs>
        <w:ind w:left="1512" w:hanging="432"/>
      </w:pPr>
      <w:rPr>
        <w:rFonts w:ascii="Times New Roman" w:hAnsi="Times New Roman" w:hint="default"/>
        <w:b/>
        <w:i w:val="0"/>
        <w:sz w:val="32"/>
        <w:szCs w:val="32"/>
      </w:rPr>
    </w:lvl>
    <w:lvl w:ilvl="1">
      <w:start w:val="1"/>
      <w:numFmt w:val="decimal"/>
      <w:pStyle w:val="Subttulo3"/>
      <w:lvlText w:val="%1.%2."/>
      <w:lvlJc w:val="left"/>
      <w:pPr>
        <w:tabs>
          <w:tab w:val="num" w:pos="1080"/>
        </w:tabs>
        <w:ind w:left="1704" w:hanging="624"/>
      </w:pPr>
      <w:rPr>
        <w:rFonts w:ascii="Times New Roman" w:hAnsi="Times New Roman" w:hint="default"/>
        <w:b/>
        <w:i w:val="0"/>
        <w:sz w:val="28"/>
        <w:szCs w:val="28"/>
      </w:rPr>
    </w:lvl>
    <w:lvl w:ilvl="2">
      <w:start w:val="1"/>
      <w:numFmt w:val="decimal"/>
      <w:lvlText w:val="%1.%2.%3"/>
      <w:lvlJc w:val="left"/>
      <w:pPr>
        <w:tabs>
          <w:tab w:val="num" w:pos="2367"/>
        </w:tabs>
        <w:ind w:left="2004" w:hanging="357"/>
      </w:pPr>
      <w:rPr>
        <w:rFonts w:ascii="Times New Roman" w:hAnsi="Times New Roman" w:hint="default"/>
        <w:b w:val="0"/>
        <w:i w:val="0"/>
        <w:sz w:val="22"/>
        <w:szCs w:val="22"/>
      </w:rPr>
    </w:lvl>
    <w:lvl w:ilvl="3">
      <w:start w:val="1"/>
      <w:numFmt w:val="decimal"/>
      <w:lvlText w:val="%4.1.1.1"/>
      <w:lvlJc w:val="left"/>
      <w:pPr>
        <w:tabs>
          <w:tab w:val="num" w:pos="2592"/>
        </w:tabs>
        <w:ind w:left="2592" w:hanging="648"/>
      </w:pPr>
      <w:rPr>
        <w:rFonts w:ascii="Times New Roman" w:hAnsi="Times New Roman" w:hint="default"/>
        <w:b w:val="0"/>
        <w:i w:val="0"/>
        <w:sz w:val="24"/>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12">
    <w:nsid w:val="304E54C1"/>
    <w:multiLevelType w:val="multilevel"/>
    <w:tmpl w:val="47FE6886"/>
    <w:lvl w:ilvl="0">
      <w:start w:val="1"/>
      <w:numFmt w:val="decimal"/>
      <w:pStyle w:val="Header2"/>
      <w:lvlText w:val="%1."/>
      <w:lvlJc w:val="left"/>
      <w:pPr>
        <w:tabs>
          <w:tab w:val="num" w:pos="432"/>
        </w:tabs>
        <w:ind w:left="432" w:hanging="432"/>
      </w:pPr>
      <w:rPr>
        <w:rFonts w:ascii="Times New Roman Bold" w:hAnsi="Times New Roman Bold" w:hint="default"/>
        <w:b/>
        <w:i w:val="0"/>
        <w:sz w:val="28"/>
      </w:rPr>
    </w:lvl>
    <w:lvl w:ilvl="1">
      <w:start w:val="1"/>
      <w:numFmt w:val="decimal"/>
      <w:pStyle w:val="Header3"/>
      <w:lvlText w:val="%1.%2"/>
      <w:lvlJc w:val="left"/>
      <w:pPr>
        <w:tabs>
          <w:tab w:val="num" w:pos="504"/>
        </w:tabs>
        <w:ind w:left="504" w:hanging="504"/>
      </w:pPr>
      <w:rPr>
        <w:rFonts w:ascii="Times New Roman" w:hAnsi="Times New Roman" w:hint="default"/>
        <w:b/>
        <w:i w:val="0"/>
        <w:sz w:val="24"/>
        <w:szCs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2F75AC2"/>
    <w:multiLevelType w:val="hybridMultilevel"/>
    <w:tmpl w:val="B1D263A8"/>
    <w:lvl w:ilvl="0" w:tplc="21200E8E">
      <w:numFmt w:val="bullet"/>
      <w:pStyle w:val="Estilo10"/>
      <w:lvlText w:val="-"/>
      <w:lvlJc w:val="left"/>
      <w:pPr>
        <w:tabs>
          <w:tab w:val="num" w:pos="1134"/>
        </w:tabs>
        <w:ind w:left="1134" w:hanging="283"/>
      </w:pPr>
      <w:rPr>
        <w:rFonts w:ascii="Times New Roman" w:eastAsia="Times New Roman" w:hAnsi="Times New Roman" w:cs="Times New Roman" w:hint="default"/>
      </w:rPr>
    </w:lvl>
    <w:lvl w:ilvl="1" w:tplc="B3AA18D2">
      <w:start w:val="1"/>
      <w:numFmt w:val="bullet"/>
      <w:lvlText w:val="o"/>
      <w:lvlJc w:val="left"/>
      <w:pPr>
        <w:tabs>
          <w:tab w:val="num" w:pos="1440"/>
        </w:tabs>
        <w:ind w:left="1440" w:hanging="360"/>
      </w:pPr>
      <w:rPr>
        <w:rFonts w:ascii="Courier New" w:hAnsi="Courier New" w:cs="Courier New" w:hint="default"/>
      </w:rPr>
    </w:lvl>
    <w:lvl w:ilvl="2" w:tplc="A2A2A3D8">
      <w:start w:val="1"/>
      <w:numFmt w:val="bullet"/>
      <w:lvlText w:val=""/>
      <w:lvlJc w:val="left"/>
      <w:pPr>
        <w:tabs>
          <w:tab w:val="num" w:pos="2160"/>
        </w:tabs>
        <w:ind w:left="2160" w:hanging="360"/>
      </w:pPr>
      <w:rPr>
        <w:rFonts w:ascii="Wingdings" w:hAnsi="Wingdings" w:hint="default"/>
      </w:rPr>
    </w:lvl>
    <w:lvl w:ilvl="3" w:tplc="33C4579A" w:tentative="1">
      <w:start w:val="1"/>
      <w:numFmt w:val="bullet"/>
      <w:lvlText w:val=""/>
      <w:lvlJc w:val="left"/>
      <w:pPr>
        <w:tabs>
          <w:tab w:val="num" w:pos="2880"/>
        </w:tabs>
        <w:ind w:left="2880" w:hanging="360"/>
      </w:pPr>
      <w:rPr>
        <w:rFonts w:ascii="Symbol" w:hAnsi="Symbol" w:hint="default"/>
      </w:rPr>
    </w:lvl>
    <w:lvl w:ilvl="4" w:tplc="35EE6D6C" w:tentative="1">
      <w:start w:val="1"/>
      <w:numFmt w:val="bullet"/>
      <w:lvlText w:val="o"/>
      <w:lvlJc w:val="left"/>
      <w:pPr>
        <w:tabs>
          <w:tab w:val="num" w:pos="3600"/>
        </w:tabs>
        <w:ind w:left="3600" w:hanging="360"/>
      </w:pPr>
      <w:rPr>
        <w:rFonts w:ascii="Courier New" w:hAnsi="Courier New" w:cs="Courier New" w:hint="default"/>
      </w:rPr>
    </w:lvl>
    <w:lvl w:ilvl="5" w:tplc="3BD8553E" w:tentative="1">
      <w:start w:val="1"/>
      <w:numFmt w:val="bullet"/>
      <w:lvlText w:val=""/>
      <w:lvlJc w:val="left"/>
      <w:pPr>
        <w:tabs>
          <w:tab w:val="num" w:pos="4320"/>
        </w:tabs>
        <w:ind w:left="4320" w:hanging="360"/>
      </w:pPr>
      <w:rPr>
        <w:rFonts w:ascii="Wingdings" w:hAnsi="Wingdings" w:hint="default"/>
      </w:rPr>
    </w:lvl>
    <w:lvl w:ilvl="6" w:tplc="A5DA4722" w:tentative="1">
      <w:start w:val="1"/>
      <w:numFmt w:val="bullet"/>
      <w:lvlText w:val=""/>
      <w:lvlJc w:val="left"/>
      <w:pPr>
        <w:tabs>
          <w:tab w:val="num" w:pos="5040"/>
        </w:tabs>
        <w:ind w:left="5040" w:hanging="360"/>
      </w:pPr>
      <w:rPr>
        <w:rFonts w:ascii="Symbol" w:hAnsi="Symbol" w:hint="default"/>
      </w:rPr>
    </w:lvl>
    <w:lvl w:ilvl="7" w:tplc="3F3C2A4E" w:tentative="1">
      <w:start w:val="1"/>
      <w:numFmt w:val="bullet"/>
      <w:lvlText w:val="o"/>
      <w:lvlJc w:val="left"/>
      <w:pPr>
        <w:tabs>
          <w:tab w:val="num" w:pos="5760"/>
        </w:tabs>
        <w:ind w:left="5760" w:hanging="360"/>
      </w:pPr>
      <w:rPr>
        <w:rFonts w:ascii="Courier New" w:hAnsi="Courier New" w:cs="Courier New" w:hint="default"/>
      </w:rPr>
    </w:lvl>
    <w:lvl w:ilvl="8" w:tplc="59601F0A" w:tentative="1">
      <w:start w:val="1"/>
      <w:numFmt w:val="bullet"/>
      <w:lvlText w:val=""/>
      <w:lvlJc w:val="left"/>
      <w:pPr>
        <w:tabs>
          <w:tab w:val="num" w:pos="6480"/>
        </w:tabs>
        <w:ind w:left="6480" w:hanging="360"/>
      </w:pPr>
      <w:rPr>
        <w:rFonts w:ascii="Wingdings" w:hAnsi="Wingdings" w:hint="default"/>
      </w:rPr>
    </w:lvl>
  </w:abstractNum>
  <w:abstractNum w:abstractNumId="14">
    <w:nsid w:val="38F830B1"/>
    <w:multiLevelType w:val="hybridMultilevel"/>
    <w:tmpl w:val="083059AC"/>
    <w:lvl w:ilvl="0" w:tplc="433CA2C6">
      <w:start w:val="1"/>
      <w:numFmt w:val="decimal"/>
      <w:lvlText w:val="2.%1"/>
      <w:lvlJc w:val="left"/>
      <w:pPr>
        <w:tabs>
          <w:tab w:val="num" w:pos="567"/>
        </w:tabs>
        <w:ind w:left="567" w:hanging="567"/>
      </w:pPr>
      <w:rPr>
        <w:rFonts w:hint="default"/>
        <w:b w:val="0"/>
        <w:i w:val="0"/>
      </w:rPr>
    </w:lvl>
    <w:lvl w:ilvl="1" w:tplc="34703078">
      <w:start w:val="1"/>
      <w:numFmt w:val="lowerLetter"/>
      <w:lvlText w:val="%2."/>
      <w:lvlJc w:val="left"/>
      <w:pPr>
        <w:tabs>
          <w:tab w:val="num" w:pos="1440"/>
        </w:tabs>
        <w:ind w:left="1440" w:hanging="360"/>
      </w:pPr>
    </w:lvl>
    <w:lvl w:ilvl="2" w:tplc="B114DE10">
      <w:start w:val="1"/>
      <w:numFmt w:val="lowerRoman"/>
      <w:lvlText w:val="%3."/>
      <w:lvlJc w:val="right"/>
      <w:pPr>
        <w:tabs>
          <w:tab w:val="num" w:pos="2160"/>
        </w:tabs>
        <w:ind w:left="2160" w:hanging="180"/>
      </w:pPr>
    </w:lvl>
    <w:lvl w:ilvl="3" w:tplc="9D3A2DAC">
      <w:start w:val="1"/>
      <w:numFmt w:val="decimal"/>
      <w:lvlText w:val="%4."/>
      <w:lvlJc w:val="left"/>
      <w:pPr>
        <w:tabs>
          <w:tab w:val="num" w:pos="2880"/>
        </w:tabs>
        <w:ind w:left="2880" w:hanging="360"/>
      </w:pPr>
    </w:lvl>
    <w:lvl w:ilvl="4" w:tplc="8910CDD2" w:tentative="1">
      <w:start w:val="1"/>
      <w:numFmt w:val="lowerLetter"/>
      <w:lvlText w:val="%5."/>
      <w:lvlJc w:val="left"/>
      <w:pPr>
        <w:tabs>
          <w:tab w:val="num" w:pos="3600"/>
        </w:tabs>
        <w:ind w:left="3600" w:hanging="360"/>
      </w:pPr>
    </w:lvl>
    <w:lvl w:ilvl="5" w:tplc="83D03E66" w:tentative="1">
      <w:start w:val="1"/>
      <w:numFmt w:val="lowerRoman"/>
      <w:lvlText w:val="%6."/>
      <w:lvlJc w:val="right"/>
      <w:pPr>
        <w:tabs>
          <w:tab w:val="num" w:pos="4320"/>
        </w:tabs>
        <w:ind w:left="4320" w:hanging="180"/>
      </w:pPr>
    </w:lvl>
    <w:lvl w:ilvl="6" w:tplc="49C8CD72" w:tentative="1">
      <w:start w:val="1"/>
      <w:numFmt w:val="decimal"/>
      <w:lvlText w:val="%7."/>
      <w:lvlJc w:val="left"/>
      <w:pPr>
        <w:tabs>
          <w:tab w:val="num" w:pos="5040"/>
        </w:tabs>
        <w:ind w:left="5040" w:hanging="360"/>
      </w:pPr>
    </w:lvl>
    <w:lvl w:ilvl="7" w:tplc="128ABDA2" w:tentative="1">
      <w:start w:val="1"/>
      <w:numFmt w:val="lowerLetter"/>
      <w:lvlText w:val="%8."/>
      <w:lvlJc w:val="left"/>
      <w:pPr>
        <w:tabs>
          <w:tab w:val="num" w:pos="5760"/>
        </w:tabs>
        <w:ind w:left="5760" w:hanging="360"/>
      </w:pPr>
    </w:lvl>
    <w:lvl w:ilvl="8" w:tplc="80F84200" w:tentative="1">
      <w:start w:val="1"/>
      <w:numFmt w:val="lowerRoman"/>
      <w:lvlText w:val="%9."/>
      <w:lvlJc w:val="right"/>
      <w:pPr>
        <w:tabs>
          <w:tab w:val="num" w:pos="6480"/>
        </w:tabs>
        <w:ind w:left="6480" w:hanging="180"/>
      </w:pPr>
    </w:lvl>
  </w:abstractNum>
  <w:abstractNum w:abstractNumId="15">
    <w:nsid w:val="39D02616"/>
    <w:multiLevelType w:val="multilevel"/>
    <w:tmpl w:val="FC5CF508"/>
    <w:numStyleLink w:val="LFO12"/>
  </w:abstractNum>
  <w:abstractNum w:abstractNumId="16">
    <w:nsid w:val="3AB319EE"/>
    <w:multiLevelType w:val="hybridMultilevel"/>
    <w:tmpl w:val="6502945C"/>
    <w:lvl w:ilvl="0" w:tplc="0C72E0FE">
      <w:start w:val="1"/>
      <w:numFmt w:val="bullet"/>
      <w:pStyle w:val="Estilo3"/>
      <w:lvlText w:val=""/>
      <w:lvlJc w:val="left"/>
      <w:pPr>
        <w:tabs>
          <w:tab w:val="num" w:pos="907"/>
        </w:tabs>
        <w:ind w:left="907" w:hanging="623"/>
      </w:pPr>
      <w:rPr>
        <w:rFonts w:ascii="Wingdings" w:hAnsi="Wingdings" w:hint="default"/>
        <w:b/>
        <w:i w:val="0"/>
        <w:color w:val="003366"/>
        <w:sz w:val="28"/>
      </w:rPr>
    </w:lvl>
    <w:lvl w:ilvl="1" w:tplc="1EB2DC9A" w:tentative="1">
      <w:start w:val="1"/>
      <w:numFmt w:val="bullet"/>
      <w:lvlText w:val="o"/>
      <w:lvlJc w:val="left"/>
      <w:pPr>
        <w:tabs>
          <w:tab w:val="num" w:pos="1440"/>
        </w:tabs>
        <w:ind w:left="1440" w:hanging="360"/>
      </w:pPr>
      <w:rPr>
        <w:rFonts w:ascii="Courier New" w:hAnsi="Courier New" w:hint="default"/>
      </w:rPr>
    </w:lvl>
    <w:lvl w:ilvl="2" w:tplc="950A30C8" w:tentative="1">
      <w:start w:val="1"/>
      <w:numFmt w:val="bullet"/>
      <w:lvlText w:val=""/>
      <w:lvlJc w:val="left"/>
      <w:pPr>
        <w:tabs>
          <w:tab w:val="num" w:pos="2160"/>
        </w:tabs>
        <w:ind w:left="2160" w:hanging="360"/>
      </w:pPr>
      <w:rPr>
        <w:rFonts w:ascii="Wingdings" w:hAnsi="Wingdings" w:hint="default"/>
      </w:rPr>
    </w:lvl>
    <w:lvl w:ilvl="3" w:tplc="DEDC61DA" w:tentative="1">
      <w:start w:val="1"/>
      <w:numFmt w:val="bullet"/>
      <w:lvlText w:val=""/>
      <w:lvlJc w:val="left"/>
      <w:pPr>
        <w:tabs>
          <w:tab w:val="num" w:pos="2880"/>
        </w:tabs>
        <w:ind w:left="2880" w:hanging="360"/>
      </w:pPr>
      <w:rPr>
        <w:rFonts w:ascii="Symbol" w:hAnsi="Symbol" w:hint="default"/>
      </w:rPr>
    </w:lvl>
    <w:lvl w:ilvl="4" w:tplc="5846EBF6" w:tentative="1">
      <w:start w:val="1"/>
      <w:numFmt w:val="bullet"/>
      <w:lvlText w:val="o"/>
      <w:lvlJc w:val="left"/>
      <w:pPr>
        <w:tabs>
          <w:tab w:val="num" w:pos="3600"/>
        </w:tabs>
        <w:ind w:left="3600" w:hanging="360"/>
      </w:pPr>
      <w:rPr>
        <w:rFonts w:ascii="Courier New" w:hAnsi="Courier New" w:hint="default"/>
      </w:rPr>
    </w:lvl>
    <w:lvl w:ilvl="5" w:tplc="D65C2D52" w:tentative="1">
      <w:start w:val="1"/>
      <w:numFmt w:val="bullet"/>
      <w:lvlText w:val=""/>
      <w:lvlJc w:val="left"/>
      <w:pPr>
        <w:tabs>
          <w:tab w:val="num" w:pos="4320"/>
        </w:tabs>
        <w:ind w:left="4320" w:hanging="360"/>
      </w:pPr>
      <w:rPr>
        <w:rFonts w:ascii="Wingdings" w:hAnsi="Wingdings" w:hint="default"/>
      </w:rPr>
    </w:lvl>
    <w:lvl w:ilvl="6" w:tplc="274C0668" w:tentative="1">
      <w:start w:val="1"/>
      <w:numFmt w:val="bullet"/>
      <w:lvlText w:val=""/>
      <w:lvlJc w:val="left"/>
      <w:pPr>
        <w:tabs>
          <w:tab w:val="num" w:pos="5040"/>
        </w:tabs>
        <w:ind w:left="5040" w:hanging="360"/>
      </w:pPr>
      <w:rPr>
        <w:rFonts w:ascii="Symbol" w:hAnsi="Symbol" w:hint="default"/>
      </w:rPr>
    </w:lvl>
    <w:lvl w:ilvl="7" w:tplc="23C4916C" w:tentative="1">
      <w:start w:val="1"/>
      <w:numFmt w:val="bullet"/>
      <w:lvlText w:val="o"/>
      <w:lvlJc w:val="left"/>
      <w:pPr>
        <w:tabs>
          <w:tab w:val="num" w:pos="5760"/>
        </w:tabs>
        <w:ind w:left="5760" w:hanging="360"/>
      </w:pPr>
      <w:rPr>
        <w:rFonts w:ascii="Courier New" w:hAnsi="Courier New" w:hint="default"/>
      </w:rPr>
    </w:lvl>
    <w:lvl w:ilvl="8" w:tplc="720216A2" w:tentative="1">
      <w:start w:val="1"/>
      <w:numFmt w:val="bullet"/>
      <w:lvlText w:val=""/>
      <w:lvlJc w:val="left"/>
      <w:pPr>
        <w:tabs>
          <w:tab w:val="num" w:pos="6480"/>
        </w:tabs>
        <w:ind w:left="6480" w:hanging="360"/>
      </w:pPr>
      <w:rPr>
        <w:rFonts w:ascii="Wingdings" w:hAnsi="Wingdings" w:hint="default"/>
      </w:rPr>
    </w:lvl>
  </w:abstractNum>
  <w:abstractNum w:abstractNumId="17">
    <w:nsid w:val="42D77B25"/>
    <w:multiLevelType w:val="hybridMultilevel"/>
    <w:tmpl w:val="1BEA23E2"/>
    <w:lvl w:ilvl="0" w:tplc="04090001">
      <w:start w:val="1"/>
      <w:numFmt w:val="bullet"/>
      <w:lvlText w:val=""/>
      <w:lvlJc w:val="left"/>
      <w:pPr>
        <w:tabs>
          <w:tab w:val="num" w:pos="285"/>
        </w:tabs>
        <w:ind w:left="285" w:hanging="567"/>
      </w:pPr>
      <w:rPr>
        <w:rFonts w:ascii="Symbol" w:hAnsi="Symbol" w:hint="default"/>
        <w:b w:val="0"/>
        <w:i w:val="0"/>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8">
    <w:nsid w:val="44774BFA"/>
    <w:multiLevelType w:val="multilevel"/>
    <w:tmpl w:val="09C4F0CA"/>
    <w:lvl w:ilvl="0">
      <w:start w:val="1"/>
      <w:numFmt w:val="decimal"/>
      <w:lvlText w:val="%1."/>
      <w:lvlJc w:val="left"/>
      <w:pPr>
        <w:ind w:left="920" w:hanging="360"/>
      </w:pPr>
    </w:lvl>
    <w:lvl w:ilvl="1">
      <w:start w:val="1"/>
      <w:numFmt w:val="decimal"/>
      <w:isLgl/>
      <w:lvlText w:val="%1.%2"/>
      <w:lvlJc w:val="left"/>
      <w:pPr>
        <w:ind w:left="920" w:hanging="360"/>
      </w:pPr>
      <w:rPr>
        <w:rFonts w:hint="default"/>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19">
    <w:nsid w:val="46253EB5"/>
    <w:multiLevelType w:val="multilevel"/>
    <w:tmpl w:val="EE1E9D0A"/>
    <w:lvl w:ilvl="0">
      <w:start w:val="1"/>
      <w:numFmt w:val="decimal"/>
      <w:pStyle w:val="Legal3L1"/>
      <w:suff w:val="nothing"/>
      <w:lvlText w:val="Cláusula %1. "/>
      <w:lvlJc w:val="left"/>
      <w:pPr>
        <w:ind w:left="0" w:firstLine="0"/>
      </w:pPr>
      <w:rPr>
        <w:rFonts w:ascii="Times New Roman" w:hAnsi="Times New Roman" w:hint="default"/>
        <w:b/>
        <w:i w:val="0"/>
        <w:caps w:val="0"/>
        <w:strike w:val="0"/>
        <w:dstrike w:val="0"/>
        <w:vanish w:val="0"/>
        <w:color w:val="auto"/>
        <w:sz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3L2"/>
      <w:isLgl/>
      <w:lvlText w:val="%1.%2."/>
      <w:lvlJc w:val="left"/>
      <w:pPr>
        <w:tabs>
          <w:tab w:val="num" w:pos="851"/>
        </w:tabs>
        <w:ind w:left="851" w:hanging="709"/>
      </w:pPr>
      <w:rPr>
        <w:rFonts w:ascii="Times New Roman" w:hAnsi="Times New Roman" w:hint="default"/>
        <w:b w:val="0"/>
        <w:i w:val="0"/>
        <w:color w:val="auto"/>
        <w:sz w:val="24"/>
        <w:u w:val="none"/>
      </w:rPr>
    </w:lvl>
    <w:lvl w:ilvl="2">
      <w:start w:val="1"/>
      <w:numFmt w:val="lowerLetter"/>
      <w:pStyle w:val="Legal3L3"/>
      <w:lvlText w:val="(%3)"/>
      <w:lvlJc w:val="left"/>
      <w:pPr>
        <w:tabs>
          <w:tab w:val="num" w:pos="1418"/>
        </w:tabs>
        <w:ind w:left="1418" w:hanging="709"/>
      </w:pPr>
      <w:rPr>
        <w:rFonts w:ascii="Times New Roman" w:hAnsi="Times New Roman" w:hint="default"/>
        <w:b w:val="0"/>
        <w:i w:val="0"/>
        <w:sz w:val="24"/>
      </w:rPr>
    </w:lvl>
    <w:lvl w:ilvl="3">
      <w:start w:val="1"/>
      <w:numFmt w:val="lowerRoman"/>
      <w:pStyle w:val="Legal3L4"/>
      <w:lvlText w:val="(%4)"/>
      <w:lvlJc w:val="right"/>
      <w:pPr>
        <w:tabs>
          <w:tab w:val="num" w:pos="2183"/>
        </w:tabs>
        <w:ind w:left="2183" w:hanging="539"/>
      </w:pPr>
      <w:rPr>
        <w:rFonts w:ascii="Times New Roman" w:hAnsi="Times New Roman" w:hint="default"/>
        <w:b w:val="0"/>
        <w:i w:val="0"/>
        <w:sz w:val="24"/>
      </w:rPr>
    </w:lvl>
    <w:lvl w:ilvl="4">
      <w:start w:val="1"/>
      <w:numFmt w:val="decimal"/>
      <w:pStyle w:val="Legal3L5"/>
      <w:lvlText w:val="%5)"/>
      <w:lvlJc w:val="left"/>
      <w:pPr>
        <w:tabs>
          <w:tab w:val="num" w:pos="1368"/>
        </w:tabs>
        <w:ind w:left="1368" w:hanging="432"/>
      </w:pPr>
      <w:rPr>
        <w:rFonts w:hint="default"/>
      </w:rPr>
    </w:lvl>
    <w:lvl w:ilvl="5">
      <w:start w:val="1"/>
      <w:numFmt w:val="lowerLetter"/>
      <w:lvlText w:val="%6)"/>
      <w:lvlJc w:val="left"/>
      <w:pPr>
        <w:tabs>
          <w:tab w:val="num" w:pos="1512"/>
        </w:tabs>
        <w:ind w:left="1512" w:hanging="432"/>
      </w:pPr>
      <w:rPr>
        <w:rFonts w:hint="default"/>
      </w:rPr>
    </w:lvl>
    <w:lvl w:ilvl="6">
      <w:start w:val="1"/>
      <w:numFmt w:val="lowerRoman"/>
      <w:lvlText w:val="%7)"/>
      <w:lvlJc w:val="right"/>
      <w:pPr>
        <w:tabs>
          <w:tab w:val="num" w:pos="1656"/>
        </w:tabs>
        <w:ind w:left="1656" w:hanging="288"/>
      </w:pPr>
      <w:rPr>
        <w:rFonts w:hint="default"/>
      </w:rPr>
    </w:lvl>
    <w:lvl w:ilvl="7">
      <w:start w:val="1"/>
      <w:numFmt w:val="lowerLetter"/>
      <w:lvlText w:val="%8."/>
      <w:lvlJc w:val="left"/>
      <w:pPr>
        <w:tabs>
          <w:tab w:val="num" w:pos="1800"/>
        </w:tabs>
        <w:ind w:left="1800" w:hanging="432"/>
      </w:pPr>
      <w:rPr>
        <w:rFonts w:hint="default"/>
      </w:rPr>
    </w:lvl>
    <w:lvl w:ilvl="8">
      <w:start w:val="1"/>
      <w:numFmt w:val="lowerRoman"/>
      <w:lvlText w:val="%9."/>
      <w:lvlJc w:val="right"/>
      <w:pPr>
        <w:tabs>
          <w:tab w:val="num" w:pos="1944"/>
        </w:tabs>
        <w:ind w:left="1944" w:hanging="144"/>
      </w:pPr>
      <w:rPr>
        <w:rFonts w:hint="default"/>
      </w:rPr>
    </w:lvl>
  </w:abstractNum>
  <w:abstractNum w:abstractNumId="20">
    <w:nsid w:val="47677484"/>
    <w:multiLevelType w:val="hybridMultilevel"/>
    <w:tmpl w:val="DCA2F4C4"/>
    <w:lvl w:ilvl="0" w:tplc="2F38DAB6">
      <w:start w:val="1"/>
      <w:numFmt w:val="bullet"/>
      <w:pStyle w:val="Block"/>
      <w:lvlText w:val=""/>
      <w:lvlJc w:val="left"/>
      <w:pPr>
        <w:tabs>
          <w:tab w:val="num" w:pos="720"/>
        </w:tabs>
        <w:ind w:left="720" w:hanging="360"/>
      </w:pPr>
      <w:rPr>
        <w:rFonts w:ascii="Symbol" w:hAnsi="Symbol" w:hint="default"/>
        <w:color w:val="auto"/>
      </w:rPr>
    </w:lvl>
    <w:lvl w:ilvl="1" w:tplc="293E7350">
      <w:start w:val="1"/>
      <w:numFmt w:val="lowerLetter"/>
      <w:lvlText w:val="%2."/>
      <w:lvlJc w:val="left"/>
      <w:pPr>
        <w:tabs>
          <w:tab w:val="num" w:pos="1440"/>
        </w:tabs>
        <w:ind w:left="1440" w:hanging="360"/>
      </w:pPr>
    </w:lvl>
    <w:lvl w:ilvl="2" w:tplc="67FEE6F2" w:tentative="1">
      <w:start w:val="1"/>
      <w:numFmt w:val="lowerRoman"/>
      <w:lvlText w:val="%3."/>
      <w:lvlJc w:val="right"/>
      <w:pPr>
        <w:tabs>
          <w:tab w:val="num" w:pos="2160"/>
        </w:tabs>
        <w:ind w:left="2160" w:hanging="180"/>
      </w:pPr>
    </w:lvl>
    <w:lvl w:ilvl="3" w:tplc="7A5CA908" w:tentative="1">
      <w:start w:val="1"/>
      <w:numFmt w:val="decimal"/>
      <w:lvlText w:val="%4."/>
      <w:lvlJc w:val="left"/>
      <w:pPr>
        <w:tabs>
          <w:tab w:val="num" w:pos="2880"/>
        </w:tabs>
        <w:ind w:left="2880" w:hanging="360"/>
      </w:pPr>
    </w:lvl>
    <w:lvl w:ilvl="4" w:tplc="0F5C872C" w:tentative="1">
      <w:start w:val="1"/>
      <w:numFmt w:val="lowerLetter"/>
      <w:lvlText w:val="%5."/>
      <w:lvlJc w:val="left"/>
      <w:pPr>
        <w:tabs>
          <w:tab w:val="num" w:pos="3600"/>
        </w:tabs>
        <w:ind w:left="3600" w:hanging="360"/>
      </w:pPr>
    </w:lvl>
    <w:lvl w:ilvl="5" w:tplc="18302A1A" w:tentative="1">
      <w:start w:val="1"/>
      <w:numFmt w:val="lowerRoman"/>
      <w:lvlText w:val="%6."/>
      <w:lvlJc w:val="right"/>
      <w:pPr>
        <w:tabs>
          <w:tab w:val="num" w:pos="4320"/>
        </w:tabs>
        <w:ind w:left="4320" w:hanging="180"/>
      </w:pPr>
    </w:lvl>
    <w:lvl w:ilvl="6" w:tplc="A184CAB0" w:tentative="1">
      <w:start w:val="1"/>
      <w:numFmt w:val="decimal"/>
      <w:lvlText w:val="%7."/>
      <w:lvlJc w:val="left"/>
      <w:pPr>
        <w:tabs>
          <w:tab w:val="num" w:pos="5040"/>
        </w:tabs>
        <w:ind w:left="5040" w:hanging="360"/>
      </w:pPr>
    </w:lvl>
    <w:lvl w:ilvl="7" w:tplc="8124AE86" w:tentative="1">
      <w:start w:val="1"/>
      <w:numFmt w:val="lowerLetter"/>
      <w:lvlText w:val="%8."/>
      <w:lvlJc w:val="left"/>
      <w:pPr>
        <w:tabs>
          <w:tab w:val="num" w:pos="5760"/>
        </w:tabs>
        <w:ind w:left="5760" w:hanging="360"/>
      </w:pPr>
    </w:lvl>
    <w:lvl w:ilvl="8" w:tplc="BC1E613E" w:tentative="1">
      <w:start w:val="1"/>
      <w:numFmt w:val="lowerRoman"/>
      <w:lvlText w:val="%9."/>
      <w:lvlJc w:val="right"/>
      <w:pPr>
        <w:tabs>
          <w:tab w:val="num" w:pos="6480"/>
        </w:tabs>
        <w:ind w:left="6480" w:hanging="180"/>
      </w:pPr>
    </w:lvl>
  </w:abstractNum>
  <w:abstractNum w:abstractNumId="21">
    <w:nsid w:val="4FE26444"/>
    <w:multiLevelType w:val="hybridMultilevel"/>
    <w:tmpl w:val="4874141C"/>
    <w:lvl w:ilvl="0" w:tplc="02C0C588">
      <w:start w:val="1"/>
      <w:numFmt w:val="decimal"/>
      <w:lvlText w:val="3.%1"/>
      <w:lvlJc w:val="left"/>
      <w:pPr>
        <w:tabs>
          <w:tab w:val="num" w:pos="567"/>
        </w:tabs>
        <w:ind w:left="567" w:hanging="567"/>
      </w:pPr>
      <w:rPr>
        <w:rFonts w:hint="default"/>
        <w:b w:val="0"/>
        <w:i w:val="0"/>
      </w:rPr>
    </w:lvl>
    <w:lvl w:ilvl="1" w:tplc="88744D7C">
      <w:start w:val="1"/>
      <w:numFmt w:val="lowerLetter"/>
      <w:lvlText w:val="%2."/>
      <w:lvlJc w:val="left"/>
      <w:pPr>
        <w:ind w:left="1440" w:hanging="360"/>
      </w:pPr>
    </w:lvl>
    <w:lvl w:ilvl="2" w:tplc="FB7EC972" w:tentative="1">
      <w:start w:val="1"/>
      <w:numFmt w:val="lowerRoman"/>
      <w:lvlText w:val="%3."/>
      <w:lvlJc w:val="right"/>
      <w:pPr>
        <w:ind w:left="2160" w:hanging="180"/>
      </w:pPr>
    </w:lvl>
    <w:lvl w:ilvl="3" w:tplc="CB3C5612" w:tentative="1">
      <w:start w:val="1"/>
      <w:numFmt w:val="decimal"/>
      <w:lvlText w:val="%4."/>
      <w:lvlJc w:val="left"/>
      <w:pPr>
        <w:ind w:left="2880" w:hanging="360"/>
      </w:pPr>
    </w:lvl>
    <w:lvl w:ilvl="4" w:tplc="6F523806" w:tentative="1">
      <w:start w:val="1"/>
      <w:numFmt w:val="lowerLetter"/>
      <w:lvlText w:val="%5."/>
      <w:lvlJc w:val="left"/>
      <w:pPr>
        <w:ind w:left="3600" w:hanging="360"/>
      </w:pPr>
    </w:lvl>
    <w:lvl w:ilvl="5" w:tplc="A66634CC" w:tentative="1">
      <w:start w:val="1"/>
      <w:numFmt w:val="lowerRoman"/>
      <w:lvlText w:val="%6."/>
      <w:lvlJc w:val="right"/>
      <w:pPr>
        <w:ind w:left="4320" w:hanging="180"/>
      </w:pPr>
    </w:lvl>
    <w:lvl w:ilvl="6" w:tplc="FA900974" w:tentative="1">
      <w:start w:val="1"/>
      <w:numFmt w:val="decimal"/>
      <w:lvlText w:val="%7."/>
      <w:lvlJc w:val="left"/>
      <w:pPr>
        <w:ind w:left="5040" w:hanging="360"/>
      </w:pPr>
    </w:lvl>
    <w:lvl w:ilvl="7" w:tplc="22824206" w:tentative="1">
      <w:start w:val="1"/>
      <w:numFmt w:val="lowerLetter"/>
      <w:lvlText w:val="%8."/>
      <w:lvlJc w:val="left"/>
      <w:pPr>
        <w:ind w:left="5760" w:hanging="360"/>
      </w:pPr>
    </w:lvl>
    <w:lvl w:ilvl="8" w:tplc="72F22DAA" w:tentative="1">
      <w:start w:val="1"/>
      <w:numFmt w:val="lowerRoman"/>
      <w:lvlText w:val="%9."/>
      <w:lvlJc w:val="right"/>
      <w:pPr>
        <w:ind w:left="6480" w:hanging="180"/>
      </w:pPr>
    </w:lvl>
  </w:abstractNum>
  <w:abstractNum w:abstractNumId="22">
    <w:nsid w:val="548F44E6"/>
    <w:multiLevelType w:val="multilevel"/>
    <w:tmpl w:val="98EC2348"/>
    <w:lvl w:ilvl="0">
      <w:start w:val="5"/>
      <w:numFmt w:val="decimal"/>
      <w:lvlText w:val="%1"/>
      <w:lvlJc w:val="left"/>
      <w:pPr>
        <w:ind w:left="360" w:hanging="360"/>
      </w:pPr>
      <w:rPr>
        <w:rFonts w:hint="default"/>
      </w:rPr>
    </w:lvl>
    <w:lvl w:ilvl="1">
      <w:start w:val="1"/>
      <w:numFmt w:val="decimal"/>
      <w:lvlText w:val="4.%2"/>
      <w:lvlJc w:val="left"/>
      <w:pPr>
        <w:ind w:left="786" w:hanging="360"/>
      </w:pPr>
      <w:rPr>
        <w:rFonts w:hint="default"/>
        <w:b w:val="0"/>
        <w:i w:val="0"/>
      </w:rPr>
    </w:lvl>
    <w:lvl w:ilvl="2">
      <w:start w:val="1"/>
      <w:numFmt w:val="decimalZero"/>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5E7157B6"/>
    <w:multiLevelType w:val="multilevel"/>
    <w:tmpl w:val="16BED386"/>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360"/>
        </w:tabs>
        <w:ind w:left="0" w:firstLine="0"/>
      </w:pPr>
    </w:lvl>
    <w:lvl w:ilvl="2">
      <w:start w:val="1"/>
      <w:numFmt w:val="decimal"/>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4">
    <w:nsid w:val="5EA76A16"/>
    <w:multiLevelType w:val="hybridMultilevel"/>
    <w:tmpl w:val="FCCA624C"/>
    <w:lvl w:ilvl="0" w:tplc="3DEE35DC">
      <w:start w:val="1"/>
      <w:numFmt w:val="decimal"/>
      <w:lvlText w:val="6.%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C47BA6"/>
    <w:multiLevelType w:val="multilevel"/>
    <w:tmpl w:val="B19C5F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5769FA"/>
    <w:multiLevelType w:val="multilevel"/>
    <w:tmpl w:val="C04A92E6"/>
    <w:styleLink w:val="LFO11"/>
    <w:lvl w:ilvl="0">
      <w:start w:val="1"/>
      <w:numFmt w:val="upperRoman"/>
      <w:lvlText w:val="%1."/>
      <w:lvlJc w:val="center"/>
      <w:pPr>
        <w:ind w:left="288" w:firstLine="0"/>
      </w:pPr>
      <w:rPr>
        <w:b/>
        <w:i w:val="0"/>
      </w:rPr>
    </w:lvl>
    <w:lvl w:ilvl="1">
      <w:start w:val="1"/>
      <w:numFmt w:val="decimal"/>
      <w:lvlText w:val="%1.%2"/>
      <w:lvlJc w:val="left"/>
      <w:pPr>
        <w:ind w:left="720" w:hanging="720"/>
      </w:pPr>
      <w:rPr>
        <w:lang w:val="es-ES"/>
      </w:rPr>
    </w:lvl>
    <w:lvl w:ilvl="2">
      <w:start w:val="1"/>
      <w:numFmt w:val="lowerLetter"/>
      <w:lvlText w:val="%3."/>
      <w:lvlJc w:val="left"/>
      <w:pPr>
        <w:ind w:left="1152" w:hanging="432"/>
      </w:pPr>
    </w:lvl>
    <w:lvl w:ilvl="3">
      <w:start w:val="1"/>
      <w:numFmt w:val="lowerRoman"/>
      <w:lvlText w:val="%4."/>
      <w:lvlJc w:val="right"/>
      <w:pPr>
        <w:ind w:left="1584" w:hanging="288"/>
      </w:p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7">
    <w:nsid w:val="6D7F7D35"/>
    <w:multiLevelType w:val="hybridMultilevel"/>
    <w:tmpl w:val="84B21276"/>
    <w:lvl w:ilvl="0" w:tplc="6144EFB8">
      <w:start w:val="1"/>
      <w:numFmt w:val="upperRoman"/>
      <w:pStyle w:val="TtuloI"/>
      <w:lvlText w:val="%1."/>
      <w:lvlJc w:val="left"/>
      <w:pPr>
        <w:tabs>
          <w:tab w:val="num" w:pos="1009"/>
        </w:tabs>
        <w:ind w:left="1009" w:hanging="720"/>
      </w:pPr>
      <w:rPr>
        <w:rFonts w:hint="default"/>
      </w:rPr>
    </w:lvl>
    <w:lvl w:ilvl="1" w:tplc="2112F88E">
      <w:start w:val="1"/>
      <w:numFmt w:val="lowerLetter"/>
      <w:lvlText w:val="%2."/>
      <w:lvlJc w:val="left"/>
      <w:pPr>
        <w:tabs>
          <w:tab w:val="num" w:pos="1369"/>
        </w:tabs>
        <w:ind w:left="1369" w:hanging="360"/>
      </w:pPr>
    </w:lvl>
    <w:lvl w:ilvl="2" w:tplc="070801B2">
      <w:start w:val="1"/>
      <w:numFmt w:val="lowerRoman"/>
      <w:lvlText w:val="(%3)"/>
      <w:lvlJc w:val="left"/>
      <w:pPr>
        <w:tabs>
          <w:tab w:val="num" w:pos="2899"/>
        </w:tabs>
        <w:ind w:left="2899" w:hanging="990"/>
      </w:pPr>
      <w:rPr>
        <w:rFonts w:hint="default"/>
      </w:rPr>
    </w:lvl>
    <w:lvl w:ilvl="3" w:tplc="87DEAFB6">
      <w:start w:val="1"/>
      <w:numFmt w:val="bullet"/>
      <w:lvlText w:val=""/>
      <w:lvlJc w:val="left"/>
      <w:pPr>
        <w:tabs>
          <w:tab w:val="num" w:pos="2809"/>
        </w:tabs>
        <w:ind w:left="2809" w:hanging="360"/>
      </w:pPr>
      <w:rPr>
        <w:rFonts w:ascii="Symbol" w:hAnsi="Symbol" w:hint="default"/>
      </w:rPr>
    </w:lvl>
    <w:lvl w:ilvl="4" w:tplc="88AA596E">
      <w:start w:val="1"/>
      <w:numFmt w:val="lowerLetter"/>
      <w:lvlText w:val="%5."/>
      <w:lvlJc w:val="left"/>
      <w:pPr>
        <w:tabs>
          <w:tab w:val="num" w:pos="3529"/>
        </w:tabs>
        <w:ind w:left="3529" w:hanging="360"/>
      </w:pPr>
    </w:lvl>
    <w:lvl w:ilvl="5" w:tplc="6A128F9C">
      <w:start w:val="1"/>
      <w:numFmt w:val="decimal"/>
      <w:lvlText w:val="%6."/>
      <w:lvlJc w:val="left"/>
      <w:pPr>
        <w:tabs>
          <w:tab w:val="num" w:pos="4429"/>
        </w:tabs>
        <w:ind w:left="4429" w:hanging="360"/>
      </w:pPr>
      <w:rPr>
        <w:rFonts w:eastAsia="Arial Unicode MS" w:hint="default"/>
      </w:rPr>
    </w:lvl>
    <w:lvl w:ilvl="6" w:tplc="C2BC2CB0" w:tentative="1">
      <w:start w:val="1"/>
      <w:numFmt w:val="decimal"/>
      <w:lvlText w:val="%7."/>
      <w:lvlJc w:val="left"/>
      <w:pPr>
        <w:tabs>
          <w:tab w:val="num" w:pos="4969"/>
        </w:tabs>
        <w:ind w:left="4969" w:hanging="360"/>
      </w:pPr>
    </w:lvl>
    <w:lvl w:ilvl="7" w:tplc="D1506DB0" w:tentative="1">
      <w:start w:val="1"/>
      <w:numFmt w:val="lowerLetter"/>
      <w:lvlText w:val="%8."/>
      <w:lvlJc w:val="left"/>
      <w:pPr>
        <w:tabs>
          <w:tab w:val="num" w:pos="5689"/>
        </w:tabs>
        <w:ind w:left="5689" w:hanging="360"/>
      </w:pPr>
    </w:lvl>
    <w:lvl w:ilvl="8" w:tplc="7E449884" w:tentative="1">
      <w:start w:val="1"/>
      <w:numFmt w:val="lowerRoman"/>
      <w:lvlText w:val="%9."/>
      <w:lvlJc w:val="right"/>
      <w:pPr>
        <w:tabs>
          <w:tab w:val="num" w:pos="6409"/>
        </w:tabs>
        <w:ind w:left="6409" w:hanging="180"/>
      </w:pPr>
    </w:lvl>
  </w:abstractNum>
  <w:abstractNum w:abstractNumId="28">
    <w:nsid w:val="70960168"/>
    <w:multiLevelType w:val="hybridMultilevel"/>
    <w:tmpl w:val="3EF81B2E"/>
    <w:name w:val="WW8Num52"/>
    <w:lvl w:ilvl="0" w:tplc="E3222D54">
      <w:start w:val="1"/>
      <w:numFmt w:val="bullet"/>
      <w:lvlText w:val=""/>
      <w:lvlJc w:val="left"/>
      <w:pPr>
        <w:ind w:left="720" w:hanging="360"/>
      </w:pPr>
      <w:rPr>
        <w:rFonts w:ascii="Symbol" w:hAnsi="Symbol" w:hint="default"/>
      </w:rPr>
    </w:lvl>
    <w:lvl w:ilvl="1" w:tplc="53BA6BFE" w:tentative="1">
      <w:start w:val="1"/>
      <w:numFmt w:val="bullet"/>
      <w:lvlText w:val="o"/>
      <w:lvlJc w:val="left"/>
      <w:pPr>
        <w:ind w:left="1440" w:hanging="360"/>
      </w:pPr>
      <w:rPr>
        <w:rFonts w:ascii="Courier New" w:hAnsi="Courier New" w:cs="Courier New" w:hint="default"/>
      </w:rPr>
    </w:lvl>
    <w:lvl w:ilvl="2" w:tplc="5CEAE3CE" w:tentative="1">
      <w:start w:val="1"/>
      <w:numFmt w:val="bullet"/>
      <w:lvlText w:val=""/>
      <w:lvlJc w:val="left"/>
      <w:pPr>
        <w:ind w:left="2160" w:hanging="360"/>
      </w:pPr>
      <w:rPr>
        <w:rFonts w:ascii="Wingdings" w:hAnsi="Wingdings" w:hint="default"/>
      </w:rPr>
    </w:lvl>
    <w:lvl w:ilvl="3" w:tplc="E56E70AA" w:tentative="1">
      <w:start w:val="1"/>
      <w:numFmt w:val="bullet"/>
      <w:lvlText w:val=""/>
      <w:lvlJc w:val="left"/>
      <w:pPr>
        <w:ind w:left="2880" w:hanging="360"/>
      </w:pPr>
      <w:rPr>
        <w:rFonts w:ascii="Symbol" w:hAnsi="Symbol" w:hint="default"/>
      </w:rPr>
    </w:lvl>
    <w:lvl w:ilvl="4" w:tplc="91D4E752" w:tentative="1">
      <w:start w:val="1"/>
      <w:numFmt w:val="bullet"/>
      <w:lvlText w:val="o"/>
      <w:lvlJc w:val="left"/>
      <w:pPr>
        <w:ind w:left="3600" w:hanging="360"/>
      </w:pPr>
      <w:rPr>
        <w:rFonts w:ascii="Courier New" w:hAnsi="Courier New" w:cs="Courier New" w:hint="default"/>
      </w:rPr>
    </w:lvl>
    <w:lvl w:ilvl="5" w:tplc="C8DC3B6E" w:tentative="1">
      <w:start w:val="1"/>
      <w:numFmt w:val="bullet"/>
      <w:lvlText w:val=""/>
      <w:lvlJc w:val="left"/>
      <w:pPr>
        <w:ind w:left="4320" w:hanging="360"/>
      </w:pPr>
      <w:rPr>
        <w:rFonts w:ascii="Wingdings" w:hAnsi="Wingdings" w:hint="default"/>
      </w:rPr>
    </w:lvl>
    <w:lvl w:ilvl="6" w:tplc="38DEF20E" w:tentative="1">
      <w:start w:val="1"/>
      <w:numFmt w:val="bullet"/>
      <w:lvlText w:val=""/>
      <w:lvlJc w:val="left"/>
      <w:pPr>
        <w:ind w:left="5040" w:hanging="360"/>
      </w:pPr>
      <w:rPr>
        <w:rFonts w:ascii="Symbol" w:hAnsi="Symbol" w:hint="default"/>
      </w:rPr>
    </w:lvl>
    <w:lvl w:ilvl="7" w:tplc="9364E7B4" w:tentative="1">
      <w:start w:val="1"/>
      <w:numFmt w:val="bullet"/>
      <w:lvlText w:val="o"/>
      <w:lvlJc w:val="left"/>
      <w:pPr>
        <w:ind w:left="5760" w:hanging="360"/>
      </w:pPr>
      <w:rPr>
        <w:rFonts w:ascii="Courier New" w:hAnsi="Courier New" w:cs="Courier New" w:hint="default"/>
      </w:rPr>
    </w:lvl>
    <w:lvl w:ilvl="8" w:tplc="97F88B36" w:tentative="1">
      <w:start w:val="1"/>
      <w:numFmt w:val="bullet"/>
      <w:lvlText w:val=""/>
      <w:lvlJc w:val="left"/>
      <w:pPr>
        <w:ind w:left="6480" w:hanging="360"/>
      </w:pPr>
      <w:rPr>
        <w:rFonts w:ascii="Wingdings" w:hAnsi="Wingdings" w:hint="default"/>
      </w:rPr>
    </w:lvl>
  </w:abstractNum>
  <w:abstractNum w:abstractNumId="29">
    <w:nsid w:val="71DB2328"/>
    <w:multiLevelType w:val="multilevel"/>
    <w:tmpl w:val="FC5CF508"/>
    <w:styleLink w:val="LFO12"/>
    <w:lvl w:ilvl="0">
      <w:start w:val="1"/>
      <w:numFmt w:val="none"/>
      <w:pStyle w:val="Subheading2"/>
      <w:lvlText w:val="%1"/>
      <w:lvlJc w:val="left"/>
      <w:pPr>
        <w:ind w:left="720" w:hanging="720"/>
      </w:pPr>
      <w:rPr>
        <w:rFonts w:cs="Times New Roman"/>
      </w:rPr>
    </w:lvl>
    <w:lvl w:ilvl="1">
      <w:start w:val="1"/>
      <w:numFmt w:val="decimal"/>
      <w:lvlText w:val="%2."/>
      <w:lvlJc w:val="left"/>
      <w:pPr>
        <w:ind w:left="1296" w:hanging="576"/>
      </w:pPr>
      <w:rPr>
        <w:rFonts w:cs="Times New Roman"/>
      </w:rPr>
    </w:lvl>
    <w:lvl w:ilvl="2">
      <w:start w:val="1"/>
      <w:numFmt w:val="lowerLetter"/>
      <w:lvlText w:val="%3)"/>
      <w:lvlJc w:val="left"/>
      <w:pPr>
        <w:ind w:left="1872" w:hanging="576"/>
      </w:pPr>
      <w:rPr>
        <w:rFonts w:cs="Times New Roman"/>
      </w:rPr>
    </w:lvl>
    <w:lvl w:ilvl="3">
      <w:start w:val="1"/>
      <w:numFmt w:val="lowerRoman"/>
      <w:lvlText w:val="(%4)"/>
      <w:lvlJc w:val="right"/>
      <w:pPr>
        <w:ind w:left="2376" w:hanging="288"/>
      </w:pPr>
      <w:rPr>
        <w:rFonts w:cs="Times New Roman"/>
      </w:rPr>
    </w:lvl>
    <w:lvl w:ilvl="4">
      <w:start w:val="1"/>
      <w:numFmt w:val="none"/>
      <w:lvlText w:val="%5"/>
      <w:lvlJc w:val="left"/>
      <w:pPr>
        <w:ind w:left="1008" w:hanging="1008"/>
      </w:pPr>
      <w:rPr>
        <w:rFonts w:cs="Times New Roman"/>
      </w:rPr>
    </w:lvl>
    <w:lvl w:ilvl="5">
      <w:start w:val="1"/>
      <w:numFmt w:val="none"/>
      <w:lvlText w:val="%6"/>
      <w:lvlJc w:val="left"/>
      <w:pPr>
        <w:ind w:left="1152" w:hanging="1152"/>
      </w:pPr>
      <w:rPr>
        <w:rFonts w:cs="Times New Roman"/>
      </w:rPr>
    </w:lvl>
    <w:lvl w:ilvl="6">
      <w:start w:val="1"/>
      <w:numFmt w:val="none"/>
      <w:lvlText w:val="%7"/>
      <w:lvlJc w:val="left"/>
      <w:pPr>
        <w:ind w:left="1296" w:hanging="1296"/>
      </w:pPr>
      <w:rPr>
        <w:rFonts w:cs="Times New Roman"/>
      </w:rPr>
    </w:lvl>
    <w:lvl w:ilvl="7">
      <w:start w:val="1"/>
      <w:numFmt w:val="none"/>
      <w:lvlText w:val="%8"/>
      <w:lvlJc w:val="left"/>
      <w:pPr>
        <w:ind w:left="1440" w:hanging="1440"/>
      </w:pPr>
      <w:rPr>
        <w:rFonts w:cs="Times New Roman"/>
      </w:rPr>
    </w:lvl>
    <w:lvl w:ilvl="8">
      <w:start w:val="1"/>
      <w:numFmt w:val="none"/>
      <w:lvlText w:val="%9"/>
      <w:lvlJc w:val="left"/>
      <w:pPr>
        <w:ind w:left="1584" w:hanging="1584"/>
      </w:pPr>
      <w:rPr>
        <w:rFonts w:cs="Times New Roman"/>
      </w:rPr>
    </w:lvl>
  </w:abstractNum>
  <w:abstractNum w:abstractNumId="30">
    <w:nsid w:val="7287001B"/>
    <w:multiLevelType w:val="multilevel"/>
    <w:tmpl w:val="9678E6A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3AF5AEC"/>
    <w:multiLevelType w:val="hybridMultilevel"/>
    <w:tmpl w:val="85824BF4"/>
    <w:lvl w:ilvl="0" w:tplc="FFFFFFFF">
      <w:start w:val="1"/>
      <w:numFmt w:val="decimal"/>
      <w:pStyle w:val="Figura"/>
      <w:lvlText w:val="Figura %1."/>
      <w:lvlJc w:val="center"/>
      <w:pPr>
        <w:tabs>
          <w:tab w:val="num" w:pos="567"/>
        </w:tabs>
        <w:ind w:left="567" w:hanging="567"/>
      </w:pPr>
      <w:rPr>
        <w:rFonts w:ascii="Verdana" w:hAnsi="Verdana" w:hint="default"/>
        <w:b/>
        <w:i w:val="0"/>
        <w:sz w:val="20"/>
        <w:szCs w:val="20"/>
      </w:rPr>
    </w:lvl>
    <w:lvl w:ilvl="1" w:tplc="FFFFFFFF">
      <w:start w:val="1"/>
      <w:numFmt w:val="bullet"/>
      <w:lvlText w:val=""/>
      <w:lvlJc w:val="left"/>
      <w:pPr>
        <w:tabs>
          <w:tab w:val="num" w:pos="1534"/>
        </w:tabs>
        <w:ind w:left="1534" w:hanging="454"/>
      </w:pPr>
      <w:rPr>
        <w:rFonts w:ascii="Wingdings" w:hAnsi="Wingdings" w:hint="default"/>
        <w:b/>
        <w:i w:val="0"/>
        <w:sz w:val="22"/>
        <w:szCs w:val="1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7F0709B4"/>
    <w:multiLevelType w:val="multilevel"/>
    <w:tmpl w:val="F5487034"/>
    <w:lvl w:ilvl="0">
      <w:start w:val="1"/>
      <w:numFmt w:val="decimal"/>
      <w:lvlText w:val="%1."/>
      <w:lvlJc w:val="left"/>
      <w:pPr>
        <w:tabs>
          <w:tab w:val="num" w:pos="720"/>
        </w:tabs>
        <w:ind w:left="720" w:hanging="360"/>
      </w:pPr>
      <w:rPr>
        <w:rFonts w:hint="default"/>
      </w:rPr>
    </w:lvl>
    <w:lvl w:ilvl="1">
      <w:start w:val="1"/>
      <w:numFmt w:val="decimal"/>
      <w:pStyle w:val="Paragraph"/>
      <w:isLgl/>
      <w:lvlText w:val="%1.%2"/>
      <w:lvlJc w:val="left"/>
      <w:pPr>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7FE30505"/>
    <w:multiLevelType w:val="hybridMultilevel"/>
    <w:tmpl w:val="6512FA48"/>
    <w:lvl w:ilvl="0" w:tplc="0C0A0001">
      <w:start w:val="1"/>
      <w:numFmt w:val="bullet"/>
      <w:pStyle w:val="Bullet"/>
      <w:lvlText w:val=""/>
      <w:lvlJc w:val="left"/>
      <w:pPr>
        <w:tabs>
          <w:tab w:val="num" w:pos="1440"/>
        </w:tabs>
        <w:ind w:left="1440" w:hanging="72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11"/>
  </w:num>
  <w:num w:numId="4">
    <w:abstractNumId w:val="4"/>
    <w:lvlOverride w:ilvl="0">
      <w:startOverride w:val="1"/>
    </w:lvlOverride>
  </w:num>
  <w:num w:numId="5">
    <w:abstractNumId w:val="12"/>
  </w:num>
  <w:num w:numId="6">
    <w:abstractNumId w:val="27"/>
  </w:num>
  <w:num w:numId="7">
    <w:abstractNumId w:val="10"/>
  </w:num>
  <w:num w:numId="8">
    <w:abstractNumId w:val="0"/>
  </w:num>
  <w:num w:numId="9">
    <w:abstractNumId w:val="23"/>
  </w:num>
  <w:num w:numId="10">
    <w:abstractNumId w:val="32"/>
  </w:num>
  <w:num w:numId="11">
    <w:abstractNumId w:val="26"/>
  </w:num>
  <w:num w:numId="12">
    <w:abstractNumId w:val="8"/>
  </w:num>
  <w:num w:numId="13">
    <w:abstractNumId w:val="22"/>
  </w:num>
  <w:num w:numId="14">
    <w:abstractNumId w:val="31"/>
  </w:num>
  <w:num w:numId="15">
    <w:abstractNumId w:val="9"/>
  </w:num>
  <w:num w:numId="16">
    <w:abstractNumId w:val="3"/>
  </w:num>
  <w:num w:numId="17">
    <w:abstractNumId w:val="15"/>
  </w:num>
  <w:num w:numId="18">
    <w:abstractNumId w:val="29"/>
  </w:num>
  <w:num w:numId="19">
    <w:abstractNumId w:val="18"/>
  </w:num>
  <w:num w:numId="20">
    <w:abstractNumId w:val="20"/>
  </w:num>
  <w:num w:numId="21">
    <w:abstractNumId w:val="16"/>
  </w:num>
  <w:num w:numId="22">
    <w:abstractNumId w:val="19"/>
  </w:num>
  <w:num w:numId="23">
    <w:abstractNumId w:val="33"/>
  </w:num>
  <w:num w:numId="24">
    <w:abstractNumId w:val="17"/>
  </w:num>
  <w:num w:numId="25">
    <w:abstractNumId w:val="25"/>
  </w:num>
  <w:num w:numId="26">
    <w:abstractNumId w:val="30"/>
  </w:num>
  <w:num w:numId="27">
    <w:abstractNumId w:val="14"/>
  </w:num>
  <w:num w:numId="28">
    <w:abstractNumId w:val="21"/>
  </w:num>
  <w:num w:numId="29">
    <w:abstractNumId w:val="5"/>
  </w:num>
  <w:num w:numId="30">
    <w:abstractNumId w:val="32"/>
  </w:num>
  <w:num w:numId="31">
    <w:abstractNumId w:val="24"/>
  </w:num>
  <w:num w:numId="32">
    <w:abstractNumId w:val="32"/>
  </w:num>
  <w:num w:numId="33">
    <w:abstractNumId w:val="32"/>
  </w:num>
  <w:num w:numId="34">
    <w:abstractNumId w:val="32"/>
  </w:num>
  <w:num w:numId="35">
    <w:abstractNumId w:val="32"/>
  </w:num>
  <w:num w:numId="36">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888"/>
    <w:rsid w:val="00001330"/>
    <w:rsid w:val="0000136A"/>
    <w:rsid w:val="00002FAB"/>
    <w:rsid w:val="00003509"/>
    <w:rsid w:val="000035B7"/>
    <w:rsid w:val="000036BB"/>
    <w:rsid w:val="00003795"/>
    <w:rsid w:val="00003EE9"/>
    <w:rsid w:val="000046CA"/>
    <w:rsid w:val="000068D2"/>
    <w:rsid w:val="000107A8"/>
    <w:rsid w:val="000113F2"/>
    <w:rsid w:val="00011C8C"/>
    <w:rsid w:val="00011CDB"/>
    <w:rsid w:val="00012807"/>
    <w:rsid w:val="00012A8E"/>
    <w:rsid w:val="000149D6"/>
    <w:rsid w:val="00015FD3"/>
    <w:rsid w:val="000171C4"/>
    <w:rsid w:val="00017A0E"/>
    <w:rsid w:val="00020C24"/>
    <w:rsid w:val="00020CCA"/>
    <w:rsid w:val="00021440"/>
    <w:rsid w:val="00022990"/>
    <w:rsid w:val="00022DF0"/>
    <w:rsid w:val="00024014"/>
    <w:rsid w:val="0002459A"/>
    <w:rsid w:val="0002468A"/>
    <w:rsid w:val="00024A04"/>
    <w:rsid w:val="00026CA0"/>
    <w:rsid w:val="0002705A"/>
    <w:rsid w:val="00027B07"/>
    <w:rsid w:val="00030204"/>
    <w:rsid w:val="00030E5F"/>
    <w:rsid w:val="0003176F"/>
    <w:rsid w:val="00032A3D"/>
    <w:rsid w:val="00033431"/>
    <w:rsid w:val="0003366E"/>
    <w:rsid w:val="0003382B"/>
    <w:rsid w:val="00033C5B"/>
    <w:rsid w:val="00033FFD"/>
    <w:rsid w:val="00034DD2"/>
    <w:rsid w:val="00034E7E"/>
    <w:rsid w:val="00034FFD"/>
    <w:rsid w:val="000359BD"/>
    <w:rsid w:val="00036B20"/>
    <w:rsid w:val="00041356"/>
    <w:rsid w:val="00041428"/>
    <w:rsid w:val="0004183F"/>
    <w:rsid w:val="000426F1"/>
    <w:rsid w:val="000439C1"/>
    <w:rsid w:val="0004410D"/>
    <w:rsid w:val="000475E0"/>
    <w:rsid w:val="00050418"/>
    <w:rsid w:val="00051BC5"/>
    <w:rsid w:val="00054252"/>
    <w:rsid w:val="00054B39"/>
    <w:rsid w:val="00054EBD"/>
    <w:rsid w:val="000560F0"/>
    <w:rsid w:val="000579DD"/>
    <w:rsid w:val="0006087E"/>
    <w:rsid w:val="00061ABB"/>
    <w:rsid w:val="00061B08"/>
    <w:rsid w:val="00062536"/>
    <w:rsid w:val="000625A1"/>
    <w:rsid w:val="00063004"/>
    <w:rsid w:val="00063294"/>
    <w:rsid w:val="00063694"/>
    <w:rsid w:val="000676F6"/>
    <w:rsid w:val="00067801"/>
    <w:rsid w:val="0007114D"/>
    <w:rsid w:val="00072356"/>
    <w:rsid w:val="000743CE"/>
    <w:rsid w:val="00074955"/>
    <w:rsid w:val="00076A23"/>
    <w:rsid w:val="00076AE0"/>
    <w:rsid w:val="000801D8"/>
    <w:rsid w:val="00080650"/>
    <w:rsid w:val="00080FC2"/>
    <w:rsid w:val="000819B0"/>
    <w:rsid w:val="00082D8B"/>
    <w:rsid w:val="000834E0"/>
    <w:rsid w:val="0008418F"/>
    <w:rsid w:val="00084993"/>
    <w:rsid w:val="00085BB9"/>
    <w:rsid w:val="00086161"/>
    <w:rsid w:val="000863A9"/>
    <w:rsid w:val="000864D7"/>
    <w:rsid w:val="00086A8D"/>
    <w:rsid w:val="000874EB"/>
    <w:rsid w:val="00087D85"/>
    <w:rsid w:val="000908B9"/>
    <w:rsid w:val="000908FB"/>
    <w:rsid w:val="00090CEB"/>
    <w:rsid w:val="0009180A"/>
    <w:rsid w:val="00093496"/>
    <w:rsid w:val="000934D6"/>
    <w:rsid w:val="00093FB9"/>
    <w:rsid w:val="00094827"/>
    <w:rsid w:val="0009501F"/>
    <w:rsid w:val="00095102"/>
    <w:rsid w:val="00095223"/>
    <w:rsid w:val="00097EF0"/>
    <w:rsid w:val="000A0E9B"/>
    <w:rsid w:val="000A2228"/>
    <w:rsid w:val="000A28E1"/>
    <w:rsid w:val="000A559C"/>
    <w:rsid w:val="000A59FE"/>
    <w:rsid w:val="000A72D2"/>
    <w:rsid w:val="000A7C0D"/>
    <w:rsid w:val="000B04DA"/>
    <w:rsid w:val="000B1001"/>
    <w:rsid w:val="000B150D"/>
    <w:rsid w:val="000B154B"/>
    <w:rsid w:val="000B17AA"/>
    <w:rsid w:val="000B201A"/>
    <w:rsid w:val="000B50CE"/>
    <w:rsid w:val="000B723A"/>
    <w:rsid w:val="000C016D"/>
    <w:rsid w:val="000C0B45"/>
    <w:rsid w:val="000C0D93"/>
    <w:rsid w:val="000C1462"/>
    <w:rsid w:val="000C18A6"/>
    <w:rsid w:val="000C1DC3"/>
    <w:rsid w:val="000C21BD"/>
    <w:rsid w:val="000C37D6"/>
    <w:rsid w:val="000C47D8"/>
    <w:rsid w:val="000C5353"/>
    <w:rsid w:val="000C54B3"/>
    <w:rsid w:val="000C74D6"/>
    <w:rsid w:val="000C7D65"/>
    <w:rsid w:val="000D0F9B"/>
    <w:rsid w:val="000D1156"/>
    <w:rsid w:val="000D16C2"/>
    <w:rsid w:val="000D30CA"/>
    <w:rsid w:val="000D32AC"/>
    <w:rsid w:val="000D465E"/>
    <w:rsid w:val="000D50C4"/>
    <w:rsid w:val="000D5A98"/>
    <w:rsid w:val="000D6678"/>
    <w:rsid w:val="000E1BD7"/>
    <w:rsid w:val="000E4005"/>
    <w:rsid w:val="000E4132"/>
    <w:rsid w:val="000E4199"/>
    <w:rsid w:val="000E4299"/>
    <w:rsid w:val="000E7A19"/>
    <w:rsid w:val="000E7A32"/>
    <w:rsid w:val="000F2198"/>
    <w:rsid w:val="000F2B70"/>
    <w:rsid w:val="000F308E"/>
    <w:rsid w:val="000F30BB"/>
    <w:rsid w:val="000F418B"/>
    <w:rsid w:val="000F438A"/>
    <w:rsid w:val="000F5493"/>
    <w:rsid w:val="000F569A"/>
    <w:rsid w:val="000F5FD3"/>
    <w:rsid w:val="000F5FF7"/>
    <w:rsid w:val="000F6114"/>
    <w:rsid w:val="00101083"/>
    <w:rsid w:val="00101402"/>
    <w:rsid w:val="00102CD4"/>
    <w:rsid w:val="00102E2F"/>
    <w:rsid w:val="00103710"/>
    <w:rsid w:val="00103BEE"/>
    <w:rsid w:val="001047B2"/>
    <w:rsid w:val="00104CB1"/>
    <w:rsid w:val="0010663F"/>
    <w:rsid w:val="00106ED3"/>
    <w:rsid w:val="00106FE0"/>
    <w:rsid w:val="001072CD"/>
    <w:rsid w:val="00107843"/>
    <w:rsid w:val="00107855"/>
    <w:rsid w:val="00110BD4"/>
    <w:rsid w:val="00110F0A"/>
    <w:rsid w:val="001112BA"/>
    <w:rsid w:val="00111A2C"/>
    <w:rsid w:val="00111B10"/>
    <w:rsid w:val="00111E3D"/>
    <w:rsid w:val="00112FDE"/>
    <w:rsid w:val="001130C4"/>
    <w:rsid w:val="001136EB"/>
    <w:rsid w:val="00113CE4"/>
    <w:rsid w:val="00114725"/>
    <w:rsid w:val="00115DD8"/>
    <w:rsid w:val="00116A11"/>
    <w:rsid w:val="00116FAB"/>
    <w:rsid w:val="001172AB"/>
    <w:rsid w:val="00117CF9"/>
    <w:rsid w:val="00117EFD"/>
    <w:rsid w:val="001206F8"/>
    <w:rsid w:val="00120B8F"/>
    <w:rsid w:val="00122A67"/>
    <w:rsid w:val="00122D5B"/>
    <w:rsid w:val="00122D63"/>
    <w:rsid w:val="001234E1"/>
    <w:rsid w:val="00123BD3"/>
    <w:rsid w:val="00125315"/>
    <w:rsid w:val="00125B00"/>
    <w:rsid w:val="001264DA"/>
    <w:rsid w:val="00126788"/>
    <w:rsid w:val="00127174"/>
    <w:rsid w:val="00127CAE"/>
    <w:rsid w:val="00127FBF"/>
    <w:rsid w:val="001325B4"/>
    <w:rsid w:val="00133097"/>
    <w:rsid w:val="001331BE"/>
    <w:rsid w:val="0013343F"/>
    <w:rsid w:val="00133F92"/>
    <w:rsid w:val="00134261"/>
    <w:rsid w:val="00134781"/>
    <w:rsid w:val="00134C8F"/>
    <w:rsid w:val="0013581C"/>
    <w:rsid w:val="001363AC"/>
    <w:rsid w:val="00136C95"/>
    <w:rsid w:val="00140377"/>
    <w:rsid w:val="001406DC"/>
    <w:rsid w:val="0014092D"/>
    <w:rsid w:val="00140BE0"/>
    <w:rsid w:val="00141073"/>
    <w:rsid w:val="001431B3"/>
    <w:rsid w:val="0014694A"/>
    <w:rsid w:val="001505A8"/>
    <w:rsid w:val="0015256C"/>
    <w:rsid w:val="00152822"/>
    <w:rsid w:val="001534B9"/>
    <w:rsid w:val="001539CE"/>
    <w:rsid w:val="001548B2"/>
    <w:rsid w:val="001551EC"/>
    <w:rsid w:val="001553F1"/>
    <w:rsid w:val="00156D8D"/>
    <w:rsid w:val="00157B27"/>
    <w:rsid w:val="00160433"/>
    <w:rsid w:val="00160596"/>
    <w:rsid w:val="001609BF"/>
    <w:rsid w:val="001610FC"/>
    <w:rsid w:val="00161203"/>
    <w:rsid w:val="00162C0F"/>
    <w:rsid w:val="001638D1"/>
    <w:rsid w:val="00163B1D"/>
    <w:rsid w:val="00164B62"/>
    <w:rsid w:val="001660A6"/>
    <w:rsid w:val="00167FC0"/>
    <w:rsid w:val="00170738"/>
    <w:rsid w:val="00170D6D"/>
    <w:rsid w:val="0017137B"/>
    <w:rsid w:val="001753E5"/>
    <w:rsid w:val="00175E7F"/>
    <w:rsid w:val="00176091"/>
    <w:rsid w:val="001775ED"/>
    <w:rsid w:val="00180037"/>
    <w:rsid w:val="00180A13"/>
    <w:rsid w:val="00181575"/>
    <w:rsid w:val="0018271E"/>
    <w:rsid w:val="00183FF6"/>
    <w:rsid w:val="00184530"/>
    <w:rsid w:val="001846F8"/>
    <w:rsid w:val="00184BE3"/>
    <w:rsid w:val="0018539B"/>
    <w:rsid w:val="00185D96"/>
    <w:rsid w:val="001869A8"/>
    <w:rsid w:val="00186B05"/>
    <w:rsid w:val="001872C4"/>
    <w:rsid w:val="00190539"/>
    <w:rsid w:val="00190D74"/>
    <w:rsid w:val="0019182B"/>
    <w:rsid w:val="00191DC8"/>
    <w:rsid w:val="00192133"/>
    <w:rsid w:val="001923E8"/>
    <w:rsid w:val="00192499"/>
    <w:rsid w:val="00192D1A"/>
    <w:rsid w:val="00193664"/>
    <w:rsid w:val="00194344"/>
    <w:rsid w:val="00194A98"/>
    <w:rsid w:val="00194DC6"/>
    <w:rsid w:val="00194F95"/>
    <w:rsid w:val="001956D8"/>
    <w:rsid w:val="00195A4C"/>
    <w:rsid w:val="001964B3"/>
    <w:rsid w:val="0019656F"/>
    <w:rsid w:val="00196695"/>
    <w:rsid w:val="00196D4C"/>
    <w:rsid w:val="00197682"/>
    <w:rsid w:val="001A10E2"/>
    <w:rsid w:val="001A119B"/>
    <w:rsid w:val="001A123A"/>
    <w:rsid w:val="001A16DB"/>
    <w:rsid w:val="001A1D81"/>
    <w:rsid w:val="001A2106"/>
    <w:rsid w:val="001A3B7C"/>
    <w:rsid w:val="001A5762"/>
    <w:rsid w:val="001A5EB7"/>
    <w:rsid w:val="001A6756"/>
    <w:rsid w:val="001A6C14"/>
    <w:rsid w:val="001A6CF4"/>
    <w:rsid w:val="001A7599"/>
    <w:rsid w:val="001A78A7"/>
    <w:rsid w:val="001A7D93"/>
    <w:rsid w:val="001B0C50"/>
    <w:rsid w:val="001B0DFE"/>
    <w:rsid w:val="001B1B77"/>
    <w:rsid w:val="001B1D86"/>
    <w:rsid w:val="001B2749"/>
    <w:rsid w:val="001B4B51"/>
    <w:rsid w:val="001B4C9C"/>
    <w:rsid w:val="001B5438"/>
    <w:rsid w:val="001B54F9"/>
    <w:rsid w:val="001B56D1"/>
    <w:rsid w:val="001B59F7"/>
    <w:rsid w:val="001B5F55"/>
    <w:rsid w:val="001B6E80"/>
    <w:rsid w:val="001B7553"/>
    <w:rsid w:val="001C1A7E"/>
    <w:rsid w:val="001C1E9E"/>
    <w:rsid w:val="001C2CF6"/>
    <w:rsid w:val="001C3F68"/>
    <w:rsid w:val="001C4BDE"/>
    <w:rsid w:val="001C57CA"/>
    <w:rsid w:val="001C5D6E"/>
    <w:rsid w:val="001C6703"/>
    <w:rsid w:val="001C70F5"/>
    <w:rsid w:val="001C7C0E"/>
    <w:rsid w:val="001D00C5"/>
    <w:rsid w:val="001D01A3"/>
    <w:rsid w:val="001D227F"/>
    <w:rsid w:val="001D2736"/>
    <w:rsid w:val="001D3369"/>
    <w:rsid w:val="001D4BA4"/>
    <w:rsid w:val="001D4C6A"/>
    <w:rsid w:val="001D5780"/>
    <w:rsid w:val="001D5B58"/>
    <w:rsid w:val="001D6494"/>
    <w:rsid w:val="001E07B4"/>
    <w:rsid w:val="001E0EC3"/>
    <w:rsid w:val="001E340A"/>
    <w:rsid w:val="001E39AB"/>
    <w:rsid w:val="001E3C52"/>
    <w:rsid w:val="001E46C8"/>
    <w:rsid w:val="001E4ACC"/>
    <w:rsid w:val="001E5763"/>
    <w:rsid w:val="001E6CC0"/>
    <w:rsid w:val="001E6FA6"/>
    <w:rsid w:val="001E7876"/>
    <w:rsid w:val="001F097B"/>
    <w:rsid w:val="001F1E21"/>
    <w:rsid w:val="001F37E2"/>
    <w:rsid w:val="001F3AB5"/>
    <w:rsid w:val="001F3C59"/>
    <w:rsid w:val="001F45E7"/>
    <w:rsid w:val="001F4680"/>
    <w:rsid w:val="001F46AC"/>
    <w:rsid w:val="001F525A"/>
    <w:rsid w:val="001F55F4"/>
    <w:rsid w:val="001F761E"/>
    <w:rsid w:val="001F77C8"/>
    <w:rsid w:val="00200039"/>
    <w:rsid w:val="0020075F"/>
    <w:rsid w:val="00200A01"/>
    <w:rsid w:val="002026B7"/>
    <w:rsid w:val="00202C4A"/>
    <w:rsid w:val="00202C9E"/>
    <w:rsid w:val="00203026"/>
    <w:rsid w:val="00203984"/>
    <w:rsid w:val="00204265"/>
    <w:rsid w:val="00205255"/>
    <w:rsid w:val="002052E7"/>
    <w:rsid w:val="002058DC"/>
    <w:rsid w:val="00206176"/>
    <w:rsid w:val="00211106"/>
    <w:rsid w:val="0021119F"/>
    <w:rsid w:val="00211A0F"/>
    <w:rsid w:val="00212C7E"/>
    <w:rsid w:val="002134A9"/>
    <w:rsid w:val="002137BB"/>
    <w:rsid w:val="00214E35"/>
    <w:rsid w:val="00215133"/>
    <w:rsid w:val="00215342"/>
    <w:rsid w:val="00216D62"/>
    <w:rsid w:val="00221704"/>
    <w:rsid w:val="00222061"/>
    <w:rsid w:val="0022221B"/>
    <w:rsid w:val="00222D4F"/>
    <w:rsid w:val="00223014"/>
    <w:rsid w:val="002243E8"/>
    <w:rsid w:val="00224688"/>
    <w:rsid w:val="00225997"/>
    <w:rsid w:val="00225B88"/>
    <w:rsid w:val="00225D4D"/>
    <w:rsid w:val="00225FB3"/>
    <w:rsid w:val="00227ABC"/>
    <w:rsid w:val="002306E4"/>
    <w:rsid w:val="00230C6F"/>
    <w:rsid w:val="00234276"/>
    <w:rsid w:val="002344AB"/>
    <w:rsid w:val="00234804"/>
    <w:rsid w:val="00235B58"/>
    <w:rsid w:val="00235DAD"/>
    <w:rsid w:val="00236224"/>
    <w:rsid w:val="00237EDA"/>
    <w:rsid w:val="00240063"/>
    <w:rsid w:val="00240278"/>
    <w:rsid w:val="00240348"/>
    <w:rsid w:val="00241A9D"/>
    <w:rsid w:val="002428DD"/>
    <w:rsid w:val="002431EF"/>
    <w:rsid w:val="00244CBB"/>
    <w:rsid w:val="00245111"/>
    <w:rsid w:val="0024535D"/>
    <w:rsid w:val="00245D16"/>
    <w:rsid w:val="00246795"/>
    <w:rsid w:val="00250067"/>
    <w:rsid w:val="00250B76"/>
    <w:rsid w:val="00251274"/>
    <w:rsid w:val="00251B30"/>
    <w:rsid w:val="0025244A"/>
    <w:rsid w:val="00252564"/>
    <w:rsid w:val="0025275C"/>
    <w:rsid w:val="00252ABA"/>
    <w:rsid w:val="0025372C"/>
    <w:rsid w:val="00253DB3"/>
    <w:rsid w:val="00254239"/>
    <w:rsid w:val="0025459C"/>
    <w:rsid w:val="002558A6"/>
    <w:rsid w:val="002559E9"/>
    <w:rsid w:val="00256C41"/>
    <w:rsid w:val="002570FF"/>
    <w:rsid w:val="0025783C"/>
    <w:rsid w:val="00257B78"/>
    <w:rsid w:val="00261506"/>
    <w:rsid w:val="00262728"/>
    <w:rsid w:val="00262F70"/>
    <w:rsid w:val="0026420C"/>
    <w:rsid w:val="002652C1"/>
    <w:rsid w:val="002654C0"/>
    <w:rsid w:val="002659F3"/>
    <w:rsid w:val="00266960"/>
    <w:rsid w:val="00267AAE"/>
    <w:rsid w:val="0027154E"/>
    <w:rsid w:val="002718B8"/>
    <w:rsid w:val="002719C1"/>
    <w:rsid w:val="0027225E"/>
    <w:rsid w:val="0027237F"/>
    <w:rsid w:val="00272780"/>
    <w:rsid w:val="00272E72"/>
    <w:rsid w:val="0027354C"/>
    <w:rsid w:val="002740FB"/>
    <w:rsid w:val="0027491C"/>
    <w:rsid w:val="00274A78"/>
    <w:rsid w:val="00274EF0"/>
    <w:rsid w:val="00275295"/>
    <w:rsid w:val="00275DCF"/>
    <w:rsid w:val="00276A38"/>
    <w:rsid w:val="002807FF"/>
    <w:rsid w:val="002809CB"/>
    <w:rsid w:val="00280F67"/>
    <w:rsid w:val="0028129B"/>
    <w:rsid w:val="0028133B"/>
    <w:rsid w:val="00281E6B"/>
    <w:rsid w:val="00282442"/>
    <w:rsid w:val="00282C14"/>
    <w:rsid w:val="0028302B"/>
    <w:rsid w:val="0028444F"/>
    <w:rsid w:val="0028445B"/>
    <w:rsid w:val="0028529D"/>
    <w:rsid w:val="00285604"/>
    <w:rsid w:val="00285B30"/>
    <w:rsid w:val="00285C3D"/>
    <w:rsid w:val="00286CA5"/>
    <w:rsid w:val="00287131"/>
    <w:rsid w:val="002905AD"/>
    <w:rsid w:val="00290AC0"/>
    <w:rsid w:val="00290C80"/>
    <w:rsid w:val="002917C3"/>
    <w:rsid w:val="0029184E"/>
    <w:rsid w:val="002920DA"/>
    <w:rsid w:val="0029408A"/>
    <w:rsid w:val="002947D4"/>
    <w:rsid w:val="00294833"/>
    <w:rsid w:val="002952CA"/>
    <w:rsid w:val="00295E6F"/>
    <w:rsid w:val="00296FA9"/>
    <w:rsid w:val="00297999"/>
    <w:rsid w:val="00297CA5"/>
    <w:rsid w:val="00297EE0"/>
    <w:rsid w:val="002A0F00"/>
    <w:rsid w:val="002A1191"/>
    <w:rsid w:val="002A143A"/>
    <w:rsid w:val="002A2AB1"/>
    <w:rsid w:val="002A3BC1"/>
    <w:rsid w:val="002A442A"/>
    <w:rsid w:val="002A44CD"/>
    <w:rsid w:val="002A4A31"/>
    <w:rsid w:val="002A582F"/>
    <w:rsid w:val="002A58D5"/>
    <w:rsid w:val="002A5A31"/>
    <w:rsid w:val="002A6B2F"/>
    <w:rsid w:val="002A73C6"/>
    <w:rsid w:val="002B0F80"/>
    <w:rsid w:val="002B1707"/>
    <w:rsid w:val="002B1F60"/>
    <w:rsid w:val="002B1F68"/>
    <w:rsid w:val="002B2AC7"/>
    <w:rsid w:val="002B5DDF"/>
    <w:rsid w:val="002B7511"/>
    <w:rsid w:val="002C0D69"/>
    <w:rsid w:val="002C2031"/>
    <w:rsid w:val="002C2D0B"/>
    <w:rsid w:val="002C30BE"/>
    <w:rsid w:val="002C4F95"/>
    <w:rsid w:val="002C595E"/>
    <w:rsid w:val="002C5AF4"/>
    <w:rsid w:val="002C5C06"/>
    <w:rsid w:val="002C668C"/>
    <w:rsid w:val="002C75C0"/>
    <w:rsid w:val="002D0AFA"/>
    <w:rsid w:val="002D0B90"/>
    <w:rsid w:val="002D12E0"/>
    <w:rsid w:val="002D1702"/>
    <w:rsid w:val="002D25FD"/>
    <w:rsid w:val="002D2C24"/>
    <w:rsid w:val="002D3ED6"/>
    <w:rsid w:val="002D4D16"/>
    <w:rsid w:val="002D5A72"/>
    <w:rsid w:val="002D67C1"/>
    <w:rsid w:val="002D6A59"/>
    <w:rsid w:val="002D6F60"/>
    <w:rsid w:val="002E006F"/>
    <w:rsid w:val="002E0968"/>
    <w:rsid w:val="002E0E59"/>
    <w:rsid w:val="002E0EB5"/>
    <w:rsid w:val="002E13E8"/>
    <w:rsid w:val="002E289D"/>
    <w:rsid w:val="002E29D1"/>
    <w:rsid w:val="002E33E3"/>
    <w:rsid w:val="002E4285"/>
    <w:rsid w:val="002E4A4A"/>
    <w:rsid w:val="002E6E18"/>
    <w:rsid w:val="002E6EBF"/>
    <w:rsid w:val="002F10FC"/>
    <w:rsid w:val="002F2859"/>
    <w:rsid w:val="002F2D39"/>
    <w:rsid w:val="002F328C"/>
    <w:rsid w:val="002F3799"/>
    <w:rsid w:val="002F38F3"/>
    <w:rsid w:val="002F3CBA"/>
    <w:rsid w:val="002F403E"/>
    <w:rsid w:val="002F4BD5"/>
    <w:rsid w:val="002F52C3"/>
    <w:rsid w:val="002F53E6"/>
    <w:rsid w:val="002F5F39"/>
    <w:rsid w:val="002F6922"/>
    <w:rsid w:val="002F6E9F"/>
    <w:rsid w:val="002F6FE7"/>
    <w:rsid w:val="002F74DE"/>
    <w:rsid w:val="00300495"/>
    <w:rsid w:val="003029C3"/>
    <w:rsid w:val="00302B82"/>
    <w:rsid w:val="00302E7D"/>
    <w:rsid w:val="00303A56"/>
    <w:rsid w:val="00303C15"/>
    <w:rsid w:val="00303FE1"/>
    <w:rsid w:val="0030447F"/>
    <w:rsid w:val="00304596"/>
    <w:rsid w:val="00304993"/>
    <w:rsid w:val="0030523C"/>
    <w:rsid w:val="00307BF8"/>
    <w:rsid w:val="00310491"/>
    <w:rsid w:val="00310C00"/>
    <w:rsid w:val="00310F09"/>
    <w:rsid w:val="003116CE"/>
    <w:rsid w:val="0031219B"/>
    <w:rsid w:val="003129E2"/>
    <w:rsid w:val="003132C3"/>
    <w:rsid w:val="00314730"/>
    <w:rsid w:val="00314F1B"/>
    <w:rsid w:val="003156C6"/>
    <w:rsid w:val="0031614C"/>
    <w:rsid w:val="0031780F"/>
    <w:rsid w:val="00317FB4"/>
    <w:rsid w:val="00320F7F"/>
    <w:rsid w:val="00321529"/>
    <w:rsid w:val="003233E2"/>
    <w:rsid w:val="003236CD"/>
    <w:rsid w:val="00323C82"/>
    <w:rsid w:val="0032457A"/>
    <w:rsid w:val="0032492A"/>
    <w:rsid w:val="00326E6C"/>
    <w:rsid w:val="003273B5"/>
    <w:rsid w:val="00327D80"/>
    <w:rsid w:val="003317CA"/>
    <w:rsid w:val="003325BC"/>
    <w:rsid w:val="00332992"/>
    <w:rsid w:val="00333CBA"/>
    <w:rsid w:val="00335287"/>
    <w:rsid w:val="003352F2"/>
    <w:rsid w:val="0033590B"/>
    <w:rsid w:val="00337ABA"/>
    <w:rsid w:val="00337CD4"/>
    <w:rsid w:val="00340447"/>
    <w:rsid w:val="00340665"/>
    <w:rsid w:val="0034195B"/>
    <w:rsid w:val="0034243D"/>
    <w:rsid w:val="0034258F"/>
    <w:rsid w:val="003426D2"/>
    <w:rsid w:val="003427F5"/>
    <w:rsid w:val="00342D65"/>
    <w:rsid w:val="00342EFC"/>
    <w:rsid w:val="00343CDE"/>
    <w:rsid w:val="00345251"/>
    <w:rsid w:val="00346E9A"/>
    <w:rsid w:val="00347FE2"/>
    <w:rsid w:val="003504D5"/>
    <w:rsid w:val="003514EE"/>
    <w:rsid w:val="003532E2"/>
    <w:rsid w:val="003539FC"/>
    <w:rsid w:val="00353A6F"/>
    <w:rsid w:val="00353D42"/>
    <w:rsid w:val="00354F94"/>
    <w:rsid w:val="00355826"/>
    <w:rsid w:val="00357ADE"/>
    <w:rsid w:val="00360E16"/>
    <w:rsid w:val="003614A0"/>
    <w:rsid w:val="00361E9B"/>
    <w:rsid w:val="003631D7"/>
    <w:rsid w:val="00363F89"/>
    <w:rsid w:val="00364019"/>
    <w:rsid w:val="003644A5"/>
    <w:rsid w:val="003658A3"/>
    <w:rsid w:val="0036668A"/>
    <w:rsid w:val="00366AEC"/>
    <w:rsid w:val="00366EC5"/>
    <w:rsid w:val="003706C0"/>
    <w:rsid w:val="00371F6A"/>
    <w:rsid w:val="0037258B"/>
    <w:rsid w:val="00373049"/>
    <w:rsid w:val="00373C01"/>
    <w:rsid w:val="00374E16"/>
    <w:rsid w:val="00376DC2"/>
    <w:rsid w:val="00377965"/>
    <w:rsid w:val="00380167"/>
    <w:rsid w:val="00381165"/>
    <w:rsid w:val="0038197C"/>
    <w:rsid w:val="00381986"/>
    <w:rsid w:val="00381A34"/>
    <w:rsid w:val="00381F5E"/>
    <w:rsid w:val="0038256D"/>
    <w:rsid w:val="00383B8B"/>
    <w:rsid w:val="00385E0D"/>
    <w:rsid w:val="00385E8E"/>
    <w:rsid w:val="00386064"/>
    <w:rsid w:val="00386D76"/>
    <w:rsid w:val="00387122"/>
    <w:rsid w:val="00387BFB"/>
    <w:rsid w:val="00390262"/>
    <w:rsid w:val="00390782"/>
    <w:rsid w:val="00390DA6"/>
    <w:rsid w:val="00391601"/>
    <w:rsid w:val="00391E69"/>
    <w:rsid w:val="003920ED"/>
    <w:rsid w:val="00392EB2"/>
    <w:rsid w:val="00392FE4"/>
    <w:rsid w:val="003940F7"/>
    <w:rsid w:val="00394E79"/>
    <w:rsid w:val="00395B4B"/>
    <w:rsid w:val="00396602"/>
    <w:rsid w:val="0039696A"/>
    <w:rsid w:val="00397AD4"/>
    <w:rsid w:val="003A2392"/>
    <w:rsid w:val="003A2702"/>
    <w:rsid w:val="003A27E7"/>
    <w:rsid w:val="003A293F"/>
    <w:rsid w:val="003A49BD"/>
    <w:rsid w:val="003A5900"/>
    <w:rsid w:val="003A5C9C"/>
    <w:rsid w:val="003A5CF2"/>
    <w:rsid w:val="003A6275"/>
    <w:rsid w:val="003A7E5C"/>
    <w:rsid w:val="003B1566"/>
    <w:rsid w:val="003B18DD"/>
    <w:rsid w:val="003B22B5"/>
    <w:rsid w:val="003B27EF"/>
    <w:rsid w:val="003B32B2"/>
    <w:rsid w:val="003B3A7A"/>
    <w:rsid w:val="003B4998"/>
    <w:rsid w:val="003B5144"/>
    <w:rsid w:val="003B62F4"/>
    <w:rsid w:val="003C16D2"/>
    <w:rsid w:val="003C1BBF"/>
    <w:rsid w:val="003C20BC"/>
    <w:rsid w:val="003C28BE"/>
    <w:rsid w:val="003C3D96"/>
    <w:rsid w:val="003C3F07"/>
    <w:rsid w:val="003C423F"/>
    <w:rsid w:val="003C4FF4"/>
    <w:rsid w:val="003C5640"/>
    <w:rsid w:val="003C615F"/>
    <w:rsid w:val="003C71E9"/>
    <w:rsid w:val="003D1920"/>
    <w:rsid w:val="003D3429"/>
    <w:rsid w:val="003D3533"/>
    <w:rsid w:val="003D41AF"/>
    <w:rsid w:val="003D47AE"/>
    <w:rsid w:val="003D5189"/>
    <w:rsid w:val="003D52F4"/>
    <w:rsid w:val="003D5CC4"/>
    <w:rsid w:val="003D5E91"/>
    <w:rsid w:val="003E1095"/>
    <w:rsid w:val="003E15D2"/>
    <w:rsid w:val="003E2A36"/>
    <w:rsid w:val="003E2EA9"/>
    <w:rsid w:val="003E3FF1"/>
    <w:rsid w:val="003E42D4"/>
    <w:rsid w:val="003E4B67"/>
    <w:rsid w:val="003E603A"/>
    <w:rsid w:val="003E6826"/>
    <w:rsid w:val="003E6DCA"/>
    <w:rsid w:val="003E7B0D"/>
    <w:rsid w:val="003E7BB8"/>
    <w:rsid w:val="003F1805"/>
    <w:rsid w:val="003F2107"/>
    <w:rsid w:val="003F2447"/>
    <w:rsid w:val="003F2809"/>
    <w:rsid w:val="003F3F0C"/>
    <w:rsid w:val="003F5849"/>
    <w:rsid w:val="003F6248"/>
    <w:rsid w:val="003F629C"/>
    <w:rsid w:val="003F6823"/>
    <w:rsid w:val="003F6ACC"/>
    <w:rsid w:val="003F6B3D"/>
    <w:rsid w:val="00400FB3"/>
    <w:rsid w:val="0040104C"/>
    <w:rsid w:val="00401FA6"/>
    <w:rsid w:val="0040263E"/>
    <w:rsid w:val="00402A43"/>
    <w:rsid w:val="00403106"/>
    <w:rsid w:val="0040310E"/>
    <w:rsid w:val="00403660"/>
    <w:rsid w:val="00404945"/>
    <w:rsid w:val="00406B2D"/>
    <w:rsid w:val="00407F87"/>
    <w:rsid w:val="0041031F"/>
    <w:rsid w:val="00411DAD"/>
    <w:rsid w:val="004122F5"/>
    <w:rsid w:val="004126C7"/>
    <w:rsid w:val="00413A43"/>
    <w:rsid w:val="00414647"/>
    <w:rsid w:val="00414F2A"/>
    <w:rsid w:val="00417595"/>
    <w:rsid w:val="00420E49"/>
    <w:rsid w:val="0042105A"/>
    <w:rsid w:val="0042257F"/>
    <w:rsid w:val="0042292A"/>
    <w:rsid w:val="0042414C"/>
    <w:rsid w:val="00424E9E"/>
    <w:rsid w:val="00425512"/>
    <w:rsid w:val="00425C94"/>
    <w:rsid w:val="00426131"/>
    <w:rsid w:val="0043178B"/>
    <w:rsid w:val="00431A21"/>
    <w:rsid w:val="0043233D"/>
    <w:rsid w:val="00432496"/>
    <w:rsid w:val="004324C2"/>
    <w:rsid w:val="00432659"/>
    <w:rsid w:val="00432CA5"/>
    <w:rsid w:val="0043303C"/>
    <w:rsid w:val="0043432C"/>
    <w:rsid w:val="00434363"/>
    <w:rsid w:val="00435EF6"/>
    <w:rsid w:val="00435F78"/>
    <w:rsid w:val="0043687E"/>
    <w:rsid w:val="00436DA9"/>
    <w:rsid w:val="00440ED4"/>
    <w:rsid w:val="004419C2"/>
    <w:rsid w:val="00442E77"/>
    <w:rsid w:val="0044353C"/>
    <w:rsid w:val="00443614"/>
    <w:rsid w:val="004441C4"/>
    <w:rsid w:val="00445EA9"/>
    <w:rsid w:val="00447992"/>
    <w:rsid w:val="004517E9"/>
    <w:rsid w:val="00451D0D"/>
    <w:rsid w:val="00452EC6"/>
    <w:rsid w:val="004537A5"/>
    <w:rsid w:val="00455A29"/>
    <w:rsid w:val="00455EEC"/>
    <w:rsid w:val="00457573"/>
    <w:rsid w:val="00461D5B"/>
    <w:rsid w:val="00462DDB"/>
    <w:rsid w:val="00463214"/>
    <w:rsid w:val="00463B9F"/>
    <w:rsid w:val="00463D78"/>
    <w:rsid w:val="00464FE8"/>
    <w:rsid w:val="00465BE1"/>
    <w:rsid w:val="00465C3D"/>
    <w:rsid w:val="00467591"/>
    <w:rsid w:val="004677B1"/>
    <w:rsid w:val="00470A72"/>
    <w:rsid w:val="00470BD3"/>
    <w:rsid w:val="00471179"/>
    <w:rsid w:val="00471B22"/>
    <w:rsid w:val="00471FD5"/>
    <w:rsid w:val="00473551"/>
    <w:rsid w:val="00473672"/>
    <w:rsid w:val="00473D3F"/>
    <w:rsid w:val="00473F53"/>
    <w:rsid w:val="0047522F"/>
    <w:rsid w:val="004753BE"/>
    <w:rsid w:val="004760CC"/>
    <w:rsid w:val="004764DE"/>
    <w:rsid w:val="00477587"/>
    <w:rsid w:val="00477BCC"/>
    <w:rsid w:val="00480234"/>
    <w:rsid w:val="00480EB8"/>
    <w:rsid w:val="00481EA9"/>
    <w:rsid w:val="004834E1"/>
    <w:rsid w:val="00485895"/>
    <w:rsid w:val="00485C11"/>
    <w:rsid w:val="004862F6"/>
    <w:rsid w:val="00487169"/>
    <w:rsid w:val="00487524"/>
    <w:rsid w:val="00487641"/>
    <w:rsid w:val="0048797E"/>
    <w:rsid w:val="00490099"/>
    <w:rsid w:val="004910BA"/>
    <w:rsid w:val="004916FF"/>
    <w:rsid w:val="00492526"/>
    <w:rsid w:val="0049485C"/>
    <w:rsid w:val="004954A6"/>
    <w:rsid w:val="00495E3D"/>
    <w:rsid w:val="00497FC3"/>
    <w:rsid w:val="004A09ED"/>
    <w:rsid w:val="004A16DA"/>
    <w:rsid w:val="004A1B4A"/>
    <w:rsid w:val="004A2A5D"/>
    <w:rsid w:val="004A33B6"/>
    <w:rsid w:val="004A35A0"/>
    <w:rsid w:val="004A4258"/>
    <w:rsid w:val="004A537F"/>
    <w:rsid w:val="004A5B7A"/>
    <w:rsid w:val="004A5CE4"/>
    <w:rsid w:val="004A6282"/>
    <w:rsid w:val="004A6B4E"/>
    <w:rsid w:val="004B0DC2"/>
    <w:rsid w:val="004B2000"/>
    <w:rsid w:val="004B27A3"/>
    <w:rsid w:val="004B3345"/>
    <w:rsid w:val="004B3D0A"/>
    <w:rsid w:val="004B48D5"/>
    <w:rsid w:val="004B6E51"/>
    <w:rsid w:val="004C00DC"/>
    <w:rsid w:val="004C0298"/>
    <w:rsid w:val="004C0BD9"/>
    <w:rsid w:val="004C1536"/>
    <w:rsid w:val="004C16A4"/>
    <w:rsid w:val="004C1C66"/>
    <w:rsid w:val="004C23D3"/>
    <w:rsid w:val="004C35C9"/>
    <w:rsid w:val="004C3765"/>
    <w:rsid w:val="004C3897"/>
    <w:rsid w:val="004C4BE0"/>
    <w:rsid w:val="004C5008"/>
    <w:rsid w:val="004C52C6"/>
    <w:rsid w:val="004C5F6E"/>
    <w:rsid w:val="004D1483"/>
    <w:rsid w:val="004D1CFA"/>
    <w:rsid w:val="004D2231"/>
    <w:rsid w:val="004D23E6"/>
    <w:rsid w:val="004D2C0D"/>
    <w:rsid w:val="004D2EAB"/>
    <w:rsid w:val="004D3851"/>
    <w:rsid w:val="004D4249"/>
    <w:rsid w:val="004D5D48"/>
    <w:rsid w:val="004D6002"/>
    <w:rsid w:val="004D7FC1"/>
    <w:rsid w:val="004E1058"/>
    <w:rsid w:val="004E153A"/>
    <w:rsid w:val="004E1C03"/>
    <w:rsid w:val="004E2381"/>
    <w:rsid w:val="004E3290"/>
    <w:rsid w:val="004E390B"/>
    <w:rsid w:val="004E40AD"/>
    <w:rsid w:val="004E4644"/>
    <w:rsid w:val="004E4A1D"/>
    <w:rsid w:val="004E6D00"/>
    <w:rsid w:val="004E6F1F"/>
    <w:rsid w:val="004E77DF"/>
    <w:rsid w:val="004F06EC"/>
    <w:rsid w:val="004F07ED"/>
    <w:rsid w:val="004F099E"/>
    <w:rsid w:val="004F1A3A"/>
    <w:rsid w:val="004F2AC4"/>
    <w:rsid w:val="004F3A62"/>
    <w:rsid w:val="004F3D26"/>
    <w:rsid w:val="004F3F34"/>
    <w:rsid w:val="004F49AF"/>
    <w:rsid w:val="004F4B29"/>
    <w:rsid w:val="004F4CFA"/>
    <w:rsid w:val="004F4D6D"/>
    <w:rsid w:val="004F4F8C"/>
    <w:rsid w:val="004F662B"/>
    <w:rsid w:val="004F6AA4"/>
    <w:rsid w:val="005006C8"/>
    <w:rsid w:val="00500F75"/>
    <w:rsid w:val="0050180D"/>
    <w:rsid w:val="00501F5F"/>
    <w:rsid w:val="00503327"/>
    <w:rsid w:val="005033DA"/>
    <w:rsid w:val="00503621"/>
    <w:rsid w:val="0050377C"/>
    <w:rsid w:val="00504183"/>
    <w:rsid w:val="0050428B"/>
    <w:rsid w:val="00504C29"/>
    <w:rsid w:val="0050522C"/>
    <w:rsid w:val="00505F93"/>
    <w:rsid w:val="005070AA"/>
    <w:rsid w:val="0050731C"/>
    <w:rsid w:val="005104DA"/>
    <w:rsid w:val="00511D94"/>
    <w:rsid w:val="00512C0E"/>
    <w:rsid w:val="00514187"/>
    <w:rsid w:val="00514857"/>
    <w:rsid w:val="00515FD3"/>
    <w:rsid w:val="005160D9"/>
    <w:rsid w:val="0052011B"/>
    <w:rsid w:val="00521210"/>
    <w:rsid w:val="00522300"/>
    <w:rsid w:val="00524CD4"/>
    <w:rsid w:val="00524F27"/>
    <w:rsid w:val="00525693"/>
    <w:rsid w:val="005265A0"/>
    <w:rsid w:val="005301F7"/>
    <w:rsid w:val="005304CC"/>
    <w:rsid w:val="005306F5"/>
    <w:rsid w:val="00530A60"/>
    <w:rsid w:val="00530B0D"/>
    <w:rsid w:val="00531566"/>
    <w:rsid w:val="005319A1"/>
    <w:rsid w:val="00532211"/>
    <w:rsid w:val="0053299C"/>
    <w:rsid w:val="005332CD"/>
    <w:rsid w:val="005335BD"/>
    <w:rsid w:val="00533FE2"/>
    <w:rsid w:val="00535F4D"/>
    <w:rsid w:val="005361AE"/>
    <w:rsid w:val="00536C21"/>
    <w:rsid w:val="00536EE3"/>
    <w:rsid w:val="0053705B"/>
    <w:rsid w:val="005376FF"/>
    <w:rsid w:val="00540878"/>
    <w:rsid w:val="005410D0"/>
    <w:rsid w:val="00541490"/>
    <w:rsid w:val="00541B75"/>
    <w:rsid w:val="00541D30"/>
    <w:rsid w:val="00542EF0"/>
    <w:rsid w:val="00543222"/>
    <w:rsid w:val="00543A22"/>
    <w:rsid w:val="00544F0F"/>
    <w:rsid w:val="0054501E"/>
    <w:rsid w:val="005451B5"/>
    <w:rsid w:val="00546031"/>
    <w:rsid w:val="00546411"/>
    <w:rsid w:val="00547D70"/>
    <w:rsid w:val="00550513"/>
    <w:rsid w:val="00550E27"/>
    <w:rsid w:val="005530CA"/>
    <w:rsid w:val="005540BC"/>
    <w:rsid w:val="00554983"/>
    <w:rsid w:val="00554D3A"/>
    <w:rsid w:val="005552B9"/>
    <w:rsid w:val="005559E6"/>
    <w:rsid w:val="0055731F"/>
    <w:rsid w:val="0055735D"/>
    <w:rsid w:val="005608CB"/>
    <w:rsid w:val="00560E21"/>
    <w:rsid w:val="0056124B"/>
    <w:rsid w:val="00561332"/>
    <w:rsid w:val="00562605"/>
    <w:rsid w:val="00564A42"/>
    <w:rsid w:val="00564DDA"/>
    <w:rsid w:val="00564E17"/>
    <w:rsid w:val="005666B4"/>
    <w:rsid w:val="00567408"/>
    <w:rsid w:val="0056744A"/>
    <w:rsid w:val="0056744C"/>
    <w:rsid w:val="005674EE"/>
    <w:rsid w:val="00567A1A"/>
    <w:rsid w:val="00567D30"/>
    <w:rsid w:val="00571237"/>
    <w:rsid w:val="005727FD"/>
    <w:rsid w:val="00572A8F"/>
    <w:rsid w:val="00572CF3"/>
    <w:rsid w:val="00574316"/>
    <w:rsid w:val="0057465F"/>
    <w:rsid w:val="00574BEA"/>
    <w:rsid w:val="005777FA"/>
    <w:rsid w:val="00577888"/>
    <w:rsid w:val="00577961"/>
    <w:rsid w:val="005807EE"/>
    <w:rsid w:val="00580DC1"/>
    <w:rsid w:val="00580F7E"/>
    <w:rsid w:val="005814B5"/>
    <w:rsid w:val="00583C87"/>
    <w:rsid w:val="00585D64"/>
    <w:rsid w:val="005869FA"/>
    <w:rsid w:val="00587316"/>
    <w:rsid w:val="00587782"/>
    <w:rsid w:val="00587AD9"/>
    <w:rsid w:val="00590297"/>
    <w:rsid w:val="00590F53"/>
    <w:rsid w:val="00591194"/>
    <w:rsid w:val="00591E82"/>
    <w:rsid w:val="00594223"/>
    <w:rsid w:val="00594AAD"/>
    <w:rsid w:val="0059502E"/>
    <w:rsid w:val="00597F35"/>
    <w:rsid w:val="005A0545"/>
    <w:rsid w:val="005A0FBB"/>
    <w:rsid w:val="005A10F3"/>
    <w:rsid w:val="005A1B98"/>
    <w:rsid w:val="005A1DB8"/>
    <w:rsid w:val="005A235F"/>
    <w:rsid w:val="005A377C"/>
    <w:rsid w:val="005A5090"/>
    <w:rsid w:val="005A5C27"/>
    <w:rsid w:val="005A5C93"/>
    <w:rsid w:val="005A5F41"/>
    <w:rsid w:val="005A75C8"/>
    <w:rsid w:val="005A7C69"/>
    <w:rsid w:val="005A7EA1"/>
    <w:rsid w:val="005A7EC6"/>
    <w:rsid w:val="005B04E1"/>
    <w:rsid w:val="005B1AB8"/>
    <w:rsid w:val="005B23EC"/>
    <w:rsid w:val="005B31ED"/>
    <w:rsid w:val="005B4171"/>
    <w:rsid w:val="005B434E"/>
    <w:rsid w:val="005B5C28"/>
    <w:rsid w:val="005B5F8E"/>
    <w:rsid w:val="005B65E1"/>
    <w:rsid w:val="005B6D16"/>
    <w:rsid w:val="005B6E2B"/>
    <w:rsid w:val="005B7688"/>
    <w:rsid w:val="005C1153"/>
    <w:rsid w:val="005C13A6"/>
    <w:rsid w:val="005C17E4"/>
    <w:rsid w:val="005C29BB"/>
    <w:rsid w:val="005C2C84"/>
    <w:rsid w:val="005C2DE7"/>
    <w:rsid w:val="005C31E0"/>
    <w:rsid w:val="005C42CB"/>
    <w:rsid w:val="005C56C5"/>
    <w:rsid w:val="005C5BDE"/>
    <w:rsid w:val="005C6007"/>
    <w:rsid w:val="005D055B"/>
    <w:rsid w:val="005D189A"/>
    <w:rsid w:val="005D1956"/>
    <w:rsid w:val="005D23BB"/>
    <w:rsid w:val="005D3ADF"/>
    <w:rsid w:val="005D456A"/>
    <w:rsid w:val="005D4587"/>
    <w:rsid w:val="005D45BC"/>
    <w:rsid w:val="005D5738"/>
    <w:rsid w:val="005D5E38"/>
    <w:rsid w:val="005D6784"/>
    <w:rsid w:val="005D6B5E"/>
    <w:rsid w:val="005D7B33"/>
    <w:rsid w:val="005E2048"/>
    <w:rsid w:val="005E2F9A"/>
    <w:rsid w:val="005E4BB1"/>
    <w:rsid w:val="005E5002"/>
    <w:rsid w:val="005E54B3"/>
    <w:rsid w:val="005E56DF"/>
    <w:rsid w:val="005E59EE"/>
    <w:rsid w:val="005E6713"/>
    <w:rsid w:val="005E68E2"/>
    <w:rsid w:val="005E6984"/>
    <w:rsid w:val="005E6BDE"/>
    <w:rsid w:val="005E6CEA"/>
    <w:rsid w:val="005F18DB"/>
    <w:rsid w:val="005F20AF"/>
    <w:rsid w:val="005F2DEA"/>
    <w:rsid w:val="005F2F41"/>
    <w:rsid w:val="005F3624"/>
    <w:rsid w:val="005F4BFC"/>
    <w:rsid w:val="005F60F9"/>
    <w:rsid w:val="005F690F"/>
    <w:rsid w:val="005F6A6F"/>
    <w:rsid w:val="0060017D"/>
    <w:rsid w:val="006001B7"/>
    <w:rsid w:val="00600483"/>
    <w:rsid w:val="006017EA"/>
    <w:rsid w:val="006027D3"/>
    <w:rsid w:val="00604333"/>
    <w:rsid w:val="006044DE"/>
    <w:rsid w:val="00606640"/>
    <w:rsid w:val="00607940"/>
    <w:rsid w:val="00607DA7"/>
    <w:rsid w:val="006111F4"/>
    <w:rsid w:val="00612637"/>
    <w:rsid w:val="00612CC0"/>
    <w:rsid w:val="00612ED1"/>
    <w:rsid w:val="00613F86"/>
    <w:rsid w:val="00615021"/>
    <w:rsid w:val="00615878"/>
    <w:rsid w:val="00617BA6"/>
    <w:rsid w:val="00620A7C"/>
    <w:rsid w:val="00620C4D"/>
    <w:rsid w:val="00620F45"/>
    <w:rsid w:val="0062173A"/>
    <w:rsid w:val="00621768"/>
    <w:rsid w:val="00621CB0"/>
    <w:rsid w:val="00621E26"/>
    <w:rsid w:val="00621FDC"/>
    <w:rsid w:val="00622451"/>
    <w:rsid w:val="00622B4B"/>
    <w:rsid w:val="00622F35"/>
    <w:rsid w:val="006246E7"/>
    <w:rsid w:val="00624E04"/>
    <w:rsid w:val="00625768"/>
    <w:rsid w:val="006258A2"/>
    <w:rsid w:val="00625D6E"/>
    <w:rsid w:val="00626053"/>
    <w:rsid w:val="00627345"/>
    <w:rsid w:val="006278E3"/>
    <w:rsid w:val="00627E9F"/>
    <w:rsid w:val="006303C4"/>
    <w:rsid w:val="00631B96"/>
    <w:rsid w:val="00634604"/>
    <w:rsid w:val="006352C6"/>
    <w:rsid w:val="006359E3"/>
    <w:rsid w:val="00635B75"/>
    <w:rsid w:val="00636181"/>
    <w:rsid w:val="00637234"/>
    <w:rsid w:val="00637E9A"/>
    <w:rsid w:val="006402A8"/>
    <w:rsid w:val="0064155E"/>
    <w:rsid w:val="006432AC"/>
    <w:rsid w:val="006438B7"/>
    <w:rsid w:val="00643D09"/>
    <w:rsid w:val="006445A7"/>
    <w:rsid w:val="00645253"/>
    <w:rsid w:val="00645418"/>
    <w:rsid w:val="006457D0"/>
    <w:rsid w:val="00646C1B"/>
    <w:rsid w:val="006502FE"/>
    <w:rsid w:val="00650A18"/>
    <w:rsid w:val="00650B79"/>
    <w:rsid w:val="006513C5"/>
    <w:rsid w:val="00651998"/>
    <w:rsid w:val="00651EFA"/>
    <w:rsid w:val="00651F86"/>
    <w:rsid w:val="006533EE"/>
    <w:rsid w:val="006536F4"/>
    <w:rsid w:val="00653C56"/>
    <w:rsid w:val="00654261"/>
    <w:rsid w:val="006548A8"/>
    <w:rsid w:val="0065534E"/>
    <w:rsid w:val="0065573F"/>
    <w:rsid w:val="006573C4"/>
    <w:rsid w:val="00657678"/>
    <w:rsid w:val="0066008A"/>
    <w:rsid w:val="0066075D"/>
    <w:rsid w:val="00660D24"/>
    <w:rsid w:val="00661964"/>
    <w:rsid w:val="00662D56"/>
    <w:rsid w:val="006638EB"/>
    <w:rsid w:val="00664FB8"/>
    <w:rsid w:val="00665A10"/>
    <w:rsid w:val="00670121"/>
    <w:rsid w:val="0067020C"/>
    <w:rsid w:val="00673062"/>
    <w:rsid w:val="0067433D"/>
    <w:rsid w:val="00674731"/>
    <w:rsid w:val="0067485E"/>
    <w:rsid w:val="006769F5"/>
    <w:rsid w:val="00676C50"/>
    <w:rsid w:val="00681121"/>
    <w:rsid w:val="006825F3"/>
    <w:rsid w:val="00682DC9"/>
    <w:rsid w:val="00683189"/>
    <w:rsid w:val="00685C92"/>
    <w:rsid w:val="00686326"/>
    <w:rsid w:val="0068700D"/>
    <w:rsid w:val="00687272"/>
    <w:rsid w:val="00690230"/>
    <w:rsid w:val="00691B14"/>
    <w:rsid w:val="006933C6"/>
    <w:rsid w:val="00693D9F"/>
    <w:rsid w:val="0069553B"/>
    <w:rsid w:val="00695A23"/>
    <w:rsid w:val="00695A9F"/>
    <w:rsid w:val="006965B5"/>
    <w:rsid w:val="00696766"/>
    <w:rsid w:val="006973A6"/>
    <w:rsid w:val="006977B2"/>
    <w:rsid w:val="006A0910"/>
    <w:rsid w:val="006A0F1C"/>
    <w:rsid w:val="006A2050"/>
    <w:rsid w:val="006A29BF"/>
    <w:rsid w:val="006A2DB6"/>
    <w:rsid w:val="006A3CF3"/>
    <w:rsid w:val="006A5347"/>
    <w:rsid w:val="006A5E4C"/>
    <w:rsid w:val="006A5F4D"/>
    <w:rsid w:val="006B0D65"/>
    <w:rsid w:val="006B1DC9"/>
    <w:rsid w:val="006B319D"/>
    <w:rsid w:val="006B3EAE"/>
    <w:rsid w:val="006B42AB"/>
    <w:rsid w:val="006B4CD3"/>
    <w:rsid w:val="006B518C"/>
    <w:rsid w:val="006B5B7C"/>
    <w:rsid w:val="006B5F77"/>
    <w:rsid w:val="006B6C9E"/>
    <w:rsid w:val="006B7684"/>
    <w:rsid w:val="006B7863"/>
    <w:rsid w:val="006B79B9"/>
    <w:rsid w:val="006B7BE9"/>
    <w:rsid w:val="006B7C26"/>
    <w:rsid w:val="006C03C2"/>
    <w:rsid w:val="006C1927"/>
    <w:rsid w:val="006C3B60"/>
    <w:rsid w:val="006C45C7"/>
    <w:rsid w:val="006C4F7D"/>
    <w:rsid w:val="006C5082"/>
    <w:rsid w:val="006C5512"/>
    <w:rsid w:val="006C67B3"/>
    <w:rsid w:val="006C6A37"/>
    <w:rsid w:val="006C6A42"/>
    <w:rsid w:val="006C6B3C"/>
    <w:rsid w:val="006D094F"/>
    <w:rsid w:val="006D0D42"/>
    <w:rsid w:val="006D0D54"/>
    <w:rsid w:val="006D21A4"/>
    <w:rsid w:val="006D26E5"/>
    <w:rsid w:val="006D3B96"/>
    <w:rsid w:val="006D508D"/>
    <w:rsid w:val="006D5657"/>
    <w:rsid w:val="006D5911"/>
    <w:rsid w:val="006D5C31"/>
    <w:rsid w:val="006D7566"/>
    <w:rsid w:val="006D7E2F"/>
    <w:rsid w:val="006E068D"/>
    <w:rsid w:val="006E086F"/>
    <w:rsid w:val="006E108E"/>
    <w:rsid w:val="006E3705"/>
    <w:rsid w:val="006E4522"/>
    <w:rsid w:val="006E4AEC"/>
    <w:rsid w:val="006E57B2"/>
    <w:rsid w:val="006E5AAF"/>
    <w:rsid w:val="006E5BC7"/>
    <w:rsid w:val="006E5D55"/>
    <w:rsid w:val="006E5DCF"/>
    <w:rsid w:val="006E6298"/>
    <w:rsid w:val="006E7EE0"/>
    <w:rsid w:val="006F06D2"/>
    <w:rsid w:val="006F0981"/>
    <w:rsid w:val="006F1705"/>
    <w:rsid w:val="006F17AE"/>
    <w:rsid w:val="006F228F"/>
    <w:rsid w:val="006F2C1A"/>
    <w:rsid w:val="006F2F56"/>
    <w:rsid w:val="006F63E4"/>
    <w:rsid w:val="006F6AD9"/>
    <w:rsid w:val="006F6C08"/>
    <w:rsid w:val="007000C8"/>
    <w:rsid w:val="0070021F"/>
    <w:rsid w:val="0070209E"/>
    <w:rsid w:val="007036E0"/>
    <w:rsid w:val="0070371F"/>
    <w:rsid w:val="00706280"/>
    <w:rsid w:val="0070631E"/>
    <w:rsid w:val="00706BED"/>
    <w:rsid w:val="0070754F"/>
    <w:rsid w:val="00707BC3"/>
    <w:rsid w:val="00707EC4"/>
    <w:rsid w:val="00710D26"/>
    <w:rsid w:val="00711E41"/>
    <w:rsid w:val="007138A6"/>
    <w:rsid w:val="007146F5"/>
    <w:rsid w:val="00714B8A"/>
    <w:rsid w:val="007151CD"/>
    <w:rsid w:val="00715303"/>
    <w:rsid w:val="00715404"/>
    <w:rsid w:val="0071682B"/>
    <w:rsid w:val="00716CF6"/>
    <w:rsid w:val="00717533"/>
    <w:rsid w:val="007200B7"/>
    <w:rsid w:val="007209E0"/>
    <w:rsid w:val="00720E81"/>
    <w:rsid w:val="00721152"/>
    <w:rsid w:val="00721D7B"/>
    <w:rsid w:val="00722389"/>
    <w:rsid w:val="007234CE"/>
    <w:rsid w:val="00725E60"/>
    <w:rsid w:val="007267F6"/>
    <w:rsid w:val="00726C2A"/>
    <w:rsid w:val="00727A81"/>
    <w:rsid w:val="00727BA4"/>
    <w:rsid w:val="00730B91"/>
    <w:rsid w:val="00730D5B"/>
    <w:rsid w:val="00732748"/>
    <w:rsid w:val="00733544"/>
    <w:rsid w:val="00733610"/>
    <w:rsid w:val="00733F0D"/>
    <w:rsid w:val="0073435C"/>
    <w:rsid w:val="007349E0"/>
    <w:rsid w:val="00737923"/>
    <w:rsid w:val="00741AB1"/>
    <w:rsid w:val="00742F93"/>
    <w:rsid w:val="0074376D"/>
    <w:rsid w:val="007438A9"/>
    <w:rsid w:val="00743FC0"/>
    <w:rsid w:val="00744FAB"/>
    <w:rsid w:val="00745104"/>
    <w:rsid w:val="007453DA"/>
    <w:rsid w:val="00746816"/>
    <w:rsid w:val="00747735"/>
    <w:rsid w:val="00750B3B"/>
    <w:rsid w:val="00751A55"/>
    <w:rsid w:val="0075384C"/>
    <w:rsid w:val="00753910"/>
    <w:rsid w:val="00755560"/>
    <w:rsid w:val="007565FC"/>
    <w:rsid w:val="00756A49"/>
    <w:rsid w:val="00760A1F"/>
    <w:rsid w:val="0076156C"/>
    <w:rsid w:val="007617C0"/>
    <w:rsid w:val="00761C3A"/>
    <w:rsid w:val="0076306E"/>
    <w:rsid w:val="007632F2"/>
    <w:rsid w:val="00763ABC"/>
    <w:rsid w:val="007641E7"/>
    <w:rsid w:val="00764317"/>
    <w:rsid w:val="00764F9D"/>
    <w:rsid w:val="007650DE"/>
    <w:rsid w:val="00765C8C"/>
    <w:rsid w:val="00767C7F"/>
    <w:rsid w:val="0077010F"/>
    <w:rsid w:val="00770198"/>
    <w:rsid w:val="007702B7"/>
    <w:rsid w:val="00770345"/>
    <w:rsid w:val="0077140B"/>
    <w:rsid w:val="00771E3D"/>
    <w:rsid w:val="00772A7B"/>
    <w:rsid w:val="0077314C"/>
    <w:rsid w:val="007735D3"/>
    <w:rsid w:val="007737BD"/>
    <w:rsid w:val="00773CCD"/>
    <w:rsid w:val="00773D53"/>
    <w:rsid w:val="007744E4"/>
    <w:rsid w:val="00775222"/>
    <w:rsid w:val="007766E8"/>
    <w:rsid w:val="00777D80"/>
    <w:rsid w:val="00780577"/>
    <w:rsid w:val="00780D09"/>
    <w:rsid w:val="0078175A"/>
    <w:rsid w:val="007820FD"/>
    <w:rsid w:val="0078220F"/>
    <w:rsid w:val="0078289C"/>
    <w:rsid w:val="00782BCF"/>
    <w:rsid w:val="00782FF0"/>
    <w:rsid w:val="00783ABC"/>
    <w:rsid w:val="007856D4"/>
    <w:rsid w:val="0078599B"/>
    <w:rsid w:val="00786ADB"/>
    <w:rsid w:val="00786C32"/>
    <w:rsid w:val="00786C47"/>
    <w:rsid w:val="00786CEE"/>
    <w:rsid w:val="007875EA"/>
    <w:rsid w:val="007903A9"/>
    <w:rsid w:val="00790F01"/>
    <w:rsid w:val="00791129"/>
    <w:rsid w:val="00792767"/>
    <w:rsid w:val="007928ED"/>
    <w:rsid w:val="00792973"/>
    <w:rsid w:val="00793428"/>
    <w:rsid w:val="00793F7A"/>
    <w:rsid w:val="00795CD9"/>
    <w:rsid w:val="00795D10"/>
    <w:rsid w:val="0079614F"/>
    <w:rsid w:val="007963F8"/>
    <w:rsid w:val="0079678C"/>
    <w:rsid w:val="00796918"/>
    <w:rsid w:val="00796EB5"/>
    <w:rsid w:val="00797755"/>
    <w:rsid w:val="00797C7F"/>
    <w:rsid w:val="007A041F"/>
    <w:rsid w:val="007A0A6E"/>
    <w:rsid w:val="007A12E7"/>
    <w:rsid w:val="007A1A31"/>
    <w:rsid w:val="007A433A"/>
    <w:rsid w:val="007A516D"/>
    <w:rsid w:val="007A56A3"/>
    <w:rsid w:val="007A5712"/>
    <w:rsid w:val="007A5987"/>
    <w:rsid w:val="007A6521"/>
    <w:rsid w:val="007A6B49"/>
    <w:rsid w:val="007A7E22"/>
    <w:rsid w:val="007B1E8E"/>
    <w:rsid w:val="007B1FFA"/>
    <w:rsid w:val="007B2FFD"/>
    <w:rsid w:val="007B3366"/>
    <w:rsid w:val="007B33A2"/>
    <w:rsid w:val="007B3604"/>
    <w:rsid w:val="007B37DE"/>
    <w:rsid w:val="007B3A37"/>
    <w:rsid w:val="007B3C44"/>
    <w:rsid w:val="007B5A4D"/>
    <w:rsid w:val="007B5BC6"/>
    <w:rsid w:val="007B6B72"/>
    <w:rsid w:val="007B7939"/>
    <w:rsid w:val="007B7976"/>
    <w:rsid w:val="007B7BA4"/>
    <w:rsid w:val="007B7C25"/>
    <w:rsid w:val="007C1A4C"/>
    <w:rsid w:val="007C1CCB"/>
    <w:rsid w:val="007C30B2"/>
    <w:rsid w:val="007C360A"/>
    <w:rsid w:val="007C566C"/>
    <w:rsid w:val="007C5E64"/>
    <w:rsid w:val="007C636F"/>
    <w:rsid w:val="007C669B"/>
    <w:rsid w:val="007C7064"/>
    <w:rsid w:val="007C706B"/>
    <w:rsid w:val="007C7ACC"/>
    <w:rsid w:val="007D063F"/>
    <w:rsid w:val="007D1408"/>
    <w:rsid w:val="007D1DAD"/>
    <w:rsid w:val="007D2798"/>
    <w:rsid w:val="007D2B96"/>
    <w:rsid w:val="007D3712"/>
    <w:rsid w:val="007D379C"/>
    <w:rsid w:val="007D3839"/>
    <w:rsid w:val="007D536C"/>
    <w:rsid w:val="007D55ED"/>
    <w:rsid w:val="007D5BDD"/>
    <w:rsid w:val="007D64E3"/>
    <w:rsid w:val="007D7DB0"/>
    <w:rsid w:val="007D7E83"/>
    <w:rsid w:val="007E0041"/>
    <w:rsid w:val="007E0228"/>
    <w:rsid w:val="007E03B0"/>
    <w:rsid w:val="007E1305"/>
    <w:rsid w:val="007E168E"/>
    <w:rsid w:val="007E1E99"/>
    <w:rsid w:val="007E31EF"/>
    <w:rsid w:val="007E3617"/>
    <w:rsid w:val="007E3A9D"/>
    <w:rsid w:val="007E3DA1"/>
    <w:rsid w:val="007E46EE"/>
    <w:rsid w:val="007E4BEE"/>
    <w:rsid w:val="007E5D8D"/>
    <w:rsid w:val="007E64FE"/>
    <w:rsid w:val="007E67EC"/>
    <w:rsid w:val="007F1C77"/>
    <w:rsid w:val="007F1F69"/>
    <w:rsid w:val="007F1FB7"/>
    <w:rsid w:val="007F2015"/>
    <w:rsid w:val="007F2324"/>
    <w:rsid w:val="007F2554"/>
    <w:rsid w:val="007F397D"/>
    <w:rsid w:val="007F4403"/>
    <w:rsid w:val="007F4785"/>
    <w:rsid w:val="007F5F5A"/>
    <w:rsid w:val="007F66D9"/>
    <w:rsid w:val="007F7670"/>
    <w:rsid w:val="007F79D9"/>
    <w:rsid w:val="007F7F70"/>
    <w:rsid w:val="0080015D"/>
    <w:rsid w:val="008008B8"/>
    <w:rsid w:val="00800BAF"/>
    <w:rsid w:val="0080216B"/>
    <w:rsid w:val="00803105"/>
    <w:rsid w:val="0080446C"/>
    <w:rsid w:val="0080451A"/>
    <w:rsid w:val="00804BD9"/>
    <w:rsid w:val="008054F1"/>
    <w:rsid w:val="00806DB5"/>
    <w:rsid w:val="00810370"/>
    <w:rsid w:val="0081097C"/>
    <w:rsid w:val="00810A10"/>
    <w:rsid w:val="008110FA"/>
    <w:rsid w:val="008125E2"/>
    <w:rsid w:val="00812A8A"/>
    <w:rsid w:val="008131D9"/>
    <w:rsid w:val="008134CF"/>
    <w:rsid w:val="008136EC"/>
    <w:rsid w:val="008144EC"/>
    <w:rsid w:val="00814934"/>
    <w:rsid w:val="00816AF4"/>
    <w:rsid w:val="00816C01"/>
    <w:rsid w:val="00816E3F"/>
    <w:rsid w:val="008179F8"/>
    <w:rsid w:val="00817C0D"/>
    <w:rsid w:val="00821990"/>
    <w:rsid w:val="00822520"/>
    <w:rsid w:val="008228F8"/>
    <w:rsid w:val="00822AAB"/>
    <w:rsid w:val="00822DA3"/>
    <w:rsid w:val="00822EE7"/>
    <w:rsid w:val="008235C9"/>
    <w:rsid w:val="008245B4"/>
    <w:rsid w:val="00825605"/>
    <w:rsid w:val="00826C5B"/>
    <w:rsid w:val="00827272"/>
    <w:rsid w:val="008272E7"/>
    <w:rsid w:val="00827436"/>
    <w:rsid w:val="00827660"/>
    <w:rsid w:val="00827EDE"/>
    <w:rsid w:val="0083062B"/>
    <w:rsid w:val="008316AD"/>
    <w:rsid w:val="00831B58"/>
    <w:rsid w:val="00832246"/>
    <w:rsid w:val="0083262C"/>
    <w:rsid w:val="00832CF5"/>
    <w:rsid w:val="00832FD9"/>
    <w:rsid w:val="00833299"/>
    <w:rsid w:val="0083381C"/>
    <w:rsid w:val="00834009"/>
    <w:rsid w:val="008347C2"/>
    <w:rsid w:val="008357A4"/>
    <w:rsid w:val="00835AB1"/>
    <w:rsid w:val="008363BE"/>
    <w:rsid w:val="00836EF1"/>
    <w:rsid w:val="00836F6E"/>
    <w:rsid w:val="00837455"/>
    <w:rsid w:val="008419FA"/>
    <w:rsid w:val="00841AA2"/>
    <w:rsid w:val="0084220C"/>
    <w:rsid w:val="008442A6"/>
    <w:rsid w:val="008451F4"/>
    <w:rsid w:val="0084685F"/>
    <w:rsid w:val="00850AF3"/>
    <w:rsid w:val="008510A7"/>
    <w:rsid w:val="00851731"/>
    <w:rsid w:val="00851850"/>
    <w:rsid w:val="00852F1A"/>
    <w:rsid w:val="00856FE8"/>
    <w:rsid w:val="0085742B"/>
    <w:rsid w:val="008574D9"/>
    <w:rsid w:val="00860261"/>
    <w:rsid w:val="00860B11"/>
    <w:rsid w:val="00861BA7"/>
    <w:rsid w:val="008623EB"/>
    <w:rsid w:val="0086474D"/>
    <w:rsid w:val="00864997"/>
    <w:rsid w:val="00865918"/>
    <w:rsid w:val="00866137"/>
    <w:rsid w:val="00866DB5"/>
    <w:rsid w:val="0086770B"/>
    <w:rsid w:val="00867FBC"/>
    <w:rsid w:val="00871562"/>
    <w:rsid w:val="00871B99"/>
    <w:rsid w:val="00871FDB"/>
    <w:rsid w:val="00873F15"/>
    <w:rsid w:val="00874F6B"/>
    <w:rsid w:val="00875E8E"/>
    <w:rsid w:val="00875F11"/>
    <w:rsid w:val="008760A9"/>
    <w:rsid w:val="00877AAB"/>
    <w:rsid w:val="0088072E"/>
    <w:rsid w:val="0088141B"/>
    <w:rsid w:val="0088167B"/>
    <w:rsid w:val="00882649"/>
    <w:rsid w:val="0088395E"/>
    <w:rsid w:val="00883B59"/>
    <w:rsid w:val="0088508D"/>
    <w:rsid w:val="008859AE"/>
    <w:rsid w:val="00886A61"/>
    <w:rsid w:val="00886E9F"/>
    <w:rsid w:val="0088712A"/>
    <w:rsid w:val="00887D2E"/>
    <w:rsid w:val="00890012"/>
    <w:rsid w:val="00892C96"/>
    <w:rsid w:val="0089354B"/>
    <w:rsid w:val="0089385C"/>
    <w:rsid w:val="0089481C"/>
    <w:rsid w:val="00895299"/>
    <w:rsid w:val="00895CAA"/>
    <w:rsid w:val="00896B6B"/>
    <w:rsid w:val="00896E53"/>
    <w:rsid w:val="008A087B"/>
    <w:rsid w:val="008A09C7"/>
    <w:rsid w:val="008A1B6F"/>
    <w:rsid w:val="008A22D2"/>
    <w:rsid w:val="008A2C6A"/>
    <w:rsid w:val="008A2D56"/>
    <w:rsid w:val="008A3064"/>
    <w:rsid w:val="008A33D4"/>
    <w:rsid w:val="008A348D"/>
    <w:rsid w:val="008A3B31"/>
    <w:rsid w:val="008A3FAE"/>
    <w:rsid w:val="008A4A83"/>
    <w:rsid w:val="008A5122"/>
    <w:rsid w:val="008A5667"/>
    <w:rsid w:val="008A5854"/>
    <w:rsid w:val="008A58F9"/>
    <w:rsid w:val="008A658A"/>
    <w:rsid w:val="008A7C0A"/>
    <w:rsid w:val="008B0A88"/>
    <w:rsid w:val="008B1F5E"/>
    <w:rsid w:val="008B2B92"/>
    <w:rsid w:val="008B3806"/>
    <w:rsid w:val="008B409B"/>
    <w:rsid w:val="008B4348"/>
    <w:rsid w:val="008B4D22"/>
    <w:rsid w:val="008B5EE8"/>
    <w:rsid w:val="008B65A6"/>
    <w:rsid w:val="008B726D"/>
    <w:rsid w:val="008B7687"/>
    <w:rsid w:val="008B7EE8"/>
    <w:rsid w:val="008C10A8"/>
    <w:rsid w:val="008C28D2"/>
    <w:rsid w:val="008C303D"/>
    <w:rsid w:val="008C4CFC"/>
    <w:rsid w:val="008C53E7"/>
    <w:rsid w:val="008C5F52"/>
    <w:rsid w:val="008C6475"/>
    <w:rsid w:val="008C7467"/>
    <w:rsid w:val="008C783D"/>
    <w:rsid w:val="008C7A8F"/>
    <w:rsid w:val="008D07AB"/>
    <w:rsid w:val="008D0CDC"/>
    <w:rsid w:val="008D149E"/>
    <w:rsid w:val="008D28EE"/>
    <w:rsid w:val="008D3305"/>
    <w:rsid w:val="008D4301"/>
    <w:rsid w:val="008D4C3A"/>
    <w:rsid w:val="008D50A0"/>
    <w:rsid w:val="008D5770"/>
    <w:rsid w:val="008D5B74"/>
    <w:rsid w:val="008D6443"/>
    <w:rsid w:val="008D722B"/>
    <w:rsid w:val="008D7694"/>
    <w:rsid w:val="008E01FE"/>
    <w:rsid w:val="008E0B03"/>
    <w:rsid w:val="008E1188"/>
    <w:rsid w:val="008E1B3B"/>
    <w:rsid w:val="008E2008"/>
    <w:rsid w:val="008E2101"/>
    <w:rsid w:val="008E245F"/>
    <w:rsid w:val="008E2B09"/>
    <w:rsid w:val="008E2BEA"/>
    <w:rsid w:val="008E31A4"/>
    <w:rsid w:val="008E3695"/>
    <w:rsid w:val="008E3E24"/>
    <w:rsid w:val="008E3F78"/>
    <w:rsid w:val="008E64F2"/>
    <w:rsid w:val="008E6FCA"/>
    <w:rsid w:val="008E7A72"/>
    <w:rsid w:val="008F05B5"/>
    <w:rsid w:val="008F0778"/>
    <w:rsid w:val="008F0C06"/>
    <w:rsid w:val="008F31F0"/>
    <w:rsid w:val="008F327D"/>
    <w:rsid w:val="008F3C10"/>
    <w:rsid w:val="008F6FCF"/>
    <w:rsid w:val="008F78A1"/>
    <w:rsid w:val="0090104E"/>
    <w:rsid w:val="00902E2F"/>
    <w:rsid w:val="00903A8D"/>
    <w:rsid w:val="009048AD"/>
    <w:rsid w:val="00904C6A"/>
    <w:rsid w:val="009071DE"/>
    <w:rsid w:val="00907E0C"/>
    <w:rsid w:val="009120BE"/>
    <w:rsid w:val="00912BA6"/>
    <w:rsid w:val="00914CC4"/>
    <w:rsid w:val="00914DE1"/>
    <w:rsid w:val="0091503E"/>
    <w:rsid w:val="00917D50"/>
    <w:rsid w:val="0092018D"/>
    <w:rsid w:val="0092242F"/>
    <w:rsid w:val="009235BA"/>
    <w:rsid w:val="00923971"/>
    <w:rsid w:val="00924454"/>
    <w:rsid w:val="00924D73"/>
    <w:rsid w:val="00924EE1"/>
    <w:rsid w:val="0092635A"/>
    <w:rsid w:val="0092699E"/>
    <w:rsid w:val="009270E6"/>
    <w:rsid w:val="009304F9"/>
    <w:rsid w:val="00930D6E"/>
    <w:rsid w:val="0093143A"/>
    <w:rsid w:val="00931457"/>
    <w:rsid w:val="00931A8D"/>
    <w:rsid w:val="00931DF1"/>
    <w:rsid w:val="00932417"/>
    <w:rsid w:val="009329A3"/>
    <w:rsid w:val="00933102"/>
    <w:rsid w:val="009339CD"/>
    <w:rsid w:val="00933D2B"/>
    <w:rsid w:val="009347CF"/>
    <w:rsid w:val="00937749"/>
    <w:rsid w:val="00940845"/>
    <w:rsid w:val="00941525"/>
    <w:rsid w:val="00941728"/>
    <w:rsid w:val="0094236F"/>
    <w:rsid w:val="0094280A"/>
    <w:rsid w:val="00942CBA"/>
    <w:rsid w:val="00944DF6"/>
    <w:rsid w:val="00944E70"/>
    <w:rsid w:val="0094651C"/>
    <w:rsid w:val="00946607"/>
    <w:rsid w:val="009469F1"/>
    <w:rsid w:val="00947001"/>
    <w:rsid w:val="009501CF"/>
    <w:rsid w:val="009513B4"/>
    <w:rsid w:val="009515FE"/>
    <w:rsid w:val="00952C72"/>
    <w:rsid w:val="00953486"/>
    <w:rsid w:val="0095376A"/>
    <w:rsid w:val="0095433A"/>
    <w:rsid w:val="00954834"/>
    <w:rsid w:val="0095605F"/>
    <w:rsid w:val="00956237"/>
    <w:rsid w:val="00956CDC"/>
    <w:rsid w:val="00960210"/>
    <w:rsid w:val="0096103E"/>
    <w:rsid w:val="009615CD"/>
    <w:rsid w:val="009617CB"/>
    <w:rsid w:val="00961BC4"/>
    <w:rsid w:val="0096282C"/>
    <w:rsid w:val="00965AD9"/>
    <w:rsid w:val="009665A3"/>
    <w:rsid w:val="009669DD"/>
    <w:rsid w:val="0096754D"/>
    <w:rsid w:val="009709D4"/>
    <w:rsid w:val="0097109C"/>
    <w:rsid w:val="0097203F"/>
    <w:rsid w:val="009725B8"/>
    <w:rsid w:val="00972C5C"/>
    <w:rsid w:val="00972E1F"/>
    <w:rsid w:val="009748FD"/>
    <w:rsid w:val="00974ABA"/>
    <w:rsid w:val="00974D4B"/>
    <w:rsid w:val="00975165"/>
    <w:rsid w:val="0097609A"/>
    <w:rsid w:val="0097642A"/>
    <w:rsid w:val="0098019E"/>
    <w:rsid w:val="009818DA"/>
    <w:rsid w:val="00981E12"/>
    <w:rsid w:val="009827A4"/>
    <w:rsid w:val="00983820"/>
    <w:rsid w:val="00983A63"/>
    <w:rsid w:val="00984117"/>
    <w:rsid w:val="00984460"/>
    <w:rsid w:val="00986C26"/>
    <w:rsid w:val="00987832"/>
    <w:rsid w:val="0099096C"/>
    <w:rsid w:val="00991642"/>
    <w:rsid w:val="0099336A"/>
    <w:rsid w:val="009945BC"/>
    <w:rsid w:val="00994D66"/>
    <w:rsid w:val="00995778"/>
    <w:rsid w:val="00996049"/>
    <w:rsid w:val="00996EC8"/>
    <w:rsid w:val="00997006"/>
    <w:rsid w:val="00997503"/>
    <w:rsid w:val="0099785F"/>
    <w:rsid w:val="00997F55"/>
    <w:rsid w:val="009A1E5B"/>
    <w:rsid w:val="009A267C"/>
    <w:rsid w:val="009A2A71"/>
    <w:rsid w:val="009A342F"/>
    <w:rsid w:val="009A37C7"/>
    <w:rsid w:val="009A5009"/>
    <w:rsid w:val="009A50A7"/>
    <w:rsid w:val="009A5763"/>
    <w:rsid w:val="009A6B49"/>
    <w:rsid w:val="009A6D67"/>
    <w:rsid w:val="009A6DE6"/>
    <w:rsid w:val="009A719E"/>
    <w:rsid w:val="009A73D8"/>
    <w:rsid w:val="009B0F71"/>
    <w:rsid w:val="009B1CD6"/>
    <w:rsid w:val="009B2A70"/>
    <w:rsid w:val="009B487D"/>
    <w:rsid w:val="009B53BE"/>
    <w:rsid w:val="009B5818"/>
    <w:rsid w:val="009B5FA6"/>
    <w:rsid w:val="009B6D8E"/>
    <w:rsid w:val="009B6DED"/>
    <w:rsid w:val="009C0AC7"/>
    <w:rsid w:val="009C145E"/>
    <w:rsid w:val="009C1AC5"/>
    <w:rsid w:val="009C1DF4"/>
    <w:rsid w:val="009C4D66"/>
    <w:rsid w:val="009C50DA"/>
    <w:rsid w:val="009C5917"/>
    <w:rsid w:val="009C5AD8"/>
    <w:rsid w:val="009C6804"/>
    <w:rsid w:val="009C7225"/>
    <w:rsid w:val="009C76BE"/>
    <w:rsid w:val="009C774A"/>
    <w:rsid w:val="009C7E8F"/>
    <w:rsid w:val="009D0161"/>
    <w:rsid w:val="009D1018"/>
    <w:rsid w:val="009D27B1"/>
    <w:rsid w:val="009D28E5"/>
    <w:rsid w:val="009D2D7E"/>
    <w:rsid w:val="009D42F3"/>
    <w:rsid w:val="009D4C46"/>
    <w:rsid w:val="009D5C2E"/>
    <w:rsid w:val="009D6704"/>
    <w:rsid w:val="009D67F4"/>
    <w:rsid w:val="009D6C06"/>
    <w:rsid w:val="009D7D15"/>
    <w:rsid w:val="009E28FC"/>
    <w:rsid w:val="009E3652"/>
    <w:rsid w:val="009E4BCB"/>
    <w:rsid w:val="009E5725"/>
    <w:rsid w:val="009E5DE2"/>
    <w:rsid w:val="009E6DAD"/>
    <w:rsid w:val="009E7426"/>
    <w:rsid w:val="009F1625"/>
    <w:rsid w:val="009F27E3"/>
    <w:rsid w:val="009F2842"/>
    <w:rsid w:val="009F2D7F"/>
    <w:rsid w:val="009F3452"/>
    <w:rsid w:val="009F3A9C"/>
    <w:rsid w:val="009F455F"/>
    <w:rsid w:val="009F4AD0"/>
    <w:rsid w:val="009F4B94"/>
    <w:rsid w:val="009F53BC"/>
    <w:rsid w:val="009F5A2E"/>
    <w:rsid w:val="009F6854"/>
    <w:rsid w:val="009F71BB"/>
    <w:rsid w:val="009F727F"/>
    <w:rsid w:val="009F7395"/>
    <w:rsid w:val="009F781E"/>
    <w:rsid w:val="009F7A7D"/>
    <w:rsid w:val="00A00176"/>
    <w:rsid w:val="00A00F0E"/>
    <w:rsid w:val="00A034F8"/>
    <w:rsid w:val="00A039A6"/>
    <w:rsid w:val="00A0435A"/>
    <w:rsid w:val="00A04F81"/>
    <w:rsid w:val="00A0638E"/>
    <w:rsid w:val="00A06702"/>
    <w:rsid w:val="00A0720F"/>
    <w:rsid w:val="00A07FB5"/>
    <w:rsid w:val="00A10094"/>
    <w:rsid w:val="00A111DB"/>
    <w:rsid w:val="00A121B7"/>
    <w:rsid w:val="00A128C5"/>
    <w:rsid w:val="00A13153"/>
    <w:rsid w:val="00A1338B"/>
    <w:rsid w:val="00A137F7"/>
    <w:rsid w:val="00A14062"/>
    <w:rsid w:val="00A1440C"/>
    <w:rsid w:val="00A14D18"/>
    <w:rsid w:val="00A166C4"/>
    <w:rsid w:val="00A1692F"/>
    <w:rsid w:val="00A16E46"/>
    <w:rsid w:val="00A21574"/>
    <w:rsid w:val="00A21F2B"/>
    <w:rsid w:val="00A232D2"/>
    <w:rsid w:val="00A23B28"/>
    <w:rsid w:val="00A25E01"/>
    <w:rsid w:val="00A268C4"/>
    <w:rsid w:val="00A304BE"/>
    <w:rsid w:val="00A3086B"/>
    <w:rsid w:val="00A30E08"/>
    <w:rsid w:val="00A320FB"/>
    <w:rsid w:val="00A3297C"/>
    <w:rsid w:val="00A34A2A"/>
    <w:rsid w:val="00A35994"/>
    <w:rsid w:val="00A36F60"/>
    <w:rsid w:val="00A4032B"/>
    <w:rsid w:val="00A40C3A"/>
    <w:rsid w:val="00A40D88"/>
    <w:rsid w:val="00A417A9"/>
    <w:rsid w:val="00A41C20"/>
    <w:rsid w:val="00A42DD5"/>
    <w:rsid w:val="00A4302B"/>
    <w:rsid w:val="00A43D9D"/>
    <w:rsid w:val="00A449F8"/>
    <w:rsid w:val="00A44C1C"/>
    <w:rsid w:val="00A45458"/>
    <w:rsid w:val="00A475C6"/>
    <w:rsid w:val="00A47742"/>
    <w:rsid w:val="00A47D99"/>
    <w:rsid w:val="00A51AA2"/>
    <w:rsid w:val="00A52531"/>
    <w:rsid w:val="00A53578"/>
    <w:rsid w:val="00A53604"/>
    <w:rsid w:val="00A551D8"/>
    <w:rsid w:val="00A561C5"/>
    <w:rsid w:val="00A5796B"/>
    <w:rsid w:val="00A57DDD"/>
    <w:rsid w:val="00A6019E"/>
    <w:rsid w:val="00A6053A"/>
    <w:rsid w:val="00A612DD"/>
    <w:rsid w:val="00A61AF7"/>
    <w:rsid w:val="00A62E39"/>
    <w:rsid w:val="00A6471D"/>
    <w:rsid w:val="00A6479D"/>
    <w:rsid w:val="00A65374"/>
    <w:rsid w:val="00A655A6"/>
    <w:rsid w:val="00A65C68"/>
    <w:rsid w:val="00A674B9"/>
    <w:rsid w:val="00A67753"/>
    <w:rsid w:val="00A67999"/>
    <w:rsid w:val="00A67C2F"/>
    <w:rsid w:val="00A7049A"/>
    <w:rsid w:val="00A70A57"/>
    <w:rsid w:val="00A70F2B"/>
    <w:rsid w:val="00A71E80"/>
    <w:rsid w:val="00A73CA1"/>
    <w:rsid w:val="00A744D6"/>
    <w:rsid w:val="00A74C40"/>
    <w:rsid w:val="00A77555"/>
    <w:rsid w:val="00A8066A"/>
    <w:rsid w:val="00A82DDB"/>
    <w:rsid w:val="00A839A9"/>
    <w:rsid w:val="00A84195"/>
    <w:rsid w:val="00A842AB"/>
    <w:rsid w:val="00A857C4"/>
    <w:rsid w:val="00A85D0D"/>
    <w:rsid w:val="00A85D34"/>
    <w:rsid w:val="00A86D0C"/>
    <w:rsid w:val="00A86FDD"/>
    <w:rsid w:val="00A901F5"/>
    <w:rsid w:val="00A90464"/>
    <w:rsid w:val="00A90A02"/>
    <w:rsid w:val="00A90A2C"/>
    <w:rsid w:val="00A92274"/>
    <w:rsid w:val="00A93074"/>
    <w:rsid w:val="00A94474"/>
    <w:rsid w:val="00A94BE0"/>
    <w:rsid w:val="00A9525C"/>
    <w:rsid w:val="00A95CF1"/>
    <w:rsid w:val="00A95D69"/>
    <w:rsid w:val="00A96743"/>
    <w:rsid w:val="00A967B2"/>
    <w:rsid w:val="00AA0866"/>
    <w:rsid w:val="00AA107B"/>
    <w:rsid w:val="00AA11BA"/>
    <w:rsid w:val="00AA1567"/>
    <w:rsid w:val="00AA17FD"/>
    <w:rsid w:val="00AA18FD"/>
    <w:rsid w:val="00AA21F3"/>
    <w:rsid w:val="00AA2D03"/>
    <w:rsid w:val="00AA2F95"/>
    <w:rsid w:val="00AA3337"/>
    <w:rsid w:val="00AA61DB"/>
    <w:rsid w:val="00AA704A"/>
    <w:rsid w:val="00AA754D"/>
    <w:rsid w:val="00AA75D6"/>
    <w:rsid w:val="00AB0E96"/>
    <w:rsid w:val="00AB206C"/>
    <w:rsid w:val="00AB346E"/>
    <w:rsid w:val="00AB3BB2"/>
    <w:rsid w:val="00AB420D"/>
    <w:rsid w:val="00AB4A8A"/>
    <w:rsid w:val="00AB511A"/>
    <w:rsid w:val="00AB555A"/>
    <w:rsid w:val="00AB558B"/>
    <w:rsid w:val="00AB56F9"/>
    <w:rsid w:val="00AB72CD"/>
    <w:rsid w:val="00AC0877"/>
    <w:rsid w:val="00AC0F50"/>
    <w:rsid w:val="00AC10AD"/>
    <w:rsid w:val="00AC116B"/>
    <w:rsid w:val="00AC2151"/>
    <w:rsid w:val="00AC2981"/>
    <w:rsid w:val="00AC2A08"/>
    <w:rsid w:val="00AC2E23"/>
    <w:rsid w:val="00AC3089"/>
    <w:rsid w:val="00AC3FD4"/>
    <w:rsid w:val="00AC45C4"/>
    <w:rsid w:val="00AC5632"/>
    <w:rsid w:val="00AC5C04"/>
    <w:rsid w:val="00AC7311"/>
    <w:rsid w:val="00AD0E10"/>
    <w:rsid w:val="00AD263B"/>
    <w:rsid w:val="00AD2EC3"/>
    <w:rsid w:val="00AD469F"/>
    <w:rsid w:val="00AD6017"/>
    <w:rsid w:val="00AD603B"/>
    <w:rsid w:val="00AD610F"/>
    <w:rsid w:val="00AD7B53"/>
    <w:rsid w:val="00AE09EC"/>
    <w:rsid w:val="00AE0E6C"/>
    <w:rsid w:val="00AE15C8"/>
    <w:rsid w:val="00AE1D53"/>
    <w:rsid w:val="00AE1D61"/>
    <w:rsid w:val="00AE2D6F"/>
    <w:rsid w:val="00AE410B"/>
    <w:rsid w:val="00AE4697"/>
    <w:rsid w:val="00AE57F1"/>
    <w:rsid w:val="00AE5FBC"/>
    <w:rsid w:val="00AE6372"/>
    <w:rsid w:val="00AE7623"/>
    <w:rsid w:val="00AE7BE8"/>
    <w:rsid w:val="00AE7E80"/>
    <w:rsid w:val="00AF0001"/>
    <w:rsid w:val="00AF0481"/>
    <w:rsid w:val="00AF147B"/>
    <w:rsid w:val="00AF196F"/>
    <w:rsid w:val="00AF1DA4"/>
    <w:rsid w:val="00AF2387"/>
    <w:rsid w:val="00AF3487"/>
    <w:rsid w:val="00AF3F10"/>
    <w:rsid w:val="00AF4045"/>
    <w:rsid w:val="00AF52AA"/>
    <w:rsid w:val="00AF5633"/>
    <w:rsid w:val="00AF70C3"/>
    <w:rsid w:val="00AF73CF"/>
    <w:rsid w:val="00AF7FC7"/>
    <w:rsid w:val="00B01B0C"/>
    <w:rsid w:val="00B01BE4"/>
    <w:rsid w:val="00B02E63"/>
    <w:rsid w:val="00B02FEB"/>
    <w:rsid w:val="00B047DF"/>
    <w:rsid w:val="00B05132"/>
    <w:rsid w:val="00B0562E"/>
    <w:rsid w:val="00B05C42"/>
    <w:rsid w:val="00B063E9"/>
    <w:rsid w:val="00B06D91"/>
    <w:rsid w:val="00B07DD6"/>
    <w:rsid w:val="00B10959"/>
    <w:rsid w:val="00B10C24"/>
    <w:rsid w:val="00B111C2"/>
    <w:rsid w:val="00B1411E"/>
    <w:rsid w:val="00B15417"/>
    <w:rsid w:val="00B15CED"/>
    <w:rsid w:val="00B170BB"/>
    <w:rsid w:val="00B17C07"/>
    <w:rsid w:val="00B20DF1"/>
    <w:rsid w:val="00B213B0"/>
    <w:rsid w:val="00B2152F"/>
    <w:rsid w:val="00B21791"/>
    <w:rsid w:val="00B21F7E"/>
    <w:rsid w:val="00B22E49"/>
    <w:rsid w:val="00B22EB5"/>
    <w:rsid w:val="00B24011"/>
    <w:rsid w:val="00B24520"/>
    <w:rsid w:val="00B24D9B"/>
    <w:rsid w:val="00B25669"/>
    <w:rsid w:val="00B25CD2"/>
    <w:rsid w:val="00B2681A"/>
    <w:rsid w:val="00B3062D"/>
    <w:rsid w:val="00B3174D"/>
    <w:rsid w:val="00B31B85"/>
    <w:rsid w:val="00B3425A"/>
    <w:rsid w:val="00B3560E"/>
    <w:rsid w:val="00B35C1E"/>
    <w:rsid w:val="00B36093"/>
    <w:rsid w:val="00B41A2E"/>
    <w:rsid w:val="00B42322"/>
    <w:rsid w:val="00B4256F"/>
    <w:rsid w:val="00B42FD2"/>
    <w:rsid w:val="00B44948"/>
    <w:rsid w:val="00B45356"/>
    <w:rsid w:val="00B4607A"/>
    <w:rsid w:val="00B460A8"/>
    <w:rsid w:val="00B4691B"/>
    <w:rsid w:val="00B46984"/>
    <w:rsid w:val="00B471AC"/>
    <w:rsid w:val="00B47E9D"/>
    <w:rsid w:val="00B50C8B"/>
    <w:rsid w:val="00B50D80"/>
    <w:rsid w:val="00B52650"/>
    <w:rsid w:val="00B527F5"/>
    <w:rsid w:val="00B52EF9"/>
    <w:rsid w:val="00B5357B"/>
    <w:rsid w:val="00B542D2"/>
    <w:rsid w:val="00B54624"/>
    <w:rsid w:val="00B54D82"/>
    <w:rsid w:val="00B555F0"/>
    <w:rsid w:val="00B55980"/>
    <w:rsid w:val="00B5714E"/>
    <w:rsid w:val="00B57937"/>
    <w:rsid w:val="00B57EC5"/>
    <w:rsid w:val="00B6008A"/>
    <w:rsid w:val="00B60CC4"/>
    <w:rsid w:val="00B60D4E"/>
    <w:rsid w:val="00B61873"/>
    <w:rsid w:val="00B61984"/>
    <w:rsid w:val="00B61F48"/>
    <w:rsid w:val="00B622E0"/>
    <w:rsid w:val="00B64297"/>
    <w:rsid w:val="00B649EE"/>
    <w:rsid w:val="00B65679"/>
    <w:rsid w:val="00B65A54"/>
    <w:rsid w:val="00B65C9B"/>
    <w:rsid w:val="00B66736"/>
    <w:rsid w:val="00B66834"/>
    <w:rsid w:val="00B66BAC"/>
    <w:rsid w:val="00B66D3A"/>
    <w:rsid w:val="00B66F20"/>
    <w:rsid w:val="00B67019"/>
    <w:rsid w:val="00B67F2B"/>
    <w:rsid w:val="00B700C8"/>
    <w:rsid w:val="00B70BCA"/>
    <w:rsid w:val="00B717F6"/>
    <w:rsid w:val="00B72A55"/>
    <w:rsid w:val="00B7340F"/>
    <w:rsid w:val="00B74E07"/>
    <w:rsid w:val="00B76535"/>
    <w:rsid w:val="00B76CCC"/>
    <w:rsid w:val="00B77049"/>
    <w:rsid w:val="00B770FE"/>
    <w:rsid w:val="00B77F79"/>
    <w:rsid w:val="00B801BA"/>
    <w:rsid w:val="00B813B3"/>
    <w:rsid w:val="00B8254E"/>
    <w:rsid w:val="00B83170"/>
    <w:rsid w:val="00B838B5"/>
    <w:rsid w:val="00B84C20"/>
    <w:rsid w:val="00B85707"/>
    <w:rsid w:val="00B8607F"/>
    <w:rsid w:val="00B86657"/>
    <w:rsid w:val="00B8670E"/>
    <w:rsid w:val="00B86719"/>
    <w:rsid w:val="00B87212"/>
    <w:rsid w:val="00B91456"/>
    <w:rsid w:val="00B91786"/>
    <w:rsid w:val="00B92527"/>
    <w:rsid w:val="00B92EFC"/>
    <w:rsid w:val="00B93B53"/>
    <w:rsid w:val="00B93C31"/>
    <w:rsid w:val="00B93E37"/>
    <w:rsid w:val="00B94FED"/>
    <w:rsid w:val="00B95AD9"/>
    <w:rsid w:val="00B95CAC"/>
    <w:rsid w:val="00B9663F"/>
    <w:rsid w:val="00B97993"/>
    <w:rsid w:val="00B97A0C"/>
    <w:rsid w:val="00B97B96"/>
    <w:rsid w:val="00BA0A3F"/>
    <w:rsid w:val="00BA1078"/>
    <w:rsid w:val="00BA169A"/>
    <w:rsid w:val="00BA2552"/>
    <w:rsid w:val="00BA3BD4"/>
    <w:rsid w:val="00BA4066"/>
    <w:rsid w:val="00BA47E6"/>
    <w:rsid w:val="00BA4F75"/>
    <w:rsid w:val="00BA5167"/>
    <w:rsid w:val="00BA5242"/>
    <w:rsid w:val="00BA5409"/>
    <w:rsid w:val="00BA57E7"/>
    <w:rsid w:val="00BA6304"/>
    <w:rsid w:val="00BA6375"/>
    <w:rsid w:val="00BA641C"/>
    <w:rsid w:val="00BA774D"/>
    <w:rsid w:val="00BB0286"/>
    <w:rsid w:val="00BB0397"/>
    <w:rsid w:val="00BB2353"/>
    <w:rsid w:val="00BB24CE"/>
    <w:rsid w:val="00BB2988"/>
    <w:rsid w:val="00BB2AE4"/>
    <w:rsid w:val="00BB300C"/>
    <w:rsid w:val="00BB3D48"/>
    <w:rsid w:val="00BB4095"/>
    <w:rsid w:val="00BB5178"/>
    <w:rsid w:val="00BB6570"/>
    <w:rsid w:val="00BB6941"/>
    <w:rsid w:val="00BC017F"/>
    <w:rsid w:val="00BC0809"/>
    <w:rsid w:val="00BC0A2F"/>
    <w:rsid w:val="00BC0FF5"/>
    <w:rsid w:val="00BC19E6"/>
    <w:rsid w:val="00BC1FB8"/>
    <w:rsid w:val="00BC2517"/>
    <w:rsid w:val="00BC4090"/>
    <w:rsid w:val="00BC41DD"/>
    <w:rsid w:val="00BC42BC"/>
    <w:rsid w:val="00BC4D43"/>
    <w:rsid w:val="00BC4F25"/>
    <w:rsid w:val="00BC61B6"/>
    <w:rsid w:val="00BC6BFD"/>
    <w:rsid w:val="00BC76D5"/>
    <w:rsid w:val="00BD0B8A"/>
    <w:rsid w:val="00BD3AC5"/>
    <w:rsid w:val="00BD46B7"/>
    <w:rsid w:val="00BD547C"/>
    <w:rsid w:val="00BD70D1"/>
    <w:rsid w:val="00BD7C02"/>
    <w:rsid w:val="00BD7CB2"/>
    <w:rsid w:val="00BE13BD"/>
    <w:rsid w:val="00BE1888"/>
    <w:rsid w:val="00BE22F4"/>
    <w:rsid w:val="00BE2F19"/>
    <w:rsid w:val="00BE3D1B"/>
    <w:rsid w:val="00BE4291"/>
    <w:rsid w:val="00BE45D9"/>
    <w:rsid w:val="00BE4922"/>
    <w:rsid w:val="00BE4D89"/>
    <w:rsid w:val="00BE4E1D"/>
    <w:rsid w:val="00BE590F"/>
    <w:rsid w:val="00BE5DB1"/>
    <w:rsid w:val="00BE6296"/>
    <w:rsid w:val="00BE66DC"/>
    <w:rsid w:val="00BE6EDF"/>
    <w:rsid w:val="00BF03CB"/>
    <w:rsid w:val="00BF0B12"/>
    <w:rsid w:val="00BF14F0"/>
    <w:rsid w:val="00BF1E50"/>
    <w:rsid w:val="00BF20D5"/>
    <w:rsid w:val="00BF28C7"/>
    <w:rsid w:val="00BF3109"/>
    <w:rsid w:val="00BF4830"/>
    <w:rsid w:val="00BF5B40"/>
    <w:rsid w:val="00BF5F7A"/>
    <w:rsid w:val="00BF6298"/>
    <w:rsid w:val="00BF6707"/>
    <w:rsid w:val="00BF79B8"/>
    <w:rsid w:val="00C0135B"/>
    <w:rsid w:val="00C03269"/>
    <w:rsid w:val="00C03D00"/>
    <w:rsid w:val="00C03EE6"/>
    <w:rsid w:val="00C04457"/>
    <w:rsid w:val="00C045BE"/>
    <w:rsid w:val="00C04806"/>
    <w:rsid w:val="00C04811"/>
    <w:rsid w:val="00C05769"/>
    <w:rsid w:val="00C0594B"/>
    <w:rsid w:val="00C05B6E"/>
    <w:rsid w:val="00C05BFF"/>
    <w:rsid w:val="00C06470"/>
    <w:rsid w:val="00C06EBC"/>
    <w:rsid w:val="00C070A9"/>
    <w:rsid w:val="00C07FC5"/>
    <w:rsid w:val="00C12403"/>
    <w:rsid w:val="00C12898"/>
    <w:rsid w:val="00C16C4D"/>
    <w:rsid w:val="00C177A2"/>
    <w:rsid w:val="00C17BF0"/>
    <w:rsid w:val="00C20C8B"/>
    <w:rsid w:val="00C20F0C"/>
    <w:rsid w:val="00C21389"/>
    <w:rsid w:val="00C21A67"/>
    <w:rsid w:val="00C22C5E"/>
    <w:rsid w:val="00C23211"/>
    <w:rsid w:val="00C235BE"/>
    <w:rsid w:val="00C23E72"/>
    <w:rsid w:val="00C24E1C"/>
    <w:rsid w:val="00C25624"/>
    <w:rsid w:val="00C256A9"/>
    <w:rsid w:val="00C25D46"/>
    <w:rsid w:val="00C2692B"/>
    <w:rsid w:val="00C26EB5"/>
    <w:rsid w:val="00C27C03"/>
    <w:rsid w:val="00C27DE8"/>
    <w:rsid w:val="00C3040E"/>
    <w:rsid w:val="00C3164D"/>
    <w:rsid w:val="00C31CA3"/>
    <w:rsid w:val="00C33654"/>
    <w:rsid w:val="00C33AC5"/>
    <w:rsid w:val="00C3408F"/>
    <w:rsid w:val="00C34101"/>
    <w:rsid w:val="00C342C3"/>
    <w:rsid w:val="00C36BB3"/>
    <w:rsid w:val="00C40E30"/>
    <w:rsid w:val="00C4138C"/>
    <w:rsid w:val="00C41B9C"/>
    <w:rsid w:val="00C42BBD"/>
    <w:rsid w:val="00C42D7E"/>
    <w:rsid w:val="00C43CC4"/>
    <w:rsid w:val="00C43EBE"/>
    <w:rsid w:val="00C4412B"/>
    <w:rsid w:val="00C446AC"/>
    <w:rsid w:val="00C45E1C"/>
    <w:rsid w:val="00C46106"/>
    <w:rsid w:val="00C474E7"/>
    <w:rsid w:val="00C47734"/>
    <w:rsid w:val="00C50A2D"/>
    <w:rsid w:val="00C50F7A"/>
    <w:rsid w:val="00C51339"/>
    <w:rsid w:val="00C51368"/>
    <w:rsid w:val="00C5188F"/>
    <w:rsid w:val="00C51D92"/>
    <w:rsid w:val="00C520C8"/>
    <w:rsid w:val="00C53140"/>
    <w:rsid w:val="00C5314D"/>
    <w:rsid w:val="00C5329C"/>
    <w:rsid w:val="00C53907"/>
    <w:rsid w:val="00C53E6B"/>
    <w:rsid w:val="00C53F73"/>
    <w:rsid w:val="00C54410"/>
    <w:rsid w:val="00C54530"/>
    <w:rsid w:val="00C54CEE"/>
    <w:rsid w:val="00C54E63"/>
    <w:rsid w:val="00C54FB8"/>
    <w:rsid w:val="00C55AE1"/>
    <w:rsid w:val="00C56196"/>
    <w:rsid w:val="00C563A0"/>
    <w:rsid w:val="00C566A8"/>
    <w:rsid w:val="00C56C61"/>
    <w:rsid w:val="00C605D4"/>
    <w:rsid w:val="00C60788"/>
    <w:rsid w:val="00C63E48"/>
    <w:rsid w:val="00C64560"/>
    <w:rsid w:val="00C658D9"/>
    <w:rsid w:val="00C65981"/>
    <w:rsid w:val="00C67016"/>
    <w:rsid w:val="00C673FD"/>
    <w:rsid w:val="00C67550"/>
    <w:rsid w:val="00C67CE0"/>
    <w:rsid w:val="00C7009C"/>
    <w:rsid w:val="00C70427"/>
    <w:rsid w:val="00C7154B"/>
    <w:rsid w:val="00C71BE9"/>
    <w:rsid w:val="00C71D50"/>
    <w:rsid w:val="00C72959"/>
    <w:rsid w:val="00C733CB"/>
    <w:rsid w:val="00C74034"/>
    <w:rsid w:val="00C74B0A"/>
    <w:rsid w:val="00C76ACC"/>
    <w:rsid w:val="00C80843"/>
    <w:rsid w:val="00C80A5C"/>
    <w:rsid w:val="00C80CDA"/>
    <w:rsid w:val="00C80EAA"/>
    <w:rsid w:val="00C8105E"/>
    <w:rsid w:val="00C820AA"/>
    <w:rsid w:val="00C835A9"/>
    <w:rsid w:val="00C84396"/>
    <w:rsid w:val="00C84545"/>
    <w:rsid w:val="00C8462D"/>
    <w:rsid w:val="00C84A08"/>
    <w:rsid w:val="00C854BE"/>
    <w:rsid w:val="00C860B1"/>
    <w:rsid w:val="00C86A70"/>
    <w:rsid w:val="00C877A4"/>
    <w:rsid w:val="00C87BAF"/>
    <w:rsid w:val="00C87D5F"/>
    <w:rsid w:val="00C90170"/>
    <w:rsid w:val="00C9173E"/>
    <w:rsid w:val="00C94538"/>
    <w:rsid w:val="00C94A77"/>
    <w:rsid w:val="00C9720D"/>
    <w:rsid w:val="00C975DD"/>
    <w:rsid w:val="00C97E87"/>
    <w:rsid w:val="00CA0255"/>
    <w:rsid w:val="00CA1459"/>
    <w:rsid w:val="00CA1DBF"/>
    <w:rsid w:val="00CA2010"/>
    <w:rsid w:val="00CA271F"/>
    <w:rsid w:val="00CA2768"/>
    <w:rsid w:val="00CA2FD5"/>
    <w:rsid w:val="00CA3229"/>
    <w:rsid w:val="00CA4AEF"/>
    <w:rsid w:val="00CA4BCF"/>
    <w:rsid w:val="00CA4EE0"/>
    <w:rsid w:val="00CA6C5E"/>
    <w:rsid w:val="00CA6E6F"/>
    <w:rsid w:val="00CA6F5D"/>
    <w:rsid w:val="00CB3059"/>
    <w:rsid w:val="00CB320C"/>
    <w:rsid w:val="00CB3CCD"/>
    <w:rsid w:val="00CB4432"/>
    <w:rsid w:val="00CB49C9"/>
    <w:rsid w:val="00CB5272"/>
    <w:rsid w:val="00CB6763"/>
    <w:rsid w:val="00CB6BEE"/>
    <w:rsid w:val="00CB72FB"/>
    <w:rsid w:val="00CB7B47"/>
    <w:rsid w:val="00CC2F10"/>
    <w:rsid w:val="00CC3B4B"/>
    <w:rsid w:val="00CC5359"/>
    <w:rsid w:val="00CC5BC7"/>
    <w:rsid w:val="00CD049B"/>
    <w:rsid w:val="00CD081E"/>
    <w:rsid w:val="00CD1FC5"/>
    <w:rsid w:val="00CD218A"/>
    <w:rsid w:val="00CD3C08"/>
    <w:rsid w:val="00CD5019"/>
    <w:rsid w:val="00CD5E64"/>
    <w:rsid w:val="00CD6B03"/>
    <w:rsid w:val="00CD7918"/>
    <w:rsid w:val="00CD79D0"/>
    <w:rsid w:val="00CD7DF7"/>
    <w:rsid w:val="00CE1482"/>
    <w:rsid w:val="00CE2EFB"/>
    <w:rsid w:val="00CE3664"/>
    <w:rsid w:val="00CE3E1C"/>
    <w:rsid w:val="00CE429E"/>
    <w:rsid w:val="00CE44FD"/>
    <w:rsid w:val="00CE4FF8"/>
    <w:rsid w:val="00CE553A"/>
    <w:rsid w:val="00CE79B3"/>
    <w:rsid w:val="00CE7CE4"/>
    <w:rsid w:val="00CE7F03"/>
    <w:rsid w:val="00CF08AB"/>
    <w:rsid w:val="00CF0B1F"/>
    <w:rsid w:val="00CF1F4C"/>
    <w:rsid w:val="00CF21DB"/>
    <w:rsid w:val="00CF2435"/>
    <w:rsid w:val="00CF312C"/>
    <w:rsid w:val="00CF32FA"/>
    <w:rsid w:val="00CF3933"/>
    <w:rsid w:val="00CF531D"/>
    <w:rsid w:val="00CF5D35"/>
    <w:rsid w:val="00CF64C3"/>
    <w:rsid w:val="00CF7D49"/>
    <w:rsid w:val="00D008DA"/>
    <w:rsid w:val="00D00FCE"/>
    <w:rsid w:val="00D01146"/>
    <w:rsid w:val="00D01748"/>
    <w:rsid w:val="00D017EB"/>
    <w:rsid w:val="00D01EC6"/>
    <w:rsid w:val="00D0226A"/>
    <w:rsid w:val="00D02766"/>
    <w:rsid w:val="00D03302"/>
    <w:rsid w:val="00D033F5"/>
    <w:rsid w:val="00D0428C"/>
    <w:rsid w:val="00D04D01"/>
    <w:rsid w:val="00D054D2"/>
    <w:rsid w:val="00D05E1B"/>
    <w:rsid w:val="00D10471"/>
    <w:rsid w:val="00D107CC"/>
    <w:rsid w:val="00D1232C"/>
    <w:rsid w:val="00D13481"/>
    <w:rsid w:val="00D13867"/>
    <w:rsid w:val="00D13AFE"/>
    <w:rsid w:val="00D14D07"/>
    <w:rsid w:val="00D14D69"/>
    <w:rsid w:val="00D14EE9"/>
    <w:rsid w:val="00D15951"/>
    <w:rsid w:val="00D17E20"/>
    <w:rsid w:val="00D20452"/>
    <w:rsid w:val="00D2121C"/>
    <w:rsid w:val="00D215F1"/>
    <w:rsid w:val="00D21DBE"/>
    <w:rsid w:val="00D21E16"/>
    <w:rsid w:val="00D22CA9"/>
    <w:rsid w:val="00D24178"/>
    <w:rsid w:val="00D25220"/>
    <w:rsid w:val="00D25473"/>
    <w:rsid w:val="00D269B1"/>
    <w:rsid w:val="00D26CAA"/>
    <w:rsid w:val="00D2705E"/>
    <w:rsid w:val="00D27C64"/>
    <w:rsid w:val="00D304E5"/>
    <w:rsid w:val="00D30830"/>
    <w:rsid w:val="00D31F74"/>
    <w:rsid w:val="00D32FF2"/>
    <w:rsid w:val="00D33B95"/>
    <w:rsid w:val="00D347FA"/>
    <w:rsid w:val="00D34A65"/>
    <w:rsid w:val="00D3679A"/>
    <w:rsid w:val="00D37C96"/>
    <w:rsid w:val="00D37DE3"/>
    <w:rsid w:val="00D37DF2"/>
    <w:rsid w:val="00D40B32"/>
    <w:rsid w:val="00D4212C"/>
    <w:rsid w:val="00D42D81"/>
    <w:rsid w:val="00D43107"/>
    <w:rsid w:val="00D44121"/>
    <w:rsid w:val="00D4557B"/>
    <w:rsid w:val="00D463BF"/>
    <w:rsid w:val="00D4762A"/>
    <w:rsid w:val="00D50EDF"/>
    <w:rsid w:val="00D51F61"/>
    <w:rsid w:val="00D52E4F"/>
    <w:rsid w:val="00D5490B"/>
    <w:rsid w:val="00D57642"/>
    <w:rsid w:val="00D577B1"/>
    <w:rsid w:val="00D579D9"/>
    <w:rsid w:val="00D60AEF"/>
    <w:rsid w:val="00D60DD7"/>
    <w:rsid w:val="00D6127B"/>
    <w:rsid w:val="00D61B65"/>
    <w:rsid w:val="00D62253"/>
    <w:rsid w:val="00D6236A"/>
    <w:rsid w:val="00D62DF1"/>
    <w:rsid w:val="00D63AAF"/>
    <w:rsid w:val="00D63D76"/>
    <w:rsid w:val="00D63E4C"/>
    <w:rsid w:val="00D64CD9"/>
    <w:rsid w:val="00D65776"/>
    <w:rsid w:val="00D6596F"/>
    <w:rsid w:val="00D67489"/>
    <w:rsid w:val="00D67574"/>
    <w:rsid w:val="00D6758B"/>
    <w:rsid w:val="00D676D1"/>
    <w:rsid w:val="00D72746"/>
    <w:rsid w:val="00D72BDC"/>
    <w:rsid w:val="00D7387F"/>
    <w:rsid w:val="00D74052"/>
    <w:rsid w:val="00D7431F"/>
    <w:rsid w:val="00D762D1"/>
    <w:rsid w:val="00D77341"/>
    <w:rsid w:val="00D77461"/>
    <w:rsid w:val="00D80B24"/>
    <w:rsid w:val="00D81471"/>
    <w:rsid w:val="00D81F30"/>
    <w:rsid w:val="00D83460"/>
    <w:rsid w:val="00D837DF"/>
    <w:rsid w:val="00D847B5"/>
    <w:rsid w:val="00D85FCF"/>
    <w:rsid w:val="00D86B42"/>
    <w:rsid w:val="00D87436"/>
    <w:rsid w:val="00D877AE"/>
    <w:rsid w:val="00D87E35"/>
    <w:rsid w:val="00D915BA"/>
    <w:rsid w:val="00D919CA"/>
    <w:rsid w:val="00D921C3"/>
    <w:rsid w:val="00D94158"/>
    <w:rsid w:val="00D943D7"/>
    <w:rsid w:val="00D94BAF"/>
    <w:rsid w:val="00D95575"/>
    <w:rsid w:val="00D956AF"/>
    <w:rsid w:val="00D95955"/>
    <w:rsid w:val="00D9636E"/>
    <w:rsid w:val="00D9690C"/>
    <w:rsid w:val="00D97DAA"/>
    <w:rsid w:val="00DA016A"/>
    <w:rsid w:val="00DA2E91"/>
    <w:rsid w:val="00DA367D"/>
    <w:rsid w:val="00DA385A"/>
    <w:rsid w:val="00DA3F0F"/>
    <w:rsid w:val="00DA4882"/>
    <w:rsid w:val="00DA4A73"/>
    <w:rsid w:val="00DA6611"/>
    <w:rsid w:val="00DA66FB"/>
    <w:rsid w:val="00DA7442"/>
    <w:rsid w:val="00DA7819"/>
    <w:rsid w:val="00DB1244"/>
    <w:rsid w:val="00DB18F5"/>
    <w:rsid w:val="00DB3990"/>
    <w:rsid w:val="00DB3EDB"/>
    <w:rsid w:val="00DB4FD0"/>
    <w:rsid w:val="00DB64AE"/>
    <w:rsid w:val="00DC0C49"/>
    <w:rsid w:val="00DC0E7D"/>
    <w:rsid w:val="00DC367A"/>
    <w:rsid w:val="00DC545B"/>
    <w:rsid w:val="00DC61ED"/>
    <w:rsid w:val="00DC65C8"/>
    <w:rsid w:val="00DC6B00"/>
    <w:rsid w:val="00DC74D0"/>
    <w:rsid w:val="00DC7CF6"/>
    <w:rsid w:val="00DD10FA"/>
    <w:rsid w:val="00DD2467"/>
    <w:rsid w:val="00DD28CD"/>
    <w:rsid w:val="00DD5B8E"/>
    <w:rsid w:val="00DD62B9"/>
    <w:rsid w:val="00DD7112"/>
    <w:rsid w:val="00DD7514"/>
    <w:rsid w:val="00DE063E"/>
    <w:rsid w:val="00DE11D1"/>
    <w:rsid w:val="00DE1EE0"/>
    <w:rsid w:val="00DE2047"/>
    <w:rsid w:val="00DE207E"/>
    <w:rsid w:val="00DE23E3"/>
    <w:rsid w:val="00DE260C"/>
    <w:rsid w:val="00DE2C1A"/>
    <w:rsid w:val="00DE2C8D"/>
    <w:rsid w:val="00DE3729"/>
    <w:rsid w:val="00DE4B6D"/>
    <w:rsid w:val="00DE50F5"/>
    <w:rsid w:val="00DE5BF2"/>
    <w:rsid w:val="00DE75F4"/>
    <w:rsid w:val="00DE76F8"/>
    <w:rsid w:val="00DE775F"/>
    <w:rsid w:val="00DE7927"/>
    <w:rsid w:val="00DF0982"/>
    <w:rsid w:val="00DF09A3"/>
    <w:rsid w:val="00DF12A8"/>
    <w:rsid w:val="00DF1938"/>
    <w:rsid w:val="00DF25C4"/>
    <w:rsid w:val="00DF3532"/>
    <w:rsid w:val="00DF36C0"/>
    <w:rsid w:val="00DF47D2"/>
    <w:rsid w:val="00DF486A"/>
    <w:rsid w:val="00DF5053"/>
    <w:rsid w:val="00DF6358"/>
    <w:rsid w:val="00DF6A1E"/>
    <w:rsid w:val="00DF6ABA"/>
    <w:rsid w:val="00DF6C09"/>
    <w:rsid w:val="00E002D5"/>
    <w:rsid w:val="00E01147"/>
    <w:rsid w:val="00E016DE"/>
    <w:rsid w:val="00E0375A"/>
    <w:rsid w:val="00E03DEC"/>
    <w:rsid w:val="00E04E76"/>
    <w:rsid w:val="00E05C31"/>
    <w:rsid w:val="00E05E16"/>
    <w:rsid w:val="00E06D38"/>
    <w:rsid w:val="00E101C8"/>
    <w:rsid w:val="00E117B2"/>
    <w:rsid w:val="00E118FE"/>
    <w:rsid w:val="00E12CB4"/>
    <w:rsid w:val="00E130B7"/>
    <w:rsid w:val="00E13830"/>
    <w:rsid w:val="00E13B0E"/>
    <w:rsid w:val="00E159EB"/>
    <w:rsid w:val="00E169E3"/>
    <w:rsid w:val="00E224EE"/>
    <w:rsid w:val="00E22576"/>
    <w:rsid w:val="00E238FE"/>
    <w:rsid w:val="00E23B9B"/>
    <w:rsid w:val="00E24AD1"/>
    <w:rsid w:val="00E25938"/>
    <w:rsid w:val="00E267FD"/>
    <w:rsid w:val="00E26B2B"/>
    <w:rsid w:val="00E27459"/>
    <w:rsid w:val="00E303DB"/>
    <w:rsid w:val="00E30568"/>
    <w:rsid w:val="00E31253"/>
    <w:rsid w:val="00E31A70"/>
    <w:rsid w:val="00E3207F"/>
    <w:rsid w:val="00E320BD"/>
    <w:rsid w:val="00E32705"/>
    <w:rsid w:val="00E327B9"/>
    <w:rsid w:val="00E32831"/>
    <w:rsid w:val="00E32FD8"/>
    <w:rsid w:val="00E3369B"/>
    <w:rsid w:val="00E338E0"/>
    <w:rsid w:val="00E33F3B"/>
    <w:rsid w:val="00E35794"/>
    <w:rsid w:val="00E35CE9"/>
    <w:rsid w:val="00E36B62"/>
    <w:rsid w:val="00E37355"/>
    <w:rsid w:val="00E3752C"/>
    <w:rsid w:val="00E403A4"/>
    <w:rsid w:val="00E40556"/>
    <w:rsid w:val="00E40B43"/>
    <w:rsid w:val="00E41169"/>
    <w:rsid w:val="00E412F8"/>
    <w:rsid w:val="00E42082"/>
    <w:rsid w:val="00E42D7B"/>
    <w:rsid w:val="00E430A7"/>
    <w:rsid w:val="00E434D7"/>
    <w:rsid w:val="00E43E74"/>
    <w:rsid w:val="00E44860"/>
    <w:rsid w:val="00E44A0B"/>
    <w:rsid w:val="00E45068"/>
    <w:rsid w:val="00E46E36"/>
    <w:rsid w:val="00E5048D"/>
    <w:rsid w:val="00E509A1"/>
    <w:rsid w:val="00E50F6A"/>
    <w:rsid w:val="00E51F2F"/>
    <w:rsid w:val="00E52285"/>
    <w:rsid w:val="00E529B0"/>
    <w:rsid w:val="00E52FF6"/>
    <w:rsid w:val="00E54A7B"/>
    <w:rsid w:val="00E554F3"/>
    <w:rsid w:val="00E55913"/>
    <w:rsid w:val="00E55CCD"/>
    <w:rsid w:val="00E56071"/>
    <w:rsid w:val="00E57184"/>
    <w:rsid w:val="00E5730F"/>
    <w:rsid w:val="00E60A2F"/>
    <w:rsid w:val="00E6110D"/>
    <w:rsid w:val="00E62087"/>
    <w:rsid w:val="00E62154"/>
    <w:rsid w:val="00E62E4A"/>
    <w:rsid w:val="00E6396C"/>
    <w:rsid w:val="00E6430E"/>
    <w:rsid w:val="00E644D7"/>
    <w:rsid w:val="00E64ADA"/>
    <w:rsid w:val="00E66FFF"/>
    <w:rsid w:val="00E67143"/>
    <w:rsid w:val="00E709E8"/>
    <w:rsid w:val="00E70A38"/>
    <w:rsid w:val="00E71093"/>
    <w:rsid w:val="00E727D0"/>
    <w:rsid w:val="00E72BCE"/>
    <w:rsid w:val="00E7351D"/>
    <w:rsid w:val="00E746FD"/>
    <w:rsid w:val="00E747FF"/>
    <w:rsid w:val="00E74CCB"/>
    <w:rsid w:val="00E760FD"/>
    <w:rsid w:val="00E76879"/>
    <w:rsid w:val="00E76E92"/>
    <w:rsid w:val="00E76FAD"/>
    <w:rsid w:val="00E7726F"/>
    <w:rsid w:val="00E80367"/>
    <w:rsid w:val="00E80D7C"/>
    <w:rsid w:val="00E80E37"/>
    <w:rsid w:val="00E83136"/>
    <w:rsid w:val="00E831D7"/>
    <w:rsid w:val="00E8351C"/>
    <w:rsid w:val="00E83DA2"/>
    <w:rsid w:val="00E84EAD"/>
    <w:rsid w:val="00E858F8"/>
    <w:rsid w:val="00E85B37"/>
    <w:rsid w:val="00E85C9A"/>
    <w:rsid w:val="00E860C4"/>
    <w:rsid w:val="00E90109"/>
    <w:rsid w:val="00E907A3"/>
    <w:rsid w:val="00E956A0"/>
    <w:rsid w:val="00E95A81"/>
    <w:rsid w:val="00E95E42"/>
    <w:rsid w:val="00E96A55"/>
    <w:rsid w:val="00E96E7D"/>
    <w:rsid w:val="00E9788B"/>
    <w:rsid w:val="00E97D97"/>
    <w:rsid w:val="00EA1553"/>
    <w:rsid w:val="00EA191E"/>
    <w:rsid w:val="00EA48D1"/>
    <w:rsid w:val="00EA5191"/>
    <w:rsid w:val="00EA55C7"/>
    <w:rsid w:val="00EA5C1E"/>
    <w:rsid w:val="00EA6EEC"/>
    <w:rsid w:val="00EA7BF0"/>
    <w:rsid w:val="00EB0453"/>
    <w:rsid w:val="00EB1C31"/>
    <w:rsid w:val="00EB2362"/>
    <w:rsid w:val="00EB2625"/>
    <w:rsid w:val="00EB2CBE"/>
    <w:rsid w:val="00EB2CD7"/>
    <w:rsid w:val="00EB2E0D"/>
    <w:rsid w:val="00EB34F7"/>
    <w:rsid w:val="00EB374A"/>
    <w:rsid w:val="00EB3A3D"/>
    <w:rsid w:val="00EB4137"/>
    <w:rsid w:val="00EB43CA"/>
    <w:rsid w:val="00EB64A1"/>
    <w:rsid w:val="00EB680F"/>
    <w:rsid w:val="00EB7260"/>
    <w:rsid w:val="00EB7CAC"/>
    <w:rsid w:val="00EC00E3"/>
    <w:rsid w:val="00EC0472"/>
    <w:rsid w:val="00EC06B8"/>
    <w:rsid w:val="00EC0E60"/>
    <w:rsid w:val="00EC15D3"/>
    <w:rsid w:val="00EC16B4"/>
    <w:rsid w:val="00EC233E"/>
    <w:rsid w:val="00EC34B9"/>
    <w:rsid w:val="00EC5298"/>
    <w:rsid w:val="00EC5695"/>
    <w:rsid w:val="00EC668D"/>
    <w:rsid w:val="00EC6790"/>
    <w:rsid w:val="00EC6CB9"/>
    <w:rsid w:val="00EC76C1"/>
    <w:rsid w:val="00EC78DA"/>
    <w:rsid w:val="00EC7CD8"/>
    <w:rsid w:val="00ED0A27"/>
    <w:rsid w:val="00ED1E7F"/>
    <w:rsid w:val="00ED23A4"/>
    <w:rsid w:val="00ED2A68"/>
    <w:rsid w:val="00ED2DA8"/>
    <w:rsid w:val="00ED4688"/>
    <w:rsid w:val="00ED5FA5"/>
    <w:rsid w:val="00ED76A5"/>
    <w:rsid w:val="00ED7D53"/>
    <w:rsid w:val="00EE20B1"/>
    <w:rsid w:val="00EE3D94"/>
    <w:rsid w:val="00EE4E36"/>
    <w:rsid w:val="00EE5931"/>
    <w:rsid w:val="00EE5E59"/>
    <w:rsid w:val="00EE74B1"/>
    <w:rsid w:val="00EF0FBC"/>
    <w:rsid w:val="00EF1A72"/>
    <w:rsid w:val="00EF1C8C"/>
    <w:rsid w:val="00EF4CDA"/>
    <w:rsid w:val="00EF4E64"/>
    <w:rsid w:val="00EF6909"/>
    <w:rsid w:val="00F0021A"/>
    <w:rsid w:val="00F0104E"/>
    <w:rsid w:val="00F01074"/>
    <w:rsid w:val="00F01420"/>
    <w:rsid w:val="00F01BCC"/>
    <w:rsid w:val="00F01D16"/>
    <w:rsid w:val="00F025C1"/>
    <w:rsid w:val="00F02E65"/>
    <w:rsid w:val="00F048E0"/>
    <w:rsid w:val="00F04F3E"/>
    <w:rsid w:val="00F06FF9"/>
    <w:rsid w:val="00F07353"/>
    <w:rsid w:val="00F0737E"/>
    <w:rsid w:val="00F102D2"/>
    <w:rsid w:val="00F102D5"/>
    <w:rsid w:val="00F10AC8"/>
    <w:rsid w:val="00F11F6E"/>
    <w:rsid w:val="00F12292"/>
    <w:rsid w:val="00F12F7A"/>
    <w:rsid w:val="00F143AC"/>
    <w:rsid w:val="00F14448"/>
    <w:rsid w:val="00F14764"/>
    <w:rsid w:val="00F14994"/>
    <w:rsid w:val="00F149C7"/>
    <w:rsid w:val="00F151D1"/>
    <w:rsid w:val="00F15C52"/>
    <w:rsid w:val="00F1607F"/>
    <w:rsid w:val="00F16B7F"/>
    <w:rsid w:val="00F171C4"/>
    <w:rsid w:val="00F203FF"/>
    <w:rsid w:val="00F20ABD"/>
    <w:rsid w:val="00F20DDE"/>
    <w:rsid w:val="00F212D5"/>
    <w:rsid w:val="00F219E2"/>
    <w:rsid w:val="00F222A0"/>
    <w:rsid w:val="00F23CFA"/>
    <w:rsid w:val="00F23D29"/>
    <w:rsid w:val="00F23EE8"/>
    <w:rsid w:val="00F241BB"/>
    <w:rsid w:val="00F2462A"/>
    <w:rsid w:val="00F253FC"/>
    <w:rsid w:val="00F261EB"/>
    <w:rsid w:val="00F26375"/>
    <w:rsid w:val="00F26676"/>
    <w:rsid w:val="00F273FB"/>
    <w:rsid w:val="00F307F7"/>
    <w:rsid w:val="00F30BCE"/>
    <w:rsid w:val="00F31CDF"/>
    <w:rsid w:val="00F329D1"/>
    <w:rsid w:val="00F32E4B"/>
    <w:rsid w:val="00F334E5"/>
    <w:rsid w:val="00F33850"/>
    <w:rsid w:val="00F344AB"/>
    <w:rsid w:val="00F34869"/>
    <w:rsid w:val="00F3594C"/>
    <w:rsid w:val="00F37C7C"/>
    <w:rsid w:val="00F40458"/>
    <w:rsid w:val="00F40B30"/>
    <w:rsid w:val="00F41359"/>
    <w:rsid w:val="00F41562"/>
    <w:rsid w:val="00F43365"/>
    <w:rsid w:val="00F437B9"/>
    <w:rsid w:val="00F44E53"/>
    <w:rsid w:val="00F45DFB"/>
    <w:rsid w:val="00F4701C"/>
    <w:rsid w:val="00F474DA"/>
    <w:rsid w:val="00F51B51"/>
    <w:rsid w:val="00F51C8F"/>
    <w:rsid w:val="00F52125"/>
    <w:rsid w:val="00F528D8"/>
    <w:rsid w:val="00F530C6"/>
    <w:rsid w:val="00F53887"/>
    <w:rsid w:val="00F543EA"/>
    <w:rsid w:val="00F545B7"/>
    <w:rsid w:val="00F54D42"/>
    <w:rsid w:val="00F556EF"/>
    <w:rsid w:val="00F55845"/>
    <w:rsid w:val="00F55D99"/>
    <w:rsid w:val="00F56128"/>
    <w:rsid w:val="00F56F20"/>
    <w:rsid w:val="00F600A1"/>
    <w:rsid w:val="00F60FCF"/>
    <w:rsid w:val="00F616B5"/>
    <w:rsid w:val="00F61D97"/>
    <w:rsid w:val="00F62388"/>
    <w:rsid w:val="00F63594"/>
    <w:rsid w:val="00F6492B"/>
    <w:rsid w:val="00F656A7"/>
    <w:rsid w:val="00F66253"/>
    <w:rsid w:val="00F66320"/>
    <w:rsid w:val="00F66A7C"/>
    <w:rsid w:val="00F66D67"/>
    <w:rsid w:val="00F677FD"/>
    <w:rsid w:val="00F705B1"/>
    <w:rsid w:val="00F70758"/>
    <w:rsid w:val="00F70E8B"/>
    <w:rsid w:val="00F717B4"/>
    <w:rsid w:val="00F71B57"/>
    <w:rsid w:val="00F7348E"/>
    <w:rsid w:val="00F737EF"/>
    <w:rsid w:val="00F73A06"/>
    <w:rsid w:val="00F73DA2"/>
    <w:rsid w:val="00F73E16"/>
    <w:rsid w:val="00F73EAF"/>
    <w:rsid w:val="00F74FF4"/>
    <w:rsid w:val="00F758F1"/>
    <w:rsid w:val="00F76268"/>
    <w:rsid w:val="00F77B50"/>
    <w:rsid w:val="00F801E8"/>
    <w:rsid w:val="00F803B0"/>
    <w:rsid w:val="00F81A2D"/>
    <w:rsid w:val="00F81B34"/>
    <w:rsid w:val="00F83DC5"/>
    <w:rsid w:val="00F845CB"/>
    <w:rsid w:val="00F851F5"/>
    <w:rsid w:val="00F873C5"/>
    <w:rsid w:val="00F873D6"/>
    <w:rsid w:val="00F87991"/>
    <w:rsid w:val="00F90313"/>
    <w:rsid w:val="00F90C5D"/>
    <w:rsid w:val="00F913F2"/>
    <w:rsid w:val="00F914AB"/>
    <w:rsid w:val="00F91A2B"/>
    <w:rsid w:val="00F91E3D"/>
    <w:rsid w:val="00F929E3"/>
    <w:rsid w:val="00F92A76"/>
    <w:rsid w:val="00F92FC1"/>
    <w:rsid w:val="00F943F1"/>
    <w:rsid w:val="00F95120"/>
    <w:rsid w:val="00F959D4"/>
    <w:rsid w:val="00F96757"/>
    <w:rsid w:val="00F969FC"/>
    <w:rsid w:val="00F97CE7"/>
    <w:rsid w:val="00FA0526"/>
    <w:rsid w:val="00FA2221"/>
    <w:rsid w:val="00FA2CC0"/>
    <w:rsid w:val="00FA33F5"/>
    <w:rsid w:val="00FA68C6"/>
    <w:rsid w:val="00FA6AB7"/>
    <w:rsid w:val="00FA74AC"/>
    <w:rsid w:val="00FA7B5E"/>
    <w:rsid w:val="00FB00F2"/>
    <w:rsid w:val="00FB02F8"/>
    <w:rsid w:val="00FB0400"/>
    <w:rsid w:val="00FB0551"/>
    <w:rsid w:val="00FB0935"/>
    <w:rsid w:val="00FB1214"/>
    <w:rsid w:val="00FB3FCB"/>
    <w:rsid w:val="00FB5A46"/>
    <w:rsid w:val="00FB5CC5"/>
    <w:rsid w:val="00FB61A5"/>
    <w:rsid w:val="00FC0693"/>
    <w:rsid w:val="00FC09BE"/>
    <w:rsid w:val="00FC16A7"/>
    <w:rsid w:val="00FC1FAF"/>
    <w:rsid w:val="00FC2946"/>
    <w:rsid w:val="00FC2EBE"/>
    <w:rsid w:val="00FC2F05"/>
    <w:rsid w:val="00FC316A"/>
    <w:rsid w:val="00FC3D94"/>
    <w:rsid w:val="00FC432B"/>
    <w:rsid w:val="00FC4F74"/>
    <w:rsid w:val="00FC655F"/>
    <w:rsid w:val="00FC6685"/>
    <w:rsid w:val="00FC68AD"/>
    <w:rsid w:val="00FC6C93"/>
    <w:rsid w:val="00FD06E9"/>
    <w:rsid w:val="00FD1F76"/>
    <w:rsid w:val="00FD2166"/>
    <w:rsid w:val="00FD23E5"/>
    <w:rsid w:val="00FD5D45"/>
    <w:rsid w:val="00FE2416"/>
    <w:rsid w:val="00FE3316"/>
    <w:rsid w:val="00FE33E8"/>
    <w:rsid w:val="00FE3642"/>
    <w:rsid w:val="00FE3CD3"/>
    <w:rsid w:val="00FE617E"/>
    <w:rsid w:val="00FE6A6C"/>
    <w:rsid w:val="00FE6E8A"/>
    <w:rsid w:val="00FE71CE"/>
    <w:rsid w:val="00FE768C"/>
    <w:rsid w:val="00FF03C1"/>
    <w:rsid w:val="00FF2A5D"/>
    <w:rsid w:val="00FF3B4D"/>
    <w:rsid w:val="00FF4F8C"/>
    <w:rsid w:val="00FF528F"/>
    <w:rsid w:val="00FF7E14"/>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E2A4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endnote reference" w:uiPriority="0"/>
    <w:lsdException w:name="endnote text"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34"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2A0"/>
    <w:pPr>
      <w:jc w:val="both"/>
    </w:pPr>
    <w:rPr>
      <w:sz w:val="24"/>
    </w:rPr>
  </w:style>
  <w:style w:type="paragraph" w:styleId="Heading1">
    <w:name w:val="heading 1"/>
    <w:aliases w:val="Capítulo,Section,Oscar Faber 1,Chapter Hdg,H1&lt;------------------,1 ghost,g,Heading 1 TXC,Outline1,My Heading 1,CES Heading 1,Título 11,Título 1 TITULO,CAPÍTULO,Título 1. Wessex,Título 1. Wessex1,Título 1. Wessex2,Título 1. Wessex11,MT1"/>
    <w:basedOn w:val="Normal"/>
    <w:next w:val="Normal"/>
    <w:link w:val="Heading1Char"/>
    <w:qFormat/>
    <w:rsid w:val="00E76E92"/>
    <w:pPr>
      <w:keepNext/>
      <w:numPr>
        <w:numId w:val="9"/>
      </w:numPr>
      <w:outlineLvl w:val="0"/>
    </w:pPr>
    <w:rPr>
      <w:b/>
      <w:bCs/>
      <w:lang w:val="es-ES"/>
    </w:rPr>
  </w:style>
  <w:style w:type="paragraph" w:styleId="Heading2">
    <w:name w:val="heading 2"/>
    <w:aliases w:val="Car,Edgar 2,título 2,título 2 Car,Título 2 Car,Edgar 2 Car"/>
    <w:basedOn w:val="Normal"/>
    <w:next w:val="Normal"/>
    <w:link w:val="Heading2Char"/>
    <w:autoRedefine/>
    <w:qFormat/>
    <w:rsid w:val="003D3533"/>
    <w:pPr>
      <w:keepNext/>
      <w:ind w:left="1440" w:hanging="447"/>
      <w:outlineLvl w:val="1"/>
    </w:pPr>
    <w:rPr>
      <w:rFonts w:eastAsia="Arial Unicode MS"/>
      <w:b/>
      <w:i/>
      <w:lang w:val="es-ES"/>
    </w:rPr>
  </w:style>
  <w:style w:type="paragraph" w:styleId="Heading3">
    <w:name w:val="heading 3"/>
    <w:aliases w:val="MT3,título 3,Edgar 3,Título 3 yy"/>
    <w:basedOn w:val="Normal"/>
    <w:next w:val="Normal"/>
    <w:link w:val="Heading3Char"/>
    <w:autoRedefine/>
    <w:qFormat/>
    <w:rsid w:val="00FB0935"/>
    <w:pPr>
      <w:keepNext/>
      <w:ind w:left="1440"/>
      <w:outlineLvl w:val="2"/>
    </w:pPr>
    <w:rPr>
      <w:rFonts w:cs="Arial"/>
      <w:b/>
      <w:bCs/>
      <w:szCs w:val="26"/>
    </w:rPr>
  </w:style>
  <w:style w:type="paragraph" w:styleId="Heading4">
    <w:name w:val="heading 4"/>
    <w:basedOn w:val="Normal"/>
    <w:next w:val="Normal"/>
    <w:link w:val="Heading4Char"/>
    <w:qFormat/>
    <w:rsid w:val="00203984"/>
    <w:pPr>
      <w:keepNext/>
      <w:widowControl w:val="0"/>
      <w:numPr>
        <w:ilvl w:val="3"/>
        <w:numId w:val="9"/>
      </w:numPr>
      <w:autoSpaceDE w:val="0"/>
      <w:autoSpaceDN w:val="0"/>
      <w:outlineLvl w:val="3"/>
    </w:pPr>
    <w:rPr>
      <w:rFonts w:cs="Arial"/>
      <w:b/>
      <w:bCs/>
      <w:szCs w:val="24"/>
      <w:lang w:val="es-PY"/>
    </w:rPr>
  </w:style>
  <w:style w:type="paragraph" w:styleId="Heading5">
    <w:name w:val="heading 5"/>
    <w:basedOn w:val="Normal"/>
    <w:next w:val="Normal"/>
    <w:link w:val="Heading5Char"/>
    <w:qFormat/>
    <w:rsid w:val="001E07B4"/>
    <w:pPr>
      <w:keepNext/>
      <w:numPr>
        <w:ilvl w:val="4"/>
        <w:numId w:val="9"/>
      </w:numPr>
      <w:autoSpaceDE w:val="0"/>
      <w:autoSpaceDN w:val="0"/>
      <w:outlineLvl w:val="4"/>
    </w:pPr>
    <w:rPr>
      <w:b/>
      <w:bCs/>
      <w:szCs w:val="24"/>
      <w:lang w:val="es-ES"/>
    </w:rPr>
  </w:style>
  <w:style w:type="paragraph" w:styleId="Heading6">
    <w:name w:val="heading 6"/>
    <w:basedOn w:val="Normal"/>
    <w:next w:val="Normal"/>
    <w:link w:val="Heading6Char"/>
    <w:qFormat/>
    <w:rsid w:val="001E07B4"/>
    <w:pPr>
      <w:numPr>
        <w:ilvl w:val="5"/>
        <w:numId w:val="9"/>
      </w:numPr>
      <w:spacing w:before="240" w:after="60"/>
      <w:outlineLvl w:val="5"/>
    </w:pPr>
    <w:rPr>
      <w:b/>
      <w:bCs/>
      <w:sz w:val="22"/>
      <w:szCs w:val="22"/>
    </w:rPr>
  </w:style>
  <w:style w:type="paragraph" w:styleId="Heading7">
    <w:name w:val="heading 7"/>
    <w:basedOn w:val="Normal"/>
    <w:next w:val="Normal"/>
    <w:link w:val="Heading7Char"/>
    <w:qFormat/>
    <w:rsid w:val="001E07B4"/>
    <w:pPr>
      <w:keepNext/>
      <w:numPr>
        <w:ilvl w:val="6"/>
        <w:numId w:val="9"/>
      </w:numPr>
      <w:pBdr>
        <w:bottom w:val="single" w:sz="4" w:space="1" w:color="auto"/>
      </w:pBdr>
      <w:autoSpaceDE w:val="0"/>
      <w:autoSpaceDN w:val="0"/>
      <w:outlineLvl w:val="6"/>
    </w:pPr>
    <w:rPr>
      <w:b/>
      <w:bCs/>
      <w:szCs w:val="24"/>
      <w:lang w:val="es-ES"/>
    </w:rPr>
  </w:style>
  <w:style w:type="paragraph" w:styleId="Heading8">
    <w:name w:val="heading 8"/>
    <w:basedOn w:val="Normal"/>
    <w:next w:val="Normal"/>
    <w:link w:val="Heading8Char"/>
    <w:qFormat/>
    <w:rsid w:val="001E07B4"/>
    <w:pPr>
      <w:keepNext/>
      <w:numPr>
        <w:ilvl w:val="7"/>
        <w:numId w:val="9"/>
      </w:numPr>
      <w:jc w:val="center"/>
      <w:outlineLvl w:val="7"/>
    </w:pPr>
    <w:rPr>
      <w:b/>
      <w:snapToGrid w:val="0"/>
      <w:sz w:val="22"/>
      <w:szCs w:val="24"/>
      <w:lang w:val="es-ES"/>
    </w:rPr>
  </w:style>
  <w:style w:type="paragraph" w:styleId="Heading9">
    <w:name w:val="heading 9"/>
    <w:basedOn w:val="Normal"/>
    <w:next w:val="Normal"/>
    <w:link w:val="Heading9Char"/>
    <w:unhideWhenUsed/>
    <w:qFormat/>
    <w:rsid w:val="00B8254E"/>
    <w:pPr>
      <w:numPr>
        <w:ilvl w:val="8"/>
        <w:numId w:val="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bullets"/>
    <w:basedOn w:val="Normal"/>
    <w:link w:val="BodyTextChar"/>
    <w:rsid w:val="001E07B4"/>
    <w:rPr>
      <w:rFonts w:ascii="Arial" w:hAnsi="Arial"/>
      <w:lang w:val="es-ES"/>
    </w:rPr>
  </w:style>
  <w:style w:type="paragraph" w:styleId="BodyText2">
    <w:name w:val="Body Text 2"/>
    <w:basedOn w:val="Normal"/>
    <w:link w:val="BodyText2Char"/>
    <w:rsid w:val="001E07B4"/>
    <w:rPr>
      <w:rFonts w:ascii="Arial" w:hAnsi="Arial"/>
      <w:b/>
      <w:lang w:val="es-ES"/>
    </w:rPr>
  </w:style>
  <w:style w:type="paragraph" w:styleId="BodyTextIndent3">
    <w:name w:val="Body Text Indent 3"/>
    <w:basedOn w:val="Normal"/>
    <w:link w:val="BodyTextIndent3Char"/>
    <w:rsid w:val="001E07B4"/>
    <w:pPr>
      <w:widowControl w:val="0"/>
      <w:tabs>
        <w:tab w:val="left" w:pos="1413"/>
      </w:tabs>
      <w:autoSpaceDE w:val="0"/>
      <w:autoSpaceDN w:val="0"/>
      <w:spacing w:line="360" w:lineRule="auto"/>
      <w:ind w:left="360"/>
    </w:pPr>
    <w:rPr>
      <w:szCs w:val="24"/>
      <w:lang w:val="es-ES"/>
    </w:rPr>
  </w:style>
  <w:style w:type="paragraph" w:styleId="PlainText">
    <w:name w:val="Plain Text"/>
    <w:basedOn w:val="Normal"/>
    <w:semiHidden/>
    <w:rsid w:val="001E07B4"/>
    <w:rPr>
      <w:rFonts w:ascii="Courier New" w:hAnsi="Courier New" w:cs="Courier New"/>
      <w:lang w:val="es-PE"/>
    </w:rPr>
  </w:style>
  <w:style w:type="paragraph" w:customStyle="1" w:styleId="2Titulo">
    <w:name w:val="2 Titulo"/>
    <w:basedOn w:val="Normal"/>
    <w:rsid w:val="001E07B4"/>
    <w:pPr>
      <w:widowControl w:val="0"/>
      <w:autoSpaceDE w:val="0"/>
      <w:autoSpaceDN w:val="0"/>
    </w:pPr>
    <w:rPr>
      <w:rFonts w:ascii="Arial" w:hAnsi="Arial" w:cs="Arial"/>
      <w:b/>
      <w:bCs/>
      <w:color w:val="800000"/>
      <w:sz w:val="28"/>
      <w:szCs w:val="28"/>
    </w:rPr>
  </w:style>
  <w:style w:type="paragraph" w:styleId="BodyText3">
    <w:name w:val="Body Text 3"/>
    <w:basedOn w:val="Normal"/>
    <w:link w:val="BodyText3Char"/>
    <w:rsid w:val="001E07B4"/>
    <w:rPr>
      <w:sz w:val="22"/>
      <w:lang w:val="es-ES"/>
    </w:rPr>
  </w:style>
  <w:style w:type="paragraph" w:styleId="Footer">
    <w:name w:val="footer"/>
    <w:basedOn w:val="Normal"/>
    <w:link w:val="FooterChar"/>
    <w:uiPriority w:val="99"/>
    <w:rsid w:val="001E07B4"/>
    <w:pPr>
      <w:tabs>
        <w:tab w:val="center" w:pos="4419"/>
        <w:tab w:val="right" w:pos="8838"/>
      </w:tabs>
    </w:pPr>
  </w:style>
  <w:style w:type="character" w:styleId="PageNumber">
    <w:name w:val="page number"/>
    <w:basedOn w:val="DefaultParagraphFont"/>
    <w:rsid w:val="001E07B4"/>
  </w:style>
  <w:style w:type="paragraph" w:styleId="Header">
    <w:name w:val="header"/>
    <w:basedOn w:val="Normal"/>
    <w:link w:val="HeaderChar"/>
    <w:uiPriority w:val="99"/>
    <w:rsid w:val="001E07B4"/>
    <w:pPr>
      <w:tabs>
        <w:tab w:val="center" w:pos="4419"/>
        <w:tab w:val="right" w:pos="8838"/>
      </w:tabs>
    </w:pPr>
  </w:style>
  <w:style w:type="paragraph" w:styleId="TOC1">
    <w:name w:val="toc 1"/>
    <w:basedOn w:val="Normal"/>
    <w:next w:val="Normal"/>
    <w:autoRedefine/>
    <w:uiPriority w:val="39"/>
    <w:qFormat/>
    <w:rsid w:val="00535F4D"/>
    <w:pPr>
      <w:tabs>
        <w:tab w:val="left" w:pos="480"/>
        <w:tab w:val="right" w:leader="dot" w:pos="9112"/>
      </w:tabs>
      <w:jc w:val="left"/>
    </w:pPr>
    <w:rPr>
      <w:rFonts w:asciiTheme="minorHAnsi" w:hAnsiTheme="minorHAnsi"/>
      <w:b/>
      <w:bCs/>
      <w:caps/>
      <w:sz w:val="20"/>
    </w:rPr>
  </w:style>
  <w:style w:type="paragraph" w:styleId="TOC2">
    <w:name w:val="toc 2"/>
    <w:basedOn w:val="Normal"/>
    <w:next w:val="Normal"/>
    <w:autoRedefine/>
    <w:uiPriority w:val="39"/>
    <w:qFormat/>
    <w:rsid w:val="00816E3F"/>
    <w:pPr>
      <w:ind w:left="240"/>
      <w:jc w:val="left"/>
    </w:pPr>
    <w:rPr>
      <w:rFonts w:asciiTheme="minorHAnsi" w:hAnsiTheme="minorHAnsi"/>
      <w:smallCaps/>
      <w:sz w:val="20"/>
    </w:rPr>
  </w:style>
  <w:style w:type="paragraph" w:styleId="TOC3">
    <w:name w:val="toc 3"/>
    <w:basedOn w:val="Normal"/>
    <w:next w:val="Normal"/>
    <w:autoRedefine/>
    <w:uiPriority w:val="39"/>
    <w:qFormat/>
    <w:rsid w:val="00AD610F"/>
    <w:pPr>
      <w:ind w:left="480"/>
      <w:jc w:val="left"/>
    </w:pPr>
    <w:rPr>
      <w:rFonts w:asciiTheme="minorHAnsi" w:hAnsiTheme="minorHAnsi"/>
      <w:i/>
      <w:iCs/>
      <w:sz w:val="20"/>
    </w:rPr>
  </w:style>
  <w:style w:type="paragraph" w:styleId="TOC4">
    <w:name w:val="toc 4"/>
    <w:basedOn w:val="Normal"/>
    <w:next w:val="Normal"/>
    <w:autoRedefine/>
    <w:uiPriority w:val="39"/>
    <w:rsid w:val="001E07B4"/>
    <w:pPr>
      <w:ind w:left="720"/>
      <w:jc w:val="left"/>
    </w:pPr>
    <w:rPr>
      <w:rFonts w:asciiTheme="minorHAnsi" w:hAnsiTheme="minorHAnsi"/>
      <w:sz w:val="18"/>
      <w:szCs w:val="18"/>
    </w:rPr>
  </w:style>
  <w:style w:type="paragraph" w:styleId="TOC5">
    <w:name w:val="toc 5"/>
    <w:basedOn w:val="Normal"/>
    <w:next w:val="Normal"/>
    <w:autoRedefine/>
    <w:uiPriority w:val="39"/>
    <w:rsid w:val="001E07B4"/>
    <w:pPr>
      <w:ind w:left="960"/>
      <w:jc w:val="left"/>
    </w:pPr>
    <w:rPr>
      <w:rFonts w:asciiTheme="minorHAnsi" w:hAnsiTheme="minorHAnsi"/>
      <w:sz w:val="18"/>
      <w:szCs w:val="18"/>
    </w:rPr>
  </w:style>
  <w:style w:type="paragraph" w:styleId="TOC6">
    <w:name w:val="toc 6"/>
    <w:basedOn w:val="Normal"/>
    <w:next w:val="Normal"/>
    <w:autoRedefine/>
    <w:uiPriority w:val="39"/>
    <w:rsid w:val="001E07B4"/>
    <w:pPr>
      <w:ind w:left="1200"/>
      <w:jc w:val="left"/>
    </w:pPr>
    <w:rPr>
      <w:rFonts w:asciiTheme="minorHAnsi" w:hAnsiTheme="minorHAnsi"/>
      <w:sz w:val="18"/>
      <w:szCs w:val="18"/>
    </w:rPr>
  </w:style>
  <w:style w:type="paragraph" w:styleId="TOC7">
    <w:name w:val="toc 7"/>
    <w:basedOn w:val="Normal"/>
    <w:next w:val="Normal"/>
    <w:autoRedefine/>
    <w:uiPriority w:val="39"/>
    <w:rsid w:val="001E07B4"/>
    <w:pPr>
      <w:ind w:left="1440"/>
      <w:jc w:val="left"/>
    </w:pPr>
    <w:rPr>
      <w:rFonts w:asciiTheme="minorHAnsi" w:hAnsiTheme="minorHAnsi"/>
      <w:sz w:val="18"/>
      <w:szCs w:val="18"/>
    </w:rPr>
  </w:style>
  <w:style w:type="paragraph" w:styleId="TOC8">
    <w:name w:val="toc 8"/>
    <w:basedOn w:val="Normal"/>
    <w:next w:val="Normal"/>
    <w:autoRedefine/>
    <w:uiPriority w:val="39"/>
    <w:rsid w:val="001E07B4"/>
    <w:pPr>
      <w:ind w:left="1680"/>
      <w:jc w:val="left"/>
    </w:pPr>
    <w:rPr>
      <w:rFonts w:asciiTheme="minorHAnsi" w:hAnsiTheme="minorHAnsi"/>
      <w:sz w:val="18"/>
      <w:szCs w:val="18"/>
    </w:rPr>
  </w:style>
  <w:style w:type="paragraph" w:styleId="TOC9">
    <w:name w:val="toc 9"/>
    <w:basedOn w:val="Normal"/>
    <w:next w:val="Normal"/>
    <w:autoRedefine/>
    <w:uiPriority w:val="39"/>
    <w:rsid w:val="001E07B4"/>
    <w:pPr>
      <w:ind w:left="1920"/>
      <w:jc w:val="left"/>
    </w:pPr>
    <w:rPr>
      <w:rFonts w:asciiTheme="minorHAnsi" w:hAnsiTheme="minorHAnsi"/>
      <w:sz w:val="18"/>
      <w:szCs w:val="18"/>
    </w:rPr>
  </w:style>
  <w:style w:type="character" w:styleId="Hyperlink">
    <w:name w:val="Hyperlink"/>
    <w:uiPriority w:val="99"/>
    <w:rsid w:val="001E07B4"/>
    <w:rPr>
      <w:color w:val="0000FF"/>
      <w:u w:val="single"/>
    </w:rPr>
  </w:style>
  <w:style w:type="paragraph" w:styleId="BodyTextIndent">
    <w:name w:val="Body Text Indent"/>
    <w:basedOn w:val="Normal"/>
    <w:link w:val="BodyTextIndentChar"/>
    <w:rsid w:val="001E07B4"/>
    <w:pPr>
      <w:spacing w:after="120"/>
      <w:ind w:left="283"/>
    </w:pPr>
  </w:style>
  <w:style w:type="paragraph" w:customStyle="1" w:styleId="Estilo4">
    <w:name w:val="Estilo4"/>
    <w:basedOn w:val="Normal"/>
    <w:rsid w:val="001E07B4"/>
    <w:pPr>
      <w:widowControl w:val="0"/>
      <w:numPr>
        <w:numId w:val="2"/>
      </w:numPr>
    </w:pPr>
    <w:rPr>
      <w:szCs w:val="24"/>
      <w:lang w:val="es-ES"/>
    </w:rPr>
  </w:style>
  <w:style w:type="paragraph" w:customStyle="1" w:styleId="Estilo10">
    <w:name w:val="Estilo10"/>
    <w:basedOn w:val="BodyText2"/>
    <w:rsid w:val="001E07B4"/>
    <w:pPr>
      <w:numPr>
        <w:numId w:val="1"/>
      </w:numPr>
      <w:spacing w:after="60"/>
    </w:pPr>
    <w:rPr>
      <w:rFonts w:ascii="Times New Roman" w:hAnsi="Times New Roman"/>
      <w:b w:val="0"/>
      <w:szCs w:val="24"/>
    </w:rPr>
  </w:style>
  <w:style w:type="paragraph" w:customStyle="1" w:styleId="Estilo8">
    <w:name w:val="Estilo8"/>
    <w:basedOn w:val="Normal"/>
    <w:rsid w:val="001E07B4"/>
    <w:pPr>
      <w:numPr>
        <w:numId w:val="4"/>
      </w:numPr>
    </w:pPr>
    <w:rPr>
      <w:b/>
      <w:szCs w:val="24"/>
      <w:lang w:val="es-ES"/>
    </w:rPr>
  </w:style>
  <w:style w:type="paragraph" w:customStyle="1" w:styleId="Estilo15Car">
    <w:name w:val="Estilo15 Car"/>
    <w:basedOn w:val="Normal"/>
    <w:rsid w:val="001E07B4"/>
    <w:rPr>
      <w:i/>
      <w:szCs w:val="24"/>
      <w:lang w:val="es-ES"/>
    </w:rPr>
  </w:style>
  <w:style w:type="paragraph" w:customStyle="1" w:styleId="Subttulo2">
    <w:name w:val="Subtítulo 2"/>
    <w:basedOn w:val="Normal"/>
    <w:rsid w:val="001E07B4"/>
    <w:pPr>
      <w:keepNext/>
      <w:numPr>
        <w:numId w:val="3"/>
      </w:numPr>
      <w:spacing w:before="120"/>
      <w:jc w:val="center"/>
    </w:pPr>
    <w:rPr>
      <w:b/>
      <w:sz w:val="32"/>
    </w:rPr>
  </w:style>
  <w:style w:type="paragraph" w:customStyle="1" w:styleId="Subttulo3">
    <w:name w:val="Subtítulo 3"/>
    <w:basedOn w:val="Subttulo2"/>
    <w:rsid w:val="001E07B4"/>
    <w:pPr>
      <w:numPr>
        <w:ilvl w:val="1"/>
      </w:numPr>
    </w:pPr>
  </w:style>
  <w:style w:type="paragraph" w:customStyle="1" w:styleId="Estilo17">
    <w:name w:val="Estilo17"/>
    <w:basedOn w:val="Normal"/>
    <w:rsid w:val="001E07B4"/>
    <w:pPr>
      <w:jc w:val="center"/>
    </w:pPr>
    <w:rPr>
      <w:b/>
      <w:szCs w:val="24"/>
      <w:lang w:val="es-ES"/>
    </w:rPr>
  </w:style>
  <w:style w:type="paragraph" w:customStyle="1" w:styleId="Sangra2det">
    <w:name w:val="Sangría 2 de t"/>
    <w:aliases w:val="independiente3"/>
    <w:basedOn w:val="Normal"/>
    <w:rsid w:val="001E07B4"/>
    <w:pPr>
      <w:ind w:left="284"/>
    </w:pPr>
  </w:style>
  <w:style w:type="paragraph" w:styleId="FootnoteText">
    <w:name w:val="footnote text"/>
    <w:aliases w:val="fn,Geneva 9,Font: Geneva 9,Boston 10,f,footnote,foottextfra,F,Texto de rodapé,nota_rodapé,nota de rodapé,Texto nota pie IIRSA,texto de nota al pie,Texto nota pie Car Car Car Car Car Car Car Car,Texto nota pie Car Car Car,Texto nota pie Ca"/>
    <w:basedOn w:val="Normal"/>
    <w:link w:val="FootnoteTextChar"/>
    <w:autoRedefine/>
    <w:uiPriority w:val="99"/>
    <w:rsid w:val="005E6CEA"/>
    <w:pPr>
      <w:ind w:left="288" w:hanging="288"/>
    </w:pPr>
    <w:rPr>
      <w:rFonts w:ascii="Arial" w:hAnsi="Arial"/>
      <w:sz w:val="16"/>
    </w:rPr>
  </w:style>
  <w:style w:type="character" w:styleId="FootnoteReference">
    <w:name w:val="footnote reference"/>
    <w:aliases w:val="16 Point,Superscript 6 Point,Texto nota al pie,referencia nota al pie,ftref,Footnote Reference Number,Footnote Reference_LVL6,Footnote Reference_LVL61,Footnote Reference_LVL62,Footnote Reference_LVL63,Footnote Reference_LVL64,FC,Ref"/>
    <w:rsid w:val="001E07B4"/>
    <w:rPr>
      <w:vertAlign w:val="superscript"/>
    </w:rPr>
  </w:style>
  <w:style w:type="paragraph" w:customStyle="1" w:styleId="Header2">
    <w:name w:val="Header 2"/>
    <w:basedOn w:val="Normal"/>
    <w:rsid w:val="001E07B4"/>
    <w:pPr>
      <w:numPr>
        <w:numId w:val="5"/>
      </w:numPr>
      <w:tabs>
        <w:tab w:val="left" w:pos="619"/>
      </w:tabs>
      <w:spacing w:before="120"/>
      <w:jc w:val="center"/>
    </w:pPr>
    <w:rPr>
      <w:b/>
      <w:sz w:val="28"/>
      <w:szCs w:val="24"/>
    </w:rPr>
  </w:style>
  <w:style w:type="paragraph" w:customStyle="1" w:styleId="Header3">
    <w:name w:val="Header 3"/>
    <w:basedOn w:val="Header2"/>
    <w:rsid w:val="001E07B4"/>
    <w:pPr>
      <w:numPr>
        <w:ilvl w:val="1"/>
      </w:numPr>
      <w:jc w:val="left"/>
    </w:pPr>
    <w:rPr>
      <w:b w:val="0"/>
      <w:sz w:val="24"/>
    </w:rPr>
  </w:style>
  <w:style w:type="paragraph" w:customStyle="1" w:styleId="Textodeglobo1">
    <w:name w:val="Texto de globo1"/>
    <w:basedOn w:val="Normal"/>
    <w:semiHidden/>
    <w:rsid w:val="001E07B4"/>
    <w:rPr>
      <w:rFonts w:ascii="Tahoma" w:hAnsi="Tahoma" w:cs="Tahoma"/>
      <w:sz w:val="16"/>
      <w:szCs w:val="16"/>
    </w:rPr>
  </w:style>
  <w:style w:type="paragraph" w:customStyle="1" w:styleId="BankNormal">
    <w:name w:val="BankNormal"/>
    <w:basedOn w:val="Normal"/>
    <w:rsid w:val="001E07B4"/>
    <w:pPr>
      <w:spacing w:before="240" w:after="240"/>
    </w:pPr>
    <w:rPr>
      <w:sz w:val="22"/>
      <w:lang w:eastAsia="en-US"/>
    </w:rPr>
  </w:style>
  <w:style w:type="paragraph" w:customStyle="1" w:styleId="Paragraph">
    <w:name w:val="Paragraph"/>
    <w:aliases w:val="paragraph,p,PARAGRAPH,PG,pa,at"/>
    <w:basedOn w:val="BodyTextIndent"/>
    <w:link w:val="ParagraphChar"/>
    <w:qFormat/>
    <w:rsid w:val="008A09C7"/>
    <w:pPr>
      <w:numPr>
        <w:ilvl w:val="1"/>
        <w:numId w:val="10"/>
      </w:numPr>
      <w:suppressAutoHyphens/>
      <w:autoSpaceDN w:val="0"/>
      <w:spacing w:after="0"/>
      <w:textAlignment w:val="baseline"/>
    </w:pPr>
    <w:rPr>
      <w:rFonts w:eastAsia="Arial Unicode MS"/>
      <w:szCs w:val="24"/>
      <w:lang w:val="es-CO" w:eastAsia="en-US"/>
    </w:rPr>
  </w:style>
  <w:style w:type="paragraph" w:styleId="BodyTextIndent2">
    <w:name w:val="Body Text Indent 2"/>
    <w:basedOn w:val="Normal"/>
    <w:link w:val="BodyTextIndent2Char"/>
    <w:rsid w:val="001E07B4"/>
    <w:pPr>
      <w:ind w:left="1080"/>
    </w:pPr>
    <w:rPr>
      <w:rFonts w:eastAsia="Arial Unicode MS"/>
      <w:sz w:val="22"/>
      <w:lang w:val="es-ES"/>
    </w:rPr>
  </w:style>
  <w:style w:type="paragraph" w:styleId="BalloonText">
    <w:name w:val="Balloon Text"/>
    <w:basedOn w:val="Normal"/>
    <w:link w:val="BalloonTextChar"/>
    <w:uiPriority w:val="99"/>
    <w:unhideWhenUsed/>
    <w:rsid w:val="00BE1888"/>
    <w:rPr>
      <w:rFonts w:ascii="Tahoma" w:hAnsi="Tahoma" w:cs="Tahoma"/>
      <w:sz w:val="16"/>
      <w:szCs w:val="16"/>
    </w:rPr>
  </w:style>
  <w:style w:type="character" w:customStyle="1" w:styleId="BalloonTextChar">
    <w:name w:val="Balloon Text Char"/>
    <w:link w:val="BalloonText"/>
    <w:uiPriority w:val="99"/>
    <w:rsid w:val="00BE1888"/>
    <w:rPr>
      <w:rFonts w:ascii="Tahoma" w:hAnsi="Tahoma" w:cs="Tahoma"/>
      <w:sz w:val="16"/>
      <w:szCs w:val="16"/>
      <w:lang w:eastAsia="es-ES"/>
    </w:rPr>
  </w:style>
  <w:style w:type="paragraph" w:customStyle="1" w:styleId="Newpage">
    <w:name w:val="Newpage"/>
    <w:basedOn w:val="Normal"/>
    <w:rsid w:val="001B0C50"/>
    <w:pPr>
      <w:tabs>
        <w:tab w:val="left" w:pos="1440"/>
        <w:tab w:val="left" w:pos="3060"/>
      </w:tabs>
      <w:spacing w:before="240"/>
      <w:jc w:val="center"/>
    </w:pPr>
    <w:rPr>
      <w:b/>
      <w:smallCaps/>
      <w:lang w:eastAsia="en-US"/>
    </w:rPr>
  </w:style>
  <w:style w:type="paragraph" w:customStyle="1" w:styleId="Chapter">
    <w:name w:val="Chapter"/>
    <w:basedOn w:val="Normal"/>
    <w:next w:val="Normal"/>
    <w:rsid w:val="006973A6"/>
    <w:pPr>
      <w:tabs>
        <w:tab w:val="num" w:pos="1080"/>
        <w:tab w:val="left" w:pos="1440"/>
      </w:tabs>
      <w:spacing w:before="240" w:after="240"/>
      <w:ind w:left="1080" w:hanging="720"/>
      <w:jc w:val="center"/>
    </w:pPr>
    <w:rPr>
      <w:b/>
      <w:smallCaps/>
      <w:noProof/>
      <w:lang w:eastAsia="en-US"/>
    </w:rPr>
  </w:style>
  <w:style w:type="paragraph" w:customStyle="1" w:styleId="subpar">
    <w:name w:val="subpar"/>
    <w:basedOn w:val="BodyTextIndent3"/>
    <w:rsid w:val="006973A6"/>
    <w:pPr>
      <w:widowControl/>
      <w:tabs>
        <w:tab w:val="clear" w:pos="1413"/>
      </w:tabs>
      <w:autoSpaceDE/>
      <w:autoSpaceDN/>
      <w:spacing w:after="120" w:line="276" w:lineRule="auto"/>
      <w:jc w:val="left"/>
    </w:pPr>
    <w:rPr>
      <w:rFonts w:ascii="Calibri" w:eastAsia="Calibri" w:hAnsi="Calibri"/>
      <w:sz w:val="16"/>
      <w:szCs w:val="16"/>
      <w:lang w:val="en-US" w:eastAsia="en-US"/>
    </w:rPr>
  </w:style>
  <w:style w:type="paragraph" w:customStyle="1" w:styleId="SubSubPar">
    <w:name w:val="SubSubPar"/>
    <w:basedOn w:val="subpar"/>
    <w:rsid w:val="006973A6"/>
  </w:style>
  <w:style w:type="character" w:customStyle="1" w:styleId="FootnoteTextChar">
    <w:name w:val="Footnote Text Char"/>
    <w:aliases w:val="fn Char,Geneva 9 Char,Font: Geneva 9 Char,Boston 10 Char,f Char,footnote Char,foottextfra Char,F Char,Texto de rodapé Char,nota_rodapé Char,nota de rodapé Char,Texto nota pie IIRSA Char,texto de nota al pie Char,Texto nota pie Ca Char"/>
    <w:link w:val="FootnoteText"/>
    <w:uiPriority w:val="99"/>
    <w:rsid w:val="005E6CEA"/>
    <w:rPr>
      <w:rFonts w:ascii="Arial" w:hAnsi="Arial"/>
      <w:sz w:val="16"/>
    </w:rPr>
  </w:style>
  <w:style w:type="paragraph" w:styleId="ListParagraph">
    <w:name w:val="List Paragraph"/>
    <w:basedOn w:val="Normal"/>
    <w:link w:val="ListParagraphChar"/>
    <w:uiPriority w:val="34"/>
    <w:qFormat/>
    <w:rsid w:val="007F79D9"/>
    <w:pPr>
      <w:ind w:left="720"/>
    </w:pPr>
  </w:style>
  <w:style w:type="paragraph" w:styleId="Title">
    <w:name w:val="Title"/>
    <w:basedOn w:val="Normal"/>
    <w:link w:val="TitleChar"/>
    <w:qFormat/>
    <w:rsid w:val="00670121"/>
    <w:pPr>
      <w:tabs>
        <w:tab w:val="left" w:pos="1440"/>
        <w:tab w:val="left" w:pos="3060"/>
      </w:tabs>
      <w:jc w:val="center"/>
      <w:outlineLvl w:val="0"/>
    </w:pPr>
    <w:rPr>
      <w:lang w:eastAsia="en-US"/>
    </w:rPr>
  </w:style>
  <w:style w:type="character" w:customStyle="1" w:styleId="TitleChar">
    <w:name w:val="Title Char"/>
    <w:link w:val="Title"/>
    <w:rsid w:val="00670121"/>
    <w:rPr>
      <w:sz w:val="24"/>
      <w:lang w:val="en-US" w:eastAsia="en-US"/>
    </w:rPr>
  </w:style>
  <w:style w:type="paragraph" w:customStyle="1" w:styleId="TtuloI">
    <w:name w:val="Título I"/>
    <w:basedOn w:val="Heading1"/>
    <w:rsid w:val="00670121"/>
    <w:pPr>
      <w:numPr>
        <w:numId w:val="6"/>
      </w:numPr>
      <w:tabs>
        <w:tab w:val="left" w:pos="720"/>
      </w:tabs>
      <w:spacing w:before="240" w:after="240"/>
    </w:pPr>
    <w:rPr>
      <w:szCs w:val="24"/>
      <w:lang w:val="es-ES_tradnl" w:eastAsia="pt-BR"/>
    </w:rPr>
  </w:style>
  <w:style w:type="paragraph" w:customStyle="1" w:styleId="ABBR">
    <w:name w:val="ABBR"/>
    <w:basedOn w:val="Normal"/>
    <w:rsid w:val="00FA74AC"/>
    <w:rPr>
      <w:caps/>
      <w:lang w:eastAsia="en-US"/>
    </w:rPr>
  </w:style>
  <w:style w:type="paragraph" w:customStyle="1" w:styleId="AbbrDesc">
    <w:name w:val="AbbrDesc"/>
    <w:basedOn w:val="Normal"/>
    <w:rsid w:val="00FA74AC"/>
    <w:pPr>
      <w:tabs>
        <w:tab w:val="left" w:pos="3060"/>
      </w:tabs>
    </w:pPr>
    <w:rPr>
      <w:lang w:eastAsia="en-US"/>
    </w:rPr>
  </w:style>
  <w:style w:type="table" w:styleId="TableGrid">
    <w:name w:val="Table Grid"/>
    <w:basedOn w:val="TableNormal"/>
    <w:uiPriority w:val="59"/>
    <w:rsid w:val="00E80D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link w:val="Footer"/>
    <w:uiPriority w:val="99"/>
    <w:rsid w:val="0003366E"/>
    <w:rPr>
      <w:lang w:val="en-US" w:eastAsia="es-ES"/>
    </w:rPr>
  </w:style>
  <w:style w:type="paragraph" w:styleId="Subtitle">
    <w:name w:val="Subtitle"/>
    <w:basedOn w:val="Title"/>
    <w:link w:val="SubtitleChar"/>
    <w:qFormat/>
    <w:rsid w:val="00BC1FB8"/>
    <w:pPr>
      <w:tabs>
        <w:tab w:val="clear" w:pos="1440"/>
        <w:tab w:val="clear" w:pos="3060"/>
      </w:tabs>
      <w:spacing w:before="420" w:after="180" w:line="360" w:lineRule="auto"/>
      <w:ind w:left="567" w:right="567"/>
      <w:contextualSpacing/>
      <w:outlineLvl w:val="9"/>
    </w:pPr>
    <w:rPr>
      <w:rFonts w:cs="Arial"/>
      <w:b/>
      <w:bCs/>
      <w:smallCaps/>
      <w:kern w:val="28"/>
      <w:szCs w:val="24"/>
      <w:lang w:val="es-AR" w:eastAsia="es-AR"/>
    </w:rPr>
  </w:style>
  <w:style w:type="character" w:customStyle="1" w:styleId="SubtitleChar">
    <w:name w:val="Subtitle Char"/>
    <w:link w:val="Subtitle"/>
    <w:rsid w:val="00BC1FB8"/>
    <w:rPr>
      <w:rFonts w:cs="Arial"/>
      <w:b/>
      <w:bCs/>
      <w:smallCaps/>
      <w:kern w:val="28"/>
      <w:sz w:val="24"/>
      <w:szCs w:val="24"/>
      <w:lang w:val="es-AR" w:eastAsia="es-AR"/>
    </w:rPr>
  </w:style>
  <w:style w:type="paragraph" w:customStyle="1" w:styleId="Default">
    <w:name w:val="Default"/>
    <w:rsid w:val="001112BA"/>
    <w:pPr>
      <w:autoSpaceDE w:val="0"/>
      <w:autoSpaceDN w:val="0"/>
      <w:adjustRightInd w:val="0"/>
    </w:pPr>
    <w:rPr>
      <w:rFonts w:eastAsia="Calibri"/>
      <w:color w:val="000000"/>
      <w:sz w:val="24"/>
      <w:szCs w:val="24"/>
      <w:lang w:val="es-CO" w:eastAsia="en-US"/>
    </w:rPr>
  </w:style>
  <w:style w:type="paragraph" w:customStyle="1" w:styleId="Textosinformato1">
    <w:name w:val="Texto sin formato1"/>
    <w:basedOn w:val="Normal"/>
    <w:rsid w:val="00BA5242"/>
    <w:pPr>
      <w:overflowPunct w:val="0"/>
      <w:autoSpaceDE w:val="0"/>
      <w:autoSpaceDN w:val="0"/>
      <w:adjustRightInd w:val="0"/>
    </w:pPr>
    <w:rPr>
      <w:rFonts w:ascii="Courier New" w:hAnsi="Courier New"/>
      <w:lang w:val="es-ES"/>
    </w:rPr>
  </w:style>
  <w:style w:type="character" w:customStyle="1" w:styleId="cuerpotexto1">
    <w:name w:val="cuerpo_texto1"/>
    <w:rsid w:val="00BB2353"/>
    <w:rPr>
      <w:rFonts w:ascii="Verdana" w:hAnsi="Verdana" w:hint="default"/>
      <w:sz w:val="9"/>
      <w:szCs w:val="9"/>
    </w:rPr>
  </w:style>
  <w:style w:type="paragraph" w:styleId="Caption">
    <w:name w:val="caption"/>
    <w:basedOn w:val="Normal"/>
    <w:next w:val="Normal"/>
    <w:link w:val="CaptionChar"/>
    <w:uiPriority w:val="35"/>
    <w:qFormat/>
    <w:rsid w:val="007D2B96"/>
    <w:pPr>
      <w:spacing w:after="240"/>
      <w:jc w:val="center"/>
    </w:pPr>
    <w:rPr>
      <w:rFonts w:ascii="Arial" w:hAnsi="Arial"/>
      <w:bCs/>
      <w:lang w:val="es-ES"/>
    </w:rPr>
  </w:style>
  <w:style w:type="character" w:customStyle="1" w:styleId="CaptionChar">
    <w:name w:val="Caption Char"/>
    <w:link w:val="Caption"/>
    <w:rsid w:val="007D2B96"/>
    <w:rPr>
      <w:rFonts w:ascii="Arial" w:hAnsi="Arial"/>
      <w:bCs/>
    </w:rPr>
  </w:style>
  <w:style w:type="character" w:customStyle="1" w:styleId="ListParagraphChar">
    <w:name w:val="List Paragraph Char"/>
    <w:link w:val="ListParagraph"/>
    <w:uiPriority w:val="34"/>
    <w:rsid w:val="00FF03C1"/>
    <w:rPr>
      <w:lang w:val="en-US"/>
    </w:rPr>
  </w:style>
  <w:style w:type="paragraph" w:customStyle="1" w:styleId="TableTitle">
    <w:name w:val="TableTitle"/>
    <w:basedOn w:val="Normal"/>
    <w:link w:val="TableTitleChar"/>
    <w:rsid w:val="00FF03C1"/>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link w:val="TableTitle"/>
    <w:rsid w:val="00FF03C1"/>
    <w:rPr>
      <w:rFonts w:ascii="Times New Roman Bold" w:hAnsi="Times New Roman Bold"/>
      <w:b/>
      <w:spacing w:val="-3"/>
      <w:szCs w:val="24"/>
      <w:lang w:val="es-ES_tradnl"/>
    </w:rPr>
  </w:style>
  <w:style w:type="character" w:customStyle="1" w:styleId="BodyText3Char">
    <w:name w:val="Body Text 3 Char"/>
    <w:link w:val="BodyText3"/>
    <w:rsid w:val="008A087B"/>
    <w:rPr>
      <w:sz w:val="22"/>
    </w:rPr>
  </w:style>
  <w:style w:type="paragraph" w:customStyle="1" w:styleId="CM5">
    <w:name w:val="CM5"/>
    <w:basedOn w:val="Normal"/>
    <w:next w:val="Normal"/>
    <w:rsid w:val="00D0226A"/>
    <w:pPr>
      <w:widowControl w:val="0"/>
      <w:autoSpaceDE w:val="0"/>
      <w:autoSpaceDN w:val="0"/>
      <w:adjustRightInd w:val="0"/>
      <w:spacing w:after="275"/>
    </w:pPr>
    <w:rPr>
      <w:szCs w:val="24"/>
      <w:lang w:val="es-ES"/>
    </w:rPr>
  </w:style>
  <w:style w:type="character" w:customStyle="1" w:styleId="Heading2Char">
    <w:name w:val="Heading 2 Char"/>
    <w:aliases w:val="Car Char,Edgar 2 Char,título 2 Char,título 2 Car Char,Título 2 Car Char,Edgar 2 Car Char"/>
    <w:link w:val="Heading2"/>
    <w:uiPriority w:val="9"/>
    <w:rsid w:val="003D3533"/>
    <w:rPr>
      <w:rFonts w:eastAsia="Arial Unicode MS"/>
      <w:b/>
      <w:i/>
      <w:sz w:val="24"/>
      <w:lang w:val="es-ES" w:eastAsia="es-ES"/>
    </w:rPr>
  </w:style>
  <w:style w:type="paragraph" w:customStyle="1" w:styleId="Prrafodelista1">
    <w:name w:val="Párrafo de lista1"/>
    <w:basedOn w:val="Normal"/>
    <w:qFormat/>
    <w:rsid w:val="00F7348E"/>
    <w:pPr>
      <w:suppressAutoHyphens/>
      <w:spacing w:after="200" w:line="276" w:lineRule="auto"/>
      <w:ind w:left="720"/>
    </w:pPr>
    <w:rPr>
      <w:rFonts w:ascii="Calibri" w:eastAsia="Calibri" w:hAnsi="Calibri" w:cs="Calibri"/>
      <w:sz w:val="22"/>
      <w:szCs w:val="22"/>
      <w:lang w:eastAsia="ar-SA"/>
    </w:rPr>
  </w:style>
  <w:style w:type="paragraph" w:styleId="NormalWeb">
    <w:name w:val="Normal (Web)"/>
    <w:basedOn w:val="Normal"/>
    <w:uiPriority w:val="99"/>
    <w:semiHidden/>
    <w:unhideWhenUsed/>
    <w:rsid w:val="00A304BE"/>
    <w:pPr>
      <w:spacing w:before="100" w:beforeAutospacing="1" w:after="100" w:afterAutospacing="1"/>
    </w:pPr>
    <w:rPr>
      <w:szCs w:val="24"/>
      <w:lang w:val="es-ES"/>
    </w:rPr>
  </w:style>
  <w:style w:type="character" w:customStyle="1" w:styleId="corchete-llamada1">
    <w:name w:val="corchete-llamada1"/>
    <w:rsid w:val="00A304BE"/>
    <w:rPr>
      <w:vanish/>
      <w:webHidden w:val="0"/>
      <w:specVanish w:val="0"/>
    </w:rPr>
  </w:style>
  <w:style w:type="character" w:customStyle="1" w:styleId="Heading3Char">
    <w:name w:val="Heading 3 Char"/>
    <w:aliases w:val="MT3 Char,título 3 Char,Edgar 3 Char,Título 3 yy Char"/>
    <w:link w:val="Heading3"/>
    <w:uiPriority w:val="9"/>
    <w:rsid w:val="00FB0935"/>
    <w:rPr>
      <w:rFonts w:cs="Arial"/>
      <w:b/>
      <w:bCs/>
      <w:sz w:val="24"/>
      <w:szCs w:val="26"/>
      <w:lang w:val="en-US" w:eastAsia="es-ES"/>
    </w:rPr>
  </w:style>
  <w:style w:type="character" w:customStyle="1" w:styleId="HeaderChar">
    <w:name w:val="Header Char"/>
    <w:link w:val="Header"/>
    <w:uiPriority w:val="99"/>
    <w:rsid w:val="0055735D"/>
    <w:rPr>
      <w:lang w:val="en-US"/>
    </w:rPr>
  </w:style>
  <w:style w:type="paragraph" w:customStyle="1" w:styleId="BodyText21">
    <w:name w:val="Body Text 21"/>
    <w:basedOn w:val="Normal"/>
    <w:rsid w:val="0055735D"/>
    <w:pPr>
      <w:overflowPunct w:val="0"/>
      <w:autoSpaceDE w:val="0"/>
      <w:autoSpaceDN w:val="0"/>
      <w:adjustRightInd w:val="0"/>
      <w:textAlignment w:val="baseline"/>
    </w:pPr>
    <w:rPr>
      <w:rFonts w:ascii="Arial" w:hAnsi="Arial"/>
      <w:lang w:val="es-CO"/>
    </w:rPr>
  </w:style>
  <w:style w:type="character" w:customStyle="1" w:styleId="BodyText2Char">
    <w:name w:val="Body Text 2 Char"/>
    <w:link w:val="BodyText2"/>
    <w:rsid w:val="0055735D"/>
    <w:rPr>
      <w:rFonts w:ascii="Arial" w:hAnsi="Arial"/>
      <w:b/>
      <w:sz w:val="24"/>
    </w:rPr>
  </w:style>
  <w:style w:type="character" w:styleId="Strong">
    <w:name w:val="Strong"/>
    <w:qFormat/>
    <w:rsid w:val="0055735D"/>
    <w:rPr>
      <w:b/>
      <w:bCs/>
    </w:rPr>
  </w:style>
  <w:style w:type="paragraph" w:customStyle="1" w:styleId="cuerpotexto">
    <w:name w:val="cuerpotexto"/>
    <w:basedOn w:val="Normal"/>
    <w:rsid w:val="00795D10"/>
    <w:pPr>
      <w:spacing w:before="135" w:after="135"/>
    </w:pPr>
    <w:rPr>
      <w:szCs w:val="24"/>
      <w:lang w:val="es-ES"/>
    </w:rPr>
  </w:style>
  <w:style w:type="paragraph" w:customStyle="1" w:styleId="cajablanca">
    <w:name w:val="cajablanca"/>
    <w:basedOn w:val="Normal"/>
    <w:rsid w:val="00795D10"/>
    <w:pPr>
      <w:spacing w:before="100" w:beforeAutospacing="1" w:after="100" w:afterAutospacing="1"/>
    </w:pPr>
    <w:rPr>
      <w:szCs w:val="24"/>
      <w:lang w:val="es-ES"/>
    </w:rPr>
  </w:style>
  <w:style w:type="character" w:customStyle="1" w:styleId="Heading9Char">
    <w:name w:val="Heading 9 Char"/>
    <w:link w:val="Heading9"/>
    <w:rsid w:val="00B8254E"/>
    <w:rPr>
      <w:rFonts w:ascii="Cambria" w:hAnsi="Cambria"/>
      <w:sz w:val="22"/>
      <w:szCs w:val="22"/>
    </w:rPr>
  </w:style>
  <w:style w:type="character" w:styleId="Emphasis">
    <w:name w:val="Emphasis"/>
    <w:uiPriority w:val="20"/>
    <w:qFormat/>
    <w:rsid w:val="003C615F"/>
    <w:rPr>
      <w:b/>
      <w:bCs/>
      <w:i w:val="0"/>
      <w:iCs w:val="0"/>
    </w:rPr>
  </w:style>
  <w:style w:type="character" w:customStyle="1" w:styleId="ParagraphChar">
    <w:name w:val="Paragraph Char"/>
    <w:link w:val="Paragraph"/>
    <w:rsid w:val="008A09C7"/>
    <w:rPr>
      <w:rFonts w:eastAsia="Arial Unicode MS"/>
      <w:sz w:val="24"/>
      <w:szCs w:val="24"/>
      <w:lang w:val="es-CO" w:eastAsia="en-US"/>
    </w:rPr>
  </w:style>
  <w:style w:type="paragraph" w:customStyle="1" w:styleId="TableFontbullet">
    <w:name w:val="TableFont bullet"/>
    <w:basedOn w:val="Normal"/>
    <w:link w:val="TableFontbulletChar"/>
    <w:rsid w:val="001A119B"/>
    <w:pPr>
      <w:numPr>
        <w:numId w:val="7"/>
      </w:numPr>
      <w:spacing w:before="20"/>
    </w:pPr>
    <w:rPr>
      <w:rFonts w:ascii="Arial" w:hAnsi="Arial" w:cs="Arial"/>
      <w:color w:val="000000"/>
      <w:sz w:val="17"/>
      <w:szCs w:val="18"/>
      <w:lang w:val="en-GB" w:eastAsia="en-US"/>
    </w:rPr>
  </w:style>
  <w:style w:type="character" w:customStyle="1" w:styleId="TableFontbulletChar">
    <w:name w:val="TableFont bullet Char"/>
    <w:link w:val="TableFontbullet"/>
    <w:locked/>
    <w:rsid w:val="001A119B"/>
    <w:rPr>
      <w:rFonts w:ascii="Arial" w:hAnsi="Arial" w:cs="Arial"/>
      <w:color w:val="000000"/>
      <w:sz w:val="17"/>
      <w:szCs w:val="18"/>
      <w:lang w:val="en-GB" w:eastAsia="en-US"/>
    </w:rPr>
  </w:style>
  <w:style w:type="paragraph" w:styleId="ListBullet5">
    <w:name w:val="List Bullet 5"/>
    <w:basedOn w:val="Normal"/>
    <w:rsid w:val="001A119B"/>
    <w:pPr>
      <w:numPr>
        <w:numId w:val="8"/>
      </w:numPr>
    </w:pPr>
    <w:rPr>
      <w:szCs w:val="24"/>
      <w:lang w:eastAsia="en-US"/>
    </w:rPr>
  </w:style>
  <w:style w:type="character" w:styleId="CommentReference">
    <w:name w:val="annotation reference"/>
    <w:uiPriority w:val="99"/>
    <w:semiHidden/>
    <w:unhideWhenUsed/>
    <w:rsid w:val="00F758F1"/>
    <w:rPr>
      <w:sz w:val="16"/>
      <w:szCs w:val="16"/>
    </w:rPr>
  </w:style>
  <w:style w:type="paragraph" w:styleId="CommentText">
    <w:name w:val="annotation text"/>
    <w:basedOn w:val="Normal"/>
    <w:link w:val="CommentTextChar"/>
    <w:uiPriority w:val="99"/>
    <w:semiHidden/>
    <w:unhideWhenUsed/>
    <w:rsid w:val="00F758F1"/>
  </w:style>
  <w:style w:type="character" w:customStyle="1" w:styleId="CommentTextChar">
    <w:name w:val="Comment Text Char"/>
    <w:link w:val="CommentText"/>
    <w:uiPriority w:val="99"/>
    <w:semiHidden/>
    <w:rsid w:val="00F758F1"/>
    <w:rPr>
      <w:lang w:val="en-US" w:eastAsia="es-ES"/>
    </w:rPr>
  </w:style>
  <w:style w:type="paragraph" w:styleId="CommentSubject">
    <w:name w:val="annotation subject"/>
    <w:basedOn w:val="CommentText"/>
    <w:next w:val="CommentText"/>
    <w:link w:val="CommentSubjectChar"/>
    <w:uiPriority w:val="99"/>
    <w:semiHidden/>
    <w:unhideWhenUsed/>
    <w:rsid w:val="00F758F1"/>
    <w:rPr>
      <w:b/>
      <w:bCs/>
    </w:rPr>
  </w:style>
  <w:style w:type="character" w:customStyle="1" w:styleId="CommentSubjectChar">
    <w:name w:val="Comment Subject Char"/>
    <w:link w:val="CommentSubject"/>
    <w:uiPriority w:val="99"/>
    <w:semiHidden/>
    <w:rsid w:val="00F758F1"/>
    <w:rPr>
      <w:b/>
      <w:bCs/>
      <w:lang w:val="en-US" w:eastAsia="es-ES"/>
    </w:rPr>
  </w:style>
  <w:style w:type="character" w:customStyle="1" w:styleId="ParagraphCar">
    <w:name w:val="Paragraph Car"/>
    <w:rsid w:val="00471179"/>
    <w:rPr>
      <w:sz w:val="24"/>
      <w:lang w:val="en-US" w:eastAsia="en-US" w:bidi="ar-SA"/>
    </w:rPr>
  </w:style>
  <w:style w:type="character" w:customStyle="1" w:styleId="Estilo2">
    <w:name w:val="Estilo2"/>
    <w:rsid w:val="00FB0935"/>
    <w:rPr>
      <w:rFonts w:ascii="Arial" w:hAnsi="Arial"/>
      <w:b/>
      <w:color w:val="003366"/>
      <w:sz w:val="96"/>
      <w:szCs w:val="20"/>
    </w:rPr>
  </w:style>
  <w:style w:type="character" w:customStyle="1" w:styleId="txt1">
    <w:name w:val="txt1"/>
    <w:rsid w:val="00373049"/>
    <w:rPr>
      <w:rFonts w:ascii="Arial" w:hAnsi="Arial" w:cs="Arial" w:hint="default"/>
      <w:sz w:val="20"/>
      <w:szCs w:val="20"/>
    </w:rPr>
  </w:style>
  <w:style w:type="character" w:customStyle="1" w:styleId="titleblue1">
    <w:name w:val="titleblue1"/>
    <w:rsid w:val="00235DAD"/>
    <w:rPr>
      <w:b/>
      <w:bCs/>
      <w:color w:val="003399"/>
      <w:sz w:val="20"/>
      <w:szCs w:val="20"/>
    </w:rPr>
  </w:style>
  <w:style w:type="paragraph" w:styleId="EndnoteText">
    <w:name w:val="endnote text"/>
    <w:basedOn w:val="Normal"/>
    <w:link w:val="EndnoteTextChar"/>
    <w:rsid w:val="0088167B"/>
    <w:pPr>
      <w:jc w:val="left"/>
    </w:pPr>
    <w:rPr>
      <w:rFonts w:ascii="Cambria" w:eastAsia="Cambria" w:hAnsi="Cambria"/>
      <w:szCs w:val="24"/>
      <w:lang w:eastAsia="en-US"/>
    </w:rPr>
  </w:style>
  <w:style w:type="character" w:customStyle="1" w:styleId="EndnoteTextChar">
    <w:name w:val="Endnote Text Char"/>
    <w:link w:val="EndnoteText"/>
    <w:rsid w:val="0088167B"/>
    <w:rPr>
      <w:rFonts w:ascii="Cambria" w:eastAsia="Cambria" w:hAnsi="Cambria"/>
      <w:sz w:val="24"/>
      <w:szCs w:val="24"/>
      <w:lang w:val="en-US" w:eastAsia="en-US"/>
    </w:rPr>
  </w:style>
  <w:style w:type="character" w:styleId="EndnoteReference">
    <w:name w:val="endnote reference"/>
    <w:rsid w:val="0088167B"/>
    <w:rPr>
      <w:vertAlign w:val="superscript"/>
    </w:rPr>
  </w:style>
  <w:style w:type="character" w:customStyle="1" w:styleId="longtext">
    <w:name w:val="long_text"/>
    <w:basedOn w:val="DefaultParagraphFont"/>
    <w:rsid w:val="00FF7E14"/>
  </w:style>
  <w:style w:type="numbering" w:customStyle="1" w:styleId="LFO11">
    <w:name w:val="LFO11"/>
    <w:basedOn w:val="NoList"/>
    <w:rsid w:val="0097609A"/>
    <w:pPr>
      <w:numPr>
        <w:numId w:val="11"/>
      </w:numPr>
    </w:pPr>
  </w:style>
  <w:style w:type="character" w:customStyle="1" w:styleId="email">
    <w:name w:val="email"/>
    <w:basedOn w:val="DefaultParagraphFont"/>
    <w:rsid w:val="009818DA"/>
  </w:style>
  <w:style w:type="character" w:customStyle="1" w:styleId="A5">
    <w:name w:val="A5"/>
    <w:uiPriority w:val="99"/>
    <w:rsid w:val="00B25669"/>
    <w:rPr>
      <w:rFonts w:cs="NewsGoth BT"/>
      <w:b/>
      <w:bCs/>
      <w:color w:val="221E1F"/>
      <w:sz w:val="12"/>
      <w:szCs w:val="12"/>
    </w:rPr>
  </w:style>
  <w:style w:type="paragraph" w:customStyle="1" w:styleId="Figura">
    <w:name w:val="Figura"/>
    <w:basedOn w:val="Normal"/>
    <w:next w:val="Normal"/>
    <w:autoRedefine/>
    <w:rsid w:val="00027B07"/>
    <w:pPr>
      <w:numPr>
        <w:numId w:val="14"/>
      </w:numPr>
      <w:spacing w:afterLines="120"/>
      <w:jc w:val="center"/>
    </w:pPr>
    <w:rPr>
      <w:rFonts w:ascii="Verdana" w:hAnsi="Verdana"/>
      <w:b/>
      <w:sz w:val="20"/>
      <w:szCs w:val="24"/>
      <w:lang w:val="es-ES"/>
    </w:rPr>
  </w:style>
  <w:style w:type="paragraph" w:customStyle="1" w:styleId="Tabla">
    <w:name w:val="Tabla"/>
    <w:basedOn w:val="Normal"/>
    <w:next w:val="Normal"/>
    <w:rsid w:val="004677B1"/>
    <w:pPr>
      <w:numPr>
        <w:numId w:val="15"/>
      </w:numPr>
      <w:spacing w:before="400" w:after="120" w:line="288" w:lineRule="auto"/>
      <w:jc w:val="center"/>
    </w:pPr>
    <w:rPr>
      <w:rFonts w:ascii="Verdana" w:hAnsi="Verdana"/>
      <w:b/>
      <w:sz w:val="20"/>
      <w:szCs w:val="24"/>
      <w:lang w:val="es-ES"/>
    </w:rPr>
  </w:style>
  <w:style w:type="character" w:customStyle="1" w:styleId="Paragraph1">
    <w:name w:val="Paragraph1"/>
    <w:aliases w:val="paragraph1,p1,PARAGRAPH1,PG1,pa1,at Car"/>
    <w:rsid w:val="00C4138C"/>
    <w:rPr>
      <w:sz w:val="24"/>
      <w:lang w:val="en-US" w:eastAsia="en-US"/>
    </w:rPr>
  </w:style>
  <w:style w:type="paragraph" w:customStyle="1" w:styleId="V1">
    <w:name w:val="V_1"/>
    <w:basedOn w:val="Normal"/>
    <w:rsid w:val="00AB555A"/>
    <w:pPr>
      <w:numPr>
        <w:numId w:val="16"/>
      </w:numPr>
      <w:spacing w:before="80" w:after="40" w:line="288" w:lineRule="auto"/>
    </w:pPr>
    <w:rPr>
      <w:rFonts w:ascii="Verdana" w:hAnsi="Verdana"/>
      <w:sz w:val="22"/>
      <w:lang w:val="es-ES"/>
    </w:rPr>
  </w:style>
  <w:style w:type="paragraph" w:styleId="NoSpacing">
    <w:name w:val="No Spacing"/>
    <w:link w:val="NoSpacingChar"/>
    <w:qFormat/>
    <w:rsid w:val="00AB555A"/>
    <w:rPr>
      <w:rFonts w:ascii="Calibri" w:hAnsi="Calibri"/>
      <w:sz w:val="22"/>
      <w:szCs w:val="22"/>
      <w:lang w:val="es-ES" w:eastAsia="en-US"/>
    </w:rPr>
  </w:style>
  <w:style w:type="character" w:customStyle="1" w:styleId="NoSpacingChar">
    <w:name w:val="No Spacing Char"/>
    <w:link w:val="NoSpacing"/>
    <w:rsid w:val="00AB555A"/>
    <w:rPr>
      <w:rFonts w:ascii="Calibri" w:hAnsi="Calibri"/>
      <w:sz w:val="22"/>
      <w:szCs w:val="22"/>
      <w:lang w:val="es-ES" w:eastAsia="en-US" w:bidi="ar-SA"/>
    </w:rPr>
  </w:style>
  <w:style w:type="character" w:customStyle="1" w:styleId="Listavistosa-nfasis1Car">
    <w:name w:val="Lista vistosa - Énfasis 1 Car"/>
    <w:link w:val="ColorfulList-Accent1"/>
    <w:uiPriority w:val="34"/>
    <w:rsid w:val="00245D16"/>
    <w:rPr>
      <w:lang w:val="en-US"/>
    </w:rPr>
  </w:style>
  <w:style w:type="table" w:styleId="ColorfulList-Accent1">
    <w:name w:val="Colorful List Accent 1"/>
    <w:basedOn w:val="TableNormal"/>
    <w:link w:val="Listavistosa-nfasis1Car"/>
    <w:uiPriority w:val="34"/>
    <w:rsid w:val="00245D16"/>
    <w:rPr>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Textoindependiente21">
    <w:name w:val="Texto independiente 21"/>
    <w:basedOn w:val="Normal"/>
    <w:rsid w:val="006573C4"/>
    <w:pPr>
      <w:suppressAutoHyphens/>
    </w:pPr>
    <w:rPr>
      <w:rFonts w:ascii="Arial" w:hAnsi="Arial" w:cs="Arial"/>
      <w:color w:val="FF0000"/>
      <w:szCs w:val="24"/>
      <w:lang w:val="es-ES" w:eastAsia="ar-SA"/>
    </w:rPr>
  </w:style>
  <w:style w:type="character" w:customStyle="1" w:styleId="editsection">
    <w:name w:val="editsection"/>
    <w:basedOn w:val="DefaultParagraphFont"/>
    <w:rsid w:val="002F4BD5"/>
  </w:style>
  <w:style w:type="character" w:customStyle="1" w:styleId="mw-headline">
    <w:name w:val="mw-headline"/>
    <w:basedOn w:val="DefaultParagraphFont"/>
    <w:rsid w:val="002F4BD5"/>
  </w:style>
  <w:style w:type="character" w:customStyle="1" w:styleId="plainlinksneverexpand1">
    <w:name w:val="plainlinksneverexpand1"/>
    <w:basedOn w:val="DefaultParagraphFont"/>
    <w:rsid w:val="00061ABB"/>
  </w:style>
  <w:style w:type="character" w:customStyle="1" w:styleId="geo-dms1">
    <w:name w:val="geo-dms1"/>
    <w:rsid w:val="00061ABB"/>
    <w:rPr>
      <w:vanish w:val="0"/>
      <w:webHidden w:val="0"/>
      <w:specVanish w:val="0"/>
    </w:rPr>
  </w:style>
  <w:style w:type="character" w:customStyle="1" w:styleId="latitude1">
    <w:name w:val="latitude1"/>
    <w:basedOn w:val="DefaultParagraphFont"/>
    <w:rsid w:val="00061ABB"/>
  </w:style>
  <w:style w:type="character" w:customStyle="1" w:styleId="longitude1">
    <w:name w:val="longitude1"/>
    <w:basedOn w:val="DefaultParagraphFont"/>
    <w:rsid w:val="00061ABB"/>
  </w:style>
  <w:style w:type="character" w:customStyle="1" w:styleId="geo-multi-punct1">
    <w:name w:val="geo-multi-punct1"/>
    <w:rsid w:val="00061ABB"/>
    <w:rPr>
      <w:vanish/>
      <w:webHidden w:val="0"/>
      <w:specVanish w:val="0"/>
    </w:rPr>
  </w:style>
  <w:style w:type="character" w:customStyle="1" w:styleId="geo-dec1">
    <w:name w:val="geo-dec1"/>
    <w:rsid w:val="00061ABB"/>
    <w:rPr>
      <w:vanish w:val="0"/>
      <w:webHidden w:val="0"/>
      <w:specVanish w:val="0"/>
    </w:rPr>
  </w:style>
  <w:style w:type="paragraph" w:customStyle="1" w:styleId="SubHeading1">
    <w:name w:val="SubHeading1"/>
    <w:basedOn w:val="Normal"/>
    <w:rsid w:val="00163B1D"/>
    <w:pPr>
      <w:keepNext/>
      <w:suppressAutoHyphens/>
      <w:autoSpaceDN w:val="0"/>
      <w:spacing w:before="120" w:after="120"/>
      <w:jc w:val="left"/>
      <w:textAlignment w:val="baseline"/>
    </w:pPr>
    <w:rPr>
      <w:b/>
      <w:lang w:eastAsia="en-US"/>
    </w:rPr>
  </w:style>
  <w:style w:type="paragraph" w:customStyle="1" w:styleId="Subheading2">
    <w:name w:val="Subheading2"/>
    <w:basedOn w:val="Normal"/>
    <w:rsid w:val="00163B1D"/>
    <w:pPr>
      <w:keepNext/>
      <w:numPr>
        <w:numId w:val="17"/>
      </w:numPr>
      <w:suppressAutoHyphens/>
      <w:autoSpaceDN w:val="0"/>
      <w:spacing w:before="120" w:after="120"/>
      <w:jc w:val="left"/>
      <w:textAlignment w:val="baseline"/>
    </w:pPr>
    <w:rPr>
      <w:b/>
      <w:lang w:eastAsia="en-US"/>
    </w:rPr>
  </w:style>
  <w:style w:type="numbering" w:customStyle="1" w:styleId="LFO12">
    <w:name w:val="LFO12"/>
    <w:rsid w:val="00163B1D"/>
    <w:pPr>
      <w:numPr>
        <w:numId w:val="18"/>
      </w:numPr>
    </w:pPr>
  </w:style>
  <w:style w:type="paragraph" w:customStyle="1" w:styleId="FirstHeading">
    <w:name w:val="FirstHeading"/>
    <w:basedOn w:val="Normal"/>
    <w:rsid w:val="004E77DF"/>
    <w:pPr>
      <w:keepNext/>
      <w:tabs>
        <w:tab w:val="left" w:pos="-720"/>
        <w:tab w:val="left" w:pos="-630"/>
      </w:tabs>
      <w:suppressAutoHyphens/>
      <w:autoSpaceDN w:val="0"/>
      <w:spacing w:before="120" w:after="120"/>
      <w:jc w:val="left"/>
      <w:textAlignment w:val="baseline"/>
    </w:pPr>
    <w:rPr>
      <w:b/>
      <w:lang w:eastAsia="en-US"/>
    </w:rPr>
  </w:style>
  <w:style w:type="character" w:customStyle="1" w:styleId="Heading1Char">
    <w:name w:val="Heading 1 Char"/>
    <w:aliases w:val="Capítulo Char,Section Char,Oscar Faber 1 Char,Chapter Hdg Char,H1&lt;------------------ Char,1 ghost Char,g Char,Heading 1 TXC Char,Outline1 Char,My Heading 1 Char,CES Heading 1 Char,Título 11 Char,Título 1 TITULO Char,CAPÍTULO Char,MT1 Char"/>
    <w:link w:val="Heading1"/>
    <w:rsid w:val="002F3CBA"/>
    <w:rPr>
      <w:b/>
      <w:bCs/>
      <w:sz w:val="24"/>
      <w:lang w:val="es-ES"/>
    </w:rPr>
  </w:style>
  <w:style w:type="character" w:customStyle="1" w:styleId="Listavistosa-nfasis1Car1">
    <w:name w:val="Lista vistosa - Énfasis 1 Car1"/>
    <w:uiPriority w:val="34"/>
    <w:rsid w:val="001B59F7"/>
    <w:rPr>
      <w:lang w:val="en-US"/>
    </w:rPr>
  </w:style>
  <w:style w:type="character" w:customStyle="1" w:styleId="gt-icon-text1">
    <w:name w:val="gt-icon-text1"/>
    <w:basedOn w:val="DefaultParagraphFont"/>
    <w:rsid w:val="00530B0D"/>
  </w:style>
  <w:style w:type="character" w:customStyle="1" w:styleId="hps">
    <w:name w:val="hps"/>
    <w:basedOn w:val="DefaultParagraphFont"/>
    <w:rsid w:val="00140BE0"/>
  </w:style>
  <w:style w:type="character" w:customStyle="1" w:styleId="atn">
    <w:name w:val="atn"/>
    <w:basedOn w:val="DefaultParagraphFont"/>
    <w:rsid w:val="00140BE0"/>
  </w:style>
  <w:style w:type="character" w:customStyle="1" w:styleId="gt-ft-text1">
    <w:name w:val="gt-ft-text1"/>
    <w:basedOn w:val="DefaultParagraphFont"/>
    <w:rsid w:val="00140BE0"/>
  </w:style>
  <w:style w:type="table" w:customStyle="1" w:styleId="Cuadrculamedia31">
    <w:name w:val="Cuadrícula media 31"/>
    <w:basedOn w:val="TableNormal"/>
    <w:uiPriority w:val="69"/>
    <w:rsid w:val="00691B1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paragraph" w:customStyle="1" w:styleId="Prrafodelista2">
    <w:name w:val="Párrafo de lista2"/>
    <w:basedOn w:val="Normal"/>
    <w:uiPriority w:val="34"/>
    <w:qFormat/>
    <w:rsid w:val="00D921C3"/>
    <w:pPr>
      <w:ind w:left="720"/>
      <w:jc w:val="left"/>
    </w:pPr>
    <w:rPr>
      <w:lang w:val="en-US" w:eastAsia="en-US"/>
    </w:rPr>
  </w:style>
  <w:style w:type="paragraph" w:styleId="TOCHeading">
    <w:name w:val="TOC Heading"/>
    <w:basedOn w:val="Heading1"/>
    <w:next w:val="Normal"/>
    <w:uiPriority w:val="39"/>
    <w:semiHidden/>
    <w:unhideWhenUsed/>
    <w:qFormat/>
    <w:rsid w:val="00245111"/>
    <w:pPr>
      <w:keepLines/>
      <w:numPr>
        <w:numId w:val="0"/>
      </w:numPr>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styleId="Quote">
    <w:name w:val="Quote"/>
    <w:basedOn w:val="Normal"/>
    <w:next w:val="Normal"/>
    <w:link w:val="QuoteChar1"/>
    <w:uiPriority w:val="29"/>
    <w:qFormat/>
    <w:rsid w:val="002F6E9F"/>
    <w:rPr>
      <w:rFonts w:eastAsiaTheme="minorHAnsi" w:cstheme="minorBidi"/>
      <w:iCs/>
      <w:color w:val="000000" w:themeColor="text1"/>
      <w:sz w:val="18"/>
      <w:szCs w:val="22"/>
      <w:lang w:val="es-MX" w:eastAsia="en-US"/>
    </w:rPr>
  </w:style>
  <w:style w:type="character" w:customStyle="1" w:styleId="QuoteChar1">
    <w:name w:val="Quote Char1"/>
    <w:basedOn w:val="DefaultParagraphFont"/>
    <w:link w:val="Quote"/>
    <w:uiPriority w:val="29"/>
    <w:rsid w:val="002F6E9F"/>
    <w:rPr>
      <w:rFonts w:eastAsiaTheme="minorHAnsi" w:cstheme="minorBidi"/>
      <w:iCs/>
      <w:color w:val="000000" w:themeColor="text1"/>
      <w:sz w:val="18"/>
      <w:szCs w:val="22"/>
      <w:lang w:val="es-MX" w:eastAsia="en-US"/>
    </w:rPr>
  </w:style>
  <w:style w:type="table" w:customStyle="1" w:styleId="Sombreadoclaro-nfasis11">
    <w:name w:val="Sombreado claro - Énfasis 11"/>
    <w:basedOn w:val="TableNormal"/>
    <w:uiPriority w:val="60"/>
    <w:rsid w:val="00931457"/>
    <w:rPr>
      <w:rFonts w:asciiTheme="minorHAnsi" w:eastAsiaTheme="minorHAnsi" w:hAnsiTheme="minorHAnsi" w:cstheme="minorBidi"/>
      <w:color w:val="365F91" w:themeColor="accent1" w:themeShade="BF"/>
      <w:sz w:val="22"/>
      <w:szCs w:val="22"/>
      <w:lang w:val="es-MX"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ombreadoclaro-nfasis12">
    <w:name w:val="Sombreado claro - Énfasis 12"/>
    <w:basedOn w:val="TableNormal"/>
    <w:uiPriority w:val="60"/>
    <w:rsid w:val="00461D5B"/>
    <w:rPr>
      <w:rFonts w:asciiTheme="minorHAnsi" w:eastAsiaTheme="minorHAnsi" w:hAnsiTheme="minorHAnsi" w:cstheme="minorBidi"/>
      <w:color w:val="365F91" w:themeColor="accent1" w:themeShade="BF"/>
      <w:sz w:val="22"/>
      <w:szCs w:val="22"/>
      <w:lang w:val="es-MX"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staclara-nfasis12">
    <w:name w:val="Lista clara - Énfasis 12"/>
    <w:basedOn w:val="TableNormal"/>
    <w:uiPriority w:val="61"/>
    <w:rsid w:val="00461D5B"/>
    <w:rPr>
      <w:rFonts w:asciiTheme="minorHAnsi" w:eastAsiaTheme="minorHAnsi" w:hAnsiTheme="minorHAnsi" w:cstheme="minorBidi"/>
      <w:sz w:val="22"/>
      <w:szCs w:val="22"/>
      <w:lang w:val="es-MX"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googqs-tidbit1">
    <w:name w:val="goog_qs-tidbit1"/>
    <w:basedOn w:val="DefaultParagraphFont"/>
    <w:rsid w:val="002D6A59"/>
    <w:rPr>
      <w:vanish w:val="0"/>
      <w:webHidden w:val="0"/>
      <w:specVanish w:val="0"/>
    </w:rPr>
  </w:style>
  <w:style w:type="paragraph" w:customStyle="1" w:styleId="Cita1">
    <w:name w:val="Cita1"/>
    <w:basedOn w:val="Normal"/>
    <w:next w:val="Normal"/>
    <w:link w:val="QuoteChar"/>
    <w:qFormat/>
    <w:rsid w:val="009A5763"/>
    <w:rPr>
      <w:iCs/>
      <w:color w:val="000000"/>
      <w:sz w:val="18"/>
      <w:szCs w:val="22"/>
      <w:lang w:val="es-MX" w:eastAsia="en-US"/>
    </w:rPr>
  </w:style>
  <w:style w:type="character" w:customStyle="1" w:styleId="QuoteChar">
    <w:name w:val="Quote Char"/>
    <w:basedOn w:val="DefaultParagraphFont"/>
    <w:link w:val="Cita1"/>
    <w:locked/>
    <w:rsid w:val="009A5763"/>
    <w:rPr>
      <w:iCs/>
      <w:color w:val="000000"/>
      <w:sz w:val="18"/>
      <w:szCs w:val="22"/>
      <w:lang w:val="es-MX" w:eastAsia="en-US"/>
    </w:rPr>
  </w:style>
  <w:style w:type="paragraph" w:customStyle="1" w:styleId="Block">
    <w:name w:val="Block"/>
    <w:basedOn w:val="Normal"/>
    <w:rsid w:val="00395B4B"/>
    <w:pPr>
      <w:widowControl w:val="0"/>
      <w:numPr>
        <w:numId w:val="20"/>
      </w:numPr>
      <w:tabs>
        <w:tab w:val="clear" w:pos="720"/>
      </w:tabs>
      <w:ind w:left="0" w:firstLine="0"/>
      <w:jc w:val="left"/>
    </w:pPr>
    <w:rPr>
      <w:b/>
      <w:bCs/>
      <w:sz w:val="22"/>
      <w:szCs w:val="22"/>
      <w:lang w:val="es-CO" w:eastAsia="en-US"/>
    </w:rPr>
  </w:style>
  <w:style w:type="paragraph" w:customStyle="1" w:styleId="centerbold">
    <w:name w:val="center bold"/>
    <w:aliases w:val="cbo"/>
    <w:basedOn w:val="Normal"/>
    <w:rsid w:val="00F616B5"/>
    <w:pPr>
      <w:jc w:val="center"/>
    </w:pPr>
    <w:rPr>
      <w:rFonts w:ascii="Palatino" w:hAnsi="Palatino"/>
      <w:b/>
      <w:lang w:val="en-US" w:eastAsia="en-US"/>
    </w:rPr>
  </w:style>
  <w:style w:type="character" w:customStyle="1" w:styleId="Heading4Char">
    <w:name w:val="Heading 4 Char"/>
    <w:basedOn w:val="DefaultParagraphFont"/>
    <w:link w:val="Heading4"/>
    <w:rsid w:val="00F616B5"/>
    <w:rPr>
      <w:rFonts w:cs="Arial"/>
      <w:b/>
      <w:bCs/>
      <w:sz w:val="24"/>
      <w:szCs w:val="24"/>
      <w:lang w:val="es-PY"/>
    </w:rPr>
  </w:style>
  <w:style w:type="character" w:customStyle="1" w:styleId="Heading5Char">
    <w:name w:val="Heading 5 Char"/>
    <w:basedOn w:val="DefaultParagraphFont"/>
    <w:link w:val="Heading5"/>
    <w:rsid w:val="00F616B5"/>
    <w:rPr>
      <w:b/>
      <w:bCs/>
      <w:sz w:val="24"/>
      <w:szCs w:val="24"/>
      <w:lang w:val="es-ES"/>
    </w:rPr>
  </w:style>
  <w:style w:type="character" w:customStyle="1" w:styleId="Heading6Char">
    <w:name w:val="Heading 6 Char"/>
    <w:basedOn w:val="DefaultParagraphFont"/>
    <w:link w:val="Heading6"/>
    <w:rsid w:val="00F616B5"/>
    <w:rPr>
      <w:b/>
      <w:bCs/>
      <w:sz w:val="22"/>
      <w:szCs w:val="22"/>
    </w:rPr>
  </w:style>
  <w:style w:type="character" w:customStyle="1" w:styleId="Heading7Char">
    <w:name w:val="Heading 7 Char"/>
    <w:basedOn w:val="DefaultParagraphFont"/>
    <w:link w:val="Heading7"/>
    <w:rsid w:val="00F616B5"/>
    <w:rPr>
      <w:b/>
      <w:bCs/>
      <w:sz w:val="24"/>
      <w:szCs w:val="24"/>
      <w:lang w:val="es-ES"/>
    </w:rPr>
  </w:style>
  <w:style w:type="character" w:customStyle="1" w:styleId="Heading8Char">
    <w:name w:val="Heading 8 Char"/>
    <w:basedOn w:val="DefaultParagraphFont"/>
    <w:link w:val="Heading8"/>
    <w:rsid w:val="00F616B5"/>
    <w:rPr>
      <w:b/>
      <w:snapToGrid w:val="0"/>
      <w:sz w:val="22"/>
      <w:szCs w:val="24"/>
      <w:lang w:val="es-ES"/>
    </w:rPr>
  </w:style>
  <w:style w:type="character" w:customStyle="1" w:styleId="BodyTextChar">
    <w:name w:val="Body Text Char"/>
    <w:aliases w:val="Body Text bullets Char"/>
    <w:basedOn w:val="DefaultParagraphFont"/>
    <w:link w:val="BodyText"/>
    <w:rsid w:val="00F616B5"/>
    <w:rPr>
      <w:rFonts w:ascii="Arial" w:hAnsi="Arial"/>
      <w:sz w:val="24"/>
      <w:lang w:val="es-ES"/>
    </w:rPr>
  </w:style>
  <w:style w:type="paragraph" w:customStyle="1" w:styleId="marthacle">
    <w:name w:val="martha cle"/>
    <w:basedOn w:val="Normal"/>
    <w:rsid w:val="00F616B5"/>
    <w:pPr>
      <w:ind w:left="840" w:hanging="840"/>
    </w:pPr>
    <w:rPr>
      <w:rFonts w:ascii="Arial" w:hAnsi="Arial"/>
      <w:b/>
      <w:lang w:val="es-ES"/>
    </w:rPr>
  </w:style>
  <w:style w:type="character" w:customStyle="1" w:styleId="BodyTextIndentChar">
    <w:name w:val="Body Text Indent Char"/>
    <w:basedOn w:val="DefaultParagraphFont"/>
    <w:link w:val="BodyTextIndent"/>
    <w:rsid w:val="00F616B5"/>
    <w:rPr>
      <w:sz w:val="24"/>
    </w:rPr>
  </w:style>
  <w:style w:type="character" w:customStyle="1" w:styleId="BodyTextIndent2Char">
    <w:name w:val="Body Text Indent 2 Char"/>
    <w:basedOn w:val="DefaultParagraphFont"/>
    <w:link w:val="BodyTextIndent2"/>
    <w:rsid w:val="00F616B5"/>
    <w:rPr>
      <w:rFonts w:eastAsia="Arial Unicode MS"/>
      <w:sz w:val="22"/>
      <w:lang w:val="es-ES"/>
    </w:rPr>
  </w:style>
  <w:style w:type="paragraph" w:customStyle="1" w:styleId="Textoindependiente31">
    <w:name w:val="Texto independiente 31"/>
    <w:basedOn w:val="Normal"/>
    <w:rsid w:val="00F616B5"/>
    <w:pPr>
      <w:widowControl w:val="0"/>
      <w:tabs>
        <w:tab w:val="left" w:pos="720"/>
      </w:tabs>
      <w:overflowPunct w:val="0"/>
      <w:autoSpaceDE w:val="0"/>
      <w:autoSpaceDN w:val="0"/>
      <w:adjustRightInd w:val="0"/>
      <w:textAlignment w:val="baseline"/>
    </w:pPr>
    <w:rPr>
      <w:rFonts w:ascii="Arial" w:hAnsi="Arial"/>
      <w:sz w:val="22"/>
    </w:rPr>
  </w:style>
  <w:style w:type="character" w:customStyle="1" w:styleId="BodyTextIndent3Char">
    <w:name w:val="Body Text Indent 3 Char"/>
    <w:basedOn w:val="DefaultParagraphFont"/>
    <w:link w:val="BodyTextIndent3"/>
    <w:rsid w:val="00F616B5"/>
    <w:rPr>
      <w:sz w:val="24"/>
      <w:szCs w:val="24"/>
      <w:lang w:val="es-ES"/>
    </w:rPr>
  </w:style>
  <w:style w:type="character" w:customStyle="1" w:styleId="yshortcuts">
    <w:name w:val="yshortcuts"/>
    <w:basedOn w:val="DefaultParagraphFont"/>
    <w:rsid w:val="00F616B5"/>
  </w:style>
  <w:style w:type="paragraph" w:styleId="Revision">
    <w:name w:val="Revision"/>
    <w:hidden/>
    <w:uiPriority w:val="99"/>
    <w:rsid w:val="00F616B5"/>
    <w:rPr>
      <w:rFonts w:ascii="Palatino" w:hAnsi="Palatino"/>
      <w:sz w:val="24"/>
      <w:lang w:val="en-US" w:eastAsia="en-US"/>
    </w:rPr>
  </w:style>
  <w:style w:type="paragraph" w:customStyle="1" w:styleId="BodyTextIndent31">
    <w:name w:val="Body Text Indent 31"/>
    <w:basedOn w:val="Normal"/>
    <w:rsid w:val="00F616B5"/>
    <w:pPr>
      <w:tabs>
        <w:tab w:val="left" w:pos="426"/>
      </w:tabs>
      <w:ind w:left="426"/>
      <w:jc w:val="left"/>
    </w:pPr>
    <w:rPr>
      <w:lang w:eastAsia="ja-JP"/>
    </w:rPr>
  </w:style>
  <w:style w:type="paragraph" w:customStyle="1" w:styleId="PlainText1">
    <w:name w:val="Plain Text1"/>
    <w:basedOn w:val="Normal"/>
    <w:rsid w:val="00F616B5"/>
    <w:pPr>
      <w:jc w:val="left"/>
    </w:pPr>
    <w:rPr>
      <w:rFonts w:ascii="Courier New" w:hAnsi="Courier New"/>
      <w:sz w:val="20"/>
      <w:lang w:val="es-ES" w:eastAsia="ja-JP"/>
    </w:rPr>
  </w:style>
  <w:style w:type="paragraph" w:customStyle="1" w:styleId="Estilo3">
    <w:name w:val="Estilo3"/>
    <w:basedOn w:val="Normal"/>
    <w:autoRedefine/>
    <w:rsid w:val="00996EC8"/>
    <w:pPr>
      <w:numPr>
        <w:numId w:val="21"/>
      </w:numPr>
      <w:spacing w:before="240" w:after="120" w:line="360" w:lineRule="auto"/>
      <w:jc w:val="left"/>
    </w:pPr>
    <w:rPr>
      <w:rFonts w:ascii="Arial" w:hAnsi="Arial" w:cs="Arial"/>
      <w:b/>
      <w:bCs/>
      <w:sz w:val="28"/>
      <w:szCs w:val="24"/>
      <w:lang w:val="es-CO"/>
    </w:rPr>
  </w:style>
  <w:style w:type="character" w:customStyle="1" w:styleId="Estilo1">
    <w:name w:val="Estilo1"/>
    <w:basedOn w:val="DefaultParagraphFont"/>
    <w:rsid w:val="00996EC8"/>
    <w:rPr>
      <w:rFonts w:ascii="Arial" w:hAnsi="Arial"/>
      <w:b/>
      <w:color w:val="003366"/>
      <w:sz w:val="28"/>
    </w:rPr>
  </w:style>
  <w:style w:type="paragraph" w:customStyle="1" w:styleId="SecHeading">
    <w:name w:val="SecHeading"/>
    <w:basedOn w:val="Normal"/>
    <w:next w:val="Paragraph"/>
    <w:rsid w:val="00996EC8"/>
    <w:pPr>
      <w:keepNext/>
      <w:tabs>
        <w:tab w:val="num" w:pos="1296"/>
      </w:tabs>
      <w:spacing w:before="120" w:after="120"/>
      <w:ind w:left="1296" w:hanging="576"/>
      <w:jc w:val="left"/>
    </w:pPr>
    <w:rPr>
      <w:b/>
    </w:rPr>
  </w:style>
  <w:style w:type="paragraph" w:customStyle="1" w:styleId="font5">
    <w:name w:val="font5"/>
    <w:basedOn w:val="Normal"/>
    <w:rsid w:val="00996EC8"/>
    <w:pPr>
      <w:spacing w:before="100" w:beforeAutospacing="1" w:after="100" w:afterAutospacing="1"/>
      <w:jc w:val="left"/>
    </w:pPr>
    <w:rPr>
      <w:rFonts w:ascii="Arial" w:hAnsi="Arial" w:cs="Arial"/>
      <w:sz w:val="20"/>
      <w:lang w:val="es-ES"/>
    </w:rPr>
  </w:style>
  <w:style w:type="paragraph" w:customStyle="1" w:styleId="font6">
    <w:name w:val="font6"/>
    <w:basedOn w:val="Normal"/>
    <w:rsid w:val="00996EC8"/>
    <w:pPr>
      <w:spacing w:before="100" w:beforeAutospacing="1" w:after="100" w:afterAutospacing="1"/>
      <w:jc w:val="left"/>
    </w:pPr>
    <w:rPr>
      <w:rFonts w:ascii="Arial" w:hAnsi="Arial" w:cs="Arial"/>
      <w:sz w:val="20"/>
      <w:u w:val="single"/>
      <w:lang w:val="es-ES"/>
    </w:rPr>
  </w:style>
  <w:style w:type="paragraph" w:customStyle="1" w:styleId="xl24">
    <w:name w:val="xl24"/>
    <w:basedOn w:val="Normal"/>
    <w:rsid w:val="00996EC8"/>
    <w:pPr>
      <w:spacing w:before="100" w:beforeAutospacing="1" w:after="100" w:afterAutospacing="1"/>
    </w:pPr>
    <w:rPr>
      <w:rFonts w:ascii="Arial" w:hAnsi="Arial" w:cs="Arial"/>
      <w:szCs w:val="24"/>
      <w:lang w:val="es-ES"/>
    </w:rPr>
  </w:style>
  <w:style w:type="paragraph" w:customStyle="1" w:styleId="xl25">
    <w:name w:val="xl25"/>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es-ES"/>
    </w:rPr>
  </w:style>
  <w:style w:type="paragraph" w:customStyle="1" w:styleId="xl26">
    <w:name w:val="xl26"/>
    <w:basedOn w:val="Normal"/>
    <w:rsid w:val="00996EC8"/>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27">
    <w:name w:val="xl27"/>
    <w:basedOn w:val="Normal"/>
    <w:rsid w:val="00996EC8"/>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28">
    <w:name w:val="xl28"/>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29">
    <w:name w:val="xl29"/>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30">
    <w:name w:val="xl30"/>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s-ES"/>
    </w:rPr>
  </w:style>
  <w:style w:type="paragraph" w:customStyle="1" w:styleId="xl31">
    <w:name w:val="xl31"/>
    <w:basedOn w:val="Normal"/>
    <w:rsid w:val="00996EC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32">
    <w:name w:val="xl32"/>
    <w:basedOn w:val="Normal"/>
    <w:rsid w:val="00996EC8"/>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Arial" w:hAnsi="Arial" w:cs="Arial"/>
      <w:b/>
      <w:bCs/>
      <w:color w:val="FFFFFF"/>
      <w:sz w:val="22"/>
      <w:szCs w:val="22"/>
      <w:lang w:val="es-ES"/>
    </w:rPr>
  </w:style>
  <w:style w:type="paragraph" w:customStyle="1" w:styleId="xl33">
    <w:name w:val="xl33"/>
    <w:basedOn w:val="Normal"/>
    <w:rsid w:val="00996EC8"/>
    <w:pPr>
      <w:pBdr>
        <w:top w:val="single" w:sz="4" w:space="0" w:color="auto"/>
        <w:bottom w:val="single" w:sz="4" w:space="0" w:color="auto"/>
      </w:pBdr>
      <w:shd w:val="clear" w:color="auto" w:fill="FF0000"/>
      <w:spacing w:before="100" w:beforeAutospacing="1" w:after="100" w:afterAutospacing="1"/>
      <w:jc w:val="center"/>
      <w:textAlignment w:val="center"/>
    </w:pPr>
    <w:rPr>
      <w:rFonts w:ascii="Arial" w:hAnsi="Arial" w:cs="Arial"/>
      <w:b/>
      <w:bCs/>
      <w:color w:val="FFFFFF"/>
      <w:sz w:val="22"/>
      <w:szCs w:val="22"/>
      <w:lang w:val="es-ES"/>
    </w:rPr>
  </w:style>
  <w:style w:type="paragraph" w:customStyle="1" w:styleId="xl34">
    <w:name w:val="xl34"/>
    <w:basedOn w:val="Normal"/>
    <w:rsid w:val="00996EC8"/>
    <w:pPr>
      <w:pBdr>
        <w:top w:val="single" w:sz="4" w:space="0" w:color="auto"/>
        <w:bottom w:val="single" w:sz="4" w:space="0" w:color="auto"/>
      </w:pBdr>
      <w:spacing w:before="100" w:beforeAutospacing="1" w:after="100" w:afterAutospacing="1"/>
      <w:textAlignment w:val="center"/>
    </w:pPr>
    <w:rPr>
      <w:rFonts w:ascii="Arial" w:hAnsi="Arial" w:cs="Arial"/>
      <w:szCs w:val="24"/>
      <w:lang w:val="es-ES"/>
    </w:rPr>
  </w:style>
  <w:style w:type="paragraph" w:customStyle="1" w:styleId="xl35">
    <w:name w:val="xl35"/>
    <w:basedOn w:val="Normal"/>
    <w:rsid w:val="00996EC8"/>
    <w:pPr>
      <w:pBdr>
        <w:top w:val="single" w:sz="4" w:space="0" w:color="auto"/>
      </w:pBdr>
      <w:spacing w:before="100" w:beforeAutospacing="1" w:after="100" w:afterAutospacing="1"/>
      <w:textAlignment w:val="center"/>
    </w:pPr>
    <w:rPr>
      <w:rFonts w:ascii="Arial" w:hAnsi="Arial" w:cs="Arial"/>
      <w:szCs w:val="24"/>
      <w:lang w:val="es-ES"/>
    </w:rPr>
  </w:style>
  <w:style w:type="paragraph" w:customStyle="1" w:styleId="xl36">
    <w:name w:val="xl36"/>
    <w:basedOn w:val="Normal"/>
    <w:rsid w:val="00996EC8"/>
    <w:pPr>
      <w:pBdr>
        <w:bottom w:val="single" w:sz="4" w:space="0" w:color="auto"/>
      </w:pBdr>
      <w:spacing w:before="100" w:beforeAutospacing="1" w:after="100" w:afterAutospacing="1"/>
      <w:textAlignment w:val="center"/>
    </w:pPr>
    <w:rPr>
      <w:rFonts w:ascii="Arial" w:hAnsi="Arial" w:cs="Arial"/>
      <w:szCs w:val="24"/>
      <w:lang w:val="es-ES"/>
    </w:rPr>
  </w:style>
  <w:style w:type="paragraph" w:customStyle="1" w:styleId="xl37">
    <w:name w:val="xl37"/>
    <w:basedOn w:val="Normal"/>
    <w:rsid w:val="00996EC8"/>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Cs w:val="24"/>
      <w:lang w:val="es-ES"/>
    </w:rPr>
  </w:style>
  <w:style w:type="paragraph" w:customStyle="1" w:styleId="xl38">
    <w:name w:val="xl38"/>
    <w:basedOn w:val="Normal"/>
    <w:rsid w:val="00996EC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w:hAnsi="Arial" w:cs="Arial"/>
      <w:szCs w:val="24"/>
      <w:lang w:val="es-ES"/>
    </w:rPr>
  </w:style>
  <w:style w:type="paragraph" w:customStyle="1" w:styleId="xl39">
    <w:name w:val="xl39"/>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lang w:val="es-ES"/>
    </w:rPr>
  </w:style>
  <w:style w:type="paragraph" w:customStyle="1" w:styleId="xl40">
    <w:name w:val="xl40"/>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lang w:val="es-ES"/>
    </w:rPr>
  </w:style>
  <w:style w:type="paragraph" w:customStyle="1" w:styleId="xl41">
    <w:name w:val="xl41"/>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lang w:val="es-ES"/>
    </w:rPr>
  </w:style>
  <w:style w:type="paragraph" w:customStyle="1" w:styleId="xl42">
    <w:name w:val="xl42"/>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lang w:val="es-ES"/>
    </w:rPr>
  </w:style>
  <w:style w:type="paragraph" w:customStyle="1" w:styleId="xl43">
    <w:name w:val="xl43"/>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s-ES"/>
    </w:rPr>
  </w:style>
  <w:style w:type="paragraph" w:customStyle="1" w:styleId="xl44">
    <w:name w:val="xl44"/>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s-ES"/>
    </w:rPr>
  </w:style>
  <w:style w:type="paragraph" w:customStyle="1" w:styleId="xl45">
    <w:name w:val="xl45"/>
    <w:basedOn w:val="Normal"/>
    <w:rsid w:val="00996EC8"/>
    <w:pPr>
      <w:pBdr>
        <w:top w:val="single" w:sz="4" w:space="0" w:color="auto"/>
      </w:pBdr>
      <w:spacing w:before="100" w:beforeAutospacing="1" w:after="100" w:afterAutospacing="1"/>
      <w:jc w:val="left"/>
    </w:pPr>
    <w:rPr>
      <w:szCs w:val="24"/>
      <w:lang w:val="es-ES"/>
    </w:rPr>
  </w:style>
  <w:style w:type="paragraph" w:customStyle="1" w:styleId="xl46">
    <w:name w:val="xl46"/>
    <w:basedOn w:val="Normal"/>
    <w:rsid w:val="00996EC8"/>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Arial" w:hAnsi="Arial" w:cs="Arial"/>
      <w:b/>
      <w:bCs/>
      <w:color w:val="FFFFFF"/>
      <w:szCs w:val="24"/>
      <w:lang w:val="es-ES"/>
    </w:rPr>
  </w:style>
  <w:style w:type="paragraph" w:customStyle="1" w:styleId="xl47">
    <w:name w:val="xl47"/>
    <w:basedOn w:val="Normal"/>
    <w:rsid w:val="00996EC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hAnsi="Arial" w:cs="Arial"/>
      <w:szCs w:val="24"/>
      <w:lang w:val="es-ES"/>
    </w:rPr>
  </w:style>
  <w:style w:type="paragraph" w:customStyle="1" w:styleId="xl48">
    <w:name w:val="xl48"/>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es-ES"/>
    </w:rPr>
  </w:style>
  <w:style w:type="paragraph" w:customStyle="1" w:styleId="xl49">
    <w:name w:val="xl49"/>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es-ES"/>
    </w:rPr>
  </w:style>
  <w:style w:type="paragraph" w:customStyle="1" w:styleId="xl50">
    <w:name w:val="xl50"/>
    <w:basedOn w:val="Normal"/>
    <w:rsid w:val="00996EC8"/>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Cs w:val="24"/>
      <w:lang w:val="es-ES"/>
    </w:rPr>
  </w:style>
  <w:style w:type="paragraph" w:customStyle="1" w:styleId="xl51">
    <w:name w:val="xl51"/>
    <w:basedOn w:val="Normal"/>
    <w:rsid w:val="00996EC8"/>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Cs w:val="24"/>
      <w:lang w:val="es-ES"/>
    </w:rPr>
  </w:style>
  <w:style w:type="paragraph" w:customStyle="1" w:styleId="xl52">
    <w:name w:val="xl52"/>
    <w:basedOn w:val="Normal"/>
    <w:rsid w:val="00996EC8"/>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Cs w:val="24"/>
      <w:lang w:val="es-ES"/>
    </w:rPr>
  </w:style>
  <w:style w:type="paragraph" w:customStyle="1" w:styleId="xl53">
    <w:name w:val="xl53"/>
    <w:basedOn w:val="Normal"/>
    <w:rsid w:val="00996EC8"/>
    <w:pPr>
      <w:spacing w:before="100" w:beforeAutospacing="1" w:after="100" w:afterAutospacing="1"/>
      <w:jc w:val="center"/>
      <w:textAlignment w:val="center"/>
    </w:pPr>
    <w:rPr>
      <w:rFonts w:ascii="Arial" w:hAnsi="Arial" w:cs="Arial"/>
      <w:szCs w:val="24"/>
      <w:lang w:val="es-ES"/>
    </w:rPr>
  </w:style>
  <w:style w:type="paragraph" w:customStyle="1" w:styleId="xl54">
    <w:name w:val="xl54"/>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s-ES"/>
    </w:rPr>
  </w:style>
  <w:style w:type="paragraph" w:customStyle="1" w:styleId="xl55">
    <w:name w:val="xl55"/>
    <w:basedOn w:val="Normal"/>
    <w:rsid w:val="00996EC8"/>
    <w:pPr>
      <w:pBdr>
        <w:top w:val="single" w:sz="4" w:space="0" w:color="auto"/>
        <w:bottom w:val="single" w:sz="4" w:space="0" w:color="auto"/>
      </w:pBdr>
      <w:spacing w:before="100" w:beforeAutospacing="1" w:after="100" w:afterAutospacing="1"/>
    </w:pPr>
    <w:rPr>
      <w:rFonts w:ascii="Arial" w:hAnsi="Arial" w:cs="Arial"/>
      <w:szCs w:val="24"/>
      <w:lang w:val="es-ES"/>
    </w:rPr>
  </w:style>
  <w:style w:type="paragraph" w:customStyle="1" w:styleId="xl56">
    <w:name w:val="xl56"/>
    <w:basedOn w:val="Normal"/>
    <w:rsid w:val="00996EC8"/>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Arial" w:hAnsi="Arial" w:cs="Arial"/>
      <w:b/>
      <w:bCs/>
      <w:color w:val="FFFFFF"/>
      <w:szCs w:val="24"/>
      <w:lang w:val="es-ES"/>
    </w:rPr>
  </w:style>
  <w:style w:type="paragraph" w:customStyle="1" w:styleId="xl57">
    <w:name w:val="xl57"/>
    <w:basedOn w:val="Normal"/>
    <w:rsid w:val="00996EC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58">
    <w:name w:val="xl58"/>
    <w:basedOn w:val="Normal"/>
    <w:rsid w:val="00996EC8"/>
    <w:pPr>
      <w:pBdr>
        <w:left w:val="single" w:sz="4" w:space="0" w:color="auto"/>
        <w:righ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59">
    <w:name w:val="xl59"/>
    <w:basedOn w:val="Normal"/>
    <w:rsid w:val="00996E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60">
    <w:name w:val="xl60"/>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Cs w:val="24"/>
      <w:lang w:val="es-ES"/>
    </w:rPr>
  </w:style>
  <w:style w:type="paragraph" w:customStyle="1" w:styleId="xl61">
    <w:name w:val="xl61"/>
    <w:basedOn w:val="Normal"/>
    <w:rsid w:val="00996EC8"/>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es-ES"/>
    </w:rPr>
  </w:style>
  <w:style w:type="paragraph" w:customStyle="1" w:styleId="xl62">
    <w:name w:val="xl62"/>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Cs w:val="24"/>
      <w:lang w:val="es-ES"/>
    </w:rPr>
  </w:style>
  <w:style w:type="paragraph" w:customStyle="1" w:styleId="xl63">
    <w:name w:val="xl63"/>
    <w:basedOn w:val="Normal"/>
    <w:rsid w:val="00996EC8"/>
    <w:pPr>
      <w:pBdr>
        <w:top w:val="single" w:sz="4" w:space="0" w:color="auto"/>
        <w:lef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64">
    <w:name w:val="xl64"/>
    <w:basedOn w:val="Normal"/>
    <w:rsid w:val="00996EC8"/>
    <w:pPr>
      <w:pBdr>
        <w:lef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65">
    <w:name w:val="xl65"/>
    <w:basedOn w:val="Normal"/>
    <w:rsid w:val="00996EC8"/>
    <w:pPr>
      <w:pBdr>
        <w:left w:val="single" w:sz="4" w:space="0" w:color="auto"/>
        <w:bottom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66">
    <w:name w:val="xl66"/>
    <w:basedOn w:val="Normal"/>
    <w:rsid w:val="00996EC8"/>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Cs w:val="24"/>
      <w:lang w:val="es-ES"/>
    </w:rPr>
  </w:style>
  <w:style w:type="paragraph" w:customStyle="1" w:styleId="xl67">
    <w:name w:val="xl67"/>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es-ES"/>
    </w:rPr>
  </w:style>
  <w:style w:type="paragraph" w:customStyle="1" w:styleId="BodyText31">
    <w:name w:val="Body Text 31"/>
    <w:basedOn w:val="Normal"/>
    <w:rsid w:val="00996EC8"/>
    <w:pPr>
      <w:widowControl w:val="0"/>
    </w:pPr>
    <w:rPr>
      <w:rFonts w:ascii="Arial" w:hAnsi="Arial"/>
    </w:rPr>
  </w:style>
  <w:style w:type="paragraph" w:customStyle="1" w:styleId="NUEV">
    <w:name w:val="NUEV."/>
    <w:rsid w:val="00996EC8"/>
    <w:pPr>
      <w:widowControl w:val="0"/>
      <w:spacing w:before="44" w:after="44" w:line="67" w:lineRule="auto"/>
      <w:ind w:firstLine="112"/>
      <w:jc w:val="both"/>
    </w:pPr>
    <w:rPr>
      <w:rFonts w:ascii="Arial" w:hAnsi="Arial"/>
      <w:snapToGrid w:val="0"/>
      <w:sz w:val="24"/>
      <w:lang w:val="es-ES"/>
    </w:rPr>
  </w:style>
  <w:style w:type="character" w:customStyle="1" w:styleId="nuevo">
    <w:name w:val="nuevo"/>
    <w:rsid w:val="00996EC8"/>
  </w:style>
  <w:style w:type="paragraph" w:customStyle="1" w:styleId="conc">
    <w:name w:val="conc"/>
    <w:rsid w:val="00996EC8"/>
    <w:pPr>
      <w:widowControl w:val="0"/>
      <w:spacing w:after="113"/>
      <w:ind w:firstLine="113"/>
      <w:jc w:val="both"/>
    </w:pPr>
    <w:rPr>
      <w:rFonts w:ascii="Helvetica" w:hAnsi="Helvetica"/>
      <w:i/>
      <w:snapToGrid w:val="0"/>
      <w:sz w:val="16"/>
      <w:lang w:val="es-ES"/>
    </w:rPr>
  </w:style>
  <w:style w:type="paragraph" w:customStyle="1" w:styleId="CUERPO">
    <w:name w:val="CUERPO"/>
    <w:rsid w:val="00996EC8"/>
    <w:pPr>
      <w:widowControl w:val="0"/>
      <w:spacing w:before="44" w:after="44" w:line="67" w:lineRule="auto"/>
      <w:ind w:firstLine="112"/>
      <w:jc w:val="both"/>
    </w:pPr>
    <w:rPr>
      <w:rFonts w:ascii="Arial" w:hAnsi="Arial"/>
      <w:snapToGrid w:val="0"/>
      <w:lang w:val="es-ES"/>
    </w:rPr>
  </w:style>
  <w:style w:type="paragraph" w:customStyle="1" w:styleId="Tit14">
    <w:name w:val="Tit. 14"/>
    <w:rsid w:val="00996EC8"/>
    <w:pPr>
      <w:widowControl w:val="0"/>
      <w:spacing w:before="1" w:after="114" w:line="300" w:lineRule="auto"/>
      <w:jc w:val="center"/>
    </w:pPr>
    <w:rPr>
      <w:rFonts w:ascii="Arial" w:hAnsi="Arial"/>
      <w:b/>
      <w:snapToGrid w:val="0"/>
      <w:sz w:val="28"/>
      <w:lang w:val="es-ES"/>
    </w:rPr>
  </w:style>
  <w:style w:type="character" w:styleId="FollowedHyperlink">
    <w:name w:val="FollowedHyperlink"/>
    <w:basedOn w:val="DefaultParagraphFont"/>
    <w:semiHidden/>
    <w:rsid w:val="00996EC8"/>
    <w:rPr>
      <w:color w:val="800080"/>
      <w:u w:val="single"/>
    </w:rPr>
  </w:style>
  <w:style w:type="paragraph" w:customStyle="1" w:styleId="Noral">
    <w:name w:val="Noral"/>
    <w:basedOn w:val="Normal"/>
    <w:rsid w:val="00996EC8"/>
    <w:pPr>
      <w:autoSpaceDE w:val="0"/>
      <w:autoSpaceDN w:val="0"/>
    </w:pPr>
    <w:rPr>
      <w:rFonts w:ascii="Arial" w:hAnsi="Arial" w:cs="Arial"/>
      <w:b/>
      <w:bCs/>
      <w:color w:val="008000"/>
      <w:sz w:val="26"/>
      <w:szCs w:val="26"/>
    </w:rPr>
  </w:style>
  <w:style w:type="paragraph" w:customStyle="1" w:styleId="TitleMain">
    <w:name w:val="Title: Main"/>
    <w:basedOn w:val="Normal"/>
    <w:rsid w:val="00996EC8"/>
    <w:pPr>
      <w:pBdr>
        <w:top w:val="single" w:sz="6" w:space="1" w:color="auto"/>
        <w:bottom w:val="single" w:sz="6" w:space="1" w:color="auto"/>
        <w:between w:val="single" w:sz="6" w:space="1" w:color="auto"/>
      </w:pBdr>
      <w:suppressAutoHyphens/>
      <w:spacing w:before="120"/>
      <w:jc w:val="left"/>
    </w:pPr>
    <w:rPr>
      <w:b/>
      <w:spacing w:val="-2"/>
      <w:sz w:val="36"/>
      <w:lang w:val="en-US" w:eastAsia="en-US"/>
    </w:rPr>
  </w:style>
  <w:style w:type="paragraph" w:customStyle="1" w:styleId="Legal3L1">
    <w:name w:val="Legal3_L1"/>
    <w:basedOn w:val="Normal"/>
    <w:next w:val="Normal"/>
    <w:rsid w:val="00996EC8"/>
    <w:pPr>
      <w:keepNext/>
      <w:keepLines/>
      <w:numPr>
        <w:numId w:val="22"/>
      </w:numPr>
      <w:outlineLvl w:val="0"/>
    </w:pPr>
    <w:rPr>
      <w:b/>
      <w:u w:val="single"/>
      <w:lang w:eastAsia="en-US"/>
    </w:rPr>
  </w:style>
  <w:style w:type="paragraph" w:customStyle="1" w:styleId="Legal3L2">
    <w:name w:val="Legal3_L2"/>
    <w:basedOn w:val="Legal3L1"/>
    <w:next w:val="Normal"/>
    <w:rsid w:val="00996EC8"/>
    <w:pPr>
      <w:keepNext w:val="0"/>
      <w:keepLines w:val="0"/>
      <w:numPr>
        <w:ilvl w:val="1"/>
      </w:numPr>
      <w:tabs>
        <w:tab w:val="clear" w:pos="851"/>
        <w:tab w:val="num" w:pos="737"/>
      </w:tabs>
      <w:ind w:left="737" w:hanging="397"/>
      <w:outlineLvl w:val="1"/>
    </w:pPr>
    <w:rPr>
      <w:b w:val="0"/>
      <w:u w:val="none"/>
    </w:rPr>
  </w:style>
  <w:style w:type="paragraph" w:customStyle="1" w:styleId="Legal3L3">
    <w:name w:val="Legal3_L3"/>
    <w:basedOn w:val="Legal3L2"/>
    <w:next w:val="Normal"/>
    <w:rsid w:val="00996EC8"/>
    <w:pPr>
      <w:numPr>
        <w:ilvl w:val="2"/>
      </w:numPr>
      <w:tabs>
        <w:tab w:val="clear" w:pos="1418"/>
        <w:tab w:val="num" w:pos="1080"/>
      </w:tabs>
      <w:ind w:left="1080" w:hanging="360"/>
      <w:outlineLvl w:val="2"/>
    </w:pPr>
  </w:style>
  <w:style w:type="paragraph" w:customStyle="1" w:styleId="Legal3L4">
    <w:name w:val="Legal3_L4"/>
    <w:basedOn w:val="Legal3L3"/>
    <w:next w:val="Normal"/>
    <w:rsid w:val="00996EC8"/>
    <w:pPr>
      <w:numPr>
        <w:ilvl w:val="3"/>
      </w:numPr>
      <w:tabs>
        <w:tab w:val="clear" w:pos="2183"/>
        <w:tab w:val="num" w:pos="1440"/>
      </w:tabs>
      <w:ind w:left="1440" w:hanging="360"/>
      <w:outlineLvl w:val="3"/>
    </w:pPr>
  </w:style>
  <w:style w:type="paragraph" w:customStyle="1" w:styleId="Legal3L5">
    <w:name w:val="Legal3_L5"/>
    <w:basedOn w:val="Legal3L4"/>
    <w:next w:val="Normal"/>
    <w:rsid w:val="00996EC8"/>
    <w:pPr>
      <w:numPr>
        <w:ilvl w:val="4"/>
      </w:numPr>
      <w:tabs>
        <w:tab w:val="clear" w:pos="1368"/>
        <w:tab w:val="num" w:pos="1800"/>
      </w:tabs>
      <w:ind w:left="1800" w:hanging="360"/>
      <w:outlineLvl w:val="4"/>
    </w:pPr>
  </w:style>
  <w:style w:type="paragraph" w:customStyle="1" w:styleId="Normalnegrilla">
    <w:name w:val="Normal negrilla"/>
    <w:basedOn w:val="Normal"/>
    <w:autoRedefine/>
    <w:rsid w:val="00996EC8"/>
    <w:pPr>
      <w:jc w:val="center"/>
    </w:pPr>
    <w:rPr>
      <w:rFonts w:eastAsia="Arial Unicode MS"/>
      <w:b/>
      <w:bCs/>
      <w:sz w:val="22"/>
      <w:szCs w:val="22"/>
      <w:lang w:val="es-CO"/>
    </w:rPr>
  </w:style>
  <w:style w:type="paragraph" w:styleId="DocumentMap">
    <w:name w:val="Document Map"/>
    <w:basedOn w:val="Normal"/>
    <w:link w:val="DocumentMapChar"/>
    <w:semiHidden/>
    <w:rsid w:val="00996EC8"/>
    <w:pPr>
      <w:shd w:val="clear" w:color="auto" w:fill="000080"/>
      <w:jc w:val="left"/>
    </w:pPr>
    <w:rPr>
      <w:rFonts w:ascii="Tahoma" w:hAnsi="Tahoma" w:cs="Tahoma"/>
      <w:sz w:val="20"/>
      <w:lang w:val="es-ES"/>
    </w:rPr>
  </w:style>
  <w:style w:type="character" w:customStyle="1" w:styleId="DocumentMapChar">
    <w:name w:val="Document Map Char"/>
    <w:basedOn w:val="DefaultParagraphFont"/>
    <w:link w:val="DocumentMap"/>
    <w:semiHidden/>
    <w:rsid w:val="00996EC8"/>
    <w:rPr>
      <w:rFonts w:ascii="Tahoma" w:hAnsi="Tahoma" w:cs="Tahoma"/>
      <w:shd w:val="clear" w:color="auto" w:fill="000080"/>
      <w:lang w:val="es-ES"/>
    </w:rPr>
  </w:style>
  <w:style w:type="paragraph" w:customStyle="1" w:styleId="ModelNrmlDouble">
    <w:name w:val="ModelNrmlDouble"/>
    <w:basedOn w:val="Normal"/>
    <w:rsid w:val="00996EC8"/>
    <w:pPr>
      <w:spacing w:after="360" w:line="480" w:lineRule="auto"/>
      <w:ind w:firstLine="720"/>
    </w:pPr>
    <w:rPr>
      <w:sz w:val="22"/>
      <w:lang w:val="en-US" w:eastAsia="en-US"/>
    </w:rPr>
  </w:style>
  <w:style w:type="paragraph" w:styleId="BlockText">
    <w:name w:val="Block Text"/>
    <w:basedOn w:val="Normal"/>
    <w:rsid w:val="00996EC8"/>
    <w:pPr>
      <w:ind w:left="145" w:right="119"/>
    </w:pPr>
    <w:rPr>
      <w:rFonts w:ascii="Century Gothic" w:hAnsi="Century Gothic"/>
      <w:sz w:val="20"/>
      <w:lang w:val="es-ES"/>
    </w:rPr>
  </w:style>
  <w:style w:type="paragraph" w:customStyle="1" w:styleId="Bullet">
    <w:name w:val="Bullet"/>
    <w:basedOn w:val="Normal"/>
    <w:rsid w:val="00996EC8"/>
    <w:pPr>
      <w:numPr>
        <w:numId w:val="23"/>
      </w:numPr>
      <w:jc w:val="left"/>
    </w:pPr>
    <w:rPr>
      <w:szCs w:val="24"/>
      <w:lang w:val="en-US" w:eastAsia="en-US"/>
    </w:rPr>
  </w:style>
  <w:style w:type="paragraph" w:customStyle="1" w:styleId="CharCarCarCarCarCarCarCarCarCarCarCarCarCarCarCarCarCarCarCarCarCarCarCarCarCar">
    <w:name w:val="Char Car Car Car Car Car Car Car Car Car Car Car Car Car Car Car Car Car Car Car Car Car Car Car Car Car"/>
    <w:basedOn w:val="Normal"/>
    <w:semiHidden/>
    <w:rsid w:val="00996EC8"/>
    <w:pPr>
      <w:spacing w:after="160" w:line="240" w:lineRule="exact"/>
      <w:jc w:val="left"/>
    </w:pPr>
    <w:rPr>
      <w:rFonts w:ascii="Tahoma" w:hAnsi="Tahoma"/>
      <w:sz w:val="20"/>
      <w:lang w:val="en-US" w:eastAsia="en-US"/>
    </w:rPr>
  </w:style>
  <w:style w:type="paragraph" w:customStyle="1" w:styleId="ReportParaNumbered">
    <w:name w:val="ReportParaNumbered"/>
    <w:rsid w:val="00996EC8"/>
    <w:pPr>
      <w:tabs>
        <w:tab w:val="left" w:pos="720"/>
      </w:tabs>
    </w:pPr>
    <w:rPr>
      <w:sz w:val="22"/>
      <w:lang w:val="en-US" w:eastAsia="en-US"/>
    </w:rPr>
  </w:style>
  <w:style w:type="paragraph" w:customStyle="1" w:styleId="MainParawithChapter">
    <w:name w:val="Main Para with Chapter#"/>
    <w:basedOn w:val="Normal"/>
    <w:rsid w:val="00996EC8"/>
    <w:pPr>
      <w:tabs>
        <w:tab w:val="num" w:pos="720"/>
      </w:tabs>
      <w:spacing w:after="240"/>
      <w:ind w:left="720" w:hanging="720"/>
      <w:jc w:val="left"/>
      <w:outlineLvl w:val="1"/>
    </w:pPr>
    <w:rPr>
      <w:szCs w:val="24"/>
      <w:lang w:val="en-US" w:eastAsia="en-US"/>
    </w:rPr>
  </w:style>
  <w:style w:type="paragraph" w:customStyle="1" w:styleId="Sub-Para1underXY">
    <w:name w:val="Sub-Para 1 under X.Y"/>
    <w:basedOn w:val="Normal"/>
    <w:rsid w:val="00996EC8"/>
    <w:pPr>
      <w:tabs>
        <w:tab w:val="num" w:pos="1440"/>
      </w:tabs>
      <w:spacing w:after="240"/>
      <w:ind w:left="1080" w:hanging="360"/>
      <w:jc w:val="left"/>
      <w:outlineLvl w:val="2"/>
    </w:pPr>
    <w:rPr>
      <w:szCs w:val="24"/>
      <w:lang w:val="en-US" w:eastAsia="en-US"/>
    </w:rPr>
  </w:style>
  <w:style w:type="paragraph" w:customStyle="1" w:styleId="Sub-Para2underXY">
    <w:name w:val="Sub-Para 2 under X.Y"/>
    <w:basedOn w:val="Normal"/>
    <w:rsid w:val="00996EC8"/>
    <w:pPr>
      <w:tabs>
        <w:tab w:val="num" w:pos="2160"/>
      </w:tabs>
      <w:spacing w:after="240"/>
      <w:ind w:left="1440" w:hanging="360"/>
      <w:jc w:val="left"/>
      <w:outlineLvl w:val="3"/>
    </w:pPr>
    <w:rPr>
      <w:szCs w:val="24"/>
      <w:lang w:val="en-US" w:eastAsia="en-US"/>
    </w:rPr>
  </w:style>
  <w:style w:type="paragraph" w:customStyle="1" w:styleId="Sub-Para3underXY">
    <w:name w:val="Sub-Para 3 under X.Y"/>
    <w:basedOn w:val="Normal"/>
    <w:rsid w:val="00996EC8"/>
    <w:pPr>
      <w:tabs>
        <w:tab w:val="num" w:pos="1800"/>
      </w:tabs>
      <w:spacing w:after="240"/>
      <w:ind w:left="1800" w:hanging="360"/>
      <w:jc w:val="left"/>
      <w:outlineLvl w:val="4"/>
    </w:pPr>
    <w:rPr>
      <w:szCs w:val="24"/>
      <w:lang w:val="en-US" w:eastAsia="en-US"/>
    </w:rPr>
  </w:style>
  <w:style w:type="paragraph" w:customStyle="1" w:styleId="Sub-Para4underXY">
    <w:name w:val="Sub-Para 4 under X.Y"/>
    <w:basedOn w:val="Normal"/>
    <w:rsid w:val="00996EC8"/>
    <w:pPr>
      <w:tabs>
        <w:tab w:val="num" w:pos="2520"/>
      </w:tabs>
      <w:spacing w:after="240"/>
      <w:ind w:left="2160" w:hanging="360"/>
      <w:jc w:val="left"/>
      <w:outlineLvl w:val="5"/>
    </w:pPr>
    <w:rPr>
      <w:szCs w:val="24"/>
      <w:lang w:val="en-US" w:eastAsia="en-US"/>
    </w:rPr>
  </w:style>
  <w:style w:type="paragraph" w:customStyle="1" w:styleId="bodytext20">
    <w:name w:val="bodytext2"/>
    <w:basedOn w:val="Normal"/>
    <w:rsid w:val="00996EC8"/>
    <w:rPr>
      <w:rFonts w:ascii="Arial" w:eastAsia="Calibri" w:hAnsi="Arial" w:cs="Arial"/>
      <w:szCs w:val="24"/>
      <w:lang w:val="en-US" w:eastAsia="en-US"/>
    </w:rPr>
  </w:style>
  <w:style w:type="paragraph" w:customStyle="1" w:styleId="EstiloTtulo514ptAutomtico">
    <w:name w:val="Estilo Título 5 + 14 pt Automático"/>
    <w:basedOn w:val="Heading5"/>
    <w:rsid w:val="00996EC8"/>
    <w:pPr>
      <w:keepNext w:val="0"/>
      <w:tabs>
        <w:tab w:val="clear" w:pos="3240"/>
      </w:tabs>
      <w:autoSpaceDE/>
      <w:autoSpaceDN/>
      <w:spacing w:before="480" w:after="240"/>
      <w:ind w:left="708" w:hanging="1008"/>
    </w:pPr>
    <w:rPr>
      <w:rFonts w:ascii="Arial" w:hAnsi="Arial" w:cs="Arial"/>
      <w:i/>
      <w:sz w:val="28"/>
      <w:szCs w:val="20"/>
      <w:lang w:val="es-CO"/>
    </w:rPr>
  </w:style>
  <w:style w:type="paragraph" w:customStyle="1" w:styleId="EstiloTtulo613ptCursiva">
    <w:name w:val="Estilo Título 6 + 13 pt Cursiva"/>
    <w:basedOn w:val="Heading6"/>
    <w:rsid w:val="00996EC8"/>
    <w:pPr>
      <w:tabs>
        <w:tab w:val="clear" w:pos="3960"/>
      </w:tabs>
      <w:overflowPunct w:val="0"/>
      <w:autoSpaceDE w:val="0"/>
      <w:autoSpaceDN w:val="0"/>
      <w:adjustRightInd w:val="0"/>
      <w:spacing w:before="0" w:after="0"/>
      <w:ind w:left="1152" w:hanging="1152"/>
      <w:jc w:val="left"/>
      <w:textAlignment w:val="baseline"/>
    </w:pPr>
    <w:rPr>
      <w:rFonts w:ascii="Arial" w:hAnsi="Arial" w:cs="Arial"/>
      <w:i/>
      <w:iCs/>
      <w:sz w:val="26"/>
      <w:szCs w:val="26"/>
      <w:lang w:val="es-CO"/>
    </w:rPr>
  </w:style>
  <w:style w:type="paragraph" w:customStyle="1" w:styleId="EstiloTtulo6Izquierda125cmAntes12ptoDespus6p">
    <w:name w:val="Estilo Título 6 + Izquierda:  1.25 cm Antes:  12 pto Después:  6 p..."/>
    <w:basedOn w:val="Heading6"/>
    <w:rsid w:val="00996EC8"/>
    <w:pPr>
      <w:tabs>
        <w:tab w:val="clear" w:pos="3960"/>
      </w:tabs>
      <w:overflowPunct w:val="0"/>
      <w:autoSpaceDE w:val="0"/>
      <w:autoSpaceDN w:val="0"/>
      <w:adjustRightInd w:val="0"/>
      <w:spacing w:after="120"/>
      <w:ind w:left="709" w:hanging="1152"/>
      <w:jc w:val="left"/>
      <w:textAlignment w:val="baseline"/>
    </w:pPr>
    <w:rPr>
      <w:rFonts w:ascii="Arial" w:hAnsi="Arial"/>
      <w:caps/>
      <w:color w:val="003366"/>
      <w:sz w:val="28"/>
      <w:szCs w:val="28"/>
      <w:lang w:val="es-CO"/>
    </w:rPr>
  </w:style>
  <w:style w:type="paragraph" w:customStyle="1" w:styleId="Estilo12ptNegritaCursivaJustificadoIzquierda0cmSangr">
    <w:name w:val="Estilo 12 pt Negrita Cursiva Justificado Izquierda:  0 cm Sangr..."/>
    <w:basedOn w:val="Normal"/>
    <w:rsid w:val="00996EC8"/>
    <w:pPr>
      <w:overflowPunct w:val="0"/>
      <w:autoSpaceDE w:val="0"/>
      <w:autoSpaceDN w:val="0"/>
      <w:adjustRightInd w:val="0"/>
      <w:ind w:left="567" w:hanging="567"/>
      <w:textAlignment w:val="baseline"/>
    </w:pPr>
    <w:rPr>
      <w:rFonts w:ascii="Arial" w:hAnsi="Arial"/>
      <w:b/>
      <w:bCs/>
      <w:iCs/>
      <w:sz w:val="26"/>
      <w:szCs w:val="24"/>
      <w:u w:val="single"/>
    </w:rPr>
  </w:style>
  <w:style w:type="paragraph" w:customStyle="1" w:styleId="Estilo12ptNegritaCursivaJustificadoIzquierda0cmSangr1">
    <w:name w:val="Estilo 12 pt Negrita Cursiva Justificado Izquierda:  0 cm Sangr...1"/>
    <w:basedOn w:val="Normal"/>
    <w:rsid w:val="00996EC8"/>
    <w:pPr>
      <w:overflowPunct w:val="0"/>
      <w:autoSpaceDE w:val="0"/>
      <w:autoSpaceDN w:val="0"/>
      <w:adjustRightInd w:val="0"/>
      <w:ind w:left="567" w:hanging="567"/>
      <w:textAlignment w:val="baseline"/>
    </w:pPr>
    <w:rPr>
      <w:rFonts w:ascii="Arial" w:hAnsi="Arial"/>
      <w:b/>
      <w:bCs/>
      <w:i/>
      <w:iCs/>
      <w:u w:val="single"/>
    </w:rPr>
  </w:style>
  <w:style w:type="paragraph" w:customStyle="1" w:styleId="EstiloTtulo712ptSubrayado">
    <w:name w:val="Estilo Título 7 + 12 pt Subrayado"/>
    <w:basedOn w:val="Heading7"/>
    <w:rsid w:val="00996EC8"/>
    <w:pPr>
      <w:keepNext w:val="0"/>
      <w:pBdr>
        <w:bottom w:val="none" w:sz="0" w:space="0" w:color="auto"/>
      </w:pBdr>
      <w:shd w:val="clear" w:color="auto" w:fill="FFFFFF"/>
      <w:tabs>
        <w:tab w:val="clear" w:pos="4680"/>
      </w:tabs>
      <w:overflowPunct w:val="0"/>
      <w:adjustRightInd w:val="0"/>
      <w:spacing w:before="240"/>
      <w:ind w:left="1296" w:hanging="1296"/>
      <w:textAlignment w:val="baseline"/>
    </w:pPr>
    <w:rPr>
      <w:rFonts w:ascii="Arial" w:hAnsi="Arial" w:cs="Arial"/>
      <w:i/>
      <w:iCs/>
      <w:szCs w:val="26"/>
      <w:u w:val="single"/>
      <w:lang w:val="es-ES_tradnl"/>
    </w:rPr>
  </w:style>
  <w:style w:type="paragraph" w:customStyle="1" w:styleId="EstiloTtulo7Subrayado">
    <w:name w:val="Estilo Título 7 + Subrayado"/>
    <w:basedOn w:val="Heading7"/>
    <w:rsid w:val="00996EC8"/>
    <w:pPr>
      <w:keepNext w:val="0"/>
      <w:pBdr>
        <w:bottom w:val="none" w:sz="0" w:space="0" w:color="auto"/>
      </w:pBdr>
      <w:shd w:val="clear" w:color="auto" w:fill="FFFFFF"/>
      <w:tabs>
        <w:tab w:val="clear" w:pos="4680"/>
      </w:tabs>
      <w:overflowPunct w:val="0"/>
      <w:adjustRightInd w:val="0"/>
      <w:spacing w:before="240"/>
      <w:ind w:left="1296" w:hanging="1296"/>
      <w:textAlignment w:val="baseline"/>
    </w:pPr>
    <w:rPr>
      <w:rFonts w:ascii="Arial" w:hAnsi="Arial" w:cs="Arial"/>
      <w:i/>
      <w:iCs/>
      <w:caps/>
      <w:sz w:val="26"/>
      <w:szCs w:val="26"/>
      <w:u w:val="single"/>
      <w:lang w:val="es-ES_tradnl"/>
    </w:rPr>
  </w:style>
  <w:style w:type="paragraph" w:customStyle="1" w:styleId="Tibitoc">
    <w:name w:val="Tibitoc"/>
    <w:basedOn w:val="Normal"/>
    <w:rsid w:val="00996EC8"/>
    <w:pPr>
      <w:widowControl w:val="0"/>
      <w:jc w:val="center"/>
    </w:pPr>
    <w:rPr>
      <w:rFonts w:ascii="Arial" w:hAnsi="Arial" w:cs="Arial"/>
      <w:b/>
      <w:bCs/>
      <w:szCs w:val="24"/>
    </w:rPr>
  </w:style>
  <w:style w:type="character" w:customStyle="1" w:styleId="DeltaViewInsertion">
    <w:name w:val="DeltaView Insertion"/>
    <w:rsid w:val="00996EC8"/>
    <w:rPr>
      <w:color w:val="0000FF"/>
      <w:u w:val="double"/>
    </w:rPr>
  </w:style>
  <w:style w:type="paragraph" w:customStyle="1" w:styleId="Normal1">
    <w:name w:val="Normal1"/>
    <w:basedOn w:val="Normal"/>
    <w:rsid w:val="00996EC8"/>
    <w:pPr>
      <w:spacing w:before="120"/>
    </w:pPr>
    <w:rPr>
      <w:rFonts w:ascii="Arial" w:hAnsi="Arial"/>
      <w:sz w:val="22"/>
    </w:rPr>
  </w:style>
  <w:style w:type="paragraph" w:customStyle="1" w:styleId="Estilo9ptDerecha">
    <w:name w:val="Estilo 9 pt Derecha"/>
    <w:basedOn w:val="Normal"/>
    <w:rsid w:val="00996EC8"/>
    <w:pPr>
      <w:jc w:val="right"/>
    </w:pPr>
    <w:rPr>
      <w:rFonts w:ascii="Tahoma" w:hAnsi="Tahoma"/>
      <w:sz w:val="18"/>
      <w:lang w:val="es-ES"/>
    </w:rPr>
  </w:style>
  <w:style w:type="character" w:customStyle="1" w:styleId="Estilo6ptNegritaNegro">
    <w:name w:val="Estilo 6 pt Negrita Negro"/>
    <w:basedOn w:val="DefaultParagraphFont"/>
    <w:rsid w:val="00996EC8"/>
    <w:rPr>
      <w:b/>
      <w:bCs/>
      <w:color w:val="000000"/>
      <w:sz w:val="12"/>
    </w:rPr>
  </w:style>
  <w:style w:type="paragraph" w:styleId="TableofFigures">
    <w:name w:val="table of figures"/>
    <w:basedOn w:val="Normal"/>
    <w:next w:val="Normal"/>
    <w:uiPriority w:val="99"/>
    <w:unhideWhenUsed/>
    <w:rsid w:val="006A5E4C"/>
    <w:pPr>
      <w:spacing w:line="276" w:lineRule="auto"/>
      <w:ind w:left="440" w:hanging="440"/>
      <w:jc w:val="left"/>
    </w:pPr>
    <w:rPr>
      <w:rFonts w:ascii="Calibri" w:hAnsi="Calibri" w:cs="Calibri"/>
      <w:smallCaps/>
      <w:sz w:val="20"/>
      <w:lang w:val="en-US" w:eastAsia="en-US"/>
    </w:rPr>
  </w:style>
  <w:style w:type="paragraph" w:customStyle="1" w:styleId="Textoindependiente22">
    <w:name w:val="Texto independiente 22"/>
    <w:basedOn w:val="Normal"/>
    <w:rsid w:val="00EB43CA"/>
    <w:pPr>
      <w:ind w:left="1276" w:hanging="1276"/>
    </w:pPr>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endnote reference" w:uiPriority="0"/>
    <w:lsdException w:name="endnote text"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34"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2A0"/>
    <w:pPr>
      <w:jc w:val="both"/>
    </w:pPr>
    <w:rPr>
      <w:sz w:val="24"/>
    </w:rPr>
  </w:style>
  <w:style w:type="paragraph" w:styleId="Heading1">
    <w:name w:val="heading 1"/>
    <w:aliases w:val="Capítulo,Section,Oscar Faber 1,Chapter Hdg,H1&lt;------------------,1 ghost,g,Heading 1 TXC,Outline1,My Heading 1,CES Heading 1,Título 11,Título 1 TITULO,CAPÍTULO,Título 1. Wessex,Título 1. Wessex1,Título 1. Wessex2,Título 1. Wessex11,MT1"/>
    <w:basedOn w:val="Normal"/>
    <w:next w:val="Normal"/>
    <w:link w:val="Heading1Char"/>
    <w:qFormat/>
    <w:rsid w:val="00E76E92"/>
    <w:pPr>
      <w:keepNext/>
      <w:numPr>
        <w:numId w:val="9"/>
      </w:numPr>
      <w:outlineLvl w:val="0"/>
    </w:pPr>
    <w:rPr>
      <w:b/>
      <w:bCs/>
      <w:lang w:val="es-ES"/>
    </w:rPr>
  </w:style>
  <w:style w:type="paragraph" w:styleId="Heading2">
    <w:name w:val="heading 2"/>
    <w:aliases w:val="Car,Edgar 2,título 2,título 2 Car,Título 2 Car,Edgar 2 Car"/>
    <w:basedOn w:val="Normal"/>
    <w:next w:val="Normal"/>
    <w:link w:val="Heading2Char"/>
    <w:autoRedefine/>
    <w:qFormat/>
    <w:rsid w:val="003D3533"/>
    <w:pPr>
      <w:keepNext/>
      <w:ind w:left="1440" w:hanging="447"/>
      <w:outlineLvl w:val="1"/>
    </w:pPr>
    <w:rPr>
      <w:rFonts w:eastAsia="Arial Unicode MS"/>
      <w:b/>
      <w:i/>
      <w:lang w:val="es-ES"/>
    </w:rPr>
  </w:style>
  <w:style w:type="paragraph" w:styleId="Heading3">
    <w:name w:val="heading 3"/>
    <w:aliases w:val="MT3,título 3,Edgar 3,Título 3 yy"/>
    <w:basedOn w:val="Normal"/>
    <w:next w:val="Normal"/>
    <w:link w:val="Heading3Char"/>
    <w:autoRedefine/>
    <w:qFormat/>
    <w:rsid w:val="00FB0935"/>
    <w:pPr>
      <w:keepNext/>
      <w:ind w:left="1440"/>
      <w:outlineLvl w:val="2"/>
    </w:pPr>
    <w:rPr>
      <w:rFonts w:cs="Arial"/>
      <w:b/>
      <w:bCs/>
      <w:szCs w:val="26"/>
    </w:rPr>
  </w:style>
  <w:style w:type="paragraph" w:styleId="Heading4">
    <w:name w:val="heading 4"/>
    <w:basedOn w:val="Normal"/>
    <w:next w:val="Normal"/>
    <w:link w:val="Heading4Char"/>
    <w:qFormat/>
    <w:rsid w:val="00203984"/>
    <w:pPr>
      <w:keepNext/>
      <w:widowControl w:val="0"/>
      <w:numPr>
        <w:ilvl w:val="3"/>
        <w:numId w:val="9"/>
      </w:numPr>
      <w:autoSpaceDE w:val="0"/>
      <w:autoSpaceDN w:val="0"/>
      <w:outlineLvl w:val="3"/>
    </w:pPr>
    <w:rPr>
      <w:rFonts w:cs="Arial"/>
      <w:b/>
      <w:bCs/>
      <w:szCs w:val="24"/>
      <w:lang w:val="es-PY"/>
    </w:rPr>
  </w:style>
  <w:style w:type="paragraph" w:styleId="Heading5">
    <w:name w:val="heading 5"/>
    <w:basedOn w:val="Normal"/>
    <w:next w:val="Normal"/>
    <w:link w:val="Heading5Char"/>
    <w:qFormat/>
    <w:rsid w:val="001E07B4"/>
    <w:pPr>
      <w:keepNext/>
      <w:numPr>
        <w:ilvl w:val="4"/>
        <w:numId w:val="9"/>
      </w:numPr>
      <w:autoSpaceDE w:val="0"/>
      <w:autoSpaceDN w:val="0"/>
      <w:outlineLvl w:val="4"/>
    </w:pPr>
    <w:rPr>
      <w:b/>
      <w:bCs/>
      <w:szCs w:val="24"/>
      <w:lang w:val="es-ES"/>
    </w:rPr>
  </w:style>
  <w:style w:type="paragraph" w:styleId="Heading6">
    <w:name w:val="heading 6"/>
    <w:basedOn w:val="Normal"/>
    <w:next w:val="Normal"/>
    <w:link w:val="Heading6Char"/>
    <w:qFormat/>
    <w:rsid w:val="001E07B4"/>
    <w:pPr>
      <w:numPr>
        <w:ilvl w:val="5"/>
        <w:numId w:val="9"/>
      </w:numPr>
      <w:spacing w:before="240" w:after="60"/>
      <w:outlineLvl w:val="5"/>
    </w:pPr>
    <w:rPr>
      <w:b/>
      <w:bCs/>
      <w:sz w:val="22"/>
      <w:szCs w:val="22"/>
    </w:rPr>
  </w:style>
  <w:style w:type="paragraph" w:styleId="Heading7">
    <w:name w:val="heading 7"/>
    <w:basedOn w:val="Normal"/>
    <w:next w:val="Normal"/>
    <w:link w:val="Heading7Char"/>
    <w:qFormat/>
    <w:rsid w:val="001E07B4"/>
    <w:pPr>
      <w:keepNext/>
      <w:numPr>
        <w:ilvl w:val="6"/>
        <w:numId w:val="9"/>
      </w:numPr>
      <w:pBdr>
        <w:bottom w:val="single" w:sz="4" w:space="1" w:color="auto"/>
      </w:pBdr>
      <w:autoSpaceDE w:val="0"/>
      <w:autoSpaceDN w:val="0"/>
      <w:outlineLvl w:val="6"/>
    </w:pPr>
    <w:rPr>
      <w:b/>
      <w:bCs/>
      <w:szCs w:val="24"/>
      <w:lang w:val="es-ES"/>
    </w:rPr>
  </w:style>
  <w:style w:type="paragraph" w:styleId="Heading8">
    <w:name w:val="heading 8"/>
    <w:basedOn w:val="Normal"/>
    <w:next w:val="Normal"/>
    <w:link w:val="Heading8Char"/>
    <w:qFormat/>
    <w:rsid w:val="001E07B4"/>
    <w:pPr>
      <w:keepNext/>
      <w:numPr>
        <w:ilvl w:val="7"/>
        <w:numId w:val="9"/>
      </w:numPr>
      <w:jc w:val="center"/>
      <w:outlineLvl w:val="7"/>
    </w:pPr>
    <w:rPr>
      <w:b/>
      <w:snapToGrid w:val="0"/>
      <w:sz w:val="22"/>
      <w:szCs w:val="24"/>
      <w:lang w:val="es-ES"/>
    </w:rPr>
  </w:style>
  <w:style w:type="paragraph" w:styleId="Heading9">
    <w:name w:val="heading 9"/>
    <w:basedOn w:val="Normal"/>
    <w:next w:val="Normal"/>
    <w:link w:val="Heading9Char"/>
    <w:unhideWhenUsed/>
    <w:qFormat/>
    <w:rsid w:val="00B8254E"/>
    <w:pPr>
      <w:numPr>
        <w:ilvl w:val="8"/>
        <w:numId w:val="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bullets"/>
    <w:basedOn w:val="Normal"/>
    <w:link w:val="BodyTextChar"/>
    <w:rsid w:val="001E07B4"/>
    <w:rPr>
      <w:rFonts w:ascii="Arial" w:hAnsi="Arial"/>
      <w:lang w:val="es-ES"/>
    </w:rPr>
  </w:style>
  <w:style w:type="paragraph" w:styleId="BodyText2">
    <w:name w:val="Body Text 2"/>
    <w:basedOn w:val="Normal"/>
    <w:link w:val="BodyText2Char"/>
    <w:rsid w:val="001E07B4"/>
    <w:rPr>
      <w:rFonts w:ascii="Arial" w:hAnsi="Arial"/>
      <w:b/>
      <w:lang w:val="es-ES"/>
    </w:rPr>
  </w:style>
  <w:style w:type="paragraph" w:styleId="BodyTextIndent3">
    <w:name w:val="Body Text Indent 3"/>
    <w:basedOn w:val="Normal"/>
    <w:link w:val="BodyTextIndent3Char"/>
    <w:rsid w:val="001E07B4"/>
    <w:pPr>
      <w:widowControl w:val="0"/>
      <w:tabs>
        <w:tab w:val="left" w:pos="1413"/>
      </w:tabs>
      <w:autoSpaceDE w:val="0"/>
      <w:autoSpaceDN w:val="0"/>
      <w:spacing w:line="360" w:lineRule="auto"/>
      <w:ind w:left="360"/>
    </w:pPr>
    <w:rPr>
      <w:szCs w:val="24"/>
      <w:lang w:val="es-ES"/>
    </w:rPr>
  </w:style>
  <w:style w:type="paragraph" w:styleId="PlainText">
    <w:name w:val="Plain Text"/>
    <w:basedOn w:val="Normal"/>
    <w:semiHidden/>
    <w:rsid w:val="001E07B4"/>
    <w:rPr>
      <w:rFonts w:ascii="Courier New" w:hAnsi="Courier New" w:cs="Courier New"/>
      <w:lang w:val="es-PE"/>
    </w:rPr>
  </w:style>
  <w:style w:type="paragraph" w:customStyle="1" w:styleId="2Titulo">
    <w:name w:val="2 Titulo"/>
    <w:basedOn w:val="Normal"/>
    <w:rsid w:val="001E07B4"/>
    <w:pPr>
      <w:widowControl w:val="0"/>
      <w:autoSpaceDE w:val="0"/>
      <w:autoSpaceDN w:val="0"/>
    </w:pPr>
    <w:rPr>
      <w:rFonts w:ascii="Arial" w:hAnsi="Arial" w:cs="Arial"/>
      <w:b/>
      <w:bCs/>
      <w:color w:val="800000"/>
      <w:sz w:val="28"/>
      <w:szCs w:val="28"/>
    </w:rPr>
  </w:style>
  <w:style w:type="paragraph" w:styleId="BodyText3">
    <w:name w:val="Body Text 3"/>
    <w:basedOn w:val="Normal"/>
    <w:link w:val="BodyText3Char"/>
    <w:rsid w:val="001E07B4"/>
    <w:rPr>
      <w:sz w:val="22"/>
      <w:lang w:val="es-ES"/>
    </w:rPr>
  </w:style>
  <w:style w:type="paragraph" w:styleId="Footer">
    <w:name w:val="footer"/>
    <w:basedOn w:val="Normal"/>
    <w:link w:val="FooterChar"/>
    <w:uiPriority w:val="99"/>
    <w:rsid w:val="001E07B4"/>
    <w:pPr>
      <w:tabs>
        <w:tab w:val="center" w:pos="4419"/>
        <w:tab w:val="right" w:pos="8838"/>
      </w:tabs>
    </w:pPr>
  </w:style>
  <w:style w:type="character" w:styleId="PageNumber">
    <w:name w:val="page number"/>
    <w:basedOn w:val="DefaultParagraphFont"/>
    <w:rsid w:val="001E07B4"/>
  </w:style>
  <w:style w:type="paragraph" w:styleId="Header">
    <w:name w:val="header"/>
    <w:basedOn w:val="Normal"/>
    <w:link w:val="HeaderChar"/>
    <w:uiPriority w:val="99"/>
    <w:rsid w:val="001E07B4"/>
    <w:pPr>
      <w:tabs>
        <w:tab w:val="center" w:pos="4419"/>
        <w:tab w:val="right" w:pos="8838"/>
      </w:tabs>
    </w:pPr>
  </w:style>
  <w:style w:type="paragraph" w:styleId="TOC1">
    <w:name w:val="toc 1"/>
    <w:basedOn w:val="Normal"/>
    <w:next w:val="Normal"/>
    <w:autoRedefine/>
    <w:uiPriority w:val="39"/>
    <w:qFormat/>
    <w:rsid w:val="00535F4D"/>
    <w:pPr>
      <w:tabs>
        <w:tab w:val="left" w:pos="480"/>
        <w:tab w:val="right" w:leader="dot" w:pos="9112"/>
      </w:tabs>
      <w:jc w:val="left"/>
    </w:pPr>
    <w:rPr>
      <w:rFonts w:asciiTheme="minorHAnsi" w:hAnsiTheme="minorHAnsi"/>
      <w:b/>
      <w:bCs/>
      <w:caps/>
      <w:sz w:val="20"/>
    </w:rPr>
  </w:style>
  <w:style w:type="paragraph" w:styleId="TOC2">
    <w:name w:val="toc 2"/>
    <w:basedOn w:val="Normal"/>
    <w:next w:val="Normal"/>
    <w:autoRedefine/>
    <w:uiPriority w:val="39"/>
    <w:qFormat/>
    <w:rsid w:val="00816E3F"/>
    <w:pPr>
      <w:ind w:left="240"/>
      <w:jc w:val="left"/>
    </w:pPr>
    <w:rPr>
      <w:rFonts w:asciiTheme="minorHAnsi" w:hAnsiTheme="minorHAnsi"/>
      <w:smallCaps/>
      <w:sz w:val="20"/>
    </w:rPr>
  </w:style>
  <w:style w:type="paragraph" w:styleId="TOC3">
    <w:name w:val="toc 3"/>
    <w:basedOn w:val="Normal"/>
    <w:next w:val="Normal"/>
    <w:autoRedefine/>
    <w:uiPriority w:val="39"/>
    <w:qFormat/>
    <w:rsid w:val="00AD610F"/>
    <w:pPr>
      <w:ind w:left="480"/>
      <w:jc w:val="left"/>
    </w:pPr>
    <w:rPr>
      <w:rFonts w:asciiTheme="minorHAnsi" w:hAnsiTheme="minorHAnsi"/>
      <w:i/>
      <w:iCs/>
      <w:sz w:val="20"/>
    </w:rPr>
  </w:style>
  <w:style w:type="paragraph" w:styleId="TOC4">
    <w:name w:val="toc 4"/>
    <w:basedOn w:val="Normal"/>
    <w:next w:val="Normal"/>
    <w:autoRedefine/>
    <w:uiPriority w:val="39"/>
    <w:rsid w:val="001E07B4"/>
    <w:pPr>
      <w:ind w:left="720"/>
      <w:jc w:val="left"/>
    </w:pPr>
    <w:rPr>
      <w:rFonts w:asciiTheme="minorHAnsi" w:hAnsiTheme="minorHAnsi"/>
      <w:sz w:val="18"/>
      <w:szCs w:val="18"/>
    </w:rPr>
  </w:style>
  <w:style w:type="paragraph" w:styleId="TOC5">
    <w:name w:val="toc 5"/>
    <w:basedOn w:val="Normal"/>
    <w:next w:val="Normal"/>
    <w:autoRedefine/>
    <w:uiPriority w:val="39"/>
    <w:rsid w:val="001E07B4"/>
    <w:pPr>
      <w:ind w:left="960"/>
      <w:jc w:val="left"/>
    </w:pPr>
    <w:rPr>
      <w:rFonts w:asciiTheme="minorHAnsi" w:hAnsiTheme="minorHAnsi"/>
      <w:sz w:val="18"/>
      <w:szCs w:val="18"/>
    </w:rPr>
  </w:style>
  <w:style w:type="paragraph" w:styleId="TOC6">
    <w:name w:val="toc 6"/>
    <w:basedOn w:val="Normal"/>
    <w:next w:val="Normal"/>
    <w:autoRedefine/>
    <w:uiPriority w:val="39"/>
    <w:rsid w:val="001E07B4"/>
    <w:pPr>
      <w:ind w:left="1200"/>
      <w:jc w:val="left"/>
    </w:pPr>
    <w:rPr>
      <w:rFonts w:asciiTheme="minorHAnsi" w:hAnsiTheme="minorHAnsi"/>
      <w:sz w:val="18"/>
      <w:szCs w:val="18"/>
    </w:rPr>
  </w:style>
  <w:style w:type="paragraph" w:styleId="TOC7">
    <w:name w:val="toc 7"/>
    <w:basedOn w:val="Normal"/>
    <w:next w:val="Normal"/>
    <w:autoRedefine/>
    <w:uiPriority w:val="39"/>
    <w:rsid w:val="001E07B4"/>
    <w:pPr>
      <w:ind w:left="1440"/>
      <w:jc w:val="left"/>
    </w:pPr>
    <w:rPr>
      <w:rFonts w:asciiTheme="minorHAnsi" w:hAnsiTheme="minorHAnsi"/>
      <w:sz w:val="18"/>
      <w:szCs w:val="18"/>
    </w:rPr>
  </w:style>
  <w:style w:type="paragraph" w:styleId="TOC8">
    <w:name w:val="toc 8"/>
    <w:basedOn w:val="Normal"/>
    <w:next w:val="Normal"/>
    <w:autoRedefine/>
    <w:uiPriority w:val="39"/>
    <w:rsid w:val="001E07B4"/>
    <w:pPr>
      <w:ind w:left="1680"/>
      <w:jc w:val="left"/>
    </w:pPr>
    <w:rPr>
      <w:rFonts w:asciiTheme="minorHAnsi" w:hAnsiTheme="minorHAnsi"/>
      <w:sz w:val="18"/>
      <w:szCs w:val="18"/>
    </w:rPr>
  </w:style>
  <w:style w:type="paragraph" w:styleId="TOC9">
    <w:name w:val="toc 9"/>
    <w:basedOn w:val="Normal"/>
    <w:next w:val="Normal"/>
    <w:autoRedefine/>
    <w:uiPriority w:val="39"/>
    <w:rsid w:val="001E07B4"/>
    <w:pPr>
      <w:ind w:left="1920"/>
      <w:jc w:val="left"/>
    </w:pPr>
    <w:rPr>
      <w:rFonts w:asciiTheme="minorHAnsi" w:hAnsiTheme="minorHAnsi"/>
      <w:sz w:val="18"/>
      <w:szCs w:val="18"/>
    </w:rPr>
  </w:style>
  <w:style w:type="character" w:styleId="Hyperlink">
    <w:name w:val="Hyperlink"/>
    <w:uiPriority w:val="99"/>
    <w:rsid w:val="001E07B4"/>
    <w:rPr>
      <w:color w:val="0000FF"/>
      <w:u w:val="single"/>
    </w:rPr>
  </w:style>
  <w:style w:type="paragraph" w:styleId="BodyTextIndent">
    <w:name w:val="Body Text Indent"/>
    <w:basedOn w:val="Normal"/>
    <w:link w:val="BodyTextIndentChar"/>
    <w:rsid w:val="001E07B4"/>
    <w:pPr>
      <w:spacing w:after="120"/>
      <w:ind w:left="283"/>
    </w:pPr>
  </w:style>
  <w:style w:type="paragraph" w:customStyle="1" w:styleId="Estilo4">
    <w:name w:val="Estilo4"/>
    <w:basedOn w:val="Normal"/>
    <w:rsid w:val="001E07B4"/>
    <w:pPr>
      <w:widowControl w:val="0"/>
      <w:numPr>
        <w:numId w:val="2"/>
      </w:numPr>
    </w:pPr>
    <w:rPr>
      <w:szCs w:val="24"/>
      <w:lang w:val="es-ES"/>
    </w:rPr>
  </w:style>
  <w:style w:type="paragraph" w:customStyle="1" w:styleId="Estilo10">
    <w:name w:val="Estilo10"/>
    <w:basedOn w:val="BodyText2"/>
    <w:rsid w:val="001E07B4"/>
    <w:pPr>
      <w:numPr>
        <w:numId w:val="1"/>
      </w:numPr>
      <w:spacing w:after="60"/>
    </w:pPr>
    <w:rPr>
      <w:rFonts w:ascii="Times New Roman" w:hAnsi="Times New Roman"/>
      <w:b w:val="0"/>
      <w:szCs w:val="24"/>
    </w:rPr>
  </w:style>
  <w:style w:type="paragraph" w:customStyle="1" w:styleId="Estilo8">
    <w:name w:val="Estilo8"/>
    <w:basedOn w:val="Normal"/>
    <w:rsid w:val="001E07B4"/>
    <w:pPr>
      <w:numPr>
        <w:numId w:val="4"/>
      </w:numPr>
    </w:pPr>
    <w:rPr>
      <w:b/>
      <w:szCs w:val="24"/>
      <w:lang w:val="es-ES"/>
    </w:rPr>
  </w:style>
  <w:style w:type="paragraph" w:customStyle="1" w:styleId="Estilo15Car">
    <w:name w:val="Estilo15 Car"/>
    <w:basedOn w:val="Normal"/>
    <w:rsid w:val="001E07B4"/>
    <w:rPr>
      <w:i/>
      <w:szCs w:val="24"/>
      <w:lang w:val="es-ES"/>
    </w:rPr>
  </w:style>
  <w:style w:type="paragraph" w:customStyle="1" w:styleId="Subttulo2">
    <w:name w:val="Subtítulo 2"/>
    <w:basedOn w:val="Normal"/>
    <w:rsid w:val="001E07B4"/>
    <w:pPr>
      <w:keepNext/>
      <w:numPr>
        <w:numId w:val="3"/>
      </w:numPr>
      <w:spacing w:before="120"/>
      <w:jc w:val="center"/>
    </w:pPr>
    <w:rPr>
      <w:b/>
      <w:sz w:val="32"/>
    </w:rPr>
  </w:style>
  <w:style w:type="paragraph" w:customStyle="1" w:styleId="Subttulo3">
    <w:name w:val="Subtítulo 3"/>
    <w:basedOn w:val="Subttulo2"/>
    <w:rsid w:val="001E07B4"/>
    <w:pPr>
      <w:numPr>
        <w:ilvl w:val="1"/>
      </w:numPr>
    </w:pPr>
  </w:style>
  <w:style w:type="paragraph" w:customStyle="1" w:styleId="Estilo17">
    <w:name w:val="Estilo17"/>
    <w:basedOn w:val="Normal"/>
    <w:rsid w:val="001E07B4"/>
    <w:pPr>
      <w:jc w:val="center"/>
    </w:pPr>
    <w:rPr>
      <w:b/>
      <w:szCs w:val="24"/>
      <w:lang w:val="es-ES"/>
    </w:rPr>
  </w:style>
  <w:style w:type="paragraph" w:customStyle="1" w:styleId="Sangra2det">
    <w:name w:val="Sangría 2 de t"/>
    <w:aliases w:val="independiente3"/>
    <w:basedOn w:val="Normal"/>
    <w:rsid w:val="001E07B4"/>
    <w:pPr>
      <w:ind w:left="284"/>
    </w:pPr>
  </w:style>
  <w:style w:type="paragraph" w:styleId="FootnoteText">
    <w:name w:val="footnote text"/>
    <w:aliases w:val="fn,Geneva 9,Font: Geneva 9,Boston 10,f,footnote,foottextfra,F,Texto de rodapé,nota_rodapé,nota de rodapé,Texto nota pie IIRSA,texto de nota al pie,Texto nota pie Car Car Car Car Car Car Car Car,Texto nota pie Car Car Car,Texto nota pie Ca"/>
    <w:basedOn w:val="Normal"/>
    <w:link w:val="FootnoteTextChar"/>
    <w:autoRedefine/>
    <w:uiPriority w:val="99"/>
    <w:rsid w:val="005E6CEA"/>
    <w:pPr>
      <w:ind w:left="288" w:hanging="288"/>
    </w:pPr>
    <w:rPr>
      <w:rFonts w:ascii="Arial" w:hAnsi="Arial"/>
      <w:sz w:val="16"/>
    </w:rPr>
  </w:style>
  <w:style w:type="character" w:styleId="FootnoteReference">
    <w:name w:val="footnote reference"/>
    <w:aliases w:val="16 Point,Superscript 6 Point,Texto nota al pie,referencia nota al pie,ftref,Footnote Reference Number,Footnote Reference_LVL6,Footnote Reference_LVL61,Footnote Reference_LVL62,Footnote Reference_LVL63,Footnote Reference_LVL64,FC,Ref"/>
    <w:rsid w:val="001E07B4"/>
    <w:rPr>
      <w:vertAlign w:val="superscript"/>
    </w:rPr>
  </w:style>
  <w:style w:type="paragraph" w:customStyle="1" w:styleId="Header2">
    <w:name w:val="Header 2"/>
    <w:basedOn w:val="Normal"/>
    <w:rsid w:val="001E07B4"/>
    <w:pPr>
      <w:numPr>
        <w:numId w:val="5"/>
      </w:numPr>
      <w:tabs>
        <w:tab w:val="left" w:pos="619"/>
      </w:tabs>
      <w:spacing w:before="120"/>
      <w:jc w:val="center"/>
    </w:pPr>
    <w:rPr>
      <w:b/>
      <w:sz w:val="28"/>
      <w:szCs w:val="24"/>
    </w:rPr>
  </w:style>
  <w:style w:type="paragraph" w:customStyle="1" w:styleId="Header3">
    <w:name w:val="Header 3"/>
    <w:basedOn w:val="Header2"/>
    <w:rsid w:val="001E07B4"/>
    <w:pPr>
      <w:numPr>
        <w:ilvl w:val="1"/>
      </w:numPr>
      <w:jc w:val="left"/>
    </w:pPr>
    <w:rPr>
      <w:b w:val="0"/>
      <w:sz w:val="24"/>
    </w:rPr>
  </w:style>
  <w:style w:type="paragraph" w:customStyle="1" w:styleId="Textodeglobo1">
    <w:name w:val="Texto de globo1"/>
    <w:basedOn w:val="Normal"/>
    <w:semiHidden/>
    <w:rsid w:val="001E07B4"/>
    <w:rPr>
      <w:rFonts w:ascii="Tahoma" w:hAnsi="Tahoma" w:cs="Tahoma"/>
      <w:sz w:val="16"/>
      <w:szCs w:val="16"/>
    </w:rPr>
  </w:style>
  <w:style w:type="paragraph" w:customStyle="1" w:styleId="BankNormal">
    <w:name w:val="BankNormal"/>
    <w:basedOn w:val="Normal"/>
    <w:rsid w:val="001E07B4"/>
    <w:pPr>
      <w:spacing w:before="240" w:after="240"/>
    </w:pPr>
    <w:rPr>
      <w:sz w:val="22"/>
      <w:lang w:eastAsia="en-US"/>
    </w:rPr>
  </w:style>
  <w:style w:type="paragraph" w:customStyle="1" w:styleId="Paragraph">
    <w:name w:val="Paragraph"/>
    <w:aliases w:val="paragraph,p,PARAGRAPH,PG,pa,at"/>
    <w:basedOn w:val="BodyTextIndent"/>
    <w:link w:val="ParagraphChar"/>
    <w:qFormat/>
    <w:rsid w:val="008A09C7"/>
    <w:pPr>
      <w:numPr>
        <w:ilvl w:val="1"/>
        <w:numId w:val="10"/>
      </w:numPr>
      <w:suppressAutoHyphens/>
      <w:autoSpaceDN w:val="0"/>
      <w:spacing w:after="0"/>
      <w:textAlignment w:val="baseline"/>
    </w:pPr>
    <w:rPr>
      <w:rFonts w:eastAsia="Arial Unicode MS"/>
      <w:szCs w:val="24"/>
      <w:lang w:val="es-CO" w:eastAsia="en-US"/>
    </w:rPr>
  </w:style>
  <w:style w:type="paragraph" w:styleId="BodyTextIndent2">
    <w:name w:val="Body Text Indent 2"/>
    <w:basedOn w:val="Normal"/>
    <w:link w:val="BodyTextIndent2Char"/>
    <w:rsid w:val="001E07B4"/>
    <w:pPr>
      <w:ind w:left="1080"/>
    </w:pPr>
    <w:rPr>
      <w:rFonts w:eastAsia="Arial Unicode MS"/>
      <w:sz w:val="22"/>
      <w:lang w:val="es-ES"/>
    </w:rPr>
  </w:style>
  <w:style w:type="paragraph" w:styleId="BalloonText">
    <w:name w:val="Balloon Text"/>
    <w:basedOn w:val="Normal"/>
    <w:link w:val="BalloonTextChar"/>
    <w:uiPriority w:val="99"/>
    <w:unhideWhenUsed/>
    <w:rsid w:val="00BE1888"/>
    <w:rPr>
      <w:rFonts w:ascii="Tahoma" w:hAnsi="Tahoma" w:cs="Tahoma"/>
      <w:sz w:val="16"/>
      <w:szCs w:val="16"/>
    </w:rPr>
  </w:style>
  <w:style w:type="character" w:customStyle="1" w:styleId="BalloonTextChar">
    <w:name w:val="Balloon Text Char"/>
    <w:link w:val="BalloonText"/>
    <w:uiPriority w:val="99"/>
    <w:rsid w:val="00BE1888"/>
    <w:rPr>
      <w:rFonts w:ascii="Tahoma" w:hAnsi="Tahoma" w:cs="Tahoma"/>
      <w:sz w:val="16"/>
      <w:szCs w:val="16"/>
      <w:lang w:eastAsia="es-ES"/>
    </w:rPr>
  </w:style>
  <w:style w:type="paragraph" w:customStyle="1" w:styleId="Newpage">
    <w:name w:val="Newpage"/>
    <w:basedOn w:val="Normal"/>
    <w:rsid w:val="001B0C50"/>
    <w:pPr>
      <w:tabs>
        <w:tab w:val="left" w:pos="1440"/>
        <w:tab w:val="left" w:pos="3060"/>
      </w:tabs>
      <w:spacing w:before="240"/>
      <w:jc w:val="center"/>
    </w:pPr>
    <w:rPr>
      <w:b/>
      <w:smallCaps/>
      <w:lang w:eastAsia="en-US"/>
    </w:rPr>
  </w:style>
  <w:style w:type="paragraph" w:customStyle="1" w:styleId="Chapter">
    <w:name w:val="Chapter"/>
    <w:basedOn w:val="Normal"/>
    <w:next w:val="Normal"/>
    <w:rsid w:val="006973A6"/>
    <w:pPr>
      <w:tabs>
        <w:tab w:val="num" w:pos="1080"/>
        <w:tab w:val="left" w:pos="1440"/>
      </w:tabs>
      <w:spacing w:before="240" w:after="240"/>
      <w:ind w:left="1080" w:hanging="720"/>
      <w:jc w:val="center"/>
    </w:pPr>
    <w:rPr>
      <w:b/>
      <w:smallCaps/>
      <w:noProof/>
      <w:lang w:eastAsia="en-US"/>
    </w:rPr>
  </w:style>
  <w:style w:type="paragraph" w:customStyle="1" w:styleId="subpar">
    <w:name w:val="subpar"/>
    <w:basedOn w:val="BodyTextIndent3"/>
    <w:rsid w:val="006973A6"/>
    <w:pPr>
      <w:widowControl/>
      <w:tabs>
        <w:tab w:val="clear" w:pos="1413"/>
      </w:tabs>
      <w:autoSpaceDE/>
      <w:autoSpaceDN/>
      <w:spacing w:after="120" w:line="276" w:lineRule="auto"/>
      <w:jc w:val="left"/>
    </w:pPr>
    <w:rPr>
      <w:rFonts w:ascii="Calibri" w:eastAsia="Calibri" w:hAnsi="Calibri"/>
      <w:sz w:val="16"/>
      <w:szCs w:val="16"/>
      <w:lang w:val="en-US" w:eastAsia="en-US"/>
    </w:rPr>
  </w:style>
  <w:style w:type="paragraph" w:customStyle="1" w:styleId="SubSubPar">
    <w:name w:val="SubSubPar"/>
    <w:basedOn w:val="subpar"/>
    <w:rsid w:val="006973A6"/>
  </w:style>
  <w:style w:type="character" w:customStyle="1" w:styleId="FootnoteTextChar">
    <w:name w:val="Footnote Text Char"/>
    <w:aliases w:val="fn Char,Geneva 9 Char,Font: Geneva 9 Char,Boston 10 Char,f Char,footnote Char,foottextfra Char,F Char,Texto de rodapé Char,nota_rodapé Char,nota de rodapé Char,Texto nota pie IIRSA Char,texto de nota al pie Char,Texto nota pie Ca Char"/>
    <w:link w:val="FootnoteText"/>
    <w:uiPriority w:val="99"/>
    <w:rsid w:val="005E6CEA"/>
    <w:rPr>
      <w:rFonts w:ascii="Arial" w:hAnsi="Arial"/>
      <w:sz w:val="16"/>
    </w:rPr>
  </w:style>
  <w:style w:type="paragraph" w:styleId="ListParagraph">
    <w:name w:val="List Paragraph"/>
    <w:basedOn w:val="Normal"/>
    <w:link w:val="ListParagraphChar"/>
    <w:uiPriority w:val="34"/>
    <w:qFormat/>
    <w:rsid w:val="007F79D9"/>
    <w:pPr>
      <w:ind w:left="720"/>
    </w:pPr>
  </w:style>
  <w:style w:type="paragraph" w:styleId="Title">
    <w:name w:val="Title"/>
    <w:basedOn w:val="Normal"/>
    <w:link w:val="TitleChar"/>
    <w:qFormat/>
    <w:rsid w:val="00670121"/>
    <w:pPr>
      <w:tabs>
        <w:tab w:val="left" w:pos="1440"/>
        <w:tab w:val="left" w:pos="3060"/>
      </w:tabs>
      <w:jc w:val="center"/>
      <w:outlineLvl w:val="0"/>
    </w:pPr>
    <w:rPr>
      <w:lang w:eastAsia="en-US"/>
    </w:rPr>
  </w:style>
  <w:style w:type="character" w:customStyle="1" w:styleId="TitleChar">
    <w:name w:val="Title Char"/>
    <w:link w:val="Title"/>
    <w:rsid w:val="00670121"/>
    <w:rPr>
      <w:sz w:val="24"/>
      <w:lang w:val="en-US" w:eastAsia="en-US"/>
    </w:rPr>
  </w:style>
  <w:style w:type="paragraph" w:customStyle="1" w:styleId="TtuloI">
    <w:name w:val="Título I"/>
    <w:basedOn w:val="Heading1"/>
    <w:rsid w:val="00670121"/>
    <w:pPr>
      <w:numPr>
        <w:numId w:val="6"/>
      </w:numPr>
      <w:tabs>
        <w:tab w:val="left" w:pos="720"/>
      </w:tabs>
      <w:spacing w:before="240" w:after="240"/>
    </w:pPr>
    <w:rPr>
      <w:szCs w:val="24"/>
      <w:lang w:val="es-ES_tradnl" w:eastAsia="pt-BR"/>
    </w:rPr>
  </w:style>
  <w:style w:type="paragraph" w:customStyle="1" w:styleId="ABBR">
    <w:name w:val="ABBR"/>
    <w:basedOn w:val="Normal"/>
    <w:rsid w:val="00FA74AC"/>
    <w:rPr>
      <w:caps/>
      <w:lang w:eastAsia="en-US"/>
    </w:rPr>
  </w:style>
  <w:style w:type="paragraph" w:customStyle="1" w:styleId="AbbrDesc">
    <w:name w:val="AbbrDesc"/>
    <w:basedOn w:val="Normal"/>
    <w:rsid w:val="00FA74AC"/>
    <w:pPr>
      <w:tabs>
        <w:tab w:val="left" w:pos="3060"/>
      </w:tabs>
    </w:pPr>
    <w:rPr>
      <w:lang w:eastAsia="en-US"/>
    </w:rPr>
  </w:style>
  <w:style w:type="table" w:styleId="TableGrid">
    <w:name w:val="Table Grid"/>
    <w:basedOn w:val="TableNormal"/>
    <w:uiPriority w:val="59"/>
    <w:rsid w:val="00E80D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link w:val="Footer"/>
    <w:uiPriority w:val="99"/>
    <w:rsid w:val="0003366E"/>
    <w:rPr>
      <w:lang w:val="en-US" w:eastAsia="es-ES"/>
    </w:rPr>
  </w:style>
  <w:style w:type="paragraph" w:styleId="Subtitle">
    <w:name w:val="Subtitle"/>
    <w:basedOn w:val="Title"/>
    <w:link w:val="SubtitleChar"/>
    <w:qFormat/>
    <w:rsid w:val="00BC1FB8"/>
    <w:pPr>
      <w:tabs>
        <w:tab w:val="clear" w:pos="1440"/>
        <w:tab w:val="clear" w:pos="3060"/>
      </w:tabs>
      <w:spacing w:before="420" w:after="180" w:line="360" w:lineRule="auto"/>
      <w:ind w:left="567" w:right="567"/>
      <w:contextualSpacing/>
      <w:outlineLvl w:val="9"/>
    </w:pPr>
    <w:rPr>
      <w:rFonts w:cs="Arial"/>
      <w:b/>
      <w:bCs/>
      <w:smallCaps/>
      <w:kern w:val="28"/>
      <w:szCs w:val="24"/>
      <w:lang w:val="es-AR" w:eastAsia="es-AR"/>
    </w:rPr>
  </w:style>
  <w:style w:type="character" w:customStyle="1" w:styleId="SubtitleChar">
    <w:name w:val="Subtitle Char"/>
    <w:link w:val="Subtitle"/>
    <w:rsid w:val="00BC1FB8"/>
    <w:rPr>
      <w:rFonts w:cs="Arial"/>
      <w:b/>
      <w:bCs/>
      <w:smallCaps/>
      <w:kern w:val="28"/>
      <w:sz w:val="24"/>
      <w:szCs w:val="24"/>
      <w:lang w:val="es-AR" w:eastAsia="es-AR"/>
    </w:rPr>
  </w:style>
  <w:style w:type="paragraph" w:customStyle="1" w:styleId="Default">
    <w:name w:val="Default"/>
    <w:rsid w:val="001112BA"/>
    <w:pPr>
      <w:autoSpaceDE w:val="0"/>
      <w:autoSpaceDN w:val="0"/>
      <w:adjustRightInd w:val="0"/>
    </w:pPr>
    <w:rPr>
      <w:rFonts w:eastAsia="Calibri"/>
      <w:color w:val="000000"/>
      <w:sz w:val="24"/>
      <w:szCs w:val="24"/>
      <w:lang w:val="es-CO" w:eastAsia="en-US"/>
    </w:rPr>
  </w:style>
  <w:style w:type="paragraph" w:customStyle="1" w:styleId="Textosinformato1">
    <w:name w:val="Texto sin formato1"/>
    <w:basedOn w:val="Normal"/>
    <w:rsid w:val="00BA5242"/>
    <w:pPr>
      <w:overflowPunct w:val="0"/>
      <w:autoSpaceDE w:val="0"/>
      <w:autoSpaceDN w:val="0"/>
      <w:adjustRightInd w:val="0"/>
    </w:pPr>
    <w:rPr>
      <w:rFonts w:ascii="Courier New" w:hAnsi="Courier New"/>
      <w:lang w:val="es-ES"/>
    </w:rPr>
  </w:style>
  <w:style w:type="character" w:customStyle="1" w:styleId="cuerpotexto1">
    <w:name w:val="cuerpo_texto1"/>
    <w:rsid w:val="00BB2353"/>
    <w:rPr>
      <w:rFonts w:ascii="Verdana" w:hAnsi="Verdana" w:hint="default"/>
      <w:sz w:val="9"/>
      <w:szCs w:val="9"/>
    </w:rPr>
  </w:style>
  <w:style w:type="paragraph" w:styleId="Caption">
    <w:name w:val="caption"/>
    <w:basedOn w:val="Normal"/>
    <w:next w:val="Normal"/>
    <w:link w:val="CaptionChar"/>
    <w:uiPriority w:val="35"/>
    <w:qFormat/>
    <w:rsid w:val="007D2B96"/>
    <w:pPr>
      <w:spacing w:after="240"/>
      <w:jc w:val="center"/>
    </w:pPr>
    <w:rPr>
      <w:rFonts w:ascii="Arial" w:hAnsi="Arial"/>
      <w:bCs/>
      <w:lang w:val="es-ES"/>
    </w:rPr>
  </w:style>
  <w:style w:type="character" w:customStyle="1" w:styleId="CaptionChar">
    <w:name w:val="Caption Char"/>
    <w:link w:val="Caption"/>
    <w:rsid w:val="007D2B96"/>
    <w:rPr>
      <w:rFonts w:ascii="Arial" w:hAnsi="Arial"/>
      <w:bCs/>
    </w:rPr>
  </w:style>
  <w:style w:type="character" w:customStyle="1" w:styleId="ListParagraphChar">
    <w:name w:val="List Paragraph Char"/>
    <w:link w:val="ListParagraph"/>
    <w:uiPriority w:val="34"/>
    <w:rsid w:val="00FF03C1"/>
    <w:rPr>
      <w:lang w:val="en-US"/>
    </w:rPr>
  </w:style>
  <w:style w:type="paragraph" w:customStyle="1" w:styleId="TableTitle">
    <w:name w:val="TableTitle"/>
    <w:basedOn w:val="Normal"/>
    <w:link w:val="TableTitleChar"/>
    <w:rsid w:val="00FF03C1"/>
    <w:pPr>
      <w:keepNext/>
      <w:framePr w:wrap="around" w:vAnchor="text" w:hAnchor="text" w:y="1"/>
      <w:spacing w:before="20" w:after="20"/>
      <w:jc w:val="center"/>
    </w:pPr>
    <w:rPr>
      <w:rFonts w:ascii="Times New Roman Bold" w:hAnsi="Times New Roman Bold"/>
      <w:b/>
      <w:spacing w:val="-3"/>
      <w:szCs w:val="24"/>
    </w:rPr>
  </w:style>
  <w:style w:type="character" w:customStyle="1" w:styleId="TableTitleChar">
    <w:name w:val="TableTitle Char"/>
    <w:link w:val="TableTitle"/>
    <w:rsid w:val="00FF03C1"/>
    <w:rPr>
      <w:rFonts w:ascii="Times New Roman Bold" w:hAnsi="Times New Roman Bold"/>
      <w:b/>
      <w:spacing w:val="-3"/>
      <w:szCs w:val="24"/>
      <w:lang w:val="es-ES_tradnl"/>
    </w:rPr>
  </w:style>
  <w:style w:type="character" w:customStyle="1" w:styleId="BodyText3Char">
    <w:name w:val="Body Text 3 Char"/>
    <w:link w:val="BodyText3"/>
    <w:rsid w:val="008A087B"/>
    <w:rPr>
      <w:sz w:val="22"/>
    </w:rPr>
  </w:style>
  <w:style w:type="paragraph" w:customStyle="1" w:styleId="CM5">
    <w:name w:val="CM5"/>
    <w:basedOn w:val="Normal"/>
    <w:next w:val="Normal"/>
    <w:rsid w:val="00D0226A"/>
    <w:pPr>
      <w:widowControl w:val="0"/>
      <w:autoSpaceDE w:val="0"/>
      <w:autoSpaceDN w:val="0"/>
      <w:adjustRightInd w:val="0"/>
      <w:spacing w:after="275"/>
    </w:pPr>
    <w:rPr>
      <w:szCs w:val="24"/>
      <w:lang w:val="es-ES"/>
    </w:rPr>
  </w:style>
  <w:style w:type="character" w:customStyle="1" w:styleId="Heading2Char">
    <w:name w:val="Heading 2 Char"/>
    <w:aliases w:val="Car Char,Edgar 2 Char,título 2 Char,título 2 Car Char,Título 2 Car Char,Edgar 2 Car Char"/>
    <w:link w:val="Heading2"/>
    <w:uiPriority w:val="9"/>
    <w:rsid w:val="003D3533"/>
    <w:rPr>
      <w:rFonts w:eastAsia="Arial Unicode MS"/>
      <w:b/>
      <w:i/>
      <w:sz w:val="24"/>
      <w:lang w:val="es-ES" w:eastAsia="es-ES"/>
    </w:rPr>
  </w:style>
  <w:style w:type="paragraph" w:customStyle="1" w:styleId="Prrafodelista1">
    <w:name w:val="Párrafo de lista1"/>
    <w:basedOn w:val="Normal"/>
    <w:qFormat/>
    <w:rsid w:val="00F7348E"/>
    <w:pPr>
      <w:suppressAutoHyphens/>
      <w:spacing w:after="200" w:line="276" w:lineRule="auto"/>
      <w:ind w:left="720"/>
    </w:pPr>
    <w:rPr>
      <w:rFonts w:ascii="Calibri" w:eastAsia="Calibri" w:hAnsi="Calibri" w:cs="Calibri"/>
      <w:sz w:val="22"/>
      <w:szCs w:val="22"/>
      <w:lang w:eastAsia="ar-SA"/>
    </w:rPr>
  </w:style>
  <w:style w:type="paragraph" w:styleId="NormalWeb">
    <w:name w:val="Normal (Web)"/>
    <w:basedOn w:val="Normal"/>
    <w:uiPriority w:val="99"/>
    <w:semiHidden/>
    <w:unhideWhenUsed/>
    <w:rsid w:val="00A304BE"/>
    <w:pPr>
      <w:spacing w:before="100" w:beforeAutospacing="1" w:after="100" w:afterAutospacing="1"/>
    </w:pPr>
    <w:rPr>
      <w:szCs w:val="24"/>
      <w:lang w:val="es-ES"/>
    </w:rPr>
  </w:style>
  <w:style w:type="character" w:customStyle="1" w:styleId="corchete-llamada1">
    <w:name w:val="corchete-llamada1"/>
    <w:rsid w:val="00A304BE"/>
    <w:rPr>
      <w:vanish/>
      <w:webHidden w:val="0"/>
      <w:specVanish w:val="0"/>
    </w:rPr>
  </w:style>
  <w:style w:type="character" w:customStyle="1" w:styleId="Heading3Char">
    <w:name w:val="Heading 3 Char"/>
    <w:aliases w:val="MT3 Char,título 3 Char,Edgar 3 Char,Título 3 yy Char"/>
    <w:link w:val="Heading3"/>
    <w:uiPriority w:val="9"/>
    <w:rsid w:val="00FB0935"/>
    <w:rPr>
      <w:rFonts w:cs="Arial"/>
      <w:b/>
      <w:bCs/>
      <w:sz w:val="24"/>
      <w:szCs w:val="26"/>
      <w:lang w:val="en-US" w:eastAsia="es-ES"/>
    </w:rPr>
  </w:style>
  <w:style w:type="character" w:customStyle="1" w:styleId="HeaderChar">
    <w:name w:val="Header Char"/>
    <w:link w:val="Header"/>
    <w:uiPriority w:val="99"/>
    <w:rsid w:val="0055735D"/>
    <w:rPr>
      <w:lang w:val="en-US"/>
    </w:rPr>
  </w:style>
  <w:style w:type="paragraph" w:customStyle="1" w:styleId="BodyText21">
    <w:name w:val="Body Text 21"/>
    <w:basedOn w:val="Normal"/>
    <w:rsid w:val="0055735D"/>
    <w:pPr>
      <w:overflowPunct w:val="0"/>
      <w:autoSpaceDE w:val="0"/>
      <w:autoSpaceDN w:val="0"/>
      <w:adjustRightInd w:val="0"/>
      <w:textAlignment w:val="baseline"/>
    </w:pPr>
    <w:rPr>
      <w:rFonts w:ascii="Arial" w:hAnsi="Arial"/>
      <w:lang w:val="es-CO"/>
    </w:rPr>
  </w:style>
  <w:style w:type="character" w:customStyle="1" w:styleId="BodyText2Char">
    <w:name w:val="Body Text 2 Char"/>
    <w:link w:val="BodyText2"/>
    <w:rsid w:val="0055735D"/>
    <w:rPr>
      <w:rFonts w:ascii="Arial" w:hAnsi="Arial"/>
      <w:b/>
      <w:sz w:val="24"/>
    </w:rPr>
  </w:style>
  <w:style w:type="character" w:styleId="Strong">
    <w:name w:val="Strong"/>
    <w:qFormat/>
    <w:rsid w:val="0055735D"/>
    <w:rPr>
      <w:b/>
      <w:bCs/>
    </w:rPr>
  </w:style>
  <w:style w:type="paragraph" w:customStyle="1" w:styleId="cuerpotexto">
    <w:name w:val="cuerpotexto"/>
    <w:basedOn w:val="Normal"/>
    <w:rsid w:val="00795D10"/>
    <w:pPr>
      <w:spacing w:before="135" w:after="135"/>
    </w:pPr>
    <w:rPr>
      <w:szCs w:val="24"/>
      <w:lang w:val="es-ES"/>
    </w:rPr>
  </w:style>
  <w:style w:type="paragraph" w:customStyle="1" w:styleId="cajablanca">
    <w:name w:val="cajablanca"/>
    <w:basedOn w:val="Normal"/>
    <w:rsid w:val="00795D10"/>
    <w:pPr>
      <w:spacing w:before="100" w:beforeAutospacing="1" w:after="100" w:afterAutospacing="1"/>
    </w:pPr>
    <w:rPr>
      <w:szCs w:val="24"/>
      <w:lang w:val="es-ES"/>
    </w:rPr>
  </w:style>
  <w:style w:type="character" w:customStyle="1" w:styleId="Heading9Char">
    <w:name w:val="Heading 9 Char"/>
    <w:link w:val="Heading9"/>
    <w:rsid w:val="00B8254E"/>
    <w:rPr>
      <w:rFonts w:ascii="Cambria" w:hAnsi="Cambria"/>
      <w:sz w:val="22"/>
      <w:szCs w:val="22"/>
    </w:rPr>
  </w:style>
  <w:style w:type="character" w:styleId="Emphasis">
    <w:name w:val="Emphasis"/>
    <w:uiPriority w:val="20"/>
    <w:qFormat/>
    <w:rsid w:val="003C615F"/>
    <w:rPr>
      <w:b/>
      <w:bCs/>
      <w:i w:val="0"/>
      <w:iCs w:val="0"/>
    </w:rPr>
  </w:style>
  <w:style w:type="character" w:customStyle="1" w:styleId="ParagraphChar">
    <w:name w:val="Paragraph Char"/>
    <w:link w:val="Paragraph"/>
    <w:rsid w:val="008A09C7"/>
    <w:rPr>
      <w:rFonts w:eastAsia="Arial Unicode MS"/>
      <w:sz w:val="24"/>
      <w:szCs w:val="24"/>
      <w:lang w:val="es-CO" w:eastAsia="en-US"/>
    </w:rPr>
  </w:style>
  <w:style w:type="paragraph" w:customStyle="1" w:styleId="TableFontbullet">
    <w:name w:val="TableFont bullet"/>
    <w:basedOn w:val="Normal"/>
    <w:link w:val="TableFontbulletChar"/>
    <w:rsid w:val="001A119B"/>
    <w:pPr>
      <w:numPr>
        <w:numId w:val="7"/>
      </w:numPr>
      <w:spacing w:before="20"/>
    </w:pPr>
    <w:rPr>
      <w:rFonts w:ascii="Arial" w:hAnsi="Arial" w:cs="Arial"/>
      <w:color w:val="000000"/>
      <w:sz w:val="17"/>
      <w:szCs w:val="18"/>
      <w:lang w:val="en-GB" w:eastAsia="en-US"/>
    </w:rPr>
  </w:style>
  <w:style w:type="character" w:customStyle="1" w:styleId="TableFontbulletChar">
    <w:name w:val="TableFont bullet Char"/>
    <w:link w:val="TableFontbullet"/>
    <w:locked/>
    <w:rsid w:val="001A119B"/>
    <w:rPr>
      <w:rFonts w:ascii="Arial" w:hAnsi="Arial" w:cs="Arial"/>
      <w:color w:val="000000"/>
      <w:sz w:val="17"/>
      <w:szCs w:val="18"/>
      <w:lang w:val="en-GB" w:eastAsia="en-US"/>
    </w:rPr>
  </w:style>
  <w:style w:type="paragraph" w:styleId="ListBullet5">
    <w:name w:val="List Bullet 5"/>
    <w:basedOn w:val="Normal"/>
    <w:rsid w:val="001A119B"/>
    <w:pPr>
      <w:numPr>
        <w:numId w:val="8"/>
      </w:numPr>
    </w:pPr>
    <w:rPr>
      <w:szCs w:val="24"/>
      <w:lang w:eastAsia="en-US"/>
    </w:rPr>
  </w:style>
  <w:style w:type="character" w:styleId="CommentReference">
    <w:name w:val="annotation reference"/>
    <w:uiPriority w:val="99"/>
    <w:semiHidden/>
    <w:unhideWhenUsed/>
    <w:rsid w:val="00F758F1"/>
    <w:rPr>
      <w:sz w:val="16"/>
      <w:szCs w:val="16"/>
    </w:rPr>
  </w:style>
  <w:style w:type="paragraph" w:styleId="CommentText">
    <w:name w:val="annotation text"/>
    <w:basedOn w:val="Normal"/>
    <w:link w:val="CommentTextChar"/>
    <w:uiPriority w:val="99"/>
    <w:semiHidden/>
    <w:unhideWhenUsed/>
    <w:rsid w:val="00F758F1"/>
  </w:style>
  <w:style w:type="character" w:customStyle="1" w:styleId="CommentTextChar">
    <w:name w:val="Comment Text Char"/>
    <w:link w:val="CommentText"/>
    <w:uiPriority w:val="99"/>
    <w:semiHidden/>
    <w:rsid w:val="00F758F1"/>
    <w:rPr>
      <w:lang w:val="en-US" w:eastAsia="es-ES"/>
    </w:rPr>
  </w:style>
  <w:style w:type="paragraph" w:styleId="CommentSubject">
    <w:name w:val="annotation subject"/>
    <w:basedOn w:val="CommentText"/>
    <w:next w:val="CommentText"/>
    <w:link w:val="CommentSubjectChar"/>
    <w:uiPriority w:val="99"/>
    <w:semiHidden/>
    <w:unhideWhenUsed/>
    <w:rsid w:val="00F758F1"/>
    <w:rPr>
      <w:b/>
      <w:bCs/>
    </w:rPr>
  </w:style>
  <w:style w:type="character" w:customStyle="1" w:styleId="CommentSubjectChar">
    <w:name w:val="Comment Subject Char"/>
    <w:link w:val="CommentSubject"/>
    <w:uiPriority w:val="99"/>
    <w:semiHidden/>
    <w:rsid w:val="00F758F1"/>
    <w:rPr>
      <w:b/>
      <w:bCs/>
      <w:lang w:val="en-US" w:eastAsia="es-ES"/>
    </w:rPr>
  </w:style>
  <w:style w:type="character" w:customStyle="1" w:styleId="ParagraphCar">
    <w:name w:val="Paragraph Car"/>
    <w:rsid w:val="00471179"/>
    <w:rPr>
      <w:sz w:val="24"/>
      <w:lang w:val="en-US" w:eastAsia="en-US" w:bidi="ar-SA"/>
    </w:rPr>
  </w:style>
  <w:style w:type="character" w:customStyle="1" w:styleId="Estilo2">
    <w:name w:val="Estilo2"/>
    <w:rsid w:val="00FB0935"/>
    <w:rPr>
      <w:rFonts w:ascii="Arial" w:hAnsi="Arial"/>
      <w:b/>
      <w:color w:val="003366"/>
      <w:sz w:val="96"/>
      <w:szCs w:val="20"/>
    </w:rPr>
  </w:style>
  <w:style w:type="character" w:customStyle="1" w:styleId="txt1">
    <w:name w:val="txt1"/>
    <w:rsid w:val="00373049"/>
    <w:rPr>
      <w:rFonts w:ascii="Arial" w:hAnsi="Arial" w:cs="Arial" w:hint="default"/>
      <w:sz w:val="20"/>
      <w:szCs w:val="20"/>
    </w:rPr>
  </w:style>
  <w:style w:type="character" w:customStyle="1" w:styleId="titleblue1">
    <w:name w:val="titleblue1"/>
    <w:rsid w:val="00235DAD"/>
    <w:rPr>
      <w:b/>
      <w:bCs/>
      <w:color w:val="003399"/>
      <w:sz w:val="20"/>
      <w:szCs w:val="20"/>
    </w:rPr>
  </w:style>
  <w:style w:type="paragraph" w:styleId="EndnoteText">
    <w:name w:val="endnote text"/>
    <w:basedOn w:val="Normal"/>
    <w:link w:val="EndnoteTextChar"/>
    <w:rsid w:val="0088167B"/>
    <w:pPr>
      <w:jc w:val="left"/>
    </w:pPr>
    <w:rPr>
      <w:rFonts w:ascii="Cambria" w:eastAsia="Cambria" w:hAnsi="Cambria"/>
      <w:szCs w:val="24"/>
      <w:lang w:eastAsia="en-US"/>
    </w:rPr>
  </w:style>
  <w:style w:type="character" w:customStyle="1" w:styleId="EndnoteTextChar">
    <w:name w:val="Endnote Text Char"/>
    <w:link w:val="EndnoteText"/>
    <w:rsid w:val="0088167B"/>
    <w:rPr>
      <w:rFonts w:ascii="Cambria" w:eastAsia="Cambria" w:hAnsi="Cambria"/>
      <w:sz w:val="24"/>
      <w:szCs w:val="24"/>
      <w:lang w:val="en-US" w:eastAsia="en-US"/>
    </w:rPr>
  </w:style>
  <w:style w:type="character" w:styleId="EndnoteReference">
    <w:name w:val="endnote reference"/>
    <w:rsid w:val="0088167B"/>
    <w:rPr>
      <w:vertAlign w:val="superscript"/>
    </w:rPr>
  </w:style>
  <w:style w:type="character" w:customStyle="1" w:styleId="longtext">
    <w:name w:val="long_text"/>
    <w:basedOn w:val="DefaultParagraphFont"/>
    <w:rsid w:val="00FF7E14"/>
  </w:style>
  <w:style w:type="numbering" w:customStyle="1" w:styleId="LFO11">
    <w:name w:val="LFO11"/>
    <w:basedOn w:val="NoList"/>
    <w:rsid w:val="0097609A"/>
    <w:pPr>
      <w:numPr>
        <w:numId w:val="11"/>
      </w:numPr>
    </w:pPr>
  </w:style>
  <w:style w:type="character" w:customStyle="1" w:styleId="email">
    <w:name w:val="email"/>
    <w:basedOn w:val="DefaultParagraphFont"/>
    <w:rsid w:val="009818DA"/>
  </w:style>
  <w:style w:type="character" w:customStyle="1" w:styleId="A5">
    <w:name w:val="A5"/>
    <w:uiPriority w:val="99"/>
    <w:rsid w:val="00B25669"/>
    <w:rPr>
      <w:rFonts w:cs="NewsGoth BT"/>
      <w:b/>
      <w:bCs/>
      <w:color w:val="221E1F"/>
      <w:sz w:val="12"/>
      <w:szCs w:val="12"/>
    </w:rPr>
  </w:style>
  <w:style w:type="paragraph" w:customStyle="1" w:styleId="Figura">
    <w:name w:val="Figura"/>
    <w:basedOn w:val="Normal"/>
    <w:next w:val="Normal"/>
    <w:autoRedefine/>
    <w:rsid w:val="00027B07"/>
    <w:pPr>
      <w:numPr>
        <w:numId w:val="14"/>
      </w:numPr>
      <w:spacing w:afterLines="120"/>
      <w:jc w:val="center"/>
    </w:pPr>
    <w:rPr>
      <w:rFonts w:ascii="Verdana" w:hAnsi="Verdana"/>
      <w:b/>
      <w:sz w:val="20"/>
      <w:szCs w:val="24"/>
      <w:lang w:val="es-ES"/>
    </w:rPr>
  </w:style>
  <w:style w:type="paragraph" w:customStyle="1" w:styleId="Tabla">
    <w:name w:val="Tabla"/>
    <w:basedOn w:val="Normal"/>
    <w:next w:val="Normal"/>
    <w:rsid w:val="004677B1"/>
    <w:pPr>
      <w:numPr>
        <w:numId w:val="15"/>
      </w:numPr>
      <w:spacing w:before="400" w:after="120" w:line="288" w:lineRule="auto"/>
      <w:jc w:val="center"/>
    </w:pPr>
    <w:rPr>
      <w:rFonts w:ascii="Verdana" w:hAnsi="Verdana"/>
      <w:b/>
      <w:sz w:val="20"/>
      <w:szCs w:val="24"/>
      <w:lang w:val="es-ES"/>
    </w:rPr>
  </w:style>
  <w:style w:type="character" w:customStyle="1" w:styleId="Paragraph1">
    <w:name w:val="Paragraph1"/>
    <w:aliases w:val="paragraph1,p1,PARAGRAPH1,PG1,pa1,at Car"/>
    <w:rsid w:val="00C4138C"/>
    <w:rPr>
      <w:sz w:val="24"/>
      <w:lang w:val="en-US" w:eastAsia="en-US"/>
    </w:rPr>
  </w:style>
  <w:style w:type="paragraph" w:customStyle="1" w:styleId="V1">
    <w:name w:val="V_1"/>
    <w:basedOn w:val="Normal"/>
    <w:rsid w:val="00AB555A"/>
    <w:pPr>
      <w:numPr>
        <w:numId w:val="16"/>
      </w:numPr>
      <w:spacing w:before="80" w:after="40" w:line="288" w:lineRule="auto"/>
    </w:pPr>
    <w:rPr>
      <w:rFonts w:ascii="Verdana" w:hAnsi="Verdana"/>
      <w:sz w:val="22"/>
      <w:lang w:val="es-ES"/>
    </w:rPr>
  </w:style>
  <w:style w:type="paragraph" w:styleId="NoSpacing">
    <w:name w:val="No Spacing"/>
    <w:link w:val="NoSpacingChar"/>
    <w:qFormat/>
    <w:rsid w:val="00AB555A"/>
    <w:rPr>
      <w:rFonts w:ascii="Calibri" w:hAnsi="Calibri"/>
      <w:sz w:val="22"/>
      <w:szCs w:val="22"/>
      <w:lang w:val="es-ES" w:eastAsia="en-US"/>
    </w:rPr>
  </w:style>
  <w:style w:type="character" w:customStyle="1" w:styleId="NoSpacingChar">
    <w:name w:val="No Spacing Char"/>
    <w:link w:val="NoSpacing"/>
    <w:rsid w:val="00AB555A"/>
    <w:rPr>
      <w:rFonts w:ascii="Calibri" w:hAnsi="Calibri"/>
      <w:sz w:val="22"/>
      <w:szCs w:val="22"/>
      <w:lang w:val="es-ES" w:eastAsia="en-US" w:bidi="ar-SA"/>
    </w:rPr>
  </w:style>
  <w:style w:type="character" w:customStyle="1" w:styleId="Listavistosa-nfasis1Car">
    <w:name w:val="Lista vistosa - Énfasis 1 Car"/>
    <w:link w:val="ColorfulList-Accent1"/>
    <w:uiPriority w:val="34"/>
    <w:rsid w:val="00245D16"/>
    <w:rPr>
      <w:lang w:val="en-US"/>
    </w:rPr>
  </w:style>
  <w:style w:type="table" w:styleId="ColorfulList-Accent1">
    <w:name w:val="Colorful List Accent 1"/>
    <w:basedOn w:val="TableNormal"/>
    <w:link w:val="Listavistosa-nfasis1Car"/>
    <w:uiPriority w:val="34"/>
    <w:rsid w:val="00245D16"/>
    <w:rPr>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Textoindependiente21">
    <w:name w:val="Texto independiente 21"/>
    <w:basedOn w:val="Normal"/>
    <w:rsid w:val="006573C4"/>
    <w:pPr>
      <w:suppressAutoHyphens/>
    </w:pPr>
    <w:rPr>
      <w:rFonts w:ascii="Arial" w:hAnsi="Arial" w:cs="Arial"/>
      <w:color w:val="FF0000"/>
      <w:szCs w:val="24"/>
      <w:lang w:val="es-ES" w:eastAsia="ar-SA"/>
    </w:rPr>
  </w:style>
  <w:style w:type="character" w:customStyle="1" w:styleId="editsection">
    <w:name w:val="editsection"/>
    <w:basedOn w:val="DefaultParagraphFont"/>
    <w:rsid w:val="002F4BD5"/>
  </w:style>
  <w:style w:type="character" w:customStyle="1" w:styleId="mw-headline">
    <w:name w:val="mw-headline"/>
    <w:basedOn w:val="DefaultParagraphFont"/>
    <w:rsid w:val="002F4BD5"/>
  </w:style>
  <w:style w:type="character" w:customStyle="1" w:styleId="plainlinksneverexpand1">
    <w:name w:val="plainlinksneverexpand1"/>
    <w:basedOn w:val="DefaultParagraphFont"/>
    <w:rsid w:val="00061ABB"/>
  </w:style>
  <w:style w:type="character" w:customStyle="1" w:styleId="geo-dms1">
    <w:name w:val="geo-dms1"/>
    <w:rsid w:val="00061ABB"/>
    <w:rPr>
      <w:vanish w:val="0"/>
      <w:webHidden w:val="0"/>
      <w:specVanish w:val="0"/>
    </w:rPr>
  </w:style>
  <w:style w:type="character" w:customStyle="1" w:styleId="latitude1">
    <w:name w:val="latitude1"/>
    <w:basedOn w:val="DefaultParagraphFont"/>
    <w:rsid w:val="00061ABB"/>
  </w:style>
  <w:style w:type="character" w:customStyle="1" w:styleId="longitude1">
    <w:name w:val="longitude1"/>
    <w:basedOn w:val="DefaultParagraphFont"/>
    <w:rsid w:val="00061ABB"/>
  </w:style>
  <w:style w:type="character" w:customStyle="1" w:styleId="geo-multi-punct1">
    <w:name w:val="geo-multi-punct1"/>
    <w:rsid w:val="00061ABB"/>
    <w:rPr>
      <w:vanish/>
      <w:webHidden w:val="0"/>
      <w:specVanish w:val="0"/>
    </w:rPr>
  </w:style>
  <w:style w:type="character" w:customStyle="1" w:styleId="geo-dec1">
    <w:name w:val="geo-dec1"/>
    <w:rsid w:val="00061ABB"/>
    <w:rPr>
      <w:vanish w:val="0"/>
      <w:webHidden w:val="0"/>
      <w:specVanish w:val="0"/>
    </w:rPr>
  </w:style>
  <w:style w:type="paragraph" w:customStyle="1" w:styleId="SubHeading1">
    <w:name w:val="SubHeading1"/>
    <w:basedOn w:val="Normal"/>
    <w:rsid w:val="00163B1D"/>
    <w:pPr>
      <w:keepNext/>
      <w:suppressAutoHyphens/>
      <w:autoSpaceDN w:val="0"/>
      <w:spacing w:before="120" w:after="120"/>
      <w:jc w:val="left"/>
      <w:textAlignment w:val="baseline"/>
    </w:pPr>
    <w:rPr>
      <w:b/>
      <w:lang w:eastAsia="en-US"/>
    </w:rPr>
  </w:style>
  <w:style w:type="paragraph" w:customStyle="1" w:styleId="Subheading2">
    <w:name w:val="Subheading2"/>
    <w:basedOn w:val="Normal"/>
    <w:rsid w:val="00163B1D"/>
    <w:pPr>
      <w:keepNext/>
      <w:numPr>
        <w:numId w:val="17"/>
      </w:numPr>
      <w:suppressAutoHyphens/>
      <w:autoSpaceDN w:val="0"/>
      <w:spacing w:before="120" w:after="120"/>
      <w:jc w:val="left"/>
      <w:textAlignment w:val="baseline"/>
    </w:pPr>
    <w:rPr>
      <w:b/>
      <w:lang w:eastAsia="en-US"/>
    </w:rPr>
  </w:style>
  <w:style w:type="numbering" w:customStyle="1" w:styleId="LFO12">
    <w:name w:val="LFO12"/>
    <w:rsid w:val="00163B1D"/>
    <w:pPr>
      <w:numPr>
        <w:numId w:val="18"/>
      </w:numPr>
    </w:pPr>
  </w:style>
  <w:style w:type="paragraph" w:customStyle="1" w:styleId="FirstHeading">
    <w:name w:val="FirstHeading"/>
    <w:basedOn w:val="Normal"/>
    <w:rsid w:val="004E77DF"/>
    <w:pPr>
      <w:keepNext/>
      <w:tabs>
        <w:tab w:val="left" w:pos="-720"/>
        <w:tab w:val="left" w:pos="-630"/>
      </w:tabs>
      <w:suppressAutoHyphens/>
      <w:autoSpaceDN w:val="0"/>
      <w:spacing w:before="120" w:after="120"/>
      <w:jc w:val="left"/>
      <w:textAlignment w:val="baseline"/>
    </w:pPr>
    <w:rPr>
      <w:b/>
      <w:lang w:eastAsia="en-US"/>
    </w:rPr>
  </w:style>
  <w:style w:type="character" w:customStyle="1" w:styleId="Heading1Char">
    <w:name w:val="Heading 1 Char"/>
    <w:aliases w:val="Capítulo Char,Section Char,Oscar Faber 1 Char,Chapter Hdg Char,H1&lt;------------------ Char,1 ghost Char,g Char,Heading 1 TXC Char,Outline1 Char,My Heading 1 Char,CES Heading 1 Char,Título 11 Char,Título 1 TITULO Char,CAPÍTULO Char,MT1 Char"/>
    <w:link w:val="Heading1"/>
    <w:rsid w:val="002F3CBA"/>
    <w:rPr>
      <w:b/>
      <w:bCs/>
      <w:sz w:val="24"/>
      <w:lang w:val="es-ES"/>
    </w:rPr>
  </w:style>
  <w:style w:type="character" w:customStyle="1" w:styleId="Listavistosa-nfasis1Car1">
    <w:name w:val="Lista vistosa - Énfasis 1 Car1"/>
    <w:uiPriority w:val="34"/>
    <w:rsid w:val="001B59F7"/>
    <w:rPr>
      <w:lang w:val="en-US"/>
    </w:rPr>
  </w:style>
  <w:style w:type="character" w:customStyle="1" w:styleId="gt-icon-text1">
    <w:name w:val="gt-icon-text1"/>
    <w:basedOn w:val="DefaultParagraphFont"/>
    <w:rsid w:val="00530B0D"/>
  </w:style>
  <w:style w:type="character" w:customStyle="1" w:styleId="hps">
    <w:name w:val="hps"/>
    <w:basedOn w:val="DefaultParagraphFont"/>
    <w:rsid w:val="00140BE0"/>
  </w:style>
  <w:style w:type="character" w:customStyle="1" w:styleId="atn">
    <w:name w:val="atn"/>
    <w:basedOn w:val="DefaultParagraphFont"/>
    <w:rsid w:val="00140BE0"/>
  </w:style>
  <w:style w:type="character" w:customStyle="1" w:styleId="gt-ft-text1">
    <w:name w:val="gt-ft-text1"/>
    <w:basedOn w:val="DefaultParagraphFont"/>
    <w:rsid w:val="00140BE0"/>
  </w:style>
  <w:style w:type="table" w:customStyle="1" w:styleId="Cuadrculamedia31">
    <w:name w:val="Cuadrícula media 31"/>
    <w:basedOn w:val="TableNormal"/>
    <w:uiPriority w:val="69"/>
    <w:rsid w:val="00691B1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paragraph" w:customStyle="1" w:styleId="Prrafodelista2">
    <w:name w:val="Párrafo de lista2"/>
    <w:basedOn w:val="Normal"/>
    <w:uiPriority w:val="34"/>
    <w:qFormat/>
    <w:rsid w:val="00D921C3"/>
    <w:pPr>
      <w:ind w:left="720"/>
      <w:jc w:val="left"/>
    </w:pPr>
    <w:rPr>
      <w:lang w:val="en-US" w:eastAsia="en-US"/>
    </w:rPr>
  </w:style>
  <w:style w:type="paragraph" w:styleId="TOCHeading">
    <w:name w:val="TOC Heading"/>
    <w:basedOn w:val="Heading1"/>
    <w:next w:val="Normal"/>
    <w:uiPriority w:val="39"/>
    <w:semiHidden/>
    <w:unhideWhenUsed/>
    <w:qFormat/>
    <w:rsid w:val="00245111"/>
    <w:pPr>
      <w:keepLines/>
      <w:numPr>
        <w:numId w:val="0"/>
      </w:numPr>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styleId="Quote">
    <w:name w:val="Quote"/>
    <w:basedOn w:val="Normal"/>
    <w:next w:val="Normal"/>
    <w:link w:val="QuoteChar1"/>
    <w:uiPriority w:val="29"/>
    <w:qFormat/>
    <w:rsid w:val="002F6E9F"/>
    <w:rPr>
      <w:rFonts w:eastAsiaTheme="minorHAnsi" w:cstheme="minorBidi"/>
      <w:iCs/>
      <w:color w:val="000000" w:themeColor="text1"/>
      <w:sz w:val="18"/>
      <w:szCs w:val="22"/>
      <w:lang w:val="es-MX" w:eastAsia="en-US"/>
    </w:rPr>
  </w:style>
  <w:style w:type="character" w:customStyle="1" w:styleId="QuoteChar1">
    <w:name w:val="Quote Char1"/>
    <w:basedOn w:val="DefaultParagraphFont"/>
    <w:link w:val="Quote"/>
    <w:uiPriority w:val="29"/>
    <w:rsid w:val="002F6E9F"/>
    <w:rPr>
      <w:rFonts w:eastAsiaTheme="minorHAnsi" w:cstheme="minorBidi"/>
      <w:iCs/>
      <w:color w:val="000000" w:themeColor="text1"/>
      <w:sz w:val="18"/>
      <w:szCs w:val="22"/>
      <w:lang w:val="es-MX" w:eastAsia="en-US"/>
    </w:rPr>
  </w:style>
  <w:style w:type="table" w:customStyle="1" w:styleId="Sombreadoclaro-nfasis11">
    <w:name w:val="Sombreado claro - Énfasis 11"/>
    <w:basedOn w:val="TableNormal"/>
    <w:uiPriority w:val="60"/>
    <w:rsid w:val="00931457"/>
    <w:rPr>
      <w:rFonts w:asciiTheme="minorHAnsi" w:eastAsiaTheme="minorHAnsi" w:hAnsiTheme="minorHAnsi" w:cstheme="minorBidi"/>
      <w:color w:val="365F91" w:themeColor="accent1" w:themeShade="BF"/>
      <w:sz w:val="22"/>
      <w:szCs w:val="22"/>
      <w:lang w:val="es-MX"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ombreadoclaro-nfasis12">
    <w:name w:val="Sombreado claro - Énfasis 12"/>
    <w:basedOn w:val="TableNormal"/>
    <w:uiPriority w:val="60"/>
    <w:rsid w:val="00461D5B"/>
    <w:rPr>
      <w:rFonts w:asciiTheme="minorHAnsi" w:eastAsiaTheme="minorHAnsi" w:hAnsiTheme="minorHAnsi" w:cstheme="minorBidi"/>
      <w:color w:val="365F91" w:themeColor="accent1" w:themeShade="BF"/>
      <w:sz w:val="22"/>
      <w:szCs w:val="22"/>
      <w:lang w:val="es-MX"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staclara-nfasis12">
    <w:name w:val="Lista clara - Énfasis 12"/>
    <w:basedOn w:val="TableNormal"/>
    <w:uiPriority w:val="61"/>
    <w:rsid w:val="00461D5B"/>
    <w:rPr>
      <w:rFonts w:asciiTheme="minorHAnsi" w:eastAsiaTheme="minorHAnsi" w:hAnsiTheme="minorHAnsi" w:cstheme="minorBidi"/>
      <w:sz w:val="22"/>
      <w:szCs w:val="22"/>
      <w:lang w:val="es-MX"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googqs-tidbit1">
    <w:name w:val="goog_qs-tidbit1"/>
    <w:basedOn w:val="DefaultParagraphFont"/>
    <w:rsid w:val="002D6A59"/>
    <w:rPr>
      <w:vanish w:val="0"/>
      <w:webHidden w:val="0"/>
      <w:specVanish w:val="0"/>
    </w:rPr>
  </w:style>
  <w:style w:type="paragraph" w:customStyle="1" w:styleId="Cita1">
    <w:name w:val="Cita1"/>
    <w:basedOn w:val="Normal"/>
    <w:next w:val="Normal"/>
    <w:link w:val="QuoteChar"/>
    <w:qFormat/>
    <w:rsid w:val="009A5763"/>
    <w:rPr>
      <w:iCs/>
      <w:color w:val="000000"/>
      <w:sz w:val="18"/>
      <w:szCs w:val="22"/>
      <w:lang w:val="es-MX" w:eastAsia="en-US"/>
    </w:rPr>
  </w:style>
  <w:style w:type="character" w:customStyle="1" w:styleId="QuoteChar">
    <w:name w:val="Quote Char"/>
    <w:basedOn w:val="DefaultParagraphFont"/>
    <w:link w:val="Cita1"/>
    <w:locked/>
    <w:rsid w:val="009A5763"/>
    <w:rPr>
      <w:iCs/>
      <w:color w:val="000000"/>
      <w:sz w:val="18"/>
      <w:szCs w:val="22"/>
      <w:lang w:val="es-MX" w:eastAsia="en-US"/>
    </w:rPr>
  </w:style>
  <w:style w:type="paragraph" w:customStyle="1" w:styleId="Block">
    <w:name w:val="Block"/>
    <w:basedOn w:val="Normal"/>
    <w:rsid w:val="00395B4B"/>
    <w:pPr>
      <w:widowControl w:val="0"/>
      <w:numPr>
        <w:numId w:val="20"/>
      </w:numPr>
      <w:tabs>
        <w:tab w:val="clear" w:pos="720"/>
      </w:tabs>
      <w:ind w:left="0" w:firstLine="0"/>
      <w:jc w:val="left"/>
    </w:pPr>
    <w:rPr>
      <w:b/>
      <w:bCs/>
      <w:sz w:val="22"/>
      <w:szCs w:val="22"/>
      <w:lang w:val="es-CO" w:eastAsia="en-US"/>
    </w:rPr>
  </w:style>
  <w:style w:type="paragraph" w:customStyle="1" w:styleId="centerbold">
    <w:name w:val="center bold"/>
    <w:aliases w:val="cbo"/>
    <w:basedOn w:val="Normal"/>
    <w:rsid w:val="00F616B5"/>
    <w:pPr>
      <w:jc w:val="center"/>
    </w:pPr>
    <w:rPr>
      <w:rFonts w:ascii="Palatino" w:hAnsi="Palatino"/>
      <w:b/>
      <w:lang w:val="en-US" w:eastAsia="en-US"/>
    </w:rPr>
  </w:style>
  <w:style w:type="character" w:customStyle="1" w:styleId="Heading4Char">
    <w:name w:val="Heading 4 Char"/>
    <w:basedOn w:val="DefaultParagraphFont"/>
    <w:link w:val="Heading4"/>
    <w:rsid w:val="00F616B5"/>
    <w:rPr>
      <w:rFonts w:cs="Arial"/>
      <w:b/>
      <w:bCs/>
      <w:sz w:val="24"/>
      <w:szCs w:val="24"/>
      <w:lang w:val="es-PY"/>
    </w:rPr>
  </w:style>
  <w:style w:type="character" w:customStyle="1" w:styleId="Heading5Char">
    <w:name w:val="Heading 5 Char"/>
    <w:basedOn w:val="DefaultParagraphFont"/>
    <w:link w:val="Heading5"/>
    <w:rsid w:val="00F616B5"/>
    <w:rPr>
      <w:b/>
      <w:bCs/>
      <w:sz w:val="24"/>
      <w:szCs w:val="24"/>
      <w:lang w:val="es-ES"/>
    </w:rPr>
  </w:style>
  <w:style w:type="character" w:customStyle="1" w:styleId="Heading6Char">
    <w:name w:val="Heading 6 Char"/>
    <w:basedOn w:val="DefaultParagraphFont"/>
    <w:link w:val="Heading6"/>
    <w:rsid w:val="00F616B5"/>
    <w:rPr>
      <w:b/>
      <w:bCs/>
      <w:sz w:val="22"/>
      <w:szCs w:val="22"/>
    </w:rPr>
  </w:style>
  <w:style w:type="character" w:customStyle="1" w:styleId="Heading7Char">
    <w:name w:val="Heading 7 Char"/>
    <w:basedOn w:val="DefaultParagraphFont"/>
    <w:link w:val="Heading7"/>
    <w:rsid w:val="00F616B5"/>
    <w:rPr>
      <w:b/>
      <w:bCs/>
      <w:sz w:val="24"/>
      <w:szCs w:val="24"/>
      <w:lang w:val="es-ES"/>
    </w:rPr>
  </w:style>
  <w:style w:type="character" w:customStyle="1" w:styleId="Heading8Char">
    <w:name w:val="Heading 8 Char"/>
    <w:basedOn w:val="DefaultParagraphFont"/>
    <w:link w:val="Heading8"/>
    <w:rsid w:val="00F616B5"/>
    <w:rPr>
      <w:b/>
      <w:snapToGrid w:val="0"/>
      <w:sz w:val="22"/>
      <w:szCs w:val="24"/>
      <w:lang w:val="es-ES"/>
    </w:rPr>
  </w:style>
  <w:style w:type="character" w:customStyle="1" w:styleId="BodyTextChar">
    <w:name w:val="Body Text Char"/>
    <w:aliases w:val="Body Text bullets Char"/>
    <w:basedOn w:val="DefaultParagraphFont"/>
    <w:link w:val="BodyText"/>
    <w:rsid w:val="00F616B5"/>
    <w:rPr>
      <w:rFonts w:ascii="Arial" w:hAnsi="Arial"/>
      <w:sz w:val="24"/>
      <w:lang w:val="es-ES"/>
    </w:rPr>
  </w:style>
  <w:style w:type="paragraph" w:customStyle="1" w:styleId="marthacle">
    <w:name w:val="martha cle"/>
    <w:basedOn w:val="Normal"/>
    <w:rsid w:val="00F616B5"/>
    <w:pPr>
      <w:ind w:left="840" w:hanging="840"/>
    </w:pPr>
    <w:rPr>
      <w:rFonts w:ascii="Arial" w:hAnsi="Arial"/>
      <w:b/>
      <w:lang w:val="es-ES"/>
    </w:rPr>
  </w:style>
  <w:style w:type="character" w:customStyle="1" w:styleId="BodyTextIndentChar">
    <w:name w:val="Body Text Indent Char"/>
    <w:basedOn w:val="DefaultParagraphFont"/>
    <w:link w:val="BodyTextIndent"/>
    <w:rsid w:val="00F616B5"/>
    <w:rPr>
      <w:sz w:val="24"/>
    </w:rPr>
  </w:style>
  <w:style w:type="character" w:customStyle="1" w:styleId="BodyTextIndent2Char">
    <w:name w:val="Body Text Indent 2 Char"/>
    <w:basedOn w:val="DefaultParagraphFont"/>
    <w:link w:val="BodyTextIndent2"/>
    <w:rsid w:val="00F616B5"/>
    <w:rPr>
      <w:rFonts w:eastAsia="Arial Unicode MS"/>
      <w:sz w:val="22"/>
      <w:lang w:val="es-ES"/>
    </w:rPr>
  </w:style>
  <w:style w:type="paragraph" w:customStyle="1" w:styleId="Textoindependiente31">
    <w:name w:val="Texto independiente 31"/>
    <w:basedOn w:val="Normal"/>
    <w:rsid w:val="00F616B5"/>
    <w:pPr>
      <w:widowControl w:val="0"/>
      <w:tabs>
        <w:tab w:val="left" w:pos="720"/>
      </w:tabs>
      <w:overflowPunct w:val="0"/>
      <w:autoSpaceDE w:val="0"/>
      <w:autoSpaceDN w:val="0"/>
      <w:adjustRightInd w:val="0"/>
      <w:textAlignment w:val="baseline"/>
    </w:pPr>
    <w:rPr>
      <w:rFonts w:ascii="Arial" w:hAnsi="Arial"/>
      <w:sz w:val="22"/>
    </w:rPr>
  </w:style>
  <w:style w:type="character" w:customStyle="1" w:styleId="BodyTextIndent3Char">
    <w:name w:val="Body Text Indent 3 Char"/>
    <w:basedOn w:val="DefaultParagraphFont"/>
    <w:link w:val="BodyTextIndent3"/>
    <w:rsid w:val="00F616B5"/>
    <w:rPr>
      <w:sz w:val="24"/>
      <w:szCs w:val="24"/>
      <w:lang w:val="es-ES"/>
    </w:rPr>
  </w:style>
  <w:style w:type="character" w:customStyle="1" w:styleId="yshortcuts">
    <w:name w:val="yshortcuts"/>
    <w:basedOn w:val="DefaultParagraphFont"/>
    <w:rsid w:val="00F616B5"/>
  </w:style>
  <w:style w:type="paragraph" w:styleId="Revision">
    <w:name w:val="Revision"/>
    <w:hidden/>
    <w:uiPriority w:val="99"/>
    <w:rsid w:val="00F616B5"/>
    <w:rPr>
      <w:rFonts w:ascii="Palatino" w:hAnsi="Palatino"/>
      <w:sz w:val="24"/>
      <w:lang w:val="en-US" w:eastAsia="en-US"/>
    </w:rPr>
  </w:style>
  <w:style w:type="paragraph" w:customStyle="1" w:styleId="BodyTextIndent31">
    <w:name w:val="Body Text Indent 31"/>
    <w:basedOn w:val="Normal"/>
    <w:rsid w:val="00F616B5"/>
    <w:pPr>
      <w:tabs>
        <w:tab w:val="left" w:pos="426"/>
      </w:tabs>
      <w:ind w:left="426"/>
      <w:jc w:val="left"/>
    </w:pPr>
    <w:rPr>
      <w:lang w:eastAsia="ja-JP"/>
    </w:rPr>
  </w:style>
  <w:style w:type="paragraph" w:customStyle="1" w:styleId="PlainText1">
    <w:name w:val="Plain Text1"/>
    <w:basedOn w:val="Normal"/>
    <w:rsid w:val="00F616B5"/>
    <w:pPr>
      <w:jc w:val="left"/>
    </w:pPr>
    <w:rPr>
      <w:rFonts w:ascii="Courier New" w:hAnsi="Courier New"/>
      <w:sz w:val="20"/>
      <w:lang w:val="es-ES" w:eastAsia="ja-JP"/>
    </w:rPr>
  </w:style>
  <w:style w:type="paragraph" w:customStyle="1" w:styleId="Estilo3">
    <w:name w:val="Estilo3"/>
    <w:basedOn w:val="Normal"/>
    <w:autoRedefine/>
    <w:rsid w:val="00996EC8"/>
    <w:pPr>
      <w:numPr>
        <w:numId w:val="21"/>
      </w:numPr>
      <w:spacing w:before="240" w:after="120" w:line="360" w:lineRule="auto"/>
      <w:jc w:val="left"/>
    </w:pPr>
    <w:rPr>
      <w:rFonts w:ascii="Arial" w:hAnsi="Arial" w:cs="Arial"/>
      <w:b/>
      <w:bCs/>
      <w:sz w:val="28"/>
      <w:szCs w:val="24"/>
      <w:lang w:val="es-CO"/>
    </w:rPr>
  </w:style>
  <w:style w:type="character" w:customStyle="1" w:styleId="Estilo1">
    <w:name w:val="Estilo1"/>
    <w:basedOn w:val="DefaultParagraphFont"/>
    <w:rsid w:val="00996EC8"/>
    <w:rPr>
      <w:rFonts w:ascii="Arial" w:hAnsi="Arial"/>
      <w:b/>
      <w:color w:val="003366"/>
      <w:sz w:val="28"/>
    </w:rPr>
  </w:style>
  <w:style w:type="paragraph" w:customStyle="1" w:styleId="SecHeading">
    <w:name w:val="SecHeading"/>
    <w:basedOn w:val="Normal"/>
    <w:next w:val="Paragraph"/>
    <w:rsid w:val="00996EC8"/>
    <w:pPr>
      <w:keepNext/>
      <w:tabs>
        <w:tab w:val="num" w:pos="1296"/>
      </w:tabs>
      <w:spacing w:before="120" w:after="120"/>
      <w:ind w:left="1296" w:hanging="576"/>
      <w:jc w:val="left"/>
    </w:pPr>
    <w:rPr>
      <w:b/>
    </w:rPr>
  </w:style>
  <w:style w:type="paragraph" w:customStyle="1" w:styleId="font5">
    <w:name w:val="font5"/>
    <w:basedOn w:val="Normal"/>
    <w:rsid w:val="00996EC8"/>
    <w:pPr>
      <w:spacing w:before="100" w:beforeAutospacing="1" w:after="100" w:afterAutospacing="1"/>
      <w:jc w:val="left"/>
    </w:pPr>
    <w:rPr>
      <w:rFonts w:ascii="Arial" w:hAnsi="Arial" w:cs="Arial"/>
      <w:sz w:val="20"/>
      <w:lang w:val="es-ES"/>
    </w:rPr>
  </w:style>
  <w:style w:type="paragraph" w:customStyle="1" w:styleId="font6">
    <w:name w:val="font6"/>
    <w:basedOn w:val="Normal"/>
    <w:rsid w:val="00996EC8"/>
    <w:pPr>
      <w:spacing w:before="100" w:beforeAutospacing="1" w:after="100" w:afterAutospacing="1"/>
      <w:jc w:val="left"/>
    </w:pPr>
    <w:rPr>
      <w:rFonts w:ascii="Arial" w:hAnsi="Arial" w:cs="Arial"/>
      <w:sz w:val="20"/>
      <w:u w:val="single"/>
      <w:lang w:val="es-ES"/>
    </w:rPr>
  </w:style>
  <w:style w:type="paragraph" w:customStyle="1" w:styleId="xl24">
    <w:name w:val="xl24"/>
    <w:basedOn w:val="Normal"/>
    <w:rsid w:val="00996EC8"/>
    <w:pPr>
      <w:spacing w:before="100" w:beforeAutospacing="1" w:after="100" w:afterAutospacing="1"/>
    </w:pPr>
    <w:rPr>
      <w:rFonts w:ascii="Arial" w:hAnsi="Arial" w:cs="Arial"/>
      <w:szCs w:val="24"/>
      <w:lang w:val="es-ES"/>
    </w:rPr>
  </w:style>
  <w:style w:type="paragraph" w:customStyle="1" w:styleId="xl25">
    <w:name w:val="xl25"/>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es-ES"/>
    </w:rPr>
  </w:style>
  <w:style w:type="paragraph" w:customStyle="1" w:styleId="xl26">
    <w:name w:val="xl26"/>
    <w:basedOn w:val="Normal"/>
    <w:rsid w:val="00996EC8"/>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27">
    <w:name w:val="xl27"/>
    <w:basedOn w:val="Normal"/>
    <w:rsid w:val="00996EC8"/>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28">
    <w:name w:val="xl28"/>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29">
    <w:name w:val="xl29"/>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30">
    <w:name w:val="xl30"/>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s-ES"/>
    </w:rPr>
  </w:style>
  <w:style w:type="paragraph" w:customStyle="1" w:styleId="xl31">
    <w:name w:val="xl31"/>
    <w:basedOn w:val="Normal"/>
    <w:rsid w:val="00996EC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es-ES"/>
    </w:rPr>
  </w:style>
  <w:style w:type="paragraph" w:customStyle="1" w:styleId="xl32">
    <w:name w:val="xl32"/>
    <w:basedOn w:val="Normal"/>
    <w:rsid w:val="00996EC8"/>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Arial" w:hAnsi="Arial" w:cs="Arial"/>
      <w:b/>
      <w:bCs/>
      <w:color w:val="FFFFFF"/>
      <w:sz w:val="22"/>
      <w:szCs w:val="22"/>
      <w:lang w:val="es-ES"/>
    </w:rPr>
  </w:style>
  <w:style w:type="paragraph" w:customStyle="1" w:styleId="xl33">
    <w:name w:val="xl33"/>
    <w:basedOn w:val="Normal"/>
    <w:rsid w:val="00996EC8"/>
    <w:pPr>
      <w:pBdr>
        <w:top w:val="single" w:sz="4" w:space="0" w:color="auto"/>
        <w:bottom w:val="single" w:sz="4" w:space="0" w:color="auto"/>
      </w:pBdr>
      <w:shd w:val="clear" w:color="auto" w:fill="FF0000"/>
      <w:spacing w:before="100" w:beforeAutospacing="1" w:after="100" w:afterAutospacing="1"/>
      <w:jc w:val="center"/>
      <w:textAlignment w:val="center"/>
    </w:pPr>
    <w:rPr>
      <w:rFonts w:ascii="Arial" w:hAnsi="Arial" w:cs="Arial"/>
      <w:b/>
      <w:bCs/>
      <w:color w:val="FFFFFF"/>
      <w:sz w:val="22"/>
      <w:szCs w:val="22"/>
      <w:lang w:val="es-ES"/>
    </w:rPr>
  </w:style>
  <w:style w:type="paragraph" w:customStyle="1" w:styleId="xl34">
    <w:name w:val="xl34"/>
    <w:basedOn w:val="Normal"/>
    <w:rsid w:val="00996EC8"/>
    <w:pPr>
      <w:pBdr>
        <w:top w:val="single" w:sz="4" w:space="0" w:color="auto"/>
        <w:bottom w:val="single" w:sz="4" w:space="0" w:color="auto"/>
      </w:pBdr>
      <w:spacing w:before="100" w:beforeAutospacing="1" w:after="100" w:afterAutospacing="1"/>
      <w:textAlignment w:val="center"/>
    </w:pPr>
    <w:rPr>
      <w:rFonts w:ascii="Arial" w:hAnsi="Arial" w:cs="Arial"/>
      <w:szCs w:val="24"/>
      <w:lang w:val="es-ES"/>
    </w:rPr>
  </w:style>
  <w:style w:type="paragraph" w:customStyle="1" w:styleId="xl35">
    <w:name w:val="xl35"/>
    <w:basedOn w:val="Normal"/>
    <w:rsid w:val="00996EC8"/>
    <w:pPr>
      <w:pBdr>
        <w:top w:val="single" w:sz="4" w:space="0" w:color="auto"/>
      </w:pBdr>
      <w:spacing w:before="100" w:beforeAutospacing="1" w:after="100" w:afterAutospacing="1"/>
      <w:textAlignment w:val="center"/>
    </w:pPr>
    <w:rPr>
      <w:rFonts w:ascii="Arial" w:hAnsi="Arial" w:cs="Arial"/>
      <w:szCs w:val="24"/>
      <w:lang w:val="es-ES"/>
    </w:rPr>
  </w:style>
  <w:style w:type="paragraph" w:customStyle="1" w:styleId="xl36">
    <w:name w:val="xl36"/>
    <w:basedOn w:val="Normal"/>
    <w:rsid w:val="00996EC8"/>
    <w:pPr>
      <w:pBdr>
        <w:bottom w:val="single" w:sz="4" w:space="0" w:color="auto"/>
      </w:pBdr>
      <w:spacing w:before="100" w:beforeAutospacing="1" w:after="100" w:afterAutospacing="1"/>
      <w:textAlignment w:val="center"/>
    </w:pPr>
    <w:rPr>
      <w:rFonts w:ascii="Arial" w:hAnsi="Arial" w:cs="Arial"/>
      <w:szCs w:val="24"/>
      <w:lang w:val="es-ES"/>
    </w:rPr>
  </w:style>
  <w:style w:type="paragraph" w:customStyle="1" w:styleId="xl37">
    <w:name w:val="xl37"/>
    <w:basedOn w:val="Normal"/>
    <w:rsid w:val="00996EC8"/>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Cs w:val="24"/>
      <w:lang w:val="es-ES"/>
    </w:rPr>
  </w:style>
  <w:style w:type="paragraph" w:customStyle="1" w:styleId="xl38">
    <w:name w:val="xl38"/>
    <w:basedOn w:val="Normal"/>
    <w:rsid w:val="00996EC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w:hAnsi="Arial" w:cs="Arial"/>
      <w:szCs w:val="24"/>
      <w:lang w:val="es-ES"/>
    </w:rPr>
  </w:style>
  <w:style w:type="paragraph" w:customStyle="1" w:styleId="xl39">
    <w:name w:val="xl39"/>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lang w:val="es-ES"/>
    </w:rPr>
  </w:style>
  <w:style w:type="paragraph" w:customStyle="1" w:styleId="xl40">
    <w:name w:val="xl40"/>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lang w:val="es-ES"/>
    </w:rPr>
  </w:style>
  <w:style w:type="paragraph" w:customStyle="1" w:styleId="xl41">
    <w:name w:val="xl41"/>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lang w:val="es-ES"/>
    </w:rPr>
  </w:style>
  <w:style w:type="paragraph" w:customStyle="1" w:styleId="xl42">
    <w:name w:val="xl42"/>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lang w:val="es-ES"/>
    </w:rPr>
  </w:style>
  <w:style w:type="paragraph" w:customStyle="1" w:styleId="xl43">
    <w:name w:val="xl43"/>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s-ES"/>
    </w:rPr>
  </w:style>
  <w:style w:type="paragraph" w:customStyle="1" w:styleId="xl44">
    <w:name w:val="xl44"/>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s-ES"/>
    </w:rPr>
  </w:style>
  <w:style w:type="paragraph" w:customStyle="1" w:styleId="xl45">
    <w:name w:val="xl45"/>
    <w:basedOn w:val="Normal"/>
    <w:rsid w:val="00996EC8"/>
    <w:pPr>
      <w:pBdr>
        <w:top w:val="single" w:sz="4" w:space="0" w:color="auto"/>
      </w:pBdr>
      <w:spacing w:before="100" w:beforeAutospacing="1" w:after="100" w:afterAutospacing="1"/>
      <w:jc w:val="left"/>
    </w:pPr>
    <w:rPr>
      <w:szCs w:val="24"/>
      <w:lang w:val="es-ES"/>
    </w:rPr>
  </w:style>
  <w:style w:type="paragraph" w:customStyle="1" w:styleId="xl46">
    <w:name w:val="xl46"/>
    <w:basedOn w:val="Normal"/>
    <w:rsid w:val="00996EC8"/>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Arial" w:hAnsi="Arial" w:cs="Arial"/>
      <w:b/>
      <w:bCs/>
      <w:color w:val="FFFFFF"/>
      <w:szCs w:val="24"/>
      <w:lang w:val="es-ES"/>
    </w:rPr>
  </w:style>
  <w:style w:type="paragraph" w:customStyle="1" w:styleId="xl47">
    <w:name w:val="xl47"/>
    <w:basedOn w:val="Normal"/>
    <w:rsid w:val="00996EC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hAnsi="Arial" w:cs="Arial"/>
      <w:szCs w:val="24"/>
      <w:lang w:val="es-ES"/>
    </w:rPr>
  </w:style>
  <w:style w:type="paragraph" w:customStyle="1" w:styleId="xl48">
    <w:name w:val="xl48"/>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es-ES"/>
    </w:rPr>
  </w:style>
  <w:style w:type="paragraph" w:customStyle="1" w:styleId="xl49">
    <w:name w:val="xl49"/>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es-ES"/>
    </w:rPr>
  </w:style>
  <w:style w:type="paragraph" w:customStyle="1" w:styleId="xl50">
    <w:name w:val="xl50"/>
    <w:basedOn w:val="Normal"/>
    <w:rsid w:val="00996EC8"/>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Cs w:val="24"/>
      <w:lang w:val="es-ES"/>
    </w:rPr>
  </w:style>
  <w:style w:type="paragraph" w:customStyle="1" w:styleId="xl51">
    <w:name w:val="xl51"/>
    <w:basedOn w:val="Normal"/>
    <w:rsid w:val="00996EC8"/>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Cs w:val="24"/>
      <w:lang w:val="es-ES"/>
    </w:rPr>
  </w:style>
  <w:style w:type="paragraph" w:customStyle="1" w:styleId="xl52">
    <w:name w:val="xl52"/>
    <w:basedOn w:val="Normal"/>
    <w:rsid w:val="00996EC8"/>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Cs w:val="24"/>
      <w:lang w:val="es-ES"/>
    </w:rPr>
  </w:style>
  <w:style w:type="paragraph" w:customStyle="1" w:styleId="xl53">
    <w:name w:val="xl53"/>
    <w:basedOn w:val="Normal"/>
    <w:rsid w:val="00996EC8"/>
    <w:pPr>
      <w:spacing w:before="100" w:beforeAutospacing="1" w:after="100" w:afterAutospacing="1"/>
      <w:jc w:val="center"/>
      <w:textAlignment w:val="center"/>
    </w:pPr>
    <w:rPr>
      <w:rFonts w:ascii="Arial" w:hAnsi="Arial" w:cs="Arial"/>
      <w:szCs w:val="24"/>
      <w:lang w:val="es-ES"/>
    </w:rPr>
  </w:style>
  <w:style w:type="paragraph" w:customStyle="1" w:styleId="xl54">
    <w:name w:val="xl54"/>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s-ES"/>
    </w:rPr>
  </w:style>
  <w:style w:type="paragraph" w:customStyle="1" w:styleId="xl55">
    <w:name w:val="xl55"/>
    <w:basedOn w:val="Normal"/>
    <w:rsid w:val="00996EC8"/>
    <w:pPr>
      <w:pBdr>
        <w:top w:val="single" w:sz="4" w:space="0" w:color="auto"/>
        <w:bottom w:val="single" w:sz="4" w:space="0" w:color="auto"/>
      </w:pBdr>
      <w:spacing w:before="100" w:beforeAutospacing="1" w:after="100" w:afterAutospacing="1"/>
    </w:pPr>
    <w:rPr>
      <w:rFonts w:ascii="Arial" w:hAnsi="Arial" w:cs="Arial"/>
      <w:szCs w:val="24"/>
      <w:lang w:val="es-ES"/>
    </w:rPr>
  </w:style>
  <w:style w:type="paragraph" w:customStyle="1" w:styleId="xl56">
    <w:name w:val="xl56"/>
    <w:basedOn w:val="Normal"/>
    <w:rsid w:val="00996EC8"/>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Arial" w:hAnsi="Arial" w:cs="Arial"/>
      <w:b/>
      <w:bCs/>
      <w:color w:val="FFFFFF"/>
      <w:szCs w:val="24"/>
      <w:lang w:val="es-ES"/>
    </w:rPr>
  </w:style>
  <w:style w:type="paragraph" w:customStyle="1" w:styleId="xl57">
    <w:name w:val="xl57"/>
    <w:basedOn w:val="Normal"/>
    <w:rsid w:val="00996EC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58">
    <w:name w:val="xl58"/>
    <w:basedOn w:val="Normal"/>
    <w:rsid w:val="00996EC8"/>
    <w:pPr>
      <w:pBdr>
        <w:left w:val="single" w:sz="4" w:space="0" w:color="auto"/>
        <w:righ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59">
    <w:name w:val="xl59"/>
    <w:basedOn w:val="Normal"/>
    <w:rsid w:val="00996E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60">
    <w:name w:val="xl60"/>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Cs w:val="24"/>
      <w:lang w:val="es-ES"/>
    </w:rPr>
  </w:style>
  <w:style w:type="paragraph" w:customStyle="1" w:styleId="xl61">
    <w:name w:val="xl61"/>
    <w:basedOn w:val="Normal"/>
    <w:rsid w:val="00996EC8"/>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es-ES"/>
    </w:rPr>
  </w:style>
  <w:style w:type="paragraph" w:customStyle="1" w:styleId="xl62">
    <w:name w:val="xl62"/>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Cs w:val="24"/>
      <w:lang w:val="es-ES"/>
    </w:rPr>
  </w:style>
  <w:style w:type="paragraph" w:customStyle="1" w:styleId="xl63">
    <w:name w:val="xl63"/>
    <w:basedOn w:val="Normal"/>
    <w:rsid w:val="00996EC8"/>
    <w:pPr>
      <w:pBdr>
        <w:top w:val="single" w:sz="4" w:space="0" w:color="auto"/>
        <w:lef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64">
    <w:name w:val="xl64"/>
    <w:basedOn w:val="Normal"/>
    <w:rsid w:val="00996EC8"/>
    <w:pPr>
      <w:pBdr>
        <w:left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65">
    <w:name w:val="xl65"/>
    <w:basedOn w:val="Normal"/>
    <w:rsid w:val="00996EC8"/>
    <w:pPr>
      <w:pBdr>
        <w:left w:val="single" w:sz="4" w:space="0" w:color="auto"/>
        <w:bottom w:val="single" w:sz="4" w:space="0" w:color="auto"/>
      </w:pBdr>
      <w:spacing w:before="100" w:beforeAutospacing="1" w:after="100" w:afterAutospacing="1"/>
      <w:jc w:val="center"/>
      <w:textAlignment w:val="center"/>
    </w:pPr>
    <w:rPr>
      <w:rFonts w:ascii="Arial" w:hAnsi="Arial" w:cs="Arial"/>
      <w:b/>
      <w:bCs/>
      <w:szCs w:val="24"/>
      <w:lang w:val="es-ES"/>
    </w:rPr>
  </w:style>
  <w:style w:type="paragraph" w:customStyle="1" w:styleId="xl66">
    <w:name w:val="xl66"/>
    <w:basedOn w:val="Normal"/>
    <w:rsid w:val="00996EC8"/>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Cs w:val="24"/>
      <w:lang w:val="es-ES"/>
    </w:rPr>
  </w:style>
  <w:style w:type="paragraph" w:customStyle="1" w:styleId="xl67">
    <w:name w:val="xl67"/>
    <w:basedOn w:val="Normal"/>
    <w:rsid w:val="00996E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es-ES"/>
    </w:rPr>
  </w:style>
  <w:style w:type="paragraph" w:customStyle="1" w:styleId="BodyText31">
    <w:name w:val="Body Text 31"/>
    <w:basedOn w:val="Normal"/>
    <w:rsid w:val="00996EC8"/>
    <w:pPr>
      <w:widowControl w:val="0"/>
    </w:pPr>
    <w:rPr>
      <w:rFonts w:ascii="Arial" w:hAnsi="Arial"/>
    </w:rPr>
  </w:style>
  <w:style w:type="paragraph" w:customStyle="1" w:styleId="NUEV">
    <w:name w:val="NUEV."/>
    <w:rsid w:val="00996EC8"/>
    <w:pPr>
      <w:widowControl w:val="0"/>
      <w:spacing w:before="44" w:after="44" w:line="67" w:lineRule="auto"/>
      <w:ind w:firstLine="112"/>
      <w:jc w:val="both"/>
    </w:pPr>
    <w:rPr>
      <w:rFonts w:ascii="Arial" w:hAnsi="Arial"/>
      <w:snapToGrid w:val="0"/>
      <w:sz w:val="24"/>
      <w:lang w:val="es-ES"/>
    </w:rPr>
  </w:style>
  <w:style w:type="character" w:customStyle="1" w:styleId="nuevo">
    <w:name w:val="nuevo"/>
    <w:rsid w:val="00996EC8"/>
  </w:style>
  <w:style w:type="paragraph" w:customStyle="1" w:styleId="conc">
    <w:name w:val="conc"/>
    <w:rsid w:val="00996EC8"/>
    <w:pPr>
      <w:widowControl w:val="0"/>
      <w:spacing w:after="113"/>
      <w:ind w:firstLine="113"/>
      <w:jc w:val="both"/>
    </w:pPr>
    <w:rPr>
      <w:rFonts w:ascii="Helvetica" w:hAnsi="Helvetica"/>
      <w:i/>
      <w:snapToGrid w:val="0"/>
      <w:sz w:val="16"/>
      <w:lang w:val="es-ES"/>
    </w:rPr>
  </w:style>
  <w:style w:type="paragraph" w:customStyle="1" w:styleId="CUERPO">
    <w:name w:val="CUERPO"/>
    <w:rsid w:val="00996EC8"/>
    <w:pPr>
      <w:widowControl w:val="0"/>
      <w:spacing w:before="44" w:after="44" w:line="67" w:lineRule="auto"/>
      <w:ind w:firstLine="112"/>
      <w:jc w:val="both"/>
    </w:pPr>
    <w:rPr>
      <w:rFonts w:ascii="Arial" w:hAnsi="Arial"/>
      <w:snapToGrid w:val="0"/>
      <w:lang w:val="es-ES"/>
    </w:rPr>
  </w:style>
  <w:style w:type="paragraph" w:customStyle="1" w:styleId="Tit14">
    <w:name w:val="Tit. 14"/>
    <w:rsid w:val="00996EC8"/>
    <w:pPr>
      <w:widowControl w:val="0"/>
      <w:spacing w:before="1" w:after="114" w:line="300" w:lineRule="auto"/>
      <w:jc w:val="center"/>
    </w:pPr>
    <w:rPr>
      <w:rFonts w:ascii="Arial" w:hAnsi="Arial"/>
      <w:b/>
      <w:snapToGrid w:val="0"/>
      <w:sz w:val="28"/>
      <w:lang w:val="es-ES"/>
    </w:rPr>
  </w:style>
  <w:style w:type="character" w:styleId="FollowedHyperlink">
    <w:name w:val="FollowedHyperlink"/>
    <w:basedOn w:val="DefaultParagraphFont"/>
    <w:semiHidden/>
    <w:rsid w:val="00996EC8"/>
    <w:rPr>
      <w:color w:val="800080"/>
      <w:u w:val="single"/>
    </w:rPr>
  </w:style>
  <w:style w:type="paragraph" w:customStyle="1" w:styleId="Noral">
    <w:name w:val="Noral"/>
    <w:basedOn w:val="Normal"/>
    <w:rsid w:val="00996EC8"/>
    <w:pPr>
      <w:autoSpaceDE w:val="0"/>
      <w:autoSpaceDN w:val="0"/>
    </w:pPr>
    <w:rPr>
      <w:rFonts w:ascii="Arial" w:hAnsi="Arial" w:cs="Arial"/>
      <w:b/>
      <w:bCs/>
      <w:color w:val="008000"/>
      <w:sz w:val="26"/>
      <w:szCs w:val="26"/>
    </w:rPr>
  </w:style>
  <w:style w:type="paragraph" w:customStyle="1" w:styleId="TitleMain">
    <w:name w:val="Title: Main"/>
    <w:basedOn w:val="Normal"/>
    <w:rsid w:val="00996EC8"/>
    <w:pPr>
      <w:pBdr>
        <w:top w:val="single" w:sz="6" w:space="1" w:color="auto"/>
        <w:bottom w:val="single" w:sz="6" w:space="1" w:color="auto"/>
        <w:between w:val="single" w:sz="6" w:space="1" w:color="auto"/>
      </w:pBdr>
      <w:suppressAutoHyphens/>
      <w:spacing w:before="120"/>
      <w:jc w:val="left"/>
    </w:pPr>
    <w:rPr>
      <w:b/>
      <w:spacing w:val="-2"/>
      <w:sz w:val="36"/>
      <w:lang w:val="en-US" w:eastAsia="en-US"/>
    </w:rPr>
  </w:style>
  <w:style w:type="paragraph" w:customStyle="1" w:styleId="Legal3L1">
    <w:name w:val="Legal3_L1"/>
    <w:basedOn w:val="Normal"/>
    <w:next w:val="Normal"/>
    <w:rsid w:val="00996EC8"/>
    <w:pPr>
      <w:keepNext/>
      <w:keepLines/>
      <w:numPr>
        <w:numId w:val="22"/>
      </w:numPr>
      <w:outlineLvl w:val="0"/>
    </w:pPr>
    <w:rPr>
      <w:b/>
      <w:u w:val="single"/>
      <w:lang w:eastAsia="en-US"/>
    </w:rPr>
  </w:style>
  <w:style w:type="paragraph" w:customStyle="1" w:styleId="Legal3L2">
    <w:name w:val="Legal3_L2"/>
    <w:basedOn w:val="Legal3L1"/>
    <w:next w:val="Normal"/>
    <w:rsid w:val="00996EC8"/>
    <w:pPr>
      <w:keepNext w:val="0"/>
      <w:keepLines w:val="0"/>
      <w:numPr>
        <w:ilvl w:val="1"/>
      </w:numPr>
      <w:tabs>
        <w:tab w:val="clear" w:pos="851"/>
        <w:tab w:val="num" w:pos="737"/>
      </w:tabs>
      <w:ind w:left="737" w:hanging="397"/>
      <w:outlineLvl w:val="1"/>
    </w:pPr>
    <w:rPr>
      <w:b w:val="0"/>
      <w:u w:val="none"/>
    </w:rPr>
  </w:style>
  <w:style w:type="paragraph" w:customStyle="1" w:styleId="Legal3L3">
    <w:name w:val="Legal3_L3"/>
    <w:basedOn w:val="Legal3L2"/>
    <w:next w:val="Normal"/>
    <w:rsid w:val="00996EC8"/>
    <w:pPr>
      <w:numPr>
        <w:ilvl w:val="2"/>
      </w:numPr>
      <w:tabs>
        <w:tab w:val="clear" w:pos="1418"/>
        <w:tab w:val="num" w:pos="1080"/>
      </w:tabs>
      <w:ind w:left="1080" w:hanging="360"/>
      <w:outlineLvl w:val="2"/>
    </w:pPr>
  </w:style>
  <w:style w:type="paragraph" w:customStyle="1" w:styleId="Legal3L4">
    <w:name w:val="Legal3_L4"/>
    <w:basedOn w:val="Legal3L3"/>
    <w:next w:val="Normal"/>
    <w:rsid w:val="00996EC8"/>
    <w:pPr>
      <w:numPr>
        <w:ilvl w:val="3"/>
      </w:numPr>
      <w:tabs>
        <w:tab w:val="clear" w:pos="2183"/>
        <w:tab w:val="num" w:pos="1440"/>
      </w:tabs>
      <w:ind w:left="1440" w:hanging="360"/>
      <w:outlineLvl w:val="3"/>
    </w:pPr>
  </w:style>
  <w:style w:type="paragraph" w:customStyle="1" w:styleId="Legal3L5">
    <w:name w:val="Legal3_L5"/>
    <w:basedOn w:val="Legal3L4"/>
    <w:next w:val="Normal"/>
    <w:rsid w:val="00996EC8"/>
    <w:pPr>
      <w:numPr>
        <w:ilvl w:val="4"/>
      </w:numPr>
      <w:tabs>
        <w:tab w:val="clear" w:pos="1368"/>
        <w:tab w:val="num" w:pos="1800"/>
      </w:tabs>
      <w:ind w:left="1800" w:hanging="360"/>
      <w:outlineLvl w:val="4"/>
    </w:pPr>
  </w:style>
  <w:style w:type="paragraph" w:customStyle="1" w:styleId="Normalnegrilla">
    <w:name w:val="Normal negrilla"/>
    <w:basedOn w:val="Normal"/>
    <w:autoRedefine/>
    <w:rsid w:val="00996EC8"/>
    <w:pPr>
      <w:jc w:val="center"/>
    </w:pPr>
    <w:rPr>
      <w:rFonts w:eastAsia="Arial Unicode MS"/>
      <w:b/>
      <w:bCs/>
      <w:sz w:val="22"/>
      <w:szCs w:val="22"/>
      <w:lang w:val="es-CO"/>
    </w:rPr>
  </w:style>
  <w:style w:type="paragraph" w:styleId="DocumentMap">
    <w:name w:val="Document Map"/>
    <w:basedOn w:val="Normal"/>
    <w:link w:val="DocumentMapChar"/>
    <w:semiHidden/>
    <w:rsid w:val="00996EC8"/>
    <w:pPr>
      <w:shd w:val="clear" w:color="auto" w:fill="000080"/>
      <w:jc w:val="left"/>
    </w:pPr>
    <w:rPr>
      <w:rFonts w:ascii="Tahoma" w:hAnsi="Tahoma" w:cs="Tahoma"/>
      <w:sz w:val="20"/>
      <w:lang w:val="es-ES"/>
    </w:rPr>
  </w:style>
  <w:style w:type="character" w:customStyle="1" w:styleId="DocumentMapChar">
    <w:name w:val="Document Map Char"/>
    <w:basedOn w:val="DefaultParagraphFont"/>
    <w:link w:val="DocumentMap"/>
    <w:semiHidden/>
    <w:rsid w:val="00996EC8"/>
    <w:rPr>
      <w:rFonts w:ascii="Tahoma" w:hAnsi="Tahoma" w:cs="Tahoma"/>
      <w:shd w:val="clear" w:color="auto" w:fill="000080"/>
      <w:lang w:val="es-ES"/>
    </w:rPr>
  </w:style>
  <w:style w:type="paragraph" w:customStyle="1" w:styleId="ModelNrmlDouble">
    <w:name w:val="ModelNrmlDouble"/>
    <w:basedOn w:val="Normal"/>
    <w:rsid w:val="00996EC8"/>
    <w:pPr>
      <w:spacing w:after="360" w:line="480" w:lineRule="auto"/>
      <w:ind w:firstLine="720"/>
    </w:pPr>
    <w:rPr>
      <w:sz w:val="22"/>
      <w:lang w:val="en-US" w:eastAsia="en-US"/>
    </w:rPr>
  </w:style>
  <w:style w:type="paragraph" w:styleId="BlockText">
    <w:name w:val="Block Text"/>
    <w:basedOn w:val="Normal"/>
    <w:rsid w:val="00996EC8"/>
    <w:pPr>
      <w:ind w:left="145" w:right="119"/>
    </w:pPr>
    <w:rPr>
      <w:rFonts w:ascii="Century Gothic" w:hAnsi="Century Gothic"/>
      <w:sz w:val="20"/>
      <w:lang w:val="es-ES"/>
    </w:rPr>
  </w:style>
  <w:style w:type="paragraph" w:customStyle="1" w:styleId="Bullet">
    <w:name w:val="Bullet"/>
    <w:basedOn w:val="Normal"/>
    <w:rsid w:val="00996EC8"/>
    <w:pPr>
      <w:numPr>
        <w:numId w:val="23"/>
      </w:numPr>
      <w:jc w:val="left"/>
    </w:pPr>
    <w:rPr>
      <w:szCs w:val="24"/>
      <w:lang w:val="en-US" w:eastAsia="en-US"/>
    </w:rPr>
  </w:style>
  <w:style w:type="paragraph" w:customStyle="1" w:styleId="CharCarCarCarCarCarCarCarCarCarCarCarCarCarCarCarCarCarCarCarCarCarCarCarCarCar">
    <w:name w:val="Char Car Car Car Car Car Car Car Car Car Car Car Car Car Car Car Car Car Car Car Car Car Car Car Car Car"/>
    <w:basedOn w:val="Normal"/>
    <w:semiHidden/>
    <w:rsid w:val="00996EC8"/>
    <w:pPr>
      <w:spacing w:after="160" w:line="240" w:lineRule="exact"/>
      <w:jc w:val="left"/>
    </w:pPr>
    <w:rPr>
      <w:rFonts w:ascii="Tahoma" w:hAnsi="Tahoma"/>
      <w:sz w:val="20"/>
      <w:lang w:val="en-US" w:eastAsia="en-US"/>
    </w:rPr>
  </w:style>
  <w:style w:type="paragraph" w:customStyle="1" w:styleId="ReportParaNumbered">
    <w:name w:val="ReportParaNumbered"/>
    <w:rsid w:val="00996EC8"/>
    <w:pPr>
      <w:tabs>
        <w:tab w:val="left" w:pos="720"/>
      </w:tabs>
    </w:pPr>
    <w:rPr>
      <w:sz w:val="22"/>
      <w:lang w:val="en-US" w:eastAsia="en-US"/>
    </w:rPr>
  </w:style>
  <w:style w:type="paragraph" w:customStyle="1" w:styleId="MainParawithChapter">
    <w:name w:val="Main Para with Chapter#"/>
    <w:basedOn w:val="Normal"/>
    <w:rsid w:val="00996EC8"/>
    <w:pPr>
      <w:tabs>
        <w:tab w:val="num" w:pos="720"/>
      </w:tabs>
      <w:spacing w:after="240"/>
      <w:ind w:left="720" w:hanging="720"/>
      <w:jc w:val="left"/>
      <w:outlineLvl w:val="1"/>
    </w:pPr>
    <w:rPr>
      <w:szCs w:val="24"/>
      <w:lang w:val="en-US" w:eastAsia="en-US"/>
    </w:rPr>
  </w:style>
  <w:style w:type="paragraph" w:customStyle="1" w:styleId="Sub-Para1underXY">
    <w:name w:val="Sub-Para 1 under X.Y"/>
    <w:basedOn w:val="Normal"/>
    <w:rsid w:val="00996EC8"/>
    <w:pPr>
      <w:tabs>
        <w:tab w:val="num" w:pos="1440"/>
      </w:tabs>
      <w:spacing w:after="240"/>
      <w:ind w:left="1080" w:hanging="360"/>
      <w:jc w:val="left"/>
      <w:outlineLvl w:val="2"/>
    </w:pPr>
    <w:rPr>
      <w:szCs w:val="24"/>
      <w:lang w:val="en-US" w:eastAsia="en-US"/>
    </w:rPr>
  </w:style>
  <w:style w:type="paragraph" w:customStyle="1" w:styleId="Sub-Para2underXY">
    <w:name w:val="Sub-Para 2 under X.Y"/>
    <w:basedOn w:val="Normal"/>
    <w:rsid w:val="00996EC8"/>
    <w:pPr>
      <w:tabs>
        <w:tab w:val="num" w:pos="2160"/>
      </w:tabs>
      <w:spacing w:after="240"/>
      <w:ind w:left="1440" w:hanging="360"/>
      <w:jc w:val="left"/>
      <w:outlineLvl w:val="3"/>
    </w:pPr>
    <w:rPr>
      <w:szCs w:val="24"/>
      <w:lang w:val="en-US" w:eastAsia="en-US"/>
    </w:rPr>
  </w:style>
  <w:style w:type="paragraph" w:customStyle="1" w:styleId="Sub-Para3underXY">
    <w:name w:val="Sub-Para 3 under X.Y"/>
    <w:basedOn w:val="Normal"/>
    <w:rsid w:val="00996EC8"/>
    <w:pPr>
      <w:tabs>
        <w:tab w:val="num" w:pos="1800"/>
      </w:tabs>
      <w:spacing w:after="240"/>
      <w:ind w:left="1800" w:hanging="360"/>
      <w:jc w:val="left"/>
      <w:outlineLvl w:val="4"/>
    </w:pPr>
    <w:rPr>
      <w:szCs w:val="24"/>
      <w:lang w:val="en-US" w:eastAsia="en-US"/>
    </w:rPr>
  </w:style>
  <w:style w:type="paragraph" w:customStyle="1" w:styleId="Sub-Para4underXY">
    <w:name w:val="Sub-Para 4 under X.Y"/>
    <w:basedOn w:val="Normal"/>
    <w:rsid w:val="00996EC8"/>
    <w:pPr>
      <w:tabs>
        <w:tab w:val="num" w:pos="2520"/>
      </w:tabs>
      <w:spacing w:after="240"/>
      <w:ind w:left="2160" w:hanging="360"/>
      <w:jc w:val="left"/>
      <w:outlineLvl w:val="5"/>
    </w:pPr>
    <w:rPr>
      <w:szCs w:val="24"/>
      <w:lang w:val="en-US" w:eastAsia="en-US"/>
    </w:rPr>
  </w:style>
  <w:style w:type="paragraph" w:customStyle="1" w:styleId="bodytext20">
    <w:name w:val="bodytext2"/>
    <w:basedOn w:val="Normal"/>
    <w:rsid w:val="00996EC8"/>
    <w:rPr>
      <w:rFonts w:ascii="Arial" w:eastAsia="Calibri" w:hAnsi="Arial" w:cs="Arial"/>
      <w:szCs w:val="24"/>
      <w:lang w:val="en-US" w:eastAsia="en-US"/>
    </w:rPr>
  </w:style>
  <w:style w:type="paragraph" w:customStyle="1" w:styleId="EstiloTtulo514ptAutomtico">
    <w:name w:val="Estilo Título 5 + 14 pt Automático"/>
    <w:basedOn w:val="Heading5"/>
    <w:rsid w:val="00996EC8"/>
    <w:pPr>
      <w:keepNext w:val="0"/>
      <w:tabs>
        <w:tab w:val="clear" w:pos="3240"/>
      </w:tabs>
      <w:autoSpaceDE/>
      <w:autoSpaceDN/>
      <w:spacing w:before="480" w:after="240"/>
      <w:ind w:left="708" w:hanging="1008"/>
    </w:pPr>
    <w:rPr>
      <w:rFonts w:ascii="Arial" w:hAnsi="Arial" w:cs="Arial"/>
      <w:i/>
      <w:sz w:val="28"/>
      <w:szCs w:val="20"/>
      <w:lang w:val="es-CO"/>
    </w:rPr>
  </w:style>
  <w:style w:type="paragraph" w:customStyle="1" w:styleId="EstiloTtulo613ptCursiva">
    <w:name w:val="Estilo Título 6 + 13 pt Cursiva"/>
    <w:basedOn w:val="Heading6"/>
    <w:rsid w:val="00996EC8"/>
    <w:pPr>
      <w:tabs>
        <w:tab w:val="clear" w:pos="3960"/>
      </w:tabs>
      <w:overflowPunct w:val="0"/>
      <w:autoSpaceDE w:val="0"/>
      <w:autoSpaceDN w:val="0"/>
      <w:adjustRightInd w:val="0"/>
      <w:spacing w:before="0" w:after="0"/>
      <w:ind w:left="1152" w:hanging="1152"/>
      <w:jc w:val="left"/>
      <w:textAlignment w:val="baseline"/>
    </w:pPr>
    <w:rPr>
      <w:rFonts w:ascii="Arial" w:hAnsi="Arial" w:cs="Arial"/>
      <w:i/>
      <w:iCs/>
      <w:sz w:val="26"/>
      <w:szCs w:val="26"/>
      <w:lang w:val="es-CO"/>
    </w:rPr>
  </w:style>
  <w:style w:type="paragraph" w:customStyle="1" w:styleId="EstiloTtulo6Izquierda125cmAntes12ptoDespus6p">
    <w:name w:val="Estilo Título 6 + Izquierda:  1.25 cm Antes:  12 pto Después:  6 p..."/>
    <w:basedOn w:val="Heading6"/>
    <w:rsid w:val="00996EC8"/>
    <w:pPr>
      <w:tabs>
        <w:tab w:val="clear" w:pos="3960"/>
      </w:tabs>
      <w:overflowPunct w:val="0"/>
      <w:autoSpaceDE w:val="0"/>
      <w:autoSpaceDN w:val="0"/>
      <w:adjustRightInd w:val="0"/>
      <w:spacing w:after="120"/>
      <w:ind w:left="709" w:hanging="1152"/>
      <w:jc w:val="left"/>
      <w:textAlignment w:val="baseline"/>
    </w:pPr>
    <w:rPr>
      <w:rFonts w:ascii="Arial" w:hAnsi="Arial"/>
      <w:caps/>
      <w:color w:val="003366"/>
      <w:sz w:val="28"/>
      <w:szCs w:val="28"/>
      <w:lang w:val="es-CO"/>
    </w:rPr>
  </w:style>
  <w:style w:type="paragraph" w:customStyle="1" w:styleId="Estilo12ptNegritaCursivaJustificadoIzquierda0cmSangr">
    <w:name w:val="Estilo 12 pt Negrita Cursiva Justificado Izquierda:  0 cm Sangr..."/>
    <w:basedOn w:val="Normal"/>
    <w:rsid w:val="00996EC8"/>
    <w:pPr>
      <w:overflowPunct w:val="0"/>
      <w:autoSpaceDE w:val="0"/>
      <w:autoSpaceDN w:val="0"/>
      <w:adjustRightInd w:val="0"/>
      <w:ind w:left="567" w:hanging="567"/>
      <w:textAlignment w:val="baseline"/>
    </w:pPr>
    <w:rPr>
      <w:rFonts w:ascii="Arial" w:hAnsi="Arial"/>
      <w:b/>
      <w:bCs/>
      <w:iCs/>
      <w:sz w:val="26"/>
      <w:szCs w:val="24"/>
      <w:u w:val="single"/>
    </w:rPr>
  </w:style>
  <w:style w:type="paragraph" w:customStyle="1" w:styleId="Estilo12ptNegritaCursivaJustificadoIzquierda0cmSangr1">
    <w:name w:val="Estilo 12 pt Negrita Cursiva Justificado Izquierda:  0 cm Sangr...1"/>
    <w:basedOn w:val="Normal"/>
    <w:rsid w:val="00996EC8"/>
    <w:pPr>
      <w:overflowPunct w:val="0"/>
      <w:autoSpaceDE w:val="0"/>
      <w:autoSpaceDN w:val="0"/>
      <w:adjustRightInd w:val="0"/>
      <w:ind w:left="567" w:hanging="567"/>
      <w:textAlignment w:val="baseline"/>
    </w:pPr>
    <w:rPr>
      <w:rFonts w:ascii="Arial" w:hAnsi="Arial"/>
      <w:b/>
      <w:bCs/>
      <w:i/>
      <w:iCs/>
      <w:u w:val="single"/>
    </w:rPr>
  </w:style>
  <w:style w:type="paragraph" w:customStyle="1" w:styleId="EstiloTtulo712ptSubrayado">
    <w:name w:val="Estilo Título 7 + 12 pt Subrayado"/>
    <w:basedOn w:val="Heading7"/>
    <w:rsid w:val="00996EC8"/>
    <w:pPr>
      <w:keepNext w:val="0"/>
      <w:pBdr>
        <w:bottom w:val="none" w:sz="0" w:space="0" w:color="auto"/>
      </w:pBdr>
      <w:shd w:val="clear" w:color="auto" w:fill="FFFFFF"/>
      <w:tabs>
        <w:tab w:val="clear" w:pos="4680"/>
      </w:tabs>
      <w:overflowPunct w:val="0"/>
      <w:adjustRightInd w:val="0"/>
      <w:spacing w:before="240"/>
      <w:ind w:left="1296" w:hanging="1296"/>
      <w:textAlignment w:val="baseline"/>
    </w:pPr>
    <w:rPr>
      <w:rFonts w:ascii="Arial" w:hAnsi="Arial" w:cs="Arial"/>
      <w:i/>
      <w:iCs/>
      <w:szCs w:val="26"/>
      <w:u w:val="single"/>
      <w:lang w:val="es-ES_tradnl"/>
    </w:rPr>
  </w:style>
  <w:style w:type="paragraph" w:customStyle="1" w:styleId="EstiloTtulo7Subrayado">
    <w:name w:val="Estilo Título 7 + Subrayado"/>
    <w:basedOn w:val="Heading7"/>
    <w:rsid w:val="00996EC8"/>
    <w:pPr>
      <w:keepNext w:val="0"/>
      <w:pBdr>
        <w:bottom w:val="none" w:sz="0" w:space="0" w:color="auto"/>
      </w:pBdr>
      <w:shd w:val="clear" w:color="auto" w:fill="FFFFFF"/>
      <w:tabs>
        <w:tab w:val="clear" w:pos="4680"/>
      </w:tabs>
      <w:overflowPunct w:val="0"/>
      <w:adjustRightInd w:val="0"/>
      <w:spacing w:before="240"/>
      <w:ind w:left="1296" w:hanging="1296"/>
      <w:textAlignment w:val="baseline"/>
    </w:pPr>
    <w:rPr>
      <w:rFonts w:ascii="Arial" w:hAnsi="Arial" w:cs="Arial"/>
      <w:i/>
      <w:iCs/>
      <w:caps/>
      <w:sz w:val="26"/>
      <w:szCs w:val="26"/>
      <w:u w:val="single"/>
      <w:lang w:val="es-ES_tradnl"/>
    </w:rPr>
  </w:style>
  <w:style w:type="paragraph" w:customStyle="1" w:styleId="Tibitoc">
    <w:name w:val="Tibitoc"/>
    <w:basedOn w:val="Normal"/>
    <w:rsid w:val="00996EC8"/>
    <w:pPr>
      <w:widowControl w:val="0"/>
      <w:jc w:val="center"/>
    </w:pPr>
    <w:rPr>
      <w:rFonts w:ascii="Arial" w:hAnsi="Arial" w:cs="Arial"/>
      <w:b/>
      <w:bCs/>
      <w:szCs w:val="24"/>
    </w:rPr>
  </w:style>
  <w:style w:type="character" w:customStyle="1" w:styleId="DeltaViewInsertion">
    <w:name w:val="DeltaView Insertion"/>
    <w:rsid w:val="00996EC8"/>
    <w:rPr>
      <w:color w:val="0000FF"/>
      <w:u w:val="double"/>
    </w:rPr>
  </w:style>
  <w:style w:type="paragraph" w:customStyle="1" w:styleId="Normal1">
    <w:name w:val="Normal1"/>
    <w:basedOn w:val="Normal"/>
    <w:rsid w:val="00996EC8"/>
    <w:pPr>
      <w:spacing w:before="120"/>
    </w:pPr>
    <w:rPr>
      <w:rFonts w:ascii="Arial" w:hAnsi="Arial"/>
      <w:sz w:val="22"/>
    </w:rPr>
  </w:style>
  <w:style w:type="paragraph" w:customStyle="1" w:styleId="Estilo9ptDerecha">
    <w:name w:val="Estilo 9 pt Derecha"/>
    <w:basedOn w:val="Normal"/>
    <w:rsid w:val="00996EC8"/>
    <w:pPr>
      <w:jc w:val="right"/>
    </w:pPr>
    <w:rPr>
      <w:rFonts w:ascii="Tahoma" w:hAnsi="Tahoma"/>
      <w:sz w:val="18"/>
      <w:lang w:val="es-ES"/>
    </w:rPr>
  </w:style>
  <w:style w:type="character" w:customStyle="1" w:styleId="Estilo6ptNegritaNegro">
    <w:name w:val="Estilo 6 pt Negrita Negro"/>
    <w:basedOn w:val="DefaultParagraphFont"/>
    <w:rsid w:val="00996EC8"/>
    <w:rPr>
      <w:b/>
      <w:bCs/>
      <w:color w:val="000000"/>
      <w:sz w:val="12"/>
    </w:rPr>
  </w:style>
  <w:style w:type="paragraph" w:styleId="TableofFigures">
    <w:name w:val="table of figures"/>
    <w:basedOn w:val="Normal"/>
    <w:next w:val="Normal"/>
    <w:uiPriority w:val="99"/>
    <w:unhideWhenUsed/>
    <w:rsid w:val="006A5E4C"/>
    <w:pPr>
      <w:spacing w:line="276" w:lineRule="auto"/>
      <w:ind w:left="440" w:hanging="440"/>
      <w:jc w:val="left"/>
    </w:pPr>
    <w:rPr>
      <w:rFonts w:ascii="Calibri" w:hAnsi="Calibri" w:cs="Calibri"/>
      <w:smallCaps/>
      <w:sz w:val="20"/>
      <w:lang w:val="en-US" w:eastAsia="en-US"/>
    </w:rPr>
  </w:style>
  <w:style w:type="paragraph" w:customStyle="1" w:styleId="Textoindependiente22">
    <w:name w:val="Texto independiente 22"/>
    <w:basedOn w:val="Normal"/>
    <w:rsid w:val="00EB43CA"/>
    <w:pPr>
      <w:ind w:left="1276" w:hanging="1276"/>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4387">
      <w:bodyDiv w:val="1"/>
      <w:marLeft w:val="0"/>
      <w:marRight w:val="0"/>
      <w:marTop w:val="0"/>
      <w:marBottom w:val="0"/>
      <w:divBdr>
        <w:top w:val="none" w:sz="0" w:space="0" w:color="auto"/>
        <w:left w:val="none" w:sz="0" w:space="0" w:color="auto"/>
        <w:bottom w:val="none" w:sz="0" w:space="0" w:color="auto"/>
        <w:right w:val="none" w:sz="0" w:space="0" w:color="auto"/>
      </w:divBdr>
    </w:div>
    <w:div w:id="26610871">
      <w:bodyDiv w:val="1"/>
      <w:marLeft w:val="0"/>
      <w:marRight w:val="0"/>
      <w:marTop w:val="0"/>
      <w:marBottom w:val="0"/>
      <w:divBdr>
        <w:top w:val="none" w:sz="0" w:space="0" w:color="auto"/>
        <w:left w:val="none" w:sz="0" w:space="0" w:color="auto"/>
        <w:bottom w:val="none" w:sz="0" w:space="0" w:color="auto"/>
        <w:right w:val="none" w:sz="0" w:space="0" w:color="auto"/>
      </w:divBdr>
    </w:div>
    <w:div w:id="32393504">
      <w:bodyDiv w:val="1"/>
      <w:marLeft w:val="0"/>
      <w:marRight w:val="0"/>
      <w:marTop w:val="0"/>
      <w:marBottom w:val="0"/>
      <w:divBdr>
        <w:top w:val="none" w:sz="0" w:space="0" w:color="auto"/>
        <w:left w:val="none" w:sz="0" w:space="0" w:color="auto"/>
        <w:bottom w:val="none" w:sz="0" w:space="0" w:color="auto"/>
        <w:right w:val="none" w:sz="0" w:space="0" w:color="auto"/>
      </w:divBdr>
      <w:divsChild>
        <w:div w:id="590163104">
          <w:marLeft w:val="0"/>
          <w:marRight w:val="0"/>
          <w:marTop w:val="0"/>
          <w:marBottom w:val="0"/>
          <w:divBdr>
            <w:top w:val="none" w:sz="0" w:space="0" w:color="auto"/>
            <w:left w:val="none" w:sz="0" w:space="0" w:color="auto"/>
            <w:bottom w:val="none" w:sz="0" w:space="0" w:color="auto"/>
            <w:right w:val="none" w:sz="0" w:space="0" w:color="auto"/>
          </w:divBdr>
          <w:divsChild>
            <w:div w:id="953095677">
              <w:marLeft w:val="0"/>
              <w:marRight w:val="0"/>
              <w:marTop w:val="0"/>
              <w:marBottom w:val="0"/>
              <w:divBdr>
                <w:top w:val="none" w:sz="0" w:space="0" w:color="auto"/>
                <w:left w:val="none" w:sz="0" w:space="0" w:color="auto"/>
                <w:bottom w:val="none" w:sz="0" w:space="0" w:color="auto"/>
                <w:right w:val="none" w:sz="0" w:space="0" w:color="auto"/>
              </w:divBdr>
              <w:divsChild>
                <w:div w:id="283777864">
                  <w:marLeft w:val="0"/>
                  <w:marRight w:val="0"/>
                  <w:marTop w:val="0"/>
                  <w:marBottom w:val="0"/>
                  <w:divBdr>
                    <w:top w:val="none" w:sz="0" w:space="0" w:color="auto"/>
                    <w:left w:val="none" w:sz="0" w:space="0" w:color="auto"/>
                    <w:bottom w:val="none" w:sz="0" w:space="0" w:color="auto"/>
                    <w:right w:val="none" w:sz="0" w:space="0" w:color="auto"/>
                  </w:divBdr>
                  <w:divsChild>
                    <w:div w:id="1544293147">
                      <w:marLeft w:val="0"/>
                      <w:marRight w:val="0"/>
                      <w:marTop w:val="0"/>
                      <w:marBottom w:val="0"/>
                      <w:divBdr>
                        <w:top w:val="none" w:sz="0" w:space="0" w:color="auto"/>
                        <w:left w:val="none" w:sz="0" w:space="0" w:color="auto"/>
                        <w:bottom w:val="none" w:sz="0" w:space="0" w:color="auto"/>
                        <w:right w:val="none" w:sz="0" w:space="0" w:color="auto"/>
                      </w:divBdr>
                      <w:divsChild>
                        <w:div w:id="555900663">
                          <w:marLeft w:val="0"/>
                          <w:marRight w:val="0"/>
                          <w:marTop w:val="0"/>
                          <w:marBottom w:val="0"/>
                          <w:divBdr>
                            <w:top w:val="none" w:sz="0" w:space="0" w:color="auto"/>
                            <w:left w:val="none" w:sz="0" w:space="0" w:color="auto"/>
                            <w:bottom w:val="none" w:sz="0" w:space="0" w:color="auto"/>
                            <w:right w:val="none" w:sz="0" w:space="0" w:color="auto"/>
                          </w:divBdr>
                          <w:divsChild>
                            <w:div w:id="1067876271">
                              <w:marLeft w:val="0"/>
                              <w:marRight w:val="0"/>
                              <w:marTop w:val="0"/>
                              <w:marBottom w:val="0"/>
                              <w:divBdr>
                                <w:top w:val="none" w:sz="0" w:space="0" w:color="auto"/>
                                <w:left w:val="none" w:sz="0" w:space="0" w:color="auto"/>
                                <w:bottom w:val="none" w:sz="0" w:space="0" w:color="auto"/>
                                <w:right w:val="none" w:sz="0" w:space="0" w:color="auto"/>
                              </w:divBdr>
                              <w:divsChild>
                                <w:div w:id="1495532532">
                                  <w:marLeft w:val="0"/>
                                  <w:marRight w:val="0"/>
                                  <w:marTop w:val="0"/>
                                  <w:marBottom w:val="0"/>
                                  <w:divBdr>
                                    <w:top w:val="none" w:sz="0" w:space="0" w:color="auto"/>
                                    <w:left w:val="none" w:sz="0" w:space="0" w:color="auto"/>
                                    <w:bottom w:val="none" w:sz="0" w:space="0" w:color="auto"/>
                                    <w:right w:val="none" w:sz="0" w:space="0" w:color="auto"/>
                                  </w:divBdr>
                                </w:div>
                              </w:divsChild>
                            </w:div>
                            <w:div w:id="1170294271">
                              <w:marLeft w:val="0"/>
                              <w:marRight w:val="0"/>
                              <w:marTop w:val="0"/>
                              <w:marBottom w:val="0"/>
                              <w:divBdr>
                                <w:top w:val="none" w:sz="0" w:space="0" w:color="auto"/>
                                <w:left w:val="none" w:sz="0" w:space="0" w:color="auto"/>
                                <w:bottom w:val="none" w:sz="0" w:space="0" w:color="auto"/>
                                <w:right w:val="none" w:sz="0" w:space="0" w:color="auto"/>
                              </w:divBdr>
                            </w:div>
                            <w:div w:id="1679113706">
                              <w:marLeft w:val="0"/>
                              <w:marRight w:val="0"/>
                              <w:marTop w:val="156"/>
                              <w:marBottom w:val="0"/>
                              <w:divBdr>
                                <w:top w:val="none" w:sz="0" w:space="0" w:color="auto"/>
                                <w:left w:val="none" w:sz="0" w:space="0" w:color="auto"/>
                                <w:bottom w:val="none" w:sz="0" w:space="0" w:color="auto"/>
                                <w:right w:val="none" w:sz="0" w:space="0" w:color="auto"/>
                              </w:divBdr>
                              <w:divsChild>
                                <w:div w:id="125776211">
                                  <w:marLeft w:val="0"/>
                                  <w:marRight w:val="240"/>
                                  <w:marTop w:val="0"/>
                                  <w:marBottom w:val="0"/>
                                  <w:divBdr>
                                    <w:top w:val="none" w:sz="0" w:space="0" w:color="auto"/>
                                    <w:left w:val="none" w:sz="0" w:space="0" w:color="auto"/>
                                    <w:bottom w:val="none" w:sz="0" w:space="0" w:color="auto"/>
                                    <w:right w:val="none" w:sz="0" w:space="0" w:color="auto"/>
                                  </w:divBdr>
                                </w:div>
                                <w:div w:id="1642613361">
                                  <w:marLeft w:val="0"/>
                                  <w:marRight w:val="240"/>
                                  <w:marTop w:val="0"/>
                                  <w:marBottom w:val="0"/>
                                  <w:divBdr>
                                    <w:top w:val="none" w:sz="0" w:space="0" w:color="auto"/>
                                    <w:left w:val="none" w:sz="0" w:space="0" w:color="auto"/>
                                    <w:bottom w:val="none" w:sz="0" w:space="0" w:color="auto"/>
                                    <w:right w:val="none" w:sz="0" w:space="0" w:color="auto"/>
                                  </w:divBdr>
                                </w:div>
                              </w:divsChild>
                            </w:div>
                            <w:div w:id="173639510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71946">
      <w:bodyDiv w:val="1"/>
      <w:marLeft w:val="0"/>
      <w:marRight w:val="0"/>
      <w:marTop w:val="0"/>
      <w:marBottom w:val="0"/>
      <w:divBdr>
        <w:top w:val="none" w:sz="0" w:space="0" w:color="auto"/>
        <w:left w:val="none" w:sz="0" w:space="0" w:color="auto"/>
        <w:bottom w:val="none" w:sz="0" w:space="0" w:color="auto"/>
        <w:right w:val="none" w:sz="0" w:space="0" w:color="auto"/>
      </w:divBdr>
      <w:divsChild>
        <w:div w:id="697512717">
          <w:marLeft w:val="0"/>
          <w:marRight w:val="0"/>
          <w:marTop w:val="0"/>
          <w:marBottom w:val="0"/>
          <w:divBdr>
            <w:top w:val="none" w:sz="0" w:space="0" w:color="auto"/>
            <w:left w:val="none" w:sz="0" w:space="0" w:color="auto"/>
            <w:bottom w:val="none" w:sz="0" w:space="0" w:color="auto"/>
            <w:right w:val="none" w:sz="0" w:space="0" w:color="auto"/>
          </w:divBdr>
          <w:divsChild>
            <w:div w:id="11536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75191">
      <w:bodyDiv w:val="1"/>
      <w:marLeft w:val="0"/>
      <w:marRight w:val="0"/>
      <w:marTop w:val="0"/>
      <w:marBottom w:val="0"/>
      <w:divBdr>
        <w:top w:val="none" w:sz="0" w:space="0" w:color="auto"/>
        <w:left w:val="none" w:sz="0" w:space="0" w:color="auto"/>
        <w:bottom w:val="none" w:sz="0" w:space="0" w:color="auto"/>
        <w:right w:val="none" w:sz="0" w:space="0" w:color="auto"/>
      </w:divBdr>
    </w:div>
    <w:div w:id="45221091">
      <w:bodyDiv w:val="1"/>
      <w:marLeft w:val="0"/>
      <w:marRight w:val="0"/>
      <w:marTop w:val="0"/>
      <w:marBottom w:val="0"/>
      <w:divBdr>
        <w:top w:val="none" w:sz="0" w:space="0" w:color="auto"/>
        <w:left w:val="none" w:sz="0" w:space="0" w:color="auto"/>
        <w:bottom w:val="none" w:sz="0" w:space="0" w:color="auto"/>
        <w:right w:val="none" w:sz="0" w:space="0" w:color="auto"/>
      </w:divBdr>
    </w:div>
    <w:div w:id="81609574">
      <w:bodyDiv w:val="1"/>
      <w:marLeft w:val="0"/>
      <w:marRight w:val="0"/>
      <w:marTop w:val="0"/>
      <w:marBottom w:val="0"/>
      <w:divBdr>
        <w:top w:val="none" w:sz="0" w:space="0" w:color="auto"/>
        <w:left w:val="none" w:sz="0" w:space="0" w:color="auto"/>
        <w:bottom w:val="none" w:sz="0" w:space="0" w:color="auto"/>
        <w:right w:val="none" w:sz="0" w:space="0" w:color="auto"/>
      </w:divBdr>
      <w:divsChild>
        <w:div w:id="534344549">
          <w:marLeft w:val="0"/>
          <w:marRight w:val="0"/>
          <w:marTop w:val="0"/>
          <w:marBottom w:val="0"/>
          <w:divBdr>
            <w:top w:val="none" w:sz="0" w:space="0" w:color="auto"/>
            <w:left w:val="none" w:sz="0" w:space="0" w:color="auto"/>
            <w:bottom w:val="none" w:sz="0" w:space="0" w:color="auto"/>
            <w:right w:val="none" w:sz="0" w:space="0" w:color="auto"/>
          </w:divBdr>
          <w:divsChild>
            <w:div w:id="1075123956">
              <w:marLeft w:val="0"/>
              <w:marRight w:val="0"/>
              <w:marTop w:val="0"/>
              <w:marBottom w:val="0"/>
              <w:divBdr>
                <w:top w:val="none" w:sz="0" w:space="0" w:color="auto"/>
                <w:left w:val="none" w:sz="0" w:space="0" w:color="auto"/>
                <w:bottom w:val="none" w:sz="0" w:space="0" w:color="auto"/>
                <w:right w:val="none" w:sz="0" w:space="0" w:color="auto"/>
              </w:divBdr>
              <w:divsChild>
                <w:div w:id="1086463233">
                  <w:marLeft w:val="0"/>
                  <w:marRight w:val="0"/>
                  <w:marTop w:val="0"/>
                  <w:marBottom w:val="0"/>
                  <w:divBdr>
                    <w:top w:val="none" w:sz="0" w:space="0" w:color="auto"/>
                    <w:left w:val="none" w:sz="0" w:space="0" w:color="auto"/>
                    <w:bottom w:val="none" w:sz="0" w:space="0" w:color="auto"/>
                    <w:right w:val="none" w:sz="0" w:space="0" w:color="auto"/>
                  </w:divBdr>
                  <w:divsChild>
                    <w:div w:id="1673874656">
                      <w:marLeft w:val="0"/>
                      <w:marRight w:val="0"/>
                      <w:marTop w:val="0"/>
                      <w:marBottom w:val="0"/>
                      <w:divBdr>
                        <w:top w:val="none" w:sz="0" w:space="0" w:color="auto"/>
                        <w:left w:val="none" w:sz="0" w:space="0" w:color="auto"/>
                        <w:bottom w:val="none" w:sz="0" w:space="0" w:color="auto"/>
                        <w:right w:val="none" w:sz="0" w:space="0" w:color="auto"/>
                      </w:divBdr>
                      <w:divsChild>
                        <w:div w:id="1362054512">
                          <w:marLeft w:val="0"/>
                          <w:marRight w:val="0"/>
                          <w:marTop w:val="0"/>
                          <w:marBottom w:val="0"/>
                          <w:divBdr>
                            <w:top w:val="none" w:sz="0" w:space="0" w:color="auto"/>
                            <w:left w:val="none" w:sz="0" w:space="0" w:color="auto"/>
                            <w:bottom w:val="none" w:sz="0" w:space="0" w:color="auto"/>
                            <w:right w:val="none" w:sz="0" w:space="0" w:color="auto"/>
                          </w:divBdr>
                          <w:divsChild>
                            <w:div w:id="659577741">
                              <w:marLeft w:val="0"/>
                              <w:marRight w:val="0"/>
                              <w:marTop w:val="0"/>
                              <w:marBottom w:val="0"/>
                              <w:divBdr>
                                <w:top w:val="none" w:sz="0" w:space="0" w:color="auto"/>
                                <w:left w:val="none" w:sz="0" w:space="0" w:color="auto"/>
                                <w:bottom w:val="none" w:sz="0" w:space="0" w:color="auto"/>
                                <w:right w:val="none" w:sz="0" w:space="0" w:color="auto"/>
                              </w:divBdr>
                              <w:divsChild>
                                <w:div w:id="164793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54781">
      <w:bodyDiv w:val="1"/>
      <w:marLeft w:val="0"/>
      <w:marRight w:val="0"/>
      <w:marTop w:val="0"/>
      <w:marBottom w:val="0"/>
      <w:divBdr>
        <w:top w:val="none" w:sz="0" w:space="0" w:color="auto"/>
        <w:left w:val="none" w:sz="0" w:space="0" w:color="auto"/>
        <w:bottom w:val="none" w:sz="0" w:space="0" w:color="auto"/>
        <w:right w:val="none" w:sz="0" w:space="0" w:color="auto"/>
      </w:divBdr>
      <w:divsChild>
        <w:div w:id="967276172">
          <w:marLeft w:val="0"/>
          <w:marRight w:val="0"/>
          <w:marTop w:val="0"/>
          <w:marBottom w:val="0"/>
          <w:divBdr>
            <w:top w:val="none" w:sz="0" w:space="0" w:color="auto"/>
            <w:left w:val="none" w:sz="0" w:space="0" w:color="auto"/>
            <w:bottom w:val="none" w:sz="0" w:space="0" w:color="auto"/>
            <w:right w:val="none" w:sz="0" w:space="0" w:color="auto"/>
          </w:divBdr>
          <w:divsChild>
            <w:div w:id="21531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92887">
      <w:bodyDiv w:val="1"/>
      <w:marLeft w:val="0"/>
      <w:marRight w:val="0"/>
      <w:marTop w:val="0"/>
      <w:marBottom w:val="0"/>
      <w:divBdr>
        <w:top w:val="none" w:sz="0" w:space="0" w:color="auto"/>
        <w:left w:val="none" w:sz="0" w:space="0" w:color="auto"/>
        <w:bottom w:val="none" w:sz="0" w:space="0" w:color="auto"/>
        <w:right w:val="none" w:sz="0" w:space="0" w:color="auto"/>
      </w:divBdr>
    </w:div>
    <w:div w:id="242685062">
      <w:bodyDiv w:val="1"/>
      <w:marLeft w:val="0"/>
      <w:marRight w:val="0"/>
      <w:marTop w:val="0"/>
      <w:marBottom w:val="0"/>
      <w:divBdr>
        <w:top w:val="none" w:sz="0" w:space="0" w:color="auto"/>
        <w:left w:val="none" w:sz="0" w:space="0" w:color="auto"/>
        <w:bottom w:val="none" w:sz="0" w:space="0" w:color="auto"/>
        <w:right w:val="none" w:sz="0" w:space="0" w:color="auto"/>
      </w:divBdr>
      <w:divsChild>
        <w:div w:id="45228071">
          <w:marLeft w:val="547"/>
          <w:marRight w:val="0"/>
          <w:marTop w:val="77"/>
          <w:marBottom w:val="0"/>
          <w:divBdr>
            <w:top w:val="none" w:sz="0" w:space="0" w:color="auto"/>
            <w:left w:val="none" w:sz="0" w:space="0" w:color="auto"/>
            <w:bottom w:val="none" w:sz="0" w:space="0" w:color="auto"/>
            <w:right w:val="none" w:sz="0" w:space="0" w:color="auto"/>
          </w:divBdr>
        </w:div>
        <w:div w:id="1226723376">
          <w:marLeft w:val="547"/>
          <w:marRight w:val="0"/>
          <w:marTop w:val="77"/>
          <w:marBottom w:val="0"/>
          <w:divBdr>
            <w:top w:val="none" w:sz="0" w:space="0" w:color="auto"/>
            <w:left w:val="none" w:sz="0" w:space="0" w:color="auto"/>
            <w:bottom w:val="none" w:sz="0" w:space="0" w:color="auto"/>
            <w:right w:val="none" w:sz="0" w:space="0" w:color="auto"/>
          </w:divBdr>
        </w:div>
        <w:div w:id="1595555810">
          <w:marLeft w:val="547"/>
          <w:marRight w:val="0"/>
          <w:marTop w:val="77"/>
          <w:marBottom w:val="0"/>
          <w:divBdr>
            <w:top w:val="none" w:sz="0" w:space="0" w:color="auto"/>
            <w:left w:val="none" w:sz="0" w:space="0" w:color="auto"/>
            <w:bottom w:val="none" w:sz="0" w:space="0" w:color="auto"/>
            <w:right w:val="none" w:sz="0" w:space="0" w:color="auto"/>
          </w:divBdr>
        </w:div>
        <w:div w:id="1597594400">
          <w:marLeft w:val="547"/>
          <w:marRight w:val="0"/>
          <w:marTop w:val="77"/>
          <w:marBottom w:val="0"/>
          <w:divBdr>
            <w:top w:val="none" w:sz="0" w:space="0" w:color="auto"/>
            <w:left w:val="none" w:sz="0" w:space="0" w:color="auto"/>
            <w:bottom w:val="none" w:sz="0" w:space="0" w:color="auto"/>
            <w:right w:val="none" w:sz="0" w:space="0" w:color="auto"/>
          </w:divBdr>
        </w:div>
      </w:divsChild>
    </w:div>
    <w:div w:id="242834170">
      <w:bodyDiv w:val="1"/>
      <w:marLeft w:val="0"/>
      <w:marRight w:val="0"/>
      <w:marTop w:val="0"/>
      <w:marBottom w:val="0"/>
      <w:divBdr>
        <w:top w:val="none" w:sz="0" w:space="0" w:color="auto"/>
        <w:left w:val="none" w:sz="0" w:space="0" w:color="auto"/>
        <w:bottom w:val="none" w:sz="0" w:space="0" w:color="auto"/>
        <w:right w:val="none" w:sz="0" w:space="0" w:color="auto"/>
      </w:divBdr>
    </w:div>
    <w:div w:id="254556423">
      <w:bodyDiv w:val="1"/>
      <w:marLeft w:val="0"/>
      <w:marRight w:val="0"/>
      <w:marTop w:val="0"/>
      <w:marBottom w:val="0"/>
      <w:divBdr>
        <w:top w:val="none" w:sz="0" w:space="0" w:color="auto"/>
        <w:left w:val="none" w:sz="0" w:space="0" w:color="auto"/>
        <w:bottom w:val="none" w:sz="0" w:space="0" w:color="auto"/>
        <w:right w:val="none" w:sz="0" w:space="0" w:color="auto"/>
      </w:divBdr>
      <w:divsChild>
        <w:div w:id="2095588271">
          <w:marLeft w:val="0"/>
          <w:marRight w:val="0"/>
          <w:marTop w:val="0"/>
          <w:marBottom w:val="0"/>
          <w:divBdr>
            <w:top w:val="none" w:sz="0" w:space="0" w:color="auto"/>
            <w:left w:val="none" w:sz="0" w:space="0" w:color="auto"/>
            <w:bottom w:val="none" w:sz="0" w:space="0" w:color="auto"/>
            <w:right w:val="none" w:sz="0" w:space="0" w:color="auto"/>
          </w:divBdr>
          <w:divsChild>
            <w:div w:id="613168882">
              <w:marLeft w:val="0"/>
              <w:marRight w:val="0"/>
              <w:marTop w:val="0"/>
              <w:marBottom w:val="0"/>
              <w:divBdr>
                <w:top w:val="none" w:sz="0" w:space="0" w:color="auto"/>
                <w:left w:val="none" w:sz="0" w:space="0" w:color="auto"/>
                <w:bottom w:val="none" w:sz="0" w:space="0" w:color="auto"/>
                <w:right w:val="none" w:sz="0" w:space="0" w:color="auto"/>
              </w:divBdr>
              <w:divsChild>
                <w:div w:id="908227469">
                  <w:marLeft w:val="0"/>
                  <w:marRight w:val="0"/>
                  <w:marTop w:val="0"/>
                  <w:marBottom w:val="0"/>
                  <w:divBdr>
                    <w:top w:val="none" w:sz="0" w:space="0" w:color="auto"/>
                    <w:left w:val="none" w:sz="0" w:space="0" w:color="auto"/>
                    <w:bottom w:val="none" w:sz="0" w:space="0" w:color="auto"/>
                    <w:right w:val="none" w:sz="0" w:space="0" w:color="auto"/>
                  </w:divBdr>
                  <w:divsChild>
                    <w:div w:id="176509482">
                      <w:marLeft w:val="0"/>
                      <w:marRight w:val="0"/>
                      <w:marTop w:val="0"/>
                      <w:marBottom w:val="0"/>
                      <w:divBdr>
                        <w:top w:val="none" w:sz="0" w:space="0" w:color="auto"/>
                        <w:left w:val="none" w:sz="0" w:space="0" w:color="auto"/>
                        <w:bottom w:val="none" w:sz="0" w:space="0" w:color="auto"/>
                        <w:right w:val="none" w:sz="0" w:space="0" w:color="auto"/>
                      </w:divBdr>
                      <w:divsChild>
                        <w:div w:id="1648827538">
                          <w:marLeft w:val="0"/>
                          <w:marRight w:val="0"/>
                          <w:marTop w:val="0"/>
                          <w:marBottom w:val="0"/>
                          <w:divBdr>
                            <w:top w:val="none" w:sz="0" w:space="0" w:color="auto"/>
                            <w:left w:val="none" w:sz="0" w:space="0" w:color="auto"/>
                            <w:bottom w:val="none" w:sz="0" w:space="0" w:color="auto"/>
                            <w:right w:val="none" w:sz="0" w:space="0" w:color="auto"/>
                          </w:divBdr>
                          <w:divsChild>
                            <w:div w:id="366679901">
                              <w:marLeft w:val="0"/>
                              <w:marRight w:val="0"/>
                              <w:marTop w:val="0"/>
                              <w:marBottom w:val="0"/>
                              <w:divBdr>
                                <w:top w:val="none" w:sz="0" w:space="0" w:color="auto"/>
                                <w:left w:val="none" w:sz="0" w:space="0" w:color="auto"/>
                                <w:bottom w:val="none" w:sz="0" w:space="0" w:color="auto"/>
                                <w:right w:val="none" w:sz="0" w:space="0" w:color="auto"/>
                              </w:divBdr>
                            </w:div>
                            <w:div w:id="1379356987">
                              <w:marLeft w:val="0"/>
                              <w:marRight w:val="0"/>
                              <w:marTop w:val="0"/>
                              <w:marBottom w:val="0"/>
                              <w:divBdr>
                                <w:top w:val="none" w:sz="0" w:space="0" w:color="auto"/>
                                <w:left w:val="none" w:sz="0" w:space="0" w:color="auto"/>
                                <w:bottom w:val="none" w:sz="0" w:space="0" w:color="auto"/>
                                <w:right w:val="none" w:sz="0" w:space="0" w:color="auto"/>
                              </w:divBdr>
                              <w:divsChild>
                                <w:div w:id="2062095103">
                                  <w:marLeft w:val="0"/>
                                  <w:marRight w:val="0"/>
                                  <w:marTop w:val="0"/>
                                  <w:marBottom w:val="0"/>
                                  <w:divBdr>
                                    <w:top w:val="none" w:sz="0" w:space="0" w:color="auto"/>
                                    <w:left w:val="none" w:sz="0" w:space="0" w:color="auto"/>
                                    <w:bottom w:val="none" w:sz="0" w:space="0" w:color="auto"/>
                                    <w:right w:val="none" w:sz="0" w:space="0" w:color="auto"/>
                                  </w:divBdr>
                                  <w:divsChild>
                                    <w:div w:id="157878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5816361">
      <w:bodyDiv w:val="1"/>
      <w:marLeft w:val="0"/>
      <w:marRight w:val="0"/>
      <w:marTop w:val="0"/>
      <w:marBottom w:val="0"/>
      <w:divBdr>
        <w:top w:val="none" w:sz="0" w:space="0" w:color="auto"/>
        <w:left w:val="none" w:sz="0" w:space="0" w:color="auto"/>
        <w:bottom w:val="none" w:sz="0" w:space="0" w:color="auto"/>
        <w:right w:val="none" w:sz="0" w:space="0" w:color="auto"/>
      </w:divBdr>
      <w:divsChild>
        <w:div w:id="1029256326">
          <w:marLeft w:val="0"/>
          <w:marRight w:val="0"/>
          <w:marTop w:val="0"/>
          <w:marBottom w:val="0"/>
          <w:divBdr>
            <w:top w:val="none" w:sz="0" w:space="0" w:color="auto"/>
            <w:left w:val="none" w:sz="0" w:space="0" w:color="auto"/>
            <w:bottom w:val="none" w:sz="0" w:space="0" w:color="auto"/>
            <w:right w:val="none" w:sz="0" w:space="0" w:color="auto"/>
          </w:divBdr>
          <w:divsChild>
            <w:div w:id="492765546">
              <w:marLeft w:val="0"/>
              <w:marRight w:val="0"/>
              <w:marTop w:val="0"/>
              <w:marBottom w:val="0"/>
              <w:divBdr>
                <w:top w:val="none" w:sz="0" w:space="0" w:color="auto"/>
                <w:left w:val="none" w:sz="0" w:space="0" w:color="auto"/>
                <w:bottom w:val="none" w:sz="0" w:space="0" w:color="auto"/>
                <w:right w:val="none" w:sz="0" w:space="0" w:color="auto"/>
              </w:divBdr>
              <w:divsChild>
                <w:div w:id="712466353">
                  <w:marLeft w:val="0"/>
                  <w:marRight w:val="0"/>
                  <w:marTop w:val="0"/>
                  <w:marBottom w:val="0"/>
                  <w:divBdr>
                    <w:top w:val="none" w:sz="0" w:space="0" w:color="auto"/>
                    <w:left w:val="none" w:sz="0" w:space="0" w:color="auto"/>
                    <w:bottom w:val="none" w:sz="0" w:space="0" w:color="auto"/>
                    <w:right w:val="none" w:sz="0" w:space="0" w:color="auto"/>
                  </w:divBdr>
                  <w:divsChild>
                    <w:div w:id="550116348">
                      <w:marLeft w:val="0"/>
                      <w:marRight w:val="0"/>
                      <w:marTop w:val="0"/>
                      <w:marBottom w:val="0"/>
                      <w:divBdr>
                        <w:top w:val="none" w:sz="0" w:space="0" w:color="auto"/>
                        <w:left w:val="none" w:sz="0" w:space="0" w:color="auto"/>
                        <w:bottom w:val="none" w:sz="0" w:space="0" w:color="auto"/>
                        <w:right w:val="none" w:sz="0" w:space="0" w:color="auto"/>
                      </w:divBdr>
                      <w:divsChild>
                        <w:div w:id="1092822823">
                          <w:marLeft w:val="0"/>
                          <w:marRight w:val="0"/>
                          <w:marTop w:val="0"/>
                          <w:marBottom w:val="0"/>
                          <w:divBdr>
                            <w:top w:val="none" w:sz="0" w:space="0" w:color="auto"/>
                            <w:left w:val="none" w:sz="0" w:space="0" w:color="auto"/>
                            <w:bottom w:val="none" w:sz="0" w:space="0" w:color="auto"/>
                            <w:right w:val="none" w:sz="0" w:space="0" w:color="auto"/>
                          </w:divBdr>
                          <w:divsChild>
                            <w:div w:id="243036304">
                              <w:marLeft w:val="0"/>
                              <w:marRight w:val="0"/>
                              <w:marTop w:val="0"/>
                              <w:marBottom w:val="0"/>
                              <w:divBdr>
                                <w:top w:val="none" w:sz="0" w:space="0" w:color="auto"/>
                                <w:left w:val="none" w:sz="0" w:space="0" w:color="auto"/>
                                <w:bottom w:val="none" w:sz="0" w:space="0" w:color="auto"/>
                                <w:right w:val="none" w:sz="0" w:space="0" w:color="auto"/>
                              </w:divBdr>
                              <w:divsChild>
                                <w:div w:id="1710454676">
                                  <w:marLeft w:val="0"/>
                                  <w:marRight w:val="0"/>
                                  <w:marTop w:val="0"/>
                                  <w:marBottom w:val="0"/>
                                  <w:divBdr>
                                    <w:top w:val="none" w:sz="0" w:space="0" w:color="auto"/>
                                    <w:left w:val="none" w:sz="0" w:space="0" w:color="auto"/>
                                    <w:bottom w:val="none" w:sz="0" w:space="0" w:color="auto"/>
                                    <w:right w:val="none" w:sz="0" w:space="0" w:color="auto"/>
                                  </w:divBdr>
                                </w:div>
                              </w:divsChild>
                            </w:div>
                            <w:div w:id="422845400">
                              <w:marLeft w:val="0"/>
                              <w:marRight w:val="0"/>
                              <w:marTop w:val="480"/>
                              <w:marBottom w:val="0"/>
                              <w:divBdr>
                                <w:top w:val="none" w:sz="0" w:space="0" w:color="auto"/>
                                <w:left w:val="none" w:sz="0" w:space="0" w:color="auto"/>
                                <w:bottom w:val="none" w:sz="0" w:space="0" w:color="auto"/>
                                <w:right w:val="none" w:sz="0" w:space="0" w:color="auto"/>
                              </w:divBdr>
                            </w:div>
                            <w:div w:id="981350097">
                              <w:marLeft w:val="0"/>
                              <w:marRight w:val="0"/>
                              <w:marTop w:val="0"/>
                              <w:marBottom w:val="0"/>
                              <w:divBdr>
                                <w:top w:val="none" w:sz="0" w:space="0" w:color="auto"/>
                                <w:left w:val="none" w:sz="0" w:space="0" w:color="auto"/>
                                <w:bottom w:val="none" w:sz="0" w:space="0" w:color="auto"/>
                                <w:right w:val="none" w:sz="0" w:space="0" w:color="auto"/>
                              </w:divBdr>
                            </w:div>
                            <w:div w:id="1095173409">
                              <w:marLeft w:val="0"/>
                              <w:marRight w:val="0"/>
                              <w:marTop w:val="156"/>
                              <w:marBottom w:val="0"/>
                              <w:divBdr>
                                <w:top w:val="none" w:sz="0" w:space="0" w:color="auto"/>
                                <w:left w:val="none" w:sz="0" w:space="0" w:color="auto"/>
                                <w:bottom w:val="none" w:sz="0" w:space="0" w:color="auto"/>
                                <w:right w:val="none" w:sz="0" w:space="0" w:color="auto"/>
                              </w:divBdr>
                              <w:divsChild>
                                <w:div w:id="969238961">
                                  <w:marLeft w:val="0"/>
                                  <w:marRight w:val="240"/>
                                  <w:marTop w:val="0"/>
                                  <w:marBottom w:val="0"/>
                                  <w:divBdr>
                                    <w:top w:val="none" w:sz="0" w:space="0" w:color="auto"/>
                                    <w:left w:val="none" w:sz="0" w:space="0" w:color="auto"/>
                                    <w:bottom w:val="none" w:sz="0" w:space="0" w:color="auto"/>
                                    <w:right w:val="none" w:sz="0" w:space="0" w:color="auto"/>
                                  </w:divBdr>
                                </w:div>
                                <w:div w:id="2008289669">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257302">
      <w:bodyDiv w:val="1"/>
      <w:marLeft w:val="0"/>
      <w:marRight w:val="0"/>
      <w:marTop w:val="0"/>
      <w:marBottom w:val="0"/>
      <w:divBdr>
        <w:top w:val="none" w:sz="0" w:space="0" w:color="auto"/>
        <w:left w:val="none" w:sz="0" w:space="0" w:color="auto"/>
        <w:bottom w:val="none" w:sz="0" w:space="0" w:color="auto"/>
        <w:right w:val="none" w:sz="0" w:space="0" w:color="auto"/>
      </w:divBdr>
    </w:div>
    <w:div w:id="336809916">
      <w:bodyDiv w:val="1"/>
      <w:marLeft w:val="0"/>
      <w:marRight w:val="0"/>
      <w:marTop w:val="0"/>
      <w:marBottom w:val="0"/>
      <w:divBdr>
        <w:top w:val="none" w:sz="0" w:space="0" w:color="auto"/>
        <w:left w:val="none" w:sz="0" w:space="0" w:color="auto"/>
        <w:bottom w:val="none" w:sz="0" w:space="0" w:color="auto"/>
        <w:right w:val="none" w:sz="0" w:space="0" w:color="auto"/>
      </w:divBdr>
      <w:divsChild>
        <w:div w:id="1750345968">
          <w:marLeft w:val="0"/>
          <w:marRight w:val="0"/>
          <w:marTop w:val="0"/>
          <w:marBottom w:val="0"/>
          <w:divBdr>
            <w:top w:val="none" w:sz="0" w:space="0" w:color="auto"/>
            <w:left w:val="none" w:sz="0" w:space="0" w:color="auto"/>
            <w:bottom w:val="none" w:sz="0" w:space="0" w:color="auto"/>
            <w:right w:val="none" w:sz="0" w:space="0" w:color="auto"/>
          </w:divBdr>
          <w:divsChild>
            <w:div w:id="652679719">
              <w:marLeft w:val="0"/>
              <w:marRight w:val="0"/>
              <w:marTop w:val="0"/>
              <w:marBottom w:val="0"/>
              <w:divBdr>
                <w:top w:val="none" w:sz="0" w:space="0" w:color="auto"/>
                <w:left w:val="none" w:sz="0" w:space="0" w:color="auto"/>
                <w:bottom w:val="none" w:sz="0" w:space="0" w:color="auto"/>
                <w:right w:val="none" w:sz="0" w:space="0" w:color="auto"/>
              </w:divBdr>
              <w:divsChild>
                <w:div w:id="1373379930">
                  <w:marLeft w:val="0"/>
                  <w:marRight w:val="0"/>
                  <w:marTop w:val="0"/>
                  <w:marBottom w:val="0"/>
                  <w:divBdr>
                    <w:top w:val="none" w:sz="0" w:space="0" w:color="auto"/>
                    <w:left w:val="none" w:sz="0" w:space="0" w:color="auto"/>
                    <w:bottom w:val="none" w:sz="0" w:space="0" w:color="auto"/>
                    <w:right w:val="none" w:sz="0" w:space="0" w:color="auto"/>
                  </w:divBdr>
                  <w:divsChild>
                    <w:div w:id="385422880">
                      <w:marLeft w:val="0"/>
                      <w:marRight w:val="0"/>
                      <w:marTop w:val="0"/>
                      <w:marBottom w:val="0"/>
                      <w:divBdr>
                        <w:top w:val="none" w:sz="0" w:space="0" w:color="auto"/>
                        <w:left w:val="none" w:sz="0" w:space="0" w:color="auto"/>
                        <w:bottom w:val="none" w:sz="0" w:space="0" w:color="auto"/>
                        <w:right w:val="none" w:sz="0" w:space="0" w:color="auto"/>
                      </w:divBdr>
                      <w:divsChild>
                        <w:div w:id="1938949207">
                          <w:marLeft w:val="0"/>
                          <w:marRight w:val="0"/>
                          <w:marTop w:val="0"/>
                          <w:marBottom w:val="0"/>
                          <w:divBdr>
                            <w:top w:val="none" w:sz="0" w:space="0" w:color="auto"/>
                            <w:left w:val="none" w:sz="0" w:space="0" w:color="auto"/>
                            <w:bottom w:val="none" w:sz="0" w:space="0" w:color="auto"/>
                            <w:right w:val="none" w:sz="0" w:space="0" w:color="auto"/>
                          </w:divBdr>
                          <w:divsChild>
                            <w:div w:id="466822930">
                              <w:marLeft w:val="0"/>
                              <w:marRight w:val="0"/>
                              <w:marTop w:val="0"/>
                              <w:marBottom w:val="0"/>
                              <w:divBdr>
                                <w:top w:val="none" w:sz="0" w:space="0" w:color="auto"/>
                                <w:left w:val="none" w:sz="0" w:space="0" w:color="auto"/>
                                <w:bottom w:val="none" w:sz="0" w:space="0" w:color="auto"/>
                                <w:right w:val="none" w:sz="0" w:space="0" w:color="auto"/>
                              </w:divBdr>
                              <w:divsChild>
                                <w:div w:id="12276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290769">
      <w:bodyDiv w:val="1"/>
      <w:marLeft w:val="0"/>
      <w:marRight w:val="0"/>
      <w:marTop w:val="0"/>
      <w:marBottom w:val="0"/>
      <w:divBdr>
        <w:top w:val="none" w:sz="0" w:space="0" w:color="auto"/>
        <w:left w:val="none" w:sz="0" w:space="0" w:color="auto"/>
        <w:bottom w:val="none" w:sz="0" w:space="0" w:color="auto"/>
        <w:right w:val="none" w:sz="0" w:space="0" w:color="auto"/>
      </w:divBdr>
    </w:div>
    <w:div w:id="354234255">
      <w:bodyDiv w:val="1"/>
      <w:marLeft w:val="0"/>
      <w:marRight w:val="0"/>
      <w:marTop w:val="0"/>
      <w:marBottom w:val="0"/>
      <w:divBdr>
        <w:top w:val="none" w:sz="0" w:space="0" w:color="auto"/>
        <w:left w:val="none" w:sz="0" w:space="0" w:color="auto"/>
        <w:bottom w:val="none" w:sz="0" w:space="0" w:color="auto"/>
        <w:right w:val="none" w:sz="0" w:space="0" w:color="auto"/>
      </w:divBdr>
      <w:divsChild>
        <w:div w:id="885020502">
          <w:marLeft w:val="0"/>
          <w:marRight w:val="0"/>
          <w:marTop w:val="0"/>
          <w:marBottom w:val="0"/>
          <w:divBdr>
            <w:top w:val="none" w:sz="0" w:space="0" w:color="auto"/>
            <w:left w:val="single" w:sz="4" w:space="0" w:color="E8E8E8"/>
            <w:bottom w:val="single" w:sz="4" w:space="0" w:color="E8E8E8"/>
            <w:right w:val="single" w:sz="4" w:space="0" w:color="E8E8E8"/>
          </w:divBdr>
          <w:divsChild>
            <w:div w:id="720714510">
              <w:marLeft w:val="0"/>
              <w:marRight w:val="0"/>
              <w:marTop w:val="0"/>
              <w:marBottom w:val="0"/>
              <w:divBdr>
                <w:top w:val="none" w:sz="0" w:space="0" w:color="auto"/>
                <w:left w:val="none" w:sz="0" w:space="0" w:color="auto"/>
                <w:bottom w:val="none" w:sz="0" w:space="0" w:color="auto"/>
                <w:right w:val="none" w:sz="0" w:space="0" w:color="auto"/>
              </w:divBdr>
              <w:divsChild>
                <w:div w:id="1218781638">
                  <w:marLeft w:val="0"/>
                  <w:marRight w:val="0"/>
                  <w:marTop w:val="0"/>
                  <w:marBottom w:val="0"/>
                  <w:divBdr>
                    <w:top w:val="none" w:sz="0" w:space="0" w:color="auto"/>
                    <w:left w:val="none" w:sz="0" w:space="0" w:color="auto"/>
                    <w:bottom w:val="none" w:sz="0" w:space="0" w:color="auto"/>
                    <w:right w:val="none" w:sz="0" w:space="0" w:color="auto"/>
                  </w:divBdr>
                  <w:divsChild>
                    <w:div w:id="1498839467">
                      <w:marLeft w:val="14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352202">
      <w:bodyDiv w:val="1"/>
      <w:marLeft w:val="0"/>
      <w:marRight w:val="0"/>
      <w:marTop w:val="0"/>
      <w:marBottom w:val="0"/>
      <w:divBdr>
        <w:top w:val="none" w:sz="0" w:space="0" w:color="auto"/>
        <w:left w:val="none" w:sz="0" w:space="0" w:color="auto"/>
        <w:bottom w:val="none" w:sz="0" w:space="0" w:color="auto"/>
        <w:right w:val="none" w:sz="0" w:space="0" w:color="auto"/>
      </w:divBdr>
      <w:divsChild>
        <w:div w:id="639967112">
          <w:marLeft w:val="547"/>
          <w:marRight w:val="0"/>
          <w:marTop w:val="77"/>
          <w:marBottom w:val="0"/>
          <w:divBdr>
            <w:top w:val="none" w:sz="0" w:space="0" w:color="auto"/>
            <w:left w:val="none" w:sz="0" w:space="0" w:color="auto"/>
            <w:bottom w:val="none" w:sz="0" w:space="0" w:color="auto"/>
            <w:right w:val="none" w:sz="0" w:space="0" w:color="auto"/>
          </w:divBdr>
        </w:div>
        <w:div w:id="925990865">
          <w:marLeft w:val="547"/>
          <w:marRight w:val="0"/>
          <w:marTop w:val="77"/>
          <w:marBottom w:val="0"/>
          <w:divBdr>
            <w:top w:val="none" w:sz="0" w:space="0" w:color="auto"/>
            <w:left w:val="none" w:sz="0" w:space="0" w:color="auto"/>
            <w:bottom w:val="none" w:sz="0" w:space="0" w:color="auto"/>
            <w:right w:val="none" w:sz="0" w:space="0" w:color="auto"/>
          </w:divBdr>
        </w:div>
        <w:div w:id="1443458857">
          <w:marLeft w:val="547"/>
          <w:marRight w:val="0"/>
          <w:marTop w:val="77"/>
          <w:marBottom w:val="0"/>
          <w:divBdr>
            <w:top w:val="none" w:sz="0" w:space="0" w:color="auto"/>
            <w:left w:val="none" w:sz="0" w:space="0" w:color="auto"/>
            <w:bottom w:val="none" w:sz="0" w:space="0" w:color="auto"/>
            <w:right w:val="none" w:sz="0" w:space="0" w:color="auto"/>
          </w:divBdr>
        </w:div>
      </w:divsChild>
    </w:div>
    <w:div w:id="356202781">
      <w:bodyDiv w:val="1"/>
      <w:marLeft w:val="0"/>
      <w:marRight w:val="0"/>
      <w:marTop w:val="0"/>
      <w:marBottom w:val="0"/>
      <w:divBdr>
        <w:top w:val="none" w:sz="0" w:space="0" w:color="auto"/>
        <w:left w:val="none" w:sz="0" w:space="0" w:color="auto"/>
        <w:bottom w:val="none" w:sz="0" w:space="0" w:color="auto"/>
        <w:right w:val="none" w:sz="0" w:space="0" w:color="auto"/>
      </w:divBdr>
      <w:divsChild>
        <w:div w:id="151332855">
          <w:marLeft w:val="432"/>
          <w:marRight w:val="0"/>
          <w:marTop w:val="115"/>
          <w:marBottom w:val="0"/>
          <w:divBdr>
            <w:top w:val="none" w:sz="0" w:space="0" w:color="auto"/>
            <w:left w:val="none" w:sz="0" w:space="0" w:color="auto"/>
            <w:bottom w:val="none" w:sz="0" w:space="0" w:color="auto"/>
            <w:right w:val="none" w:sz="0" w:space="0" w:color="auto"/>
          </w:divBdr>
        </w:div>
        <w:div w:id="171721696">
          <w:marLeft w:val="432"/>
          <w:marRight w:val="0"/>
          <w:marTop w:val="115"/>
          <w:marBottom w:val="0"/>
          <w:divBdr>
            <w:top w:val="none" w:sz="0" w:space="0" w:color="auto"/>
            <w:left w:val="none" w:sz="0" w:space="0" w:color="auto"/>
            <w:bottom w:val="none" w:sz="0" w:space="0" w:color="auto"/>
            <w:right w:val="none" w:sz="0" w:space="0" w:color="auto"/>
          </w:divBdr>
        </w:div>
        <w:div w:id="382871197">
          <w:marLeft w:val="432"/>
          <w:marRight w:val="0"/>
          <w:marTop w:val="115"/>
          <w:marBottom w:val="0"/>
          <w:divBdr>
            <w:top w:val="none" w:sz="0" w:space="0" w:color="auto"/>
            <w:left w:val="none" w:sz="0" w:space="0" w:color="auto"/>
            <w:bottom w:val="none" w:sz="0" w:space="0" w:color="auto"/>
            <w:right w:val="none" w:sz="0" w:space="0" w:color="auto"/>
          </w:divBdr>
        </w:div>
        <w:div w:id="535968172">
          <w:marLeft w:val="432"/>
          <w:marRight w:val="0"/>
          <w:marTop w:val="115"/>
          <w:marBottom w:val="0"/>
          <w:divBdr>
            <w:top w:val="none" w:sz="0" w:space="0" w:color="auto"/>
            <w:left w:val="none" w:sz="0" w:space="0" w:color="auto"/>
            <w:bottom w:val="none" w:sz="0" w:space="0" w:color="auto"/>
            <w:right w:val="none" w:sz="0" w:space="0" w:color="auto"/>
          </w:divBdr>
        </w:div>
        <w:div w:id="834495535">
          <w:marLeft w:val="432"/>
          <w:marRight w:val="0"/>
          <w:marTop w:val="115"/>
          <w:marBottom w:val="0"/>
          <w:divBdr>
            <w:top w:val="none" w:sz="0" w:space="0" w:color="auto"/>
            <w:left w:val="none" w:sz="0" w:space="0" w:color="auto"/>
            <w:bottom w:val="none" w:sz="0" w:space="0" w:color="auto"/>
            <w:right w:val="none" w:sz="0" w:space="0" w:color="auto"/>
          </w:divBdr>
        </w:div>
        <w:div w:id="1715809427">
          <w:marLeft w:val="432"/>
          <w:marRight w:val="0"/>
          <w:marTop w:val="115"/>
          <w:marBottom w:val="0"/>
          <w:divBdr>
            <w:top w:val="none" w:sz="0" w:space="0" w:color="auto"/>
            <w:left w:val="none" w:sz="0" w:space="0" w:color="auto"/>
            <w:bottom w:val="none" w:sz="0" w:space="0" w:color="auto"/>
            <w:right w:val="none" w:sz="0" w:space="0" w:color="auto"/>
          </w:divBdr>
        </w:div>
      </w:divsChild>
    </w:div>
    <w:div w:id="358818923">
      <w:bodyDiv w:val="1"/>
      <w:marLeft w:val="0"/>
      <w:marRight w:val="0"/>
      <w:marTop w:val="0"/>
      <w:marBottom w:val="0"/>
      <w:divBdr>
        <w:top w:val="none" w:sz="0" w:space="0" w:color="auto"/>
        <w:left w:val="none" w:sz="0" w:space="0" w:color="auto"/>
        <w:bottom w:val="none" w:sz="0" w:space="0" w:color="auto"/>
        <w:right w:val="none" w:sz="0" w:space="0" w:color="auto"/>
      </w:divBdr>
      <w:divsChild>
        <w:div w:id="568073462">
          <w:marLeft w:val="0"/>
          <w:marRight w:val="0"/>
          <w:marTop w:val="0"/>
          <w:marBottom w:val="0"/>
          <w:divBdr>
            <w:top w:val="none" w:sz="0" w:space="0" w:color="auto"/>
            <w:left w:val="none" w:sz="0" w:space="0" w:color="auto"/>
            <w:bottom w:val="none" w:sz="0" w:space="0" w:color="auto"/>
            <w:right w:val="none" w:sz="0" w:space="0" w:color="auto"/>
          </w:divBdr>
          <w:divsChild>
            <w:div w:id="1123960257">
              <w:marLeft w:val="0"/>
              <w:marRight w:val="0"/>
              <w:marTop w:val="0"/>
              <w:marBottom w:val="0"/>
              <w:divBdr>
                <w:top w:val="none" w:sz="0" w:space="0" w:color="auto"/>
                <w:left w:val="none" w:sz="0" w:space="0" w:color="auto"/>
                <w:bottom w:val="none" w:sz="0" w:space="0" w:color="auto"/>
                <w:right w:val="none" w:sz="0" w:space="0" w:color="auto"/>
              </w:divBdr>
              <w:divsChild>
                <w:div w:id="85274229">
                  <w:marLeft w:val="0"/>
                  <w:marRight w:val="0"/>
                  <w:marTop w:val="0"/>
                  <w:marBottom w:val="0"/>
                  <w:divBdr>
                    <w:top w:val="none" w:sz="0" w:space="0" w:color="auto"/>
                    <w:left w:val="none" w:sz="0" w:space="0" w:color="auto"/>
                    <w:bottom w:val="none" w:sz="0" w:space="0" w:color="auto"/>
                    <w:right w:val="none" w:sz="0" w:space="0" w:color="auto"/>
                  </w:divBdr>
                  <w:divsChild>
                    <w:div w:id="2109232661">
                      <w:marLeft w:val="0"/>
                      <w:marRight w:val="0"/>
                      <w:marTop w:val="0"/>
                      <w:marBottom w:val="0"/>
                      <w:divBdr>
                        <w:top w:val="none" w:sz="0" w:space="0" w:color="auto"/>
                        <w:left w:val="none" w:sz="0" w:space="0" w:color="auto"/>
                        <w:bottom w:val="none" w:sz="0" w:space="0" w:color="auto"/>
                        <w:right w:val="none" w:sz="0" w:space="0" w:color="auto"/>
                      </w:divBdr>
                      <w:divsChild>
                        <w:div w:id="2126659101">
                          <w:marLeft w:val="0"/>
                          <w:marRight w:val="0"/>
                          <w:marTop w:val="0"/>
                          <w:marBottom w:val="0"/>
                          <w:divBdr>
                            <w:top w:val="none" w:sz="0" w:space="0" w:color="auto"/>
                            <w:left w:val="none" w:sz="0" w:space="0" w:color="auto"/>
                            <w:bottom w:val="none" w:sz="0" w:space="0" w:color="auto"/>
                            <w:right w:val="none" w:sz="0" w:space="0" w:color="auto"/>
                          </w:divBdr>
                          <w:divsChild>
                            <w:div w:id="2035425195">
                              <w:marLeft w:val="0"/>
                              <w:marRight w:val="0"/>
                              <w:marTop w:val="0"/>
                              <w:marBottom w:val="0"/>
                              <w:divBdr>
                                <w:top w:val="none" w:sz="0" w:space="0" w:color="auto"/>
                                <w:left w:val="none" w:sz="0" w:space="0" w:color="auto"/>
                                <w:bottom w:val="none" w:sz="0" w:space="0" w:color="auto"/>
                                <w:right w:val="none" w:sz="0" w:space="0" w:color="auto"/>
                              </w:divBdr>
                              <w:divsChild>
                                <w:div w:id="1045832346">
                                  <w:marLeft w:val="0"/>
                                  <w:marRight w:val="0"/>
                                  <w:marTop w:val="240"/>
                                  <w:marBottom w:val="240"/>
                                  <w:divBdr>
                                    <w:top w:val="none" w:sz="0" w:space="0" w:color="auto"/>
                                    <w:left w:val="none" w:sz="0" w:space="0" w:color="auto"/>
                                    <w:bottom w:val="none" w:sz="0" w:space="0" w:color="auto"/>
                                    <w:right w:val="none" w:sz="0" w:space="0" w:color="auto"/>
                                  </w:divBdr>
                                  <w:divsChild>
                                    <w:div w:id="674918623">
                                      <w:marLeft w:val="0"/>
                                      <w:marRight w:val="0"/>
                                      <w:marTop w:val="0"/>
                                      <w:marBottom w:val="0"/>
                                      <w:divBdr>
                                        <w:top w:val="none" w:sz="0" w:space="0" w:color="auto"/>
                                        <w:left w:val="none" w:sz="0" w:space="0" w:color="auto"/>
                                        <w:bottom w:val="none" w:sz="0" w:space="0" w:color="auto"/>
                                        <w:right w:val="none" w:sz="0" w:space="0" w:color="auto"/>
                                      </w:divBdr>
                                      <w:divsChild>
                                        <w:div w:id="604112681">
                                          <w:blockQuote w:val="1"/>
                                          <w:marLeft w:val="58"/>
                                          <w:marRight w:val="720"/>
                                          <w:marTop w:val="100"/>
                                          <w:marBottom w:val="100"/>
                                          <w:divBdr>
                                            <w:top w:val="none" w:sz="0" w:space="0" w:color="auto"/>
                                            <w:left w:val="single" w:sz="8" w:space="3" w:color="1010FF"/>
                                            <w:bottom w:val="none" w:sz="0" w:space="0" w:color="auto"/>
                                            <w:right w:val="none" w:sz="0" w:space="0" w:color="auto"/>
                                          </w:divBdr>
                                          <w:divsChild>
                                            <w:div w:id="1322389866">
                                              <w:marLeft w:val="0"/>
                                              <w:marRight w:val="0"/>
                                              <w:marTop w:val="0"/>
                                              <w:marBottom w:val="0"/>
                                              <w:divBdr>
                                                <w:top w:val="none" w:sz="0" w:space="0" w:color="auto"/>
                                                <w:left w:val="none" w:sz="0" w:space="0" w:color="auto"/>
                                                <w:bottom w:val="none" w:sz="0" w:space="0" w:color="auto"/>
                                                <w:right w:val="none" w:sz="0" w:space="0" w:color="auto"/>
                                              </w:divBdr>
                                              <w:divsChild>
                                                <w:div w:id="1790514967">
                                                  <w:marLeft w:val="0"/>
                                                  <w:marRight w:val="0"/>
                                                  <w:marTop w:val="0"/>
                                                  <w:marBottom w:val="0"/>
                                                  <w:divBdr>
                                                    <w:top w:val="none" w:sz="0" w:space="0" w:color="auto"/>
                                                    <w:left w:val="none" w:sz="0" w:space="0" w:color="auto"/>
                                                    <w:bottom w:val="none" w:sz="0" w:space="0" w:color="auto"/>
                                                    <w:right w:val="none" w:sz="0" w:space="0" w:color="auto"/>
                                                  </w:divBdr>
                                                  <w:divsChild>
                                                    <w:div w:id="94180774">
                                                      <w:marLeft w:val="0"/>
                                                      <w:marRight w:val="0"/>
                                                      <w:marTop w:val="0"/>
                                                      <w:marBottom w:val="0"/>
                                                      <w:divBdr>
                                                        <w:top w:val="none" w:sz="0" w:space="0" w:color="auto"/>
                                                        <w:left w:val="none" w:sz="0" w:space="0" w:color="auto"/>
                                                        <w:bottom w:val="none" w:sz="0" w:space="0" w:color="auto"/>
                                                        <w:right w:val="none" w:sz="0" w:space="0" w:color="auto"/>
                                                      </w:divBdr>
                                                    </w:div>
                                                    <w:div w:id="483200354">
                                                      <w:marLeft w:val="0"/>
                                                      <w:marRight w:val="0"/>
                                                      <w:marTop w:val="0"/>
                                                      <w:marBottom w:val="0"/>
                                                      <w:divBdr>
                                                        <w:top w:val="none" w:sz="0" w:space="0" w:color="auto"/>
                                                        <w:left w:val="none" w:sz="0" w:space="0" w:color="auto"/>
                                                        <w:bottom w:val="none" w:sz="0" w:space="0" w:color="auto"/>
                                                        <w:right w:val="none" w:sz="0" w:space="0" w:color="auto"/>
                                                      </w:divBdr>
                                                    </w:div>
                                                    <w:div w:id="203229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6372054">
      <w:bodyDiv w:val="1"/>
      <w:marLeft w:val="0"/>
      <w:marRight w:val="0"/>
      <w:marTop w:val="0"/>
      <w:marBottom w:val="0"/>
      <w:divBdr>
        <w:top w:val="none" w:sz="0" w:space="0" w:color="auto"/>
        <w:left w:val="none" w:sz="0" w:space="0" w:color="auto"/>
        <w:bottom w:val="none" w:sz="0" w:space="0" w:color="auto"/>
        <w:right w:val="none" w:sz="0" w:space="0" w:color="auto"/>
      </w:divBdr>
      <w:divsChild>
        <w:div w:id="1104888438">
          <w:marLeft w:val="547"/>
          <w:marRight w:val="0"/>
          <w:marTop w:val="77"/>
          <w:marBottom w:val="0"/>
          <w:divBdr>
            <w:top w:val="none" w:sz="0" w:space="0" w:color="auto"/>
            <w:left w:val="none" w:sz="0" w:space="0" w:color="auto"/>
            <w:bottom w:val="none" w:sz="0" w:space="0" w:color="auto"/>
            <w:right w:val="none" w:sz="0" w:space="0" w:color="auto"/>
          </w:divBdr>
        </w:div>
        <w:div w:id="1695231997">
          <w:marLeft w:val="547"/>
          <w:marRight w:val="0"/>
          <w:marTop w:val="77"/>
          <w:marBottom w:val="0"/>
          <w:divBdr>
            <w:top w:val="none" w:sz="0" w:space="0" w:color="auto"/>
            <w:left w:val="none" w:sz="0" w:space="0" w:color="auto"/>
            <w:bottom w:val="none" w:sz="0" w:space="0" w:color="auto"/>
            <w:right w:val="none" w:sz="0" w:space="0" w:color="auto"/>
          </w:divBdr>
        </w:div>
      </w:divsChild>
    </w:div>
    <w:div w:id="410741462">
      <w:bodyDiv w:val="1"/>
      <w:marLeft w:val="0"/>
      <w:marRight w:val="0"/>
      <w:marTop w:val="0"/>
      <w:marBottom w:val="0"/>
      <w:divBdr>
        <w:top w:val="none" w:sz="0" w:space="0" w:color="auto"/>
        <w:left w:val="none" w:sz="0" w:space="0" w:color="auto"/>
        <w:bottom w:val="none" w:sz="0" w:space="0" w:color="auto"/>
        <w:right w:val="none" w:sz="0" w:space="0" w:color="auto"/>
      </w:divBdr>
      <w:divsChild>
        <w:div w:id="1007289778">
          <w:marLeft w:val="0"/>
          <w:marRight w:val="0"/>
          <w:marTop w:val="0"/>
          <w:marBottom w:val="0"/>
          <w:divBdr>
            <w:top w:val="none" w:sz="0" w:space="0" w:color="auto"/>
            <w:left w:val="none" w:sz="0" w:space="0" w:color="auto"/>
            <w:bottom w:val="none" w:sz="0" w:space="0" w:color="auto"/>
            <w:right w:val="none" w:sz="0" w:space="0" w:color="auto"/>
          </w:divBdr>
          <w:divsChild>
            <w:div w:id="1816337064">
              <w:marLeft w:val="0"/>
              <w:marRight w:val="0"/>
              <w:marTop w:val="0"/>
              <w:marBottom w:val="0"/>
              <w:divBdr>
                <w:top w:val="none" w:sz="0" w:space="0" w:color="auto"/>
                <w:left w:val="none" w:sz="0" w:space="0" w:color="auto"/>
                <w:bottom w:val="none" w:sz="0" w:space="0" w:color="auto"/>
                <w:right w:val="none" w:sz="0" w:space="0" w:color="auto"/>
              </w:divBdr>
              <w:divsChild>
                <w:div w:id="1357124475">
                  <w:marLeft w:val="0"/>
                  <w:marRight w:val="0"/>
                  <w:marTop w:val="0"/>
                  <w:marBottom w:val="0"/>
                  <w:divBdr>
                    <w:top w:val="none" w:sz="0" w:space="0" w:color="auto"/>
                    <w:left w:val="none" w:sz="0" w:space="0" w:color="auto"/>
                    <w:bottom w:val="none" w:sz="0" w:space="0" w:color="auto"/>
                    <w:right w:val="none" w:sz="0" w:space="0" w:color="auto"/>
                  </w:divBdr>
                  <w:divsChild>
                    <w:div w:id="585307616">
                      <w:marLeft w:val="0"/>
                      <w:marRight w:val="0"/>
                      <w:marTop w:val="0"/>
                      <w:marBottom w:val="0"/>
                      <w:divBdr>
                        <w:top w:val="none" w:sz="0" w:space="0" w:color="auto"/>
                        <w:left w:val="none" w:sz="0" w:space="0" w:color="auto"/>
                        <w:bottom w:val="none" w:sz="0" w:space="0" w:color="auto"/>
                        <w:right w:val="none" w:sz="0" w:space="0" w:color="auto"/>
                      </w:divBdr>
                      <w:divsChild>
                        <w:div w:id="60951227">
                          <w:marLeft w:val="0"/>
                          <w:marRight w:val="0"/>
                          <w:marTop w:val="0"/>
                          <w:marBottom w:val="0"/>
                          <w:divBdr>
                            <w:top w:val="none" w:sz="0" w:space="0" w:color="auto"/>
                            <w:left w:val="none" w:sz="0" w:space="0" w:color="auto"/>
                            <w:bottom w:val="none" w:sz="0" w:space="0" w:color="auto"/>
                            <w:right w:val="none" w:sz="0" w:space="0" w:color="auto"/>
                          </w:divBdr>
                          <w:divsChild>
                            <w:div w:id="425658408">
                              <w:marLeft w:val="0"/>
                              <w:marRight w:val="0"/>
                              <w:marTop w:val="0"/>
                              <w:marBottom w:val="0"/>
                              <w:divBdr>
                                <w:top w:val="none" w:sz="0" w:space="0" w:color="auto"/>
                                <w:left w:val="none" w:sz="0" w:space="0" w:color="auto"/>
                                <w:bottom w:val="none" w:sz="0" w:space="0" w:color="auto"/>
                                <w:right w:val="none" w:sz="0" w:space="0" w:color="auto"/>
                              </w:divBdr>
                              <w:divsChild>
                                <w:div w:id="1008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2699011">
      <w:bodyDiv w:val="1"/>
      <w:marLeft w:val="0"/>
      <w:marRight w:val="0"/>
      <w:marTop w:val="0"/>
      <w:marBottom w:val="0"/>
      <w:divBdr>
        <w:top w:val="none" w:sz="0" w:space="0" w:color="auto"/>
        <w:left w:val="none" w:sz="0" w:space="0" w:color="auto"/>
        <w:bottom w:val="none" w:sz="0" w:space="0" w:color="auto"/>
        <w:right w:val="none" w:sz="0" w:space="0" w:color="auto"/>
      </w:divBdr>
      <w:divsChild>
        <w:div w:id="956183356">
          <w:marLeft w:val="0"/>
          <w:marRight w:val="0"/>
          <w:marTop w:val="0"/>
          <w:marBottom w:val="0"/>
          <w:divBdr>
            <w:top w:val="none" w:sz="0" w:space="0" w:color="auto"/>
            <w:left w:val="none" w:sz="0" w:space="0" w:color="auto"/>
            <w:bottom w:val="none" w:sz="0" w:space="0" w:color="auto"/>
            <w:right w:val="none" w:sz="0" w:space="0" w:color="auto"/>
          </w:divBdr>
          <w:divsChild>
            <w:div w:id="2069373582">
              <w:marLeft w:val="0"/>
              <w:marRight w:val="0"/>
              <w:marTop w:val="0"/>
              <w:marBottom w:val="0"/>
              <w:divBdr>
                <w:top w:val="none" w:sz="0" w:space="0" w:color="auto"/>
                <w:left w:val="none" w:sz="0" w:space="0" w:color="auto"/>
                <w:bottom w:val="none" w:sz="0" w:space="0" w:color="auto"/>
                <w:right w:val="none" w:sz="0" w:space="0" w:color="auto"/>
              </w:divBdr>
              <w:divsChild>
                <w:div w:id="1042898010">
                  <w:marLeft w:val="0"/>
                  <w:marRight w:val="0"/>
                  <w:marTop w:val="0"/>
                  <w:marBottom w:val="0"/>
                  <w:divBdr>
                    <w:top w:val="none" w:sz="0" w:space="0" w:color="auto"/>
                    <w:left w:val="none" w:sz="0" w:space="0" w:color="auto"/>
                    <w:bottom w:val="none" w:sz="0" w:space="0" w:color="auto"/>
                    <w:right w:val="none" w:sz="0" w:space="0" w:color="auto"/>
                  </w:divBdr>
                  <w:divsChild>
                    <w:div w:id="1743480250">
                      <w:marLeft w:val="0"/>
                      <w:marRight w:val="0"/>
                      <w:marTop w:val="0"/>
                      <w:marBottom w:val="0"/>
                      <w:divBdr>
                        <w:top w:val="none" w:sz="0" w:space="0" w:color="auto"/>
                        <w:left w:val="none" w:sz="0" w:space="0" w:color="auto"/>
                        <w:bottom w:val="none" w:sz="0" w:space="0" w:color="auto"/>
                        <w:right w:val="none" w:sz="0" w:space="0" w:color="auto"/>
                      </w:divBdr>
                      <w:divsChild>
                        <w:div w:id="2116899428">
                          <w:marLeft w:val="0"/>
                          <w:marRight w:val="0"/>
                          <w:marTop w:val="0"/>
                          <w:marBottom w:val="0"/>
                          <w:divBdr>
                            <w:top w:val="none" w:sz="0" w:space="0" w:color="auto"/>
                            <w:left w:val="none" w:sz="0" w:space="0" w:color="auto"/>
                            <w:bottom w:val="none" w:sz="0" w:space="0" w:color="auto"/>
                            <w:right w:val="none" w:sz="0" w:space="0" w:color="auto"/>
                          </w:divBdr>
                          <w:divsChild>
                            <w:div w:id="1579629041">
                              <w:marLeft w:val="0"/>
                              <w:marRight w:val="0"/>
                              <w:marTop w:val="0"/>
                              <w:marBottom w:val="0"/>
                              <w:divBdr>
                                <w:top w:val="none" w:sz="0" w:space="0" w:color="auto"/>
                                <w:left w:val="none" w:sz="0" w:space="0" w:color="auto"/>
                                <w:bottom w:val="none" w:sz="0" w:space="0" w:color="auto"/>
                                <w:right w:val="none" w:sz="0" w:space="0" w:color="auto"/>
                              </w:divBdr>
                              <w:divsChild>
                                <w:div w:id="213694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371859">
      <w:bodyDiv w:val="1"/>
      <w:marLeft w:val="0"/>
      <w:marRight w:val="0"/>
      <w:marTop w:val="0"/>
      <w:marBottom w:val="0"/>
      <w:divBdr>
        <w:top w:val="none" w:sz="0" w:space="0" w:color="auto"/>
        <w:left w:val="none" w:sz="0" w:space="0" w:color="auto"/>
        <w:bottom w:val="none" w:sz="0" w:space="0" w:color="auto"/>
        <w:right w:val="none" w:sz="0" w:space="0" w:color="auto"/>
      </w:divBdr>
      <w:divsChild>
        <w:div w:id="114914850">
          <w:marLeft w:val="0"/>
          <w:marRight w:val="0"/>
          <w:marTop w:val="0"/>
          <w:marBottom w:val="0"/>
          <w:divBdr>
            <w:top w:val="none" w:sz="0" w:space="0" w:color="auto"/>
            <w:left w:val="none" w:sz="0" w:space="0" w:color="auto"/>
            <w:bottom w:val="none" w:sz="0" w:space="0" w:color="auto"/>
            <w:right w:val="none" w:sz="0" w:space="0" w:color="auto"/>
          </w:divBdr>
          <w:divsChild>
            <w:div w:id="850264271">
              <w:marLeft w:val="0"/>
              <w:marRight w:val="0"/>
              <w:marTop w:val="0"/>
              <w:marBottom w:val="0"/>
              <w:divBdr>
                <w:top w:val="none" w:sz="0" w:space="0" w:color="auto"/>
                <w:left w:val="none" w:sz="0" w:space="0" w:color="auto"/>
                <w:bottom w:val="none" w:sz="0" w:space="0" w:color="auto"/>
                <w:right w:val="none" w:sz="0" w:space="0" w:color="auto"/>
              </w:divBdr>
              <w:divsChild>
                <w:div w:id="237521263">
                  <w:marLeft w:val="0"/>
                  <w:marRight w:val="0"/>
                  <w:marTop w:val="0"/>
                  <w:marBottom w:val="0"/>
                  <w:divBdr>
                    <w:top w:val="none" w:sz="0" w:space="0" w:color="auto"/>
                    <w:left w:val="none" w:sz="0" w:space="0" w:color="auto"/>
                    <w:bottom w:val="none" w:sz="0" w:space="0" w:color="auto"/>
                    <w:right w:val="none" w:sz="0" w:space="0" w:color="auto"/>
                  </w:divBdr>
                  <w:divsChild>
                    <w:div w:id="567499092">
                      <w:marLeft w:val="56"/>
                      <w:marRight w:val="169"/>
                      <w:marTop w:val="0"/>
                      <w:marBottom w:val="0"/>
                      <w:divBdr>
                        <w:top w:val="none" w:sz="0" w:space="0" w:color="auto"/>
                        <w:left w:val="none" w:sz="0" w:space="0" w:color="auto"/>
                        <w:bottom w:val="none" w:sz="0" w:space="0" w:color="auto"/>
                        <w:right w:val="none" w:sz="0" w:space="0" w:color="auto"/>
                      </w:divBdr>
                      <w:divsChild>
                        <w:div w:id="206799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759362">
      <w:bodyDiv w:val="1"/>
      <w:marLeft w:val="0"/>
      <w:marRight w:val="0"/>
      <w:marTop w:val="0"/>
      <w:marBottom w:val="0"/>
      <w:divBdr>
        <w:top w:val="none" w:sz="0" w:space="0" w:color="auto"/>
        <w:left w:val="none" w:sz="0" w:space="0" w:color="auto"/>
        <w:bottom w:val="none" w:sz="0" w:space="0" w:color="auto"/>
        <w:right w:val="none" w:sz="0" w:space="0" w:color="auto"/>
      </w:divBdr>
    </w:div>
    <w:div w:id="484394038">
      <w:bodyDiv w:val="1"/>
      <w:marLeft w:val="0"/>
      <w:marRight w:val="0"/>
      <w:marTop w:val="0"/>
      <w:marBottom w:val="0"/>
      <w:divBdr>
        <w:top w:val="none" w:sz="0" w:space="0" w:color="auto"/>
        <w:left w:val="none" w:sz="0" w:space="0" w:color="auto"/>
        <w:bottom w:val="none" w:sz="0" w:space="0" w:color="auto"/>
        <w:right w:val="none" w:sz="0" w:space="0" w:color="auto"/>
      </w:divBdr>
      <w:divsChild>
        <w:div w:id="438254591">
          <w:marLeft w:val="547"/>
          <w:marRight w:val="0"/>
          <w:marTop w:val="77"/>
          <w:marBottom w:val="0"/>
          <w:divBdr>
            <w:top w:val="none" w:sz="0" w:space="0" w:color="auto"/>
            <w:left w:val="none" w:sz="0" w:space="0" w:color="auto"/>
            <w:bottom w:val="none" w:sz="0" w:space="0" w:color="auto"/>
            <w:right w:val="none" w:sz="0" w:space="0" w:color="auto"/>
          </w:divBdr>
        </w:div>
        <w:div w:id="854537991">
          <w:marLeft w:val="547"/>
          <w:marRight w:val="0"/>
          <w:marTop w:val="77"/>
          <w:marBottom w:val="0"/>
          <w:divBdr>
            <w:top w:val="none" w:sz="0" w:space="0" w:color="auto"/>
            <w:left w:val="none" w:sz="0" w:space="0" w:color="auto"/>
            <w:bottom w:val="none" w:sz="0" w:space="0" w:color="auto"/>
            <w:right w:val="none" w:sz="0" w:space="0" w:color="auto"/>
          </w:divBdr>
        </w:div>
        <w:div w:id="1593322646">
          <w:marLeft w:val="547"/>
          <w:marRight w:val="0"/>
          <w:marTop w:val="77"/>
          <w:marBottom w:val="0"/>
          <w:divBdr>
            <w:top w:val="none" w:sz="0" w:space="0" w:color="auto"/>
            <w:left w:val="none" w:sz="0" w:space="0" w:color="auto"/>
            <w:bottom w:val="none" w:sz="0" w:space="0" w:color="auto"/>
            <w:right w:val="none" w:sz="0" w:space="0" w:color="auto"/>
          </w:divBdr>
        </w:div>
      </w:divsChild>
    </w:div>
    <w:div w:id="538854463">
      <w:bodyDiv w:val="1"/>
      <w:marLeft w:val="0"/>
      <w:marRight w:val="0"/>
      <w:marTop w:val="0"/>
      <w:marBottom w:val="0"/>
      <w:divBdr>
        <w:top w:val="none" w:sz="0" w:space="0" w:color="auto"/>
        <w:left w:val="none" w:sz="0" w:space="0" w:color="auto"/>
        <w:bottom w:val="none" w:sz="0" w:space="0" w:color="auto"/>
        <w:right w:val="none" w:sz="0" w:space="0" w:color="auto"/>
      </w:divBdr>
      <w:divsChild>
        <w:div w:id="77019678">
          <w:marLeft w:val="547"/>
          <w:marRight w:val="0"/>
          <w:marTop w:val="77"/>
          <w:marBottom w:val="0"/>
          <w:divBdr>
            <w:top w:val="none" w:sz="0" w:space="0" w:color="auto"/>
            <w:left w:val="none" w:sz="0" w:space="0" w:color="auto"/>
            <w:bottom w:val="none" w:sz="0" w:space="0" w:color="auto"/>
            <w:right w:val="none" w:sz="0" w:space="0" w:color="auto"/>
          </w:divBdr>
        </w:div>
        <w:div w:id="1999380419">
          <w:marLeft w:val="547"/>
          <w:marRight w:val="0"/>
          <w:marTop w:val="77"/>
          <w:marBottom w:val="0"/>
          <w:divBdr>
            <w:top w:val="none" w:sz="0" w:space="0" w:color="auto"/>
            <w:left w:val="none" w:sz="0" w:space="0" w:color="auto"/>
            <w:bottom w:val="none" w:sz="0" w:space="0" w:color="auto"/>
            <w:right w:val="none" w:sz="0" w:space="0" w:color="auto"/>
          </w:divBdr>
        </w:div>
      </w:divsChild>
    </w:div>
    <w:div w:id="578683490">
      <w:bodyDiv w:val="1"/>
      <w:marLeft w:val="0"/>
      <w:marRight w:val="0"/>
      <w:marTop w:val="0"/>
      <w:marBottom w:val="0"/>
      <w:divBdr>
        <w:top w:val="none" w:sz="0" w:space="0" w:color="auto"/>
        <w:left w:val="none" w:sz="0" w:space="0" w:color="auto"/>
        <w:bottom w:val="none" w:sz="0" w:space="0" w:color="auto"/>
        <w:right w:val="none" w:sz="0" w:space="0" w:color="auto"/>
      </w:divBdr>
      <w:divsChild>
        <w:div w:id="730154093">
          <w:marLeft w:val="0"/>
          <w:marRight w:val="0"/>
          <w:marTop w:val="100"/>
          <w:marBottom w:val="100"/>
          <w:divBdr>
            <w:top w:val="none" w:sz="0" w:space="0" w:color="auto"/>
            <w:left w:val="none" w:sz="0" w:space="0" w:color="auto"/>
            <w:bottom w:val="none" w:sz="0" w:space="0" w:color="auto"/>
            <w:right w:val="none" w:sz="0" w:space="0" w:color="auto"/>
          </w:divBdr>
          <w:divsChild>
            <w:div w:id="72435695">
              <w:marLeft w:val="90"/>
              <w:marRight w:val="0"/>
              <w:marTop w:val="158"/>
              <w:marBottom w:val="0"/>
              <w:divBdr>
                <w:top w:val="none" w:sz="0" w:space="0" w:color="auto"/>
                <w:left w:val="none" w:sz="0" w:space="0" w:color="auto"/>
                <w:bottom w:val="none" w:sz="0" w:space="0" w:color="auto"/>
                <w:right w:val="none" w:sz="0" w:space="0" w:color="auto"/>
              </w:divBdr>
              <w:divsChild>
                <w:div w:id="1197936774">
                  <w:marLeft w:val="0"/>
                  <w:marRight w:val="0"/>
                  <w:marTop w:val="158"/>
                  <w:marBottom w:val="169"/>
                  <w:divBdr>
                    <w:top w:val="none" w:sz="0" w:space="0" w:color="auto"/>
                    <w:left w:val="none" w:sz="0" w:space="0" w:color="auto"/>
                    <w:bottom w:val="none" w:sz="0" w:space="0" w:color="auto"/>
                    <w:right w:val="none" w:sz="0" w:space="0" w:color="auto"/>
                  </w:divBdr>
                </w:div>
              </w:divsChild>
            </w:div>
          </w:divsChild>
        </w:div>
      </w:divsChild>
    </w:div>
    <w:div w:id="603345848">
      <w:bodyDiv w:val="1"/>
      <w:marLeft w:val="0"/>
      <w:marRight w:val="0"/>
      <w:marTop w:val="0"/>
      <w:marBottom w:val="0"/>
      <w:divBdr>
        <w:top w:val="none" w:sz="0" w:space="0" w:color="auto"/>
        <w:left w:val="none" w:sz="0" w:space="0" w:color="auto"/>
        <w:bottom w:val="none" w:sz="0" w:space="0" w:color="auto"/>
        <w:right w:val="none" w:sz="0" w:space="0" w:color="auto"/>
      </w:divBdr>
    </w:div>
    <w:div w:id="618879217">
      <w:bodyDiv w:val="1"/>
      <w:marLeft w:val="0"/>
      <w:marRight w:val="0"/>
      <w:marTop w:val="0"/>
      <w:marBottom w:val="0"/>
      <w:divBdr>
        <w:top w:val="none" w:sz="0" w:space="0" w:color="auto"/>
        <w:left w:val="none" w:sz="0" w:space="0" w:color="auto"/>
        <w:bottom w:val="none" w:sz="0" w:space="0" w:color="auto"/>
        <w:right w:val="none" w:sz="0" w:space="0" w:color="auto"/>
      </w:divBdr>
    </w:div>
    <w:div w:id="643780056">
      <w:bodyDiv w:val="1"/>
      <w:marLeft w:val="0"/>
      <w:marRight w:val="0"/>
      <w:marTop w:val="0"/>
      <w:marBottom w:val="0"/>
      <w:divBdr>
        <w:top w:val="none" w:sz="0" w:space="0" w:color="auto"/>
        <w:left w:val="none" w:sz="0" w:space="0" w:color="auto"/>
        <w:bottom w:val="none" w:sz="0" w:space="0" w:color="auto"/>
        <w:right w:val="none" w:sz="0" w:space="0" w:color="auto"/>
      </w:divBdr>
    </w:div>
    <w:div w:id="679114991">
      <w:bodyDiv w:val="1"/>
      <w:marLeft w:val="0"/>
      <w:marRight w:val="0"/>
      <w:marTop w:val="0"/>
      <w:marBottom w:val="0"/>
      <w:divBdr>
        <w:top w:val="none" w:sz="0" w:space="0" w:color="auto"/>
        <w:left w:val="none" w:sz="0" w:space="0" w:color="auto"/>
        <w:bottom w:val="none" w:sz="0" w:space="0" w:color="auto"/>
        <w:right w:val="none" w:sz="0" w:space="0" w:color="auto"/>
      </w:divBdr>
    </w:div>
    <w:div w:id="679821544">
      <w:bodyDiv w:val="1"/>
      <w:marLeft w:val="0"/>
      <w:marRight w:val="0"/>
      <w:marTop w:val="0"/>
      <w:marBottom w:val="0"/>
      <w:divBdr>
        <w:top w:val="none" w:sz="0" w:space="0" w:color="auto"/>
        <w:left w:val="none" w:sz="0" w:space="0" w:color="auto"/>
        <w:bottom w:val="none" w:sz="0" w:space="0" w:color="auto"/>
        <w:right w:val="none" w:sz="0" w:space="0" w:color="auto"/>
      </w:divBdr>
      <w:divsChild>
        <w:div w:id="75790946">
          <w:marLeft w:val="0"/>
          <w:marRight w:val="0"/>
          <w:marTop w:val="0"/>
          <w:marBottom w:val="0"/>
          <w:divBdr>
            <w:top w:val="none" w:sz="0" w:space="0" w:color="auto"/>
            <w:left w:val="none" w:sz="0" w:space="0" w:color="auto"/>
            <w:bottom w:val="none" w:sz="0" w:space="0" w:color="auto"/>
            <w:right w:val="none" w:sz="0" w:space="0" w:color="auto"/>
          </w:divBdr>
          <w:divsChild>
            <w:div w:id="1863937772">
              <w:marLeft w:val="0"/>
              <w:marRight w:val="0"/>
              <w:marTop w:val="0"/>
              <w:marBottom w:val="0"/>
              <w:divBdr>
                <w:top w:val="none" w:sz="0" w:space="0" w:color="auto"/>
                <w:left w:val="none" w:sz="0" w:space="0" w:color="auto"/>
                <w:bottom w:val="none" w:sz="0" w:space="0" w:color="auto"/>
                <w:right w:val="none" w:sz="0" w:space="0" w:color="auto"/>
              </w:divBdr>
              <w:divsChild>
                <w:div w:id="1691250465">
                  <w:marLeft w:val="0"/>
                  <w:marRight w:val="0"/>
                  <w:marTop w:val="0"/>
                  <w:marBottom w:val="0"/>
                  <w:divBdr>
                    <w:top w:val="none" w:sz="0" w:space="0" w:color="auto"/>
                    <w:left w:val="none" w:sz="0" w:space="0" w:color="auto"/>
                    <w:bottom w:val="none" w:sz="0" w:space="0" w:color="auto"/>
                    <w:right w:val="none" w:sz="0" w:space="0" w:color="auto"/>
                  </w:divBdr>
                  <w:divsChild>
                    <w:div w:id="118957558">
                      <w:marLeft w:val="0"/>
                      <w:marRight w:val="0"/>
                      <w:marTop w:val="0"/>
                      <w:marBottom w:val="0"/>
                      <w:divBdr>
                        <w:top w:val="none" w:sz="0" w:space="0" w:color="auto"/>
                        <w:left w:val="none" w:sz="0" w:space="0" w:color="auto"/>
                        <w:bottom w:val="none" w:sz="0" w:space="0" w:color="auto"/>
                        <w:right w:val="none" w:sz="0" w:space="0" w:color="auto"/>
                      </w:divBdr>
                      <w:divsChild>
                        <w:div w:id="1565067028">
                          <w:marLeft w:val="0"/>
                          <w:marRight w:val="0"/>
                          <w:marTop w:val="0"/>
                          <w:marBottom w:val="0"/>
                          <w:divBdr>
                            <w:top w:val="none" w:sz="0" w:space="0" w:color="auto"/>
                            <w:left w:val="none" w:sz="0" w:space="0" w:color="auto"/>
                            <w:bottom w:val="none" w:sz="0" w:space="0" w:color="auto"/>
                            <w:right w:val="none" w:sz="0" w:space="0" w:color="auto"/>
                          </w:divBdr>
                          <w:divsChild>
                            <w:div w:id="567767858">
                              <w:marLeft w:val="0"/>
                              <w:marRight w:val="0"/>
                              <w:marTop w:val="0"/>
                              <w:marBottom w:val="0"/>
                              <w:divBdr>
                                <w:top w:val="none" w:sz="0" w:space="0" w:color="auto"/>
                                <w:left w:val="none" w:sz="0" w:space="0" w:color="auto"/>
                                <w:bottom w:val="none" w:sz="0" w:space="0" w:color="auto"/>
                                <w:right w:val="none" w:sz="0" w:space="0" w:color="auto"/>
                              </w:divBdr>
                              <w:divsChild>
                                <w:div w:id="1390883157">
                                  <w:marLeft w:val="0"/>
                                  <w:marRight w:val="0"/>
                                  <w:marTop w:val="0"/>
                                  <w:marBottom w:val="0"/>
                                  <w:divBdr>
                                    <w:top w:val="none" w:sz="0" w:space="0" w:color="auto"/>
                                    <w:left w:val="none" w:sz="0" w:space="0" w:color="auto"/>
                                    <w:bottom w:val="none" w:sz="0" w:space="0" w:color="auto"/>
                                    <w:right w:val="none" w:sz="0" w:space="0" w:color="auto"/>
                                  </w:divBdr>
                                  <w:divsChild>
                                    <w:div w:id="40634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187971">
      <w:bodyDiv w:val="1"/>
      <w:marLeft w:val="0"/>
      <w:marRight w:val="0"/>
      <w:marTop w:val="0"/>
      <w:marBottom w:val="0"/>
      <w:divBdr>
        <w:top w:val="none" w:sz="0" w:space="0" w:color="auto"/>
        <w:left w:val="none" w:sz="0" w:space="0" w:color="auto"/>
        <w:bottom w:val="none" w:sz="0" w:space="0" w:color="auto"/>
        <w:right w:val="none" w:sz="0" w:space="0" w:color="auto"/>
      </w:divBdr>
    </w:div>
    <w:div w:id="694355419">
      <w:bodyDiv w:val="1"/>
      <w:marLeft w:val="0"/>
      <w:marRight w:val="0"/>
      <w:marTop w:val="0"/>
      <w:marBottom w:val="0"/>
      <w:divBdr>
        <w:top w:val="none" w:sz="0" w:space="0" w:color="auto"/>
        <w:left w:val="none" w:sz="0" w:space="0" w:color="auto"/>
        <w:bottom w:val="none" w:sz="0" w:space="0" w:color="auto"/>
        <w:right w:val="none" w:sz="0" w:space="0" w:color="auto"/>
      </w:divBdr>
      <w:divsChild>
        <w:div w:id="666980839">
          <w:marLeft w:val="547"/>
          <w:marRight w:val="0"/>
          <w:marTop w:val="77"/>
          <w:marBottom w:val="0"/>
          <w:divBdr>
            <w:top w:val="none" w:sz="0" w:space="0" w:color="auto"/>
            <w:left w:val="none" w:sz="0" w:space="0" w:color="auto"/>
            <w:bottom w:val="none" w:sz="0" w:space="0" w:color="auto"/>
            <w:right w:val="none" w:sz="0" w:space="0" w:color="auto"/>
          </w:divBdr>
        </w:div>
        <w:div w:id="1050377863">
          <w:marLeft w:val="547"/>
          <w:marRight w:val="0"/>
          <w:marTop w:val="77"/>
          <w:marBottom w:val="0"/>
          <w:divBdr>
            <w:top w:val="none" w:sz="0" w:space="0" w:color="auto"/>
            <w:left w:val="none" w:sz="0" w:space="0" w:color="auto"/>
            <w:bottom w:val="none" w:sz="0" w:space="0" w:color="auto"/>
            <w:right w:val="none" w:sz="0" w:space="0" w:color="auto"/>
          </w:divBdr>
        </w:div>
      </w:divsChild>
    </w:div>
    <w:div w:id="720640809">
      <w:bodyDiv w:val="1"/>
      <w:marLeft w:val="0"/>
      <w:marRight w:val="0"/>
      <w:marTop w:val="0"/>
      <w:marBottom w:val="0"/>
      <w:divBdr>
        <w:top w:val="none" w:sz="0" w:space="0" w:color="auto"/>
        <w:left w:val="none" w:sz="0" w:space="0" w:color="auto"/>
        <w:bottom w:val="none" w:sz="0" w:space="0" w:color="auto"/>
        <w:right w:val="none" w:sz="0" w:space="0" w:color="auto"/>
      </w:divBdr>
    </w:div>
    <w:div w:id="722604212">
      <w:bodyDiv w:val="1"/>
      <w:marLeft w:val="0"/>
      <w:marRight w:val="0"/>
      <w:marTop w:val="0"/>
      <w:marBottom w:val="0"/>
      <w:divBdr>
        <w:top w:val="none" w:sz="0" w:space="0" w:color="auto"/>
        <w:left w:val="none" w:sz="0" w:space="0" w:color="auto"/>
        <w:bottom w:val="none" w:sz="0" w:space="0" w:color="auto"/>
        <w:right w:val="none" w:sz="0" w:space="0" w:color="auto"/>
      </w:divBdr>
      <w:divsChild>
        <w:div w:id="1059330378">
          <w:marLeft w:val="0"/>
          <w:marRight w:val="0"/>
          <w:marTop w:val="0"/>
          <w:marBottom w:val="0"/>
          <w:divBdr>
            <w:top w:val="none" w:sz="0" w:space="0" w:color="auto"/>
            <w:left w:val="none" w:sz="0" w:space="0" w:color="auto"/>
            <w:bottom w:val="none" w:sz="0" w:space="0" w:color="auto"/>
            <w:right w:val="none" w:sz="0" w:space="0" w:color="auto"/>
          </w:divBdr>
          <w:divsChild>
            <w:div w:id="156135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92369">
      <w:bodyDiv w:val="1"/>
      <w:marLeft w:val="0"/>
      <w:marRight w:val="0"/>
      <w:marTop w:val="0"/>
      <w:marBottom w:val="0"/>
      <w:divBdr>
        <w:top w:val="none" w:sz="0" w:space="0" w:color="auto"/>
        <w:left w:val="none" w:sz="0" w:space="0" w:color="auto"/>
        <w:bottom w:val="none" w:sz="0" w:space="0" w:color="auto"/>
        <w:right w:val="none" w:sz="0" w:space="0" w:color="auto"/>
      </w:divBdr>
    </w:div>
    <w:div w:id="747700504">
      <w:bodyDiv w:val="1"/>
      <w:marLeft w:val="0"/>
      <w:marRight w:val="0"/>
      <w:marTop w:val="0"/>
      <w:marBottom w:val="0"/>
      <w:divBdr>
        <w:top w:val="none" w:sz="0" w:space="0" w:color="auto"/>
        <w:left w:val="none" w:sz="0" w:space="0" w:color="auto"/>
        <w:bottom w:val="none" w:sz="0" w:space="0" w:color="auto"/>
        <w:right w:val="none" w:sz="0" w:space="0" w:color="auto"/>
      </w:divBdr>
      <w:divsChild>
        <w:div w:id="539630258">
          <w:marLeft w:val="0"/>
          <w:marRight w:val="0"/>
          <w:marTop w:val="0"/>
          <w:marBottom w:val="0"/>
          <w:divBdr>
            <w:top w:val="none" w:sz="0" w:space="0" w:color="auto"/>
            <w:left w:val="none" w:sz="0" w:space="0" w:color="auto"/>
            <w:bottom w:val="none" w:sz="0" w:space="0" w:color="auto"/>
            <w:right w:val="none" w:sz="0" w:space="0" w:color="auto"/>
          </w:divBdr>
          <w:divsChild>
            <w:div w:id="134312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42634">
      <w:bodyDiv w:val="1"/>
      <w:marLeft w:val="0"/>
      <w:marRight w:val="0"/>
      <w:marTop w:val="0"/>
      <w:marBottom w:val="0"/>
      <w:divBdr>
        <w:top w:val="none" w:sz="0" w:space="0" w:color="auto"/>
        <w:left w:val="none" w:sz="0" w:space="0" w:color="auto"/>
        <w:bottom w:val="none" w:sz="0" w:space="0" w:color="auto"/>
        <w:right w:val="none" w:sz="0" w:space="0" w:color="auto"/>
      </w:divBdr>
    </w:div>
    <w:div w:id="800728259">
      <w:bodyDiv w:val="1"/>
      <w:marLeft w:val="0"/>
      <w:marRight w:val="0"/>
      <w:marTop w:val="0"/>
      <w:marBottom w:val="0"/>
      <w:divBdr>
        <w:top w:val="none" w:sz="0" w:space="0" w:color="auto"/>
        <w:left w:val="none" w:sz="0" w:space="0" w:color="auto"/>
        <w:bottom w:val="none" w:sz="0" w:space="0" w:color="auto"/>
        <w:right w:val="none" w:sz="0" w:space="0" w:color="auto"/>
      </w:divBdr>
      <w:divsChild>
        <w:div w:id="813840796">
          <w:marLeft w:val="0"/>
          <w:marRight w:val="0"/>
          <w:marTop w:val="0"/>
          <w:marBottom w:val="0"/>
          <w:divBdr>
            <w:top w:val="none" w:sz="0" w:space="0" w:color="auto"/>
            <w:left w:val="none" w:sz="0" w:space="0" w:color="auto"/>
            <w:bottom w:val="none" w:sz="0" w:space="0" w:color="auto"/>
            <w:right w:val="none" w:sz="0" w:space="0" w:color="auto"/>
          </w:divBdr>
          <w:divsChild>
            <w:div w:id="1054157214">
              <w:marLeft w:val="0"/>
              <w:marRight w:val="0"/>
              <w:marTop w:val="0"/>
              <w:marBottom w:val="0"/>
              <w:divBdr>
                <w:top w:val="none" w:sz="0" w:space="0" w:color="auto"/>
                <w:left w:val="none" w:sz="0" w:space="0" w:color="auto"/>
                <w:bottom w:val="none" w:sz="0" w:space="0" w:color="auto"/>
                <w:right w:val="none" w:sz="0" w:space="0" w:color="auto"/>
              </w:divBdr>
              <w:divsChild>
                <w:div w:id="305744256">
                  <w:marLeft w:val="0"/>
                  <w:marRight w:val="0"/>
                  <w:marTop w:val="0"/>
                  <w:marBottom w:val="0"/>
                  <w:divBdr>
                    <w:top w:val="none" w:sz="0" w:space="0" w:color="auto"/>
                    <w:left w:val="none" w:sz="0" w:space="0" w:color="auto"/>
                    <w:bottom w:val="none" w:sz="0" w:space="0" w:color="auto"/>
                    <w:right w:val="none" w:sz="0" w:space="0" w:color="auto"/>
                  </w:divBdr>
                  <w:divsChild>
                    <w:div w:id="522401850">
                      <w:marLeft w:val="0"/>
                      <w:marRight w:val="0"/>
                      <w:marTop w:val="0"/>
                      <w:marBottom w:val="0"/>
                      <w:divBdr>
                        <w:top w:val="none" w:sz="0" w:space="0" w:color="auto"/>
                        <w:left w:val="none" w:sz="0" w:space="0" w:color="auto"/>
                        <w:bottom w:val="none" w:sz="0" w:space="0" w:color="auto"/>
                        <w:right w:val="none" w:sz="0" w:space="0" w:color="auto"/>
                      </w:divBdr>
                      <w:divsChild>
                        <w:div w:id="1326668440">
                          <w:marLeft w:val="0"/>
                          <w:marRight w:val="0"/>
                          <w:marTop w:val="0"/>
                          <w:marBottom w:val="0"/>
                          <w:divBdr>
                            <w:top w:val="none" w:sz="0" w:space="0" w:color="auto"/>
                            <w:left w:val="none" w:sz="0" w:space="0" w:color="auto"/>
                            <w:bottom w:val="none" w:sz="0" w:space="0" w:color="auto"/>
                            <w:right w:val="none" w:sz="0" w:space="0" w:color="auto"/>
                          </w:divBdr>
                          <w:divsChild>
                            <w:div w:id="338428122">
                              <w:marLeft w:val="0"/>
                              <w:marRight w:val="0"/>
                              <w:marTop w:val="240"/>
                              <w:marBottom w:val="0"/>
                              <w:divBdr>
                                <w:top w:val="none" w:sz="0" w:space="0" w:color="auto"/>
                                <w:left w:val="none" w:sz="0" w:space="0" w:color="auto"/>
                                <w:bottom w:val="none" w:sz="0" w:space="0" w:color="auto"/>
                                <w:right w:val="none" w:sz="0" w:space="0" w:color="auto"/>
                              </w:divBdr>
                              <w:divsChild>
                                <w:div w:id="754782039">
                                  <w:marLeft w:val="0"/>
                                  <w:marRight w:val="240"/>
                                  <w:marTop w:val="0"/>
                                  <w:marBottom w:val="0"/>
                                  <w:divBdr>
                                    <w:top w:val="none" w:sz="0" w:space="0" w:color="auto"/>
                                    <w:left w:val="none" w:sz="0" w:space="0" w:color="auto"/>
                                    <w:bottom w:val="none" w:sz="0" w:space="0" w:color="auto"/>
                                    <w:right w:val="none" w:sz="0" w:space="0" w:color="auto"/>
                                  </w:divBdr>
                                </w:div>
                                <w:div w:id="1904633597">
                                  <w:marLeft w:val="0"/>
                                  <w:marRight w:val="240"/>
                                  <w:marTop w:val="0"/>
                                  <w:marBottom w:val="0"/>
                                  <w:divBdr>
                                    <w:top w:val="none" w:sz="0" w:space="0" w:color="auto"/>
                                    <w:left w:val="none" w:sz="0" w:space="0" w:color="auto"/>
                                    <w:bottom w:val="none" w:sz="0" w:space="0" w:color="auto"/>
                                    <w:right w:val="none" w:sz="0" w:space="0" w:color="auto"/>
                                  </w:divBdr>
                                </w:div>
                              </w:divsChild>
                            </w:div>
                            <w:div w:id="384063550">
                              <w:marLeft w:val="0"/>
                              <w:marRight w:val="0"/>
                              <w:marTop w:val="0"/>
                              <w:marBottom w:val="0"/>
                              <w:divBdr>
                                <w:top w:val="none" w:sz="0" w:space="0" w:color="auto"/>
                                <w:left w:val="none" w:sz="0" w:space="0" w:color="auto"/>
                                <w:bottom w:val="none" w:sz="0" w:space="0" w:color="auto"/>
                                <w:right w:val="none" w:sz="0" w:space="0" w:color="auto"/>
                              </w:divBdr>
                              <w:divsChild>
                                <w:div w:id="195000963">
                                  <w:marLeft w:val="0"/>
                                  <w:marRight w:val="0"/>
                                  <w:marTop w:val="0"/>
                                  <w:marBottom w:val="0"/>
                                  <w:divBdr>
                                    <w:top w:val="none" w:sz="0" w:space="0" w:color="auto"/>
                                    <w:left w:val="none" w:sz="0" w:space="0" w:color="auto"/>
                                    <w:bottom w:val="none" w:sz="0" w:space="0" w:color="auto"/>
                                    <w:right w:val="none" w:sz="0" w:space="0" w:color="auto"/>
                                  </w:divBdr>
                                </w:div>
                              </w:divsChild>
                            </w:div>
                            <w:div w:id="984312007">
                              <w:marLeft w:val="0"/>
                              <w:marRight w:val="0"/>
                              <w:marTop w:val="480"/>
                              <w:marBottom w:val="0"/>
                              <w:divBdr>
                                <w:top w:val="none" w:sz="0" w:space="0" w:color="auto"/>
                                <w:left w:val="none" w:sz="0" w:space="0" w:color="auto"/>
                                <w:bottom w:val="none" w:sz="0" w:space="0" w:color="auto"/>
                                <w:right w:val="none" w:sz="0" w:space="0" w:color="auto"/>
                              </w:divBdr>
                            </w:div>
                            <w:div w:id="1023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394693">
      <w:bodyDiv w:val="1"/>
      <w:marLeft w:val="0"/>
      <w:marRight w:val="0"/>
      <w:marTop w:val="0"/>
      <w:marBottom w:val="0"/>
      <w:divBdr>
        <w:top w:val="none" w:sz="0" w:space="0" w:color="auto"/>
        <w:left w:val="none" w:sz="0" w:space="0" w:color="auto"/>
        <w:bottom w:val="none" w:sz="0" w:space="0" w:color="auto"/>
        <w:right w:val="none" w:sz="0" w:space="0" w:color="auto"/>
      </w:divBdr>
    </w:div>
    <w:div w:id="859050409">
      <w:bodyDiv w:val="1"/>
      <w:marLeft w:val="0"/>
      <w:marRight w:val="0"/>
      <w:marTop w:val="0"/>
      <w:marBottom w:val="0"/>
      <w:divBdr>
        <w:top w:val="none" w:sz="0" w:space="0" w:color="auto"/>
        <w:left w:val="none" w:sz="0" w:space="0" w:color="auto"/>
        <w:bottom w:val="none" w:sz="0" w:space="0" w:color="auto"/>
        <w:right w:val="none" w:sz="0" w:space="0" w:color="auto"/>
      </w:divBdr>
    </w:div>
    <w:div w:id="902637271">
      <w:bodyDiv w:val="1"/>
      <w:marLeft w:val="0"/>
      <w:marRight w:val="0"/>
      <w:marTop w:val="0"/>
      <w:marBottom w:val="0"/>
      <w:divBdr>
        <w:top w:val="none" w:sz="0" w:space="0" w:color="auto"/>
        <w:left w:val="none" w:sz="0" w:space="0" w:color="auto"/>
        <w:bottom w:val="none" w:sz="0" w:space="0" w:color="auto"/>
        <w:right w:val="none" w:sz="0" w:space="0" w:color="auto"/>
      </w:divBdr>
      <w:divsChild>
        <w:div w:id="647973187">
          <w:marLeft w:val="0"/>
          <w:marRight w:val="0"/>
          <w:marTop w:val="0"/>
          <w:marBottom w:val="0"/>
          <w:divBdr>
            <w:top w:val="none" w:sz="0" w:space="0" w:color="auto"/>
            <w:left w:val="none" w:sz="0" w:space="0" w:color="auto"/>
            <w:bottom w:val="none" w:sz="0" w:space="0" w:color="auto"/>
            <w:right w:val="none" w:sz="0" w:space="0" w:color="auto"/>
          </w:divBdr>
          <w:divsChild>
            <w:div w:id="214179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2364">
      <w:bodyDiv w:val="1"/>
      <w:marLeft w:val="0"/>
      <w:marRight w:val="0"/>
      <w:marTop w:val="0"/>
      <w:marBottom w:val="0"/>
      <w:divBdr>
        <w:top w:val="none" w:sz="0" w:space="0" w:color="auto"/>
        <w:left w:val="none" w:sz="0" w:space="0" w:color="auto"/>
        <w:bottom w:val="none" w:sz="0" w:space="0" w:color="auto"/>
        <w:right w:val="none" w:sz="0" w:space="0" w:color="auto"/>
      </w:divBdr>
      <w:divsChild>
        <w:div w:id="1477335198">
          <w:marLeft w:val="0"/>
          <w:marRight w:val="0"/>
          <w:marTop w:val="0"/>
          <w:marBottom w:val="0"/>
          <w:divBdr>
            <w:top w:val="none" w:sz="0" w:space="0" w:color="auto"/>
            <w:left w:val="none" w:sz="0" w:space="0" w:color="auto"/>
            <w:bottom w:val="none" w:sz="0" w:space="0" w:color="auto"/>
            <w:right w:val="none" w:sz="0" w:space="0" w:color="auto"/>
          </w:divBdr>
          <w:divsChild>
            <w:div w:id="744496963">
              <w:marLeft w:val="0"/>
              <w:marRight w:val="0"/>
              <w:marTop w:val="0"/>
              <w:marBottom w:val="0"/>
              <w:divBdr>
                <w:top w:val="none" w:sz="0" w:space="0" w:color="auto"/>
                <w:left w:val="none" w:sz="0" w:space="0" w:color="auto"/>
                <w:bottom w:val="none" w:sz="0" w:space="0" w:color="auto"/>
                <w:right w:val="none" w:sz="0" w:space="0" w:color="auto"/>
              </w:divBdr>
              <w:divsChild>
                <w:div w:id="681859620">
                  <w:marLeft w:val="0"/>
                  <w:marRight w:val="0"/>
                  <w:marTop w:val="0"/>
                  <w:marBottom w:val="0"/>
                  <w:divBdr>
                    <w:top w:val="none" w:sz="0" w:space="0" w:color="auto"/>
                    <w:left w:val="none" w:sz="0" w:space="0" w:color="auto"/>
                    <w:bottom w:val="none" w:sz="0" w:space="0" w:color="auto"/>
                    <w:right w:val="none" w:sz="0" w:space="0" w:color="auto"/>
                  </w:divBdr>
                  <w:divsChild>
                    <w:div w:id="1979802652">
                      <w:marLeft w:val="0"/>
                      <w:marRight w:val="0"/>
                      <w:marTop w:val="0"/>
                      <w:marBottom w:val="0"/>
                      <w:divBdr>
                        <w:top w:val="none" w:sz="0" w:space="0" w:color="auto"/>
                        <w:left w:val="none" w:sz="0" w:space="0" w:color="auto"/>
                        <w:bottom w:val="none" w:sz="0" w:space="0" w:color="auto"/>
                        <w:right w:val="none" w:sz="0" w:space="0" w:color="auto"/>
                      </w:divBdr>
                      <w:divsChild>
                        <w:div w:id="1812625379">
                          <w:marLeft w:val="0"/>
                          <w:marRight w:val="0"/>
                          <w:marTop w:val="0"/>
                          <w:marBottom w:val="0"/>
                          <w:divBdr>
                            <w:top w:val="none" w:sz="0" w:space="0" w:color="auto"/>
                            <w:left w:val="none" w:sz="0" w:space="0" w:color="auto"/>
                            <w:bottom w:val="none" w:sz="0" w:space="0" w:color="auto"/>
                            <w:right w:val="none" w:sz="0" w:space="0" w:color="auto"/>
                          </w:divBdr>
                          <w:divsChild>
                            <w:div w:id="53166578">
                              <w:marLeft w:val="0"/>
                              <w:marRight w:val="0"/>
                              <w:marTop w:val="0"/>
                              <w:marBottom w:val="0"/>
                              <w:divBdr>
                                <w:top w:val="none" w:sz="0" w:space="0" w:color="auto"/>
                                <w:left w:val="none" w:sz="0" w:space="0" w:color="auto"/>
                                <w:bottom w:val="none" w:sz="0" w:space="0" w:color="auto"/>
                                <w:right w:val="none" w:sz="0" w:space="0" w:color="auto"/>
                              </w:divBdr>
                              <w:divsChild>
                                <w:div w:id="1134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9025550">
      <w:bodyDiv w:val="1"/>
      <w:marLeft w:val="0"/>
      <w:marRight w:val="0"/>
      <w:marTop w:val="0"/>
      <w:marBottom w:val="0"/>
      <w:divBdr>
        <w:top w:val="none" w:sz="0" w:space="0" w:color="auto"/>
        <w:left w:val="none" w:sz="0" w:space="0" w:color="auto"/>
        <w:bottom w:val="none" w:sz="0" w:space="0" w:color="auto"/>
        <w:right w:val="none" w:sz="0" w:space="0" w:color="auto"/>
      </w:divBdr>
    </w:div>
    <w:div w:id="924993608">
      <w:bodyDiv w:val="1"/>
      <w:marLeft w:val="0"/>
      <w:marRight w:val="0"/>
      <w:marTop w:val="0"/>
      <w:marBottom w:val="0"/>
      <w:divBdr>
        <w:top w:val="none" w:sz="0" w:space="0" w:color="auto"/>
        <w:left w:val="none" w:sz="0" w:space="0" w:color="auto"/>
        <w:bottom w:val="none" w:sz="0" w:space="0" w:color="auto"/>
        <w:right w:val="none" w:sz="0" w:space="0" w:color="auto"/>
      </w:divBdr>
    </w:div>
    <w:div w:id="926422869">
      <w:bodyDiv w:val="1"/>
      <w:marLeft w:val="0"/>
      <w:marRight w:val="0"/>
      <w:marTop w:val="0"/>
      <w:marBottom w:val="0"/>
      <w:divBdr>
        <w:top w:val="none" w:sz="0" w:space="0" w:color="auto"/>
        <w:left w:val="none" w:sz="0" w:space="0" w:color="auto"/>
        <w:bottom w:val="none" w:sz="0" w:space="0" w:color="auto"/>
        <w:right w:val="none" w:sz="0" w:space="0" w:color="auto"/>
      </w:divBdr>
      <w:divsChild>
        <w:div w:id="1975670488">
          <w:marLeft w:val="0"/>
          <w:marRight w:val="0"/>
          <w:marTop w:val="0"/>
          <w:marBottom w:val="0"/>
          <w:divBdr>
            <w:top w:val="none" w:sz="0" w:space="0" w:color="auto"/>
            <w:left w:val="none" w:sz="0" w:space="0" w:color="auto"/>
            <w:bottom w:val="none" w:sz="0" w:space="0" w:color="auto"/>
            <w:right w:val="none" w:sz="0" w:space="0" w:color="auto"/>
          </w:divBdr>
          <w:divsChild>
            <w:div w:id="1648434311">
              <w:marLeft w:val="0"/>
              <w:marRight w:val="0"/>
              <w:marTop w:val="0"/>
              <w:marBottom w:val="0"/>
              <w:divBdr>
                <w:top w:val="none" w:sz="0" w:space="0" w:color="auto"/>
                <w:left w:val="none" w:sz="0" w:space="0" w:color="auto"/>
                <w:bottom w:val="none" w:sz="0" w:space="0" w:color="auto"/>
                <w:right w:val="none" w:sz="0" w:space="0" w:color="auto"/>
              </w:divBdr>
              <w:divsChild>
                <w:div w:id="709106866">
                  <w:marLeft w:val="0"/>
                  <w:marRight w:val="0"/>
                  <w:marTop w:val="0"/>
                  <w:marBottom w:val="0"/>
                  <w:divBdr>
                    <w:top w:val="none" w:sz="0" w:space="0" w:color="auto"/>
                    <w:left w:val="none" w:sz="0" w:space="0" w:color="auto"/>
                    <w:bottom w:val="none" w:sz="0" w:space="0" w:color="auto"/>
                    <w:right w:val="none" w:sz="0" w:space="0" w:color="auto"/>
                  </w:divBdr>
                  <w:divsChild>
                    <w:div w:id="658003234">
                      <w:marLeft w:val="0"/>
                      <w:marRight w:val="0"/>
                      <w:marTop w:val="0"/>
                      <w:marBottom w:val="0"/>
                      <w:divBdr>
                        <w:top w:val="none" w:sz="0" w:space="0" w:color="auto"/>
                        <w:left w:val="none" w:sz="0" w:space="0" w:color="auto"/>
                        <w:bottom w:val="none" w:sz="0" w:space="0" w:color="auto"/>
                        <w:right w:val="none" w:sz="0" w:space="0" w:color="auto"/>
                      </w:divBdr>
                      <w:divsChild>
                        <w:div w:id="1179735847">
                          <w:marLeft w:val="0"/>
                          <w:marRight w:val="0"/>
                          <w:marTop w:val="0"/>
                          <w:marBottom w:val="0"/>
                          <w:divBdr>
                            <w:top w:val="none" w:sz="0" w:space="0" w:color="auto"/>
                            <w:left w:val="none" w:sz="0" w:space="0" w:color="auto"/>
                            <w:bottom w:val="none" w:sz="0" w:space="0" w:color="auto"/>
                            <w:right w:val="none" w:sz="0" w:space="0" w:color="auto"/>
                          </w:divBdr>
                          <w:divsChild>
                            <w:div w:id="1901284065">
                              <w:marLeft w:val="0"/>
                              <w:marRight w:val="0"/>
                              <w:marTop w:val="0"/>
                              <w:marBottom w:val="0"/>
                              <w:divBdr>
                                <w:top w:val="none" w:sz="0" w:space="0" w:color="auto"/>
                                <w:left w:val="none" w:sz="0" w:space="0" w:color="auto"/>
                                <w:bottom w:val="none" w:sz="0" w:space="0" w:color="auto"/>
                                <w:right w:val="none" w:sz="0" w:space="0" w:color="auto"/>
                              </w:divBdr>
                              <w:divsChild>
                                <w:div w:id="154313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944362">
      <w:bodyDiv w:val="1"/>
      <w:marLeft w:val="0"/>
      <w:marRight w:val="0"/>
      <w:marTop w:val="0"/>
      <w:marBottom w:val="0"/>
      <w:divBdr>
        <w:top w:val="none" w:sz="0" w:space="0" w:color="auto"/>
        <w:left w:val="none" w:sz="0" w:space="0" w:color="auto"/>
        <w:bottom w:val="none" w:sz="0" w:space="0" w:color="auto"/>
        <w:right w:val="none" w:sz="0" w:space="0" w:color="auto"/>
      </w:divBdr>
    </w:div>
    <w:div w:id="988049015">
      <w:bodyDiv w:val="1"/>
      <w:marLeft w:val="0"/>
      <w:marRight w:val="0"/>
      <w:marTop w:val="0"/>
      <w:marBottom w:val="0"/>
      <w:divBdr>
        <w:top w:val="none" w:sz="0" w:space="0" w:color="auto"/>
        <w:left w:val="none" w:sz="0" w:space="0" w:color="auto"/>
        <w:bottom w:val="none" w:sz="0" w:space="0" w:color="auto"/>
        <w:right w:val="none" w:sz="0" w:space="0" w:color="auto"/>
      </w:divBdr>
    </w:div>
    <w:div w:id="998538235">
      <w:bodyDiv w:val="1"/>
      <w:marLeft w:val="0"/>
      <w:marRight w:val="0"/>
      <w:marTop w:val="0"/>
      <w:marBottom w:val="0"/>
      <w:divBdr>
        <w:top w:val="none" w:sz="0" w:space="0" w:color="auto"/>
        <w:left w:val="none" w:sz="0" w:space="0" w:color="auto"/>
        <w:bottom w:val="none" w:sz="0" w:space="0" w:color="auto"/>
        <w:right w:val="none" w:sz="0" w:space="0" w:color="auto"/>
      </w:divBdr>
    </w:div>
    <w:div w:id="1064334072">
      <w:bodyDiv w:val="1"/>
      <w:marLeft w:val="0"/>
      <w:marRight w:val="0"/>
      <w:marTop w:val="0"/>
      <w:marBottom w:val="0"/>
      <w:divBdr>
        <w:top w:val="none" w:sz="0" w:space="0" w:color="auto"/>
        <w:left w:val="none" w:sz="0" w:space="0" w:color="auto"/>
        <w:bottom w:val="none" w:sz="0" w:space="0" w:color="auto"/>
        <w:right w:val="none" w:sz="0" w:space="0" w:color="auto"/>
      </w:divBdr>
    </w:div>
    <w:div w:id="1072123488">
      <w:bodyDiv w:val="1"/>
      <w:marLeft w:val="0"/>
      <w:marRight w:val="0"/>
      <w:marTop w:val="0"/>
      <w:marBottom w:val="0"/>
      <w:divBdr>
        <w:top w:val="none" w:sz="0" w:space="0" w:color="auto"/>
        <w:left w:val="none" w:sz="0" w:space="0" w:color="auto"/>
        <w:bottom w:val="none" w:sz="0" w:space="0" w:color="auto"/>
        <w:right w:val="none" w:sz="0" w:space="0" w:color="auto"/>
      </w:divBdr>
      <w:divsChild>
        <w:div w:id="1151217202">
          <w:marLeft w:val="0"/>
          <w:marRight w:val="0"/>
          <w:marTop w:val="0"/>
          <w:marBottom w:val="0"/>
          <w:divBdr>
            <w:top w:val="none" w:sz="0" w:space="0" w:color="auto"/>
            <w:left w:val="none" w:sz="0" w:space="0" w:color="auto"/>
            <w:bottom w:val="none" w:sz="0" w:space="0" w:color="auto"/>
            <w:right w:val="none" w:sz="0" w:space="0" w:color="auto"/>
          </w:divBdr>
          <w:divsChild>
            <w:div w:id="25372596">
              <w:marLeft w:val="0"/>
              <w:marRight w:val="0"/>
              <w:marTop w:val="0"/>
              <w:marBottom w:val="0"/>
              <w:divBdr>
                <w:top w:val="none" w:sz="0" w:space="0" w:color="auto"/>
                <w:left w:val="none" w:sz="0" w:space="0" w:color="auto"/>
                <w:bottom w:val="none" w:sz="0" w:space="0" w:color="auto"/>
                <w:right w:val="none" w:sz="0" w:space="0" w:color="auto"/>
              </w:divBdr>
              <w:divsChild>
                <w:div w:id="1617177820">
                  <w:marLeft w:val="0"/>
                  <w:marRight w:val="0"/>
                  <w:marTop w:val="0"/>
                  <w:marBottom w:val="0"/>
                  <w:divBdr>
                    <w:top w:val="none" w:sz="0" w:space="0" w:color="auto"/>
                    <w:left w:val="none" w:sz="0" w:space="0" w:color="auto"/>
                    <w:bottom w:val="none" w:sz="0" w:space="0" w:color="auto"/>
                    <w:right w:val="none" w:sz="0" w:space="0" w:color="auto"/>
                  </w:divBdr>
                  <w:divsChild>
                    <w:div w:id="1744372689">
                      <w:marLeft w:val="0"/>
                      <w:marRight w:val="0"/>
                      <w:marTop w:val="0"/>
                      <w:marBottom w:val="0"/>
                      <w:divBdr>
                        <w:top w:val="none" w:sz="0" w:space="0" w:color="auto"/>
                        <w:left w:val="none" w:sz="0" w:space="0" w:color="auto"/>
                        <w:bottom w:val="none" w:sz="0" w:space="0" w:color="auto"/>
                        <w:right w:val="none" w:sz="0" w:space="0" w:color="auto"/>
                      </w:divBdr>
                      <w:divsChild>
                        <w:div w:id="1220050825">
                          <w:marLeft w:val="0"/>
                          <w:marRight w:val="0"/>
                          <w:marTop w:val="0"/>
                          <w:marBottom w:val="0"/>
                          <w:divBdr>
                            <w:top w:val="none" w:sz="0" w:space="0" w:color="auto"/>
                            <w:left w:val="none" w:sz="0" w:space="0" w:color="auto"/>
                            <w:bottom w:val="none" w:sz="0" w:space="0" w:color="auto"/>
                            <w:right w:val="none" w:sz="0" w:space="0" w:color="auto"/>
                          </w:divBdr>
                          <w:divsChild>
                            <w:div w:id="1560819767">
                              <w:marLeft w:val="0"/>
                              <w:marRight w:val="0"/>
                              <w:marTop w:val="0"/>
                              <w:marBottom w:val="0"/>
                              <w:divBdr>
                                <w:top w:val="none" w:sz="0" w:space="0" w:color="auto"/>
                                <w:left w:val="none" w:sz="0" w:space="0" w:color="auto"/>
                                <w:bottom w:val="none" w:sz="0" w:space="0" w:color="auto"/>
                                <w:right w:val="none" w:sz="0" w:space="0" w:color="auto"/>
                              </w:divBdr>
                            </w:div>
                            <w:div w:id="1915355675">
                              <w:marLeft w:val="0"/>
                              <w:marRight w:val="0"/>
                              <w:marTop w:val="0"/>
                              <w:marBottom w:val="0"/>
                              <w:divBdr>
                                <w:top w:val="none" w:sz="0" w:space="0" w:color="auto"/>
                                <w:left w:val="none" w:sz="0" w:space="0" w:color="auto"/>
                                <w:bottom w:val="none" w:sz="0" w:space="0" w:color="auto"/>
                                <w:right w:val="none" w:sz="0" w:space="0" w:color="auto"/>
                              </w:divBdr>
                              <w:divsChild>
                                <w:div w:id="1122309318">
                                  <w:marLeft w:val="0"/>
                                  <w:marRight w:val="0"/>
                                  <w:marTop w:val="0"/>
                                  <w:marBottom w:val="0"/>
                                  <w:divBdr>
                                    <w:top w:val="none" w:sz="0" w:space="0" w:color="auto"/>
                                    <w:left w:val="none" w:sz="0" w:space="0" w:color="auto"/>
                                    <w:bottom w:val="none" w:sz="0" w:space="0" w:color="auto"/>
                                    <w:right w:val="none" w:sz="0" w:space="0" w:color="auto"/>
                                  </w:divBdr>
                                  <w:divsChild>
                                    <w:div w:id="84412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0685640">
      <w:bodyDiv w:val="1"/>
      <w:marLeft w:val="0"/>
      <w:marRight w:val="0"/>
      <w:marTop w:val="0"/>
      <w:marBottom w:val="0"/>
      <w:divBdr>
        <w:top w:val="none" w:sz="0" w:space="0" w:color="auto"/>
        <w:left w:val="none" w:sz="0" w:space="0" w:color="auto"/>
        <w:bottom w:val="none" w:sz="0" w:space="0" w:color="auto"/>
        <w:right w:val="none" w:sz="0" w:space="0" w:color="auto"/>
      </w:divBdr>
    </w:div>
    <w:div w:id="1104494345">
      <w:bodyDiv w:val="1"/>
      <w:marLeft w:val="0"/>
      <w:marRight w:val="0"/>
      <w:marTop w:val="0"/>
      <w:marBottom w:val="0"/>
      <w:divBdr>
        <w:top w:val="none" w:sz="0" w:space="0" w:color="auto"/>
        <w:left w:val="none" w:sz="0" w:space="0" w:color="auto"/>
        <w:bottom w:val="none" w:sz="0" w:space="0" w:color="auto"/>
        <w:right w:val="none" w:sz="0" w:space="0" w:color="auto"/>
      </w:divBdr>
      <w:divsChild>
        <w:div w:id="1608538397">
          <w:marLeft w:val="0"/>
          <w:marRight w:val="0"/>
          <w:marTop w:val="0"/>
          <w:marBottom w:val="0"/>
          <w:divBdr>
            <w:top w:val="none" w:sz="0" w:space="0" w:color="auto"/>
            <w:left w:val="none" w:sz="0" w:space="0" w:color="auto"/>
            <w:bottom w:val="none" w:sz="0" w:space="0" w:color="auto"/>
            <w:right w:val="none" w:sz="0" w:space="0" w:color="auto"/>
          </w:divBdr>
          <w:divsChild>
            <w:div w:id="2144231300">
              <w:marLeft w:val="0"/>
              <w:marRight w:val="0"/>
              <w:marTop w:val="0"/>
              <w:marBottom w:val="0"/>
              <w:divBdr>
                <w:top w:val="none" w:sz="0" w:space="0" w:color="auto"/>
                <w:left w:val="none" w:sz="0" w:space="0" w:color="auto"/>
                <w:bottom w:val="none" w:sz="0" w:space="0" w:color="auto"/>
                <w:right w:val="none" w:sz="0" w:space="0" w:color="auto"/>
              </w:divBdr>
              <w:divsChild>
                <w:div w:id="321158246">
                  <w:marLeft w:val="0"/>
                  <w:marRight w:val="0"/>
                  <w:marTop w:val="0"/>
                  <w:marBottom w:val="0"/>
                  <w:divBdr>
                    <w:top w:val="none" w:sz="0" w:space="0" w:color="auto"/>
                    <w:left w:val="none" w:sz="0" w:space="0" w:color="auto"/>
                    <w:bottom w:val="none" w:sz="0" w:space="0" w:color="auto"/>
                    <w:right w:val="none" w:sz="0" w:space="0" w:color="auto"/>
                  </w:divBdr>
                  <w:divsChild>
                    <w:div w:id="1819608382">
                      <w:marLeft w:val="0"/>
                      <w:marRight w:val="0"/>
                      <w:marTop w:val="0"/>
                      <w:marBottom w:val="0"/>
                      <w:divBdr>
                        <w:top w:val="none" w:sz="0" w:space="0" w:color="auto"/>
                        <w:left w:val="none" w:sz="0" w:space="0" w:color="auto"/>
                        <w:bottom w:val="none" w:sz="0" w:space="0" w:color="auto"/>
                        <w:right w:val="none" w:sz="0" w:space="0" w:color="auto"/>
                      </w:divBdr>
                      <w:divsChild>
                        <w:div w:id="1787045146">
                          <w:marLeft w:val="0"/>
                          <w:marRight w:val="0"/>
                          <w:marTop w:val="0"/>
                          <w:marBottom w:val="0"/>
                          <w:divBdr>
                            <w:top w:val="none" w:sz="0" w:space="0" w:color="auto"/>
                            <w:left w:val="none" w:sz="0" w:space="0" w:color="auto"/>
                            <w:bottom w:val="none" w:sz="0" w:space="0" w:color="auto"/>
                            <w:right w:val="none" w:sz="0" w:space="0" w:color="auto"/>
                          </w:divBdr>
                          <w:divsChild>
                            <w:div w:id="196043595">
                              <w:marLeft w:val="0"/>
                              <w:marRight w:val="0"/>
                              <w:marTop w:val="0"/>
                              <w:marBottom w:val="0"/>
                              <w:divBdr>
                                <w:top w:val="none" w:sz="0" w:space="0" w:color="auto"/>
                                <w:left w:val="none" w:sz="0" w:space="0" w:color="auto"/>
                                <w:bottom w:val="none" w:sz="0" w:space="0" w:color="auto"/>
                                <w:right w:val="none" w:sz="0" w:space="0" w:color="auto"/>
                              </w:divBdr>
                              <w:divsChild>
                                <w:div w:id="1090276885">
                                  <w:marLeft w:val="0"/>
                                  <w:marRight w:val="0"/>
                                  <w:marTop w:val="0"/>
                                  <w:marBottom w:val="0"/>
                                  <w:divBdr>
                                    <w:top w:val="none" w:sz="0" w:space="0" w:color="auto"/>
                                    <w:left w:val="none" w:sz="0" w:space="0" w:color="auto"/>
                                    <w:bottom w:val="none" w:sz="0" w:space="0" w:color="auto"/>
                                    <w:right w:val="none" w:sz="0" w:space="0" w:color="auto"/>
                                  </w:divBdr>
                                  <w:divsChild>
                                    <w:div w:id="136629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82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808642">
      <w:bodyDiv w:val="1"/>
      <w:marLeft w:val="0"/>
      <w:marRight w:val="0"/>
      <w:marTop w:val="0"/>
      <w:marBottom w:val="0"/>
      <w:divBdr>
        <w:top w:val="none" w:sz="0" w:space="0" w:color="auto"/>
        <w:left w:val="none" w:sz="0" w:space="0" w:color="auto"/>
        <w:bottom w:val="none" w:sz="0" w:space="0" w:color="auto"/>
        <w:right w:val="none" w:sz="0" w:space="0" w:color="auto"/>
      </w:divBdr>
    </w:div>
    <w:div w:id="1125856550">
      <w:bodyDiv w:val="1"/>
      <w:marLeft w:val="0"/>
      <w:marRight w:val="0"/>
      <w:marTop w:val="0"/>
      <w:marBottom w:val="0"/>
      <w:divBdr>
        <w:top w:val="none" w:sz="0" w:space="0" w:color="auto"/>
        <w:left w:val="none" w:sz="0" w:space="0" w:color="auto"/>
        <w:bottom w:val="none" w:sz="0" w:space="0" w:color="auto"/>
        <w:right w:val="none" w:sz="0" w:space="0" w:color="auto"/>
      </w:divBdr>
    </w:div>
    <w:div w:id="1130320433">
      <w:bodyDiv w:val="1"/>
      <w:marLeft w:val="0"/>
      <w:marRight w:val="0"/>
      <w:marTop w:val="0"/>
      <w:marBottom w:val="0"/>
      <w:divBdr>
        <w:top w:val="none" w:sz="0" w:space="0" w:color="auto"/>
        <w:left w:val="none" w:sz="0" w:space="0" w:color="auto"/>
        <w:bottom w:val="none" w:sz="0" w:space="0" w:color="auto"/>
        <w:right w:val="none" w:sz="0" w:space="0" w:color="auto"/>
      </w:divBdr>
    </w:div>
    <w:div w:id="1147671335">
      <w:bodyDiv w:val="1"/>
      <w:marLeft w:val="0"/>
      <w:marRight w:val="0"/>
      <w:marTop w:val="0"/>
      <w:marBottom w:val="0"/>
      <w:divBdr>
        <w:top w:val="none" w:sz="0" w:space="0" w:color="auto"/>
        <w:left w:val="none" w:sz="0" w:space="0" w:color="auto"/>
        <w:bottom w:val="none" w:sz="0" w:space="0" w:color="auto"/>
        <w:right w:val="none" w:sz="0" w:space="0" w:color="auto"/>
      </w:divBdr>
    </w:div>
    <w:div w:id="1167406169">
      <w:bodyDiv w:val="1"/>
      <w:marLeft w:val="0"/>
      <w:marRight w:val="0"/>
      <w:marTop w:val="0"/>
      <w:marBottom w:val="0"/>
      <w:divBdr>
        <w:top w:val="none" w:sz="0" w:space="0" w:color="auto"/>
        <w:left w:val="none" w:sz="0" w:space="0" w:color="auto"/>
        <w:bottom w:val="none" w:sz="0" w:space="0" w:color="auto"/>
        <w:right w:val="none" w:sz="0" w:space="0" w:color="auto"/>
      </w:divBdr>
    </w:div>
    <w:div w:id="1209609477">
      <w:bodyDiv w:val="1"/>
      <w:marLeft w:val="0"/>
      <w:marRight w:val="0"/>
      <w:marTop w:val="0"/>
      <w:marBottom w:val="0"/>
      <w:divBdr>
        <w:top w:val="none" w:sz="0" w:space="0" w:color="auto"/>
        <w:left w:val="none" w:sz="0" w:space="0" w:color="auto"/>
        <w:bottom w:val="none" w:sz="0" w:space="0" w:color="auto"/>
        <w:right w:val="none" w:sz="0" w:space="0" w:color="auto"/>
      </w:divBdr>
      <w:divsChild>
        <w:div w:id="1296452525">
          <w:marLeft w:val="0"/>
          <w:marRight w:val="0"/>
          <w:marTop w:val="0"/>
          <w:marBottom w:val="0"/>
          <w:divBdr>
            <w:top w:val="none" w:sz="0" w:space="0" w:color="auto"/>
            <w:left w:val="none" w:sz="0" w:space="0" w:color="auto"/>
            <w:bottom w:val="none" w:sz="0" w:space="0" w:color="auto"/>
            <w:right w:val="none" w:sz="0" w:space="0" w:color="auto"/>
          </w:divBdr>
          <w:divsChild>
            <w:div w:id="2221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31459">
      <w:bodyDiv w:val="1"/>
      <w:marLeft w:val="0"/>
      <w:marRight w:val="0"/>
      <w:marTop w:val="0"/>
      <w:marBottom w:val="0"/>
      <w:divBdr>
        <w:top w:val="none" w:sz="0" w:space="0" w:color="auto"/>
        <w:left w:val="none" w:sz="0" w:space="0" w:color="auto"/>
        <w:bottom w:val="none" w:sz="0" w:space="0" w:color="auto"/>
        <w:right w:val="none" w:sz="0" w:space="0" w:color="auto"/>
      </w:divBdr>
    </w:div>
    <w:div w:id="1252350952">
      <w:bodyDiv w:val="1"/>
      <w:marLeft w:val="0"/>
      <w:marRight w:val="0"/>
      <w:marTop w:val="0"/>
      <w:marBottom w:val="0"/>
      <w:divBdr>
        <w:top w:val="none" w:sz="0" w:space="0" w:color="auto"/>
        <w:left w:val="none" w:sz="0" w:space="0" w:color="auto"/>
        <w:bottom w:val="none" w:sz="0" w:space="0" w:color="auto"/>
        <w:right w:val="none" w:sz="0" w:space="0" w:color="auto"/>
      </w:divBdr>
    </w:div>
    <w:div w:id="1275600503">
      <w:bodyDiv w:val="1"/>
      <w:marLeft w:val="0"/>
      <w:marRight w:val="0"/>
      <w:marTop w:val="0"/>
      <w:marBottom w:val="0"/>
      <w:divBdr>
        <w:top w:val="none" w:sz="0" w:space="0" w:color="auto"/>
        <w:left w:val="none" w:sz="0" w:space="0" w:color="auto"/>
        <w:bottom w:val="none" w:sz="0" w:space="0" w:color="auto"/>
        <w:right w:val="none" w:sz="0" w:space="0" w:color="auto"/>
      </w:divBdr>
    </w:div>
    <w:div w:id="1280261905">
      <w:bodyDiv w:val="1"/>
      <w:marLeft w:val="0"/>
      <w:marRight w:val="0"/>
      <w:marTop w:val="0"/>
      <w:marBottom w:val="0"/>
      <w:divBdr>
        <w:top w:val="none" w:sz="0" w:space="0" w:color="auto"/>
        <w:left w:val="none" w:sz="0" w:space="0" w:color="auto"/>
        <w:bottom w:val="none" w:sz="0" w:space="0" w:color="auto"/>
        <w:right w:val="none" w:sz="0" w:space="0" w:color="auto"/>
      </w:divBdr>
      <w:divsChild>
        <w:div w:id="1340548838">
          <w:marLeft w:val="0"/>
          <w:marRight w:val="0"/>
          <w:marTop w:val="0"/>
          <w:marBottom w:val="0"/>
          <w:divBdr>
            <w:top w:val="none" w:sz="0" w:space="0" w:color="auto"/>
            <w:left w:val="none" w:sz="0" w:space="0" w:color="auto"/>
            <w:bottom w:val="none" w:sz="0" w:space="0" w:color="auto"/>
            <w:right w:val="none" w:sz="0" w:space="0" w:color="auto"/>
          </w:divBdr>
          <w:divsChild>
            <w:div w:id="149370796">
              <w:marLeft w:val="0"/>
              <w:marRight w:val="0"/>
              <w:marTop w:val="0"/>
              <w:marBottom w:val="0"/>
              <w:divBdr>
                <w:top w:val="none" w:sz="0" w:space="0" w:color="auto"/>
                <w:left w:val="none" w:sz="0" w:space="0" w:color="auto"/>
                <w:bottom w:val="none" w:sz="0" w:space="0" w:color="auto"/>
                <w:right w:val="none" w:sz="0" w:space="0" w:color="auto"/>
              </w:divBdr>
              <w:divsChild>
                <w:div w:id="969212391">
                  <w:marLeft w:val="0"/>
                  <w:marRight w:val="0"/>
                  <w:marTop w:val="0"/>
                  <w:marBottom w:val="0"/>
                  <w:divBdr>
                    <w:top w:val="none" w:sz="0" w:space="0" w:color="auto"/>
                    <w:left w:val="none" w:sz="0" w:space="0" w:color="auto"/>
                    <w:bottom w:val="none" w:sz="0" w:space="0" w:color="auto"/>
                    <w:right w:val="none" w:sz="0" w:space="0" w:color="auto"/>
                  </w:divBdr>
                  <w:divsChild>
                    <w:div w:id="839271850">
                      <w:marLeft w:val="0"/>
                      <w:marRight w:val="0"/>
                      <w:marTop w:val="0"/>
                      <w:marBottom w:val="0"/>
                      <w:divBdr>
                        <w:top w:val="none" w:sz="0" w:space="0" w:color="auto"/>
                        <w:left w:val="none" w:sz="0" w:space="0" w:color="auto"/>
                        <w:bottom w:val="none" w:sz="0" w:space="0" w:color="auto"/>
                        <w:right w:val="none" w:sz="0" w:space="0" w:color="auto"/>
                      </w:divBdr>
                      <w:divsChild>
                        <w:div w:id="935407841">
                          <w:marLeft w:val="0"/>
                          <w:marRight w:val="0"/>
                          <w:marTop w:val="0"/>
                          <w:marBottom w:val="0"/>
                          <w:divBdr>
                            <w:top w:val="none" w:sz="0" w:space="0" w:color="auto"/>
                            <w:left w:val="none" w:sz="0" w:space="0" w:color="auto"/>
                            <w:bottom w:val="none" w:sz="0" w:space="0" w:color="auto"/>
                            <w:right w:val="none" w:sz="0" w:space="0" w:color="auto"/>
                          </w:divBdr>
                          <w:divsChild>
                            <w:div w:id="1527326387">
                              <w:marLeft w:val="0"/>
                              <w:marRight w:val="0"/>
                              <w:marTop w:val="0"/>
                              <w:marBottom w:val="0"/>
                              <w:divBdr>
                                <w:top w:val="none" w:sz="0" w:space="0" w:color="auto"/>
                                <w:left w:val="none" w:sz="0" w:space="0" w:color="auto"/>
                                <w:bottom w:val="none" w:sz="0" w:space="0" w:color="auto"/>
                                <w:right w:val="none" w:sz="0" w:space="0" w:color="auto"/>
                              </w:divBdr>
                              <w:divsChild>
                                <w:div w:id="84505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012849">
      <w:bodyDiv w:val="1"/>
      <w:marLeft w:val="0"/>
      <w:marRight w:val="0"/>
      <w:marTop w:val="0"/>
      <w:marBottom w:val="0"/>
      <w:divBdr>
        <w:top w:val="none" w:sz="0" w:space="0" w:color="auto"/>
        <w:left w:val="none" w:sz="0" w:space="0" w:color="auto"/>
        <w:bottom w:val="none" w:sz="0" w:space="0" w:color="auto"/>
        <w:right w:val="none" w:sz="0" w:space="0" w:color="auto"/>
      </w:divBdr>
      <w:divsChild>
        <w:div w:id="377896045">
          <w:marLeft w:val="0"/>
          <w:marRight w:val="0"/>
          <w:marTop w:val="0"/>
          <w:marBottom w:val="0"/>
          <w:divBdr>
            <w:top w:val="none" w:sz="0" w:space="0" w:color="auto"/>
            <w:left w:val="none" w:sz="0" w:space="0" w:color="auto"/>
            <w:bottom w:val="none" w:sz="0" w:space="0" w:color="auto"/>
            <w:right w:val="none" w:sz="0" w:space="0" w:color="auto"/>
          </w:divBdr>
          <w:divsChild>
            <w:div w:id="1548907989">
              <w:marLeft w:val="0"/>
              <w:marRight w:val="0"/>
              <w:marTop w:val="0"/>
              <w:marBottom w:val="0"/>
              <w:divBdr>
                <w:top w:val="none" w:sz="0" w:space="0" w:color="auto"/>
                <w:left w:val="none" w:sz="0" w:space="0" w:color="auto"/>
                <w:bottom w:val="none" w:sz="0" w:space="0" w:color="auto"/>
                <w:right w:val="none" w:sz="0" w:space="0" w:color="auto"/>
              </w:divBdr>
              <w:divsChild>
                <w:div w:id="1651520828">
                  <w:marLeft w:val="0"/>
                  <w:marRight w:val="0"/>
                  <w:marTop w:val="0"/>
                  <w:marBottom w:val="0"/>
                  <w:divBdr>
                    <w:top w:val="none" w:sz="0" w:space="0" w:color="auto"/>
                    <w:left w:val="none" w:sz="0" w:space="0" w:color="auto"/>
                    <w:bottom w:val="none" w:sz="0" w:space="0" w:color="auto"/>
                    <w:right w:val="none" w:sz="0" w:space="0" w:color="auto"/>
                  </w:divBdr>
                  <w:divsChild>
                    <w:div w:id="1922105366">
                      <w:marLeft w:val="0"/>
                      <w:marRight w:val="0"/>
                      <w:marTop w:val="0"/>
                      <w:marBottom w:val="0"/>
                      <w:divBdr>
                        <w:top w:val="none" w:sz="0" w:space="0" w:color="auto"/>
                        <w:left w:val="none" w:sz="0" w:space="0" w:color="auto"/>
                        <w:bottom w:val="none" w:sz="0" w:space="0" w:color="auto"/>
                        <w:right w:val="none" w:sz="0" w:space="0" w:color="auto"/>
                      </w:divBdr>
                      <w:divsChild>
                        <w:div w:id="1202404192">
                          <w:marLeft w:val="0"/>
                          <w:marRight w:val="0"/>
                          <w:marTop w:val="0"/>
                          <w:marBottom w:val="0"/>
                          <w:divBdr>
                            <w:top w:val="none" w:sz="0" w:space="0" w:color="auto"/>
                            <w:left w:val="none" w:sz="0" w:space="0" w:color="auto"/>
                            <w:bottom w:val="none" w:sz="0" w:space="0" w:color="auto"/>
                            <w:right w:val="none" w:sz="0" w:space="0" w:color="auto"/>
                          </w:divBdr>
                          <w:divsChild>
                            <w:div w:id="217061186">
                              <w:marLeft w:val="0"/>
                              <w:marRight w:val="0"/>
                              <w:marTop w:val="0"/>
                              <w:marBottom w:val="0"/>
                              <w:divBdr>
                                <w:top w:val="none" w:sz="0" w:space="0" w:color="auto"/>
                                <w:left w:val="none" w:sz="0" w:space="0" w:color="auto"/>
                                <w:bottom w:val="none" w:sz="0" w:space="0" w:color="auto"/>
                                <w:right w:val="none" w:sz="0" w:space="0" w:color="auto"/>
                              </w:divBdr>
                              <w:divsChild>
                                <w:div w:id="161979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637065">
      <w:bodyDiv w:val="1"/>
      <w:marLeft w:val="0"/>
      <w:marRight w:val="0"/>
      <w:marTop w:val="0"/>
      <w:marBottom w:val="0"/>
      <w:divBdr>
        <w:top w:val="none" w:sz="0" w:space="0" w:color="auto"/>
        <w:left w:val="none" w:sz="0" w:space="0" w:color="auto"/>
        <w:bottom w:val="none" w:sz="0" w:space="0" w:color="auto"/>
        <w:right w:val="none" w:sz="0" w:space="0" w:color="auto"/>
      </w:divBdr>
      <w:divsChild>
        <w:div w:id="2090494899">
          <w:marLeft w:val="0"/>
          <w:marRight w:val="0"/>
          <w:marTop w:val="0"/>
          <w:marBottom w:val="0"/>
          <w:divBdr>
            <w:top w:val="none" w:sz="0" w:space="0" w:color="auto"/>
            <w:left w:val="none" w:sz="0" w:space="0" w:color="auto"/>
            <w:bottom w:val="none" w:sz="0" w:space="0" w:color="auto"/>
            <w:right w:val="none" w:sz="0" w:space="0" w:color="auto"/>
          </w:divBdr>
          <w:divsChild>
            <w:div w:id="5073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8316">
      <w:bodyDiv w:val="1"/>
      <w:marLeft w:val="0"/>
      <w:marRight w:val="0"/>
      <w:marTop w:val="0"/>
      <w:marBottom w:val="0"/>
      <w:divBdr>
        <w:top w:val="none" w:sz="0" w:space="0" w:color="auto"/>
        <w:left w:val="none" w:sz="0" w:space="0" w:color="auto"/>
        <w:bottom w:val="none" w:sz="0" w:space="0" w:color="auto"/>
        <w:right w:val="none" w:sz="0" w:space="0" w:color="auto"/>
      </w:divBdr>
      <w:divsChild>
        <w:div w:id="362557615">
          <w:marLeft w:val="0"/>
          <w:marRight w:val="0"/>
          <w:marTop w:val="0"/>
          <w:marBottom w:val="0"/>
          <w:divBdr>
            <w:top w:val="none" w:sz="0" w:space="0" w:color="auto"/>
            <w:left w:val="none" w:sz="0" w:space="0" w:color="auto"/>
            <w:bottom w:val="none" w:sz="0" w:space="0" w:color="auto"/>
            <w:right w:val="none" w:sz="0" w:space="0" w:color="auto"/>
          </w:divBdr>
          <w:divsChild>
            <w:div w:id="113058929">
              <w:marLeft w:val="0"/>
              <w:marRight w:val="0"/>
              <w:marTop w:val="0"/>
              <w:marBottom w:val="0"/>
              <w:divBdr>
                <w:top w:val="none" w:sz="0" w:space="0" w:color="auto"/>
                <w:left w:val="none" w:sz="0" w:space="0" w:color="auto"/>
                <w:bottom w:val="none" w:sz="0" w:space="0" w:color="auto"/>
                <w:right w:val="none" w:sz="0" w:space="0" w:color="auto"/>
              </w:divBdr>
              <w:divsChild>
                <w:div w:id="1746417004">
                  <w:marLeft w:val="2"/>
                  <w:marRight w:val="0"/>
                  <w:marTop w:val="0"/>
                  <w:marBottom w:val="0"/>
                  <w:divBdr>
                    <w:top w:val="none" w:sz="0" w:space="0" w:color="auto"/>
                    <w:left w:val="none" w:sz="0" w:space="0" w:color="auto"/>
                    <w:bottom w:val="none" w:sz="0" w:space="0" w:color="auto"/>
                    <w:right w:val="none" w:sz="0" w:space="0" w:color="auto"/>
                  </w:divBdr>
                  <w:divsChild>
                    <w:div w:id="2135101364">
                      <w:marLeft w:val="0"/>
                      <w:marRight w:val="0"/>
                      <w:marTop w:val="0"/>
                      <w:marBottom w:val="0"/>
                      <w:divBdr>
                        <w:top w:val="none" w:sz="0" w:space="0" w:color="auto"/>
                        <w:left w:val="none" w:sz="0" w:space="0" w:color="auto"/>
                        <w:bottom w:val="none" w:sz="0" w:space="0" w:color="auto"/>
                        <w:right w:val="none" w:sz="0" w:space="0" w:color="auto"/>
                      </w:divBdr>
                      <w:divsChild>
                        <w:div w:id="1506092668">
                          <w:marLeft w:val="0"/>
                          <w:marRight w:val="0"/>
                          <w:marTop w:val="0"/>
                          <w:marBottom w:val="0"/>
                          <w:divBdr>
                            <w:top w:val="none" w:sz="0" w:space="0" w:color="auto"/>
                            <w:left w:val="none" w:sz="0" w:space="0" w:color="auto"/>
                            <w:bottom w:val="none" w:sz="0" w:space="0" w:color="auto"/>
                            <w:right w:val="none" w:sz="0" w:space="0" w:color="auto"/>
                          </w:divBdr>
                          <w:divsChild>
                            <w:div w:id="1002128574">
                              <w:marLeft w:val="0"/>
                              <w:marRight w:val="0"/>
                              <w:marTop w:val="0"/>
                              <w:marBottom w:val="0"/>
                              <w:divBdr>
                                <w:top w:val="none" w:sz="0" w:space="0" w:color="auto"/>
                                <w:left w:val="none" w:sz="0" w:space="0" w:color="auto"/>
                                <w:bottom w:val="none" w:sz="0" w:space="0" w:color="auto"/>
                                <w:right w:val="none" w:sz="0" w:space="0" w:color="auto"/>
                              </w:divBdr>
                              <w:divsChild>
                                <w:div w:id="1496071647">
                                  <w:marLeft w:val="0"/>
                                  <w:marRight w:val="0"/>
                                  <w:marTop w:val="0"/>
                                  <w:marBottom w:val="0"/>
                                  <w:divBdr>
                                    <w:top w:val="none" w:sz="0" w:space="0" w:color="auto"/>
                                    <w:left w:val="none" w:sz="0" w:space="0" w:color="auto"/>
                                    <w:bottom w:val="none" w:sz="0" w:space="0" w:color="auto"/>
                                    <w:right w:val="none" w:sz="0" w:space="0" w:color="auto"/>
                                  </w:divBdr>
                                  <w:divsChild>
                                    <w:div w:id="1101413329">
                                      <w:marLeft w:val="0"/>
                                      <w:marRight w:val="0"/>
                                      <w:marTop w:val="0"/>
                                      <w:marBottom w:val="0"/>
                                      <w:divBdr>
                                        <w:top w:val="none" w:sz="0" w:space="0" w:color="auto"/>
                                        <w:left w:val="none" w:sz="0" w:space="0" w:color="auto"/>
                                        <w:bottom w:val="none" w:sz="0" w:space="0" w:color="auto"/>
                                        <w:right w:val="none" w:sz="0" w:space="0" w:color="auto"/>
                                      </w:divBdr>
                                      <w:divsChild>
                                        <w:div w:id="1493450835">
                                          <w:marLeft w:val="0"/>
                                          <w:marRight w:val="0"/>
                                          <w:marTop w:val="0"/>
                                          <w:marBottom w:val="0"/>
                                          <w:divBdr>
                                            <w:top w:val="none" w:sz="0" w:space="0" w:color="auto"/>
                                            <w:left w:val="none" w:sz="0" w:space="0" w:color="auto"/>
                                            <w:bottom w:val="none" w:sz="0" w:space="0" w:color="auto"/>
                                            <w:right w:val="none" w:sz="0" w:space="0" w:color="auto"/>
                                          </w:divBdr>
                                          <w:divsChild>
                                            <w:div w:id="1306738278">
                                              <w:marLeft w:val="0"/>
                                              <w:marRight w:val="0"/>
                                              <w:marTop w:val="120"/>
                                              <w:marBottom w:val="360"/>
                                              <w:divBdr>
                                                <w:top w:val="none" w:sz="0" w:space="0" w:color="auto"/>
                                                <w:left w:val="none" w:sz="0" w:space="0" w:color="auto"/>
                                                <w:bottom w:val="dotted" w:sz="4" w:space="18" w:color="CCCCCC"/>
                                                <w:right w:val="none" w:sz="0" w:space="0" w:color="auto"/>
                                              </w:divBdr>
                                              <w:divsChild>
                                                <w:div w:id="5154256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466228">
      <w:bodyDiv w:val="1"/>
      <w:marLeft w:val="0"/>
      <w:marRight w:val="0"/>
      <w:marTop w:val="0"/>
      <w:marBottom w:val="0"/>
      <w:divBdr>
        <w:top w:val="none" w:sz="0" w:space="0" w:color="auto"/>
        <w:left w:val="none" w:sz="0" w:space="0" w:color="auto"/>
        <w:bottom w:val="none" w:sz="0" w:space="0" w:color="auto"/>
        <w:right w:val="none" w:sz="0" w:space="0" w:color="auto"/>
      </w:divBdr>
    </w:div>
    <w:div w:id="1345471092">
      <w:bodyDiv w:val="1"/>
      <w:marLeft w:val="0"/>
      <w:marRight w:val="0"/>
      <w:marTop w:val="0"/>
      <w:marBottom w:val="0"/>
      <w:divBdr>
        <w:top w:val="none" w:sz="0" w:space="0" w:color="auto"/>
        <w:left w:val="none" w:sz="0" w:space="0" w:color="auto"/>
        <w:bottom w:val="none" w:sz="0" w:space="0" w:color="auto"/>
        <w:right w:val="none" w:sz="0" w:space="0" w:color="auto"/>
      </w:divBdr>
      <w:divsChild>
        <w:div w:id="930971008">
          <w:marLeft w:val="0"/>
          <w:marRight w:val="0"/>
          <w:marTop w:val="0"/>
          <w:marBottom w:val="0"/>
          <w:divBdr>
            <w:top w:val="none" w:sz="0" w:space="0" w:color="auto"/>
            <w:left w:val="none" w:sz="0" w:space="0" w:color="auto"/>
            <w:bottom w:val="none" w:sz="0" w:space="0" w:color="auto"/>
            <w:right w:val="none" w:sz="0" w:space="0" w:color="auto"/>
          </w:divBdr>
          <w:divsChild>
            <w:div w:id="1560283051">
              <w:marLeft w:val="0"/>
              <w:marRight w:val="0"/>
              <w:marTop w:val="0"/>
              <w:marBottom w:val="0"/>
              <w:divBdr>
                <w:top w:val="none" w:sz="0" w:space="0" w:color="auto"/>
                <w:left w:val="none" w:sz="0" w:space="0" w:color="auto"/>
                <w:bottom w:val="none" w:sz="0" w:space="0" w:color="auto"/>
                <w:right w:val="none" w:sz="0" w:space="0" w:color="auto"/>
              </w:divBdr>
              <w:divsChild>
                <w:div w:id="1285966372">
                  <w:marLeft w:val="0"/>
                  <w:marRight w:val="0"/>
                  <w:marTop w:val="0"/>
                  <w:marBottom w:val="0"/>
                  <w:divBdr>
                    <w:top w:val="none" w:sz="0" w:space="0" w:color="auto"/>
                    <w:left w:val="none" w:sz="0" w:space="0" w:color="auto"/>
                    <w:bottom w:val="none" w:sz="0" w:space="0" w:color="auto"/>
                    <w:right w:val="none" w:sz="0" w:space="0" w:color="auto"/>
                  </w:divBdr>
                  <w:divsChild>
                    <w:div w:id="862398135">
                      <w:marLeft w:val="0"/>
                      <w:marRight w:val="0"/>
                      <w:marTop w:val="0"/>
                      <w:marBottom w:val="0"/>
                      <w:divBdr>
                        <w:top w:val="none" w:sz="0" w:space="0" w:color="auto"/>
                        <w:left w:val="none" w:sz="0" w:space="0" w:color="auto"/>
                        <w:bottom w:val="none" w:sz="0" w:space="0" w:color="auto"/>
                        <w:right w:val="none" w:sz="0" w:space="0" w:color="auto"/>
                      </w:divBdr>
                      <w:divsChild>
                        <w:div w:id="1397124565">
                          <w:marLeft w:val="0"/>
                          <w:marRight w:val="0"/>
                          <w:marTop w:val="0"/>
                          <w:marBottom w:val="0"/>
                          <w:divBdr>
                            <w:top w:val="none" w:sz="0" w:space="0" w:color="auto"/>
                            <w:left w:val="none" w:sz="0" w:space="0" w:color="auto"/>
                            <w:bottom w:val="none" w:sz="0" w:space="0" w:color="auto"/>
                            <w:right w:val="none" w:sz="0" w:space="0" w:color="auto"/>
                          </w:divBdr>
                          <w:divsChild>
                            <w:div w:id="98719031">
                              <w:marLeft w:val="0"/>
                              <w:marRight w:val="0"/>
                              <w:marTop w:val="0"/>
                              <w:marBottom w:val="0"/>
                              <w:divBdr>
                                <w:top w:val="none" w:sz="0" w:space="0" w:color="auto"/>
                                <w:left w:val="none" w:sz="0" w:space="0" w:color="auto"/>
                                <w:bottom w:val="none" w:sz="0" w:space="0" w:color="auto"/>
                                <w:right w:val="none" w:sz="0" w:space="0" w:color="auto"/>
                              </w:divBdr>
                              <w:divsChild>
                                <w:div w:id="5712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6129780">
      <w:bodyDiv w:val="1"/>
      <w:marLeft w:val="0"/>
      <w:marRight w:val="0"/>
      <w:marTop w:val="0"/>
      <w:marBottom w:val="0"/>
      <w:divBdr>
        <w:top w:val="none" w:sz="0" w:space="0" w:color="auto"/>
        <w:left w:val="none" w:sz="0" w:space="0" w:color="auto"/>
        <w:bottom w:val="none" w:sz="0" w:space="0" w:color="auto"/>
        <w:right w:val="none" w:sz="0" w:space="0" w:color="auto"/>
      </w:divBdr>
    </w:div>
    <w:div w:id="1393692379">
      <w:bodyDiv w:val="1"/>
      <w:marLeft w:val="0"/>
      <w:marRight w:val="0"/>
      <w:marTop w:val="0"/>
      <w:marBottom w:val="0"/>
      <w:divBdr>
        <w:top w:val="none" w:sz="0" w:space="0" w:color="auto"/>
        <w:left w:val="none" w:sz="0" w:space="0" w:color="auto"/>
        <w:bottom w:val="none" w:sz="0" w:space="0" w:color="auto"/>
        <w:right w:val="none" w:sz="0" w:space="0" w:color="auto"/>
      </w:divBdr>
      <w:divsChild>
        <w:div w:id="837767352">
          <w:marLeft w:val="0"/>
          <w:marRight w:val="0"/>
          <w:marTop w:val="0"/>
          <w:marBottom w:val="0"/>
          <w:divBdr>
            <w:top w:val="none" w:sz="0" w:space="0" w:color="auto"/>
            <w:left w:val="none" w:sz="0" w:space="0" w:color="auto"/>
            <w:bottom w:val="none" w:sz="0" w:space="0" w:color="auto"/>
            <w:right w:val="none" w:sz="0" w:space="0" w:color="auto"/>
          </w:divBdr>
          <w:divsChild>
            <w:div w:id="1001933046">
              <w:marLeft w:val="0"/>
              <w:marRight w:val="0"/>
              <w:marTop w:val="0"/>
              <w:marBottom w:val="0"/>
              <w:divBdr>
                <w:top w:val="none" w:sz="0" w:space="0" w:color="auto"/>
                <w:left w:val="none" w:sz="0" w:space="0" w:color="auto"/>
                <w:bottom w:val="none" w:sz="0" w:space="0" w:color="auto"/>
                <w:right w:val="none" w:sz="0" w:space="0" w:color="auto"/>
              </w:divBdr>
              <w:divsChild>
                <w:div w:id="1363819626">
                  <w:marLeft w:val="0"/>
                  <w:marRight w:val="0"/>
                  <w:marTop w:val="0"/>
                  <w:marBottom w:val="0"/>
                  <w:divBdr>
                    <w:top w:val="none" w:sz="0" w:space="0" w:color="auto"/>
                    <w:left w:val="none" w:sz="0" w:space="0" w:color="auto"/>
                    <w:bottom w:val="none" w:sz="0" w:space="0" w:color="auto"/>
                    <w:right w:val="none" w:sz="0" w:space="0" w:color="auto"/>
                  </w:divBdr>
                  <w:divsChild>
                    <w:div w:id="1297641692">
                      <w:marLeft w:val="0"/>
                      <w:marRight w:val="0"/>
                      <w:marTop w:val="0"/>
                      <w:marBottom w:val="0"/>
                      <w:divBdr>
                        <w:top w:val="none" w:sz="0" w:space="0" w:color="auto"/>
                        <w:left w:val="none" w:sz="0" w:space="0" w:color="auto"/>
                        <w:bottom w:val="none" w:sz="0" w:space="0" w:color="auto"/>
                        <w:right w:val="none" w:sz="0" w:space="0" w:color="auto"/>
                      </w:divBdr>
                      <w:divsChild>
                        <w:div w:id="1166243960">
                          <w:marLeft w:val="0"/>
                          <w:marRight w:val="0"/>
                          <w:marTop w:val="0"/>
                          <w:marBottom w:val="0"/>
                          <w:divBdr>
                            <w:top w:val="none" w:sz="0" w:space="0" w:color="auto"/>
                            <w:left w:val="none" w:sz="0" w:space="0" w:color="auto"/>
                            <w:bottom w:val="none" w:sz="0" w:space="0" w:color="auto"/>
                            <w:right w:val="none" w:sz="0" w:space="0" w:color="auto"/>
                          </w:divBdr>
                          <w:divsChild>
                            <w:div w:id="136385604">
                              <w:marLeft w:val="0"/>
                              <w:marRight w:val="0"/>
                              <w:marTop w:val="0"/>
                              <w:marBottom w:val="0"/>
                              <w:divBdr>
                                <w:top w:val="none" w:sz="0" w:space="0" w:color="auto"/>
                                <w:left w:val="none" w:sz="0" w:space="0" w:color="auto"/>
                                <w:bottom w:val="none" w:sz="0" w:space="0" w:color="auto"/>
                                <w:right w:val="none" w:sz="0" w:space="0" w:color="auto"/>
                              </w:divBdr>
                              <w:divsChild>
                                <w:div w:id="2118671820">
                                  <w:marLeft w:val="0"/>
                                  <w:marRight w:val="0"/>
                                  <w:marTop w:val="0"/>
                                  <w:marBottom w:val="0"/>
                                  <w:divBdr>
                                    <w:top w:val="none" w:sz="0" w:space="0" w:color="auto"/>
                                    <w:left w:val="none" w:sz="0" w:space="0" w:color="auto"/>
                                    <w:bottom w:val="none" w:sz="0" w:space="0" w:color="auto"/>
                                    <w:right w:val="none" w:sz="0" w:space="0" w:color="auto"/>
                                  </w:divBdr>
                                </w:div>
                              </w:divsChild>
                            </w:div>
                            <w:div w:id="204371711">
                              <w:marLeft w:val="0"/>
                              <w:marRight w:val="0"/>
                              <w:marTop w:val="480"/>
                              <w:marBottom w:val="0"/>
                              <w:divBdr>
                                <w:top w:val="none" w:sz="0" w:space="0" w:color="auto"/>
                                <w:left w:val="none" w:sz="0" w:space="0" w:color="auto"/>
                                <w:bottom w:val="none" w:sz="0" w:space="0" w:color="auto"/>
                                <w:right w:val="none" w:sz="0" w:space="0" w:color="auto"/>
                              </w:divBdr>
                            </w:div>
                            <w:div w:id="1074283572">
                              <w:marLeft w:val="0"/>
                              <w:marRight w:val="0"/>
                              <w:marTop w:val="156"/>
                              <w:marBottom w:val="0"/>
                              <w:divBdr>
                                <w:top w:val="none" w:sz="0" w:space="0" w:color="auto"/>
                                <w:left w:val="none" w:sz="0" w:space="0" w:color="auto"/>
                                <w:bottom w:val="none" w:sz="0" w:space="0" w:color="auto"/>
                                <w:right w:val="none" w:sz="0" w:space="0" w:color="auto"/>
                              </w:divBdr>
                              <w:divsChild>
                                <w:div w:id="121191296">
                                  <w:marLeft w:val="0"/>
                                  <w:marRight w:val="240"/>
                                  <w:marTop w:val="0"/>
                                  <w:marBottom w:val="0"/>
                                  <w:divBdr>
                                    <w:top w:val="none" w:sz="0" w:space="0" w:color="auto"/>
                                    <w:left w:val="none" w:sz="0" w:space="0" w:color="auto"/>
                                    <w:bottom w:val="none" w:sz="0" w:space="0" w:color="auto"/>
                                    <w:right w:val="none" w:sz="0" w:space="0" w:color="auto"/>
                                  </w:divBdr>
                                </w:div>
                                <w:div w:id="347608249">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386984">
      <w:bodyDiv w:val="1"/>
      <w:marLeft w:val="0"/>
      <w:marRight w:val="0"/>
      <w:marTop w:val="0"/>
      <w:marBottom w:val="0"/>
      <w:divBdr>
        <w:top w:val="none" w:sz="0" w:space="0" w:color="auto"/>
        <w:left w:val="none" w:sz="0" w:space="0" w:color="auto"/>
        <w:bottom w:val="none" w:sz="0" w:space="0" w:color="auto"/>
        <w:right w:val="none" w:sz="0" w:space="0" w:color="auto"/>
      </w:divBdr>
      <w:divsChild>
        <w:div w:id="364525337">
          <w:marLeft w:val="0"/>
          <w:marRight w:val="0"/>
          <w:marTop w:val="0"/>
          <w:marBottom w:val="0"/>
          <w:divBdr>
            <w:top w:val="none" w:sz="0" w:space="0" w:color="auto"/>
            <w:left w:val="none" w:sz="0" w:space="0" w:color="auto"/>
            <w:bottom w:val="none" w:sz="0" w:space="0" w:color="auto"/>
            <w:right w:val="none" w:sz="0" w:space="0" w:color="auto"/>
          </w:divBdr>
          <w:divsChild>
            <w:div w:id="320814388">
              <w:marLeft w:val="0"/>
              <w:marRight w:val="0"/>
              <w:marTop w:val="0"/>
              <w:marBottom w:val="0"/>
              <w:divBdr>
                <w:top w:val="none" w:sz="0" w:space="0" w:color="auto"/>
                <w:left w:val="none" w:sz="0" w:space="0" w:color="auto"/>
                <w:bottom w:val="none" w:sz="0" w:space="0" w:color="auto"/>
                <w:right w:val="none" w:sz="0" w:space="0" w:color="auto"/>
              </w:divBdr>
              <w:divsChild>
                <w:div w:id="1295792433">
                  <w:marLeft w:val="0"/>
                  <w:marRight w:val="0"/>
                  <w:marTop w:val="0"/>
                  <w:marBottom w:val="0"/>
                  <w:divBdr>
                    <w:top w:val="none" w:sz="0" w:space="0" w:color="auto"/>
                    <w:left w:val="none" w:sz="0" w:space="0" w:color="auto"/>
                    <w:bottom w:val="none" w:sz="0" w:space="0" w:color="auto"/>
                    <w:right w:val="none" w:sz="0" w:space="0" w:color="auto"/>
                  </w:divBdr>
                  <w:divsChild>
                    <w:div w:id="805858340">
                      <w:marLeft w:val="0"/>
                      <w:marRight w:val="0"/>
                      <w:marTop w:val="0"/>
                      <w:marBottom w:val="0"/>
                      <w:divBdr>
                        <w:top w:val="none" w:sz="0" w:space="0" w:color="auto"/>
                        <w:left w:val="none" w:sz="0" w:space="0" w:color="auto"/>
                        <w:bottom w:val="none" w:sz="0" w:space="0" w:color="auto"/>
                        <w:right w:val="none" w:sz="0" w:space="0" w:color="auto"/>
                      </w:divBdr>
                      <w:divsChild>
                        <w:div w:id="1807426253">
                          <w:marLeft w:val="0"/>
                          <w:marRight w:val="0"/>
                          <w:marTop w:val="0"/>
                          <w:marBottom w:val="0"/>
                          <w:divBdr>
                            <w:top w:val="none" w:sz="0" w:space="0" w:color="auto"/>
                            <w:left w:val="none" w:sz="0" w:space="0" w:color="auto"/>
                            <w:bottom w:val="none" w:sz="0" w:space="0" w:color="auto"/>
                            <w:right w:val="none" w:sz="0" w:space="0" w:color="auto"/>
                          </w:divBdr>
                          <w:divsChild>
                            <w:div w:id="241525647">
                              <w:marLeft w:val="0"/>
                              <w:marRight w:val="0"/>
                              <w:marTop w:val="0"/>
                              <w:marBottom w:val="0"/>
                              <w:divBdr>
                                <w:top w:val="none" w:sz="0" w:space="0" w:color="auto"/>
                                <w:left w:val="none" w:sz="0" w:space="0" w:color="auto"/>
                                <w:bottom w:val="none" w:sz="0" w:space="0" w:color="auto"/>
                                <w:right w:val="none" w:sz="0" w:space="0" w:color="auto"/>
                              </w:divBdr>
                              <w:divsChild>
                                <w:div w:id="796410668">
                                  <w:marLeft w:val="0"/>
                                  <w:marRight w:val="0"/>
                                  <w:marTop w:val="0"/>
                                  <w:marBottom w:val="0"/>
                                  <w:divBdr>
                                    <w:top w:val="none" w:sz="0" w:space="0" w:color="auto"/>
                                    <w:left w:val="none" w:sz="0" w:space="0" w:color="auto"/>
                                    <w:bottom w:val="none" w:sz="0" w:space="0" w:color="auto"/>
                                    <w:right w:val="none" w:sz="0" w:space="0" w:color="auto"/>
                                  </w:divBdr>
                                </w:div>
                              </w:divsChild>
                            </w:div>
                            <w:div w:id="274676868">
                              <w:marLeft w:val="0"/>
                              <w:marRight w:val="0"/>
                              <w:marTop w:val="156"/>
                              <w:marBottom w:val="0"/>
                              <w:divBdr>
                                <w:top w:val="none" w:sz="0" w:space="0" w:color="auto"/>
                                <w:left w:val="none" w:sz="0" w:space="0" w:color="auto"/>
                                <w:bottom w:val="none" w:sz="0" w:space="0" w:color="auto"/>
                                <w:right w:val="none" w:sz="0" w:space="0" w:color="auto"/>
                              </w:divBdr>
                              <w:divsChild>
                                <w:div w:id="122582822">
                                  <w:marLeft w:val="0"/>
                                  <w:marRight w:val="240"/>
                                  <w:marTop w:val="0"/>
                                  <w:marBottom w:val="0"/>
                                  <w:divBdr>
                                    <w:top w:val="none" w:sz="0" w:space="0" w:color="auto"/>
                                    <w:left w:val="none" w:sz="0" w:space="0" w:color="auto"/>
                                    <w:bottom w:val="none" w:sz="0" w:space="0" w:color="auto"/>
                                    <w:right w:val="none" w:sz="0" w:space="0" w:color="auto"/>
                                  </w:divBdr>
                                </w:div>
                                <w:div w:id="632180271">
                                  <w:marLeft w:val="0"/>
                                  <w:marRight w:val="240"/>
                                  <w:marTop w:val="0"/>
                                  <w:marBottom w:val="0"/>
                                  <w:divBdr>
                                    <w:top w:val="none" w:sz="0" w:space="0" w:color="auto"/>
                                    <w:left w:val="none" w:sz="0" w:space="0" w:color="auto"/>
                                    <w:bottom w:val="none" w:sz="0" w:space="0" w:color="auto"/>
                                    <w:right w:val="none" w:sz="0" w:space="0" w:color="auto"/>
                                  </w:divBdr>
                                </w:div>
                              </w:divsChild>
                            </w:div>
                            <w:div w:id="763765561">
                              <w:marLeft w:val="0"/>
                              <w:marRight w:val="0"/>
                              <w:marTop w:val="0"/>
                              <w:marBottom w:val="0"/>
                              <w:divBdr>
                                <w:top w:val="none" w:sz="0" w:space="0" w:color="auto"/>
                                <w:left w:val="none" w:sz="0" w:space="0" w:color="auto"/>
                                <w:bottom w:val="none" w:sz="0" w:space="0" w:color="auto"/>
                                <w:right w:val="none" w:sz="0" w:space="0" w:color="auto"/>
                              </w:divBdr>
                            </w:div>
                            <w:div w:id="120108853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 w:id="482428638">
              <w:marLeft w:val="0"/>
              <w:marRight w:val="0"/>
              <w:marTop w:val="1440"/>
              <w:marBottom w:val="0"/>
              <w:divBdr>
                <w:top w:val="single" w:sz="4" w:space="12" w:color="EEEEEE"/>
                <w:left w:val="none" w:sz="0" w:space="0" w:color="auto"/>
                <w:bottom w:val="none" w:sz="0" w:space="0" w:color="auto"/>
                <w:right w:val="none" w:sz="0" w:space="0" w:color="auto"/>
              </w:divBdr>
            </w:div>
            <w:div w:id="1452820544">
              <w:marLeft w:val="0"/>
              <w:marRight w:val="0"/>
              <w:marTop w:val="240"/>
              <w:marBottom w:val="480"/>
              <w:divBdr>
                <w:top w:val="none" w:sz="0" w:space="0" w:color="auto"/>
                <w:left w:val="none" w:sz="0" w:space="0" w:color="auto"/>
                <w:bottom w:val="none" w:sz="0" w:space="0" w:color="auto"/>
                <w:right w:val="none" w:sz="0" w:space="0" w:color="auto"/>
              </w:divBdr>
            </w:div>
            <w:div w:id="1577861742">
              <w:marLeft w:val="0"/>
              <w:marRight w:val="0"/>
              <w:marTop w:val="480"/>
              <w:marBottom w:val="0"/>
              <w:divBdr>
                <w:top w:val="single" w:sz="4" w:space="12" w:color="EEEEEE"/>
                <w:left w:val="none" w:sz="0" w:space="0" w:color="auto"/>
                <w:bottom w:val="none" w:sz="0" w:space="0" w:color="auto"/>
                <w:right w:val="none" w:sz="0" w:space="0" w:color="auto"/>
              </w:divBdr>
            </w:div>
          </w:divsChild>
        </w:div>
      </w:divsChild>
    </w:div>
    <w:div w:id="1492524181">
      <w:bodyDiv w:val="1"/>
      <w:marLeft w:val="0"/>
      <w:marRight w:val="0"/>
      <w:marTop w:val="0"/>
      <w:marBottom w:val="0"/>
      <w:divBdr>
        <w:top w:val="none" w:sz="0" w:space="0" w:color="auto"/>
        <w:left w:val="none" w:sz="0" w:space="0" w:color="auto"/>
        <w:bottom w:val="none" w:sz="0" w:space="0" w:color="auto"/>
        <w:right w:val="none" w:sz="0" w:space="0" w:color="auto"/>
      </w:divBdr>
      <w:divsChild>
        <w:div w:id="726729574">
          <w:marLeft w:val="0"/>
          <w:marRight w:val="0"/>
          <w:marTop w:val="0"/>
          <w:marBottom w:val="0"/>
          <w:divBdr>
            <w:top w:val="none" w:sz="0" w:space="0" w:color="auto"/>
            <w:left w:val="none" w:sz="0" w:space="0" w:color="auto"/>
            <w:bottom w:val="none" w:sz="0" w:space="0" w:color="auto"/>
            <w:right w:val="none" w:sz="0" w:space="0" w:color="auto"/>
          </w:divBdr>
          <w:divsChild>
            <w:div w:id="730006149">
              <w:marLeft w:val="0"/>
              <w:marRight w:val="0"/>
              <w:marTop w:val="0"/>
              <w:marBottom w:val="0"/>
              <w:divBdr>
                <w:top w:val="none" w:sz="0" w:space="0" w:color="auto"/>
                <w:left w:val="none" w:sz="0" w:space="0" w:color="auto"/>
                <w:bottom w:val="none" w:sz="0" w:space="0" w:color="auto"/>
                <w:right w:val="none" w:sz="0" w:space="0" w:color="auto"/>
              </w:divBdr>
              <w:divsChild>
                <w:div w:id="26757236">
                  <w:marLeft w:val="0"/>
                  <w:marRight w:val="0"/>
                  <w:marTop w:val="0"/>
                  <w:marBottom w:val="0"/>
                  <w:divBdr>
                    <w:top w:val="none" w:sz="0" w:space="0" w:color="auto"/>
                    <w:left w:val="none" w:sz="0" w:space="0" w:color="auto"/>
                    <w:bottom w:val="none" w:sz="0" w:space="0" w:color="auto"/>
                    <w:right w:val="none" w:sz="0" w:space="0" w:color="auto"/>
                  </w:divBdr>
                  <w:divsChild>
                    <w:div w:id="548952634">
                      <w:marLeft w:val="0"/>
                      <w:marRight w:val="0"/>
                      <w:marTop w:val="0"/>
                      <w:marBottom w:val="0"/>
                      <w:divBdr>
                        <w:top w:val="none" w:sz="0" w:space="0" w:color="auto"/>
                        <w:left w:val="none" w:sz="0" w:space="0" w:color="auto"/>
                        <w:bottom w:val="none" w:sz="0" w:space="0" w:color="auto"/>
                        <w:right w:val="none" w:sz="0" w:space="0" w:color="auto"/>
                      </w:divBdr>
                      <w:divsChild>
                        <w:div w:id="646976304">
                          <w:marLeft w:val="0"/>
                          <w:marRight w:val="0"/>
                          <w:marTop w:val="0"/>
                          <w:marBottom w:val="0"/>
                          <w:divBdr>
                            <w:top w:val="none" w:sz="0" w:space="0" w:color="auto"/>
                            <w:left w:val="none" w:sz="0" w:space="0" w:color="auto"/>
                            <w:bottom w:val="none" w:sz="0" w:space="0" w:color="auto"/>
                            <w:right w:val="none" w:sz="0" w:space="0" w:color="auto"/>
                          </w:divBdr>
                          <w:divsChild>
                            <w:div w:id="1180316203">
                              <w:marLeft w:val="0"/>
                              <w:marRight w:val="0"/>
                              <w:marTop w:val="0"/>
                              <w:marBottom w:val="0"/>
                              <w:divBdr>
                                <w:top w:val="none" w:sz="0" w:space="0" w:color="auto"/>
                                <w:left w:val="none" w:sz="0" w:space="0" w:color="auto"/>
                                <w:bottom w:val="none" w:sz="0" w:space="0" w:color="auto"/>
                                <w:right w:val="none" w:sz="0" w:space="0" w:color="auto"/>
                              </w:divBdr>
                              <w:divsChild>
                                <w:div w:id="22480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419958">
      <w:bodyDiv w:val="1"/>
      <w:marLeft w:val="0"/>
      <w:marRight w:val="0"/>
      <w:marTop w:val="0"/>
      <w:marBottom w:val="0"/>
      <w:divBdr>
        <w:top w:val="none" w:sz="0" w:space="0" w:color="auto"/>
        <w:left w:val="none" w:sz="0" w:space="0" w:color="auto"/>
        <w:bottom w:val="none" w:sz="0" w:space="0" w:color="auto"/>
        <w:right w:val="none" w:sz="0" w:space="0" w:color="auto"/>
      </w:divBdr>
    </w:div>
    <w:div w:id="1526869787">
      <w:bodyDiv w:val="1"/>
      <w:marLeft w:val="0"/>
      <w:marRight w:val="0"/>
      <w:marTop w:val="0"/>
      <w:marBottom w:val="0"/>
      <w:divBdr>
        <w:top w:val="none" w:sz="0" w:space="0" w:color="auto"/>
        <w:left w:val="none" w:sz="0" w:space="0" w:color="auto"/>
        <w:bottom w:val="none" w:sz="0" w:space="0" w:color="auto"/>
        <w:right w:val="none" w:sz="0" w:space="0" w:color="auto"/>
      </w:divBdr>
    </w:div>
    <w:div w:id="1528131714">
      <w:bodyDiv w:val="1"/>
      <w:marLeft w:val="0"/>
      <w:marRight w:val="0"/>
      <w:marTop w:val="0"/>
      <w:marBottom w:val="0"/>
      <w:divBdr>
        <w:top w:val="none" w:sz="0" w:space="0" w:color="auto"/>
        <w:left w:val="none" w:sz="0" w:space="0" w:color="auto"/>
        <w:bottom w:val="none" w:sz="0" w:space="0" w:color="auto"/>
        <w:right w:val="none" w:sz="0" w:space="0" w:color="auto"/>
      </w:divBdr>
      <w:divsChild>
        <w:div w:id="109982365">
          <w:marLeft w:val="0"/>
          <w:marRight w:val="0"/>
          <w:marTop w:val="0"/>
          <w:marBottom w:val="0"/>
          <w:divBdr>
            <w:top w:val="none" w:sz="0" w:space="0" w:color="auto"/>
            <w:left w:val="none" w:sz="0" w:space="0" w:color="auto"/>
            <w:bottom w:val="none" w:sz="0" w:space="0" w:color="auto"/>
            <w:right w:val="none" w:sz="0" w:space="0" w:color="auto"/>
          </w:divBdr>
          <w:divsChild>
            <w:div w:id="948782041">
              <w:marLeft w:val="0"/>
              <w:marRight w:val="0"/>
              <w:marTop w:val="0"/>
              <w:marBottom w:val="0"/>
              <w:divBdr>
                <w:top w:val="none" w:sz="0" w:space="0" w:color="auto"/>
                <w:left w:val="none" w:sz="0" w:space="0" w:color="auto"/>
                <w:bottom w:val="none" w:sz="0" w:space="0" w:color="auto"/>
                <w:right w:val="none" w:sz="0" w:space="0" w:color="auto"/>
              </w:divBdr>
              <w:divsChild>
                <w:div w:id="860901209">
                  <w:marLeft w:val="0"/>
                  <w:marRight w:val="0"/>
                  <w:marTop w:val="0"/>
                  <w:marBottom w:val="0"/>
                  <w:divBdr>
                    <w:top w:val="none" w:sz="0" w:space="0" w:color="auto"/>
                    <w:left w:val="none" w:sz="0" w:space="0" w:color="auto"/>
                    <w:bottom w:val="none" w:sz="0" w:space="0" w:color="auto"/>
                    <w:right w:val="none" w:sz="0" w:space="0" w:color="auto"/>
                  </w:divBdr>
                  <w:divsChild>
                    <w:div w:id="85808238">
                      <w:marLeft w:val="0"/>
                      <w:marRight w:val="0"/>
                      <w:marTop w:val="0"/>
                      <w:marBottom w:val="0"/>
                      <w:divBdr>
                        <w:top w:val="none" w:sz="0" w:space="0" w:color="auto"/>
                        <w:left w:val="none" w:sz="0" w:space="0" w:color="auto"/>
                        <w:bottom w:val="none" w:sz="0" w:space="0" w:color="auto"/>
                        <w:right w:val="none" w:sz="0" w:space="0" w:color="auto"/>
                      </w:divBdr>
                      <w:divsChild>
                        <w:div w:id="496386439">
                          <w:marLeft w:val="0"/>
                          <w:marRight w:val="0"/>
                          <w:marTop w:val="0"/>
                          <w:marBottom w:val="0"/>
                          <w:divBdr>
                            <w:top w:val="none" w:sz="0" w:space="0" w:color="auto"/>
                            <w:left w:val="none" w:sz="0" w:space="0" w:color="auto"/>
                            <w:bottom w:val="none" w:sz="0" w:space="0" w:color="auto"/>
                            <w:right w:val="none" w:sz="0" w:space="0" w:color="auto"/>
                          </w:divBdr>
                          <w:divsChild>
                            <w:div w:id="682166844">
                              <w:marLeft w:val="0"/>
                              <w:marRight w:val="0"/>
                              <w:marTop w:val="0"/>
                              <w:marBottom w:val="0"/>
                              <w:divBdr>
                                <w:top w:val="none" w:sz="0" w:space="0" w:color="auto"/>
                                <w:left w:val="none" w:sz="0" w:space="0" w:color="auto"/>
                                <w:bottom w:val="none" w:sz="0" w:space="0" w:color="auto"/>
                                <w:right w:val="none" w:sz="0" w:space="0" w:color="auto"/>
                              </w:divBdr>
                              <w:divsChild>
                                <w:div w:id="1079328003">
                                  <w:marLeft w:val="0"/>
                                  <w:marRight w:val="0"/>
                                  <w:marTop w:val="240"/>
                                  <w:marBottom w:val="240"/>
                                  <w:divBdr>
                                    <w:top w:val="none" w:sz="0" w:space="0" w:color="auto"/>
                                    <w:left w:val="none" w:sz="0" w:space="0" w:color="auto"/>
                                    <w:bottom w:val="none" w:sz="0" w:space="0" w:color="auto"/>
                                    <w:right w:val="none" w:sz="0" w:space="0" w:color="auto"/>
                                  </w:divBdr>
                                  <w:divsChild>
                                    <w:div w:id="1780490717">
                                      <w:marLeft w:val="0"/>
                                      <w:marRight w:val="0"/>
                                      <w:marTop w:val="0"/>
                                      <w:marBottom w:val="0"/>
                                      <w:divBdr>
                                        <w:top w:val="none" w:sz="0" w:space="0" w:color="auto"/>
                                        <w:left w:val="none" w:sz="0" w:space="0" w:color="auto"/>
                                        <w:bottom w:val="none" w:sz="0" w:space="0" w:color="auto"/>
                                        <w:right w:val="none" w:sz="0" w:space="0" w:color="auto"/>
                                      </w:divBdr>
                                      <w:divsChild>
                                        <w:div w:id="1409690439">
                                          <w:blockQuote w:val="1"/>
                                          <w:marLeft w:val="58"/>
                                          <w:marRight w:val="720"/>
                                          <w:marTop w:val="100"/>
                                          <w:marBottom w:val="100"/>
                                          <w:divBdr>
                                            <w:top w:val="none" w:sz="0" w:space="0" w:color="auto"/>
                                            <w:left w:val="single" w:sz="8" w:space="3" w:color="1010FF"/>
                                            <w:bottom w:val="none" w:sz="0" w:space="0" w:color="auto"/>
                                            <w:right w:val="none" w:sz="0" w:space="0" w:color="auto"/>
                                          </w:divBdr>
                                          <w:divsChild>
                                            <w:div w:id="292176939">
                                              <w:marLeft w:val="0"/>
                                              <w:marRight w:val="0"/>
                                              <w:marTop w:val="0"/>
                                              <w:marBottom w:val="0"/>
                                              <w:divBdr>
                                                <w:top w:val="none" w:sz="0" w:space="0" w:color="auto"/>
                                                <w:left w:val="none" w:sz="0" w:space="0" w:color="auto"/>
                                                <w:bottom w:val="none" w:sz="0" w:space="0" w:color="auto"/>
                                                <w:right w:val="none" w:sz="0" w:space="0" w:color="auto"/>
                                              </w:divBdr>
                                              <w:divsChild>
                                                <w:div w:id="1997411410">
                                                  <w:marLeft w:val="0"/>
                                                  <w:marRight w:val="0"/>
                                                  <w:marTop w:val="0"/>
                                                  <w:marBottom w:val="0"/>
                                                  <w:divBdr>
                                                    <w:top w:val="none" w:sz="0" w:space="0" w:color="auto"/>
                                                    <w:left w:val="none" w:sz="0" w:space="0" w:color="auto"/>
                                                    <w:bottom w:val="none" w:sz="0" w:space="0" w:color="auto"/>
                                                    <w:right w:val="none" w:sz="0" w:space="0" w:color="auto"/>
                                                  </w:divBdr>
                                                  <w:divsChild>
                                                    <w:div w:id="275912991">
                                                      <w:marLeft w:val="0"/>
                                                      <w:marRight w:val="0"/>
                                                      <w:marTop w:val="0"/>
                                                      <w:marBottom w:val="0"/>
                                                      <w:divBdr>
                                                        <w:top w:val="none" w:sz="0" w:space="0" w:color="auto"/>
                                                        <w:left w:val="none" w:sz="0" w:space="0" w:color="auto"/>
                                                        <w:bottom w:val="none" w:sz="0" w:space="0" w:color="auto"/>
                                                        <w:right w:val="none" w:sz="0" w:space="0" w:color="auto"/>
                                                      </w:divBdr>
                                                    </w:div>
                                                    <w:div w:id="974870947">
                                                      <w:marLeft w:val="0"/>
                                                      <w:marRight w:val="0"/>
                                                      <w:marTop w:val="0"/>
                                                      <w:marBottom w:val="0"/>
                                                      <w:divBdr>
                                                        <w:top w:val="none" w:sz="0" w:space="0" w:color="auto"/>
                                                        <w:left w:val="none" w:sz="0" w:space="0" w:color="auto"/>
                                                        <w:bottom w:val="none" w:sz="0" w:space="0" w:color="auto"/>
                                                        <w:right w:val="none" w:sz="0" w:space="0" w:color="auto"/>
                                                      </w:divBdr>
                                                    </w:div>
                                                    <w:div w:id="144920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6404620">
      <w:bodyDiv w:val="1"/>
      <w:marLeft w:val="0"/>
      <w:marRight w:val="0"/>
      <w:marTop w:val="0"/>
      <w:marBottom w:val="0"/>
      <w:divBdr>
        <w:top w:val="none" w:sz="0" w:space="0" w:color="auto"/>
        <w:left w:val="none" w:sz="0" w:space="0" w:color="auto"/>
        <w:bottom w:val="none" w:sz="0" w:space="0" w:color="auto"/>
        <w:right w:val="none" w:sz="0" w:space="0" w:color="auto"/>
      </w:divBdr>
    </w:div>
    <w:div w:id="1552888591">
      <w:bodyDiv w:val="1"/>
      <w:marLeft w:val="0"/>
      <w:marRight w:val="0"/>
      <w:marTop w:val="0"/>
      <w:marBottom w:val="0"/>
      <w:divBdr>
        <w:top w:val="none" w:sz="0" w:space="0" w:color="auto"/>
        <w:left w:val="none" w:sz="0" w:space="0" w:color="auto"/>
        <w:bottom w:val="none" w:sz="0" w:space="0" w:color="auto"/>
        <w:right w:val="none" w:sz="0" w:space="0" w:color="auto"/>
      </w:divBdr>
      <w:divsChild>
        <w:div w:id="349112383">
          <w:marLeft w:val="0"/>
          <w:marRight w:val="0"/>
          <w:marTop w:val="0"/>
          <w:marBottom w:val="0"/>
          <w:divBdr>
            <w:top w:val="none" w:sz="0" w:space="0" w:color="auto"/>
            <w:left w:val="none" w:sz="0" w:space="0" w:color="auto"/>
            <w:bottom w:val="none" w:sz="0" w:space="0" w:color="auto"/>
            <w:right w:val="none" w:sz="0" w:space="0" w:color="auto"/>
          </w:divBdr>
          <w:divsChild>
            <w:div w:id="164955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02797">
      <w:bodyDiv w:val="1"/>
      <w:marLeft w:val="0"/>
      <w:marRight w:val="0"/>
      <w:marTop w:val="0"/>
      <w:marBottom w:val="0"/>
      <w:divBdr>
        <w:top w:val="none" w:sz="0" w:space="0" w:color="auto"/>
        <w:left w:val="none" w:sz="0" w:space="0" w:color="auto"/>
        <w:bottom w:val="none" w:sz="0" w:space="0" w:color="auto"/>
        <w:right w:val="none" w:sz="0" w:space="0" w:color="auto"/>
      </w:divBdr>
      <w:divsChild>
        <w:div w:id="1390493139">
          <w:marLeft w:val="547"/>
          <w:marRight w:val="0"/>
          <w:marTop w:val="77"/>
          <w:marBottom w:val="0"/>
          <w:divBdr>
            <w:top w:val="none" w:sz="0" w:space="0" w:color="auto"/>
            <w:left w:val="none" w:sz="0" w:space="0" w:color="auto"/>
            <w:bottom w:val="none" w:sz="0" w:space="0" w:color="auto"/>
            <w:right w:val="none" w:sz="0" w:space="0" w:color="auto"/>
          </w:divBdr>
        </w:div>
      </w:divsChild>
    </w:div>
    <w:div w:id="1572545289">
      <w:bodyDiv w:val="1"/>
      <w:marLeft w:val="0"/>
      <w:marRight w:val="0"/>
      <w:marTop w:val="0"/>
      <w:marBottom w:val="0"/>
      <w:divBdr>
        <w:top w:val="none" w:sz="0" w:space="0" w:color="auto"/>
        <w:left w:val="none" w:sz="0" w:space="0" w:color="auto"/>
        <w:bottom w:val="none" w:sz="0" w:space="0" w:color="auto"/>
        <w:right w:val="none" w:sz="0" w:space="0" w:color="auto"/>
      </w:divBdr>
      <w:divsChild>
        <w:div w:id="270866029">
          <w:marLeft w:val="0"/>
          <w:marRight w:val="0"/>
          <w:marTop w:val="0"/>
          <w:marBottom w:val="0"/>
          <w:divBdr>
            <w:top w:val="none" w:sz="0" w:space="0" w:color="auto"/>
            <w:left w:val="none" w:sz="0" w:space="0" w:color="auto"/>
            <w:bottom w:val="none" w:sz="0" w:space="0" w:color="auto"/>
            <w:right w:val="none" w:sz="0" w:space="0" w:color="auto"/>
          </w:divBdr>
          <w:divsChild>
            <w:div w:id="6360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540066">
      <w:bodyDiv w:val="1"/>
      <w:marLeft w:val="0"/>
      <w:marRight w:val="0"/>
      <w:marTop w:val="0"/>
      <w:marBottom w:val="0"/>
      <w:divBdr>
        <w:top w:val="none" w:sz="0" w:space="0" w:color="auto"/>
        <w:left w:val="none" w:sz="0" w:space="0" w:color="auto"/>
        <w:bottom w:val="none" w:sz="0" w:space="0" w:color="auto"/>
        <w:right w:val="none" w:sz="0" w:space="0" w:color="auto"/>
      </w:divBdr>
      <w:divsChild>
        <w:div w:id="479927080">
          <w:marLeft w:val="0"/>
          <w:marRight w:val="0"/>
          <w:marTop w:val="0"/>
          <w:marBottom w:val="0"/>
          <w:divBdr>
            <w:top w:val="none" w:sz="0" w:space="0" w:color="auto"/>
            <w:left w:val="none" w:sz="0" w:space="0" w:color="auto"/>
            <w:bottom w:val="none" w:sz="0" w:space="0" w:color="auto"/>
            <w:right w:val="none" w:sz="0" w:space="0" w:color="auto"/>
          </w:divBdr>
          <w:divsChild>
            <w:div w:id="974139516">
              <w:marLeft w:val="0"/>
              <w:marRight w:val="0"/>
              <w:marTop w:val="0"/>
              <w:marBottom w:val="0"/>
              <w:divBdr>
                <w:top w:val="none" w:sz="0" w:space="0" w:color="auto"/>
                <w:left w:val="none" w:sz="0" w:space="0" w:color="auto"/>
                <w:bottom w:val="none" w:sz="0" w:space="0" w:color="auto"/>
                <w:right w:val="none" w:sz="0" w:space="0" w:color="auto"/>
              </w:divBdr>
              <w:divsChild>
                <w:div w:id="821970343">
                  <w:marLeft w:val="0"/>
                  <w:marRight w:val="0"/>
                  <w:marTop w:val="0"/>
                  <w:marBottom w:val="0"/>
                  <w:divBdr>
                    <w:top w:val="none" w:sz="0" w:space="0" w:color="auto"/>
                    <w:left w:val="none" w:sz="0" w:space="0" w:color="auto"/>
                    <w:bottom w:val="none" w:sz="0" w:space="0" w:color="auto"/>
                    <w:right w:val="none" w:sz="0" w:space="0" w:color="auto"/>
                  </w:divBdr>
                  <w:divsChild>
                    <w:div w:id="588581379">
                      <w:marLeft w:val="0"/>
                      <w:marRight w:val="0"/>
                      <w:marTop w:val="0"/>
                      <w:marBottom w:val="0"/>
                      <w:divBdr>
                        <w:top w:val="none" w:sz="0" w:space="0" w:color="auto"/>
                        <w:left w:val="none" w:sz="0" w:space="0" w:color="auto"/>
                        <w:bottom w:val="none" w:sz="0" w:space="0" w:color="auto"/>
                        <w:right w:val="none" w:sz="0" w:space="0" w:color="auto"/>
                      </w:divBdr>
                      <w:divsChild>
                        <w:div w:id="306130127">
                          <w:marLeft w:val="0"/>
                          <w:marRight w:val="0"/>
                          <w:marTop w:val="0"/>
                          <w:marBottom w:val="0"/>
                          <w:divBdr>
                            <w:top w:val="none" w:sz="0" w:space="0" w:color="auto"/>
                            <w:left w:val="none" w:sz="0" w:space="0" w:color="auto"/>
                            <w:bottom w:val="none" w:sz="0" w:space="0" w:color="auto"/>
                            <w:right w:val="none" w:sz="0" w:space="0" w:color="auto"/>
                          </w:divBdr>
                          <w:divsChild>
                            <w:div w:id="969826648">
                              <w:marLeft w:val="0"/>
                              <w:marRight w:val="0"/>
                              <w:marTop w:val="0"/>
                              <w:marBottom w:val="0"/>
                              <w:divBdr>
                                <w:top w:val="none" w:sz="0" w:space="0" w:color="auto"/>
                                <w:left w:val="none" w:sz="0" w:space="0" w:color="auto"/>
                                <w:bottom w:val="none" w:sz="0" w:space="0" w:color="auto"/>
                                <w:right w:val="none" w:sz="0" w:space="0" w:color="auto"/>
                              </w:divBdr>
                              <w:divsChild>
                                <w:div w:id="10981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070860">
      <w:bodyDiv w:val="1"/>
      <w:marLeft w:val="0"/>
      <w:marRight w:val="0"/>
      <w:marTop w:val="0"/>
      <w:marBottom w:val="0"/>
      <w:divBdr>
        <w:top w:val="none" w:sz="0" w:space="0" w:color="auto"/>
        <w:left w:val="none" w:sz="0" w:space="0" w:color="auto"/>
        <w:bottom w:val="none" w:sz="0" w:space="0" w:color="auto"/>
        <w:right w:val="none" w:sz="0" w:space="0" w:color="auto"/>
      </w:divBdr>
    </w:div>
    <w:div w:id="1591356186">
      <w:bodyDiv w:val="1"/>
      <w:marLeft w:val="0"/>
      <w:marRight w:val="0"/>
      <w:marTop w:val="0"/>
      <w:marBottom w:val="0"/>
      <w:divBdr>
        <w:top w:val="none" w:sz="0" w:space="0" w:color="auto"/>
        <w:left w:val="none" w:sz="0" w:space="0" w:color="auto"/>
        <w:bottom w:val="none" w:sz="0" w:space="0" w:color="auto"/>
        <w:right w:val="none" w:sz="0" w:space="0" w:color="auto"/>
      </w:divBdr>
    </w:div>
    <w:div w:id="1606644754">
      <w:bodyDiv w:val="1"/>
      <w:marLeft w:val="0"/>
      <w:marRight w:val="0"/>
      <w:marTop w:val="0"/>
      <w:marBottom w:val="0"/>
      <w:divBdr>
        <w:top w:val="none" w:sz="0" w:space="0" w:color="auto"/>
        <w:left w:val="none" w:sz="0" w:space="0" w:color="auto"/>
        <w:bottom w:val="none" w:sz="0" w:space="0" w:color="auto"/>
        <w:right w:val="none" w:sz="0" w:space="0" w:color="auto"/>
      </w:divBdr>
      <w:divsChild>
        <w:div w:id="463154522">
          <w:marLeft w:val="0"/>
          <w:marRight w:val="0"/>
          <w:marTop w:val="0"/>
          <w:marBottom w:val="0"/>
          <w:divBdr>
            <w:top w:val="none" w:sz="0" w:space="0" w:color="auto"/>
            <w:left w:val="none" w:sz="0" w:space="0" w:color="auto"/>
            <w:bottom w:val="none" w:sz="0" w:space="0" w:color="auto"/>
            <w:right w:val="none" w:sz="0" w:space="0" w:color="auto"/>
          </w:divBdr>
          <w:divsChild>
            <w:div w:id="56557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88192">
      <w:bodyDiv w:val="1"/>
      <w:marLeft w:val="0"/>
      <w:marRight w:val="0"/>
      <w:marTop w:val="0"/>
      <w:marBottom w:val="0"/>
      <w:divBdr>
        <w:top w:val="none" w:sz="0" w:space="0" w:color="auto"/>
        <w:left w:val="none" w:sz="0" w:space="0" w:color="auto"/>
        <w:bottom w:val="none" w:sz="0" w:space="0" w:color="auto"/>
        <w:right w:val="none" w:sz="0" w:space="0" w:color="auto"/>
      </w:divBdr>
      <w:divsChild>
        <w:div w:id="1747605716">
          <w:marLeft w:val="0"/>
          <w:marRight w:val="0"/>
          <w:marTop w:val="0"/>
          <w:marBottom w:val="0"/>
          <w:divBdr>
            <w:top w:val="none" w:sz="0" w:space="0" w:color="auto"/>
            <w:left w:val="none" w:sz="0" w:space="0" w:color="auto"/>
            <w:bottom w:val="none" w:sz="0" w:space="0" w:color="auto"/>
            <w:right w:val="none" w:sz="0" w:space="0" w:color="auto"/>
          </w:divBdr>
          <w:divsChild>
            <w:div w:id="1295335087">
              <w:marLeft w:val="0"/>
              <w:marRight w:val="0"/>
              <w:marTop w:val="0"/>
              <w:marBottom w:val="0"/>
              <w:divBdr>
                <w:top w:val="none" w:sz="0" w:space="0" w:color="auto"/>
                <w:left w:val="none" w:sz="0" w:space="0" w:color="auto"/>
                <w:bottom w:val="none" w:sz="0" w:space="0" w:color="auto"/>
                <w:right w:val="none" w:sz="0" w:space="0" w:color="auto"/>
              </w:divBdr>
              <w:divsChild>
                <w:div w:id="1727146459">
                  <w:marLeft w:val="0"/>
                  <w:marRight w:val="0"/>
                  <w:marTop w:val="0"/>
                  <w:marBottom w:val="0"/>
                  <w:divBdr>
                    <w:top w:val="none" w:sz="0" w:space="0" w:color="auto"/>
                    <w:left w:val="none" w:sz="0" w:space="0" w:color="auto"/>
                    <w:bottom w:val="none" w:sz="0" w:space="0" w:color="auto"/>
                    <w:right w:val="none" w:sz="0" w:space="0" w:color="auto"/>
                  </w:divBdr>
                  <w:divsChild>
                    <w:div w:id="179973199">
                      <w:marLeft w:val="0"/>
                      <w:marRight w:val="0"/>
                      <w:marTop w:val="0"/>
                      <w:marBottom w:val="0"/>
                      <w:divBdr>
                        <w:top w:val="none" w:sz="0" w:space="0" w:color="auto"/>
                        <w:left w:val="none" w:sz="0" w:space="0" w:color="auto"/>
                        <w:bottom w:val="none" w:sz="0" w:space="0" w:color="auto"/>
                        <w:right w:val="none" w:sz="0" w:space="0" w:color="auto"/>
                      </w:divBdr>
                      <w:divsChild>
                        <w:div w:id="45221031">
                          <w:marLeft w:val="0"/>
                          <w:marRight w:val="0"/>
                          <w:marTop w:val="0"/>
                          <w:marBottom w:val="0"/>
                          <w:divBdr>
                            <w:top w:val="none" w:sz="0" w:space="0" w:color="auto"/>
                            <w:left w:val="none" w:sz="0" w:space="0" w:color="auto"/>
                            <w:bottom w:val="none" w:sz="0" w:space="0" w:color="auto"/>
                            <w:right w:val="none" w:sz="0" w:space="0" w:color="auto"/>
                          </w:divBdr>
                          <w:divsChild>
                            <w:div w:id="1848667958">
                              <w:marLeft w:val="0"/>
                              <w:marRight w:val="0"/>
                              <w:marTop w:val="0"/>
                              <w:marBottom w:val="0"/>
                              <w:divBdr>
                                <w:top w:val="none" w:sz="0" w:space="0" w:color="auto"/>
                                <w:left w:val="none" w:sz="0" w:space="0" w:color="auto"/>
                                <w:bottom w:val="none" w:sz="0" w:space="0" w:color="auto"/>
                                <w:right w:val="none" w:sz="0" w:space="0" w:color="auto"/>
                              </w:divBdr>
                              <w:divsChild>
                                <w:div w:id="136887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9379222">
      <w:bodyDiv w:val="1"/>
      <w:marLeft w:val="0"/>
      <w:marRight w:val="0"/>
      <w:marTop w:val="0"/>
      <w:marBottom w:val="0"/>
      <w:divBdr>
        <w:top w:val="none" w:sz="0" w:space="0" w:color="auto"/>
        <w:left w:val="none" w:sz="0" w:space="0" w:color="auto"/>
        <w:bottom w:val="none" w:sz="0" w:space="0" w:color="auto"/>
        <w:right w:val="none" w:sz="0" w:space="0" w:color="auto"/>
      </w:divBdr>
      <w:divsChild>
        <w:div w:id="513347658">
          <w:marLeft w:val="0"/>
          <w:marRight w:val="0"/>
          <w:marTop w:val="0"/>
          <w:marBottom w:val="0"/>
          <w:divBdr>
            <w:top w:val="none" w:sz="0" w:space="0" w:color="auto"/>
            <w:left w:val="none" w:sz="0" w:space="0" w:color="auto"/>
            <w:bottom w:val="none" w:sz="0" w:space="0" w:color="auto"/>
            <w:right w:val="none" w:sz="0" w:space="0" w:color="auto"/>
          </w:divBdr>
          <w:divsChild>
            <w:div w:id="192884306">
              <w:marLeft w:val="0"/>
              <w:marRight w:val="0"/>
              <w:marTop w:val="0"/>
              <w:marBottom w:val="0"/>
              <w:divBdr>
                <w:top w:val="none" w:sz="0" w:space="0" w:color="auto"/>
                <w:left w:val="none" w:sz="0" w:space="0" w:color="auto"/>
                <w:bottom w:val="none" w:sz="0" w:space="0" w:color="auto"/>
                <w:right w:val="none" w:sz="0" w:space="0" w:color="auto"/>
              </w:divBdr>
              <w:divsChild>
                <w:div w:id="872958094">
                  <w:marLeft w:val="0"/>
                  <w:marRight w:val="0"/>
                  <w:marTop w:val="0"/>
                  <w:marBottom w:val="0"/>
                  <w:divBdr>
                    <w:top w:val="none" w:sz="0" w:space="0" w:color="auto"/>
                    <w:left w:val="none" w:sz="0" w:space="0" w:color="auto"/>
                    <w:bottom w:val="none" w:sz="0" w:space="0" w:color="auto"/>
                    <w:right w:val="none" w:sz="0" w:space="0" w:color="auto"/>
                  </w:divBdr>
                  <w:divsChild>
                    <w:div w:id="306326532">
                      <w:marLeft w:val="0"/>
                      <w:marRight w:val="0"/>
                      <w:marTop w:val="0"/>
                      <w:marBottom w:val="0"/>
                      <w:divBdr>
                        <w:top w:val="none" w:sz="0" w:space="0" w:color="auto"/>
                        <w:left w:val="none" w:sz="0" w:space="0" w:color="auto"/>
                        <w:bottom w:val="none" w:sz="0" w:space="0" w:color="auto"/>
                        <w:right w:val="none" w:sz="0" w:space="0" w:color="auto"/>
                      </w:divBdr>
                      <w:divsChild>
                        <w:div w:id="1756706086">
                          <w:marLeft w:val="0"/>
                          <w:marRight w:val="0"/>
                          <w:marTop w:val="0"/>
                          <w:marBottom w:val="0"/>
                          <w:divBdr>
                            <w:top w:val="none" w:sz="0" w:space="0" w:color="auto"/>
                            <w:left w:val="none" w:sz="0" w:space="0" w:color="auto"/>
                            <w:bottom w:val="none" w:sz="0" w:space="0" w:color="auto"/>
                            <w:right w:val="none" w:sz="0" w:space="0" w:color="auto"/>
                          </w:divBdr>
                          <w:divsChild>
                            <w:div w:id="34328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161688">
      <w:bodyDiv w:val="1"/>
      <w:marLeft w:val="0"/>
      <w:marRight w:val="0"/>
      <w:marTop w:val="0"/>
      <w:marBottom w:val="0"/>
      <w:divBdr>
        <w:top w:val="none" w:sz="0" w:space="0" w:color="auto"/>
        <w:left w:val="none" w:sz="0" w:space="0" w:color="auto"/>
        <w:bottom w:val="none" w:sz="0" w:space="0" w:color="auto"/>
        <w:right w:val="none" w:sz="0" w:space="0" w:color="auto"/>
      </w:divBdr>
    </w:div>
    <w:div w:id="1701779689">
      <w:bodyDiv w:val="1"/>
      <w:marLeft w:val="0"/>
      <w:marRight w:val="0"/>
      <w:marTop w:val="0"/>
      <w:marBottom w:val="0"/>
      <w:divBdr>
        <w:top w:val="none" w:sz="0" w:space="0" w:color="auto"/>
        <w:left w:val="none" w:sz="0" w:space="0" w:color="auto"/>
        <w:bottom w:val="none" w:sz="0" w:space="0" w:color="auto"/>
        <w:right w:val="none" w:sz="0" w:space="0" w:color="auto"/>
      </w:divBdr>
      <w:divsChild>
        <w:div w:id="519205995">
          <w:marLeft w:val="0"/>
          <w:marRight w:val="0"/>
          <w:marTop w:val="0"/>
          <w:marBottom w:val="0"/>
          <w:divBdr>
            <w:top w:val="none" w:sz="0" w:space="0" w:color="auto"/>
            <w:left w:val="none" w:sz="0" w:space="0" w:color="auto"/>
            <w:bottom w:val="none" w:sz="0" w:space="0" w:color="auto"/>
            <w:right w:val="none" w:sz="0" w:space="0" w:color="auto"/>
          </w:divBdr>
          <w:divsChild>
            <w:div w:id="108383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82619">
      <w:bodyDiv w:val="1"/>
      <w:marLeft w:val="0"/>
      <w:marRight w:val="0"/>
      <w:marTop w:val="0"/>
      <w:marBottom w:val="0"/>
      <w:divBdr>
        <w:top w:val="none" w:sz="0" w:space="0" w:color="auto"/>
        <w:left w:val="none" w:sz="0" w:space="0" w:color="auto"/>
        <w:bottom w:val="none" w:sz="0" w:space="0" w:color="auto"/>
        <w:right w:val="none" w:sz="0" w:space="0" w:color="auto"/>
      </w:divBdr>
      <w:divsChild>
        <w:div w:id="1164663537">
          <w:marLeft w:val="0"/>
          <w:marRight w:val="0"/>
          <w:marTop w:val="0"/>
          <w:marBottom w:val="0"/>
          <w:divBdr>
            <w:top w:val="none" w:sz="0" w:space="0" w:color="auto"/>
            <w:left w:val="none" w:sz="0" w:space="0" w:color="auto"/>
            <w:bottom w:val="none" w:sz="0" w:space="0" w:color="auto"/>
            <w:right w:val="none" w:sz="0" w:space="0" w:color="auto"/>
          </w:divBdr>
          <w:divsChild>
            <w:div w:id="549459964">
              <w:marLeft w:val="0"/>
              <w:marRight w:val="0"/>
              <w:marTop w:val="1440"/>
              <w:marBottom w:val="0"/>
              <w:divBdr>
                <w:top w:val="single" w:sz="4" w:space="12" w:color="EEEEEE"/>
                <w:left w:val="none" w:sz="0" w:space="0" w:color="auto"/>
                <w:bottom w:val="none" w:sz="0" w:space="0" w:color="auto"/>
                <w:right w:val="none" w:sz="0" w:space="0" w:color="auto"/>
              </w:divBdr>
            </w:div>
            <w:div w:id="810055363">
              <w:marLeft w:val="0"/>
              <w:marRight w:val="0"/>
              <w:marTop w:val="240"/>
              <w:marBottom w:val="480"/>
              <w:divBdr>
                <w:top w:val="none" w:sz="0" w:space="0" w:color="auto"/>
                <w:left w:val="none" w:sz="0" w:space="0" w:color="auto"/>
                <w:bottom w:val="none" w:sz="0" w:space="0" w:color="auto"/>
                <w:right w:val="none" w:sz="0" w:space="0" w:color="auto"/>
              </w:divBdr>
            </w:div>
            <w:div w:id="882906688">
              <w:marLeft w:val="0"/>
              <w:marRight w:val="0"/>
              <w:marTop w:val="0"/>
              <w:marBottom w:val="0"/>
              <w:divBdr>
                <w:top w:val="none" w:sz="0" w:space="0" w:color="auto"/>
                <w:left w:val="none" w:sz="0" w:space="0" w:color="auto"/>
                <w:bottom w:val="none" w:sz="0" w:space="0" w:color="auto"/>
                <w:right w:val="none" w:sz="0" w:space="0" w:color="auto"/>
              </w:divBdr>
              <w:divsChild>
                <w:div w:id="9526880">
                  <w:marLeft w:val="0"/>
                  <w:marRight w:val="0"/>
                  <w:marTop w:val="0"/>
                  <w:marBottom w:val="0"/>
                  <w:divBdr>
                    <w:top w:val="none" w:sz="0" w:space="0" w:color="auto"/>
                    <w:left w:val="none" w:sz="0" w:space="0" w:color="auto"/>
                    <w:bottom w:val="none" w:sz="0" w:space="0" w:color="auto"/>
                    <w:right w:val="none" w:sz="0" w:space="0" w:color="auto"/>
                  </w:divBdr>
                  <w:divsChild>
                    <w:div w:id="1080177441">
                      <w:marLeft w:val="0"/>
                      <w:marRight w:val="0"/>
                      <w:marTop w:val="0"/>
                      <w:marBottom w:val="0"/>
                      <w:divBdr>
                        <w:top w:val="none" w:sz="0" w:space="0" w:color="auto"/>
                        <w:left w:val="none" w:sz="0" w:space="0" w:color="auto"/>
                        <w:bottom w:val="none" w:sz="0" w:space="0" w:color="auto"/>
                        <w:right w:val="none" w:sz="0" w:space="0" w:color="auto"/>
                      </w:divBdr>
                      <w:divsChild>
                        <w:div w:id="1375691945">
                          <w:marLeft w:val="0"/>
                          <w:marRight w:val="0"/>
                          <w:marTop w:val="0"/>
                          <w:marBottom w:val="0"/>
                          <w:divBdr>
                            <w:top w:val="none" w:sz="0" w:space="0" w:color="auto"/>
                            <w:left w:val="none" w:sz="0" w:space="0" w:color="auto"/>
                            <w:bottom w:val="none" w:sz="0" w:space="0" w:color="auto"/>
                            <w:right w:val="none" w:sz="0" w:space="0" w:color="auto"/>
                          </w:divBdr>
                          <w:divsChild>
                            <w:div w:id="1138304575">
                              <w:marLeft w:val="0"/>
                              <w:marRight w:val="0"/>
                              <w:marTop w:val="0"/>
                              <w:marBottom w:val="0"/>
                              <w:divBdr>
                                <w:top w:val="none" w:sz="0" w:space="0" w:color="auto"/>
                                <w:left w:val="none" w:sz="0" w:space="0" w:color="auto"/>
                                <w:bottom w:val="none" w:sz="0" w:space="0" w:color="auto"/>
                                <w:right w:val="none" w:sz="0" w:space="0" w:color="auto"/>
                              </w:divBdr>
                              <w:divsChild>
                                <w:div w:id="887840716">
                                  <w:marLeft w:val="0"/>
                                  <w:marRight w:val="0"/>
                                  <w:marTop w:val="0"/>
                                  <w:marBottom w:val="0"/>
                                  <w:divBdr>
                                    <w:top w:val="none" w:sz="0" w:space="0" w:color="auto"/>
                                    <w:left w:val="none" w:sz="0" w:space="0" w:color="auto"/>
                                    <w:bottom w:val="none" w:sz="0" w:space="0" w:color="auto"/>
                                    <w:right w:val="none" w:sz="0" w:space="0" w:color="auto"/>
                                  </w:divBdr>
                                </w:div>
                              </w:divsChild>
                            </w:div>
                            <w:div w:id="1659111431">
                              <w:marLeft w:val="0"/>
                              <w:marRight w:val="0"/>
                              <w:marTop w:val="156"/>
                              <w:marBottom w:val="0"/>
                              <w:divBdr>
                                <w:top w:val="none" w:sz="0" w:space="0" w:color="auto"/>
                                <w:left w:val="none" w:sz="0" w:space="0" w:color="auto"/>
                                <w:bottom w:val="none" w:sz="0" w:space="0" w:color="auto"/>
                                <w:right w:val="none" w:sz="0" w:space="0" w:color="auto"/>
                              </w:divBdr>
                              <w:divsChild>
                                <w:div w:id="1062555379">
                                  <w:marLeft w:val="0"/>
                                  <w:marRight w:val="240"/>
                                  <w:marTop w:val="0"/>
                                  <w:marBottom w:val="0"/>
                                  <w:divBdr>
                                    <w:top w:val="none" w:sz="0" w:space="0" w:color="auto"/>
                                    <w:left w:val="none" w:sz="0" w:space="0" w:color="auto"/>
                                    <w:bottom w:val="none" w:sz="0" w:space="0" w:color="auto"/>
                                    <w:right w:val="none" w:sz="0" w:space="0" w:color="auto"/>
                                  </w:divBdr>
                                </w:div>
                                <w:div w:id="1084495668">
                                  <w:marLeft w:val="0"/>
                                  <w:marRight w:val="240"/>
                                  <w:marTop w:val="0"/>
                                  <w:marBottom w:val="0"/>
                                  <w:divBdr>
                                    <w:top w:val="none" w:sz="0" w:space="0" w:color="auto"/>
                                    <w:left w:val="none" w:sz="0" w:space="0" w:color="auto"/>
                                    <w:bottom w:val="none" w:sz="0" w:space="0" w:color="auto"/>
                                    <w:right w:val="none" w:sz="0" w:space="0" w:color="auto"/>
                                  </w:divBdr>
                                </w:div>
                              </w:divsChild>
                            </w:div>
                            <w:div w:id="1791129020">
                              <w:marLeft w:val="0"/>
                              <w:marRight w:val="0"/>
                              <w:marTop w:val="480"/>
                              <w:marBottom w:val="0"/>
                              <w:divBdr>
                                <w:top w:val="none" w:sz="0" w:space="0" w:color="auto"/>
                                <w:left w:val="none" w:sz="0" w:space="0" w:color="auto"/>
                                <w:bottom w:val="none" w:sz="0" w:space="0" w:color="auto"/>
                                <w:right w:val="none" w:sz="0" w:space="0" w:color="auto"/>
                              </w:divBdr>
                            </w:div>
                            <w:div w:id="202593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527381">
              <w:marLeft w:val="0"/>
              <w:marRight w:val="0"/>
              <w:marTop w:val="480"/>
              <w:marBottom w:val="0"/>
              <w:divBdr>
                <w:top w:val="single" w:sz="4" w:space="12" w:color="EEEEEE"/>
                <w:left w:val="none" w:sz="0" w:space="0" w:color="auto"/>
                <w:bottom w:val="none" w:sz="0" w:space="0" w:color="auto"/>
                <w:right w:val="none" w:sz="0" w:space="0" w:color="auto"/>
              </w:divBdr>
            </w:div>
          </w:divsChild>
        </w:div>
      </w:divsChild>
    </w:div>
    <w:div w:id="1710959388">
      <w:bodyDiv w:val="1"/>
      <w:marLeft w:val="0"/>
      <w:marRight w:val="0"/>
      <w:marTop w:val="0"/>
      <w:marBottom w:val="0"/>
      <w:divBdr>
        <w:top w:val="none" w:sz="0" w:space="0" w:color="auto"/>
        <w:left w:val="none" w:sz="0" w:space="0" w:color="auto"/>
        <w:bottom w:val="none" w:sz="0" w:space="0" w:color="auto"/>
        <w:right w:val="none" w:sz="0" w:space="0" w:color="auto"/>
      </w:divBdr>
      <w:divsChild>
        <w:div w:id="254556824">
          <w:marLeft w:val="0"/>
          <w:marRight w:val="0"/>
          <w:marTop w:val="0"/>
          <w:marBottom w:val="0"/>
          <w:divBdr>
            <w:top w:val="none" w:sz="0" w:space="0" w:color="auto"/>
            <w:left w:val="none" w:sz="0" w:space="0" w:color="auto"/>
            <w:bottom w:val="none" w:sz="0" w:space="0" w:color="auto"/>
            <w:right w:val="none" w:sz="0" w:space="0" w:color="auto"/>
          </w:divBdr>
          <w:divsChild>
            <w:div w:id="1285960895">
              <w:marLeft w:val="0"/>
              <w:marRight w:val="0"/>
              <w:marTop w:val="0"/>
              <w:marBottom w:val="0"/>
              <w:divBdr>
                <w:top w:val="none" w:sz="0" w:space="0" w:color="auto"/>
                <w:left w:val="none" w:sz="0" w:space="0" w:color="auto"/>
                <w:bottom w:val="none" w:sz="0" w:space="0" w:color="auto"/>
                <w:right w:val="none" w:sz="0" w:space="0" w:color="auto"/>
              </w:divBdr>
              <w:divsChild>
                <w:div w:id="343364642">
                  <w:marLeft w:val="0"/>
                  <w:marRight w:val="0"/>
                  <w:marTop w:val="0"/>
                  <w:marBottom w:val="0"/>
                  <w:divBdr>
                    <w:top w:val="none" w:sz="0" w:space="0" w:color="auto"/>
                    <w:left w:val="none" w:sz="0" w:space="0" w:color="auto"/>
                    <w:bottom w:val="none" w:sz="0" w:space="0" w:color="auto"/>
                    <w:right w:val="none" w:sz="0" w:space="0" w:color="auto"/>
                  </w:divBdr>
                  <w:divsChild>
                    <w:div w:id="619187645">
                      <w:marLeft w:val="0"/>
                      <w:marRight w:val="0"/>
                      <w:marTop w:val="0"/>
                      <w:marBottom w:val="0"/>
                      <w:divBdr>
                        <w:top w:val="none" w:sz="0" w:space="0" w:color="auto"/>
                        <w:left w:val="none" w:sz="0" w:space="0" w:color="auto"/>
                        <w:bottom w:val="none" w:sz="0" w:space="0" w:color="auto"/>
                        <w:right w:val="none" w:sz="0" w:space="0" w:color="auto"/>
                      </w:divBdr>
                      <w:divsChild>
                        <w:div w:id="1854028908">
                          <w:marLeft w:val="0"/>
                          <w:marRight w:val="0"/>
                          <w:marTop w:val="0"/>
                          <w:marBottom w:val="0"/>
                          <w:divBdr>
                            <w:top w:val="none" w:sz="0" w:space="0" w:color="auto"/>
                            <w:left w:val="none" w:sz="0" w:space="0" w:color="auto"/>
                            <w:bottom w:val="none" w:sz="0" w:space="0" w:color="auto"/>
                            <w:right w:val="none" w:sz="0" w:space="0" w:color="auto"/>
                          </w:divBdr>
                          <w:divsChild>
                            <w:div w:id="417488398">
                              <w:marLeft w:val="0"/>
                              <w:marRight w:val="0"/>
                              <w:marTop w:val="0"/>
                              <w:marBottom w:val="0"/>
                              <w:divBdr>
                                <w:top w:val="none" w:sz="0" w:space="0" w:color="auto"/>
                                <w:left w:val="none" w:sz="0" w:space="0" w:color="auto"/>
                                <w:bottom w:val="none" w:sz="0" w:space="0" w:color="auto"/>
                                <w:right w:val="none" w:sz="0" w:space="0" w:color="auto"/>
                              </w:divBdr>
                              <w:divsChild>
                                <w:div w:id="9583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4768821">
      <w:bodyDiv w:val="1"/>
      <w:marLeft w:val="0"/>
      <w:marRight w:val="0"/>
      <w:marTop w:val="0"/>
      <w:marBottom w:val="0"/>
      <w:divBdr>
        <w:top w:val="none" w:sz="0" w:space="0" w:color="auto"/>
        <w:left w:val="none" w:sz="0" w:space="0" w:color="auto"/>
        <w:bottom w:val="none" w:sz="0" w:space="0" w:color="auto"/>
        <w:right w:val="none" w:sz="0" w:space="0" w:color="auto"/>
      </w:divBdr>
      <w:divsChild>
        <w:div w:id="439103082">
          <w:marLeft w:val="432"/>
          <w:marRight w:val="0"/>
          <w:marTop w:val="96"/>
          <w:marBottom w:val="0"/>
          <w:divBdr>
            <w:top w:val="none" w:sz="0" w:space="0" w:color="auto"/>
            <w:left w:val="none" w:sz="0" w:space="0" w:color="auto"/>
            <w:bottom w:val="none" w:sz="0" w:space="0" w:color="auto"/>
            <w:right w:val="none" w:sz="0" w:space="0" w:color="auto"/>
          </w:divBdr>
        </w:div>
        <w:div w:id="472914453">
          <w:marLeft w:val="432"/>
          <w:marRight w:val="0"/>
          <w:marTop w:val="96"/>
          <w:marBottom w:val="0"/>
          <w:divBdr>
            <w:top w:val="none" w:sz="0" w:space="0" w:color="auto"/>
            <w:left w:val="none" w:sz="0" w:space="0" w:color="auto"/>
            <w:bottom w:val="none" w:sz="0" w:space="0" w:color="auto"/>
            <w:right w:val="none" w:sz="0" w:space="0" w:color="auto"/>
          </w:divBdr>
        </w:div>
        <w:div w:id="557211196">
          <w:marLeft w:val="432"/>
          <w:marRight w:val="0"/>
          <w:marTop w:val="96"/>
          <w:marBottom w:val="0"/>
          <w:divBdr>
            <w:top w:val="none" w:sz="0" w:space="0" w:color="auto"/>
            <w:left w:val="none" w:sz="0" w:space="0" w:color="auto"/>
            <w:bottom w:val="none" w:sz="0" w:space="0" w:color="auto"/>
            <w:right w:val="none" w:sz="0" w:space="0" w:color="auto"/>
          </w:divBdr>
        </w:div>
        <w:div w:id="927157931">
          <w:marLeft w:val="432"/>
          <w:marRight w:val="0"/>
          <w:marTop w:val="96"/>
          <w:marBottom w:val="0"/>
          <w:divBdr>
            <w:top w:val="none" w:sz="0" w:space="0" w:color="auto"/>
            <w:left w:val="none" w:sz="0" w:space="0" w:color="auto"/>
            <w:bottom w:val="none" w:sz="0" w:space="0" w:color="auto"/>
            <w:right w:val="none" w:sz="0" w:space="0" w:color="auto"/>
          </w:divBdr>
        </w:div>
        <w:div w:id="1281689807">
          <w:marLeft w:val="432"/>
          <w:marRight w:val="0"/>
          <w:marTop w:val="96"/>
          <w:marBottom w:val="0"/>
          <w:divBdr>
            <w:top w:val="none" w:sz="0" w:space="0" w:color="auto"/>
            <w:left w:val="none" w:sz="0" w:space="0" w:color="auto"/>
            <w:bottom w:val="none" w:sz="0" w:space="0" w:color="auto"/>
            <w:right w:val="none" w:sz="0" w:space="0" w:color="auto"/>
          </w:divBdr>
        </w:div>
        <w:div w:id="1484810153">
          <w:marLeft w:val="432"/>
          <w:marRight w:val="0"/>
          <w:marTop w:val="96"/>
          <w:marBottom w:val="0"/>
          <w:divBdr>
            <w:top w:val="none" w:sz="0" w:space="0" w:color="auto"/>
            <w:left w:val="none" w:sz="0" w:space="0" w:color="auto"/>
            <w:bottom w:val="none" w:sz="0" w:space="0" w:color="auto"/>
            <w:right w:val="none" w:sz="0" w:space="0" w:color="auto"/>
          </w:divBdr>
        </w:div>
        <w:div w:id="1846170585">
          <w:marLeft w:val="432"/>
          <w:marRight w:val="0"/>
          <w:marTop w:val="96"/>
          <w:marBottom w:val="0"/>
          <w:divBdr>
            <w:top w:val="none" w:sz="0" w:space="0" w:color="auto"/>
            <w:left w:val="none" w:sz="0" w:space="0" w:color="auto"/>
            <w:bottom w:val="none" w:sz="0" w:space="0" w:color="auto"/>
            <w:right w:val="none" w:sz="0" w:space="0" w:color="auto"/>
          </w:divBdr>
        </w:div>
        <w:div w:id="2038659553">
          <w:marLeft w:val="432"/>
          <w:marRight w:val="0"/>
          <w:marTop w:val="96"/>
          <w:marBottom w:val="0"/>
          <w:divBdr>
            <w:top w:val="none" w:sz="0" w:space="0" w:color="auto"/>
            <w:left w:val="none" w:sz="0" w:space="0" w:color="auto"/>
            <w:bottom w:val="none" w:sz="0" w:space="0" w:color="auto"/>
            <w:right w:val="none" w:sz="0" w:space="0" w:color="auto"/>
          </w:divBdr>
        </w:div>
      </w:divsChild>
    </w:div>
    <w:div w:id="1736582802">
      <w:bodyDiv w:val="1"/>
      <w:marLeft w:val="0"/>
      <w:marRight w:val="0"/>
      <w:marTop w:val="0"/>
      <w:marBottom w:val="0"/>
      <w:divBdr>
        <w:top w:val="none" w:sz="0" w:space="0" w:color="auto"/>
        <w:left w:val="none" w:sz="0" w:space="0" w:color="auto"/>
        <w:bottom w:val="none" w:sz="0" w:space="0" w:color="auto"/>
        <w:right w:val="none" w:sz="0" w:space="0" w:color="auto"/>
      </w:divBdr>
    </w:div>
    <w:div w:id="1751805908">
      <w:bodyDiv w:val="1"/>
      <w:marLeft w:val="0"/>
      <w:marRight w:val="0"/>
      <w:marTop w:val="0"/>
      <w:marBottom w:val="0"/>
      <w:divBdr>
        <w:top w:val="none" w:sz="0" w:space="0" w:color="auto"/>
        <w:left w:val="none" w:sz="0" w:space="0" w:color="auto"/>
        <w:bottom w:val="none" w:sz="0" w:space="0" w:color="auto"/>
        <w:right w:val="none" w:sz="0" w:space="0" w:color="auto"/>
      </w:divBdr>
      <w:divsChild>
        <w:div w:id="1949434970">
          <w:marLeft w:val="0"/>
          <w:marRight w:val="0"/>
          <w:marTop w:val="0"/>
          <w:marBottom w:val="0"/>
          <w:divBdr>
            <w:top w:val="none" w:sz="0" w:space="0" w:color="auto"/>
            <w:left w:val="none" w:sz="0" w:space="0" w:color="auto"/>
            <w:bottom w:val="none" w:sz="0" w:space="0" w:color="auto"/>
            <w:right w:val="none" w:sz="0" w:space="0" w:color="auto"/>
          </w:divBdr>
          <w:divsChild>
            <w:div w:id="865369630">
              <w:marLeft w:val="0"/>
              <w:marRight w:val="0"/>
              <w:marTop w:val="0"/>
              <w:marBottom w:val="0"/>
              <w:divBdr>
                <w:top w:val="none" w:sz="0" w:space="0" w:color="auto"/>
                <w:left w:val="none" w:sz="0" w:space="0" w:color="auto"/>
                <w:bottom w:val="none" w:sz="0" w:space="0" w:color="auto"/>
                <w:right w:val="none" w:sz="0" w:space="0" w:color="auto"/>
              </w:divBdr>
              <w:divsChild>
                <w:div w:id="1545099308">
                  <w:marLeft w:val="0"/>
                  <w:marRight w:val="0"/>
                  <w:marTop w:val="0"/>
                  <w:marBottom w:val="0"/>
                  <w:divBdr>
                    <w:top w:val="none" w:sz="0" w:space="0" w:color="auto"/>
                    <w:left w:val="none" w:sz="0" w:space="0" w:color="auto"/>
                    <w:bottom w:val="none" w:sz="0" w:space="0" w:color="auto"/>
                    <w:right w:val="none" w:sz="0" w:space="0" w:color="auto"/>
                  </w:divBdr>
                  <w:divsChild>
                    <w:div w:id="2035567764">
                      <w:marLeft w:val="0"/>
                      <w:marRight w:val="0"/>
                      <w:marTop w:val="0"/>
                      <w:marBottom w:val="0"/>
                      <w:divBdr>
                        <w:top w:val="none" w:sz="0" w:space="0" w:color="auto"/>
                        <w:left w:val="none" w:sz="0" w:space="0" w:color="auto"/>
                        <w:bottom w:val="none" w:sz="0" w:space="0" w:color="auto"/>
                        <w:right w:val="none" w:sz="0" w:space="0" w:color="auto"/>
                      </w:divBdr>
                      <w:divsChild>
                        <w:div w:id="1847208345">
                          <w:marLeft w:val="0"/>
                          <w:marRight w:val="0"/>
                          <w:marTop w:val="0"/>
                          <w:marBottom w:val="0"/>
                          <w:divBdr>
                            <w:top w:val="none" w:sz="0" w:space="0" w:color="auto"/>
                            <w:left w:val="none" w:sz="0" w:space="0" w:color="auto"/>
                            <w:bottom w:val="none" w:sz="0" w:space="0" w:color="auto"/>
                            <w:right w:val="none" w:sz="0" w:space="0" w:color="auto"/>
                          </w:divBdr>
                          <w:divsChild>
                            <w:div w:id="1704749313">
                              <w:marLeft w:val="0"/>
                              <w:marRight w:val="0"/>
                              <w:marTop w:val="0"/>
                              <w:marBottom w:val="0"/>
                              <w:divBdr>
                                <w:top w:val="none" w:sz="0" w:space="0" w:color="auto"/>
                                <w:left w:val="none" w:sz="0" w:space="0" w:color="auto"/>
                                <w:bottom w:val="none" w:sz="0" w:space="0" w:color="auto"/>
                                <w:right w:val="none" w:sz="0" w:space="0" w:color="auto"/>
                              </w:divBdr>
                              <w:divsChild>
                                <w:div w:id="206760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047019">
      <w:bodyDiv w:val="1"/>
      <w:marLeft w:val="0"/>
      <w:marRight w:val="0"/>
      <w:marTop w:val="0"/>
      <w:marBottom w:val="0"/>
      <w:divBdr>
        <w:top w:val="none" w:sz="0" w:space="0" w:color="auto"/>
        <w:left w:val="none" w:sz="0" w:space="0" w:color="auto"/>
        <w:bottom w:val="none" w:sz="0" w:space="0" w:color="auto"/>
        <w:right w:val="none" w:sz="0" w:space="0" w:color="auto"/>
      </w:divBdr>
      <w:divsChild>
        <w:div w:id="1006323082">
          <w:marLeft w:val="547"/>
          <w:marRight w:val="0"/>
          <w:marTop w:val="77"/>
          <w:marBottom w:val="0"/>
          <w:divBdr>
            <w:top w:val="none" w:sz="0" w:space="0" w:color="auto"/>
            <w:left w:val="none" w:sz="0" w:space="0" w:color="auto"/>
            <w:bottom w:val="none" w:sz="0" w:space="0" w:color="auto"/>
            <w:right w:val="none" w:sz="0" w:space="0" w:color="auto"/>
          </w:divBdr>
        </w:div>
        <w:div w:id="1299602527">
          <w:marLeft w:val="547"/>
          <w:marRight w:val="0"/>
          <w:marTop w:val="77"/>
          <w:marBottom w:val="0"/>
          <w:divBdr>
            <w:top w:val="none" w:sz="0" w:space="0" w:color="auto"/>
            <w:left w:val="none" w:sz="0" w:space="0" w:color="auto"/>
            <w:bottom w:val="none" w:sz="0" w:space="0" w:color="auto"/>
            <w:right w:val="none" w:sz="0" w:space="0" w:color="auto"/>
          </w:divBdr>
        </w:div>
        <w:div w:id="1396970046">
          <w:marLeft w:val="547"/>
          <w:marRight w:val="0"/>
          <w:marTop w:val="77"/>
          <w:marBottom w:val="0"/>
          <w:divBdr>
            <w:top w:val="none" w:sz="0" w:space="0" w:color="auto"/>
            <w:left w:val="none" w:sz="0" w:space="0" w:color="auto"/>
            <w:bottom w:val="none" w:sz="0" w:space="0" w:color="auto"/>
            <w:right w:val="none" w:sz="0" w:space="0" w:color="auto"/>
          </w:divBdr>
        </w:div>
      </w:divsChild>
    </w:div>
    <w:div w:id="1769085250">
      <w:bodyDiv w:val="1"/>
      <w:marLeft w:val="0"/>
      <w:marRight w:val="0"/>
      <w:marTop w:val="0"/>
      <w:marBottom w:val="0"/>
      <w:divBdr>
        <w:top w:val="none" w:sz="0" w:space="0" w:color="auto"/>
        <w:left w:val="none" w:sz="0" w:space="0" w:color="auto"/>
        <w:bottom w:val="none" w:sz="0" w:space="0" w:color="auto"/>
        <w:right w:val="none" w:sz="0" w:space="0" w:color="auto"/>
      </w:divBdr>
    </w:div>
    <w:div w:id="1773672073">
      <w:bodyDiv w:val="1"/>
      <w:marLeft w:val="0"/>
      <w:marRight w:val="0"/>
      <w:marTop w:val="0"/>
      <w:marBottom w:val="0"/>
      <w:divBdr>
        <w:top w:val="none" w:sz="0" w:space="0" w:color="auto"/>
        <w:left w:val="none" w:sz="0" w:space="0" w:color="auto"/>
        <w:bottom w:val="none" w:sz="0" w:space="0" w:color="auto"/>
        <w:right w:val="none" w:sz="0" w:space="0" w:color="auto"/>
      </w:divBdr>
      <w:divsChild>
        <w:div w:id="1474130855">
          <w:marLeft w:val="0"/>
          <w:marRight w:val="0"/>
          <w:marTop w:val="0"/>
          <w:marBottom w:val="0"/>
          <w:divBdr>
            <w:top w:val="none" w:sz="0" w:space="0" w:color="auto"/>
            <w:left w:val="none" w:sz="0" w:space="0" w:color="auto"/>
            <w:bottom w:val="none" w:sz="0" w:space="0" w:color="auto"/>
            <w:right w:val="none" w:sz="0" w:space="0" w:color="auto"/>
          </w:divBdr>
          <w:divsChild>
            <w:div w:id="1268738094">
              <w:marLeft w:val="0"/>
              <w:marRight w:val="0"/>
              <w:marTop w:val="0"/>
              <w:marBottom w:val="0"/>
              <w:divBdr>
                <w:top w:val="none" w:sz="0" w:space="0" w:color="auto"/>
                <w:left w:val="none" w:sz="0" w:space="0" w:color="auto"/>
                <w:bottom w:val="none" w:sz="0" w:space="0" w:color="auto"/>
                <w:right w:val="none" w:sz="0" w:space="0" w:color="auto"/>
              </w:divBdr>
              <w:divsChild>
                <w:div w:id="691952014">
                  <w:marLeft w:val="0"/>
                  <w:marRight w:val="0"/>
                  <w:marTop w:val="0"/>
                  <w:marBottom w:val="0"/>
                  <w:divBdr>
                    <w:top w:val="none" w:sz="0" w:space="0" w:color="auto"/>
                    <w:left w:val="none" w:sz="0" w:space="0" w:color="auto"/>
                    <w:bottom w:val="none" w:sz="0" w:space="0" w:color="auto"/>
                    <w:right w:val="none" w:sz="0" w:space="0" w:color="auto"/>
                  </w:divBdr>
                  <w:divsChild>
                    <w:div w:id="568687859">
                      <w:marLeft w:val="0"/>
                      <w:marRight w:val="0"/>
                      <w:marTop w:val="0"/>
                      <w:marBottom w:val="0"/>
                      <w:divBdr>
                        <w:top w:val="none" w:sz="0" w:space="0" w:color="auto"/>
                        <w:left w:val="none" w:sz="0" w:space="0" w:color="auto"/>
                        <w:bottom w:val="none" w:sz="0" w:space="0" w:color="auto"/>
                        <w:right w:val="none" w:sz="0" w:space="0" w:color="auto"/>
                      </w:divBdr>
                      <w:divsChild>
                        <w:div w:id="1762948912">
                          <w:marLeft w:val="0"/>
                          <w:marRight w:val="0"/>
                          <w:marTop w:val="0"/>
                          <w:marBottom w:val="0"/>
                          <w:divBdr>
                            <w:top w:val="none" w:sz="0" w:space="0" w:color="auto"/>
                            <w:left w:val="none" w:sz="0" w:space="0" w:color="auto"/>
                            <w:bottom w:val="none" w:sz="0" w:space="0" w:color="auto"/>
                            <w:right w:val="none" w:sz="0" w:space="0" w:color="auto"/>
                          </w:divBdr>
                          <w:divsChild>
                            <w:div w:id="1049066310">
                              <w:marLeft w:val="0"/>
                              <w:marRight w:val="0"/>
                              <w:marTop w:val="0"/>
                              <w:marBottom w:val="0"/>
                              <w:divBdr>
                                <w:top w:val="none" w:sz="0" w:space="0" w:color="auto"/>
                                <w:left w:val="none" w:sz="0" w:space="0" w:color="auto"/>
                                <w:bottom w:val="none" w:sz="0" w:space="0" w:color="auto"/>
                                <w:right w:val="none" w:sz="0" w:space="0" w:color="auto"/>
                              </w:divBdr>
                              <w:divsChild>
                                <w:div w:id="9476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283704">
      <w:bodyDiv w:val="1"/>
      <w:marLeft w:val="0"/>
      <w:marRight w:val="0"/>
      <w:marTop w:val="0"/>
      <w:marBottom w:val="0"/>
      <w:divBdr>
        <w:top w:val="none" w:sz="0" w:space="0" w:color="auto"/>
        <w:left w:val="none" w:sz="0" w:space="0" w:color="auto"/>
        <w:bottom w:val="none" w:sz="0" w:space="0" w:color="auto"/>
        <w:right w:val="none" w:sz="0" w:space="0" w:color="auto"/>
      </w:divBdr>
      <w:divsChild>
        <w:div w:id="944188105">
          <w:marLeft w:val="0"/>
          <w:marRight w:val="0"/>
          <w:marTop w:val="0"/>
          <w:marBottom w:val="0"/>
          <w:divBdr>
            <w:top w:val="none" w:sz="0" w:space="0" w:color="auto"/>
            <w:left w:val="none" w:sz="0" w:space="0" w:color="auto"/>
            <w:bottom w:val="none" w:sz="0" w:space="0" w:color="auto"/>
            <w:right w:val="none" w:sz="0" w:space="0" w:color="auto"/>
          </w:divBdr>
          <w:divsChild>
            <w:div w:id="591090915">
              <w:marLeft w:val="0"/>
              <w:marRight w:val="0"/>
              <w:marTop w:val="0"/>
              <w:marBottom w:val="0"/>
              <w:divBdr>
                <w:top w:val="none" w:sz="0" w:space="0" w:color="auto"/>
                <w:left w:val="none" w:sz="0" w:space="0" w:color="auto"/>
                <w:bottom w:val="none" w:sz="0" w:space="0" w:color="auto"/>
                <w:right w:val="none" w:sz="0" w:space="0" w:color="auto"/>
              </w:divBdr>
              <w:divsChild>
                <w:div w:id="773594765">
                  <w:marLeft w:val="0"/>
                  <w:marRight w:val="0"/>
                  <w:marTop w:val="0"/>
                  <w:marBottom w:val="0"/>
                  <w:divBdr>
                    <w:top w:val="none" w:sz="0" w:space="0" w:color="auto"/>
                    <w:left w:val="none" w:sz="0" w:space="0" w:color="auto"/>
                    <w:bottom w:val="none" w:sz="0" w:space="0" w:color="auto"/>
                    <w:right w:val="none" w:sz="0" w:space="0" w:color="auto"/>
                  </w:divBdr>
                  <w:divsChild>
                    <w:div w:id="1794908293">
                      <w:marLeft w:val="0"/>
                      <w:marRight w:val="0"/>
                      <w:marTop w:val="0"/>
                      <w:marBottom w:val="0"/>
                      <w:divBdr>
                        <w:top w:val="none" w:sz="0" w:space="0" w:color="auto"/>
                        <w:left w:val="none" w:sz="0" w:space="0" w:color="auto"/>
                        <w:bottom w:val="none" w:sz="0" w:space="0" w:color="auto"/>
                        <w:right w:val="none" w:sz="0" w:space="0" w:color="auto"/>
                      </w:divBdr>
                      <w:divsChild>
                        <w:div w:id="1912697063">
                          <w:marLeft w:val="0"/>
                          <w:marRight w:val="0"/>
                          <w:marTop w:val="0"/>
                          <w:marBottom w:val="0"/>
                          <w:divBdr>
                            <w:top w:val="none" w:sz="0" w:space="0" w:color="auto"/>
                            <w:left w:val="none" w:sz="0" w:space="0" w:color="auto"/>
                            <w:bottom w:val="none" w:sz="0" w:space="0" w:color="auto"/>
                            <w:right w:val="none" w:sz="0" w:space="0" w:color="auto"/>
                          </w:divBdr>
                          <w:divsChild>
                            <w:div w:id="618414036">
                              <w:marLeft w:val="0"/>
                              <w:marRight w:val="0"/>
                              <w:marTop w:val="0"/>
                              <w:marBottom w:val="0"/>
                              <w:divBdr>
                                <w:top w:val="none" w:sz="0" w:space="0" w:color="auto"/>
                                <w:left w:val="none" w:sz="0" w:space="0" w:color="auto"/>
                                <w:bottom w:val="none" w:sz="0" w:space="0" w:color="auto"/>
                                <w:right w:val="none" w:sz="0" w:space="0" w:color="auto"/>
                              </w:divBdr>
                              <w:divsChild>
                                <w:div w:id="188185873">
                                  <w:marLeft w:val="0"/>
                                  <w:marRight w:val="0"/>
                                  <w:marTop w:val="0"/>
                                  <w:marBottom w:val="0"/>
                                  <w:divBdr>
                                    <w:top w:val="none" w:sz="0" w:space="0" w:color="auto"/>
                                    <w:left w:val="none" w:sz="0" w:space="0" w:color="auto"/>
                                    <w:bottom w:val="none" w:sz="0" w:space="0" w:color="auto"/>
                                    <w:right w:val="none" w:sz="0" w:space="0" w:color="auto"/>
                                  </w:divBdr>
                                </w:div>
                              </w:divsChild>
                            </w:div>
                            <w:div w:id="1692031932">
                              <w:marLeft w:val="0"/>
                              <w:marRight w:val="0"/>
                              <w:marTop w:val="156"/>
                              <w:marBottom w:val="0"/>
                              <w:divBdr>
                                <w:top w:val="none" w:sz="0" w:space="0" w:color="auto"/>
                                <w:left w:val="none" w:sz="0" w:space="0" w:color="auto"/>
                                <w:bottom w:val="none" w:sz="0" w:space="0" w:color="auto"/>
                                <w:right w:val="none" w:sz="0" w:space="0" w:color="auto"/>
                              </w:divBdr>
                              <w:divsChild>
                                <w:div w:id="1149397138">
                                  <w:marLeft w:val="0"/>
                                  <w:marRight w:val="240"/>
                                  <w:marTop w:val="0"/>
                                  <w:marBottom w:val="0"/>
                                  <w:divBdr>
                                    <w:top w:val="none" w:sz="0" w:space="0" w:color="auto"/>
                                    <w:left w:val="none" w:sz="0" w:space="0" w:color="auto"/>
                                    <w:bottom w:val="none" w:sz="0" w:space="0" w:color="auto"/>
                                    <w:right w:val="none" w:sz="0" w:space="0" w:color="auto"/>
                                  </w:divBdr>
                                </w:div>
                                <w:div w:id="1613852622">
                                  <w:marLeft w:val="0"/>
                                  <w:marRight w:val="240"/>
                                  <w:marTop w:val="0"/>
                                  <w:marBottom w:val="0"/>
                                  <w:divBdr>
                                    <w:top w:val="none" w:sz="0" w:space="0" w:color="auto"/>
                                    <w:left w:val="none" w:sz="0" w:space="0" w:color="auto"/>
                                    <w:bottom w:val="none" w:sz="0" w:space="0" w:color="auto"/>
                                    <w:right w:val="none" w:sz="0" w:space="0" w:color="auto"/>
                                  </w:divBdr>
                                </w:div>
                              </w:divsChild>
                            </w:div>
                            <w:div w:id="180912758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7023844">
      <w:bodyDiv w:val="1"/>
      <w:marLeft w:val="0"/>
      <w:marRight w:val="0"/>
      <w:marTop w:val="0"/>
      <w:marBottom w:val="0"/>
      <w:divBdr>
        <w:top w:val="none" w:sz="0" w:space="0" w:color="auto"/>
        <w:left w:val="none" w:sz="0" w:space="0" w:color="auto"/>
        <w:bottom w:val="none" w:sz="0" w:space="0" w:color="auto"/>
        <w:right w:val="none" w:sz="0" w:space="0" w:color="auto"/>
      </w:divBdr>
    </w:div>
    <w:div w:id="1828932740">
      <w:bodyDiv w:val="1"/>
      <w:marLeft w:val="0"/>
      <w:marRight w:val="0"/>
      <w:marTop w:val="0"/>
      <w:marBottom w:val="0"/>
      <w:divBdr>
        <w:top w:val="none" w:sz="0" w:space="0" w:color="auto"/>
        <w:left w:val="none" w:sz="0" w:space="0" w:color="auto"/>
        <w:bottom w:val="none" w:sz="0" w:space="0" w:color="auto"/>
        <w:right w:val="none" w:sz="0" w:space="0" w:color="auto"/>
      </w:divBdr>
    </w:div>
    <w:div w:id="1832020070">
      <w:bodyDiv w:val="1"/>
      <w:marLeft w:val="0"/>
      <w:marRight w:val="0"/>
      <w:marTop w:val="0"/>
      <w:marBottom w:val="0"/>
      <w:divBdr>
        <w:top w:val="none" w:sz="0" w:space="0" w:color="auto"/>
        <w:left w:val="none" w:sz="0" w:space="0" w:color="auto"/>
        <w:bottom w:val="none" w:sz="0" w:space="0" w:color="auto"/>
        <w:right w:val="none" w:sz="0" w:space="0" w:color="auto"/>
      </w:divBdr>
      <w:divsChild>
        <w:div w:id="1969971907">
          <w:marLeft w:val="0"/>
          <w:marRight w:val="0"/>
          <w:marTop w:val="0"/>
          <w:marBottom w:val="0"/>
          <w:divBdr>
            <w:top w:val="none" w:sz="0" w:space="0" w:color="auto"/>
            <w:left w:val="none" w:sz="0" w:space="0" w:color="auto"/>
            <w:bottom w:val="none" w:sz="0" w:space="0" w:color="auto"/>
            <w:right w:val="none" w:sz="0" w:space="0" w:color="auto"/>
          </w:divBdr>
          <w:divsChild>
            <w:div w:id="9334204">
              <w:marLeft w:val="0"/>
              <w:marRight w:val="0"/>
              <w:marTop w:val="0"/>
              <w:marBottom w:val="0"/>
              <w:divBdr>
                <w:top w:val="none" w:sz="0" w:space="0" w:color="auto"/>
                <w:left w:val="none" w:sz="0" w:space="0" w:color="auto"/>
                <w:bottom w:val="none" w:sz="0" w:space="0" w:color="auto"/>
                <w:right w:val="none" w:sz="0" w:space="0" w:color="auto"/>
              </w:divBdr>
              <w:divsChild>
                <w:div w:id="55014238">
                  <w:marLeft w:val="0"/>
                  <w:marRight w:val="0"/>
                  <w:marTop w:val="0"/>
                  <w:marBottom w:val="0"/>
                  <w:divBdr>
                    <w:top w:val="none" w:sz="0" w:space="0" w:color="auto"/>
                    <w:left w:val="none" w:sz="0" w:space="0" w:color="auto"/>
                    <w:bottom w:val="none" w:sz="0" w:space="0" w:color="auto"/>
                    <w:right w:val="none" w:sz="0" w:space="0" w:color="auto"/>
                  </w:divBdr>
                  <w:divsChild>
                    <w:div w:id="1998798175">
                      <w:marLeft w:val="0"/>
                      <w:marRight w:val="0"/>
                      <w:marTop w:val="0"/>
                      <w:marBottom w:val="0"/>
                      <w:divBdr>
                        <w:top w:val="none" w:sz="0" w:space="0" w:color="auto"/>
                        <w:left w:val="none" w:sz="0" w:space="0" w:color="auto"/>
                        <w:bottom w:val="none" w:sz="0" w:space="0" w:color="auto"/>
                        <w:right w:val="none" w:sz="0" w:space="0" w:color="auto"/>
                      </w:divBdr>
                      <w:divsChild>
                        <w:div w:id="335575442">
                          <w:marLeft w:val="0"/>
                          <w:marRight w:val="0"/>
                          <w:marTop w:val="0"/>
                          <w:marBottom w:val="0"/>
                          <w:divBdr>
                            <w:top w:val="none" w:sz="0" w:space="0" w:color="auto"/>
                            <w:left w:val="none" w:sz="0" w:space="0" w:color="auto"/>
                            <w:bottom w:val="none" w:sz="0" w:space="0" w:color="auto"/>
                            <w:right w:val="none" w:sz="0" w:space="0" w:color="auto"/>
                          </w:divBdr>
                          <w:divsChild>
                            <w:div w:id="255209821">
                              <w:marLeft w:val="0"/>
                              <w:marRight w:val="0"/>
                              <w:marTop w:val="0"/>
                              <w:marBottom w:val="0"/>
                              <w:divBdr>
                                <w:top w:val="none" w:sz="0" w:space="0" w:color="auto"/>
                                <w:left w:val="none" w:sz="0" w:space="0" w:color="auto"/>
                                <w:bottom w:val="none" w:sz="0" w:space="0" w:color="auto"/>
                                <w:right w:val="none" w:sz="0" w:space="0" w:color="auto"/>
                              </w:divBdr>
                            </w:div>
                            <w:div w:id="858083089">
                              <w:marLeft w:val="0"/>
                              <w:marRight w:val="0"/>
                              <w:marTop w:val="0"/>
                              <w:marBottom w:val="0"/>
                              <w:divBdr>
                                <w:top w:val="none" w:sz="0" w:space="0" w:color="auto"/>
                                <w:left w:val="none" w:sz="0" w:space="0" w:color="auto"/>
                                <w:bottom w:val="none" w:sz="0" w:space="0" w:color="auto"/>
                                <w:right w:val="none" w:sz="0" w:space="0" w:color="auto"/>
                              </w:divBdr>
                            </w:div>
                            <w:div w:id="1002319216">
                              <w:marLeft w:val="0"/>
                              <w:marRight w:val="0"/>
                              <w:marTop w:val="156"/>
                              <w:marBottom w:val="0"/>
                              <w:divBdr>
                                <w:top w:val="none" w:sz="0" w:space="0" w:color="auto"/>
                                <w:left w:val="none" w:sz="0" w:space="0" w:color="auto"/>
                                <w:bottom w:val="none" w:sz="0" w:space="0" w:color="auto"/>
                                <w:right w:val="none" w:sz="0" w:space="0" w:color="auto"/>
                              </w:divBdr>
                              <w:divsChild>
                                <w:div w:id="1457020747">
                                  <w:marLeft w:val="0"/>
                                  <w:marRight w:val="240"/>
                                  <w:marTop w:val="0"/>
                                  <w:marBottom w:val="0"/>
                                  <w:divBdr>
                                    <w:top w:val="none" w:sz="0" w:space="0" w:color="auto"/>
                                    <w:left w:val="none" w:sz="0" w:space="0" w:color="auto"/>
                                    <w:bottom w:val="none" w:sz="0" w:space="0" w:color="auto"/>
                                    <w:right w:val="none" w:sz="0" w:space="0" w:color="auto"/>
                                  </w:divBdr>
                                </w:div>
                                <w:div w:id="1654288954">
                                  <w:marLeft w:val="0"/>
                                  <w:marRight w:val="240"/>
                                  <w:marTop w:val="0"/>
                                  <w:marBottom w:val="0"/>
                                  <w:divBdr>
                                    <w:top w:val="none" w:sz="0" w:space="0" w:color="auto"/>
                                    <w:left w:val="none" w:sz="0" w:space="0" w:color="auto"/>
                                    <w:bottom w:val="none" w:sz="0" w:space="0" w:color="auto"/>
                                    <w:right w:val="none" w:sz="0" w:space="0" w:color="auto"/>
                                  </w:divBdr>
                                </w:div>
                              </w:divsChild>
                            </w:div>
                            <w:div w:id="1527720096">
                              <w:marLeft w:val="0"/>
                              <w:marRight w:val="0"/>
                              <w:marTop w:val="480"/>
                              <w:marBottom w:val="0"/>
                              <w:divBdr>
                                <w:top w:val="none" w:sz="0" w:space="0" w:color="auto"/>
                                <w:left w:val="none" w:sz="0" w:space="0" w:color="auto"/>
                                <w:bottom w:val="none" w:sz="0" w:space="0" w:color="auto"/>
                                <w:right w:val="none" w:sz="0" w:space="0" w:color="auto"/>
                              </w:divBdr>
                            </w:div>
                            <w:div w:id="2033607742">
                              <w:marLeft w:val="0"/>
                              <w:marRight w:val="0"/>
                              <w:marTop w:val="0"/>
                              <w:marBottom w:val="0"/>
                              <w:divBdr>
                                <w:top w:val="none" w:sz="0" w:space="0" w:color="auto"/>
                                <w:left w:val="none" w:sz="0" w:space="0" w:color="auto"/>
                                <w:bottom w:val="none" w:sz="0" w:space="0" w:color="auto"/>
                                <w:right w:val="none" w:sz="0" w:space="0" w:color="auto"/>
                              </w:divBdr>
                              <w:divsChild>
                                <w:div w:id="173037891">
                                  <w:marLeft w:val="0"/>
                                  <w:marRight w:val="0"/>
                                  <w:marTop w:val="0"/>
                                  <w:marBottom w:val="0"/>
                                  <w:divBdr>
                                    <w:top w:val="none" w:sz="0" w:space="0" w:color="auto"/>
                                    <w:left w:val="none" w:sz="0" w:space="0" w:color="auto"/>
                                    <w:bottom w:val="none" w:sz="0" w:space="0" w:color="auto"/>
                                    <w:right w:val="none" w:sz="0" w:space="0" w:color="auto"/>
                                  </w:divBdr>
                                  <w:divsChild>
                                    <w:div w:id="135930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435678">
      <w:bodyDiv w:val="1"/>
      <w:marLeft w:val="0"/>
      <w:marRight w:val="0"/>
      <w:marTop w:val="0"/>
      <w:marBottom w:val="0"/>
      <w:divBdr>
        <w:top w:val="none" w:sz="0" w:space="0" w:color="auto"/>
        <w:left w:val="none" w:sz="0" w:space="0" w:color="auto"/>
        <w:bottom w:val="none" w:sz="0" w:space="0" w:color="auto"/>
        <w:right w:val="none" w:sz="0" w:space="0" w:color="auto"/>
      </w:divBdr>
    </w:div>
    <w:div w:id="1873570542">
      <w:bodyDiv w:val="1"/>
      <w:marLeft w:val="0"/>
      <w:marRight w:val="0"/>
      <w:marTop w:val="0"/>
      <w:marBottom w:val="0"/>
      <w:divBdr>
        <w:top w:val="none" w:sz="0" w:space="0" w:color="auto"/>
        <w:left w:val="none" w:sz="0" w:space="0" w:color="auto"/>
        <w:bottom w:val="none" w:sz="0" w:space="0" w:color="auto"/>
        <w:right w:val="none" w:sz="0" w:space="0" w:color="auto"/>
      </w:divBdr>
      <w:divsChild>
        <w:div w:id="2020691322">
          <w:marLeft w:val="0"/>
          <w:marRight w:val="0"/>
          <w:marTop w:val="0"/>
          <w:marBottom w:val="0"/>
          <w:divBdr>
            <w:top w:val="none" w:sz="0" w:space="0" w:color="auto"/>
            <w:left w:val="none" w:sz="0" w:space="0" w:color="auto"/>
            <w:bottom w:val="none" w:sz="0" w:space="0" w:color="auto"/>
            <w:right w:val="none" w:sz="0" w:space="0" w:color="auto"/>
          </w:divBdr>
          <w:divsChild>
            <w:div w:id="170605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392833">
      <w:bodyDiv w:val="1"/>
      <w:marLeft w:val="0"/>
      <w:marRight w:val="0"/>
      <w:marTop w:val="0"/>
      <w:marBottom w:val="0"/>
      <w:divBdr>
        <w:top w:val="none" w:sz="0" w:space="0" w:color="auto"/>
        <w:left w:val="none" w:sz="0" w:space="0" w:color="auto"/>
        <w:bottom w:val="none" w:sz="0" w:space="0" w:color="auto"/>
        <w:right w:val="none" w:sz="0" w:space="0" w:color="auto"/>
      </w:divBdr>
    </w:div>
    <w:div w:id="1883400342">
      <w:bodyDiv w:val="1"/>
      <w:marLeft w:val="0"/>
      <w:marRight w:val="0"/>
      <w:marTop w:val="0"/>
      <w:marBottom w:val="0"/>
      <w:divBdr>
        <w:top w:val="none" w:sz="0" w:space="0" w:color="auto"/>
        <w:left w:val="none" w:sz="0" w:space="0" w:color="auto"/>
        <w:bottom w:val="none" w:sz="0" w:space="0" w:color="auto"/>
        <w:right w:val="none" w:sz="0" w:space="0" w:color="auto"/>
      </w:divBdr>
    </w:div>
    <w:div w:id="1901138884">
      <w:bodyDiv w:val="1"/>
      <w:marLeft w:val="0"/>
      <w:marRight w:val="0"/>
      <w:marTop w:val="0"/>
      <w:marBottom w:val="0"/>
      <w:divBdr>
        <w:top w:val="none" w:sz="0" w:space="0" w:color="auto"/>
        <w:left w:val="none" w:sz="0" w:space="0" w:color="auto"/>
        <w:bottom w:val="none" w:sz="0" w:space="0" w:color="auto"/>
        <w:right w:val="none" w:sz="0" w:space="0" w:color="auto"/>
      </w:divBdr>
    </w:div>
    <w:div w:id="1912691739">
      <w:bodyDiv w:val="1"/>
      <w:marLeft w:val="0"/>
      <w:marRight w:val="0"/>
      <w:marTop w:val="0"/>
      <w:marBottom w:val="0"/>
      <w:divBdr>
        <w:top w:val="none" w:sz="0" w:space="0" w:color="auto"/>
        <w:left w:val="none" w:sz="0" w:space="0" w:color="auto"/>
        <w:bottom w:val="none" w:sz="0" w:space="0" w:color="auto"/>
        <w:right w:val="none" w:sz="0" w:space="0" w:color="auto"/>
      </w:divBdr>
      <w:divsChild>
        <w:div w:id="1674525436">
          <w:marLeft w:val="0"/>
          <w:marRight w:val="0"/>
          <w:marTop w:val="0"/>
          <w:marBottom w:val="0"/>
          <w:divBdr>
            <w:top w:val="none" w:sz="0" w:space="0" w:color="auto"/>
            <w:left w:val="none" w:sz="0" w:space="0" w:color="auto"/>
            <w:bottom w:val="none" w:sz="0" w:space="0" w:color="auto"/>
            <w:right w:val="none" w:sz="0" w:space="0" w:color="auto"/>
          </w:divBdr>
          <w:divsChild>
            <w:div w:id="2056344968">
              <w:marLeft w:val="0"/>
              <w:marRight w:val="0"/>
              <w:marTop w:val="0"/>
              <w:marBottom w:val="0"/>
              <w:divBdr>
                <w:top w:val="none" w:sz="0" w:space="0" w:color="auto"/>
                <w:left w:val="none" w:sz="0" w:space="0" w:color="auto"/>
                <w:bottom w:val="none" w:sz="0" w:space="0" w:color="auto"/>
                <w:right w:val="none" w:sz="0" w:space="0" w:color="auto"/>
              </w:divBdr>
              <w:divsChild>
                <w:div w:id="860362803">
                  <w:marLeft w:val="0"/>
                  <w:marRight w:val="0"/>
                  <w:marTop w:val="0"/>
                  <w:marBottom w:val="0"/>
                  <w:divBdr>
                    <w:top w:val="none" w:sz="0" w:space="0" w:color="auto"/>
                    <w:left w:val="none" w:sz="0" w:space="0" w:color="auto"/>
                    <w:bottom w:val="none" w:sz="0" w:space="0" w:color="auto"/>
                    <w:right w:val="none" w:sz="0" w:space="0" w:color="auto"/>
                  </w:divBdr>
                  <w:divsChild>
                    <w:div w:id="1764497161">
                      <w:marLeft w:val="0"/>
                      <w:marRight w:val="0"/>
                      <w:marTop w:val="0"/>
                      <w:marBottom w:val="0"/>
                      <w:divBdr>
                        <w:top w:val="none" w:sz="0" w:space="0" w:color="auto"/>
                        <w:left w:val="none" w:sz="0" w:space="0" w:color="auto"/>
                        <w:bottom w:val="none" w:sz="0" w:space="0" w:color="auto"/>
                        <w:right w:val="none" w:sz="0" w:space="0" w:color="auto"/>
                      </w:divBdr>
                      <w:divsChild>
                        <w:div w:id="1792935322">
                          <w:marLeft w:val="0"/>
                          <w:marRight w:val="0"/>
                          <w:marTop w:val="0"/>
                          <w:marBottom w:val="0"/>
                          <w:divBdr>
                            <w:top w:val="none" w:sz="0" w:space="0" w:color="auto"/>
                            <w:left w:val="none" w:sz="0" w:space="0" w:color="auto"/>
                            <w:bottom w:val="none" w:sz="0" w:space="0" w:color="auto"/>
                            <w:right w:val="none" w:sz="0" w:space="0" w:color="auto"/>
                          </w:divBdr>
                          <w:divsChild>
                            <w:div w:id="793643428">
                              <w:marLeft w:val="0"/>
                              <w:marRight w:val="0"/>
                              <w:marTop w:val="0"/>
                              <w:marBottom w:val="0"/>
                              <w:divBdr>
                                <w:top w:val="none" w:sz="0" w:space="0" w:color="auto"/>
                                <w:left w:val="none" w:sz="0" w:space="0" w:color="auto"/>
                                <w:bottom w:val="none" w:sz="0" w:space="0" w:color="auto"/>
                                <w:right w:val="none" w:sz="0" w:space="0" w:color="auto"/>
                              </w:divBdr>
                              <w:divsChild>
                                <w:div w:id="27525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4269995">
      <w:bodyDiv w:val="1"/>
      <w:marLeft w:val="0"/>
      <w:marRight w:val="0"/>
      <w:marTop w:val="0"/>
      <w:marBottom w:val="0"/>
      <w:divBdr>
        <w:top w:val="none" w:sz="0" w:space="0" w:color="auto"/>
        <w:left w:val="none" w:sz="0" w:space="0" w:color="auto"/>
        <w:bottom w:val="none" w:sz="0" w:space="0" w:color="auto"/>
        <w:right w:val="none" w:sz="0" w:space="0" w:color="auto"/>
      </w:divBdr>
      <w:divsChild>
        <w:div w:id="1884904814">
          <w:marLeft w:val="0"/>
          <w:marRight w:val="0"/>
          <w:marTop w:val="0"/>
          <w:marBottom w:val="0"/>
          <w:divBdr>
            <w:top w:val="none" w:sz="0" w:space="0" w:color="auto"/>
            <w:left w:val="none" w:sz="0" w:space="0" w:color="auto"/>
            <w:bottom w:val="none" w:sz="0" w:space="0" w:color="auto"/>
            <w:right w:val="none" w:sz="0" w:space="0" w:color="auto"/>
          </w:divBdr>
          <w:divsChild>
            <w:div w:id="1013075012">
              <w:marLeft w:val="0"/>
              <w:marRight w:val="0"/>
              <w:marTop w:val="0"/>
              <w:marBottom w:val="0"/>
              <w:divBdr>
                <w:top w:val="none" w:sz="0" w:space="0" w:color="auto"/>
                <w:left w:val="none" w:sz="0" w:space="0" w:color="auto"/>
                <w:bottom w:val="none" w:sz="0" w:space="0" w:color="auto"/>
                <w:right w:val="none" w:sz="0" w:space="0" w:color="auto"/>
              </w:divBdr>
              <w:divsChild>
                <w:div w:id="20405303">
                  <w:marLeft w:val="0"/>
                  <w:marRight w:val="0"/>
                  <w:marTop w:val="0"/>
                  <w:marBottom w:val="0"/>
                  <w:divBdr>
                    <w:top w:val="none" w:sz="0" w:space="0" w:color="auto"/>
                    <w:left w:val="none" w:sz="0" w:space="0" w:color="auto"/>
                    <w:bottom w:val="none" w:sz="0" w:space="0" w:color="auto"/>
                    <w:right w:val="none" w:sz="0" w:space="0" w:color="auto"/>
                  </w:divBdr>
                </w:div>
                <w:div w:id="402458826">
                  <w:marLeft w:val="0"/>
                  <w:marRight w:val="0"/>
                  <w:marTop w:val="0"/>
                  <w:marBottom w:val="0"/>
                  <w:divBdr>
                    <w:top w:val="none" w:sz="0" w:space="0" w:color="auto"/>
                    <w:left w:val="none" w:sz="0" w:space="0" w:color="auto"/>
                    <w:bottom w:val="none" w:sz="0" w:space="0" w:color="auto"/>
                    <w:right w:val="none" w:sz="0" w:space="0" w:color="auto"/>
                  </w:divBdr>
                </w:div>
                <w:div w:id="84328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79995">
      <w:bodyDiv w:val="1"/>
      <w:marLeft w:val="0"/>
      <w:marRight w:val="0"/>
      <w:marTop w:val="0"/>
      <w:marBottom w:val="0"/>
      <w:divBdr>
        <w:top w:val="none" w:sz="0" w:space="0" w:color="auto"/>
        <w:left w:val="none" w:sz="0" w:space="0" w:color="auto"/>
        <w:bottom w:val="none" w:sz="0" w:space="0" w:color="auto"/>
        <w:right w:val="none" w:sz="0" w:space="0" w:color="auto"/>
      </w:divBdr>
      <w:divsChild>
        <w:div w:id="1603486407">
          <w:marLeft w:val="0"/>
          <w:marRight w:val="0"/>
          <w:marTop w:val="0"/>
          <w:marBottom w:val="0"/>
          <w:divBdr>
            <w:top w:val="none" w:sz="0" w:space="0" w:color="auto"/>
            <w:left w:val="none" w:sz="0" w:space="0" w:color="auto"/>
            <w:bottom w:val="none" w:sz="0" w:space="0" w:color="auto"/>
            <w:right w:val="none" w:sz="0" w:space="0" w:color="auto"/>
          </w:divBdr>
          <w:divsChild>
            <w:div w:id="606230256">
              <w:marLeft w:val="0"/>
              <w:marRight w:val="0"/>
              <w:marTop w:val="0"/>
              <w:marBottom w:val="0"/>
              <w:divBdr>
                <w:top w:val="none" w:sz="0" w:space="0" w:color="auto"/>
                <w:left w:val="none" w:sz="0" w:space="0" w:color="auto"/>
                <w:bottom w:val="none" w:sz="0" w:space="0" w:color="auto"/>
                <w:right w:val="none" w:sz="0" w:space="0" w:color="auto"/>
              </w:divBdr>
              <w:divsChild>
                <w:div w:id="1993367856">
                  <w:marLeft w:val="0"/>
                  <w:marRight w:val="0"/>
                  <w:marTop w:val="0"/>
                  <w:marBottom w:val="0"/>
                  <w:divBdr>
                    <w:top w:val="none" w:sz="0" w:space="0" w:color="auto"/>
                    <w:left w:val="none" w:sz="0" w:space="0" w:color="auto"/>
                    <w:bottom w:val="none" w:sz="0" w:space="0" w:color="auto"/>
                    <w:right w:val="none" w:sz="0" w:space="0" w:color="auto"/>
                  </w:divBdr>
                  <w:divsChild>
                    <w:div w:id="354114383">
                      <w:marLeft w:val="0"/>
                      <w:marRight w:val="0"/>
                      <w:marTop w:val="0"/>
                      <w:marBottom w:val="0"/>
                      <w:divBdr>
                        <w:top w:val="none" w:sz="0" w:space="0" w:color="auto"/>
                        <w:left w:val="none" w:sz="0" w:space="0" w:color="auto"/>
                        <w:bottom w:val="none" w:sz="0" w:space="0" w:color="auto"/>
                        <w:right w:val="none" w:sz="0" w:space="0" w:color="auto"/>
                      </w:divBdr>
                      <w:divsChild>
                        <w:div w:id="1745372879">
                          <w:marLeft w:val="0"/>
                          <w:marRight w:val="0"/>
                          <w:marTop w:val="0"/>
                          <w:marBottom w:val="0"/>
                          <w:divBdr>
                            <w:top w:val="none" w:sz="0" w:space="0" w:color="auto"/>
                            <w:left w:val="none" w:sz="0" w:space="0" w:color="auto"/>
                            <w:bottom w:val="none" w:sz="0" w:space="0" w:color="auto"/>
                            <w:right w:val="none" w:sz="0" w:space="0" w:color="auto"/>
                          </w:divBdr>
                          <w:divsChild>
                            <w:div w:id="745954894">
                              <w:marLeft w:val="0"/>
                              <w:marRight w:val="0"/>
                              <w:marTop w:val="0"/>
                              <w:marBottom w:val="0"/>
                              <w:divBdr>
                                <w:top w:val="none" w:sz="0" w:space="0" w:color="auto"/>
                                <w:left w:val="none" w:sz="0" w:space="0" w:color="auto"/>
                                <w:bottom w:val="none" w:sz="0" w:space="0" w:color="auto"/>
                                <w:right w:val="none" w:sz="0" w:space="0" w:color="auto"/>
                              </w:divBdr>
                            </w:div>
                            <w:div w:id="1639217418">
                              <w:marLeft w:val="0"/>
                              <w:marRight w:val="0"/>
                              <w:marTop w:val="0"/>
                              <w:marBottom w:val="0"/>
                              <w:divBdr>
                                <w:top w:val="none" w:sz="0" w:space="0" w:color="auto"/>
                                <w:left w:val="none" w:sz="0" w:space="0" w:color="auto"/>
                                <w:bottom w:val="none" w:sz="0" w:space="0" w:color="auto"/>
                                <w:right w:val="none" w:sz="0" w:space="0" w:color="auto"/>
                              </w:divBdr>
                              <w:divsChild>
                                <w:div w:id="1322193790">
                                  <w:marLeft w:val="0"/>
                                  <w:marRight w:val="0"/>
                                  <w:marTop w:val="0"/>
                                  <w:marBottom w:val="0"/>
                                  <w:divBdr>
                                    <w:top w:val="none" w:sz="0" w:space="0" w:color="auto"/>
                                    <w:left w:val="none" w:sz="0" w:space="0" w:color="auto"/>
                                    <w:bottom w:val="none" w:sz="0" w:space="0" w:color="auto"/>
                                    <w:right w:val="none" w:sz="0" w:space="0" w:color="auto"/>
                                  </w:divBdr>
                                </w:div>
                              </w:divsChild>
                            </w:div>
                            <w:div w:id="1734507178">
                              <w:marLeft w:val="0"/>
                              <w:marRight w:val="0"/>
                              <w:marTop w:val="480"/>
                              <w:marBottom w:val="0"/>
                              <w:divBdr>
                                <w:top w:val="none" w:sz="0" w:space="0" w:color="auto"/>
                                <w:left w:val="none" w:sz="0" w:space="0" w:color="auto"/>
                                <w:bottom w:val="none" w:sz="0" w:space="0" w:color="auto"/>
                                <w:right w:val="none" w:sz="0" w:space="0" w:color="auto"/>
                              </w:divBdr>
                            </w:div>
                            <w:div w:id="1868785309">
                              <w:marLeft w:val="0"/>
                              <w:marRight w:val="0"/>
                              <w:marTop w:val="156"/>
                              <w:marBottom w:val="0"/>
                              <w:divBdr>
                                <w:top w:val="none" w:sz="0" w:space="0" w:color="auto"/>
                                <w:left w:val="none" w:sz="0" w:space="0" w:color="auto"/>
                                <w:bottom w:val="none" w:sz="0" w:space="0" w:color="auto"/>
                                <w:right w:val="none" w:sz="0" w:space="0" w:color="auto"/>
                              </w:divBdr>
                              <w:divsChild>
                                <w:div w:id="164059218">
                                  <w:marLeft w:val="0"/>
                                  <w:marRight w:val="240"/>
                                  <w:marTop w:val="0"/>
                                  <w:marBottom w:val="0"/>
                                  <w:divBdr>
                                    <w:top w:val="none" w:sz="0" w:space="0" w:color="auto"/>
                                    <w:left w:val="none" w:sz="0" w:space="0" w:color="auto"/>
                                    <w:bottom w:val="none" w:sz="0" w:space="0" w:color="auto"/>
                                    <w:right w:val="none" w:sz="0" w:space="0" w:color="auto"/>
                                  </w:divBdr>
                                </w:div>
                                <w:div w:id="45410195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9095946">
      <w:bodyDiv w:val="1"/>
      <w:marLeft w:val="0"/>
      <w:marRight w:val="0"/>
      <w:marTop w:val="0"/>
      <w:marBottom w:val="0"/>
      <w:divBdr>
        <w:top w:val="none" w:sz="0" w:space="0" w:color="auto"/>
        <w:left w:val="none" w:sz="0" w:space="0" w:color="auto"/>
        <w:bottom w:val="none" w:sz="0" w:space="0" w:color="auto"/>
        <w:right w:val="none" w:sz="0" w:space="0" w:color="auto"/>
      </w:divBdr>
      <w:divsChild>
        <w:div w:id="1758210321">
          <w:marLeft w:val="0"/>
          <w:marRight w:val="0"/>
          <w:marTop w:val="0"/>
          <w:marBottom w:val="0"/>
          <w:divBdr>
            <w:top w:val="none" w:sz="0" w:space="0" w:color="auto"/>
            <w:left w:val="none" w:sz="0" w:space="0" w:color="auto"/>
            <w:bottom w:val="none" w:sz="0" w:space="0" w:color="auto"/>
            <w:right w:val="none" w:sz="0" w:space="0" w:color="auto"/>
          </w:divBdr>
          <w:divsChild>
            <w:div w:id="720665641">
              <w:marLeft w:val="0"/>
              <w:marRight w:val="0"/>
              <w:marTop w:val="0"/>
              <w:marBottom w:val="0"/>
              <w:divBdr>
                <w:top w:val="none" w:sz="0" w:space="0" w:color="auto"/>
                <w:left w:val="none" w:sz="0" w:space="0" w:color="auto"/>
                <w:bottom w:val="none" w:sz="0" w:space="0" w:color="auto"/>
                <w:right w:val="none" w:sz="0" w:space="0" w:color="auto"/>
              </w:divBdr>
              <w:divsChild>
                <w:div w:id="556282754">
                  <w:marLeft w:val="0"/>
                  <w:marRight w:val="0"/>
                  <w:marTop w:val="0"/>
                  <w:marBottom w:val="0"/>
                  <w:divBdr>
                    <w:top w:val="none" w:sz="0" w:space="0" w:color="auto"/>
                    <w:left w:val="none" w:sz="0" w:space="0" w:color="auto"/>
                    <w:bottom w:val="none" w:sz="0" w:space="0" w:color="auto"/>
                    <w:right w:val="none" w:sz="0" w:space="0" w:color="auto"/>
                  </w:divBdr>
                  <w:divsChild>
                    <w:div w:id="1547913345">
                      <w:marLeft w:val="0"/>
                      <w:marRight w:val="0"/>
                      <w:marTop w:val="0"/>
                      <w:marBottom w:val="0"/>
                      <w:divBdr>
                        <w:top w:val="none" w:sz="0" w:space="0" w:color="auto"/>
                        <w:left w:val="none" w:sz="0" w:space="0" w:color="auto"/>
                        <w:bottom w:val="none" w:sz="0" w:space="0" w:color="auto"/>
                        <w:right w:val="none" w:sz="0" w:space="0" w:color="auto"/>
                      </w:divBdr>
                      <w:divsChild>
                        <w:div w:id="2052532539">
                          <w:marLeft w:val="0"/>
                          <w:marRight w:val="0"/>
                          <w:marTop w:val="0"/>
                          <w:marBottom w:val="0"/>
                          <w:divBdr>
                            <w:top w:val="none" w:sz="0" w:space="0" w:color="auto"/>
                            <w:left w:val="none" w:sz="0" w:space="0" w:color="auto"/>
                            <w:bottom w:val="none" w:sz="0" w:space="0" w:color="auto"/>
                            <w:right w:val="none" w:sz="0" w:space="0" w:color="auto"/>
                          </w:divBdr>
                          <w:divsChild>
                            <w:div w:id="1019163174">
                              <w:marLeft w:val="0"/>
                              <w:marRight w:val="0"/>
                              <w:marTop w:val="0"/>
                              <w:marBottom w:val="0"/>
                              <w:divBdr>
                                <w:top w:val="none" w:sz="0" w:space="0" w:color="auto"/>
                                <w:left w:val="none" w:sz="0" w:space="0" w:color="auto"/>
                                <w:bottom w:val="none" w:sz="0" w:space="0" w:color="auto"/>
                                <w:right w:val="none" w:sz="0" w:space="0" w:color="auto"/>
                              </w:divBdr>
                              <w:divsChild>
                                <w:div w:id="29637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535186">
      <w:bodyDiv w:val="1"/>
      <w:marLeft w:val="0"/>
      <w:marRight w:val="0"/>
      <w:marTop w:val="0"/>
      <w:marBottom w:val="0"/>
      <w:divBdr>
        <w:top w:val="none" w:sz="0" w:space="0" w:color="auto"/>
        <w:left w:val="none" w:sz="0" w:space="0" w:color="auto"/>
        <w:bottom w:val="none" w:sz="0" w:space="0" w:color="auto"/>
        <w:right w:val="none" w:sz="0" w:space="0" w:color="auto"/>
      </w:divBdr>
      <w:divsChild>
        <w:div w:id="1779174374">
          <w:marLeft w:val="0"/>
          <w:marRight w:val="0"/>
          <w:marTop w:val="0"/>
          <w:marBottom w:val="0"/>
          <w:divBdr>
            <w:top w:val="none" w:sz="0" w:space="0" w:color="auto"/>
            <w:left w:val="none" w:sz="0" w:space="0" w:color="auto"/>
            <w:bottom w:val="none" w:sz="0" w:space="0" w:color="auto"/>
            <w:right w:val="none" w:sz="0" w:space="0" w:color="auto"/>
          </w:divBdr>
          <w:divsChild>
            <w:div w:id="2102096513">
              <w:marLeft w:val="0"/>
              <w:marRight w:val="0"/>
              <w:marTop w:val="0"/>
              <w:marBottom w:val="0"/>
              <w:divBdr>
                <w:top w:val="none" w:sz="0" w:space="0" w:color="auto"/>
                <w:left w:val="none" w:sz="0" w:space="0" w:color="auto"/>
                <w:bottom w:val="none" w:sz="0" w:space="0" w:color="auto"/>
                <w:right w:val="none" w:sz="0" w:space="0" w:color="auto"/>
              </w:divBdr>
              <w:divsChild>
                <w:div w:id="870455714">
                  <w:marLeft w:val="0"/>
                  <w:marRight w:val="0"/>
                  <w:marTop w:val="0"/>
                  <w:marBottom w:val="0"/>
                  <w:divBdr>
                    <w:top w:val="none" w:sz="0" w:space="0" w:color="auto"/>
                    <w:left w:val="none" w:sz="0" w:space="0" w:color="auto"/>
                    <w:bottom w:val="none" w:sz="0" w:space="0" w:color="auto"/>
                    <w:right w:val="none" w:sz="0" w:space="0" w:color="auto"/>
                  </w:divBdr>
                  <w:divsChild>
                    <w:div w:id="789133901">
                      <w:marLeft w:val="0"/>
                      <w:marRight w:val="0"/>
                      <w:marTop w:val="0"/>
                      <w:marBottom w:val="0"/>
                      <w:divBdr>
                        <w:top w:val="none" w:sz="0" w:space="0" w:color="auto"/>
                        <w:left w:val="none" w:sz="0" w:space="0" w:color="auto"/>
                        <w:bottom w:val="none" w:sz="0" w:space="0" w:color="auto"/>
                        <w:right w:val="none" w:sz="0" w:space="0" w:color="auto"/>
                      </w:divBdr>
                      <w:divsChild>
                        <w:div w:id="619647996">
                          <w:marLeft w:val="0"/>
                          <w:marRight w:val="0"/>
                          <w:marTop w:val="0"/>
                          <w:marBottom w:val="0"/>
                          <w:divBdr>
                            <w:top w:val="none" w:sz="0" w:space="0" w:color="auto"/>
                            <w:left w:val="none" w:sz="0" w:space="0" w:color="auto"/>
                            <w:bottom w:val="none" w:sz="0" w:space="0" w:color="auto"/>
                            <w:right w:val="none" w:sz="0" w:space="0" w:color="auto"/>
                          </w:divBdr>
                          <w:divsChild>
                            <w:div w:id="540942578">
                              <w:marLeft w:val="0"/>
                              <w:marRight w:val="0"/>
                              <w:marTop w:val="0"/>
                              <w:marBottom w:val="0"/>
                              <w:divBdr>
                                <w:top w:val="none" w:sz="0" w:space="0" w:color="auto"/>
                                <w:left w:val="none" w:sz="0" w:space="0" w:color="auto"/>
                                <w:bottom w:val="none" w:sz="0" w:space="0" w:color="auto"/>
                                <w:right w:val="none" w:sz="0" w:space="0" w:color="auto"/>
                              </w:divBdr>
                              <w:divsChild>
                                <w:div w:id="1984849985">
                                  <w:marLeft w:val="0"/>
                                  <w:marRight w:val="0"/>
                                  <w:marTop w:val="0"/>
                                  <w:marBottom w:val="0"/>
                                  <w:divBdr>
                                    <w:top w:val="none" w:sz="0" w:space="0" w:color="auto"/>
                                    <w:left w:val="none" w:sz="0" w:space="0" w:color="auto"/>
                                    <w:bottom w:val="none" w:sz="0" w:space="0" w:color="auto"/>
                                    <w:right w:val="none" w:sz="0" w:space="0" w:color="auto"/>
                                  </w:divBdr>
                                </w:div>
                              </w:divsChild>
                            </w:div>
                            <w:div w:id="705636765">
                              <w:marLeft w:val="0"/>
                              <w:marRight w:val="0"/>
                              <w:marTop w:val="156"/>
                              <w:marBottom w:val="0"/>
                              <w:divBdr>
                                <w:top w:val="none" w:sz="0" w:space="0" w:color="auto"/>
                                <w:left w:val="none" w:sz="0" w:space="0" w:color="auto"/>
                                <w:bottom w:val="none" w:sz="0" w:space="0" w:color="auto"/>
                                <w:right w:val="none" w:sz="0" w:space="0" w:color="auto"/>
                              </w:divBdr>
                              <w:divsChild>
                                <w:div w:id="1582719381">
                                  <w:marLeft w:val="0"/>
                                  <w:marRight w:val="240"/>
                                  <w:marTop w:val="0"/>
                                  <w:marBottom w:val="0"/>
                                  <w:divBdr>
                                    <w:top w:val="none" w:sz="0" w:space="0" w:color="auto"/>
                                    <w:left w:val="none" w:sz="0" w:space="0" w:color="auto"/>
                                    <w:bottom w:val="none" w:sz="0" w:space="0" w:color="auto"/>
                                    <w:right w:val="none" w:sz="0" w:space="0" w:color="auto"/>
                                  </w:divBdr>
                                </w:div>
                                <w:div w:id="1833333764">
                                  <w:marLeft w:val="0"/>
                                  <w:marRight w:val="240"/>
                                  <w:marTop w:val="0"/>
                                  <w:marBottom w:val="0"/>
                                  <w:divBdr>
                                    <w:top w:val="none" w:sz="0" w:space="0" w:color="auto"/>
                                    <w:left w:val="none" w:sz="0" w:space="0" w:color="auto"/>
                                    <w:bottom w:val="none" w:sz="0" w:space="0" w:color="auto"/>
                                    <w:right w:val="none" w:sz="0" w:space="0" w:color="auto"/>
                                  </w:divBdr>
                                </w:div>
                              </w:divsChild>
                            </w:div>
                            <w:div w:id="185657992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863570">
      <w:bodyDiv w:val="1"/>
      <w:marLeft w:val="0"/>
      <w:marRight w:val="0"/>
      <w:marTop w:val="0"/>
      <w:marBottom w:val="0"/>
      <w:divBdr>
        <w:top w:val="none" w:sz="0" w:space="0" w:color="auto"/>
        <w:left w:val="none" w:sz="0" w:space="0" w:color="auto"/>
        <w:bottom w:val="none" w:sz="0" w:space="0" w:color="auto"/>
        <w:right w:val="none" w:sz="0" w:space="0" w:color="auto"/>
      </w:divBdr>
    </w:div>
    <w:div w:id="1944067199">
      <w:bodyDiv w:val="1"/>
      <w:marLeft w:val="0"/>
      <w:marRight w:val="0"/>
      <w:marTop w:val="0"/>
      <w:marBottom w:val="0"/>
      <w:divBdr>
        <w:top w:val="none" w:sz="0" w:space="0" w:color="auto"/>
        <w:left w:val="none" w:sz="0" w:space="0" w:color="auto"/>
        <w:bottom w:val="none" w:sz="0" w:space="0" w:color="auto"/>
        <w:right w:val="none" w:sz="0" w:space="0" w:color="auto"/>
      </w:divBdr>
    </w:div>
    <w:div w:id="1957984777">
      <w:bodyDiv w:val="1"/>
      <w:marLeft w:val="0"/>
      <w:marRight w:val="0"/>
      <w:marTop w:val="0"/>
      <w:marBottom w:val="0"/>
      <w:divBdr>
        <w:top w:val="none" w:sz="0" w:space="0" w:color="auto"/>
        <w:left w:val="none" w:sz="0" w:space="0" w:color="auto"/>
        <w:bottom w:val="none" w:sz="0" w:space="0" w:color="auto"/>
        <w:right w:val="none" w:sz="0" w:space="0" w:color="auto"/>
      </w:divBdr>
    </w:div>
    <w:div w:id="1969120222">
      <w:bodyDiv w:val="1"/>
      <w:marLeft w:val="0"/>
      <w:marRight w:val="0"/>
      <w:marTop w:val="0"/>
      <w:marBottom w:val="0"/>
      <w:divBdr>
        <w:top w:val="none" w:sz="0" w:space="0" w:color="auto"/>
        <w:left w:val="none" w:sz="0" w:space="0" w:color="auto"/>
        <w:bottom w:val="none" w:sz="0" w:space="0" w:color="auto"/>
        <w:right w:val="none" w:sz="0" w:space="0" w:color="auto"/>
      </w:divBdr>
      <w:divsChild>
        <w:div w:id="1102992740">
          <w:marLeft w:val="0"/>
          <w:marRight w:val="0"/>
          <w:marTop w:val="0"/>
          <w:marBottom w:val="0"/>
          <w:divBdr>
            <w:top w:val="none" w:sz="0" w:space="0" w:color="auto"/>
            <w:left w:val="none" w:sz="0" w:space="0" w:color="auto"/>
            <w:bottom w:val="none" w:sz="0" w:space="0" w:color="auto"/>
            <w:right w:val="none" w:sz="0" w:space="0" w:color="auto"/>
          </w:divBdr>
          <w:divsChild>
            <w:div w:id="189511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6604">
      <w:bodyDiv w:val="1"/>
      <w:marLeft w:val="0"/>
      <w:marRight w:val="0"/>
      <w:marTop w:val="0"/>
      <w:marBottom w:val="0"/>
      <w:divBdr>
        <w:top w:val="none" w:sz="0" w:space="0" w:color="auto"/>
        <w:left w:val="none" w:sz="0" w:space="0" w:color="auto"/>
        <w:bottom w:val="none" w:sz="0" w:space="0" w:color="auto"/>
        <w:right w:val="none" w:sz="0" w:space="0" w:color="auto"/>
      </w:divBdr>
      <w:divsChild>
        <w:div w:id="1609001964">
          <w:marLeft w:val="0"/>
          <w:marRight w:val="0"/>
          <w:marTop w:val="0"/>
          <w:marBottom w:val="0"/>
          <w:divBdr>
            <w:top w:val="none" w:sz="0" w:space="0" w:color="auto"/>
            <w:left w:val="none" w:sz="0" w:space="0" w:color="auto"/>
            <w:bottom w:val="none" w:sz="0" w:space="0" w:color="auto"/>
            <w:right w:val="none" w:sz="0" w:space="0" w:color="auto"/>
          </w:divBdr>
          <w:divsChild>
            <w:div w:id="1120223419">
              <w:marLeft w:val="0"/>
              <w:marRight w:val="0"/>
              <w:marTop w:val="0"/>
              <w:marBottom w:val="0"/>
              <w:divBdr>
                <w:top w:val="none" w:sz="0" w:space="0" w:color="auto"/>
                <w:left w:val="none" w:sz="0" w:space="0" w:color="auto"/>
                <w:bottom w:val="none" w:sz="0" w:space="0" w:color="auto"/>
                <w:right w:val="none" w:sz="0" w:space="0" w:color="auto"/>
              </w:divBdr>
              <w:divsChild>
                <w:div w:id="162742458">
                  <w:marLeft w:val="0"/>
                  <w:marRight w:val="0"/>
                  <w:marTop w:val="0"/>
                  <w:marBottom w:val="0"/>
                  <w:divBdr>
                    <w:top w:val="none" w:sz="0" w:space="0" w:color="auto"/>
                    <w:left w:val="none" w:sz="0" w:space="0" w:color="auto"/>
                    <w:bottom w:val="none" w:sz="0" w:space="0" w:color="auto"/>
                    <w:right w:val="none" w:sz="0" w:space="0" w:color="auto"/>
                  </w:divBdr>
                  <w:divsChild>
                    <w:div w:id="441844633">
                      <w:marLeft w:val="0"/>
                      <w:marRight w:val="0"/>
                      <w:marTop w:val="0"/>
                      <w:marBottom w:val="0"/>
                      <w:divBdr>
                        <w:top w:val="none" w:sz="0" w:space="0" w:color="auto"/>
                        <w:left w:val="none" w:sz="0" w:space="0" w:color="auto"/>
                        <w:bottom w:val="none" w:sz="0" w:space="0" w:color="auto"/>
                        <w:right w:val="none" w:sz="0" w:space="0" w:color="auto"/>
                      </w:divBdr>
                      <w:divsChild>
                        <w:div w:id="1921208423">
                          <w:marLeft w:val="0"/>
                          <w:marRight w:val="0"/>
                          <w:marTop w:val="0"/>
                          <w:marBottom w:val="0"/>
                          <w:divBdr>
                            <w:top w:val="none" w:sz="0" w:space="0" w:color="auto"/>
                            <w:left w:val="none" w:sz="0" w:space="0" w:color="auto"/>
                            <w:bottom w:val="none" w:sz="0" w:space="0" w:color="auto"/>
                            <w:right w:val="none" w:sz="0" w:space="0" w:color="auto"/>
                          </w:divBdr>
                          <w:divsChild>
                            <w:div w:id="92330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45849">
                  <w:marLeft w:val="0"/>
                  <w:marRight w:val="0"/>
                  <w:marTop w:val="0"/>
                  <w:marBottom w:val="0"/>
                  <w:divBdr>
                    <w:top w:val="none" w:sz="0" w:space="0" w:color="auto"/>
                    <w:left w:val="none" w:sz="0" w:space="0" w:color="auto"/>
                    <w:bottom w:val="none" w:sz="0" w:space="0" w:color="auto"/>
                    <w:right w:val="none" w:sz="0" w:space="0" w:color="auto"/>
                  </w:divBdr>
                  <w:divsChild>
                    <w:div w:id="689255606">
                      <w:marLeft w:val="0"/>
                      <w:marRight w:val="0"/>
                      <w:marTop w:val="0"/>
                      <w:marBottom w:val="0"/>
                      <w:divBdr>
                        <w:top w:val="none" w:sz="0" w:space="0" w:color="auto"/>
                        <w:left w:val="none" w:sz="0" w:space="0" w:color="auto"/>
                        <w:bottom w:val="none" w:sz="0" w:space="0" w:color="auto"/>
                        <w:right w:val="none" w:sz="0" w:space="0" w:color="auto"/>
                      </w:divBdr>
                      <w:divsChild>
                        <w:div w:id="2136752350">
                          <w:marLeft w:val="0"/>
                          <w:marRight w:val="0"/>
                          <w:marTop w:val="0"/>
                          <w:marBottom w:val="0"/>
                          <w:divBdr>
                            <w:top w:val="none" w:sz="0" w:space="0" w:color="auto"/>
                            <w:left w:val="none" w:sz="0" w:space="0" w:color="auto"/>
                            <w:bottom w:val="none" w:sz="0" w:space="0" w:color="auto"/>
                            <w:right w:val="none" w:sz="0" w:space="0" w:color="auto"/>
                          </w:divBdr>
                          <w:divsChild>
                            <w:div w:id="4217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446058">
                  <w:marLeft w:val="0"/>
                  <w:marRight w:val="0"/>
                  <w:marTop w:val="0"/>
                  <w:marBottom w:val="0"/>
                  <w:divBdr>
                    <w:top w:val="none" w:sz="0" w:space="0" w:color="auto"/>
                    <w:left w:val="none" w:sz="0" w:space="0" w:color="auto"/>
                    <w:bottom w:val="none" w:sz="0" w:space="0" w:color="auto"/>
                    <w:right w:val="none" w:sz="0" w:space="0" w:color="auto"/>
                  </w:divBdr>
                  <w:divsChild>
                    <w:div w:id="1953784444">
                      <w:marLeft w:val="0"/>
                      <w:marRight w:val="0"/>
                      <w:marTop w:val="0"/>
                      <w:marBottom w:val="0"/>
                      <w:divBdr>
                        <w:top w:val="none" w:sz="0" w:space="0" w:color="auto"/>
                        <w:left w:val="none" w:sz="0" w:space="0" w:color="auto"/>
                        <w:bottom w:val="none" w:sz="0" w:space="0" w:color="auto"/>
                        <w:right w:val="none" w:sz="0" w:space="0" w:color="auto"/>
                      </w:divBdr>
                      <w:divsChild>
                        <w:div w:id="450442824">
                          <w:marLeft w:val="0"/>
                          <w:marRight w:val="0"/>
                          <w:marTop w:val="0"/>
                          <w:marBottom w:val="0"/>
                          <w:divBdr>
                            <w:top w:val="none" w:sz="0" w:space="0" w:color="auto"/>
                            <w:left w:val="none" w:sz="0" w:space="0" w:color="auto"/>
                            <w:bottom w:val="none" w:sz="0" w:space="0" w:color="auto"/>
                            <w:right w:val="none" w:sz="0" w:space="0" w:color="auto"/>
                          </w:divBdr>
                          <w:divsChild>
                            <w:div w:id="3566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746835">
      <w:bodyDiv w:val="1"/>
      <w:marLeft w:val="0"/>
      <w:marRight w:val="0"/>
      <w:marTop w:val="0"/>
      <w:marBottom w:val="0"/>
      <w:divBdr>
        <w:top w:val="none" w:sz="0" w:space="0" w:color="auto"/>
        <w:left w:val="none" w:sz="0" w:space="0" w:color="auto"/>
        <w:bottom w:val="none" w:sz="0" w:space="0" w:color="auto"/>
        <w:right w:val="none" w:sz="0" w:space="0" w:color="auto"/>
      </w:divBdr>
      <w:divsChild>
        <w:div w:id="1568488622">
          <w:marLeft w:val="0"/>
          <w:marRight w:val="0"/>
          <w:marTop w:val="0"/>
          <w:marBottom w:val="0"/>
          <w:divBdr>
            <w:top w:val="none" w:sz="0" w:space="0" w:color="auto"/>
            <w:left w:val="none" w:sz="0" w:space="0" w:color="auto"/>
            <w:bottom w:val="none" w:sz="0" w:space="0" w:color="auto"/>
            <w:right w:val="none" w:sz="0" w:space="0" w:color="auto"/>
          </w:divBdr>
          <w:divsChild>
            <w:div w:id="339040935">
              <w:marLeft w:val="0"/>
              <w:marRight w:val="0"/>
              <w:marTop w:val="0"/>
              <w:marBottom w:val="0"/>
              <w:divBdr>
                <w:top w:val="none" w:sz="0" w:space="0" w:color="auto"/>
                <w:left w:val="none" w:sz="0" w:space="0" w:color="auto"/>
                <w:bottom w:val="none" w:sz="0" w:space="0" w:color="auto"/>
                <w:right w:val="none" w:sz="0" w:space="0" w:color="auto"/>
              </w:divBdr>
              <w:divsChild>
                <w:div w:id="1317879156">
                  <w:marLeft w:val="0"/>
                  <w:marRight w:val="0"/>
                  <w:marTop w:val="0"/>
                  <w:marBottom w:val="0"/>
                  <w:divBdr>
                    <w:top w:val="none" w:sz="0" w:space="0" w:color="auto"/>
                    <w:left w:val="none" w:sz="0" w:space="0" w:color="auto"/>
                    <w:bottom w:val="none" w:sz="0" w:space="0" w:color="auto"/>
                    <w:right w:val="none" w:sz="0" w:space="0" w:color="auto"/>
                  </w:divBdr>
                  <w:divsChild>
                    <w:div w:id="898516966">
                      <w:marLeft w:val="0"/>
                      <w:marRight w:val="0"/>
                      <w:marTop w:val="0"/>
                      <w:marBottom w:val="0"/>
                      <w:divBdr>
                        <w:top w:val="none" w:sz="0" w:space="0" w:color="auto"/>
                        <w:left w:val="none" w:sz="0" w:space="0" w:color="auto"/>
                        <w:bottom w:val="none" w:sz="0" w:space="0" w:color="auto"/>
                        <w:right w:val="none" w:sz="0" w:space="0" w:color="auto"/>
                      </w:divBdr>
                      <w:divsChild>
                        <w:div w:id="869755980">
                          <w:marLeft w:val="0"/>
                          <w:marRight w:val="0"/>
                          <w:marTop w:val="0"/>
                          <w:marBottom w:val="0"/>
                          <w:divBdr>
                            <w:top w:val="none" w:sz="0" w:space="0" w:color="auto"/>
                            <w:left w:val="none" w:sz="0" w:space="0" w:color="auto"/>
                            <w:bottom w:val="none" w:sz="0" w:space="0" w:color="auto"/>
                            <w:right w:val="none" w:sz="0" w:space="0" w:color="auto"/>
                          </w:divBdr>
                          <w:divsChild>
                            <w:div w:id="2018844102">
                              <w:marLeft w:val="0"/>
                              <w:marRight w:val="0"/>
                              <w:marTop w:val="0"/>
                              <w:marBottom w:val="0"/>
                              <w:divBdr>
                                <w:top w:val="none" w:sz="0" w:space="0" w:color="auto"/>
                                <w:left w:val="none" w:sz="0" w:space="0" w:color="auto"/>
                                <w:bottom w:val="none" w:sz="0" w:space="0" w:color="auto"/>
                                <w:right w:val="none" w:sz="0" w:space="0" w:color="auto"/>
                              </w:divBdr>
                              <w:divsChild>
                                <w:div w:id="210568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211303">
      <w:bodyDiv w:val="1"/>
      <w:marLeft w:val="0"/>
      <w:marRight w:val="0"/>
      <w:marTop w:val="0"/>
      <w:marBottom w:val="0"/>
      <w:divBdr>
        <w:top w:val="none" w:sz="0" w:space="0" w:color="auto"/>
        <w:left w:val="none" w:sz="0" w:space="0" w:color="auto"/>
        <w:bottom w:val="none" w:sz="0" w:space="0" w:color="auto"/>
        <w:right w:val="none" w:sz="0" w:space="0" w:color="auto"/>
      </w:divBdr>
      <w:divsChild>
        <w:div w:id="267201042">
          <w:marLeft w:val="0"/>
          <w:marRight w:val="0"/>
          <w:marTop w:val="0"/>
          <w:marBottom w:val="0"/>
          <w:divBdr>
            <w:top w:val="none" w:sz="0" w:space="0" w:color="auto"/>
            <w:left w:val="none" w:sz="0" w:space="0" w:color="auto"/>
            <w:bottom w:val="none" w:sz="0" w:space="0" w:color="auto"/>
            <w:right w:val="none" w:sz="0" w:space="0" w:color="auto"/>
          </w:divBdr>
          <w:divsChild>
            <w:div w:id="42546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471119">
      <w:bodyDiv w:val="1"/>
      <w:marLeft w:val="0"/>
      <w:marRight w:val="0"/>
      <w:marTop w:val="0"/>
      <w:marBottom w:val="0"/>
      <w:divBdr>
        <w:top w:val="none" w:sz="0" w:space="0" w:color="auto"/>
        <w:left w:val="none" w:sz="0" w:space="0" w:color="auto"/>
        <w:bottom w:val="none" w:sz="0" w:space="0" w:color="auto"/>
        <w:right w:val="none" w:sz="0" w:space="0" w:color="auto"/>
      </w:divBdr>
      <w:divsChild>
        <w:div w:id="1548293642">
          <w:marLeft w:val="0"/>
          <w:marRight w:val="0"/>
          <w:marTop w:val="0"/>
          <w:marBottom w:val="0"/>
          <w:divBdr>
            <w:top w:val="none" w:sz="0" w:space="0" w:color="auto"/>
            <w:left w:val="none" w:sz="0" w:space="0" w:color="auto"/>
            <w:bottom w:val="none" w:sz="0" w:space="0" w:color="auto"/>
            <w:right w:val="none" w:sz="0" w:space="0" w:color="auto"/>
          </w:divBdr>
          <w:divsChild>
            <w:div w:id="135469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805776">
      <w:bodyDiv w:val="1"/>
      <w:marLeft w:val="0"/>
      <w:marRight w:val="0"/>
      <w:marTop w:val="0"/>
      <w:marBottom w:val="0"/>
      <w:divBdr>
        <w:top w:val="none" w:sz="0" w:space="0" w:color="auto"/>
        <w:left w:val="none" w:sz="0" w:space="0" w:color="auto"/>
        <w:bottom w:val="none" w:sz="0" w:space="0" w:color="auto"/>
        <w:right w:val="none" w:sz="0" w:space="0" w:color="auto"/>
      </w:divBdr>
      <w:divsChild>
        <w:div w:id="241377556">
          <w:marLeft w:val="0"/>
          <w:marRight w:val="0"/>
          <w:marTop w:val="0"/>
          <w:marBottom w:val="0"/>
          <w:divBdr>
            <w:top w:val="none" w:sz="0" w:space="0" w:color="auto"/>
            <w:left w:val="none" w:sz="0" w:space="0" w:color="auto"/>
            <w:bottom w:val="none" w:sz="0" w:space="0" w:color="auto"/>
            <w:right w:val="none" w:sz="0" w:space="0" w:color="auto"/>
          </w:divBdr>
        </w:div>
        <w:div w:id="320548866">
          <w:marLeft w:val="0"/>
          <w:marRight w:val="0"/>
          <w:marTop w:val="0"/>
          <w:marBottom w:val="0"/>
          <w:divBdr>
            <w:top w:val="none" w:sz="0" w:space="0" w:color="auto"/>
            <w:left w:val="none" w:sz="0" w:space="0" w:color="auto"/>
            <w:bottom w:val="none" w:sz="0" w:space="0" w:color="auto"/>
            <w:right w:val="none" w:sz="0" w:space="0" w:color="auto"/>
          </w:divBdr>
        </w:div>
        <w:div w:id="397829962">
          <w:marLeft w:val="0"/>
          <w:marRight w:val="0"/>
          <w:marTop w:val="0"/>
          <w:marBottom w:val="0"/>
          <w:divBdr>
            <w:top w:val="none" w:sz="0" w:space="0" w:color="auto"/>
            <w:left w:val="none" w:sz="0" w:space="0" w:color="auto"/>
            <w:bottom w:val="none" w:sz="0" w:space="0" w:color="auto"/>
            <w:right w:val="none" w:sz="0" w:space="0" w:color="auto"/>
          </w:divBdr>
        </w:div>
        <w:div w:id="420875756">
          <w:marLeft w:val="0"/>
          <w:marRight w:val="0"/>
          <w:marTop w:val="0"/>
          <w:marBottom w:val="0"/>
          <w:divBdr>
            <w:top w:val="none" w:sz="0" w:space="0" w:color="auto"/>
            <w:left w:val="none" w:sz="0" w:space="0" w:color="auto"/>
            <w:bottom w:val="none" w:sz="0" w:space="0" w:color="auto"/>
            <w:right w:val="none" w:sz="0" w:space="0" w:color="auto"/>
          </w:divBdr>
        </w:div>
        <w:div w:id="462580127">
          <w:marLeft w:val="0"/>
          <w:marRight w:val="0"/>
          <w:marTop w:val="0"/>
          <w:marBottom w:val="0"/>
          <w:divBdr>
            <w:top w:val="none" w:sz="0" w:space="0" w:color="auto"/>
            <w:left w:val="none" w:sz="0" w:space="0" w:color="auto"/>
            <w:bottom w:val="none" w:sz="0" w:space="0" w:color="auto"/>
            <w:right w:val="none" w:sz="0" w:space="0" w:color="auto"/>
          </w:divBdr>
        </w:div>
        <w:div w:id="747918345">
          <w:marLeft w:val="0"/>
          <w:marRight w:val="0"/>
          <w:marTop w:val="0"/>
          <w:marBottom w:val="0"/>
          <w:divBdr>
            <w:top w:val="none" w:sz="0" w:space="0" w:color="auto"/>
            <w:left w:val="none" w:sz="0" w:space="0" w:color="auto"/>
            <w:bottom w:val="none" w:sz="0" w:space="0" w:color="auto"/>
            <w:right w:val="none" w:sz="0" w:space="0" w:color="auto"/>
          </w:divBdr>
        </w:div>
        <w:div w:id="827209719">
          <w:marLeft w:val="0"/>
          <w:marRight w:val="0"/>
          <w:marTop w:val="0"/>
          <w:marBottom w:val="0"/>
          <w:divBdr>
            <w:top w:val="none" w:sz="0" w:space="0" w:color="auto"/>
            <w:left w:val="none" w:sz="0" w:space="0" w:color="auto"/>
            <w:bottom w:val="none" w:sz="0" w:space="0" w:color="auto"/>
            <w:right w:val="none" w:sz="0" w:space="0" w:color="auto"/>
          </w:divBdr>
        </w:div>
        <w:div w:id="842663264">
          <w:marLeft w:val="0"/>
          <w:marRight w:val="0"/>
          <w:marTop w:val="0"/>
          <w:marBottom w:val="0"/>
          <w:divBdr>
            <w:top w:val="none" w:sz="0" w:space="0" w:color="auto"/>
            <w:left w:val="none" w:sz="0" w:space="0" w:color="auto"/>
            <w:bottom w:val="none" w:sz="0" w:space="0" w:color="auto"/>
            <w:right w:val="none" w:sz="0" w:space="0" w:color="auto"/>
          </w:divBdr>
        </w:div>
        <w:div w:id="873350552">
          <w:marLeft w:val="0"/>
          <w:marRight w:val="0"/>
          <w:marTop w:val="0"/>
          <w:marBottom w:val="0"/>
          <w:divBdr>
            <w:top w:val="none" w:sz="0" w:space="0" w:color="auto"/>
            <w:left w:val="none" w:sz="0" w:space="0" w:color="auto"/>
            <w:bottom w:val="none" w:sz="0" w:space="0" w:color="auto"/>
            <w:right w:val="none" w:sz="0" w:space="0" w:color="auto"/>
          </w:divBdr>
        </w:div>
        <w:div w:id="879511479">
          <w:marLeft w:val="0"/>
          <w:marRight w:val="0"/>
          <w:marTop w:val="0"/>
          <w:marBottom w:val="0"/>
          <w:divBdr>
            <w:top w:val="none" w:sz="0" w:space="0" w:color="auto"/>
            <w:left w:val="none" w:sz="0" w:space="0" w:color="auto"/>
            <w:bottom w:val="none" w:sz="0" w:space="0" w:color="auto"/>
            <w:right w:val="none" w:sz="0" w:space="0" w:color="auto"/>
          </w:divBdr>
        </w:div>
        <w:div w:id="1182475612">
          <w:marLeft w:val="0"/>
          <w:marRight w:val="0"/>
          <w:marTop w:val="0"/>
          <w:marBottom w:val="0"/>
          <w:divBdr>
            <w:top w:val="none" w:sz="0" w:space="0" w:color="auto"/>
            <w:left w:val="none" w:sz="0" w:space="0" w:color="auto"/>
            <w:bottom w:val="none" w:sz="0" w:space="0" w:color="auto"/>
            <w:right w:val="none" w:sz="0" w:space="0" w:color="auto"/>
          </w:divBdr>
        </w:div>
        <w:div w:id="1377703019">
          <w:marLeft w:val="0"/>
          <w:marRight w:val="0"/>
          <w:marTop w:val="0"/>
          <w:marBottom w:val="0"/>
          <w:divBdr>
            <w:top w:val="none" w:sz="0" w:space="0" w:color="auto"/>
            <w:left w:val="none" w:sz="0" w:space="0" w:color="auto"/>
            <w:bottom w:val="none" w:sz="0" w:space="0" w:color="auto"/>
            <w:right w:val="none" w:sz="0" w:space="0" w:color="auto"/>
          </w:divBdr>
        </w:div>
        <w:div w:id="1621717604">
          <w:marLeft w:val="0"/>
          <w:marRight w:val="0"/>
          <w:marTop w:val="0"/>
          <w:marBottom w:val="0"/>
          <w:divBdr>
            <w:top w:val="none" w:sz="0" w:space="0" w:color="auto"/>
            <w:left w:val="none" w:sz="0" w:space="0" w:color="auto"/>
            <w:bottom w:val="none" w:sz="0" w:space="0" w:color="auto"/>
            <w:right w:val="none" w:sz="0" w:space="0" w:color="auto"/>
          </w:divBdr>
        </w:div>
        <w:div w:id="1688486807">
          <w:marLeft w:val="0"/>
          <w:marRight w:val="0"/>
          <w:marTop w:val="0"/>
          <w:marBottom w:val="0"/>
          <w:divBdr>
            <w:top w:val="none" w:sz="0" w:space="0" w:color="auto"/>
            <w:left w:val="none" w:sz="0" w:space="0" w:color="auto"/>
            <w:bottom w:val="none" w:sz="0" w:space="0" w:color="auto"/>
            <w:right w:val="none" w:sz="0" w:space="0" w:color="auto"/>
          </w:divBdr>
        </w:div>
        <w:div w:id="1820340816">
          <w:marLeft w:val="0"/>
          <w:marRight w:val="0"/>
          <w:marTop w:val="0"/>
          <w:marBottom w:val="0"/>
          <w:divBdr>
            <w:top w:val="none" w:sz="0" w:space="0" w:color="auto"/>
            <w:left w:val="none" w:sz="0" w:space="0" w:color="auto"/>
            <w:bottom w:val="none" w:sz="0" w:space="0" w:color="auto"/>
            <w:right w:val="none" w:sz="0" w:space="0" w:color="auto"/>
          </w:divBdr>
        </w:div>
        <w:div w:id="2084059906">
          <w:marLeft w:val="0"/>
          <w:marRight w:val="0"/>
          <w:marTop w:val="0"/>
          <w:marBottom w:val="0"/>
          <w:divBdr>
            <w:top w:val="none" w:sz="0" w:space="0" w:color="auto"/>
            <w:left w:val="none" w:sz="0" w:space="0" w:color="auto"/>
            <w:bottom w:val="none" w:sz="0" w:space="0" w:color="auto"/>
            <w:right w:val="none" w:sz="0" w:space="0" w:color="auto"/>
          </w:divBdr>
        </w:div>
      </w:divsChild>
    </w:div>
    <w:div w:id="2103408390">
      <w:bodyDiv w:val="1"/>
      <w:marLeft w:val="0"/>
      <w:marRight w:val="0"/>
      <w:marTop w:val="0"/>
      <w:marBottom w:val="0"/>
      <w:divBdr>
        <w:top w:val="none" w:sz="0" w:space="0" w:color="auto"/>
        <w:left w:val="none" w:sz="0" w:space="0" w:color="auto"/>
        <w:bottom w:val="none" w:sz="0" w:space="0" w:color="auto"/>
        <w:right w:val="none" w:sz="0" w:space="0" w:color="auto"/>
      </w:divBdr>
      <w:divsChild>
        <w:div w:id="1595818899">
          <w:marLeft w:val="0"/>
          <w:marRight w:val="0"/>
          <w:marTop w:val="0"/>
          <w:marBottom w:val="0"/>
          <w:divBdr>
            <w:top w:val="none" w:sz="0" w:space="0" w:color="auto"/>
            <w:left w:val="none" w:sz="0" w:space="0" w:color="auto"/>
            <w:bottom w:val="none" w:sz="0" w:space="0" w:color="auto"/>
            <w:right w:val="none" w:sz="0" w:space="0" w:color="auto"/>
          </w:divBdr>
          <w:divsChild>
            <w:div w:id="182138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eader" Target="header8.xml"/><Relationship Id="rId42" Type="http://schemas.openxmlformats.org/officeDocument/2006/relationships/hyperlink" Target="http://www.ccad.ws/documentos/legislacion/ES/D-53.pdf" TargetMode="External"/><Relationship Id="rId47" Type="http://schemas.openxmlformats.org/officeDocument/2006/relationships/hyperlink" Target="http://www.ccad.ws/documentos/legislacion/ES/D-47.pdf" TargetMode="External"/><Relationship Id="rId63" Type="http://schemas.openxmlformats.org/officeDocument/2006/relationships/glossaryDocument" Target="glossary/document.xml"/><Relationship Id="rId68" Type="http://schemas.openxmlformats.org/officeDocument/2006/relationships/customXml" Target="../customXml/item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jpeg"/><Relationship Id="rId29" Type="http://schemas.openxmlformats.org/officeDocument/2006/relationships/hyperlink" Target="http://www.ccad.ws/documentos/legislacion/ES/DL-233.pdf" TargetMode="Externa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yperlink" Target="http://www.ccad.ws/documentos/legislacion/ES/fondoambiental.pdf" TargetMode="External"/><Relationship Id="rId37" Type="http://schemas.openxmlformats.org/officeDocument/2006/relationships/hyperlink" Target="http://www.ccad.ws/documentos/legislacion/ES/D-885.pdf" TargetMode="External"/><Relationship Id="rId40" Type="http://schemas.openxmlformats.org/officeDocument/2006/relationships/hyperlink" Target="http://www.ccad.ws/documentos/legislacion/ES/L-852.pdf" TargetMode="External"/><Relationship Id="rId45" Type="http://schemas.openxmlformats.org/officeDocument/2006/relationships/hyperlink" Target="http://www.ccad.ws/documentos/legislacion/ES/A-9.pdf" TargetMode="External"/><Relationship Id="rId53" Type="http://schemas.openxmlformats.org/officeDocument/2006/relationships/hyperlink" Target="http://www.ccad.ws/documentos/legislacion/ES/T-11-12.pdf" TargetMode="External"/><Relationship Id="rId58" Type="http://schemas.openxmlformats.org/officeDocument/2006/relationships/hyperlink" Target="http://www.ccad.ws/documentos/legislacion/ES/D-7-71.pdf" TargetMode="External"/><Relationship Id="rId66" Type="http://schemas.openxmlformats.org/officeDocument/2006/relationships/customXml" Target="../customXml/item3.xml"/><Relationship Id="rId5" Type="http://schemas.openxmlformats.org/officeDocument/2006/relationships/settings" Target="settings.xml"/><Relationship Id="rId61" Type="http://schemas.openxmlformats.org/officeDocument/2006/relationships/header" Target="header16.xml"/><Relationship Id="rId19" Type="http://schemas.openxmlformats.org/officeDocument/2006/relationships/header" Target="header6.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yperlink" Target="http://www.ccad.ws/documentos/legislacion/ES/D-17.pdf" TargetMode="External"/><Relationship Id="rId35" Type="http://schemas.openxmlformats.org/officeDocument/2006/relationships/hyperlink" Target="http://www.ccad.ws/documentos/legislacion/ES/DelitosAmbientales.pdf" TargetMode="External"/><Relationship Id="rId43" Type="http://schemas.openxmlformats.org/officeDocument/2006/relationships/hyperlink" Target="http://www.ccad.ws/documentos/legislacion/ES/D-59-86.pdf" TargetMode="External"/><Relationship Id="rId48" Type="http://schemas.openxmlformats.org/officeDocument/2006/relationships/hyperlink" Target="http://www.ccad.ws/documentos/legislacion/ES/D-124.pdf" TargetMode="External"/><Relationship Id="rId56" Type="http://schemas.openxmlformats.org/officeDocument/2006/relationships/hyperlink" Target="http://www.ccad.ws/documentos/legislacion/ES/D-41.pdf" TargetMode="External"/><Relationship Id="rId64" Type="http://schemas.openxmlformats.org/officeDocument/2006/relationships/theme" Target="theme/theme1.xml"/><Relationship Id="rId69" Type="http://schemas.openxmlformats.org/officeDocument/2006/relationships/customXml" Target="../customXml/item6.xml"/><Relationship Id="rId8" Type="http://schemas.openxmlformats.org/officeDocument/2006/relationships/endnotes" Target="endnotes.xml"/><Relationship Id="rId51" Type="http://schemas.openxmlformats.org/officeDocument/2006/relationships/hyperlink" Target="http://www.ccad.ws/documentos/legislacion/ES/L-silvestre.pdf"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header" Target="header12.xml"/><Relationship Id="rId33" Type="http://schemas.openxmlformats.org/officeDocument/2006/relationships/hyperlink" Target="http://www.ccad.ws/documentos/legislacion/ES/DL-732.pdf" TargetMode="External"/><Relationship Id="rId38" Type="http://schemas.openxmlformats.org/officeDocument/2006/relationships/hyperlink" Target="http://www.ccad.ws/documentos/legislacion/ES/D-70-83.pdf" TargetMode="External"/><Relationship Id="rId46" Type="http://schemas.openxmlformats.org/officeDocument/2006/relationships/hyperlink" Target="http://www.ccad.ws/documentos/legislacion/ES/D-20.pdf" TargetMode="External"/><Relationship Id="rId59" Type="http://schemas.openxmlformats.org/officeDocument/2006/relationships/header" Target="header14.xml"/><Relationship Id="rId67" Type="http://schemas.openxmlformats.org/officeDocument/2006/relationships/customXml" Target="../customXml/item4.xml"/><Relationship Id="rId20" Type="http://schemas.openxmlformats.org/officeDocument/2006/relationships/header" Target="header7.xml"/><Relationship Id="rId41" Type="http://schemas.openxmlformats.org/officeDocument/2006/relationships/hyperlink" Target="http://www.ccad.ws/documentos/legislacion/ES/D-14.pdf" TargetMode="External"/><Relationship Id="rId54" Type="http://schemas.openxmlformats.org/officeDocument/2006/relationships/hyperlink" Target="http://www.ccad.ws/documentos/legislacion/ES/D-42.pdf"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idbdocs.iadb.org/WSDocs/getDocument.aspx?DOCNUM=38033748" TargetMode="External"/><Relationship Id="rId23" Type="http://schemas.openxmlformats.org/officeDocument/2006/relationships/header" Target="header10.xml"/><Relationship Id="rId28" Type="http://schemas.openxmlformats.org/officeDocument/2006/relationships/hyperlink" Target="http://www.ccad.ws/documentos/legislacion/ES/COPOL-38.pdf" TargetMode="External"/><Relationship Id="rId36" Type="http://schemas.openxmlformats.org/officeDocument/2006/relationships/hyperlink" Target="http://www.ccad.ws/documentos/legislacion/ES/NSO13110101.pdf" TargetMode="External"/><Relationship Id="rId49" Type="http://schemas.openxmlformats.org/officeDocument/2006/relationships/hyperlink" Target="http://www.ccad.ws/documentos/legislacion/ES/D-7-90.pdf" TargetMode="External"/><Relationship Id="rId57" Type="http://schemas.openxmlformats.org/officeDocument/2006/relationships/hyperlink" Target="http://www.ccad.ws/documentos/legislacion/ES/DL-955.pdf" TargetMode="External"/><Relationship Id="rId10" Type="http://schemas.openxmlformats.org/officeDocument/2006/relationships/header" Target="header1.xml"/><Relationship Id="rId31" Type="http://schemas.openxmlformats.org/officeDocument/2006/relationships/hyperlink" Target="http://www.ccad.ws/documentos/legislacion/ES/D-40.pdf" TargetMode="External"/><Relationship Id="rId44" Type="http://schemas.openxmlformats.org/officeDocument/2006/relationships/hyperlink" Target="http://www.ccad.ws/documentos/legislacion/ES/D-115.pdf" TargetMode="External"/><Relationship Id="rId52" Type="http://schemas.openxmlformats.org/officeDocument/2006/relationships/hyperlink" Target="http://www.ccad.ws/documentos/legislacion/ES/L-pesca.pdf" TargetMode="External"/><Relationship Id="rId60" Type="http://schemas.openxmlformats.org/officeDocument/2006/relationships/header" Target="header15.xml"/><Relationship Id="rId65"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hyperlink" Target="http://www.ccad.ws/documentos/legislacion/ES/RL-AYA.pdf" TargetMode="External"/><Relationship Id="rId34" Type="http://schemas.openxmlformats.org/officeDocument/2006/relationships/hyperlink" Target="http://www.ccad.ws/documentos/legislacion/ES/SNET.pdf" TargetMode="External"/><Relationship Id="rId50" Type="http://schemas.openxmlformats.org/officeDocument/2006/relationships/hyperlink" Target="http://www.ccad.ws/documentos/legislacion/ES/L-579.pdf" TargetMode="External"/><Relationship Id="rId55" Type="http://schemas.openxmlformats.org/officeDocument/2006/relationships/hyperlink" Target="http://www.ccad.ws/documentos/legislacion/ES/D-38.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marn.gob.sv/phocadownload/Estrategia_Desarrollo_FCM.pdf" TargetMode="External"/><Relationship Id="rId1" Type="http://schemas.openxmlformats.org/officeDocument/2006/relationships/hyperlink" Target="http://www.proyectomesoamerica.org/joomla/index.php?option=com_content&amp;view=article&amp;id=182&amp;Itemid=111"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7FCA0BDF3448CAA5D89BC8392A7A43"/>
        <w:category>
          <w:name w:val="General"/>
          <w:gallery w:val="placeholder"/>
        </w:category>
        <w:types>
          <w:type w:val="bbPlcHdr"/>
        </w:types>
        <w:behaviors>
          <w:behavior w:val="content"/>
        </w:behaviors>
        <w:guid w:val="{87DE9521-4163-46AB-A76C-71F9DFBC7086}"/>
      </w:docPartPr>
      <w:docPartBody>
        <w:p w:rsidR="003852B9" w:rsidRDefault="003852B9" w:rsidP="003852B9">
          <w:pPr>
            <w:pStyle w:val="A47FCA0BDF3448CAA5D89BC8392A7A43"/>
          </w:pPr>
          <w:r>
            <w:rPr>
              <w:rStyle w:val="PlaceholderText"/>
            </w:rPr>
            <w:t>Click here to enter a date.</w:t>
          </w:r>
        </w:p>
      </w:docPartBody>
    </w:docPart>
    <w:docPart>
      <w:docPartPr>
        <w:name w:val="183B5FB6AA804D1DAE73DD7211552464"/>
        <w:category>
          <w:name w:val="General"/>
          <w:gallery w:val="placeholder"/>
        </w:category>
        <w:types>
          <w:type w:val="bbPlcHdr"/>
        </w:types>
        <w:behaviors>
          <w:behavior w:val="content"/>
        </w:behaviors>
        <w:guid w:val="{6426E890-9A20-4BD7-A6FC-30779A7B8353}"/>
      </w:docPartPr>
      <w:docPartBody>
        <w:p w:rsidR="00DD3C4E" w:rsidRDefault="00562CC6" w:rsidP="00562CC6">
          <w:pPr>
            <w:pStyle w:val="183B5FB6AA804D1DAE73DD7211552464"/>
          </w:pPr>
          <w:r w:rsidRPr="004E42A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NewsGoth BT">
    <w:charset w:val="00"/>
    <w:family w:val="swiss"/>
    <w:pitch w:val="variable"/>
    <w:sig w:usb0="800000AF" w:usb1="1000204A" w:usb2="00000000" w:usb3="00000000" w:csb0="00000011" w:csb1="00000000"/>
  </w:font>
  <w:font w:name="MS Gothic">
    <w:altName w:val="ＭＳ ゴシック"/>
    <w:panose1 w:val="020B0609070205080204"/>
    <w:charset w:val="80"/>
    <w:family w:val="modern"/>
    <w:pitch w:val="fixed"/>
    <w:sig w:usb0="E00002FF" w:usb1="6AC7FDFB" w:usb2="00000012" w:usb3="00000000" w:csb0="0002009F" w:csb1="00000000"/>
  </w:font>
  <w:font w:name="Palatino">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2B9"/>
    <w:rsid w:val="00071349"/>
    <w:rsid w:val="00085A73"/>
    <w:rsid w:val="000A5D6A"/>
    <w:rsid w:val="003852B9"/>
    <w:rsid w:val="003B14B6"/>
    <w:rsid w:val="004301B7"/>
    <w:rsid w:val="00562CC6"/>
    <w:rsid w:val="0074359D"/>
    <w:rsid w:val="008160B0"/>
    <w:rsid w:val="00865050"/>
    <w:rsid w:val="00C60011"/>
    <w:rsid w:val="00DD3C4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2CC6"/>
    <w:rPr>
      <w:color w:val="808080"/>
    </w:rPr>
  </w:style>
  <w:style w:type="paragraph" w:customStyle="1" w:styleId="A47FCA0BDF3448CAA5D89BC8392A7A43">
    <w:name w:val="A47FCA0BDF3448CAA5D89BC8392A7A43"/>
    <w:rsid w:val="003852B9"/>
  </w:style>
  <w:style w:type="paragraph" w:customStyle="1" w:styleId="183B5FB6AA804D1DAE73DD7211552464">
    <w:name w:val="183B5FB6AA804D1DAE73DD7211552464"/>
    <w:rsid w:val="00562CC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2CC6"/>
    <w:rPr>
      <w:color w:val="808080"/>
    </w:rPr>
  </w:style>
  <w:style w:type="paragraph" w:customStyle="1" w:styleId="A47FCA0BDF3448CAA5D89BC8392A7A43">
    <w:name w:val="A47FCA0BDF3448CAA5D89BC8392A7A43"/>
    <w:rsid w:val="003852B9"/>
  </w:style>
  <w:style w:type="paragraph" w:customStyle="1" w:styleId="183B5FB6AA804D1DAE73DD7211552464">
    <w:name w:val="183B5FB6AA804D1DAE73DD7211552464"/>
    <w:rsid w:val="00562C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C5C475C97CA9C46B8496710C71CAE7E" ma:contentTypeVersion="0" ma:contentTypeDescription="A content type to manage public (operations) IDB documents" ma:contentTypeScope="" ma:versionID="3e2f16955484a8119ae99d79e3397959">
  <xsd:schema xmlns:xsd="http://www.w3.org/2001/XMLSchema" xmlns:xs="http://www.w3.org/2001/XMLSchema" xmlns:p="http://schemas.microsoft.com/office/2006/metadata/properties" xmlns:ns2="9c571b2f-e523-4ab2-ba2e-09e151a03ef4" targetNamespace="http://schemas.microsoft.com/office/2006/metadata/properties" ma:root="true" ma:fieldsID="5dc240e628757ba7ec5e5939143c27f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04a3a5b-86bb-404a-93c9-b33ba2dc986f}" ma:internalName="TaxCatchAll" ma:showField="CatchAllData"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04a3a5b-86bb-404a-93c9-b33ba2dc986f}" ma:internalName="TaxCatchAllLabel" ma:readOnly="true" ma:showField="CatchAllDataLabel" ma:web="7e4303c5-54d5-4ea9-afa6-e8c3c05c9e5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38096394</IDBDocs_x0020_Number>
    <Document_x0020_Author xmlns="9c571b2f-e523-4ab2-ba2e-09e151a03ef4">Nevo, Miroslava Errazuriz De</Document_x0020_Author>
    <Publication_x0020_Type xmlns="9c571b2f-e523-4ab2-ba2e-09e151a03ef4" xsi:nil="true"/>
    <Operation_x0020_Type xmlns="9c571b2f-e523-4ab2-ba2e-09e151a03ef4" xsi:nil="true"/>
    <TaxCatchAll xmlns="9c571b2f-e523-4ab2-ba2e-09e151a03ef4">
      <Value>8</Value>
      <Value>9</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ES-L1085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Impact Assessment</TermName>
          <TermId xmlns="http://schemas.microsoft.com/office/infopath/2007/PartnerControls">2a0e641b-eea1-43b9-a56d-c42df477536e</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Whole&lt;/APPROVAL_DESC&gt;&lt;PD_OBJ_TYPE&gt;0&lt;/PD_OBJ_TYPE&gt;&lt;MAKERECORD&gt;N&lt;/MAKERECORD&gt;&lt;PD_FILEPT_NO&gt;PO-ES-L1085-ESI&lt;/PD_FILEPT_NO&gt;&lt;/Data&gt;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TR-TRO</Webtopic>
    <Identifier xmlns="9c571b2f-e523-4ab2-ba2e-09e151a03ef4">Caterina Vecco x.2460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146A708-45CF-420F-BF21-CDBD5011F266}"/>
</file>

<file path=customXml/itemProps2.xml><?xml version="1.0" encoding="utf-8"?>
<ds:datastoreItem xmlns:ds="http://schemas.openxmlformats.org/officeDocument/2006/customXml" ds:itemID="{3CA86C5F-4194-4E20-8B71-006BB5F87536}"/>
</file>

<file path=customXml/itemProps3.xml><?xml version="1.0" encoding="utf-8"?>
<ds:datastoreItem xmlns:ds="http://schemas.openxmlformats.org/officeDocument/2006/customXml" ds:itemID="{6D2F9D23-E5A5-431B-841D-A4DD50CC7DDB}"/>
</file>

<file path=customXml/itemProps4.xml><?xml version="1.0" encoding="utf-8"?>
<ds:datastoreItem xmlns:ds="http://schemas.openxmlformats.org/officeDocument/2006/customXml" ds:itemID="{EBC839BA-F466-437A-9DC4-9653382C590B}"/>
</file>

<file path=customXml/itemProps5.xml><?xml version="1.0" encoding="utf-8"?>
<ds:datastoreItem xmlns:ds="http://schemas.openxmlformats.org/officeDocument/2006/customXml" ds:itemID="{DB29699F-6DE8-4D80-ABA2-4C033784FB2E}"/>
</file>

<file path=customXml/itemProps6.xml><?xml version="1.0" encoding="utf-8"?>
<ds:datastoreItem xmlns:ds="http://schemas.openxmlformats.org/officeDocument/2006/customXml" ds:itemID="{36818101-751D-413B-8F51-999A9D774EE0}"/>
</file>

<file path=docProps/app.xml><?xml version="1.0" encoding="utf-8"?>
<Properties xmlns="http://schemas.openxmlformats.org/officeDocument/2006/extended-properties" xmlns:vt="http://schemas.openxmlformats.org/officeDocument/2006/docPropsVTypes">
  <Template>Normal.dotm</Template>
  <TotalTime>0</TotalTime>
  <Pages>35</Pages>
  <Words>11239</Words>
  <Characters>64679</Characters>
  <Application>Microsoft Office Word</Application>
  <DocSecurity>0</DocSecurity>
  <Lines>538</Lines>
  <Paragraphs>151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TÉRMINOS DE REFERENCIA</vt:lpstr>
      <vt:lpstr>TÉRMINOS DE REFERENCIA</vt:lpstr>
    </vt:vector>
  </TitlesOfParts>
  <Company>Hewlett-Packard</Company>
  <LinksUpToDate>false</LinksUpToDate>
  <CharactersWithSpaces>75767</CharactersWithSpaces>
  <SharedDoc>false</SharedDoc>
  <HLinks>
    <vt:vector size="870" baseType="variant">
      <vt:variant>
        <vt:i4>6291561</vt:i4>
      </vt:variant>
      <vt:variant>
        <vt:i4>636</vt:i4>
      </vt:variant>
      <vt:variant>
        <vt:i4>0</vt:i4>
      </vt:variant>
      <vt:variant>
        <vt:i4>5</vt:i4>
      </vt:variant>
      <vt:variant>
        <vt:lpwstr>http://es.wikipedia.org/wiki/Escala_sismol%C3%B3gica_de_Richter</vt:lpwstr>
      </vt:variant>
      <vt:variant>
        <vt:lpwstr/>
      </vt:variant>
      <vt:variant>
        <vt:i4>8323136</vt:i4>
      </vt:variant>
      <vt:variant>
        <vt:i4>633</vt:i4>
      </vt:variant>
      <vt:variant>
        <vt:i4>0</vt:i4>
      </vt:variant>
      <vt:variant>
        <vt:i4>5</vt:i4>
      </vt:variant>
      <vt:variant>
        <vt:lpwstr>http://es.wikipedia.org/wiki/Coffea</vt:lpwstr>
      </vt:variant>
      <vt:variant>
        <vt:lpwstr/>
      </vt:variant>
      <vt:variant>
        <vt:i4>1310763</vt:i4>
      </vt:variant>
      <vt:variant>
        <vt:i4>630</vt:i4>
      </vt:variant>
      <vt:variant>
        <vt:i4>0</vt:i4>
      </vt:variant>
      <vt:variant>
        <vt:i4>5</vt:i4>
      </vt:variant>
      <vt:variant>
        <vt:lpwstr>http://es.wikipedia.org/wiki/Colombia</vt:lpwstr>
      </vt:variant>
      <vt:variant>
        <vt:lpwstr/>
      </vt:variant>
      <vt:variant>
        <vt:i4>1441865</vt:i4>
      </vt:variant>
      <vt:variant>
        <vt:i4>627</vt:i4>
      </vt:variant>
      <vt:variant>
        <vt:i4>0</vt:i4>
      </vt:variant>
      <vt:variant>
        <vt:i4>5</vt:i4>
      </vt:variant>
      <vt:variant>
        <vt:lpwstr>http://es.wikipedia.org/wiki/Temperatura</vt:lpwstr>
      </vt:variant>
      <vt:variant>
        <vt:lpwstr/>
      </vt:variant>
      <vt:variant>
        <vt:i4>1310763</vt:i4>
      </vt:variant>
      <vt:variant>
        <vt:i4>624</vt:i4>
      </vt:variant>
      <vt:variant>
        <vt:i4>0</vt:i4>
      </vt:variant>
      <vt:variant>
        <vt:i4>5</vt:i4>
      </vt:variant>
      <vt:variant>
        <vt:lpwstr>http://es.wikipedia.org/wiki/Colombia</vt:lpwstr>
      </vt:variant>
      <vt:variant>
        <vt:lpwstr/>
      </vt:variant>
      <vt:variant>
        <vt:i4>1048608</vt:i4>
      </vt:variant>
      <vt:variant>
        <vt:i4>621</vt:i4>
      </vt:variant>
      <vt:variant>
        <vt:i4>0</vt:i4>
      </vt:variant>
      <vt:variant>
        <vt:i4>5</vt:i4>
      </vt:variant>
      <vt:variant>
        <vt:lpwstr>http://es.wikipedia.org/wiki/Cali</vt:lpwstr>
      </vt:variant>
      <vt:variant>
        <vt:lpwstr/>
      </vt:variant>
      <vt:variant>
        <vt:i4>6488166</vt:i4>
      </vt:variant>
      <vt:variant>
        <vt:i4>618</vt:i4>
      </vt:variant>
      <vt:variant>
        <vt:i4>0</vt:i4>
      </vt:variant>
      <vt:variant>
        <vt:i4>5</vt:i4>
      </vt:variant>
      <vt:variant>
        <vt:lpwstr>http://es.wikipedia.org/wiki/Medell%C3%ADn</vt:lpwstr>
      </vt:variant>
      <vt:variant>
        <vt:lpwstr/>
      </vt:variant>
      <vt:variant>
        <vt:i4>1638495</vt:i4>
      </vt:variant>
      <vt:variant>
        <vt:i4>615</vt:i4>
      </vt:variant>
      <vt:variant>
        <vt:i4>0</vt:i4>
      </vt:variant>
      <vt:variant>
        <vt:i4>5</vt:i4>
      </vt:variant>
      <vt:variant>
        <vt:lpwstr>http://es.wikipedia.org/wiki/Bogot%C3%A1</vt:lpwstr>
      </vt:variant>
      <vt:variant>
        <vt:lpwstr/>
      </vt:variant>
      <vt:variant>
        <vt:i4>1638495</vt:i4>
      </vt:variant>
      <vt:variant>
        <vt:i4>612</vt:i4>
      </vt:variant>
      <vt:variant>
        <vt:i4>0</vt:i4>
      </vt:variant>
      <vt:variant>
        <vt:i4>5</vt:i4>
      </vt:variant>
      <vt:variant>
        <vt:lpwstr>http://es.wikipedia.org/wiki/Bogot%C3%A1</vt:lpwstr>
      </vt:variant>
      <vt:variant>
        <vt:lpwstr/>
      </vt:variant>
      <vt:variant>
        <vt:i4>1704024</vt:i4>
      </vt:variant>
      <vt:variant>
        <vt:i4>609</vt:i4>
      </vt:variant>
      <vt:variant>
        <vt:i4>0</vt:i4>
      </vt:variant>
      <vt:variant>
        <vt:i4>5</vt:i4>
      </vt:variant>
      <vt:variant>
        <vt:lpwstr>http://es.wikipedia.org/wiki/Altitud</vt:lpwstr>
      </vt:variant>
      <vt:variant>
        <vt:lpwstr/>
      </vt:variant>
      <vt:variant>
        <vt:i4>3801175</vt:i4>
      </vt:variant>
      <vt:variant>
        <vt:i4>606</vt:i4>
      </vt:variant>
      <vt:variant>
        <vt:i4>0</vt:i4>
      </vt:variant>
      <vt:variant>
        <vt:i4>5</vt:i4>
      </vt:variant>
      <vt:variant>
        <vt:lpwstr>http://es.wikipedia.org/wiki/Kil%C3%B3metro_cuadrado</vt:lpwstr>
      </vt:variant>
      <vt:variant>
        <vt:lpwstr/>
      </vt:variant>
      <vt:variant>
        <vt:i4>4259883</vt:i4>
      </vt:variant>
      <vt:variant>
        <vt:i4>603</vt:i4>
      </vt:variant>
      <vt:variant>
        <vt:i4>0</vt:i4>
      </vt:variant>
      <vt:variant>
        <vt:i4>5</vt:i4>
      </vt:variant>
      <vt:variant>
        <vt:lpwstr>http://es.wikipedia.org/wiki/Quind%C3%ADo</vt:lpwstr>
      </vt:variant>
      <vt:variant>
        <vt:lpwstr/>
      </vt:variant>
      <vt:variant>
        <vt:i4>6488174</vt:i4>
      </vt:variant>
      <vt:variant>
        <vt:i4>600</vt:i4>
      </vt:variant>
      <vt:variant>
        <vt:i4>0</vt:i4>
      </vt:variant>
      <vt:variant>
        <vt:i4>5</vt:i4>
      </vt:variant>
      <vt:variant>
        <vt:lpwstr>http://es.wikipedia.org/wiki/Carretera_Panamericana</vt:lpwstr>
      </vt:variant>
      <vt:variant>
        <vt:lpwstr/>
      </vt:variant>
      <vt:variant>
        <vt:i4>7340077</vt:i4>
      </vt:variant>
      <vt:variant>
        <vt:i4>597</vt:i4>
      </vt:variant>
      <vt:variant>
        <vt:i4>0</vt:i4>
      </vt:variant>
      <vt:variant>
        <vt:i4>5</vt:i4>
      </vt:variant>
      <vt:variant>
        <vt:lpwstr>http://es.wikipedia.org/wiki/Guapi</vt:lpwstr>
      </vt:variant>
      <vt:variant>
        <vt:lpwstr/>
      </vt:variant>
      <vt:variant>
        <vt:i4>92</vt:i4>
      </vt:variant>
      <vt:variant>
        <vt:i4>594</vt:i4>
      </vt:variant>
      <vt:variant>
        <vt:i4>0</vt:i4>
      </vt:variant>
      <vt:variant>
        <vt:i4>5</vt:i4>
      </vt:variant>
      <vt:variant>
        <vt:lpwstr>http://es.wikipedia.org/wiki/Ipiales</vt:lpwstr>
      </vt:variant>
      <vt:variant>
        <vt:lpwstr/>
      </vt:variant>
      <vt:variant>
        <vt:i4>1638495</vt:i4>
      </vt:variant>
      <vt:variant>
        <vt:i4>591</vt:i4>
      </vt:variant>
      <vt:variant>
        <vt:i4>0</vt:i4>
      </vt:variant>
      <vt:variant>
        <vt:i4>5</vt:i4>
      </vt:variant>
      <vt:variant>
        <vt:lpwstr>http://es.wikipedia.org/wiki/Bogot%C3%A1</vt:lpwstr>
      </vt:variant>
      <vt:variant>
        <vt:lpwstr/>
      </vt:variant>
      <vt:variant>
        <vt:i4>7864406</vt:i4>
      </vt:variant>
      <vt:variant>
        <vt:i4>588</vt:i4>
      </vt:variant>
      <vt:variant>
        <vt:i4>0</vt:i4>
      </vt:variant>
      <vt:variant>
        <vt:i4>5</vt:i4>
      </vt:variant>
      <vt:variant>
        <vt:lpwstr>http://es.wikipedia.org/wiki/Jesucristo</vt:lpwstr>
      </vt:variant>
      <vt:variant>
        <vt:lpwstr/>
      </vt:variant>
      <vt:variant>
        <vt:i4>1703964</vt:i4>
      </vt:variant>
      <vt:variant>
        <vt:i4>585</vt:i4>
      </vt:variant>
      <vt:variant>
        <vt:i4>0</vt:i4>
      </vt:variant>
      <vt:variant>
        <vt:i4>5</vt:i4>
      </vt:variant>
      <vt:variant>
        <vt:lpwstr>http://es.wikipedia.org/wiki/Semana_Santa_en_Popay%C3%A1n</vt:lpwstr>
      </vt:variant>
      <vt:variant>
        <vt:lpwstr/>
      </vt:variant>
      <vt:variant>
        <vt:i4>1900582</vt:i4>
      </vt:variant>
      <vt:variant>
        <vt:i4>582</vt:i4>
      </vt:variant>
      <vt:variant>
        <vt:i4>0</vt:i4>
      </vt:variant>
      <vt:variant>
        <vt:i4>5</vt:i4>
      </vt:variant>
      <vt:variant>
        <vt:lpwstr>http://es.wikipedia.org/wiki/1937</vt:lpwstr>
      </vt:variant>
      <vt:variant>
        <vt:lpwstr/>
      </vt:variant>
      <vt:variant>
        <vt:i4>1769550</vt:i4>
      </vt:variant>
      <vt:variant>
        <vt:i4>579</vt:i4>
      </vt:variant>
      <vt:variant>
        <vt:i4>0</vt:i4>
      </vt:variant>
      <vt:variant>
        <vt:i4>5</vt:i4>
      </vt:variant>
      <vt:variant>
        <vt:lpwstr>http://es.wikipedia.org/wiki/Asfalto</vt:lpwstr>
      </vt:variant>
      <vt:variant>
        <vt:lpwstr/>
      </vt:variant>
      <vt:variant>
        <vt:i4>3014724</vt:i4>
      </vt:variant>
      <vt:variant>
        <vt:i4>576</vt:i4>
      </vt:variant>
      <vt:variant>
        <vt:i4>0</vt:i4>
      </vt:variant>
      <vt:variant>
        <vt:i4>5</vt:i4>
      </vt:variant>
      <vt:variant>
        <vt:lpwstr>http://es.wikipedia.org/wiki/Am%C3%A9rica_Latina</vt:lpwstr>
      </vt:variant>
      <vt:variant>
        <vt:lpwstr/>
      </vt:variant>
      <vt:variant>
        <vt:i4>1179719</vt:i4>
      </vt:variant>
      <vt:variant>
        <vt:i4>573</vt:i4>
      </vt:variant>
      <vt:variant>
        <vt:i4>0</vt:i4>
      </vt:variant>
      <vt:variant>
        <vt:i4>5</vt:i4>
      </vt:variant>
      <vt:variant>
        <vt:lpwstr>http://es.wikipedia.org/wiki/R%C3%ADo_Cauca</vt:lpwstr>
      </vt:variant>
      <vt:variant>
        <vt:lpwstr/>
      </vt:variant>
      <vt:variant>
        <vt:i4>1638469</vt:i4>
      </vt:variant>
      <vt:variant>
        <vt:i4>570</vt:i4>
      </vt:variant>
      <vt:variant>
        <vt:i4>0</vt:i4>
      </vt:variant>
      <vt:variant>
        <vt:i4>5</vt:i4>
      </vt:variant>
      <vt:variant>
        <vt:lpwstr>http://es.wikipedia.org/wiki/Ecuador</vt:lpwstr>
      </vt:variant>
      <vt:variant>
        <vt:lpwstr/>
      </vt:variant>
      <vt:variant>
        <vt:i4>1638495</vt:i4>
      </vt:variant>
      <vt:variant>
        <vt:i4>567</vt:i4>
      </vt:variant>
      <vt:variant>
        <vt:i4>0</vt:i4>
      </vt:variant>
      <vt:variant>
        <vt:i4>5</vt:i4>
      </vt:variant>
      <vt:variant>
        <vt:lpwstr>http://es.wikipedia.org/wiki/Bogot%C3%A1</vt:lpwstr>
      </vt:variant>
      <vt:variant>
        <vt:lpwstr/>
      </vt:variant>
      <vt:variant>
        <vt:i4>2818163</vt:i4>
      </vt:variant>
      <vt:variant>
        <vt:i4>564</vt:i4>
      </vt:variant>
      <vt:variant>
        <vt:i4>0</vt:i4>
      </vt:variant>
      <vt:variant>
        <vt:i4>5</vt:i4>
      </vt:variant>
      <vt:variant>
        <vt:lpwstr>http://es.wikipedia.org/wiki/Cordillera_Central_(Colombia)</vt:lpwstr>
      </vt:variant>
      <vt:variant>
        <vt:lpwstr/>
      </vt:variant>
      <vt:variant>
        <vt:i4>7995473</vt:i4>
      </vt:variant>
      <vt:variant>
        <vt:i4>561</vt:i4>
      </vt:variant>
      <vt:variant>
        <vt:i4>0</vt:i4>
      </vt:variant>
      <vt:variant>
        <vt:i4>5</vt:i4>
      </vt:variant>
      <vt:variant>
        <vt:lpwstr>http://es.wikipedia.org/wiki/Cordillera_Occidental_(Colombia)</vt:lpwstr>
      </vt:variant>
      <vt:variant>
        <vt:lpwstr/>
      </vt:variant>
      <vt:variant>
        <vt:i4>2949122</vt:i4>
      </vt:variant>
      <vt:variant>
        <vt:i4>558</vt:i4>
      </vt:variant>
      <vt:variant>
        <vt:i4>0</vt:i4>
      </vt:variant>
      <vt:variant>
        <vt:i4>5</vt:i4>
      </vt:variant>
      <vt:variant>
        <vt:lpwstr>http://es.wikipedia.org/wiki/Valles_interandinos_(Colombia)</vt:lpwstr>
      </vt:variant>
      <vt:variant>
        <vt:lpwstr>Valle_de_Pubenza</vt:lpwstr>
      </vt:variant>
      <vt:variant>
        <vt:i4>6029386</vt:i4>
      </vt:variant>
      <vt:variant>
        <vt:i4>555</vt:i4>
      </vt:variant>
      <vt:variant>
        <vt:i4>0</vt:i4>
      </vt:variant>
      <vt:variant>
        <vt:i4>5</vt:i4>
      </vt:variant>
      <vt:variant>
        <vt:lpwstr>http://es.wikipedia.org/wiki/Cauca_(Departamento)</vt:lpwstr>
      </vt:variant>
      <vt:variant>
        <vt:lpwstr/>
      </vt:variant>
      <vt:variant>
        <vt:i4>4325381</vt:i4>
      </vt:variant>
      <vt:variant>
        <vt:i4>552</vt:i4>
      </vt:variant>
      <vt:variant>
        <vt:i4>0</vt:i4>
      </vt:variant>
      <vt:variant>
        <vt:i4>5</vt:i4>
      </vt:variant>
      <vt:variant>
        <vt:lpwstr>http://es.wikipedia.org/wiki/Departamentos_de_Colombia</vt:lpwstr>
      </vt:variant>
      <vt:variant>
        <vt:lpwstr/>
      </vt:variant>
      <vt:variant>
        <vt:i4>1310763</vt:i4>
      </vt:variant>
      <vt:variant>
        <vt:i4>549</vt:i4>
      </vt:variant>
      <vt:variant>
        <vt:i4>0</vt:i4>
      </vt:variant>
      <vt:variant>
        <vt:i4>5</vt:i4>
      </vt:variant>
      <vt:variant>
        <vt:lpwstr>http://es.wikipedia.org/wiki/Colombia</vt:lpwstr>
      </vt:variant>
      <vt:variant>
        <vt:lpwstr/>
      </vt:variant>
      <vt:variant>
        <vt:i4>5963783</vt:i4>
      </vt:variant>
      <vt:variant>
        <vt:i4>546</vt:i4>
      </vt:variant>
      <vt:variant>
        <vt:i4>0</vt:i4>
      </vt:variant>
      <vt:variant>
        <vt:i4>5</vt:i4>
      </vt:variant>
      <vt:variant>
        <vt:lpwstr>http://es.wikipedia.org/wiki/Aeropuerto_Internacional_Sim%C3%B3n_Bol%C3%ADvar</vt:lpwstr>
      </vt:variant>
      <vt:variant>
        <vt:lpwstr/>
      </vt:variant>
      <vt:variant>
        <vt:i4>1638495</vt:i4>
      </vt:variant>
      <vt:variant>
        <vt:i4>543</vt:i4>
      </vt:variant>
      <vt:variant>
        <vt:i4>0</vt:i4>
      </vt:variant>
      <vt:variant>
        <vt:i4>5</vt:i4>
      </vt:variant>
      <vt:variant>
        <vt:lpwstr>http://es.wikipedia.org/wiki/Bogot%C3%A1</vt:lpwstr>
      </vt:variant>
      <vt:variant>
        <vt:lpwstr/>
      </vt:variant>
      <vt:variant>
        <vt:i4>7077943</vt:i4>
      </vt:variant>
      <vt:variant>
        <vt:i4>540</vt:i4>
      </vt:variant>
      <vt:variant>
        <vt:i4>0</vt:i4>
      </vt:variant>
      <vt:variant>
        <vt:i4>5</vt:i4>
      </vt:variant>
      <vt:variant>
        <vt:lpwstr>http://es.wikipedia.org/wiki/Troncal_del_Magdalena</vt:lpwstr>
      </vt:variant>
      <vt:variant>
        <vt:lpwstr/>
      </vt:variant>
      <vt:variant>
        <vt:i4>2359394</vt:i4>
      </vt:variant>
      <vt:variant>
        <vt:i4>537</vt:i4>
      </vt:variant>
      <vt:variant>
        <vt:i4>0</vt:i4>
      </vt:variant>
      <vt:variant>
        <vt:i4>5</vt:i4>
      </vt:variant>
      <vt:variant>
        <vt:lpwstr>http://es.wikipedia.org/wiki/Cartagena_de_Indias</vt:lpwstr>
      </vt:variant>
      <vt:variant>
        <vt:lpwstr/>
      </vt:variant>
      <vt:variant>
        <vt:i4>1703981</vt:i4>
      </vt:variant>
      <vt:variant>
        <vt:i4>534</vt:i4>
      </vt:variant>
      <vt:variant>
        <vt:i4>0</vt:i4>
      </vt:variant>
      <vt:variant>
        <vt:i4>5</vt:i4>
      </vt:variant>
      <vt:variant>
        <vt:lpwstr>http://es.wikipedia.org/wiki/Barranquilla</vt:lpwstr>
      </vt:variant>
      <vt:variant>
        <vt:lpwstr/>
      </vt:variant>
      <vt:variant>
        <vt:i4>720939</vt:i4>
      </vt:variant>
      <vt:variant>
        <vt:i4>531</vt:i4>
      </vt:variant>
      <vt:variant>
        <vt:i4>0</vt:i4>
      </vt:variant>
      <vt:variant>
        <vt:i4>5</vt:i4>
      </vt:variant>
      <vt:variant>
        <vt:lpwstr>http://es.wikipedia.org/wiki/Riohacha</vt:lpwstr>
      </vt:variant>
      <vt:variant>
        <vt:lpwstr/>
      </vt:variant>
      <vt:variant>
        <vt:i4>7340125</vt:i4>
      </vt:variant>
      <vt:variant>
        <vt:i4>528</vt:i4>
      </vt:variant>
      <vt:variant>
        <vt:i4>0</vt:i4>
      </vt:variant>
      <vt:variant>
        <vt:i4>5</vt:i4>
      </vt:variant>
      <vt:variant>
        <vt:lpwstr>http://es.wikipedia.org/wiki/Troncal_del_Caribe</vt:lpwstr>
      </vt:variant>
      <vt:variant>
        <vt:lpwstr/>
      </vt:variant>
      <vt:variant>
        <vt:i4>5832733</vt:i4>
      </vt:variant>
      <vt:variant>
        <vt:i4>525</vt:i4>
      </vt:variant>
      <vt:variant>
        <vt:i4>0</vt:i4>
      </vt:variant>
      <vt:variant>
        <vt:i4>5</vt:i4>
      </vt:variant>
      <vt:variant>
        <vt:lpwstr>http://es.wikipedia.org/wiki/Tratado_de_Libre_Comercio_entre_Colombia_y_Estados_Unidos</vt:lpwstr>
      </vt:variant>
      <vt:variant>
        <vt:lpwstr/>
      </vt:variant>
      <vt:variant>
        <vt:i4>196687</vt:i4>
      </vt:variant>
      <vt:variant>
        <vt:i4>522</vt:i4>
      </vt:variant>
      <vt:variant>
        <vt:i4>0</vt:i4>
      </vt:variant>
      <vt:variant>
        <vt:i4>5</vt:i4>
      </vt:variant>
      <vt:variant>
        <vt:lpwstr>http://es.wikipedia.org/wiki/Taganga</vt:lpwstr>
      </vt:variant>
      <vt:variant>
        <vt:lpwstr/>
      </vt:variant>
      <vt:variant>
        <vt:i4>3801174</vt:i4>
      </vt:variant>
      <vt:variant>
        <vt:i4>519</vt:i4>
      </vt:variant>
      <vt:variant>
        <vt:i4>0</vt:i4>
      </vt:variant>
      <vt:variant>
        <vt:i4>5</vt:i4>
      </vt:variant>
      <vt:variant>
        <vt:lpwstr>http://es.wikipedia.org/wiki/Parque_Nacional_Natural_Tayrona</vt:lpwstr>
      </vt:variant>
      <vt:variant>
        <vt:lpwstr/>
      </vt:variant>
      <vt:variant>
        <vt:i4>5374027</vt:i4>
      </vt:variant>
      <vt:variant>
        <vt:i4>516</vt:i4>
      </vt:variant>
      <vt:variant>
        <vt:i4>0</vt:i4>
      </vt:variant>
      <vt:variant>
        <vt:i4>5</vt:i4>
      </vt:variant>
      <vt:variant>
        <vt:lpwstr>http://es.wikipedia.org/wiki/Ciudad_Perdida</vt:lpwstr>
      </vt:variant>
      <vt:variant>
        <vt:lpwstr/>
      </vt:variant>
      <vt:variant>
        <vt:i4>4325461</vt:i4>
      </vt:variant>
      <vt:variant>
        <vt:i4>513</vt:i4>
      </vt:variant>
      <vt:variant>
        <vt:i4>0</vt:i4>
      </vt:variant>
      <vt:variant>
        <vt:i4>5</vt:i4>
      </vt:variant>
      <vt:variant>
        <vt:lpwstr>http://es.wikipedia.org/w/index.php?title=Quebrada_Valencia&amp;action=edit&amp;redlink=1</vt:lpwstr>
      </vt:variant>
      <vt:variant>
        <vt:lpwstr/>
      </vt:variant>
      <vt:variant>
        <vt:i4>4653110</vt:i4>
      </vt:variant>
      <vt:variant>
        <vt:i4>510</vt:i4>
      </vt:variant>
      <vt:variant>
        <vt:i4>0</vt:i4>
      </vt:variant>
      <vt:variant>
        <vt:i4>5</vt:i4>
      </vt:variant>
      <vt:variant>
        <vt:lpwstr>http://es.wikipedia.org/w/index.php?title=Punta_de_Bet%C3%ADn&amp;action=edit&amp;redlink=1</vt:lpwstr>
      </vt:variant>
      <vt:variant>
        <vt:lpwstr/>
      </vt:variant>
      <vt:variant>
        <vt:i4>6553681</vt:i4>
      </vt:variant>
      <vt:variant>
        <vt:i4>507</vt:i4>
      </vt:variant>
      <vt:variant>
        <vt:i4>0</vt:i4>
      </vt:variant>
      <vt:variant>
        <vt:i4>5</vt:i4>
      </vt:variant>
      <vt:variant>
        <vt:lpwstr>http://es.wikipedia.org/wiki/Ecoturismo</vt:lpwstr>
      </vt:variant>
      <vt:variant>
        <vt:lpwstr/>
      </vt:variant>
      <vt:variant>
        <vt:i4>3276856</vt:i4>
      </vt:variant>
      <vt:variant>
        <vt:i4>504</vt:i4>
      </vt:variant>
      <vt:variant>
        <vt:i4>0</vt:i4>
      </vt:variant>
      <vt:variant>
        <vt:i4>5</vt:i4>
      </vt:variant>
      <vt:variant>
        <vt:lpwstr>http://es.wikipedia.org/wiki/Ci%C3%A9naga_(Magdalena)</vt:lpwstr>
      </vt:variant>
      <vt:variant>
        <vt:lpwstr/>
      </vt:variant>
      <vt:variant>
        <vt:i4>2424854</vt:i4>
      </vt:variant>
      <vt:variant>
        <vt:i4>501</vt:i4>
      </vt:variant>
      <vt:variant>
        <vt:i4>0</vt:i4>
      </vt:variant>
      <vt:variant>
        <vt:i4>5</vt:i4>
      </vt:variant>
      <vt:variant>
        <vt:lpwstr>http://es.wikipedia.org/wiki/Sierra_Nevada_de_Santa_Marta</vt:lpwstr>
      </vt:variant>
      <vt:variant>
        <vt:lpwstr/>
      </vt:variant>
      <vt:variant>
        <vt:i4>2162756</vt:i4>
      </vt:variant>
      <vt:variant>
        <vt:i4>498</vt:i4>
      </vt:variant>
      <vt:variant>
        <vt:i4>0</vt:i4>
      </vt:variant>
      <vt:variant>
        <vt:i4>5</vt:i4>
      </vt:variant>
      <vt:variant>
        <vt:lpwstr>http://es.wikipedia.org/wiki/El_Rodadero</vt:lpwstr>
      </vt:variant>
      <vt:variant>
        <vt:lpwstr/>
      </vt:variant>
      <vt:variant>
        <vt:i4>1638514</vt:i4>
      </vt:variant>
      <vt:variant>
        <vt:i4>495</vt:i4>
      </vt:variant>
      <vt:variant>
        <vt:i4>0</vt:i4>
      </vt:variant>
      <vt:variant>
        <vt:i4>5</vt:i4>
      </vt:variant>
      <vt:variant>
        <vt:lpwstr>http://es.wikipedia.org/wiki/Pisos_t%C3%A9rmicos</vt:lpwstr>
      </vt:variant>
      <vt:variant>
        <vt:lpwstr/>
      </vt:variant>
      <vt:variant>
        <vt:i4>2424854</vt:i4>
      </vt:variant>
      <vt:variant>
        <vt:i4>492</vt:i4>
      </vt:variant>
      <vt:variant>
        <vt:i4>0</vt:i4>
      </vt:variant>
      <vt:variant>
        <vt:i4>5</vt:i4>
      </vt:variant>
      <vt:variant>
        <vt:lpwstr>http://es.wikipedia.org/wiki/Sierra_Nevada_de_Santa_Marta</vt:lpwstr>
      </vt:variant>
      <vt:variant>
        <vt:lpwstr/>
      </vt:variant>
      <vt:variant>
        <vt:i4>2621547</vt:i4>
      </vt:variant>
      <vt:variant>
        <vt:i4>489</vt:i4>
      </vt:variant>
      <vt:variant>
        <vt:i4>0</vt:i4>
      </vt:variant>
      <vt:variant>
        <vt:i4>5</vt:i4>
      </vt:variant>
      <vt:variant>
        <vt:lpwstr>http://es.wikipedia.org/wiki/Quinta_de_San_Pedro_Alejandrino</vt:lpwstr>
      </vt:variant>
      <vt:variant>
        <vt:lpwstr/>
      </vt:variant>
      <vt:variant>
        <vt:i4>2424854</vt:i4>
      </vt:variant>
      <vt:variant>
        <vt:i4>486</vt:i4>
      </vt:variant>
      <vt:variant>
        <vt:i4>0</vt:i4>
      </vt:variant>
      <vt:variant>
        <vt:i4>5</vt:i4>
      </vt:variant>
      <vt:variant>
        <vt:lpwstr>http://es.wikipedia.org/wiki/Sierra_Nevada_de_Santa_Marta</vt:lpwstr>
      </vt:variant>
      <vt:variant>
        <vt:lpwstr/>
      </vt:variant>
      <vt:variant>
        <vt:i4>2424854</vt:i4>
      </vt:variant>
      <vt:variant>
        <vt:i4>483</vt:i4>
      </vt:variant>
      <vt:variant>
        <vt:i4>0</vt:i4>
      </vt:variant>
      <vt:variant>
        <vt:i4>5</vt:i4>
      </vt:variant>
      <vt:variant>
        <vt:lpwstr>http://es.wikipedia.org/wiki/Sierra_Nevada_de_Santa_Marta</vt:lpwstr>
      </vt:variant>
      <vt:variant>
        <vt:lpwstr/>
      </vt:variant>
      <vt:variant>
        <vt:i4>1310763</vt:i4>
      </vt:variant>
      <vt:variant>
        <vt:i4>480</vt:i4>
      </vt:variant>
      <vt:variant>
        <vt:i4>0</vt:i4>
      </vt:variant>
      <vt:variant>
        <vt:i4>5</vt:i4>
      </vt:variant>
      <vt:variant>
        <vt:lpwstr>http://es.wikipedia.org/wiki/Colombia</vt:lpwstr>
      </vt:variant>
      <vt:variant>
        <vt:lpwstr/>
      </vt:variant>
      <vt:variant>
        <vt:i4>5374062</vt:i4>
      </vt:variant>
      <vt:variant>
        <vt:i4>477</vt:i4>
      </vt:variant>
      <vt:variant>
        <vt:i4>0</vt:i4>
      </vt:variant>
      <vt:variant>
        <vt:i4>5</vt:i4>
      </vt:variant>
      <vt:variant>
        <vt:lpwstr>http://es.wikipedia.org/wiki/Pico_Crist%C3%B3bal_Col%C3%B3n</vt:lpwstr>
      </vt:variant>
      <vt:variant>
        <vt:lpwstr/>
      </vt:variant>
      <vt:variant>
        <vt:i4>1835062</vt:i4>
      </vt:variant>
      <vt:variant>
        <vt:i4>474</vt:i4>
      </vt:variant>
      <vt:variant>
        <vt:i4>0</vt:i4>
      </vt:variant>
      <vt:variant>
        <vt:i4>5</vt:i4>
      </vt:variant>
      <vt:variant>
        <vt:lpwstr>http://es.wikipedia.org/wiki/Msnm</vt:lpwstr>
      </vt:variant>
      <vt:variant>
        <vt:lpwstr/>
      </vt:variant>
      <vt:variant>
        <vt:i4>1835062</vt:i4>
      </vt:variant>
      <vt:variant>
        <vt:i4>471</vt:i4>
      </vt:variant>
      <vt:variant>
        <vt:i4>0</vt:i4>
      </vt:variant>
      <vt:variant>
        <vt:i4>5</vt:i4>
      </vt:variant>
      <vt:variant>
        <vt:lpwstr>http://es.wikipedia.org/wiki/Msnm</vt:lpwstr>
      </vt:variant>
      <vt:variant>
        <vt:lpwstr/>
      </vt:variant>
      <vt:variant>
        <vt:i4>3276856</vt:i4>
      </vt:variant>
      <vt:variant>
        <vt:i4>468</vt:i4>
      </vt:variant>
      <vt:variant>
        <vt:i4>0</vt:i4>
      </vt:variant>
      <vt:variant>
        <vt:i4>5</vt:i4>
      </vt:variant>
      <vt:variant>
        <vt:lpwstr>http://es.wikipedia.org/wiki/Ci%C3%A9naga_(Magdalena)</vt:lpwstr>
      </vt:variant>
      <vt:variant>
        <vt:lpwstr/>
      </vt:variant>
      <vt:variant>
        <vt:i4>8257582</vt:i4>
      </vt:variant>
      <vt:variant>
        <vt:i4>465</vt:i4>
      </vt:variant>
      <vt:variant>
        <vt:i4>0</vt:i4>
      </vt:variant>
      <vt:variant>
        <vt:i4>5</vt:i4>
      </vt:variant>
      <vt:variant>
        <vt:lpwstr>http://es.wikipedia.org/wiki/Aracataca</vt:lpwstr>
      </vt:variant>
      <vt:variant>
        <vt:lpwstr/>
      </vt:variant>
      <vt:variant>
        <vt:i4>4259911</vt:i4>
      </vt:variant>
      <vt:variant>
        <vt:i4>462</vt:i4>
      </vt:variant>
      <vt:variant>
        <vt:i4>0</vt:i4>
      </vt:variant>
      <vt:variant>
        <vt:i4>5</vt:i4>
      </vt:variant>
      <vt:variant>
        <vt:lpwstr>http://es.wikipedia.org/wiki/La_Guajira</vt:lpwstr>
      </vt:variant>
      <vt:variant>
        <vt:lpwstr/>
      </vt:variant>
      <vt:variant>
        <vt:i4>7536763</vt:i4>
      </vt:variant>
      <vt:variant>
        <vt:i4>459</vt:i4>
      </vt:variant>
      <vt:variant>
        <vt:i4>0</vt:i4>
      </vt:variant>
      <vt:variant>
        <vt:i4>5</vt:i4>
      </vt:variant>
      <vt:variant>
        <vt:lpwstr>http://es.wikipedia.org/wiki/Mar_Caribe</vt:lpwstr>
      </vt:variant>
      <vt:variant>
        <vt:lpwstr/>
      </vt:variant>
      <vt:variant>
        <vt:i4>1703981</vt:i4>
      </vt:variant>
      <vt:variant>
        <vt:i4>456</vt:i4>
      </vt:variant>
      <vt:variant>
        <vt:i4>0</vt:i4>
      </vt:variant>
      <vt:variant>
        <vt:i4>5</vt:i4>
      </vt:variant>
      <vt:variant>
        <vt:lpwstr>http://es.wikipedia.org/wiki/Barranquilla</vt:lpwstr>
      </vt:variant>
      <vt:variant>
        <vt:lpwstr/>
      </vt:variant>
      <vt:variant>
        <vt:i4>720939</vt:i4>
      </vt:variant>
      <vt:variant>
        <vt:i4>453</vt:i4>
      </vt:variant>
      <vt:variant>
        <vt:i4>0</vt:i4>
      </vt:variant>
      <vt:variant>
        <vt:i4>5</vt:i4>
      </vt:variant>
      <vt:variant>
        <vt:lpwstr>http://es.wikipedia.org/wiki/Riohacha</vt:lpwstr>
      </vt:variant>
      <vt:variant>
        <vt:lpwstr/>
      </vt:variant>
      <vt:variant>
        <vt:i4>1638495</vt:i4>
      </vt:variant>
      <vt:variant>
        <vt:i4>450</vt:i4>
      </vt:variant>
      <vt:variant>
        <vt:i4>0</vt:i4>
      </vt:variant>
      <vt:variant>
        <vt:i4>5</vt:i4>
      </vt:variant>
      <vt:variant>
        <vt:lpwstr>http://es.wikipedia.org/wiki/Bogot%C3%A1</vt:lpwstr>
      </vt:variant>
      <vt:variant>
        <vt:lpwstr/>
      </vt:variant>
      <vt:variant>
        <vt:i4>4456527</vt:i4>
      </vt:variant>
      <vt:variant>
        <vt:i4>447</vt:i4>
      </vt:variant>
      <vt:variant>
        <vt:i4>0</vt:i4>
      </vt:variant>
      <vt:variant>
        <vt:i4>5</vt:i4>
      </vt:variant>
      <vt:variant>
        <vt:lpwstr>http://es.wikipedia.org/wiki/Magdalena_(departamento)</vt:lpwstr>
      </vt:variant>
      <vt:variant>
        <vt:lpwstr/>
      </vt:variant>
      <vt:variant>
        <vt:i4>2424854</vt:i4>
      </vt:variant>
      <vt:variant>
        <vt:i4>444</vt:i4>
      </vt:variant>
      <vt:variant>
        <vt:i4>0</vt:i4>
      </vt:variant>
      <vt:variant>
        <vt:i4>5</vt:i4>
      </vt:variant>
      <vt:variant>
        <vt:lpwstr>http://es.wikipedia.org/wiki/Sierra_Nevada_de_Santa_Marta</vt:lpwstr>
      </vt:variant>
      <vt:variant>
        <vt:lpwstr/>
      </vt:variant>
      <vt:variant>
        <vt:i4>5177384</vt:i4>
      </vt:variant>
      <vt:variant>
        <vt:i4>441</vt:i4>
      </vt:variant>
      <vt:variant>
        <vt:i4>0</vt:i4>
      </vt:variant>
      <vt:variant>
        <vt:i4>5</vt:i4>
      </vt:variant>
      <vt:variant>
        <vt:lpwstr>http://es.wikipedia.org/wiki/Oceano_Atl%C3%A1ntico</vt:lpwstr>
      </vt:variant>
      <vt:variant>
        <vt:lpwstr/>
      </vt:variant>
      <vt:variant>
        <vt:i4>262234</vt:i4>
      </vt:variant>
      <vt:variant>
        <vt:i4>438</vt:i4>
      </vt:variant>
      <vt:variant>
        <vt:i4>0</vt:i4>
      </vt:variant>
      <vt:variant>
        <vt:i4>5</vt:i4>
      </vt:variant>
      <vt:variant>
        <vt:lpwstr>http://es.wikipedia.org/wiki/Suram%C3%A9rica</vt:lpwstr>
      </vt:variant>
      <vt:variant>
        <vt:lpwstr/>
      </vt:variant>
      <vt:variant>
        <vt:i4>1310763</vt:i4>
      </vt:variant>
      <vt:variant>
        <vt:i4>435</vt:i4>
      </vt:variant>
      <vt:variant>
        <vt:i4>0</vt:i4>
      </vt:variant>
      <vt:variant>
        <vt:i4>5</vt:i4>
      </vt:variant>
      <vt:variant>
        <vt:lpwstr>http://es.wikipedia.org/wiki/Colombia</vt:lpwstr>
      </vt:variant>
      <vt:variant>
        <vt:lpwstr/>
      </vt:variant>
      <vt:variant>
        <vt:i4>3539057</vt:i4>
      </vt:variant>
      <vt:variant>
        <vt:i4>432</vt:i4>
      </vt:variant>
      <vt:variant>
        <vt:i4>0</vt:i4>
      </vt:variant>
      <vt:variant>
        <vt:i4>5</vt:i4>
      </vt:variant>
      <vt:variant>
        <vt:lpwstr>http://es.wikipedia.org/wiki/Rodrigo_de_Bastidas</vt:lpwstr>
      </vt:variant>
      <vt:variant>
        <vt:lpwstr/>
      </vt:variant>
      <vt:variant>
        <vt:i4>1835048</vt:i4>
      </vt:variant>
      <vt:variant>
        <vt:i4>429</vt:i4>
      </vt:variant>
      <vt:variant>
        <vt:i4>0</vt:i4>
      </vt:variant>
      <vt:variant>
        <vt:i4>5</vt:i4>
      </vt:variant>
      <vt:variant>
        <vt:lpwstr>http://es.wikipedia.org/wiki/1525</vt:lpwstr>
      </vt:variant>
      <vt:variant>
        <vt:lpwstr/>
      </vt:variant>
      <vt:variant>
        <vt:i4>8257590</vt:i4>
      </vt:variant>
      <vt:variant>
        <vt:i4>426</vt:i4>
      </vt:variant>
      <vt:variant>
        <vt:i4>0</vt:i4>
      </vt:variant>
      <vt:variant>
        <vt:i4>5</vt:i4>
      </vt:variant>
      <vt:variant>
        <vt:lpwstr>http://es.wikipedia.org/wiki/29_de_julio</vt:lpwstr>
      </vt:variant>
      <vt:variant>
        <vt:lpwstr/>
      </vt:variant>
      <vt:variant>
        <vt:i4>5374043</vt:i4>
      </vt:variant>
      <vt:variant>
        <vt:i4>423</vt:i4>
      </vt:variant>
      <vt:variant>
        <vt:i4>0</vt:i4>
      </vt:variant>
      <vt:variant>
        <vt:i4>5</vt:i4>
      </vt:variant>
      <vt:variant>
        <vt:lpwstr>http://es.wikipedia.org/wiki/Regi%C3%B3n_Caribe_de_Colombia</vt:lpwstr>
      </vt:variant>
      <vt:variant>
        <vt:lpwstr/>
      </vt:variant>
      <vt:variant>
        <vt:i4>4456527</vt:i4>
      </vt:variant>
      <vt:variant>
        <vt:i4>420</vt:i4>
      </vt:variant>
      <vt:variant>
        <vt:i4>0</vt:i4>
      </vt:variant>
      <vt:variant>
        <vt:i4>5</vt:i4>
      </vt:variant>
      <vt:variant>
        <vt:lpwstr>http://es.wikipedia.org/wiki/Magdalena_(departamento)</vt:lpwstr>
      </vt:variant>
      <vt:variant>
        <vt:lpwstr/>
      </vt:variant>
      <vt:variant>
        <vt:i4>3932170</vt:i4>
      </vt:variant>
      <vt:variant>
        <vt:i4>417</vt:i4>
      </vt:variant>
      <vt:variant>
        <vt:i4>0</vt:i4>
      </vt:variant>
      <vt:variant>
        <vt:i4>5</vt:i4>
      </vt:variant>
      <vt:variant>
        <vt:lpwstr>http://es.wikipedia.org/wiki/Ciudades_de_Colombia</vt:lpwstr>
      </vt:variant>
      <vt:variant>
        <vt:lpwstr/>
      </vt:variant>
      <vt:variant>
        <vt:i4>983078</vt:i4>
      </vt:variant>
      <vt:variant>
        <vt:i4>414</vt:i4>
      </vt:variant>
      <vt:variant>
        <vt:i4>0</vt:i4>
      </vt:variant>
      <vt:variant>
        <vt:i4>5</vt:i4>
      </vt:variant>
      <vt:variant>
        <vt:lpwstr>http://es.wikipedia.org/wiki/Putumayo</vt:lpwstr>
      </vt:variant>
      <vt:variant>
        <vt:lpwstr/>
      </vt:variant>
      <vt:variant>
        <vt:i4>7340072</vt:i4>
      </vt:variant>
      <vt:variant>
        <vt:i4>411</vt:i4>
      </vt:variant>
      <vt:variant>
        <vt:i4>0</vt:i4>
      </vt:variant>
      <vt:variant>
        <vt:i4>5</vt:i4>
      </vt:variant>
      <vt:variant>
        <vt:lpwstr>http://es.wikipedia.org/wiki/Mocoa</vt:lpwstr>
      </vt:variant>
      <vt:variant>
        <vt:lpwstr/>
      </vt:variant>
      <vt:variant>
        <vt:i4>7602245</vt:i4>
      </vt:variant>
      <vt:variant>
        <vt:i4>408</vt:i4>
      </vt:variant>
      <vt:variant>
        <vt:i4>0</vt:i4>
      </vt:variant>
      <vt:variant>
        <vt:i4>5</vt:i4>
      </vt:variant>
      <vt:variant>
        <vt:lpwstr>http://es.wikipedia.org/wiki/Km</vt:lpwstr>
      </vt:variant>
      <vt:variant>
        <vt:lpwstr/>
      </vt:variant>
      <vt:variant>
        <vt:i4>2621499</vt:i4>
      </vt:variant>
      <vt:variant>
        <vt:i4>405</vt:i4>
      </vt:variant>
      <vt:variant>
        <vt:i4>0</vt:i4>
      </vt:variant>
      <vt:variant>
        <vt:i4>5</vt:i4>
      </vt:variant>
      <vt:variant>
        <vt:lpwstr>http://es.wikipedia.org/wiki/Pac%C3%ADfico</vt:lpwstr>
      </vt:variant>
      <vt:variant>
        <vt:lpwstr/>
      </vt:variant>
      <vt:variant>
        <vt:i4>6619219</vt:i4>
      </vt:variant>
      <vt:variant>
        <vt:i4>402</vt:i4>
      </vt:variant>
      <vt:variant>
        <vt:i4>0</vt:i4>
      </vt:variant>
      <vt:variant>
        <vt:i4>5</vt:i4>
      </vt:variant>
      <vt:variant>
        <vt:lpwstr>http://es.wikipedia.org/wiki/Tumaco</vt:lpwstr>
      </vt:variant>
      <vt:variant>
        <vt:lpwstr/>
      </vt:variant>
      <vt:variant>
        <vt:i4>7602245</vt:i4>
      </vt:variant>
      <vt:variant>
        <vt:i4>399</vt:i4>
      </vt:variant>
      <vt:variant>
        <vt:i4>0</vt:i4>
      </vt:variant>
      <vt:variant>
        <vt:i4>5</vt:i4>
      </vt:variant>
      <vt:variant>
        <vt:lpwstr>http://es.wikipedia.org/wiki/Km</vt:lpwstr>
      </vt:variant>
      <vt:variant>
        <vt:lpwstr/>
      </vt:variant>
      <vt:variant>
        <vt:i4>1638495</vt:i4>
      </vt:variant>
      <vt:variant>
        <vt:i4>396</vt:i4>
      </vt:variant>
      <vt:variant>
        <vt:i4>0</vt:i4>
      </vt:variant>
      <vt:variant>
        <vt:i4>5</vt:i4>
      </vt:variant>
      <vt:variant>
        <vt:lpwstr>http://es.wikipedia.org/wiki/Bogot%C3%A1</vt:lpwstr>
      </vt:variant>
      <vt:variant>
        <vt:lpwstr/>
      </vt:variant>
      <vt:variant>
        <vt:i4>4128839</vt:i4>
      </vt:variant>
      <vt:variant>
        <vt:i4>393</vt:i4>
      </vt:variant>
      <vt:variant>
        <vt:i4>0</vt:i4>
      </vt:variant>
      <vt:variant>
        <vt:i4>5</vt:i4>
      </vt:variant>
      <vt:variant>
        <vt:lpwstr>http://www.empopasto.com.co</vt:lpwstr>
      </vt:variant>
      <vt:variant>
        <vt:lpwstr/>
      </vt:variant>
      <vt:variant>
        <vt:i4>1114126</vt:i4>
      </vt:variant>
      <vt:variant>
        <vt:i4>374</vt:i4>
      </vt:variant>
      <vt:variant>
        <vt:i4>0</vt:i4>
      </vt:variant>
      <vt:variant>
        <vt:i4>5</vt:i4>
      </vt:variant>
      <vt:variant>
        <vt:lpwstr/>
      </vt:variant>
      <vt:variant>
        <vt:lpwstr>_Toc284533289</vt:lpwstr>
      </vt:variant>
      <vt:variant>
        <vt:i4>1114127</vt:i4>
      </vt:variant>
      <vt:variant>
        <vt:i4>368</vt:i4>
      </vt:variant>
      <vt:variant>
        <vt:i4>0</vt:i4>
      </vt:variant>
      <vt:variant>
        <vt:i4>5</vt:i4>
      </vt:variant>
      <vt:variant>
        <vt:lpwstr/>
      </vt:variant>
      <vt:variant>
        <vt:lpwstr>_Toc284533288</vt:lpwstr>
      </vt:variant>
      <vt:variant>
        <vt:i4>1114112</vt:i4>
      </vt:variant>
      <vt:variant>
        <vt:i4>362</vt:i4>
      </vt:variant>
      <vt:variant>
        <vt:i4>0</vt:i4>
      </vt:variant>
      <vt:variant>
        <vt:i4>5</vt:i4>
      </vt:variant>
      <vt:variant>
        <vt:lpwstr/>
      </vt:variant>
      <vt:variant>
        <vt:lpwstr>_Toc284533287</vt:lpwstr>
      </vt:variant>
      <vt:variant>
        <vt:i4>1114113</vt:i4>
      </vt:variant>
      <vt:variant>
        <vt:i4>356</vt:i4>
      </vt:variant>
      <vt:variant>
        <vt:i4>0</vt:i4>
      </vt:variant>
      <vt:variant>
        <vt:i4>5</vt:i4>
      </vt:variant>
      <vt:variant>
        <vt:lpwstr/>
      </vt:variant>
      <vt:variant>
        <vt:lpwstr>_Toc284533286</vt:lpwstr>
      </vt:variant>
      <vt:variant>
        <vt:i4>1114114</vt:i4>
      </vt:variant>
      <vt:variant>
        <vt:i4>350</vt:i4>
      </vt:variant>
      <vt:variant>
        <vt:i4>0</vt:i4>
      </vt:variant>
      <vt:variant>
        <vt:i4>5</vt:i4>
      </vt:variant>
      <vt:variant>
        <vt:lpwstr/>
      </vt:variant>
      <vt:variant>
        <vt:lpwstr>_Toc284533285</vt:lpwstr>
      </vt:variant>
      <vt:variant>
        <vt:i4>1114115</vt:i4>
      </vt:variant>
      <vt:variant>
        <vt:i4>344</vt:i4>
      </vt:variant>
      <vt:variant>
        <vt:i4>0</vt:i4>
      </vt:variant>
      <vt:variant>
        <vt:i4>5</vt:i4>
      </vt:variant>
      <vt:variant>
        <vt:lpwstr/>
      </vt:variant>
      <vt:variant>
        <vt:lpwstr>_Toc284533284</vt:lpwstr>
      </vt:variant>
      <vt:variant>
        <vt:i4>1114116</vt:i4>
      </vt:variant>
      <vt:variant>
        <vt:i4>338</vt:i4>
      </vt:variant>
      <vt:variant>
        <vt:i4>0</vt:i4>
      </vt:variant>
      <vt:variant>
        <vt:i4>5</vt:i4>
      </vt:variant>
      <vt:variant>
        <vt:lpwstr/>
      </vt:variant>
      <vt:variant>
        <vt:lpwstr>_Toc284533283</vt:lpwstr>
      </vt:variant>
      <vt:variant>
        <vt:i4>1114117</vt:i4>
      </vt:variant>
      <vt:variant>
        <vt:i4>332</vt:i4>
      </vt:variant>
      <vt:variant>
        <vt:i4>0</vt:i4>
      </vt:variant>
      <vt:variant>
        <vt:i4>5</vt:i4>
      </vt:variant>
      <vt:variant>
        <vt:lpwstr/>
      </vt:variant>
      <vt:variant>
        <vt:lpwstr>_Toc284533282</vt:lpwstr>
      </vt:variant>
      <vt:variant>
        <vt:i4>1114118</vt:i4>
      </vt:variant>
      <vt:variant>
        <vt:i4>326</vt:i4>
      </vt:variant>
      <vt:variant>
        <vt:i4>0</vt:i4>
      </vt:variant>
      <vt:variant>
        <vt:i4>5</vt:i4>
      </vt:variant>
      <vt:variant>
        <vt:lpwstr/>
      </vt:variant>
      <vt:variant>
        <vt:lpwstr>_Toc284533281</vt:lpwstr>
      </vt:variant>
      <vt:variant>
        <vt:i4>1114119</vt:i4>
      </vt:variant>
      <vt:variant>
        <vt:i4>320</vt:i4>
      </vt:variant>
      <vt:variant>
        <vt:i4>0</vt:i4>
      </vt:variant>
      <vt:variant>
        <vt:i4>5</vt:i4>
      </vt:variant>
      <vt:variant>
        <vt:lpwstr/>
      </vt:variant>
      <vt:variant>
        <vt:lpwstr>_Toc284533280</vt:lpwstr>
      </vt:variant>
      <vt:variant>
        <vt:i4>1966094</vt:i4>
      </vt:variant>
      <vt:variant>
        <vt:i4>314</vt:i4>
      </vt:variant>
      <vt:variant>
        <vt:i4>0</vt:i4>
      </vt:variant>
      <vt:variant>
        <vt:i4>5</vt:i4>
      </vt:variant>
      <vt:variant>
        <vt:lpwstr/>
      </vt:variant>
      <vt:variant>
        <vt:lpwstr>_Toc284533279</vt:lpwstr>
      </vt:variant>
      <vt:variant>
        <vt:i4>1966095</vt:i4>
      </vt:variant>
      <vt:variant>
        <vt:i4>308</vt:i4>
      </vt:variant>
      <vt:variant>
        <vt:i4>0</vt:i4>
      </vt:variant>
      <vt:variant>
        <vt:i4>5</vt:i4>
      </vt:variant>
      <vt:variant>
        <vt:lpwstr/>
      </vt:variant>
      <vt:variant>
        <vt:lpwstr>_Toc284533278</vt:lpwstr>
      </vt:variant>
      <vt:variant>
        <vt:i4>1966080</vt:i4>
      </vt:variant>
      <vt:variant>
        <vt:i4>302</vt:i4>
      </vt:variant>
      <vt:variant>
        <vt:i4>0</vt:i4>
      </vt:variant>
      <vt:variant>
        <vt:i4>5</vt:i4>
      </vt:variant>
      <vt:variant>
        <vt:lpwstr/>
      </vt:variant>
      <vt:variant>
        <vt:lpwstr>_Toc284533277</vt:lpwstr>
      </vt:variant>
      <vt:variant>
        <vt:i4>1966081</vt:i4>
      </vt:variant>
      <vt:variant>
        <vt:i4>296</vt:i4>
      </vt:variant>
      <vt:variant>
        <vt:i4>0</vt:i4>
      </vt:variant>
      <vt:variant>
        <vt:i4>5</vt:i4>
      </vt:variant>
      <vt:variant>
        <vt:lpwstr/>
      </vt:variant>
      <vt:variant>
        <vt:lpwstr>_Toc284533276</vt:lpwstr>
      </vt:variant>
      <vt:variant>
        <vt:i4>1966082</vt:i4>
      </vt:variant>
      <vt:variant>
        <vt:i4>290</vt:i4>
      </vt:variant>
      <vt:variant>
        <vt:i4>0</vt:i4>
      </vt:variant>
      <vt:variant>
        <vt:i4>5</vt:i4>
      </vt:variant>
      <vt:variant>
        <vt:lpwstr/>
      </vt:variant>
      <vt:variant>
        <vt:lpwstr>_Toc284533275</vt:lpwstr>
      </vt:variant>
      <vt:variant>
        <vt:i4>1966083</vt:i4>
      </vt:variant>
      <vt:variant>
        <vt:i4>284</vt:i4>
      </vt:variant>
      <vt:variant>
        <vt:i4>0</vt:i4>
      </vt:variant>
      <vt:variant>
        <vt:i4>5</vt:i4>
      </vt:variant>
      <vt:variant>
        <vt:lpwstr/>
      </vt:variant>
      <vt:variant>
        <vt:lpwstr>_Toc284533274</vt:lpwstr>
      </vt:variant>
      <vt:variant>
        <vt:i4>1966084</vt:i4>
      </vt:variant>
      <vt:variant>
        <vt:i4>278</vt:i4>
      </vt:variant>
      <vt:variant>
        <vt:i4>0</vt:i4>
      </vt:variant>
      <vt:variant>
        <vt:i4>5</vt:i4>
      </vt:variant>
      <vt:variant>
        <vt:lpwstr/>
      </vt:variant>
      <vt:variant>
        <vt:lpwstr>_Toc284533273</vt:lpwstr>
      </vt:variant>
      <vt:variant>
        <vt:i4>1966085</vt:i4>
      </vt:variant>
      <vt:variant>
        <vt:i4>272</vt:i4>
      </vt:variant>
      <vt:variant>
        <vt:i4>0</vt:i4>
      </vt:variant>
      <vt:variant>
        <vt:i4>5</vt:i4>
      </vt:variant>
      <vt:variant>
        <vt:lpwstr/>
      </vt:variant>
      <vt:variant>
        <vt:lpwstr>_Toc284533272</vt:lpwstr>
      </vt:variant>
      <vt:variant>
        <vt:i4>1966086</vt:i4>
      </vt:variant>
      <vt:variant>
        <vt:i4>266</vt:i4>
      </vt:variant>
      <vt:variant>
        <vt:i4>0</vt:i4>
      </vt:variant>
      <vt:variant>
        <vt:i4>5</vt:i4>
      </vt:variant>
      <vt:variant>
        <vt:lpwstr/>
      </vt:variant>
      <vt:variant>
        <vt:lpwstr>_Toc284533271</vt:lpwstr>
      </vt:variant>
      <vt:variant>
        <vt:i4>1966087</vt:i4>
      </vt:variant>
      <vt:variant>
        <vt:i4>260</vt:i4>
      </vt:variant>
      <vt:variant>
        <vt:i4>0</vt:i4>
      </vt:variant>
      <vt:variant>
        <vt:i4>5</vt:i4>
      </vt:variant>
      <vt:variant>
        <vt:lpwstr/>
      </vt:variant>
      <vt:variant>
        <vt:lpwstr>_Toc284533270</vt:lpwstr>
      </vt:variant>
      <vt:variant>
        <vt:i4>2031630</vt:i4>
      </vt:variant>
      <vt:variant>
        <vt:i4>254</vt:i4>
      </vt:variant>
      <vt:variant>
        <vt:i4>0</vt:i4>
      </vt:variant>
      <vt:variant>
        <vt:i4>5</vt:i4>
      </vt:variant>
      <vt:variant>
        <vt:lpwstr/>
      </vt:variant>
      <vt:variant>
        <vt:lpwstr>_Toc284533269</vt:lpwstr>
      </vt:variant>
      <vt:variant>
        <vt:i4>2031631</vt:i4>
      </vt:variant>
      <vt:variant>
        <vt:i4>248</vt:i4>
      </vt:variant>
      <vt:variant>
        <vt:i4>0</vt:i4>
      </vt:variant>
      <vt:variant>
        <vt:i4>5</vt:i4>
      </vt:variant>
      <vt:variant>
        <vt:lpwstr/>
      </vt:variant>
      <vt:variant>
        <vt:lpwstr>_Toc284533268</vt:lpwstr>
      </vt:variant>
      <vt:variant>
        <vt:i4>2031616</vt:i4>
      </vt:variant>
      <vt:variant>
        <vt:i4>242</vt:i4>
      </vt:variant>
      <vt:variant>
        <vt:i4>0</vt:i4>
      </vt:variant>
      <vt:variant>
        <vt:i4>5</vt:i4>
      </vt:variant>
      <vt:variant>
        <vt:lpwstr/>
      </vt:variant>
      <vt:variant>
        <vt:lpwstr>_Toc284533267</vt:lpwstr>
      </vt:variant>
      <vt:variant>
        <vt:i4>2031617</vt:i4>
      </vt:variant>
      <vt:variant>
        <vt:i4>236</vt:i4>
      </vt:variant>
      <vt:variant>
        <vt:i4>0</vt:i4>
      </vt:variant>
      <vt:variant>
        <vt:i4>5</vt:i4>
      </vt:variant>
      <vt:variant>
        <vt:lpwstr/>
      </vt:variant>
      <vt:variant>
        <vt:lpwstr>_Toc284533266</vt:lpwstr>
      </vt:variant>
      <vt:variant>
        <vt:i4>2031618</vt:i4>
      </vt:variant>
      <vt:variant>
        <vt:i4>230</vt:i4>
      </vt:variant>
      <vt:variant>
        <vt:i4>0</vt:i4>
      </vt:variant>
      <vt:variant>
        <vt:i4>5</vt:i4>
      </vt:variant>
      <vt:variant>
        <vt:lpwstr/>
      </vt:variant>
      <vt:variant>
        <vt:lpwstr>_Toc284533265</vt:lpwstr>
      </vt:variant>
      <vt:variant>
        <vt:i4>2031619</vt:i4>
      </vt:variant>
      <vt:variant>
        <vt:i4>224</vt:i4>
      </vt:variant>
      <vt:variant>
        <vt:i4>0</vt:i4>
      </vt:variant>
      <vt:variant>
        <vt:i4>5</vt:i4>
      </vt:variant>
      <vt:variant>
        <vt:lpwstr/>
      </vt:variant>
      <vt:variant>
        <vt:lpwstr>_Toc284533264</vt:lpwstr>
      </vt:variant>
      <vt:variant>
        <vt:i4>2031620</vt:i4>
      </vt:variant>
      <vt:variant>
        <vt:i4>218</vt:i4>
      </vt:variant>
      <vt:variant>
        <vt:i4>0</vt:i4>
      </vt:variant>
      <vt:variant>
        <vt:i4>5</vt:i4>
      </vt:variant>
      <vt:variant>
        <vt:lpwstr/>
      </vt:variant>
      <vt:variant>
        <vt:lpwstr>_Toc284533263</vt:lpwstr>
      </vt:variant>
      <vt:variant>
        <vt:i4>2031621</vt:i4>
      </vt:variant>
      <vt:variant>
        <vt:i4>212</vt:i4>
      </vt:variant>
      <vt:variant>
        <vt:i4>0</vt:i4>
      </vt:variant>
      <vt:variant>
        <vt:i4>5</vt:i4>
      </vt:variant>
      <vt:variant>
        <vt:lpwstr/>
      </vt:variant>
      <vt:variant>
        <vt:lpwstr>_Toc284533262</vt:lpwstr>
      </vt:variant>
      <vt:variant>
        <vt:i4>2031622</vt:i4>
      </vt:variant>
      <vt:variant>
        <vt:i4>206</vt:i4>
      </vt:variant>
      <vt:variant>
        <vt:i4>0</vt:i4>
      </vt:variant>
      <vt:variant>
        <vt:i4>5</vt:i4>
      </vt:variant>
      <vt:variant>
        <vt:lpwstr/>
      </vt:variant>
      <vt:variant>
        <vt:lpwstr>_Toc284533261</vt:lpwstr>
      </vt:variant>
      <vt:variant>
        <vt:i4>2031623</vt:i4>
      </vt:variant>
      <vt:variant>
        <vt:i4>200</vt:i4>
      </vt:variant>
      <vt:variant>
        <vt:i4>0</vt:i4>
      </vt:variant>
      <vt:variant>
        <vt:i4>5</vt:i4>
      </vt:variant>
      <vt:variant>
        <vt:lpwstr/>
      </vt:variant>
      <vt:variant>
        <vt:lpwstr>_Toc284533260</vt:lpwstr>
      </vt:variant>
      <vt:variant>
        <vt:i4>1835022</vt:i4>
      </vt:variant>
      <vt:variant>
        <vt:i4>194</vt:i4>
      </vt:variant>
      <vt:variant>
        <vt:i4>0</vt:i4>
      </vt:variant>
      <vt:variant>
        <vt:i4>5</vt:i4>
      </vt:variant>
      <vt:variant>
        <vt:lpwstr/>
      </vt:variant>
      <vt:variant>
        <vt:lpwstr>_Toc284533259</vt:lpwstr>
      </vt:variant>
      <vt:variant>
        <vt:i4>1835023</vt:i4>
      </vt:variant>
      <vt:variant>
        <vt:i4>188</vt:i4>
      </vt:variant>
      <vt:variant>
        <vt:i4>0</vt:i4>
      </vt:variant>
      <vt:variant>
        <vt:i4>5</vt:i4>
      </vt:variant>
      <vt:variant>
        <vt:lpwstr/>
      </vt:variant>
      <vt:variant>
        <vt:lpwstr>_Toc284533258</vt:lpwstr>
      </vt:variant>
      <vt:variant>
        <vt:i4>1835008</vt:i4>
      </vt:variant>
      <vt:variant>
        <vt:i4>182</vt:i4>
      </vt:variant>
      <vt:variant>
        <vt:i4>0</vt:i4>
      </vt:variant>
      <vt:variant>
        <vt:i4>5</vt:i4>
      </vt:variant>
      <vt:variant>
        <vt:lpwstr/>
      </vt:variant>
      <vt:variant>
        <vt:lpwstr>_Toc284533257</vt:lpwstr>
      </vt:variant>
      <vt:variant>
        <vt:i4>1835009</vt:i4>
      </vt:variant>
      <vt:variant>
        <vt:i4>176</vt:i4>
      </vt:variant>
      <vt:variant>
        <vt:i4>0</vt:i4>
      </vt:variant>
      <vt:variant>
        <vt:i4>5</vt:i4>
      </vt:variant>
      <vt:variant>
        <vt:lpwstr/>
      </vt:variant>
      <vt:variant>
        <vt:lpwstr>_Toc284533256</vt:lpwstr>
      </vt:variant>
      <vt:variant>
        <vt:i4>1835010</vt:i4>
      </vt:variant>
      <vt:variant>
        <vt:i4>170</vt:i4>
      </vt:variant>
      <vt:variant>
        <vt:i4>0</vt:i4>
      </vt:variant>
      <vt:variant>
        <vt:i4>5</vt:i4>
      </vt:variant>
      <vt:variant>
        <vt:lpwstr/>
      </vt:variant>
      <vt:variant>
        <vt:lpwstr>_Toc284533255</vt:lpwstr>
      </vt:variant>
      <vt:variant>
        <vt:i4>1835011</vt:i4>
      </vt:variant>
      <vt:variant>
        <vt:i4>164</vt:i4>
      </vt:variant>
      <vt:variant>
        <vt:i4>0</vt:i4>
      </vt:variant>
      <vt:variant>
        <vt:i4>5</vt:i4>
      </vt:variant>
      <vt:variant>
        <vt:lpwstr/>
      </vt:variant>
      <vt:variant>
        <vt:lpwstr>_Toc284533254</vt:lpwstr>
      </vt:variant>
      <vt:variant>
        <vt:i4>1835012</vt:i4>
      </vt:variant>
      <vt:variant>
        <vt:i4>158</vt:i4>
      </vt:variant>
      <vt:variant>
        <vt:i4>0</vt:i4>
      </vt:variant>
      <vt:variant>
        <vt:i4>5</vt:i4>
      </vt:variant>
      <vt:variant>
        <vt:lpwstr/>
      </vt:variant>
      <vt:variant>
        <vt:lpwstr>_Toc284533253</vt:lpwstr>
      </vt:variant>
      <vt:variant>
        <vt:i4>1835013</vt:i4>
      </vt:variant>
      <vt:variant>
        <vt:i4>152</vt:i4>
      </vt:variant>
      <vt:variant>
        <vt:i4>0</vt:i4>
      </vt:variant>
      <vt:variant>
        <vt:i4>5</vt:i4>
      </vt:variant>
      <vt:variant>
        <vt:lpwstr/>
      </vt:variant>
      <vt:variant>
        <vt:lpwstr>_Toc284533252</vt:lpwstr>
      </vt:variant>
      <vt:variant>
        <vt:i4>1835014</vt:i4>
      </vt:variant>
      <vt:variant>
        <vt:i4>146</vt:i4>
      </vt:variant>
      <vt:variant>
        <vt:i4>0</vt:i4>
      </vt:variant>
      <vt:variant>
        <vt:i4>5</vt:i4>
      </vt:variant>
      <vt:variant>
        <vt:lpwstr/>
      </vt:variant>
      <vt:variant>
        <vt:lpwstr>_Toc284533251</vt:lpwstr>
      </vt:variant>
      <vt:variant>
        <vt:i4>1835015</vt:i4>
      </vt:variant>
      <vt:variant>
        <vt:i4>140</vt:i4>
      </vt:variant>
      <vt:variant>
        <vt:i4>0</vt:i4>
      </vt:variant>
      <vt:variant>
        <vt:i4>5</vt:i4>
      </vt:variant>
      <vt:variant>
        <vt:lpwstr/>
      </vt:variant>
      <vt:variant>
        <vt:lpwstr>_Toc284533250</vt:lpwstr>
      </vt:variant>
      <vt:variant>
        <vt:i4>1900558</vt:i4>
      </vt:variant>
      <vt:variant>
        <vt:i4>134</vt:i4>
      </vt:variant>
      <vt:variant>
        <vt:i4>0</vt:i4>
      </vt:variant>
      <vt:variant>
        <vt:i4>5</vt:i4>
      </vt:variant>
      <vt:variant>
        <vt:lpwstr/>
      </vt:variant>
      <vt:variant>
        <vt:lpwstr>_Toc284533249</vt:lpwstr>
      </vt:variant>
      <vt:variant>
        <vt:i4>1900559</vt:i4>
      </vt:variant>
      <vt:variant>
        <vt:i4>128</vt:i4>
      </vt:variant>
      <vt:variant>
        <vt:i4>0</vt:i4>
      </vt:variant>
      <vt:variant>
        <vt:i4>5</vt:i4>
      </vt:variant>
      <vt:variant>
        <vt:lpwstr/>
      </vt:variant>
      <vt:variant>
        <vt:lpwstr>_Toc284533248</vt:lpwstr>
      </vt:variant>
      <vt:variant>
        <vt:i4>1900544</vt:i4>
      </vt:variant>
      <vt:variant>
        <vt:i4>122</vt:i4>
      </vt:variant>
      <vt:variant>
        <vt:i4>0</vt:i4>
      </vt:variant>
      <vt:variant>
        <vt:i4>5</vt:i4>
      </vt:variant>
      <vt:variant>
        <vt:lpwstr/>
      </vt:variant>
      <vt:variant>
        <vt:lpwstr>_Toc284533247</vt:lpwstr>
      </vt:variant>
      <vt:variant>
        <vt:i4>1900545</vt:i4>
      </vt:variant>
      <vt:variant>
        <vt:i4>116</vt:i4>
      </vt:variant>
      <vt:variant>
        <vt:i4>0</vt:i4>
      </vt:variant>
      <vt:variant>
        <vt:i4>5</vt:i4>
      </vt:variant>
      <vt:variant>
        <vt:lpwstr/>
      </vt:variant>
      <vt:variant>
        <vt:lpwstr>_Toc284533246</vt:lpwstr>
      </vt:variant>
      <vt:variant>
        <vt:i4>1900546</vt:i4>
      </vt:variant>
      <vt:variant>
        <vt:i4>110</vt:i4>
      </vt:variant>
      <vt:variant>
        <vt:i4>0</vt:i4>
      </vt:variant>
      <vt:variant>
        <vt:i4>5</vt:i4>
      </vt:variant>
      <vt:variant>
        <vt:lpwstr/>
      </vt:variant>
      <vt:variant>
        <vt:lpwstr>_Toc284533245</vt:lpwstr>
      </vt:variant>
      <vt:variant>
        <vt:i4>1900547</vt:i4>
      </vt:variant>
      <vt:variant>
        <vt:i4>104</vt:i4>
      </vt:variant>
      <vt:variant>
        <vt:i4>0</vt:i4>
      </vt:variant>
      <vt:variant>
        <vt:i4>5</vt:i4>
      </vt:variant>
      <vt:variant>
        <vt:lpwstr/>
      </vt:variant>
      <vt:variant>
        <vt:lpwstr>_Toc284533244</vt:lpwstr>
      </vt:variant>
      <vt:variant>
        <vt:i4>1900548</vt:i4>
      </vt:variant>
      <vt:variant>
        <vt:i4>98</vt:i4>
      </vt:variant>
      <vt:variant>
        <vt:i4>0</vt:i4>
      </vt:variant>
      <vt:variant>
        <vt:i4>5</vt:i4>
      </vt:variant>
      <vt:variant>
        <vt:lpwstr/>
      </vt:variant>
      <vt:variant>
        <vt:lpwstr>_Toc284533243</vt:lpwstr>
      </vt:variant>
      <vt:variant>
        <vt:i4>1900549</vt:i4>
      </vt:variant>
      <vt:variant>
        <vt:i4>92</vt:i4>
      </vt:variant>
      <vt:variant>
        <vt:i4>0</vt:i4>
      </vt:variant>
      <vt:variant>
        <vt:i4>5</vt:i4>
      </vt:variant>
      <vt:variant>
        <vt:lpwstr/>
      </vt:variant>
      <vt:variant>
        <vt:lpwstr>_Toc284533242</vt:lpwstr>
      </vt:variant>
      <vt:variant>
        <vt:i4>1900550</vt:i4>
      </vt:variant>
      <vt:variant>
        <vt:i4>86</vt:i4>
      </vt:variant>
      <vt:variant>
        <vt:i4>0</vt:i4>
      </vt:variant>
      <vt:variant>
        <vt:i4>5</vt:i4>
      </vt:variant>
      <vt:variant>
        <vt:lpwstr/>
      </vt:variant>
      <vt:variant>
        <vt:lpwstr>_Toc284533241</vt:lpwstr>
      </vt:variant>
      <vt:variant>
        <vt:i4>1900551</vt:i4>
      </vt:variant>
      <vt:variant>
        <vt:i4>80</vt:i4>
      </vt:variant>
      <vt:variant>
        <vt:i4>0</vt:i4>
      </vt:variant>
      <vt:variant>
        <vt:i4>5</vt:i4>
      </vt:variant>
      <vt:variant>
        <vt:lpwstr/>
      </vt:variant>
      <vt:variant>
        <vt:lpwstr>_Toc284533240</vt:lpwstr>
      </vt:variant>
      <vt:variant>
        <vt:i4>1703950</vt:i4>
      </vt:variant>
      <vt:variant>
        <vt:i4>74</vt:i4>
      </vt:variant>
      <vt:variant>
        <vt:i4>0</vt:i4>
      </vt:variant>
      <vt:variant>
        <vt:i4>5</vt:i4>
      </vt:variant>
      <vt:variant>
        <vt:lpwstr/>
      </vt:variant>
      <vt:variant>
        <vt:lpwstr>_Toc284533239</vt:lpwstr>
      </vt:variant>
      <vt:variant>
        <vt:i4>1703951</vt:i4>
      </vt:variant>
      <vt:variant>
        <vt:i4>68</vt:i4>
      </vt:variant>
      <vt:variant>
        <vt:i4>0</vt:i4>
      </vt:variant>
      <vt:variant>
        <vt:i4>5</vt:i4>
      </vt:variant>
      <vt:variant>
        <vt:lpwstr/>
      </vt:variant>
      <vt:variant>
        <vt:lpwstr>_Toc284533238</vt:lpwstr>
      </vt:variant>
      <vt:variant>
        <vt:i4>1703936</vt:i4>
      </vt:variant>
      <vt:variant>
        <vt:i4>62</vt:i4>
      </vt:variant>
      <vt:variant>
        <vt:i4>0</vt:i4>
      </vt:variant>
      <vt:variant>
        <vt:i4>5</vt:i4>
      </vt:variant>
      <vt:variant>
        <vt:lpwstr/>
      </vt:variant>
      <vt:variant>
        <vt:lpwstr>_Toc284533237</vt:lpwstr>
      </vt:variant>
      <vt:variant>
        <vt:i4>1703937</vt:i4>
      </vt:variant>
      <vt:variant>
        <vt:i4>56</vt:i4>
      </vt:variant>
      <vt:variant>
        <vt:i4>0</vt:i4>
      </vt:variant>
      <vt:variant>
        <vt:i4>5</vt:i4>
      </vt:variant>
      <vt:variant>
        <vt:lpwstr/>
      </vt:variant>
      <vt:variant>
        <vt:lpwstr>_Toc284533236</vt:lpwstr>
      </vt:variant>
      <vt:variant>
        <vt:i4>1703938</vt:i4>
      </vt:variant>
      <vt:variant>
        <vt:i4>50</vt:i4>
      </vt:variant>
      <vt:variant>
        <vt:i4>0</vt:i4>
      </vt:variant>
      <vt:variant>
        <vt:i4>5</vt:i4>
      </vt:variant>
      <vt:variant>
        <vt:lpwstr/>
      </vt:variant>
      <vt:variant>
        <vt:lpwstr>_Toc284533235</vt:lpwstr>
      </vt:variant>
      <vt:variant>
        <vt:i4>1703939</vt:i4>
      </vt:variant>
      <vt:variant>
        <vt:i4>44</vt:i4>
      </vt:variant>
      <vt:variant>
        <vt:i4>0</vt:i4>
      </vt:variant>
      <vt:variant>
        <vt:i4>5</vt:i4>
      </vt:variant>
      <vt:variant>
        <vt:lpwstr/>
      </vt:variant>
      <vt:variant>
        <vt:lpwstr>_Toc284533234</vt:lpwstr>
      </vt:variant>
      <vt:variant>
        <vt:i4>1703940</vt:i4>
      </vt:variant>
      <vt:variant>
        <vt:i4>38</vt:i4>
      </vt:variant>
      <vt:variant>
        <vt:i4>0</vt:i4>
      </vt:variant>
      <vt:variant>
        <vt:i4>5</vt:i4>
      </vt:variant>
      <vt:variant>
        <vt:lpwstr/>
      </vt:variant>
      <vt:variant>
        <vt:lpwstr>_Toc284533233</vt:lpwstr>
      </vt:variant>
      <vt:variant>
        <vt:i4>1703941</vt:i4>
      </vt:variant>
      <vt:variant>
        <vt:i4>32</vt:i4>
      </vt:variant>
      <vt:variant>
        <vt:i4>0</vt:i4>
      </vt:variant>
      <vt:variant>
        <vt:i4>5</vt:i4>
      </vt:variant>
      <vt:variant>
        <vt:lpwstr/>
      </vt:variant>
      <vt:variant>
        <vt:lpwstr>_Toc284533232</vt:lpwstr>
      </vt:variant>
      <vt:variant>
        <vt:i4>1703942</vt:i4>
      </vt:variant>
      <vt:variant>
        <vt:i4>26</vt:i4>
      </vt:variant>
      <vt:variant>
        <vt:i4>0</vt:i4>
      </vt:variant>
      <vt:variant>
        <vt:i4>5</vt:i4>
      </vt:variant>
      <vt:variant>
        <vt:lpwstr/>
      </vt:variant>
      <vt:variant>
        <vt:lpwstr>_Toc284533231</vt:lpwstr>
      </vt:variant>
      <vt:variant>
        <vt:i4>1703943</vt:i4>
      </vt:variant>
      <vt:variant>
        <vt:i4>20</vt:i4>
      </vt:variant>
      <vt:variant>
        <vt:i4>0</vt:i4>
      </vt:variant>
      <vt:variant>
        <vt:i4>5</vt:i4>
      </vt:variant>
      <vt:variant>
        <vt:lpwstr/>
      </vt:variant>
      <vt:variant>
        <vt:lpwstr>_Toc284533230</vt:lpwstr>
      </vt:variant>
      <vt:variant>
        <vt:i4>1769486</vt:i4>
      </vt:variant>
      <vt:variant>
        <vt:i4>14</vt:i4>
      </vt:variant>
      <vt:variant>
        <vt:i4>0</vt:i4>
      </vt:variant>
      <vt:variant>
        <vt:i4>5</vt:i4>
      </vt:variant>
      <vt:variant>
        <vt:lpwstr/>
      </vt:variant>
      <vt:variant>
        <vt:lpwstr>_Toc284533229</vt:lpwstr>
      </vt:variant>
      <vt:variant>
        <vt:i4>1769487</vt:i4>
      </vt:variant>
      <vt:variant>
        <vt:i4>8</vt:i4>
      </vt:variant>
      <vt:variant>
        <vt:i4>0</vt:i4>
      </vt:variant>
      <vt:variant>
        <vt:i4>5</vt:i4>
      </vt:variant>
      <vt:variant>
        <vt:lpwstr/>
      </vt:variant>
      <vt:variant>
        <vt:lpwstr>_Toc284533228</vt:lpwstr>
      </vt:variant>
      <vt:variant>
        <vt:i4>1769472</vt:i4>
      </vt:variant>
      <vt:variant>
        <vt:i4>2</vt:i4>
      </vt:variant>
      <vt:variant>
        <vt:i4>0</vt:i4>
      </vt:variant>
      <vt:variant>
        <vt:i4>5</vt:i4>
      </vt:variant>
      <vt:variant>
        <vt:lpwstr/>
      </vt:variant>
      <vt:variant>
        <vt:lpwstr>_Toc284533227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Mandatorio 4_ Informe de Gestión Ambiental y Social (IGAS) _ LP</dc:title>
  <dc:subject>MARCO CONCEPTUAL PARA EL MANEJO AMBIENTAL</dc:subject>
  <dc:creator>Marco A. Zambrano Ch./Ing. Teresa de Mariño - UA - MOPC</dc:creator>
  <cp:lastModifiedBy>Inter-American Development Bank</cp:lastModifiedBy>
  <cp:revision>2</cp:revision>
  <cp:lastPrinted>2011-06-29T20:55:00Z</cp:lastPrinted>
  <dcterms:created xsi:type="dcterms:W3CDTF">2013-10-04T12:21:00Z</dcterms:created>
  <dcterms:modified xsi:type="dcterms:W3CDTF">2013-10-04T12:21:00Z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0x01010046CF21643EE8D14686A648AA6DAD089200FC5C475C97CA9C46B8496710C71CAE7E</vt:lpwstr>
  </property>
  <property fmtid="{D5CDD505-2E9C-101B-9397-08002B2CF9AE}" pid="5" name="TaxKeywordTaxHTField">
    <vt:lpwstr/>
  </property>
  <property fmtid="{D5CDD505-2E9C-101B-9397-08002B2CF9AE}" pid="6" name="Series Operations IDB">
    <vt:lpwstr>8;#Impact Assessment|2a0e641b-eea1-43b9-a56d-c42df477536e</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8;#Impact Assessment|2a0e641b-eea1-43b9-a56d-c42df477536e</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9;#Environmental and Social Risk Management|24bef61f-13fe-49fb-8944-c01660937ef9</vt:lpwstr>
  </property>
</Properties>
</file>