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5.xml" ContentType="application/vnd.openxmlformats-officedocument.customXml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6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5994" w:rsidRDefault="00EB5994" w:rsidP="00EB599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Enlace Electrónico Opcional 11</w:t>
      </w:r>
    </w:p>
    <w:p w:rsidR="00EB5994" w:rsidRDefault="00B73B62" w:rsidP="00EB599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994">
        <w:rPr>
          <w:rFonts w:ascii="Times New Roman" w:hAnsi="Times New Roman" w:cs="Times New Roman"/>
          <w:b/>
          <w:sz w:val="24"/>
          <w:szCs w:val="24"/>
        </w:rPr>
        <w:t xml:space="preserve">Mapa del </w:t>
      </w:r>
      <w:r w:rsidR="00C71B26" w:rsidRPr="00EB5994">
        <w:rPr>
          <w:rFonts w:ascii="Times New Roman" w:hAnsi="Times New Roman" w:cs="Times New Roman"/>
          <w:b/>
          <w:sz w:val="24"/>
          <w:szCs w:val="24"/>
        </w:rPr>
        <w:t>Poder Ejecutivo</w:t>
      </w:r>
      <w:r w:rsidRPr="00EB599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B5994">
        <w:rPr>
          <w:rFonts w:ascii="Times New Roman" w:hAnsi="Times New Roman" w:cs="Times New Roman"/>
          <w:b/>
          <w:sz w:val="24"/>
          <w:szCs w:val="24"/>
        </w:rPr>
        <w:t xml:space="preserve">y Servicios </w:t>
      </w:r>
      <w:r w:rsidRPr="00EB5994">
        <w:rPr>
          <w:rFonts w:ascii="Times New Roman" w:hAnsi="Times New Roman" w:cs="Times New Roman"/>
          <w:b/>
          <w:sz w:val="24"/>
          <w:szCs w:val="24"/>
        </w:rPr>
        <w:t>de Chile</w:t>
      </w:r>
    </w:p>
    <w:p w:rsidR="00EB5994" w:rsidRDefault="00EB5994" w:rsidP="006C7F4B">
      <w:pPr>
        <w:jc w:val="both"/>
        <w:rPr>
          <w:rFonts w:ascii="Times New Roman" w:hAnsi="Times New Roman" w:cs="Times New Roman"/>
          <w:b/>
          <w:sz w:val="24"/>
          <w:szCs w:val="24"/>
        </w:rPr>
        <w:sectPr w:rsidR="00EB5994">
          <w:headerReference w:type="default" r:id="rId9"/>
          <w:footerReference w:type="default" r:id="rId10"/>
          <w:pgSz w:w="12240" w:h="15840"/>
          <w:pgMar w:top="1417" w:right="1701" w:bottom="1417" w:left="1701" w:header="708" w:footer="708" w:gutter="0"/>
          <w:cols w:space="708"/>
          <w:docGrid w:linePitch="360"/>
        </w:sectPr>
      </w:pPr>
    </w:p>
    <w:p w:rsidR="00B73B62" w:rsidRPr="00EB5994" w:rsidRDefault="00B73B62" w:rsidP="00EB5994">
      <w:pPr>
        <w:pStyle w:val="Chapter"/>
      </w:pPr>
      <w:r w:rsidRPr="00EB5994">
        <w:lastRenderedPageBreak/>
        <w:t>Estructura General</w:t>
      </w:r>
    </w:p>
    <w:p w:rsidR="00EB5994" w:rsidRDefault="00B73B62" w:rsidP="006C7F4B">
      <w:pPr>
        <w:pStyle w:val="Paragraph"/>
      </w:pPr>
      <w:r w:rsidRPr="00EB5994">
        <w:t>El Estado chileno está normado por la constitución de 1980, reformada en algunos artículos el año 2005, que establece que su estructura cuenta con tres poderes</w:t>
      </w:r>
      <w:r w:rsidR="004F701F" w:rsidRPr="00EB5994">
        <w:t xml:space="preserve"> claramente definidos e independientes</w:t>
      </w:r>
      <w:r w:rsidRPr="00EB5994">
        <w:t>: el poder ejecutivo, el legislativo y el judicial. El poder legislativo es ejercido por un parlamento bicameral integrado por la Cámara de Diputad</w:t>
      </w:r>
      <w:r w:rsidR="004F701F" w:rsidRPr="00EB5994">
        <w:t xml:space="preserve">os y el Senado de la República y regulado por </w:t>
      </w:r>
      <w:r w:rsidRPr="00EB5994">
        <w:t>Ley Orgánica Constitucional del Congreso Nacional</w:t>
      </w:r>
      <w:r w:rsidR="004F701F" w:rsidRPr="00EB5994">
        <w:t>.  El Poder Judicial tiene por misión la administración de la justicia, con la facultad de conocer de las causas civiles y criminales, de resolverlas y de hacer ejecutar lo juzgado</w:t>
      </w:r>
      <w:r w:rsidR="004F701F" w:rsidRPr="00EB5994">
        <w:rPr>
          <w:rStyle w:val="FootnoteReference"/>
        </w:rPr>
        <w:footnoteReference w:id="1"/>
      </w:r>
      <w:r w:rsidR="00EB5994">
        <w:t>.</w:t>
      </w:r>
    </w:p>
    <w:p w:rsidR="00EB5994" w:rsidRDefault="004F701F" w:rsidP="00EB5994">
      <w:pPr>
        <w:pStyle w:val="Paragraph"/>
        <w:spacing w:after="0"/>
      </w:pPr>
      <w:r w:rsidRPr="00EB5994">
        <w:t xml:space="preserve">El poder ejecutivo, que aquí nos convoca, </w:t>
      </w:r>
      <w:r w:rsidR="002627B8" w:rsidRPr="00EB5994">
        <w:t xml:space="preserve">es presidido por El </w:t>
      </w:r>
      <w:r w:rsidRPr="00EB5994">
        <w:t xml:space="preserve"> Presidente de la República de Chile</w:t>
      </w:r>
      <w:r w:rsidR="002627B8" w:rsidRPr="00EB5994">
        <w:t xml:space="preserve"> que desempeña las funciones de jefe de Estado y Jefe de Gobierno. Su autoridad </w:t>
      </w:r>
      <w:r w:rsidRPr="00EB5994">
        <w:t xml:space="preserve">se extiende a todo cuanto tiene por objeto la conservación del orden público en el interior y la seguridad externa de la República, de acuerdo </w:t>
      </w:r>
      <w:r w:rsidR="002627B8" w:rsidRPr="00EB5994">
        <w:t xml:space="preserve">con la Constitución y las leyes, para lo cual </w:t>
      </w:r>
      <w:r w:rsidRPr="00EB5994">
        <w:t xml:space="preserve">cuenta con un cúmulo de atribuciones tanto en materia de gobierno y administración como en la labor legislativa, judicial y económica. </w:t>
      </w:r>
    </w:p>
    <w:p w:rsidR="00B73B62" w:rsidRPr="00EB5994" w:rsidRDefault="002627B8" w:rsidP="00EB5994">
      <w:pPr>
        <w:pStyle w:val="Chapter"/>
        <w:spacing w:after="120"/>
      </w:pPr>
      <w:r w:rsidRPr="00EB5994">
        <w:t>Poder Ejecutivo</w:t>
      </w:r>
    </w:p>
    <w:p w:rsidR="009A4CA4" w:rsidRPr="00EB5994" w:rsidRDefault="009A4CA4" w:rsidP="00EB5994">
      <w:pPr>
        <w:pStyle w:val="Paragraph"/>
      </w:pPr>
      <w:r w:rsidRPr="00EB5994">
        <w:t>De acuerdo a la Ley Orgánica Constitucional de Bases Generales de la Administración del Estado, Ley N° 18.575 de 1986, el Poder Ejecutivo se organiza de la siguiente forma:</w:t>
      </w:r>
    </w:p>
    <w:p w:rsidR="006C7F4B" w:rsidRPr="00EB5994" w:rsidRDefault="009A4CA4" w:rsidP="00EB5994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EB5994">
        <w:rPr>
          <w:rFonts w:ascii="Times New Roman" w:hAnsi="Times New Roman" w:cs="Times New Roman"/>
          <w:b/>
          <w:sz w:val="20"/>
          <w:szCs w:val="20"/>
        </w:rPr>
        <w:t>Figura N°1: Organización del Poder Ejecutivo</w:t>
      </w:r>
      <w:r w:rsidR="006C7F4B" w:rsidRPr="00EB5994">
        <w:rPr>
          <w:rFonts w:ascii="Times New Roman" w:hAnsi="Times New Roman" w:cs="Times New Roman"/>
          <w:b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B4BDB9D" wp14:editId="08350CA6">
                <wp:simplePos x="0" y="0"/>
                <wp:positionH relativeFrom="column">
                  <wp:posOffset>1901190</wp:posOffset>
                </wp:positionH>
                <wp:positionV relativeFrom="paragraph">
                  <wp:posOffset>248285</wp:posOffset>
                </wp:positionV>
                <wp:extent cx="1238250" cy="533400"/>
                <wp:effectExtent l="0" t="0" r="19050" b="19050"/>
                <wp:wrapNone/>
                <wp:docPr id="1" name="1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38250" cy="5334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687071" w:rsidRPr="00294EDA" w:rsidRDefault="00687071" w:rsidP="009A4CA4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294EDA">
                              <w:rPr>
                                <w:sz w:val="18"/>
                                <w:szCs w:val="18"/>
                              </w:rPr>
                              <w:t>Presidente de la República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1 Cuadro de texto" o:spid="_x0000_s1026" type="#_x0000_t202" style="position:absolute;left:0;text-align:left;margin-left:149.7pt;margin-top:19.55pt;width:97.5pt;height:4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" fillcolor="window" strokeweight=".5pt">
                <v:textbox>
                  <w:txbxContent>
                    <w:p w:rsidR="00687071" w:rsidRPr="00294EDA" w:rsidRDefault="00687071" w:rsidP="009A4CA4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294EDA">
                        <w:rPr>
                          <w:sz w:val="18"/>
                          <w:szCs w:val="18"/>
                        </w:rPr>
                        <w:t>Presidente de la República</w:t>
                      </w:r>
                    </w:p>
                  </w:txbxContent>
                </v:textbox>
              </v:shape>
            </w:pict>
          </mc:Fallback>
        </mc:AlternateContent>
      </w:r>
    </w:p>
    <w:p w:rsidR="009A4CA4" w:rsidRPr="00EB5994" w:rsidRDefault="009A4CA4" w:rsidP="009A4CA4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9A4CA4" w:rsidRPr="00EB5994" w:rsidRDefault="009A4CA4" w:rsidP="009A4CA4">
      <w:pPr>
        <w:jc w:val="both"/>
        <w:rPr>
          <w:rFonts w:ascii="Times New Roman" w:hAnsi="Times New Roman" w:cs="Times New Roman"/>
          <w:b/>
          <w:sz w:val="20"/>
          <w:szCs w:val="20"/>
        </w:rPr>
      </w:pPr>
      <w:r w:rsidRPr="00EB5994">
        <w:rPr>
          <w:rFonts w:ascii="Times New Roman" w:hAnsi="Times New Roman" w:cs="Times New Roman"/>
          <w:b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0296520" wp14:editId="3F193FD6">
                <wp:simplePos x="0" y="0"/>
                <wp:positionH relativeFrom="column">
                  <wp:posOffset>2510790</wp:posOffset>
                </wp:positionH>
                <wp:positionV relativeFrom="paragraph">
                  <wp:posOffset>248285</wp:posOffset>
                </wp:positionV>
                <wp:extent cx="0" cy="238125"/>
                <wp:effectExtent l="0" t="0" r="19050" b="9525"/>
                <wp:wrapNone/>
                <wp:docPr id="12" name="12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381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12 Conector recto" o:spid="_x0000_s1026" style="position:absolute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97.7pt,19.55pt" to="197.7pt,3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" strokecolor="#4579b8 [3044]"/>
            </w:pict>
          </mc:Fallback>
        </mc:AlternateContent>
      </w:r>
    </w:p>
    <w:p w:rsidR="009A4CA4" w:rsidRPr="00EB5994" w:rsidRDefault="009A4CA4" w:rsidP="009A4CA4">
      <w:pPr>
        <w:jc w:val="both"/>
        <w:rPr>
          <w:rFonts w:ascii="Times New Roman" w:hAnsi="Times New Roman" w:cs="Times New Roman"/>
          <w:b/>
          <w:sz w:val="20"/>
          <w:szCs w:val="20"/>
        </w:rPr>
      </w:pPr>
      <w:r w:rsidRPr="00EB5994">
        <w:rPr>
          <w:rFonts w:ascii="Times New Roman" w:hAnsi="Times New Roman" w:cs="Times New Roman"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FF5FF44" wp14:editId="3B4E97AA">
                <wp:simplePos x="0" y="0"/>
                <wp:positionH relativeFrom="column">
                  <wp:posOffset>262890</wp:posOffset>
                </wp:positionH>
                <wp:positionV relativeFrom="paragraph">
                  <wp:posOffset>172720</wp:posOffset>
                </wp:positionV>
                <wp:extent cx="0" cy="1733550"/>
                <wp:effectExtent l="0" t="0" r="19050" b="19050"/>
                <wp:wrapNone/>
                <wp:docPr id="14" name="14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7335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line w14:anchorId="3B8F0FF3" id="14 Conector recto" o:spid="_x0000_s1026" style="position:absolute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0.7pt,13.6pt" to="20.7pt,150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" strokecolor="#4579b8 [3044]"/>
            </w:pict>
          </mc:Fallback>
        </mc:AlternateContent>
      </w:r>
      <w:r w:rsidRPr="00EB5994">
        <w:rPr>
          <w:rFonts w:ascii="Times New Roman" w:hAnsi="Times New Roman" w:cs="Times New Roman"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67B0946" wp14:editId="091F7BE7">
                <wp:simplePos x="0" y="0"/>
                <wp:positionH relativeFrom="column">
                  <wp:posOffset>262890</wp:posOffset>
                </wp:positionH>
                <wp:positionV relativeFrom="paragraph">
                  <wp:posOffset>172720</wp:posOffset>
                </wp:positionV>
                <wp:extent cx="2247900" cy="0"/>
                <wp:effectExtent l="0" t="0" r="19050" b="19050"/>
                <wp:wrapNone/>
                <wp:docPr id="13" name="13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2479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13 Conector recto" o:spid="_x0000_s1026" style="position:absolute;flip:x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0.7pt,13.6pt" to="197.7pt,1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" strokecolor="#4579b8 [3044]"/>
            </w:pict>
          </mc:Fallback>
        </mc:AlternateContent>
      </w:r>
    </w:p>
    <w:p w:rsidR="009A4CA4" w:rsidRPr="00EB5994" w:rsidRDefault="002B312F" w:rsidP="009A4CA4">
      <w:pPr>
        <w:jc w:val="both"/>
        <w:rPr>
          <w:rFonts w:ascii="Times New Roman" w:hAnsi="Times New Roman" w:cs="Times New Roman"/>
          <w:b/>
          <w:sz w:val="20"/>
          <w:szCs w:val="20"/>
        </w:rPr>
      </w:pPr>
      <w:r w:rsidRPr="00EB5994">
        <w:rPr>
          <w:rFonts w:ascii="Times New Roman" w:hAnsi="Times New Roman" w:cs="Times New Roman"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768F776D" wp14:editId="78E57B38">
                <wp:simplePos x="0" y="0"/>
                <wp:positionH relativeFrom="column">
                  <wp:posOffset>1844040</wp:posOffset>
                </wp:positionH>
                <wp:positionV relativeFrom="paragraph">
                  <wp:posOffset>193040</wp:posOffset>
                </wp:positionV>
                <wp:extent cx="0" cy="1152525"/>
                <wp:effectExtent l="0" t="0" r="19050" b="9525"/>
                <wp:wrapNone/>
                <wp:docPr id="21" name="21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1525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3E9949F7" id="21 Conector recto" o:spid="_x0000_s1026" style="position:absolute;z-index:2516838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45.2pt,15.2pt" to="145.2pt,10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" strokecolor="#4579b8 [3044]"/>
            </w:pict>
          </mc:Fallback>
        </mc:AlternateContent>
      </w:r>
      <w:r w:rsidR="00E523E4" w:rsidRPr="00EB5994">
        <w:rPr>
          <w:rFonts w:ascii="Times New Roman" w:hAnsi="Times New Roman" w:cs="Times New Roman"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6B4FF78" wp14:editId="38B95644">
                <wp:simplePos x="0" y="0"/>
                <wp:positionH relativeFrom="column">
                  <wp:posOffset>3872865</wp:posOffset>
                </wp:positionH>
                <wp:positionV relativeFrom="paragraph">
                  <wp:posOffset>22225</wp:posOffset>
                </wp:positionV>
                <wp:extent cx="1485900" cy="333375"/>
                <wp:effectExtent l="0" t="0" r="19050" b="28575"/>
                <wp:wrapNone/>
                <wp:docPr id="9" name="9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85900" cy="3333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687071" w:rsidRPr="00294EDA" w:rsidRDefault="00687071" w:rsidP="009A4CA4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294EDA">
                              <w:rPr>
                                <w:sz w:val="18"/>
                                <w:szCs w:val="18"/>
                              </w:rPr>
                              <w:t>Servicio u órgano 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9 Cuadro de texto" o:spid="_x0000_s1027" type="#_x0000_t202" style="position:absolute;left:0;text-align:left;margin-left:304.95pt;margin-top:1.75pt;width:117pt;height:26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" fillcolor="window" strokeweight=".5pt">
                <v:textbox>
                  <w:txbxContent>
                    <w:p w:rsidR="00687071" w:rsidRPr="00294EDA" w:rsidRDefault="00687071" w:rsidP="009A4CA4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294EDA">
                        <w:rPr>
                          <w:sz w:val="18"/>
                          <w:szCs w:val="18"/>
                        </w:rPr>
                        <w:t>Servicio u órgano 1</w:t>
                      </w:r>
                    </w:p>
                  </w:txbxContent>
                </v:textbox>
              </v:shape>
            </w:pict>
          </mc:Fallback>
        </mc:AlternateContent>
      </w:r>
      <w:r w:rsidR="009A4CA4" w:rsidRPr="00EB5994">
        <w:rPr>
          <w:rFonts w:ascii="Times New Roman" w:hAnsi="Times New Roman" w:cs="Times New Roman"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92F46F8" wp14:editId="65C270E2">
                <wp:simplePos x="0" y="0"/>
                <wp:positionH relativeFrom="column">
                  <wp:posOffset>2196465</wp:posOffset>
                </wp:positionH>
                <wp:positionV relativeFrom="paragraph">
                  <wp:posOffset>22860</wp:posOffset>
                </wp:positionV>
                <wp:extent cx="1085850" cy="333375"/>
                <wp:effectExtent l="0" t="0" r="19050" b="28575"/>
                <wp:wrapNone/>
                <wp:docPr id="5" name="5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85850" cy="3333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687071" w:rsidRPr="00294EDA" w:rsidRDefault="00687071" w:rsidP="009A4CA4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294EDA">
                              <w:rPr>
                                <w:sz w:val="18"/>
                                <w:szCs w:val="18"/>
                              </w:rPr>
                              <w:t>Subsecretaría 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5 Cuadro de texto" o:spid="_x0000_s1028" type="#_x0000_t202" style="position:absolute;left:0;text-align:left;margin-left:172.95pt;margin-top:1.8pt;width:85.5pt;height:26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" fillcolor="window" strokeweight=".5pt">
                <v:textbox>
                  <w:txbxContent>
                    <w:p w:rsidR="00687071" w:rsidRPr="00294EDA" w:rsidRDefault="00687071" w:rsidP="009A4CA4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294EDA">
                        <w:rPr>
                          <w:sz w:val="18"/>
                          <w:szCs w:val="18"/>
                        </w:rPr>
                        <w:t>Subsecretaría 1</w:t>
                      </w:r>
                    </w:p>
                  </w:txbxContent>
                </v:textbox>
              </v:shape>
            </w:pict>
          </mc:Fallback>
        </mc:AlternateContent>
      </w:r>
      <w:r w:rsidR="009A4CA4" w:rsidRPr="00EB5994">
        <w:rPr>
          <w:rFonts w:ascii="Times New Roman" w:hAnsi="Times New Roman" w:cs="Times New Roman"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6F71714E" wp14:editId="6E14AA0E">
                <wp:simplePos x="0" y="0"/>
                <wp:positionH relativeFrom="column">
                  <wp:posOffset>1605915</wp:posOffset>
                </wp:positionH>
                <wp:positionV relativeFrom="paragraph">
                  <wp:posOffset>183515</wp:posOffset>
                </wp:positionV>
                <wp:extent cx="485775" cy="0"/>
                <wp:effectExtent l="0" t="0" r="9525" b="19050"/>
                <wp:wrapNone/>
                <wp:docPr id="17" name="17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8577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5="http://schemas.microsoft.com/office/word/2012/wordml">
            <w:pict>
              <v:line w14:anchorId="1A9A30A4" id="17 Conector recto" o:spid="_x0000_s1026" style="position:absolute;z-index:2516766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26.45pt,14.45pt" to="164.7pt,1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" strokecolor="#4a7ebb"/>
            </w:pict>
          </mc:Fallback>
        </mc:AlternateContent>
      </w:r>
      <w:r w:rsidR="009A4CA4" w:rsidRPr="00EB5994">
        <w:rPr>
          <w:rFonts w:ascii="Times New Roman" w:hAnsi="Times New Roman" w:cs="Times New Roman"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9CCCA82" wp14:editId="3081949A">
                <wp:simplePos x="0" y="0"/>
                <wp:positionH relativeFrom="column">
                  <wp:posOffset>615315</wp:posOffset>
                </wp:positionH>
                <wp:positionV relativeFrom="paragraph">
                  <wp:posOffset>21590</wp:posOffset>
                </wp:positionV>
                <wp:extent cx="885825" cy="333086"/>
                <wp:effectExtent l="0" t="0" r="28575" b="10160"/>
                <wp:wrapNone/>
                <wp:docPr id="2" name="2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85825" cy="333086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687071" w:rsidRPr="00294EDA" w:rsidRDefault="00687071" w:rsidP="009A4CA4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294EDA">
                              <w:rPr>
                                <w:sz w:val="18"/>
                                <w:szCs w:val="18"/>
                              </w:rPr>
                              <w:t>Ministerio 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2 Cuadro de texto" o:spid="_x0000_s1029" type="#_x0000_t202" style="position:absolute;left:0;text-align:left;margin-left:48.45pt;margin-top:1.7pt;width:69.75pt;height:26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" fillcolor="window" strokeweight=".5pt">
                <v:textbox>
                  <w:txbxContent>
                    <w:p w:rsidR="00687071" w:rsidRPr="00294EDA" w:rsidRDefault="00687071" w:rsidP="009A4CA4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294EDA">
                        <w:rPr>
                          <w:sz w:val="18"/>
                          <w:szCs w:val="18"/>
                        </w:rPr>
                        <w:t>Ministerio 1</w:t>
                      </w:r>
                    </w:p>
                  </w:txbxContent>
                </v:textbox>
              </v:shape>
            </w:pict>
          </mc:Fallback>
        </mc:AlternateContent>
      </w:r>
      <w:r w:rsidR="009A4CA4" w:rsidRPr="00EB5994">
        <w:rPr>
          <w:rFonts w:ascii="Times New Roman" w:hAnsi="Times New Roman" w:cs="Times New Roman"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62E9456" wp14:editId="73FD9083">
                <wp:simplePos x="0" y="0"/>
                <wp:positionH relativeFrom="column">
                  <wp:posOffset>262890</wp:posOffset>
                </wp:positionH>
                <wp:positionV relativeFrom="paragraph">
                  <wp:posOffset>183515</wp:posOffset>
                </wp:positionV>
                <wp:extent cx="247650" cy="0"/>
                <wp:effectExtent l="0" t="0" r="19050" b="19050"/>
                <wp:wrapNone/>
                <wp:docPr id="15" name="15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476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line w14:anchorId="441CC80C" id="15 Conector recto" o:spid="_x0000_s1026" style="position:absolute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0.7pt,14.45pt" to="40.2pt,1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" strokecolor="#4579b8 [3044]"/>
            </w:pict>
          </mc:Fallback>
        </mc:AlternateContent>
      </w:r>
    </w:p>
    <w:p w:rsidR="009A4CA4" w:rsidRPr="00EB5994" w:rsidRDefault="00E523E4" w:rsidP="009A4CA4">
      <w:pPr>
        <w:jc w:val="both"/>
        <w:rPr>
          <w:rFonts w:ascii="Times New Roman" w:hAnsi="Times New Roman" w:cs="Times New Roman"/>
          <w:sz w:val="20"/>
          <w:szCs w:val="20"/>
        </w:rPr>
      </w:pPr>
      <w:r w:rsidRPr="00EB5994">
        <w:rPr>
          <w:rFonts w:ascii="Times New Roman" w:hAnsi="Times New Roman" w:cs="Times New Roman"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19DF9BC" wp14:editId="04827CCA">
                <wp:simplePos x="0" y="0"/>
                <wp:positionH relativeFrom="column">
                  <wp:posOffset>3920490</wp:posOffset>
                </wp:positionH>
                <wp:positionV relativeFrom="paragraph">
                  <wp:posOffset>222885</wp:posOffset>
                </wp:positionV>
                <wp:extent cx="1485900" cy="333375"/>
                <wp:effectExtent l="0" t="0" r="19050" b="28575"/>
                <wp:wrapNone/>
                <wp:docPr id="10" name="10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85900" cy="3333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  <a:effectLst/>
                      </wps:spPr>
                      <wps:txbx>
                        <w:txbxContent>
                          <w:p w:rsidR="00687071" w:rsidRPr="00E523E4" w:rsidRDefault="00687071" w:rsidP="009A4CA4">
                            <w:pPr>
                              <w:jc w:val="center"/>
                              <w:rPr>
                                <w:color w:val="A6A6A6" w:themeColor="background1" w:themeShade="A6"/>
                                <w:sz w:val="18"/>
                                <w:szCs w:val="18"/>
                              </w:rPr>
                            </w:pPr>
                            <w:r w:rsidRPr="00E523E4">
                              <w:rPr>
                                <w:color w:val="A6A6A6" w:themeColor="background1" w:themeShade="A6"/>
                                <w:sz w:val="18"/>
                                <w:szCs w:val="18"/>
                              </w:rPr>
                              <w:t>Servicio u órgano 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10 Cuadro de texto" o:spid="_x0000_s1030" type="#_x0000_t202" style="position:absolute;left:0;text-align:left;margin-left:308.7pt;margin-top:17.55pt;width:117pt;height:26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" fillcolor="window" strokecolor="#a5a5a5 [2092]" strokeweight=".5pt">
                <v:textbox>
                  <w:txbxContent>
                    <w:p w:rsidR="00687071" w:rsidRPr="00E523E4" w:rsidRDefault="00687071" w:rsidP="009A4CA4">
                      <w:pPr>
                        <w:jc w:val="center"/>
                        <w:rPr>
                          <w:color w:val="A6A6A6" w:themeColor="background1" w:themeShade="A6"/>
                          <w:sz w:val="18"/>
                          <w:szCs w:val="18"/>
                        </w:rPr>
                      </w:pPr>
                      <w:r w:rsidRPr="00E523E4">
                        <w:rPr>
                          <w:color w:val="A6A6A6" w:themeColor="background1" w:themeShade="A6"/>
                          <w:sz w:val="18"/>
                          <w:szCs w:val="18"/>
                        </w:rPr>
                        <w:t>Servicio u órgano 2</w:t>
                      </w:r>
                    </w:p>
                  </w:txbxContent>
                </v:textbox>
              </v:shape>
            </w:pict>
          </mc:Fallback>
        </mc:AlternateContent>
      </w:r>
      <w:r w:rsidR="009A4CA4" w:rsidRPr="00EB5994">
        <w:rPr>
          <w:rFonts w:ascii="Times New Roman" w:hAnsi="Times New Roman" w:cs="Times New Roman"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CF9FC8B" wp14:editId="3D5A2BF3">
                <wp:simplePos x="0" y="0"/>
                <wp:positionH relativeFrom="column">
                  <wp:posOffset>2196465</wp:posOffset>
                </wp:positionH>
                <wp:positionV relativeFrom="paragraph">
                  <wp:posOffset>137160</wp:posOffset>
                </wp:positionV>
                <wp:extent cx="1085850" cy="333375"/>
                <wp:effectExtent l="0" t="0" r="19050" b="28575"/>
                <wp:wrapNone/>
                <wp:docPr id="7" name="7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85850" cy="3333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  <a:effectLst/>
                      </wps:spPr>
                      <wps:txbx>
                        <w:txbxContent>
                          <w:p w:rsidR="00687071" w:rsidRPr="00E523E4" w:rsidRDefault="00687071" w:rsidP="009A4CA4">
                            <w:pPr>
                              <w:jc w:val="center"/>
                              <w:rPr>
                                <w:color w:val="A6A6A6" w:themeColor="background1" w:themeShade="A6"/>
                                <w:sz w:val="18"/>
                                <w:szCs w:val="18"/>
                              </w:rPr>
                            </w:pPr>
                            <w:r w:rsidRPr="00E523E4">
                              <w:rPr>
                                <w:color w:val="A6A6A6" w:themeColor="background1" w:themeShade="A6"/>
                                <w:sz w:val="18"/>
                                <w:szCs w:val="18"/>
                              </w:rPr>
                              <w:t>Subsecretaría 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7 Cuadro de texto" o:spid="_x0000_s1031" type="#_x0000_t202" style="position:absolute;left:0;text-align:left;margin-left:172.95pt;margin-top:10.8pt;width:85.5pt;height:26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" fillcolor="window" strokecolor="#a5a5a5 [2092]" strokeweight=".5pt">
                <v:textbox>
                  <w:txbxContent>
                    <w:p w:rsidR="00687071" w:rsidRPr="00E523E4" w:rsidRDefault="00687071" w:rsidP="009A4CA4">
                      <w:pPr>
                        <w:jc w:val="center"/>
                        <w:rPr>
                          <w:color w:val="A6A6A6" w:themeColor="background1" w:themeShade="A6"/>
                          <w:sz w:val="18"/>
                          <w:szCs w:val="18"/>
                        </w:rPr>
                      </w:pPr>
                      <w:r w:rsidRPr="00E523E4">
                        <w:rPr>
                          <w:color w:val="A6A6A6" w:themeColor="background1" w:themeShade="A6"/>
                          <w:sz w:val="18"/>
                          <w:szCs w:val="18"/>
                        </w:rPr>
                        <w:t>Subsecretaría 1</w:t>
                      </w:r>
                    </w:p>
                  </w:txbxContent>
                </v:textbox>
              </v:shape>
            </w:pict>
          </mc:Fallback>
        </mc:AlternateContent>
      </w:r>
      <w:r w:rsidR="009A4CA4" w:rsidRPr="00EB5994">
        <w:rPr>
          <w:rFonts w:ascii="Times New Roman" w:hAnsi="Times New Roman" w:cs="Times New Roman"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754DFBF" wp14:editId="1E186D64">
                <wp:simplePos x="0" y="0"/>
                <wp:positionH relativeFrom="column">
                  <wp:posOffset>615315</wp:posOffset>
                </wp:positionH>
                <wp:positionV relativeFrom="paragraph">
                  <wp:posOffset>137160</wp:posOffset>
                </wp:positionV>
                <wp:extent cx="885825" cy="333375"/>
                <wp:effectExtent l="0" t="0" r="28575" b="28575"/>
                <wp:wrapNone/>
                <wp:docPr id="3" name="3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85825" cy="3333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  <a:effectLst/>
                      </wps:spPr>
                      <wps:txbx>
                        <w:txbxContent>
                          <w:p w:rsidR="00687071" w:rsidRPr="009A4CA4" w:rsidRDefault="00687071" w:rsidP="009A4CA4">
                            <w:pPr>
                              <w:jc w:val="center"/>
                              <w:rPr>
                                <w:color w:val="A6A6A6" w:themeColor="background1" w:themeShade="A6"/>
                                <w:sz w:val="18"/>
                                <w:szCs w:val="18"/>
                              </w:rPr>
                            </w:pPr>
                            <w:r w:rsidRPr="009A4CA4">
                              <w:rPr>
                                <w:color w:val="A6A6A6" w:themeColor="background1" w:themeShade="A6"/>
                                <w:sz w:val="18"/>
                                <w:szCs w:val="18"/>
                              </w:rPr>
                              <w:t>Ministerio 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3 Cuadro de texto" o:spid="_x0000_s1032" type="#_x0000_t202" style="position:absolute;left:0;text-align:left;margin-left:48.45pt;margin-top:10.8pt;width:69.75pt;height:26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" fillcolor="window" strokecolor="#7f7f7f [1612]" strokeweight=".5pt">
                <v:textbox>
                  <w:txbxContent>
                    <w:p w:rsidR="00687071" w:rsidRPr="009A4CA4" w:rsidRDefault="00687071" w:rsidP="009A4CA4">
                      <w:pPr>
                        <w:jc w:val="center"/>
                        <w:rPr>
                          <w:color w:val="A6A6A6" w:themeColor="background1" w:themeShade="A6"/>
                          <w:sz w:val="18"/>
                          <w:szCs w:val="18"/>
                        </w:rPr>
                      </w:pPr>
                      <w:r w:rsidRPr="009A4CA4">
                        <w:rPr>
                          <w:color w:val="A6A6A6" w:themeColor="background1" w:themeShade="A6"/>
                          <w:sz w:val="18"/>
                          <w:szCs w:val="18"/>
                        </w:rPr>
                        <w:t>Ministerio 2</w:t>
                      </w:r>
                    </w:p>
                  </w:txbxContent>
                </v:textbox>
              </v:shape>
            </w:pict>
          </mc:Fallback>
        </mc:AlternateContent>
      </w:r>
      <w:r w:rsidR="009A4CA4" w:rsidRPr="00EB5994">
        <w:rPr>
          <w:rFonts w:ascii="Times New Roman" w:hAnsi="Times New Roman" w:cs="Times New Roman"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2A29685A" wp14:editId="11950211">
                <wp:simplePos x="0" y="0"/>
                <wp:positionH relativeFrom="column">
                  <wp:posOffset>272415</wp:posOffset>
                </wp:positionH>
                <wp:positionV relativeFrom="paragraph">
                  <wp:posOffset>307975</wp:posOffset>
                </wp:positionV>
                <wp:extent cx="247650" cy="0"/>
                <wp:effectExtent l="0" t="0" r="19050" b="19050"/>
                <wp:wrapNone/>
                <wp:docPr id="16" name="16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4765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line w14:anchorId="5786A5F1" id="16 Conector recto" o:spid="_x0000_s1026" style="position:absolute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.45pt,24.25pt" to="40.95pt,2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" strokecolor="#4a7ebb"/>
            </w:pict>
          </mc:Fallback>
        </mc:AlternateContent>
      </w:r>
    </w:p>
    <w:p w:rsidR="009A4CA4" w:rsidRPr="00EB5994" w:rsidRDefault="00E523E4" w:rsidP="009A4CA4">
      <w:pPr>
        <w:jc w:val="both"/>
        <w:rPr>
          <w:rFonts w:ascii="Times New Roman" w:hAnsi="Times New Roman" w:cs="Times New Roman"/>
          <w:sz w:val="20"/>
          <w:szCs w:val="20"/>
        </w:rPr>
      </w:pPr>
      <w:r w:rsidRPr="00EB5994">
        <w:rPr>
          <w:rFonts w:ascii="Times New Roman" w:hAnsi="Times New Roman" w:cs="Times New Roman"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1C7CF096" wp14:editId="00267CFE">
                <wp:simplePos x="0" y="0"/>
                <wp:positionH relativeFrom="column">
                  <wp:posOffset>2729865</wp:posOffset>
                </wp:positionH>
                <wp:positionV relativeFrom="paragraph">
                  <wp:posOffset>232410</wp:posOffset>
                </wp:positionV>
                <wp:extent cx="0" cy="161925"/>
                <wp:effectExtent l="0" t="0" r="19050" b="9525"/>
                <wp:wrapNone/>
                <wp:docPr id="23" name="23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6192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dash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1B35238B" id="23 Conector recto" o:spid="_x0000_s1026" style="position:absolute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14.95pt,18.3pt" to="214.95pt,3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" strokecolor="#4a7ebb">
                <v:stroke dashstyle="dash"/>
              </v:line>
            </w:pict>
          </mc:Fallback>
        </mc:AlternateContent>
      </w:r>
      <w:r w:rsidRPr="00EB5994">
        <w:rPr>
          <w:rFonts w:ascii="Times New Roman" w:hAnsi="Times New Roman" w:cs="Times New Roman"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5F95CF39" wp14:editId="113BAB55">
                <wp:simplePos x="0" y="0"/>
                <wp:positionH relativeFrom="column">
                  <wp:posOffset>4644390</wp:posOffset>
                </wp:positionH>
                <wp:positionV relativeFrom="paragraph">
                  <wp:posOffset>280035</wp:posOffset>
                </wp:positionV>
                <wp:extent cx="0" cy="400050"/>
                <wp:effectExtent l="0" t="0" r="19050" b="0"/>
                <wp:wrapNone/>
                <wp:docPr id="24" name="24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40005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dash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5="http://schemas.microsoft.com/office/word/2012/wordml">
            <w:pict>
              <v:line w14:anchorId="397D5107" id="24 Conector recto" o:spid="_x0000_s1026" style="position:absolute;flip:x;z-index:2516889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65.7pt,22.05pt" to="365.7pt,5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" strokecolor="#4a7ebb">
                <v:stroke dashstyle="dash"/>
              </v:line>
            </w:pict>
          </mc:Fallback>
        </mc:AlternateContent>
      </w:r>
      <w:r w:rsidR="009A4CA4" w:rsidRPr="00EB5994">
        <w:rPr>
          <w:rFonts w:ascii="Times New Roman" w:hAnsi="Times New Roman" w:cs="Times New Roman"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392893C7" wp14:editId="64BA0019">
                <wp:simplePos x="0" y="0"/>
                <wp:positionH relativeFrom="column">
                  <wp:posOffset>1844040</wp:posOffset>
                </wp:positionH>
                <wp:positionV relativeFrom="paragraph">
                  <wp:posOffset>22860</wp:posOffset>
                </wp:positionV>
                <wp:extent cx="247650" cy="0"/>
                <wp:effectExtent l="0" t="0" r="19050" b="19050"/>
                <wp:wrapNone/>
                <wp:docPr id="18" name="18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4765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line w14:anchorId="05F813AB" id="18 Conector recto" o:spid="_x0000_s1026" style="position:absolute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45.2pt,1.8pt" to="164.7pt,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" strokecolor="#4a7ebb"/>
            </w:pict>
          </mc:Fallback>
        </mc:AlternateContent>
      </w:r>
      <w:r w:rsidR="009A4CA4" w:rsidRPr="00EB5994">
        <w:rPr>
          <w:rFonts w:ascii="Times New Roman" w:hAnsi="Times New Roman" w:cs="Times New Roman"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4EA2B1DF" wp14:editId="528E9C57">
                <wp:simplePos x="0" y="0"/>
                <wp:positionH relativeFrom="column">
                  <wp:posOffset>1043940</wp:posOffset>
                </wp:positionH>
                <wp:positionV relativeFrom="paragraph">
                  <wp:posOffset>232410</wp:posOffset>
                </wp:positionV>
                <wp:extent cx="1" cy="400050"/>
                <wp:effectExtent l="0" t="0" r="19050" b="0"/>
                <wp:wrapNone/>
                <wp:docPr id="22" name="22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" cy="400050"/>
                        </a:xfrm>
                        <a:prstGeom prst="line">
                          <a:avLst/>
                        </a:prstGeom>
                        <a:ln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5="http://schemas.microsoft.com/office/word/2012/wordml">
            <w:pict>
              <v:line w14:anchorId="35E1D3AB" id="22 Conector recto" o:spid="_x0000_s1026" style="position:absolute;flip:x;z-index:2516848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82.2pt,18.3pt" to="82.2pt,4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" strokecolor="#4579b8 [3044]">
                <v:stroke dashstyle="dash"/>
              </v:line>
            </w:pict>
          </mc:Fallback>
        </mc:AlternateContent>
      </w:r>
    </w:p>
    <w:p w:rsidR="009A4CA4" w:rsidRPr="00EB5994" w:rsidRDefault="009A4CA4" w:rsidP="009A4CA4">
      <w:pPr>
        <w:jc w:val="both"/>
        <w:rPr>
          <w:rFonts w:ascii="Times New Roman" w:hAnsi="Times New Roman" w:cs="Times New Roman"/>
          <w:sz w:val="20"/>
          <w:szCs w:val="20"/>
        </w:rPr>
      </w:pPr>
      <w:r w:rsidRPr="00EB5994">
        <w:rPr>
          <w:rFonts w:ascii="Times New Roman" w:hAnsi="Times New Roman" w:cs="Times New Roman"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41097C3" wp14:editId="4B9AEBBB">
                <wp:simplePos x="0" y="0"/>
                <wp:positionH relativeFrom="column">
                  <wp:posOffset>2177415</wp:posOffset>
                </wp:positionH>
                <wp:positionV relativeFrom="paragraph">
                  <wp:posOffset>138430</wp:posOffset>
                </wp:positionV>
                <wp:extent cx="1085850" cy="333375"/>
                <wp:effectExtent l="0" t="0" r="19050" b="28575"/>
                <wp:wrapNone/>
                <wp:docPr id="8" name="8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85850" cy="3333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  <a:effectLst/>
                      </wps:spPr>
                      <wps:txbx>
                        <w:txbxContent>
                          <w:p w:rsidR="00687071" w:rsidRPr="00E523E4" w:rsidRDefault="00687071" w:rsidP="009A4CA4">
                            <w:pPr>
                              <w:jc w:val="center"/>
                              <w:rPr>
                                <w:color w:val="A6A6A6" w:themeColor="background1" w:themeShade="A6"/>
                                <w:sz w:val="18"/>
                                <w:szCs w:val="18"/>
                              </w:rPr>
                            </w:pPr>
                            <w:r w:rsidRPr="00E523E4">
                              <w:rPr>
                                <w:color w:val="A6A6A6" w:themeColor="background1" w:themeShade="A6"/>
                                <w:sz w:val="18"/>
                                <w:szCs w:val="18"/>
                              </w:rPr>
                              <w:t>Subsecretaría 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8 Cuadro de texto" o:spid="_x0000_s1033" type="#_x0000_t202" style="position:absolute;left:0;text-align:left;margin-left:171.45pt;margin-top:10.9pt;width:85.5pt;height:26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" fillcolor="window" strokecolor="#a5a5a5 [2092]" strokeweight=".5pt">
                <v:textbox>
                  <w:txbxContent>
                    <w:p w:rsidR="00687071" w:rsidRPr="00E523E4" w:rsidRDefault="00687071" w:rsidP="009A4CA4">
                      <w:pPr>
                        <w:jc w:val="center"/>
                        <w:rPr>
                          <w:color w:val="A6A6A6" w:themeColor="background1" w:themeShade="A6"/>
                          <w:sz w:val="18"/>
                          <w:szCs w:val="18"/>
                        </w:rPr>
                      </w:pPr>
                      <w:r w:rsidRPr="00E523E4">
                        <w:rPr>
                          <w:color w:val="A6A6A6" w:themeColor="background1" w:themeShade="A6"/>
                          <w:sz w:val="18"/>
                          <w:szCs w:val="18"/>
                        </w:rPr>
                        <w:t>Subsecretaría 1</w:t>
                      </w:r>
                    </w:p>
                  </w:txbxContent>
                </v:textbox>
              </v:shape>
            </w:pict>
          </mc:Fallback>
        </mc:AlternateContent>
      </w:r>
    </w:p>
    <w:p w:rsidR="009A4CA4" w:rsidRPr="00EB5994" w:rsidRDefault="002B312F" w:rsidP="009A4CA4">
      <w:pPr>
        <w:jc w:val="both"/>
        <w:rPr>
          <w:rFonts w:ascii="Times New Roman" w:hAnsi="Times New Roman" w:cs="Times New Roman"/>
          <w:sz w:val="20"/>
          <w:szCs w:val="20"/>
        </w:rPr>
      </w:pPr>
      <w:r w:rsidRPr="00EB5994">
        <w:rPr>
          <w:rFonts w:ascii="Times New Roman" w:hAnsi="Times New Roman" w:cs="Times New Roman"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11524140" wp14:editId="1B9DDF56">
                <wp:simplePos x="0" y="0"/>
                <wp:positionH relativeFrom="column">
                  <wp:posOffset>1844040</wp:posOffset>
                </wp:positionH>
                <wp:positionV relativeFrom="paragraph">
                  <wp:posOffset>52705</wp:posOffset>
                </wp:positionV>
                <wp:extent cx="247650" cy="0"/>
                <wp:effectExtent l="0" t="0" r="19050" b="19050"/>
                <wp:wrapNone/>
                <wp:docPr id="19" name="19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4765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line w14:anchorId="682B5A5F" id="19 Conector recto" o:spid="_x0000_s1026" style="position:absolute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45.2pt,4.15pt" to="164.7pt,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" strokecolor="#4a7ebb"/>
            </w:pict>
          </mc:Fallback>
        </mc:AlternateContent>
      </w:r>
      <w:r w:rsidR="00E523E4" w:rsidRPr="00EB5994">
        <w:rPr>
          <w:rFonts w:ascii="Times New Roman" w:hAnsi="Times New Roman" w:cs="Times New Roman"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28DAABB" wp14:editId="5FDB7C28">
                <wp:simplePos x="0" y="0"/>
                <wp:positionH relativeFrom="column">
                  <wp:posOffset>3920490</wp:posOffset>
                </wp:positionH>
                <wp:positionV relativeFrom="paragraph">
                  <wp:posOffset>148590</wp:posOffset>
                </wp:positionV>
                <wp:extent cx="1485900" cy="333375"/>
                <wp:effectExtent l="0" t="0" r="19050" b="28575"/>
                <wp:wrapNone/>
                <wp:docPr id="11" name="11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85900" cy="3333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  <a:effectLst/>
                      </wps:spPr>
                      <wps:txbx>
                        <w:txbxContent>
                          <w:p w:rsidR="00687071" w:rsidRPr="00E523E4" w:rsidRDefault="00687071" w:rsidP="009A4CA4">
                            <w:pPr>
                              <w:jc w:val="center"/>
                              <w:rPr>
                                <w:color w:val="A6A6A6" w:themeColor="background1" w:themeShade="A6"/>
                                <w:sz w:val="18"/>
                                <w:szCs w:val="18"/>
                              </w:rPr>
                            </w:pPr>
                            <w:r w:rsidRPr="00E523E4">
                              <w:rPr>
                                <w:color w:val="A6A6A6" w:themeColor="background1" w:themeShade="A6"/>
                                <w:sz w:val="18"/>
                                <w:szCs w:val="18"/>
                              </w:rPr>
                              <w:t>Servicio u órgano 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11 Cuadro de texto" o:spid="_x0000_s1034" type="#_x0000_t202" style="position:absolute;left:0;text-align:left;margin-left:308.7pt;margin-top:11.7pt;width:117pt;height:26.2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" fillcolor="window" strokecolor="#a5a5a5 [2092]" strokeweight=".5pt">
                <v:textbox>
                  <w:txbxContent>
                    <w:p w:rsidR="00687071" w:rsidRPr="00E523E4" w:rsidRDefault="00687071" w:rsidP="009A4CA4">
                      <w:pPr>
                        <w:jc w:val="center"/>
                        <w:rPr>
                          <w:color w:val="A6A6A6" w:themeColor="background1" w:themeShade="A6"/>
                          <w:sz w:val="18"/>
                          <w:szCs w:val="18"/>
                        </w:rPr>
                      </w:pPr>
                      <w:r w:rsidRPr="00E523E4">
                        <w:rPr>
                          <w:color w:val="A6A6A6" w:themeColor="background1" w:themeShade="A6"/>
                          <w:sz w:val="18"/>
                          <w:szCs w:val="18"/>
                        </w:rPr>
                        <w:t>Servicio u órgano N</w:t>
                      </w:r>
                    </w:p>
                  </w:txbxContent>
                </v:textbox>
              </v:shape>
            </w:pict>
          </mc:Fallback>
        </mc:AlternateContent>
      </w:r>
      <w:r w:rsidR="009A4CA4" w:rsidRPr="00EB5994">
        <w:rPr>
          <w:rFonts w:ascii="Times New Roman" w:hAnsi="Times New Roman" w:cs="Times New Roman"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236FB87" wp14:editId="125C1A3A">
                <wp:simplePos x="0" y="0"/>
                <wp:positionH relativeFrom="column">
                  <wp:posOffset>567690</wp:posOffset>
                </wp:positionH>
                <wp:positionV relativeFrom="paragraph">
                  <wp:posOffset>139065</wp:posOffset>
                </wp:positionV>
                <wp:extent cx="981075" cy="333375"/>
                <wp:effectExtent l="0" t="0" r="28575" b="28575"/>
                <wp:wrapNone/>
                <wp:docPr id="4" name="4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81075" cy="3333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  <a:effectLst/>
                      </wps:spPr>
                      <wps:txbx>
                        <w:txbxContent>
                          <w:p w:rsidR="00687071" w:rsidRPr="009A4CA4" w:rsidRDefault="00687071" w:rsidP="009A4CA4">
                            <w:pPr>
                              <w:jc w:val="center"/>
                              <w:rPr>
                                <w:color w:val="A6A6A6" w:themeColor="background1" w:themeShade="A6"/>
                                <w:sz w:val="18"/>
                                <w:szCs w:val="18"/>
                              </w:rPr>
                            </w:pPr>
                            <w:r w:rsidRPr="009A4CA4">
                              <w:rPr>
                                <w:color w:val="A6A6A6" w:themeColor="background1" w:themeShade="A6"/>
                                <w:sz w:val="18"/>
                                <w:szCs w:val="18"/>
                              </w:rPr>
                              <w:t>Ministerio 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4 Cuadro de texto" o:spid="_x0000_s1035" type="#_x0000_t202" style="position:absolute;left:0;text-align:left;margin-left:44.7pt;margin-top:10.95pt;width:77.25pt;height:26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" fillcolor="window" strokecolor="#7f7f7f [1612]" strokeweight=".5pt">
                <v:textbox>
                  <w:txbxContent>
                    <w:p w:rsidR="00687071" w:rsidRPr="009A4CA4" w:rsidRDefault="00687071" w:rsidP="009A4CA4">
                      <w:pPr>
                        <w:jc w:val="center"/>
                        <w:rPr>
                          <w:color w:val="A6A6A6" w:themeColor="background1" w:themeShade="A6"/>
                          <w:sz w:val="18"/>
                          <w:szCs w:val="18"/>
                        </w:rPr>
                      </w:pPr>
                      <w:r w:rsidRPr="009A4CA4">
                        <w:rPr>
                          <w:color w:val="A6A6A6" w:themeColor="background1" w:themeShade="A6"/>
                          <w:sz w:val="18"/>
                          <w:szCs w:val="18"/>
                        </w:rPr>
                        <w:t>Ministerio N</w:t>
                      </w:r>
                    </w:p>
                  </w:txbxContent>
                </v:textbox>
              </v:shape>
            </w:pict>
          </mc:Fallback>
        </mc:AlternateContent>
      </w:r>
    </w:p>
    <w:p w:rsidR="009A4CA4" w:rsidRDefault="009A4CA4" w:rsidP="009A4CA4">
      <w:pPr>
        <w:jc w:val="both"/>
        <w:rPr>
          <w:sz w:val="18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31477DC9" wp14:editId="1EB16708">
                <wp:simplePos x="0" y="0"/>
                <wp:positionH relativeFrom="column">
                  <wp:posOffset>262890</wp:posOffset>
                </wp:positionH>
                <wp:positionV relativeFrom="paragraph">
                  <wp:posOffset>3810</wp:posOffset>
                </wp:positionV>
                <wp:extent cx="247650" cy="0"/>
                <wp:effectExtent l="0" t="0" r="19050" b="19050"/>
                <wp:wrapNone/>
                <wp:docPr id="20" name="20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4765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line w14:anchorId="794D740F" id="20 Conector recto" o:spid="_x0000_s1026" style="position:absolute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0.7pt,.3pt" to="40.2pt,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" strokecolor="#4a7ebb"/>
            </w:pict>
          </mc:Fallback>
        </mc:AlternateContent>
      </w:r>
    </w:p>
    <w:p w:rsidR="009A4CA4" w:rsidRPr="00EB5994" w:rsidRDefault="009A4CA4" w:rsidP="009A4CA4">
      <w:pPr>
        <w:jc w:val="both"/>
        <w:rPr>
          <w:rFonts w:ascii="Times New Roman" w:hAnsi="Times New Roman" w:cs="Times New Roman"/>
          <w:sz w:val="18"/>
          <w:szCs w:val="18"/>
        </w:rPr>
      </w:pPr>
      <w:r w:rsidRPr="00EB5994">
        <w:rPr>
          <w:rFonts w:ascii="Times New Roman" w:hAnsi="Times New Roman" w:cs="Times New Roman"/>
          <w:sz w:val="18"/>
          <w:szCs w:val="18"/>
        </w:rPr>
        <w:t>Fuente: Elaboración propia en base a Ley N° 18.575</w:t>
      </w:r>
    </w:p>
    <w:p w:rsidR="00EB5994" w:rsidRDefault="009A4CA4" w:rsidP="009A4CA4">
      <w:pPr>
        <w:pStyle w:val="Paragraph"/>
      </w:pPr>
      <w:r w:rsidRPr="00B95126">
        <w:lastRenderedPageBreak/>
        <w:t xml:space="preserve">El Artículo 19 de la mencionada Ley establece que </w:t>
      </w:r>
      <w:r>
        <w:t>“……</w:t>
      </w:r>
      <w:r w:rsidRPr="00B95126">
        <w:t xml:space="preserve">son los </w:t>
      </w:r>
      <w:r w:rsidRPr="00294EDA">
        <w:rPr>
          <w:b/>
          <w:i/>
        </w:rPr>
        <w:t>Ministerios</w:t>
      </w:r>
      <w:r w:rsidRPr="00B95126">
        <w:t xml:space="preserve"> los órganos superiores de colaboración del Presidente de la República en funciones de gobierno y administración de sus respectivos sectores, los cuales corresponden a los campos específicos de actividades en que deben ejercer dichas funciones. </w:t>
      </w:r>
    </w:p>
    <w:p w:rsidR="00EB5994" w:rsidRDefault="009A4CA4" w:rsidP="009A4CA4">
      <w:pPr>
        <w:pStyle w:val="Paragraph"/>
      </w:pPr>
      <w:r w:rsidRPr="00B95126">
        <w:t xml:space="preserve">Para tales efectos, </w:t>
      </w:r>
      <w:r>
        <w:t>deberán proponer y evaluar las políticas y planes correspondientes, estudiar y proponer las normas aplicables a los sectores a su cargo, velar por el cumplimiento de las normas dictadas, asignar recursos y fiscalizar las actividades del respectivo sector”.</w:t>
      </w:r>
    </w:p>
    <w:p w:rsidR="00EB5994" w:rsidRDefault="009A4CA4" w:rsidP="009A4CA4">
      <w:pPr>
        <w:pStyle w:val="Paragraph"/>
      </w:pPr>
      <w:r>
        <w:t>En circunstancias excepcionales, la ley podrá encomendar algunas de las funciones señaladas a los servicios públicos. Del mismo modo, también en casos excepcionales un Ministerio podrá actuar como órgano administrativo de ejecución.</w:t>
      </w:r>
    </w:p>
    <w:p w:rsidR="00EB5994" w:rsidRDefault="009A4CA4" w:rsidP="009A4CA4">
      <w:pPr>
        <w:pStyle w:val="Paragraph"/>
      </w:pPr>
      <w:r>
        <w:t>Según lo señala el Artículo 21, e</w:t>
      </w:r>
      <w:r w:rsidRPr="00294EDA">
        <w:t xml:space="preserve">n cada Ministerio existe una o más </w:t>
      </w:r>
      <w:r w:rsidRPr="00EB5994">
        <w:rPr>
          <w:b/>
          <w:i/>
        </w:rPr>
        <w:t>Subsecretarías</w:t>
      </w:r>
      <w:r w:rsidRPr="00294EDA">
        <w:t xml:space="preserve">, cuyos jefes superiores son los subsecretarios, que tienen el carácter de colaboradores inmediatos de los Ministros y les corresponde coordinar la acción de los órganos y servicios públicos del sector, actuar como ministros de fe, ejercer la administración interna del Ministerio y demás funciones que les señale la ley. </w:t>
      </w:r>
    </w:p>
    <w:p w:rsidR="009A4CA4" w:rsidRDefault="009A4CA4" w:rsidP="009A4CA4">
      <w:pPr>
        <w:pStyle w:val="Paragraph"/>
      </w:pPr>
      <w:r>
        <w:t xml:space="preserve">El Artículo N 26 establece que los </w:t>
      </w:r>
      <w:r w:rsidRPr="00EB5994">
        <w:rPr>
          <w:b/>
          <w:i/>
        </w:rPr>
        <w:t>Servicios</w:t>
      </w:r>
      <w:r>
        <w:t xml:space="preserve"> son órganos administrativos encargados de ejecutar la política de manera regular y continua. Están sometidos a la dependencia o supervigilancia del Presidente de la República a través de los respectivos Ministerios cuyas políticas, planes y programas les corresponde aplicar.</w:t>
      </w:r>
    </w:p>
    <w:p w:rsidR="002B312F" w:rsidRPr="009A4CA4" w:rsidRDefault="002B312F" w:rsidP="00EB5994">
      <w:pPr>
        <w:pStyle w:val="Chapter"/>
      </w:pPr>
      <w:r w:rsidRPr="009A4CA4">
        <w:t>Distribución de Funciones en el Poder Ejecutivo</w:t>
      </w:r>
    </w:p>
    <w:p w:rsidR="00EB5994" w:rsidRDefault="009A4CA4" w:rsidP="009A4CA4">
      <w:pPr>
        <w:pStyle w:val="Paragraph"/>
      </w:pPr>
      <w:r>
        <w:t xml:space="preserve">No obstante la Ley establece </w:t>
      </w:r>
      <w:r w:rsidR="002B312F">
        <w:t>los principios de la sección anterior</w:t>
      </w:r>
      <w:r>
        <w:t>, también establece excepciones a estas reglas. En lo que sigue de este anexo de realiza un recorrido por la distribución de funciones efectivas entre Ministerios, subsecretarías y servicios con el objeto de contrastar el espíritu de la Ley de Bases del Estado con su aplicación real.</w:t>
      </w:r>
    </w:p>
    <w:p w:rsidR="002627B8" w:rsidRDefault="002627B8" w:rsidP="009A4CA4">
      <w:pPr>
        <w:pStyle w:val="Paragraph"/>
      </w:pPr>
      <w:r>
        <w:t xml:space="preserve">El Poder Ejecutivo, para cumplir con su función, cuenta con  </w:t>
      </w:r>
      <w:r w:rsidR="00306E3F">
        <w:t>2</w:t>
      </w:r>
      <w:r w:rsidR="00DF09FB">
        <w:t>2</w:t>
      </w:r>
      <w:r>
        <w:t xml:space="preserve"> </w:t>
      </w:r>
      <w:r w:rsidR="00306E3F">
        <w:t>Ministerios</w:t>
      </w:r>
      <w:r w:rsidR="008F49DC">
        <w:t xml:space="preserve">, </w:t>
      </w:r>
      <w:r w:rsidR="009F6270">
        <w:t>30</w:t>
      </w:r>
      <w:r w:rsidR="008F49DC">
        <w:t xml:space="preserve"> Subsecretarías </w:t>
      </w:r>
      <w:r>
        <w:t>y</w:t>
      </w:r>
      <w:r w:rsidR="00306E3F">
        <w:t xml:space="preserve"> 10</w:t>
      </w:r>
      <w:r w:rsidR="008F49DC">
        <w:t>3</w:t>
      </w:r>
      <w:r>
        <w:t xml:space="preserve"> Servicio</w:t>
      </w:r>
      <w:r w:rsidR="00433603">
        <w:t>s</w:t>
      </w:r>
      <w:r>
        <w:t xml:space="preserve"> </w:t>
      </w:r>
      <w:r w:rsidR="008F49DC">
        <w:t>u órganos</w:t>
      </w:r>
      <w:r>
        <w:t xml:space="preserve">. </w:t>
      </w:r>
      <w:r w:rsidR="009F6270">
        <w:t>El Cuadro N°1 muestra la articulación de estos órganos en torno a q</w:t>
      </w:r>
      <w:r w:rsidR="00433603">
        <w:t xml:space="preserve">ue, para efectos de este informe, hemos denominado sectores. </w:t>
      </w:r>
    </w:p>
    <w:p w:rsidR="00433603" w:rsidRPr="00EB5994" w:rsidRDefault="00433603" w:rsidP="00EB5994">
      <w:pPr>
        <w:ind w:left="36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EB5994">
        <w:rPr>
          <w:rFonts w:ascii="Times New Roman" w:hAnsi="Times New Roman" w:cs="Times New Roman"/>
          <w:b/>
          <w:sz w:val="20"/>
          <w:szCs w:val="20"/>
        </w:rPr>
        <w:t>Cuadro N°</w:t>
      </w:r>
      <w:bookmarkStart w:id="0" w:name="_GoBack"/>
      <w:bookmarkEnd w:id="0"/>
      <w:r w:rsidRPr="00EB5994">
        <w:rPr>
          <w:rFonts w:ascii="Times New Roman" w:hAnsi="Times New Roman" w:cs="Times New Roman"/>
          <w:b/>
          <w:sz w:val="20"/>
          <w:szCs w:val="20"/>
        </w:rPr>
        <w:t>1: Composición del Poder Ejecutivo</w:t>
      </w:r>
    </w:p>
    <w:tbl>
      <w:tblPr>
        <w:tblStyle w:val="TableGrid"/>
        <w:tblW w:w="0" w:type="auto"/>
        <w:tblInd w:w="360" w:type="dxa"/>
        <w:tblLayout w:type="fixed"/>
        <w:tblLook w:val="04A0" w:firstRow="1" w:lastRow="0" w:firstColumn="1" w:lastColumn="0" w:noHBand="0" w:noVBand="1"/>
      </w:tblPr>
      <w:tblGrid>
        <w:gridCol w:w="1591"/>
        <w:gridCol w:w="1276"/>
        <w:gridCol w:w="1559"/>
        <w:gridCol w:w="1418"/>
        <w:gridCol w:w="1559"/>
        <w:gridCol w:w="1134"/>
      </w:tblGrid>
      <w:tr w:rsidR="004672CE" w:rsidRPr="00EB5994" w:rsidTr="00306E3F">
        <w:tc>
          <w:tcPr>
            <w:tcW w:w="1591" w:type="dxa"/>
          </w:tcPr>
          <w:p w:rsidR="004672CE" w:rsidRPr="00EB5994" w:rsidRDefault="004672CE" w:rsidP="002627B8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B5994">
              <w:rPr>
                <w:rFonts w:ascii="Times New Roman" w:hAnsi="Times New Roman" w:cs="Times New Roman"/>
                <w:b/>
                <w:sz w:val="20"/>
                <w:szCs w:val="20"/>
              </w:rPr>
              <w:t>Sector</w:t>
            </w:r>
          </w:p>
        </w:tc>
        <w:tc>
          <w:tcPr>
            <w:tcW w:w="1276" w:type="dxa"/>
          </w:tcPr>
          <w:p w:rsidR="004672CE" w:rsidRPr="00EB5994" w:rsidRDefault="004672CE" w:rsidP="005B2D3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B5994">
              <w:rPr>
                <w:rFonts w:ascii="Times New Roman" w:hAnsi="Times New Roman" w:cs="Times New Roman"/>
                <w:b/>
                <w:sz w:val="20"/>
                <w:szCs w:val="20"/>
              </w:rPr>
              <w:t>Ministerios</w:t>
            </w:r>
          </w:p>
        </w:tc>
        <w:tc>
          <w:tcPr>
            <w:tcW w:w="1559" w:type="dxa"/>
          </w:tcPr>
          <w:p w:rsidR="004672CE" w:rsidRPr="00EB5994" w:rsidRDefault="004672CE" w:rsidP="005B2D3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B5994">
              <w:rPr>
                <w:rFonts w:ascii="Times New Roman" w:hAnsi="Times New Roman" w:cs="Times New Roman"/>
                <w:b/>
                <w:sz w:val="20"/>
                <w:szCs w:val="20"/>
              </w:rPr>
              <w:t>Subsecretarías</w:t>
            </w:r>
          </w:p>
        </w:tc>
        <w:tc>
          <w:tcPr>
            <w:tcW w:w="1418" w:type="dxa"/>
          </w:tcPr>
          <w:p w:rsidR="004672CE" w:rsidRPr="00EB5994" w:rsidRDefault="00306E3F" w:rsidP="00306E3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B5994">
              <w:rPr>
                <w:rFonts w:ascii="Times New Roman" w:hAnsi="Times New Roman" w:cs="Times New Roman"/>
                <w:b/>
                <w:sz w:val="20"/>
                <w:szCs w:val="20"/>
              </w:rPr>
              <w:t>Serv</w:t>
            </w:r>
            <w:r w:rsidR="004672CE" w:rsidRPr="00EB5994">
              <w:rPr>
                <w:rFonts w:ascii="Times New Roman" w:hAnsi="Times New Roman" w:cs="Times New Roman"/>
                <w:b/>
                <w:sz w:val="20"/>
                <w:szCs w:val="20"/>
              </w:rPr>
              <w:t>icios/Inst</w:t>
            </w:r>
            <w:r w:rsidRPr="00EB5994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="004672CE" w:rsidRPr="00EB599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Relacionadas</w:t>
            </w:r>
          </w:p>
        </w:tc>
        <w:tc>
          <w:tcPr>
            <w:tcW w:w="1559" w:type="dxa"/>
          </w:tcPr>
          <w:p w:rsidR="00306E3F" w:rsidRPr="00EB5994" w:rsidRDefault="00306E3F" w:rsidP="005B2D3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B5994">
              <w:rPr>
                <w:rFonts w:ascii="Times New Roman" w:hAnsi="Times New Roman" w:cs="Times New Roman"/>
                <w:b/>
                <w:sz w:val="20"/>
                <w:szCs w:val="20"/>
              </w:rPr>
              <w:t>Ley Ppto. 2013</w:t>
            </w:r>
          </w:p>
          <w:p w:rsidR="004672CE" w:rsidRPr="00EB5994" w:rsidRDefault="004672CE" w:rsidP="00306E3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B5994">
              <w:rPr>
                <w:rFonts w:ascii="Times New Roman" w:hAnsi="Times New Roman" w:cs="Times New Roman"/>
                <w:b/>
                <w:sz w:val="20"/>
                <w:szCs w:val="20"/>
              </w:rPr>
              <w:t>MM</w:t>
            </w:r>
            <w:r w:rsidR="009F6270" w:rsidRPr="00EB5994">
              <w:rPr>
                <w:rFonts w:ascii="Times New Roman" w:hAnsi="Times New Roman" w:cs="Times New Roman"/>
                <w:b/>
                <w:sz w:val="20"/>
                <w:szCs w:val="20"/>
              </w:rPr>
              <w:t>U</w:t>
            </w:r>
            <w:r w:rsidRPr="00EB5994">
              <w:rPr>
                <w:rFonts w:ascii="Times New Roman" w:hAnsi="Times New Roman" w:cs="Times New Roman"/>
                <w:b/>
                <w:sz w:val="20"/>
                <w:szCs w:val="20"/>
              </w:rPr>
              <w:t>$</w:t>
            </w:r>
          </w:p>
        </w:tc>
        <w:tc>
          <w:tcPr>
            <w:tcW w:w="1134" w:type="dxa"/>
          </w:tcPr>
          <w:p w:rsidR="004672CE" w:rsidRPr="00EB5994" w:rsidRDefault="004672CE" w:rsidP="005B2D3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B5994">
              <w:rPr>
                <w:rFonts w:ascii="Times New Roman" w:hAnsi="Times New Roman" w:cs="Times New Roman"/>
                <w:b/>
                <w:sz w:val="20"/>
                <w:szCs w:val="20"/>
              </w:rPr>
              <w:t>%</w:t>
            </w:r>
          </w:p>
        </w:tc>
      </w:tr>
      <w:tr w:rsidR="004672CE" w:rsidRPr="00EB5994" w:rsidTr="00306E3F">
        <w:tc>
          <w:tcPr>
            <w:tcW w:w="1591" w:type="dxa"/>
          </w:tcPr>
          <w:p w:rsidR="004672CE" w:rsidRPr="00EB5994" w:rsidRDefault="004672CE" w:rsidP="002627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B5994">
              <w:rPr>
                <w:rFonts w:ascii="Times New Roman" w:hAnsi="Times New Roman" w:cs="Times New Roman"/>
                <w:sz w:val="20"/>
                <w:szCs w:val="20"/>
              </w:rPr>
              <w:t>Político</w:t>
            </w:r>
            <w:r w:rsidRPr="00EB5994">
              <w:rPr>
                <w:rStyle w:val="FootnoteReference"/>
                <w:rFonts w:ascii="Times New Roman" w:hAnsi="Times New Roman" w:cs="Times New Roman"/>
                <w:sz w:val="20"/>
                <w:szCs w:val="20"/>
              </w:rPr>
              <w:footnoteReference w:id="2"/>
            </w:r>
          </w:p>
        </w:tc>
        <w:tc>
          <w:tcPr>
            <w:tcW w:w="1276" w:type="dxa"/>
          </w:tcPr>
          <w:p w:rsidR="004672CE" w:rsidRPr="00EB5994" w:rsidRDefault="004672CE" w:rsidP="005B2D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99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59" w:type="dxa"/>
          </w:tcPr>
          <w:p w:rsidR="004672CE" w:rsidRPr="00EB5994" w:rsidRDefault="004672CE" w:rsidP="005B2D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99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18" w:type="dxa"/>
          </w:tcPr>
          <w:p w:rsidR="004672CE" w:rsidRPr="00EB5994" w:rsidRDefault="004672CE" w:rsidP="005B2D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99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559" w:type="dxa"/>
          </w:tcPr>
          <w:p w:rsidR="004672CE" w:rsidRPr="00EB5994" w:rsidRDefault="009F0A08" w:rsidP="005B2D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994">
              <w:rPr>
                <w:rFonts w:ascii="Times New Roman" w:hAnsi="Times New Roman" w:cs="Times New Roman"/>
                <w:sz w:val="20"/>
                <w:szCs w:val="20"/>
              </w:rPr>
              <w:t>190.412</w:t>
            </w:r>
          </w:p>
        </w:tc>
        <w:tc>
          <w:tcPr>
            <w:tcW w:w="1134" w:type="dxa"/>
          </w:tcPr>
          <w:p w:rsidR="004672CE" w:rsidRPr="00EB5994" w:rsidRDefault="009F0A08" w:rsidP="005B2D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994">
              <w:rPr>
                <w:rFonts w:ascii="Times New Roman" w:hAnsi="Times New Roman" w:cs="Times New Roman"/>
                <w:sz w:val="20"/>
                <w:szCs w:val="20"/>
              </w:rPr>
              <w:t>0,31</w:t>
            </w:r>
          </w:p>
        </w:tc>
      </w:tr>
      <w:tr w:rsidR="004672CE" w:rsidRPr="00EB5994" w:rsidTr="00306E3F">
        <w:tc>
          <w:tcPr>
            <w:tcW w:w="1591" w:type="dxa"/>
          </w:tcPr>
          <w:p w:rsidR="004672CE" w:rsidRPr="00EB5994" w:rsidRDefault="004672CE" w:rsidP="002627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B5994">
              <w:rPr>
                <w:rFonts w:ascii="Times New Roman" w:hAnsi="Times New Roman" w:cs="Times New Roman"/>
                <w:sz w:val="20"/>
                <w:szCs w:val="20"/>
              </w:rPr>
              <w:t>Económico</w:t>
            </w:r>
            <w:r w:rsidRPr="00EB5994">
              <w:rPr>
                <w:rStyle w:val="FootnoteReference"/>
                <w:rFonts w:ascii="Times New Roman" w:hAnsi="Times New Roman" w:cs="Times New Roman"/>
                <w:sz w:val="20"/>
                <w:szCs w:val="20"/>
              </w:rPr>
              <w:footnoteReference w:id="3"/>
            </w:r>
          </w:p>
        </w:tc>
        <w:tc>
          <w:tcPr>
            <w:tcW w:w="1276" w:type="dxa"/>
          </w:tcPr>
          <w:p w:rsidR="004672CE" w:rsidRPr="00EB5994" w:rsidRDefault="009F6270" w:rsidP="005B2D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994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559" w:type="dxa"/>
          </w:tcPr>
          <w:p w:rsidR="004672CE" w:rsidRPr="00EB5994" w:rsidRDefault="004672CE" w:rsidP="005B2D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99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8" w:type="dxa"/>
          </w:tcPr>
          <w:p w:rsidR="004672CE" w:rsidRPr="00EB5994" w:rsidRDefault="004672CE" w:rsidP="005B2D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994"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1559" w:type="dxa"/>
          </w:tcPr>
          <w:p w:rsidR="004672CE" w:rsidRPr="00EB5994" w:rsidRDefault="009F0A08" w:rsidP="005B2D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994">
              <w:rPr>
                <w:rFonts w:ascii="Times New Roman" w:hAnsi="Times New Roman" w:cs="Times New Roman"/>
                <w:sz w:val="20"/>
                <w:szCs w:val="20"/>
              </w:rPr>
              <w:t>16.517.920</w:t>
            </w:r>
          </w:p>
        </w:tc>
        <w:tc>
          <w:tcPr>
            <w:tcW w:w="1134" w:type="dxa"/>
          </w:tcPr>
          <w:p w:rsidR="004672CE" w:rsidRPr="00EB5994" w:rsidRDefault="009F6270" w:rsidP="005B2D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994">
              <w:rPr>
                <w:rFonts w:ascii="Times New Roman" w:hAnsi="Times New Roman" w:cs="Times New Roman"/>
                <w:sz w:val="20"/>
                <w:szCs w:val="20"/>
              </w:rPr>
              <w:t>26,48</w:t>
            </w:r>
          </w:p>
        </w:tc>
      </w:tr>
      <w:tr w:rsidR="004672CE" w:rsidRPr="00EB5994" w:rsidTr="00306E3F">
        <w:tc>
          <w:tcPr>
            <w:tcW w:w="1591" w:type="dxa"/>
          </w:tcPr>
          <w:p w:rsidR="004672CE" w:rsidRPr="00EB5994" w:rsidRDefault="004672CE" w:rsidP="002627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B599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Social</w:t>
            </w:r>
            <w:r w:rsidRPr="00EB5994">
              <w:rPr>
                <w:rStyle w:val="FootnoteReference"/>
                <w:rFonts w:ascii="Times New Roman" w:hAnsi="Times New Roman" w:cs="Times New Roman"/>
                <w:sz w:val="20"/>
                <w:szCs w:val="20"/>
              </w:rPr>
              <w:footnoteReference w:id="4"/>
            </w:r>
          </w:p>
        </w:tc>
        <w:tc>
          <w:tcPr>
            <w:tcW w:w="1276" w:type="dxa"/>
          </w:tcPr>
          <w:p w:rsidR="004672CE" w:rsidRPr="00EB5994" w:rsidRDefault="009F6270" w:rsidP="005B2D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99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559" w:type="dxa"/>
          </w:tcPr>
          <w:p w:rsidR="004672CE" w:rsidRPr="00EB5994" w:rsidRDefault="009F6270" w:rsidP="005B2D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994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418" w:type="dxa"/>
          </w:tcPr>
          <w:p w:rsidR="004672CE" w:rsidRPr="00EB5994" w:rsidRDefault="003F233E" w:rsidP="005B2D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994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1559" w:type="dxa"/>
          </w:tcPr>
          <w:p w:rsidR="004672CE" w:rsidRPr="00EB5994" w:rsidRDefault="009F0A08" w:rsidP="005B2D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994">
              <w:rPr>
                <w:rFonts w:ascii="Times New Roman" w:hAnsi="Times New Roman" w:cs="Times New Roman"/>
                <w:sz w:val="20"/>
                <w:szCs w:val="20"/>
              </w:rPr>
              <w:t>31.437.975</w:t>
            </w:r>
          </w:p>
        </w:tc>
        <w:tc>
          <w:tcPr>
            <w:tcW w:w="1134" w:type="dxa"/>
          </w:tcPr>
          <w:p w:rsidR="004672CE" w:rsidRPr="00EB5994" w:rsidRDefault="009F6270" w:rsidP="005B2D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994">
              <w:rPr>
                <w:rFonts w:ascii="Times New Roman" w:hAnsi="Times New Roman" w:cs="Times New Roman"/>
                <w:sz w:val="20"/>
                <w:szCs w:val="20"/>
              </w:rPr>
              <w:t>50,72</w:t>
            </w:r>
          </w:p>
        </w:tc>
      </w:tr>
      <w:tr w:rsidR="004672CE" w:rsidRPr="00EB5994" w:rsidTr="00306E3F">
        <w:tc>
          <w:tcPr>
            <w:tcW w:w="1591" w:type="dxa"/>
          </w:tcPr>
          <w:p w:rsidR="004672CE" w:rsidRPr="00EB5994" w:rsidRDefault="004672CE" w:rsidP="002627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B5994">
              <w:rPr>
                <w:rFonts w:ascii="Times New Roman" w:hAnsi="Times New Roman" w:cs="Times New Roman"/>
                <w:sz w:val="20"/>
                <w:szCs w:val="20"/>
              </w:rPr>
              <w:t>Justicia y Seguridad</w:t>
            </w:r>
            <w:r w:rsidRPr="00EB5994">
              <w:rPr>
                <w:rStyle w:val="FootnoteReference"/>
                <w:rFonts w:ascii="Times New Roman" w:hAnsi="Times New Roman" w:cs="Times New Roman"/>
                <w:sz w:val="20"/>
                <w:szCs w:val="20"/>
              </w:rPr>
              <w:footnoteReference w:id="5"/>
            </w:r>
          </w:p>
        </w:tc>
        <w:tc>
          <w:tcPr>
            <w:tcW w:w="1276" w:type="dxa"/>
          </w:tcPr>
          <w:p w:rsidR="004672CE" w:rsidRPr="00EB5994" w:rsidRDefault="004672CE" w:rsidP="005B2D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994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559" w:type="dxa"/>
          </w:tcPr>
          <w:p w:rsidR="004672CE" w:rsidRPr="00EB5994" w:rsidRDefault="009F0A08" w:rsidP="005B2D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994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418" w:type="dxa"/>
          </w:tcPr>
          <w:p w:rsidR="004672CE" w:rsidRPr="00EB5994" w:rsidRDefault="003F233E" w:rsidP="005B2D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994">
              <w:rPr>
                <w:rFonts w:ascii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1559" w:type="dxa"/>
          </w:tcPr>
          <w:p w:rsidR="004672CE" w:rsidRPr="00EB5994" w:rsidRDefault="009F0A08" w:rsidP="005B2D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994">
              <w:rPr>
                <w:rFonts w:ascii="Times New Roman" w:hAnsi="Times New Roman" w:cs="Times New Roman"/>
                <w:sz w:val="20"/>
                <w:szCs w:val="20"/>
              </w:rPr>
              <w:t>9.135.671</w:t>
            </w:r>
          </w:p>
        </w:tc>
        <w:tc>
          <w:tcPr>
            <w:tcW w:w="1134" w:type="dxa"/>
          </w:tcPr>
          <w:p w:rsidR="004672CE" w:rsidRPr="00EB5994" w:rsidRDefault="009F6270" w:rsidP="005B2D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994">
              <w:rPr>
                <w:rFonts w:ascii="Times New Roman" w:hAnsi="Times New Roman" w:cs="Times New Roman"/>
                <w:sz w:val="20"/>
                <w:szCs w:val="20"/>
              </w:rPr>
              <w:t>14,65</w:t>
            </w:r>
          </w:p>
        </w:tc>
      </w:tr>
      <w:tr w:rsidR="004672CE" w:rsidRPr="00EB5994" w:rsidTr="00306E3F">
        <w:tc>
          <w:tcPr>
            <w:tcW w:w="1591" w:type="dxa"/>
          </w:tcPr>
          <w:p w:rsidR="004672CE" w:rsidRPr="00EB5994" w:rsidRDefault="004672CE" w:rsidP="0043360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B5994">
              <w:rPr>
                <w:rFonts w:ascii="Times New Roman" w:hAnsi="Times New Roman" w:cs="Times New Roman"/>
                <w:sz w:val="20"/>
                <w:szCs w:val="20"/>
              </w:rPr>
              <w:t>Infraestructura</w:t>
            </w:r>
            <w:r w:rsidRPr="00EB5994">
              <w:rPr>
                <w:rStyle w:val="FootnoteReference"/>
                <w:rFonts w:ascii="Times New Roman" w:hAnsi="Times New Roman" w:cs="Times New Roman"/>
                <w:sz w:val="20"/>
                <w:szCs w:val="20"/>
              </w:rPr>
              <w:footnoteReference w:id="6"/>
            </w:r>
          </w:p>
        </w:tc>
        <w:tc>
          <w:tcPr>
            <w:tcW w:w="1276" w:type="dxa"/>
          </w:tcPr>
          <w:p w:rsidR="004672CE" w:rsidRPr="00EB5994" w:rsidRDefault="004672CE" w:rsidP="005B2D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99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59" w:type="dxa"/>
          </w:tcPr>
          <w:p w:rsidR="004672CE" w:rsidRPr="00EB5994" w:rsidRDefault="009F0A08" w:rsidP="005B2D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994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418" w:type="dxa"/>
          </w:tcPr>
          <w:p w:rsidR="004672CE" w:rsidRPr="00EB5994" w:rsidRDefault="009F0A08" w:rsidP="005B2D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99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559" w:type="dxa"/>
          </w:tcPr>
          <w:p w:rsidR="004672CE" w:rsidRPr="00EB5994" w:rsidRDefault="009F0A08" w:rsidP="005B2D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994">
              <w:rPr>
                <w:rFonts w:ascii="Times New Roman" w:hAnsi="Times New Roman" w:cs="Times New Roman"/>
                <w:sz w:val="20"/>
                <w:szCs w:val="20"/>
              </w:rPr>
              <w:t>4.892.473</w:t>
            </w:r>
          </w:p>
        </w:tc>
        <w:tc>
          <w:tcPr>
            <w:tcW w:w="1134" w:type="dxa"/>
          </w:tcPr>
          <w:p w:rsidR="004672CE" w:rsidRPr="00EB5994" w:rsidRDefault="009F6270" w:rsidP="005B2D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994">
              <w:rPr>
                <w:rFonts w:ascii="Times New Roman" w:hAnsi="Times New Roman" w:cs="Times New Roman"/>
                <w:sz w:val="20"/>
                <w:szCs w:val="20"/>
              </w:rPr>
              <w:t>7,84</w:t>
            </w:r>
          </w:p>
        </w:tc>
      </w:tr>
      <w:tr w:rsidR="004672CE" w:rsidRPr="00EB5994" w:rsidTr="00306E3F">
        <w:tc>
          <w:tcPr>
            <w:tcW w:w="1591" w:type="dxa"/>
          </w:tcPr>
          <w:p w:rsidR="004672CE" w:rsidRPr="00EB5994" w:rsidRDefault="004672CE" w:rsidP="0043360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B5994">
              <w:rPr>
                <w:rFonts w:ascii="Times New Roman" w:hAnsi="Times New Roman" w:cs="Times New Roman"/>
                <w:sz w:val="20"/>
                <w:szCs w:val="20"/>
              </w:rPr>
              <w:t>Total</w:t>
            </w:r>
          </w:p>
        </w:tc>
        <w:tc>
          <w:tcPr>
            <w:tcW w:w="1276" w:type="dxa"/>
          </w:tcPr>
          <w:p w:rsidR="004672CE" w:rsidRPr="00EB5994" w:rsidRDefault="009F6270" w:rsidP="005B2D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994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1559" w:type="dxa"/>
          </w:tcPr>
          <w:p w:rsidR="004672CE" w:rsidRPr="00EB5994" w:rsidRDefault="009F6270" w:rsidP="005B2D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994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418" w:type="dxa"/>
          </w:tcPr>
          <w:p w:rsidR="004672CE" w:rsidRPr="00EB5994" w:rsidRDefault="003F233E" w:rsidP="005B2D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994">
              <w:rPr>
                <w:rFonts w:ascii="Times New Roman" w:hAnsi="Times New Roman" w:cs="Times New Roman"/>
                <w:sz w:val="20"/>
                <w:szCs w:val="20"/>
              </w:rPr>
              <w:t>145</w:t>
            </w:r>
          </w:p>
        </w:tc>
        <w:tc>
          <w:tcPr>
            <w:tcW w:w="1559" w:type="dxa"/>
          </w:tcPr>
          <w:p w:rsidR="004672CE" w:rsidRPr="00EB5994" w:rsidRDefault="009F0A08" w:rsidP="003F23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994">
              <w:rPr>
                <w:rFonts w:ascii="Times New Roman" w:hAnsi="Times New Roman" w:cs="Times New Roman"/>
                <w:sz w:val="20"/>
                <w:szCs w:val="20"/>
              </w:rPr>
              <w:t>62.</w:t>
            </w:r>
            <w:r w:rsidR="003F233E" w:rsidRPr="00EB5994">
              <w:rPr>
                <w:rFonts w:ascii="Times New Roman" w:hAnsi="Times New Roman" w:cs="Times New Roman"/>
                <w:sz w:val="20"/>
                <w:szCs w:val="20"/>
              </w:rPr>
              <w:t>373.927</w:t>
            </w:r>
          </w:p>
        </w:tc>
        <w:tc>
          <w:tcPr>
            <w:tcW w:w="1134" w:type="dxa"/>
          </w:tcPr>
          <w:p w:rsidR="004672CE" w:rsidRPr="00EB5994" w:rsidRDefault="00306E3F" w:rsidP="005B2D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994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</w:tbl>
    <w:p w:rsidR="00B95126" w:rsidRPr="00EB5994" w:rsidRDefault="00B95126" w:rsidP="00306E3F">
      <w:pPr>
        <w:jc w:val="both"/>
        <w:rPr>
          <w:rFonts w:ascii="Times New Roman" w:hAnsi="Times New Roman" w:cs="Times New Roman"/>
          <w:sz w:val="20"/>
          <w:szCs w:val="20"/>
        </w:rPr>
      </w:pPr>
      <w:r w:rsidRPr="00EB5994">
        <w:rPr>
          <w:rFonts w:ascii="Times New Roman" w:hAnsi="Times New Roman" w:cs="Times New Roman"/>
          <w:sz w:val="20"/>
          <w:szCs w:val="20"/>
        </w:rPr>
        <w:t xml:space="preserve">     Fuente: Elaboración propia en base a información DIPRES. </w:t>
      </w:r>
    </w:p>
    <w:p w:rsidR="009F6270" w:rsidRDefault="009F6270" w:rsidP="00EB5994">
      <w:pPr>
        <w:pStyle w:val="Paragraph"/>
      </w:pPr>
      <w:r w:rsidRPr="002B312F">
        <w:t>Para efectos del anál</w:t>
      </w:r>
      <w:r w:rsidR="002B312F">
        <w:t>isis no serán considerados los M</w:t>
      </w:r>
      <w:r w:rsidRPr="002B312F">
        <w:t xml:space="preserve">inisterios del sector político y el Ministerio de Defensa, por lo que el cuadro anterior </w:t>
      </w:r>
      <w:r w:rsidR="002B312F">
        <w:t>queda de la siguiente manera:</w:t>
      </w:r>
    </w:p>
    <w:p w:rsidR="002B312F" w:rsidRPr="00EB5994" w:rsidRDefault="002B312F" w:rsidP="00EB5994">
      <w:pPr>
        <w:ind w:left="36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EB5994">
        <w:rPr>
          <w:rFonts w:ascii="Times New Roman" w:hAnsi="Times New Roman" w:cs="Times New Roman"/>
          <w:b/>
          <w:sz w:val="20"/>
          <w:szCs w:val="20"/>
        </w:rPr>
        <w:t>Cuadro N°2: Composición del Poder Ejecutivo sin considerar Ministerios</w:t>
      </w:r>
      <w:r w:rsidR="003F233E" w:rsidRPr="00EB5994">
        <w:rPr>
          <w:rFonts w:ascii="Times New Roman" w:hAnsi="Times New Roman" w:cs="Times New Roman"/>
          <w:b/>
          <w:sz w:val="20"/>
          <w:szCs w:val="20"/>
        </w:rPr>
        <w:t>/funciones Política</w:t>
      </w:r>
      <w:r w:rsidRPr="00EB5994">
        <w:rPr>
          <w:rFonts w:ascii="Times New Roman" w:hAnsi="Times New Roman" w:cs="Times New Roman"/>
          <w:b/>
          <w:sz w:val="20"/>
          <w:szCs w:val="20"/>
        </w:rPr>
        <w:t>s</w:t>
      </w:r>
      <w:r w:rsidR="003F233E" w:rsidRPr="00EB5994">
        <w:rPr>
          <w:rStyle w:val="FootnoteReference"/>
          <w:rFonts w:ascii="Times New Roman" w:hAnsi="Times New Roman" w:cs="Times New Roman"/>
          <w:b/>
          <w:sz w:val="20"/>
          <w:szCs w:val="20"/>
        </w:rPr>
        <w:footnoteReference w:id="7"/>
      </w:r>
      <w:r w:rsidRPr="00EB5994">
        <w:rPr>
          <w:rFonts w:ascii="Times New Roman" w:hAnsi="Times New Roman" w:cs="Times New Roman"/>
          <w:b/>
          <w:sz w:val="20"/>
          <w:szCs w:val="20"/>
        </w:rPr>
        <w:t xml:space="preserve"> y Ministerio de Defensa</w:t>
      </w:r>
    </w:p>
    <w:tbl>
      <w:tblPr>
        <w:tblStyle w:val="TableGrid"/>
        <w:tblW w:w="0" w:type="auto"/>
        <w:tblInd w:w="360" w:type="dxa"/>
        <w:tblLayout w:type="fixed"/>
        <w:tblLook w:val="04A0" w:firstRow="1" w:lastRow="0" w:firstColumn="1" w:lastColumn="0" w:noHBand="0" w:noVBand="1"/>
      </w:tblPr>
      <w:tblGrid>
        <w:gridCol w:w="1458"/>
        <w:gridCol w:w="1260"/>
        <w:gridCol w:w="1530"/>
        <w:gridCol w:w="1596"/>
        <w:gridCol w:w="1559"/>
        <w:gridCol w:w="1134"/>
      </w:tblGrid>
      <w:tr w:rsidR="002B312F" w:rsidRPr="00EB5994" w:rsidTr="00EB5994">
        <w:tc>
          <w:tcPr>
            <w:tcW w:w="1458" w:type="dxa"/>
          </w:tcPr>
          <w:p w:rsidR="002B312F" w:rsidRPr="00EB5994" w:rsidRDefault="002B312F" w:rsidP="00687071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B5994">
              <w:rPr>
                <w:rFonts w:ascii="Times New Roman" w:hAnsi="Times New Roman" w:cs="Times New Roman"/>
                <w:b/>
                <w:sz w:val="20"/>
                <w:szCs w:val="20"/>
              </w:rPr>
              <w:t>Sector</w:t>
            </w:r>
          </w:p>
        </w:tc>
        <w:tc>
          <w:tcPr>
            <w:tcW w:w="1260" w:type="dxa"/>
          </w:tcPr>
          <w:p w:rsidR="002B312F" w:rsidRPr="00EB5994" w:rsidRDefault="002B312F" w:rsidP="0068707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B5994">
              <w:rPr>
                <w:rFonts w:ascii="Times New Roman" w:hAnsi="Times New Roman" w:cs="Times New Roman"/>
                <w:b/>
                <w:sz w:val="20"/>
                <w:szCs w:val="20"/>
              </w:rPr>
              <w:t>Ministerios</w:t>
            </w:r>
          </w:p>
        </w:tc>
        <w:tc>
          <w:tcPr>
            <w:tcW w:w="1530" w:type="dxa"/>
          </w:tcPr>
          <w:p w:rsidR="002B312F" w:rsidRPr="00EB5994" w:rsidRDefault="002B312F" w:rsidP="0068707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B5994">
              <w:rPr>
                <w:rFonts w:ascii="Times New Roman" w:hAnsi="Times New Roman" w:cs="Times New Roman"/>
                <w:b/>
                <w:sz w:val="20"/>
                <w:szCs w:val="20"/>
              </w:rPr>
              <w:t>Subsecretarías</w:t>
            </w:r>
          </w:p>
        </w:tc>
        <w:tc>
          <w:tcPr>
            <w:tcW w:w="1596" w:type="dxa"/>
          </w:tcPr>
          <w:p w:rsidR="002B312F" w:rsidRPr="00EB5994" w:rsidRDefault="002B312F" w:rsidP="0068707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B5994">
              <w:rPr>
                <w:rFonts w:ascii="Times New Roman" w:hAnsi="Times New Roman" w:cs="Times New Roman"/>
                <w:b/>
                <w:sz w:val="20"/>
                <w:szCs w:val="20"/>
              </w:rPr>
              <w:t>Servicios/Inst. Relacionadas</w:t>
            </w:r>
          </w:p>
        </w:tc>
        <w:tc>
          <w:tcPr>
            <w:tcW w:w="1559" w:type="dxa"/>
          </w:tcPr>
          <w:p w:rsidR="002B312F" w:rsidRPr="00EB5994" w:rsidRDefault="002B312F" w:rsidP="0068707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B5994">
              <w:rPr>
                <w:rFonts w:ascii="Times New Roman" w:hAnsi="Times New Roman" w:cs="Times New Roman"/>
                <w:b/>
                <w:sz w:val="20"/>
                <w:szCs w:val="20"/>
              </w:rPr>
              <w:t>Ley Ppto. 2013</w:t>
            </w:r>
          </w:p>
          <w:p w:rsidR="002B312F" w:rsidRPr="00EB5994" w:rsidRDefault="002B312F" w:rsidP="0068707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B5994">
              <w:rPr>
                <w:rFonts w:ascii="Times New Roman" w:hAnsi="Times New Roman" w:cs="Times New Roman"/>
                <w:b/>
                <w:sz w:val="20"/>
                <w:szCs w:val="20"/>
              </w:rPr>
              <w:t>MMU$</w:t>
            </w:r>
          </w:p>
        </w:tc>
        <w:tc>
          <w:tcPr>
            <w:tcW w:w="1134" w:type="dxa"/>
          </w:tcPr>
          <w:p w:rsidR="002B312F" w:rsidRPr="00EB5994" w:rsidRDefault="002B312F" w:rsidP="0068707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B5994">
              <w:rPr>
                <w:rFonts w:ascii="Times New Roman" w:hAnsi="Times New Roman" w:cs="Times New Roman"/>
                <w:b/>
                <w:sz w:val="20"/>
                <w:szCs w:val="20"/>
              </w:rPr>
              <w:t>%</w:t>
            </w:r>
          </w:p>
        </w:tc>
      </w:tr>
      <w:tr w:rsidR="002B312F" w:rsidRPr="00EB5994" w:rsidTr="00EB5994">
        <w:tc>
          <w:tcPr>
            <w:tcW w:w="1458" w:type="dxa"/>
          </w:tcPr>
          <w:p w:rsidR="002B312F" w:rsidRPr="00EB5994" w:rsidRDefault="002B312F" w:rsidP="002B31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B5994">
              <w:rPr>
                <w:rFonts w:ascii="Times New Roman" w:hAnsi="Times New Roman" w:cs="Times New Roman"/>
                <w:sz w:val="20"/>
                <w:szCs w:val="20"/>
              </w:rPr>
              <w:t>Económico</w:t>
            </w:r>
          </w:p>
        </w:tc>
        <w:tc>
          <w:tcPr>
            <w:tcW w:w="1260" w:type="dxa"/>
          </w:tcPr>
          <w:p w:rsidR="002B312F" w:rsidRPr="00EB5994" w:rsidRDefault="002B312F" w:rsidP="006870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994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530" w:type="dxa"/>
          </w:tcPr>
          <w:p w:rsidR="002B312F" w:rsidRPr="00EB5994" w:rsidRDefault="002B312F" w:rsidP="006870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99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596" w:type="dxa"/>
          </w:tcPr>
          <w:p w:rsidR="002B312F" w:rsidRPr="00EB5994" w:rsidRDefault="002B312F" w:rsidP="006870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994"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1559" w:type="dxa"/>
          </w:tcPr>
          <w:p w:rsidR="002B312F" w:rsidRPr="00EB5994" w:rsidRDefault="002B312F" w:rsidP="006870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994">
              <w:rPr>
                <w:rFonts w:ascii="Times New Roman" w:hAnsi="Times New Roman" w:cs="Times New Roman"/>
                <w:sz w:val="20"/>
                <w:szCs w:val="20"/>
              </w:rPr>
              <w:t>16.517.920</w:t>
            </w:r>
          </w:p>
        </w:tc>
        <w:tc>
          <w:tcPr>
            <w:tcW w:w="1134" w:type="dxa"/>
          </w:tcPr>
          <w:p w:rsidR="002B312F" w:rsidRPr="00EB5994" w:rsidRDefault="00DE05E5" w:rsidP="006870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994">
              <w:rPr>
                <w:rFonts w:ascii="Times New Roman" w:hAnsi="Times New Roman" w:cs="Times New Roman"/>
                <w:sz w:val="20"/>
                <w:szCs w:val="20"/>
              </w:rPr>
              <w:t>28,29</w:t>
            </w:r>
          </w:p>
        </w:tc>
      </w:tr>
      <w:tr w:rsidR="002B312F" w:rsidRPr="00EB5994" w:rsidTr="00EB5994">
        <w:tc>
          <w:tcPr>
            <w:tcW w:w="1458" w:type="dxa"/>
          </w:tcPr>
          <w:p w:rsidR="002B312F" w:rsidRPr="00EB5994" w:rsidRDefault="002B312F" w:rsidP="002B31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B5994">
              <w:rPr>
                <w:rFonts w:ascii="Times New Roman" w:hAnsi="Times New Roman" w:cs="Times New Roman"/>
                <w:sz w:val="20"/>
                <w:szCs w:val="20"/>
              </w:rPr>
              <w:t>Social</w:t>
            </w:r>
          </w:p>
        </w:tc>
        <w:tc>
          <w:tcPr>
            <w:tcW w:w="1260" w:type="dxa"/>
          </w:tcPr>
          <w:p w:rsidR="002B312F" w:rsidRPr="00EB5994" w:rsidRDefault="002B312F" w:rsidP="006870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99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530" w:type="dxa"/>
          </w:tcPr>
          <w:p w:rsidR="002B312F" w:rsidRPr="00EB5994" w:rsidRDefault="002B312F" w:rsidP="006870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994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596" w:type="dxa"/>
          </w:tcPr>
          <w:p w:rsidR="002B312F" w:rsidRPr="00EB5994" w:rsidRDefault="003F233E" w:rsidP="006870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994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1559" w:type="dxa"/>
          </w:tcPr>
          <w:p w:rsidR="002B312F" w:rsidRPr="00EB5994" w:rsidRDefault="002B312F" w:rsidP="006870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994">
              <w:rPr>
                <w:rFonts w:ascii="Times New Roman" w:hAnsi="Times New Roman" w:cs="Times New Roman"/>
                <w:sz w:val="20"/>
                <w:szCs w:val="20"/>
              </w:rPr>
              <w:t>31.437.975</w:t>
            </w:r>
          </w:p>
        </w:tc>
        <w:tc>
          <w:tcPr>
            <w:tcW w:w="1134" w:type="dxa"/>
          </w:tcPr>
          <w:p w:rsidR="002B312F" w:rsidRPr="00EB5994" w:rsidRDefault="00DE05E5" w:rsidP="006870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994">
              <w:rPr>
                <w:rFonts w:ascii="Times New Roman" w:hAnsi="Times New Roman" w:cs="Times New Roman"/>
                <w:sz w:val="20"/>
                <w:szCs w:val="20"/>
              </w:rPr>
              <w:t>54,19</w:t>
            </w:r>
          </w:p>
        </w:tc>
      </w:tr>
      <w:tr w:rsidR="002B312F" w:rsidRPr="00EB5994" w:rsidTr="00EB5994">
        <w:tc>
          <w:tcPr>
            <w:tcW w:w="1458" w:type="dxa"/>
          </w:tcPr>
          <w:p w:rsidR="002B312F" w:rsidRPr="00EB5994" w:rsidRDefault="002B312F" w:rsidP="002B31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B5994">
              <w:rPr>
                <w:rFonts w:ascii="Times New Roman" w:hAnsi="Times New Roman" w:cs="Times New Roman"/>
                <w:sz w:val="20"/>
                <w:szCs w:val="20"/>
              </w:rPr>
              <w:t>Justicia y Seguridad</w:t>
            </w:r>
          </w:p>
        </w:tc>
        <w:tc>
          <w:tcPr>
            <w:tcW w:w="1260" w:type="dxa"/>
          </w:tcPr>
          <w:p w:rsidR="002B312F" w:rsidRPr="00EB5994" w:rsidRDefault="002B312F" w:rsidP="006870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99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30" w:type="dxa"/>
          </w:tcPr>
          <w:p w:rsidR="002B312F" w:rsidRPr="00EB5994" w:rsidRDefault="002B312F" w:rsidP="006870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994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596" w:type="dxa"/>
          </w:tcPr>
          <w:p w:rsidR="002B312F" w:rsidRPr="00EB5994" w:rsidRDefault="003F233E" w:rsidP="006870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994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559" w:type="dxa"/>
          </w:tcPr>
          <w:p w:rsidR="002B312F" w:rsidRPr="00EB5994" w:rsidRDefault="00DE05E5" w:rsidP="00DE05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994">
              <w:rPr>
                <w:rFonts w:ascii="Times New Roman" w:hAnsi="Times New Roman" w:cs="Times New Roman"/>
                <w:sz w:val="20"/>
                <w:szCs w:val="20"/>
              </w:rPr>
              <w:t>5.334.255</w:t>
            </w:r>
          </w:p>
        </w:tc>
        <w:tc>
          <w:tcPr>
            <w:tcW w:w="1134" w:type="dxa"/>
          </w:tcPr>
          <w:p w:rsidR="002B312F" w:rsidRPr="00EB5994" w:rsidRDefault="00DE05E5" w:rsidP="006870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994">
              <w:rPr>
                <w:rFonts w:ascii="Times New Roman" w:hAnsi="Times New Roman" w:cs="Times New Roman"/>
                <w:sz w:val="20"/>
                <w:szCs w:val="20"/>
              </w:rPr>
              <w:t>9,14</w:t>
            </w:r>
          </w:p>
        </w:tc>
      </w:tr>
      <w:tr w:rsidR="002B312F" w:rsidRPr="00EB5994" w:rsidTr="00EB5994">
        <w:tc>
          <w:tcPr>
            <w:tcW w:w="1458" w:type="dxa"/>
          </w:tcPr>
          <w:p w:rsidR="002B312F" w:rsidRPr="00EB5994" w:rsidRDefault="002B312F" w:rsidP="002B31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B5994">
              <w:rPr>
                <w:rFonts w:ascii="Times New Roman" w:hAnsi="Times New Roman" w:cs="Times New Roman"/>
                <w:sz w:val="20"/>
                <w:szCs w:val="20"/>
              </w:rPr>
              <w:t>Infraestructura</w:t>
            </w:r>
          </w:p>
        </w:tc>
        <w:tc>
          <w:tcPr>
            <w:tcW w:w="1260" w:type="dxa"/>
          </w:tcPr>
          <w:p w:rsidR="002B312F" w:rsidRPr="00EB5994" w:rsidRDefault="002B312F" w:rsidP="006870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99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30" w:type="dxa"/>
          </w:tcPr>
          <w:p w:rsidR="002B312F" w:rsidRPr="00EB5994" w:rsidRDefault="002B312F" w:rsidP="006870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994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596" w:type="dxa"/>
          </w:tcPr>
          <w:p w:rsidR="002B312F" w:rsidRPr="00EB5994" w:rsidRDefault="002B312F" w:rsidP="006870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99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559" w:type="dxa"/>
          </w:tcPr>
          <w:p w:rsidR="002B312F" w:rsidRPr="00EB5994" w:rsidRDefault="002B312F" w:rsidP="006870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994">
              <w:rPr>
                <w:rFonts w:ascii="Times New Roman" w:hAnsi="Times New Roman" w:cs="Times New Roman"/>
                <w:sz w:val="20"/>
                <w:szCs w:val="20"/>
              </w:rPr>
              <w:t>4.892.473</w:t>
            </w:r>
          </w:p>
        </w:tc>
        <w:tc>
          <w:tcPr>
            <w:tcW w:w="1134" w:type="dxa"/>
          </w:tcPr>
          <w:p w:rsidR="002B312F" w:rsidRPr="00EB5994" w:rsidRDefault="00DE05E5" w:rsidP="006870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994">
              <w:rPr>
                <w:rFonts w:ascii="Times New Roman" w:hAnsi="Times New Roman" w:cs="Times New Roman"/>
                <w:sz w:val="20"/>
                <w:szCs w:val="20"/>
              </w:rPr>
              <w:t>8,38</w:t>
            </w:r>
          </w:p>
        </w:tc>
      </w:tr>
      <w:tr w:rsidR="002B312F" w:rsidRPr="00EB5994" w:rsidTr="00EB5994">
        <w:tc>
          <w:tcPr>
            <w:tcW w:w="1458" w:type="dxa"/>
          </w:tcPr>
          <w:p w:rsidR="002B312F" w:rsidRPr="00EB5994" w:rsidRDefault="002B312F" w:rsidP="006870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B5994">
              <w:rPr>
                <w:rFonts w:ascii="Times New Roman" w:hAnsi="Times New Roman" w:cs="Times New Roman"/>
                <w:sz w:val="20"/>
                <w:szCs w:val="20"/>
              </w:rPr>
              <w:t>Total</w:t>
            </w:r>
          </w:p>
        </w:tc>
        <w:tc>
          <w:tcPr>
            <w:tcW w:w="1260" w:type="dxa"/>
          </w:tcPr>
          <w:p w:rsidR="002B312F" w:rsidRPr="00EB5994" w:rsidRDefault="002B312F" w:rsidP="006870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994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530" w:type="dxa"/>
          </w:tcPr>
          <w:p w:rsidR="002B312F" w:rsidRPr="00EB5994" w:rsidRDefault="002B312F" w:rsidP="006870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994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596" w:type="dxa"/>
          </w:tcPr>
          <w:p w:rsidR="002B312F" w:rsidRPr="00EB5994" w:rsidRDefault="003F233E" w:rsidP="006870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994">
              <w:rPr>
                <w:rFonts w:ascii="Times New Roman" w:hAnsi="Times New Roman" w:cs="Times New Roman"/>
                <w:sz w:val="20"/>
                <w:szCs w:val="20"/>
              </w:rPr>
              <w:t>112</w:t>
            </w:r>
          </w:p>
        </w:tc>
        <w:tc>
          <w:tcPr>
            <w:tcW w:w="1559" w:type="dxa"/>
          </w:tcPr>
          <w:p w:rsidR="002B312F" w:rsidRPr="00EB5994" w:rsidRDefault="00DE05E5" w:rsidP="006870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994">
              <w:rPr>
                <w:rFonts w:ascii="Times New Roman" w:hAnsi="Times New Roman" w:cs="Times New Roman"/>
                <w:sz w:val="20"/>
                <w:szCs w:val="20"/>
              </w:rPr>
              <w:t>58.382.098</w:t>
            </w:r>
          </w:p>
        </w:tc>
        <w:tc>
          <w:tcPr>
            <w:tcW w:w="1134" w:type="dxa"/>
          </w:tcPr>
          <w:p w:rsidR="002B312F" w:rsidRPr="00EB5994" w:rsidRDefault="002B312F" w:rsidP="006870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994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</w:tbl>
    <w:p w:rsidR="002B312F" w:rsidRPr="00EB5994" w:rsidRDefault="002B312F" w:rsidP="002B312F">
      <w:pPr>
        <w:jc w:val="both"/>
        <w:rPr>
          <w:rFonts w:ascii="Times New Roman" w:hAnsi="Times New Roman" w:cs="Times New Roman"/>
          <w:sz w:val="20"/>
          <w:szCs w:val="20"/>
        </w:rPr>
      </w:pPr>
      <w:r w:rsidRPr="00EB5994">
        <w:rPr>
          <w:rFonts w:ascii="Times New Roman" w:hAnsi="Times New Roman" w:cs="Times New Roman"/>
          <w:sz w:val="20"/>
          <w:szCs w:val="20"/>
        </w:rPr>
        <w:t xml:space="preserve">     Fuente: Elaboración propia en base a información DIPRES. </w:t>
      </w:r>
    </w:p>
    <w:p w:rsidR="004B3910" w:rsidRPr="002B312F" w:rsidRDefault="002B312F" w:rsidP="00EB5994">
      <w:pPr>
        <w:pStyle w:val="Paragraph"/>
      </w:pPr>
      <w:r>
        <w:t xml:space="preserve">El Cuadro N°3 muestra la distribución de órganos del Estado de acuerdo a la función que cumplen y es posible observar que si bien existe cierta concentración de funciones en Subsecretarías, Servicios y otros órganos de acuerdo a los lineamientos de la Ley de Bases del Estado, la separación de funciones no es perfecta. </w:t>
      </w:r>
      <w:r w:rsidR="004B3910">
        <w:t>En efecto, existen subsecretarías que se dedican a funciones de entrega de bienes y servicios públicos, entre las que destaca la Subsecretaría de Educación, y existen Servicios y otros órganos del Estado que cumplen funciones de rectoría</w:t>
      </w:r>
      <w:r w:rsidR="004B3910">
        <w:rPr>
          <w:rStyle w:val="FootnoteReference"/>
        </w:rPr>
        <w:footnoteReference w:id="8"/>
      </w:r>
      <w:r w:rsidR="004B3910">
        <w:t xml:space="preserve">. </w:t>
      </w:r>
    </w:p>
    <w:p w:rsidR="002B312F" w:rsidRDefault="002B312F">
      <w:pPr>
        <w:rPr>
          <w:b/>
        </w:rPr>
      </w:pPr>
      <w:r>
        <w:rPr>
          <w:b/>
        </w:rPr>
        <w:br w:type="page"/>
      </w:r>
    </w:p>
    <w:p w:rsidR="00C3079E" w:rsidRPr="00EB5994" w:rsidRDefault="00C3079E" w:rsidP="00EB5994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EB5994">
        <w:rPr>
          <w:rFonts w:ascii="Times New Roman" w:hAnsi="Times New Roman" w:cs="Times New Roman"/>
          <w:b/>
          <w:sz w:val="20"/>
          <w:szCs w:val="20"/>
        </w:rPr>
        <w:lastRenderedPageBreak/>
        <w:t xml:space="preserve">Figura N° 2: </w:t>
      </w:r>
      <w:r w:rsidR="009A4CA4" w:rsidRPr="00EB5994">
        <w:rPr>
          <w:rFonts w:ascii="Times New Roman" w:hAnsi="Times New Roman" w:cs="Times New Roman"/>
          <w:b/>
          <w:sz w:val="20"/>
          <w:szCs w:val="20"/>
        </w:rPr>
        <w:t>Funciones y Tipo de Órgano</w:t>
      </w:r>
    </w:p>
    <w:p w:rsidR="002B312F" w:rsidRPr="00EB5994" w:rsidRDefault="00DE05E5" w:rsidP="00EB5994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EB5994">
        <w:rPr>
          <w:rFonts w:ascii="Times New Roman" w:hAnsi="Times New Roman" w:cs="Times New Roman"/>
          <w:noProof/>
          <w:sz w:val="20"/>
          <w:szCs w:val="20"/>
          <w:lang w:val="en-US"/>
        </w:rPr>
        <w:drawing>
          <wp:inline distT="0" distB="0" distL="0" distR="0" wp14:anchorId="31326983" wp14:editId="7606A645">
            <wp:extent cx="2889849" cy="2353291"/>
            <wp:effectExtent l="0" t="0" r="6350" b="9525"/>
            <wp:docPr id="170" name="Imagen 1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189" cy="23576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B312F" w:rsidRPr="00EB5994" w:rsidRDefault="002B312F" w:rsidP="002627B8">
      <w:pPr>
        <w:jc w:val="both"/>
        <w:rPr>
          <w:rFonts w:ascii="Times New Roman" w:hAnsi="Times New Roman" w:cs="Times New Roman"/>
          <w:sz w:val="20"/>
          <w:szCs w:val="20"/>
        </w:rPr>
      </w:pPr>
      <w:r w:rsidRPr="00EB5994">
        <w:rPr>
          <w:rFonts w:ascii="Times New Roman" w:hAnsi="Times New Roman" w:cs="Times New Roman"/>
          <w:sz w:val="20"/>
          <w:szCs w:val="20"/>
        </w:rPr>
        <w:t>Fuente: Elaboración propia en base a información de sitios web</w:t>
      </w:r>
    </w:p>
    <w:p w:rsidR="00C3079E" w:rsidRDefault="00C3079E" w:rsidP="002627B8">
      <w:pPr>
        <w:jc w:val="both"/>
      </w:pPr>
    </w:p>
    <w:p w:rsidR="008A7100" w:rsidRPr="00EB5994" w:rsidRDefault="009A4CA4" w:rsidP="00DC531E">
      <w:pPr>
        <w:rPr>
          <w:rFonts w:ascii="Times New Roman" w:hAnsi="Times New Roman" w:cs="Times New Roman"/>
          <w:b/>
        </w:rPr>
      </w:pPr>
      <w:r>
        <w:rPr>
          <w:b/>
        </w:rPr>
        <w:br w:type="page"/>
      </w:r>
      <w:r w:rsidR="003B692E" w:rsidRPr="00EB5994">
        <w:rPr>
          <w:rFonts w:ascii="Times New Roman" w:hAnsi="Times New Roman" w:cs="Times New Roman"/>
          <w:b/>
        </w:rPr>
        <w:lastRenderedPageBreak/>
        <w:t>Anexo: F</w:t>
      </w:r>
      <w:r w:rsidR="008A7100" w:rsidRPr="00EB5994">
        <w:rPr>
          <w:rFonts w:ascii="Times New Roman" w:hAnsi="Times New Roman" w:cs="Times New Roman"/>
          <w:b/>
        </w:rPr>
        <w:t>ichas por Ministerio</w:t>
      </w:r>
    </w:p>
    <w:p w:rsidR="004B3910" w:rsidRPr="00EB5994" w:rsidRDefault="004B3910" w:rsidP="002627B8">
      <w:pPr>
        <w:jc w:val="both"/>
        <w:rPr>
          <w:rFonts w:ascii="Times New Roman" w:hAnsi="Times New Roman" w:cs="Times New Roman"/>
        </w:rPr>
      </w:pPr>
      <w:r w:rsidRPr="00EB5994">
        <w:rPr>
          <w:rFonts w:ascii="Times New Roman" w:hAnsi="Times New Roman" w:cs="Times New Roman"/>
        </w:rPr>
        <w:t xml:space="preserve">El Cuadro N° 3 muestra la importancia presupuestaria de cada sector de acuerdo a la Ley de Presupuestos del año 2013. </w:t>
      </w:r>
    </w:p>
    <w:p w:rsidR="004B3910" w:rsidRPr="00EB5994" w:rsidRDefault="004B3910" w:rsidP="002627B8">
      <w:pPr>
        <w:jc w:val="both"/>
        <w:rPr>
          <w:rFonts w:ascii="Times New Roman" w:hAnsi="Times New Roman" w:cs="Times New Roman"/>
          <w:b/>
        </w:rPr>
      </w:pPr>
      <w:r w:rsidRPr="00EB5994">
        <w:rPr>
          <w:rFonts w:ascii="Times New Roman" w:hAnsi="Times New Roman" w:cs="Times New Roman"/>
          <w:b/>
        </w:rPr>
        <w:t>Cuadro N°3: Importancia presupuestaria por sector</w:t>
      </w:r>
    </w:p>
    <w:p w:rsidR="004B3910" w:rsidRPr="00EB5994" w:rsidRDefault="00DE05E5" w:rsidP="004B3910">
      <w:pPr>
        <w:jc w:val="center"/>
        <w:rPr>
          <w:rFonts w:ascii="Times New Roman" w:hAnsi="Times New Roman" w:cs="Times New Roman"/>
          <w:b/>
        </w:rPr>
      </w:pPr>
      <w:r w:rsidRPr="00EB5994">
        <w:rPr>
          <w:rFonts w:ascii="Times New Roman" w:hAnsi="Times New Roman" w:cs="Times New Roman"/>
          <w:noProof/>
          <w:lang w:val="en-US"/>
        </w:rPr>
        <w:drawing>
          <wp:inline distT="0" distB="0" distL="0" distR="0" wp14:anchorId="7E533E13" wp14:editId="5A814986">
            <wp:extent cx="2544793" cy="3060709"/>
            <wp:effectExtent l="0" t="0" r="8255" b="6350"/>
            <wp:docPr id="171" name="Imagen 1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4945" cy="30608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B3910" w:rsidRPr="00EB5994" w:rsidRDefault="004B3910" w:rsidP="004B3910">
      <w:pPr>
        <w:jc w:val="center"/>
        <w:rPr>
          <w:rFonts w:ascii="Times New Roman" w:hAnsi="Times New Roman" w:cs="Times New Roman"/>
          <w:sz w:val="18"/>
        </w:rPr>
      </w:pPr>
      <w:r w:rsidRPr="00EB5994">
        <w:rPr>
          <w:rFonts w:ascii="Times New Roman" w:hAnsi="Times New Roman" w:cs="Times New Roman"/>
          <w:sz w:val="18"/>
        </w:rPr>
        <w:t xml:space="preserve">Fuente: Elaboración propia en base a Ley de Presupuesto del 2013. </w:t>
      </w:r>
    </w:p>
    <w:p w:rsidR="004B3910" w:rsidRPr="00EB5994" w:rsidRDefault="004B3910" w:rsidP="002627B8">
      <w:pPr>
        <w:jc w:val="both"/>
        <w:rPr>
          <w:rFonts w:ascii="Times New Roman" w:hAnsi="Times New Roman" w:cs="Times New Roman"/>
        </w:rPr>
      </w:pPr>
      <w:r w:rsidRPr="00EB5994">
        <w:rPr>
          <w:rFonts w:ascii="Times New Roman" w:hAnsi="Times New Roman" w:cs="Times New Roman"/>
        </w:rPr>
        <w:t>El detalle por Ministerio es como sigue:</w:t>
      </w:r>
    </w:p>
    <w:p w:rsidR="004B3910" w:rsidRDefault="004B3910">
      <w:pPr>
        <w:rPr>
          <w:b/>
        </w:rPr>
      </w:pPr>
      <w:r>
        <w:rPr>
          <w:b/>
        </w:rPr>
        <w:br w:type="page"/>
      </w:r>
    </w:p>
    <w:p w:rsidR="003B692E" w:rsidRDefault="003B692E" w:rsidP="002627B8">
      <w:pPr>
        <w:jc w:val="both"/>
        <w:rPr>
          <w:b/>
        </w:rPr>
      </w:pPr>
      <w:r>
        <w:rPr>
          <w:b/>
        </w:rPr>
        <w:lastRenderedPageBreak/>
        <w:t>Sector 1: Económico</w:t>
      </w:r>
    </w:p>
    <w:p w:rsidR="008A7100" w:rsidRDefault="008A7100" w:rsidP="002627B8">
      <w:pPr>
        <w:jc w:val="both"/>
        <w:rPr>
          <w:b/>
        </w:rPr>
      </w:pPr>
      <w:r w:rsidRPr="008A7100">
        <w:rPr>
          <w:noProof/>
          <w:lang w:val="en-US"/>
        </w:rPr>
        <w:drawing>
          <wp:inline distT="0" distB="0" distL="0" distR="0" wp14:anchorId="0C34552C" wp14:editId="4EB42005">
            <wp:extent cx="5612130" cy="4787668"/>
            <wp:effectExtent l="0" t="0" r="7620" b="0"/>
            <wp:docPr id="25" name="Imagen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2130" cy="47876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A7100" w:rsidRDefault="008A7100" w:rsidP="002627B8">
      <w:pPr>
        <w:jc w:val="both"/>
        <w:rPr>
          <w:b/>
        </w:rPr>
      </w:pPr>
      <w:r w:rsidRPr="008A7100">
        <w:rPr>
          <w:noProof/>
          <w:lang w:val="en-US"/>
        </w:rPr>
        <w:lastRenderedPageBreak/>
        <w:drawing>
          <wp:inline distT="0" distB="0" distL="0" distR="0" wp14:anchorId="6F3D5201" wp14:editId="1E7FE9AD">
            <wp:extent cx="5612130" cy="4932310"/>
            <wp:effectExtent l="0" t="0" r="7620" b="1905"/>
            <wp:docPr id="26" name="Imagen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2130" cy="4932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A7100" w:rsidRDefault="008A7100" w:rsidP="002627B8">
      <w:pPr>
        <w:jc w:val="both"/>
        <w:rPr>
          <w:b/>
        </w:rPr>
      </w:pPr>
      <w:r w:rsidRPr="008A7100">
        <w:rPr>
          <w:noProof/>
          <w:lang w:val="en-US"/>
        </w:rPr>
        <w:lastRenderedPageBreak/>
        <w:drawing>
          <wp:inline distT="0" distB="0" distL="0" distR="0" wp14:anchorId="2C344852" wp14:editId="6CC74DA6">
            <wp:extent cx="5612130" cy="4049991"/>
            <wp:effectExtent l="0" t="0" r="7620" b="8255"/>
            <wp:docPr id="29" name="Imagen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2130" cy="40499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A7100" w:rsidRDefault="008A7100" w:rsidP="002627B8">
      <w:pPr>
        <w:jc w:val="both"/>
        <w:rPr>
          <w:b/>
        </w:rPr>
      </w:pPr>
    </w:p>
    <w:p w:rsidR="008A7100" w:rsidRDefault="008A7100" w:rsidP="002627B8">
      <w:pPr>
        <w:jc w:val="both"/>
        <w:rPr>
          <w:b/>
        </w:rPr>
      </w:pPr>
      <w:r w:rsidRPr="008A7100">
        <w:rPr>
          <w:noProof/>
          <w:lang w:val="en-US"/>
        </w:rPr>
        <w:lastRenderedPageBreak/>
        <w:drawing>
          <wp:inline distT="0" distB="0" distL="0" distR="0" wp14:anchorId="34FACDAB" wp14:editId="14B0F669">
            <wp:extent cx="5612130" cy="4580270"/>
            <wp:effectExtent l="0" t="0" r="7620" b="0"/>
            <wp:docPr id="31" name="Imagen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2130" cy="4580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A7100" w:rsidRDefault="008A7100" w:rsidP="002627B8">
      <w:pPr>
        <w:jc w:val="both"/>
        <w:rPr>
          <w:b/>
        </w:rPr>
      </w:pPr>
    </w:p>
    <w:p w:rsidR="008A7100" w:rsidRDefault="008A7100" w:rsidP="002627B8">
      <w:pPr>
        <w:jc w:val="both"/>
        <w:rPr>
          <w:b/>
        </w:rPr>
      </w:pPr>
      <w:r w:rsidRPr="008A7100">
        <w:rPr>
          <w:noProof/>
          <w:lang w:val="en-US"/>
        </w:rPr>
        <w:lastRenderedPageBreak/>
        <w:drawing>
          <wp:inline distT="0" distB="0" distL="0" distR="0" wp14:anchorId="63E9D317" wp14:editId="1C53F4FF">
            <wp:extent cx="5612130" cy="4165705"/>
            <wp:effectExtent l="0" t="0" r="7620" b="6350"/>
            <wp:docPr id="32" name="Imagen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2130" cy="4165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A7100" w:rsidRDefault="008A7100" w:rsidP="002627B8">
      <w:pPr>
        <w:jc w:val="both"/>
        <w:rPr>
          <w:b/>
        </w:rPr>
      </w:pPr>
    </w:p>
    <w:p w:rsidR="004B3910" w:rsidRDefault="004B3910">
      <w:pPr>
        <w:rPr>
          <w:b/>
        </w:rPr>
      </w:pPr>
      <w:r>
        <w:rPr>
          <w:b/>
        </w:rPr>
        <w:br w:type="page"/>
      </w:r>
    </w:p>
    <w:p w:rsidR="004B3910" w:rsidRDefault="008A7100" w:rsidP="002627B8">
      <w:pPr>
        <w:jc w:val="both"/>
        <w:rPr>
          <w:b/>
        </w:rPr>
      </w:pPr>
      <w:r w:rsidRPr="008A7100">
        <w:rPr>
          <w:noProof/>
          <w:lang w:val="en-US"/>
        </w:rPr>
        <w:lastRenderedPageBreak/>
        <w:drawing>
          <wp:inline distT="0" distB="0" distL="0" distR="0" wp14:anchorId="5BEA93BB" wp14:editId="51325682">
            <wp:extent cx="5612130" cy="4158473"/>
            <wp:effectExtent l="0" t="0" r="7620" b="0"/>
            <wp:docPr id="33" name="Imagen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2130" cy="41584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B3910" w:rsidRDefault="004B3910">
      <w:pPr>
        <w:rPr>
          <w:b/>
        </w:rPr>
      </w:pPr>
      <w:r>
        <w:rPr>
          <w:b/>
        </w:rPr>
        <w:br w:type="page"/>
      </w:r>
    </w:p>
    <w:p w:rsidR="008A7100" w:rsidRDefault="008A7100" w:rsidP="002627B8">
      <w:pPr>
        <w:jc w:val="both"/>
        <w:rPr>
          <w:b/>
        </w:rPr>
      </w:pPr>
    </w:p>
    <w:p w:rsidR="008A7100" w:rsidRDefault="008A7100" w:rsidP="002627B8">
      <w:pPr>
        <w:jc w:val="both"/>
        <w:rPr>
          <w:b/>
        </w:rPr>
      </w:pPr>
      <w:r w:rsidRPr="008A7100">
        <w:rPr>
          <w:noProof/>
          <w:lang w:val="en-US"/>
        </w:rPr>
        <w:drawing>
          <wp:inline distT="0" distB="0" distL="0" distR="0" wp14:anchorId="132D9072" wp14:editId="560B295F">
            <wp:extent cx="5612130" cy="3724545"/>
            <wp:effectExtent l="0" t="0" r="7620" b="9525"/>
            <wp:docPr id="34" name="Imagen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2130" cy="3724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92788" w:rsidRDefault="00E92788">
      <w:pPr>
        <w:rPr>
          <w:b/>
        </w:rPr>
      </w:pPr>
      <w:r>
        <w:rPr>
          <w:b/>
        </w:rPr>
        <w:br w:type="page"/>
      </w:r>
    </w:p>
    <w:p w:rsidR="008A7100" w:rsidRDefault="003B692E" w:rsidP="002627B8">
      <w:pPr>
        <w:jc w:val="both"/>
        <w:rPr>
          <w:b/>
        </w:rPr>
      </w:pPr>
      <w:r>
        <w:rPr>
          <w:b/>
        </w:rPr>
        <w:lastRenderedPageBreak/>
        <w:t>Sector 2: Social</w:t>
      </w:r>
    </w:p>
    <w:p w:rsidR="003B692E" w:rsidRDefault="003B692E" w:rsidP="002627B8">
      <w:pPr>
        <w:jc w:val="both"/>
        <w:rPr>
          <w:b/>
        </w:rPr>
      </w:pPr>
      <w:r w:rsidRPr="003B692E">
        <w:rPr>
          <w:noProof/>
          <w:lang w:val="en-US"/>
        </w:rPr>
        <w:drawing>
          <wp:inline distT="0" distB="0" distL="0" distR="0" wp14:anchorId="053F180D" wp14:editId="608A6BD5">
            <wp:extent cx="5612130" cy="5056107"/>
            <wp:effectExtent l="0" t="0" r="7620" b="0"/>
            <wp:docPr id="35" name="Imagen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2130" cy="50561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92788" w:rsidRDefault="00E92788" w:rsidP="002627B8">
      <w:pPr>
        <w:jc w:val="both"/>
        <w:rPr>
          <w:b/>
        </w:rPr>
      </w:pPr>
    </w:p>
    <w:p w:rsidR="00E92788" w:rsidRDefault="00E92788" w:rsidP="002627B8">
      <w:pPr>
        <w:jc w:val="both"/>
        <w:rPr>
          <w:b/>
        </w:rPr>
      </w:pPr>
    </w:p>
    <w:p w:rsidR="003B692E" w:rsidRDefault="003B692E" w:rsidP="002627B8">
      <w:pPr>
        <w:jc w:val="both"/>
        <w:rPr>
          <w:b/>
        </w:rPr>
      </w:pPr>
      <w:r w:rsidRPr="003B692E">
        <w:rPr>
          <w:noProof/>
          <w:lang w:val="en-US"/>
        </w:rPr>
        <w:lastRenderedPageBreak/>
        <w:drawing>
          <wp:inline distT="0" distB="0" distL="0" distR="0" wp14:anchorId="3957C4AA" wp14:editId="77207204">
            <wp:extent cx="5612130" cy="4461107"/>
            <wp:effectExtent l="0" t="0" r="7620" b="0"/>
            <wp:docPr id="36" name="Imagen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2130" cy="44611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92788" w:rsidRPr="00E92788" w:rsidRDefault="00E92788" w:rsidP="002627B8">
      <w:pPr>
        <w:jc w:val="both"/>
        <w:rPr>
          <w:sz w:val="18"/>
        </w:rPr>
      </w:pPr>
      <w:r w:rsidRPr="00E92788">
        <w:rPr>
          <w:sz w:val="18"/>
        </w:rPr>
        <w:t>(*) Los Servicios de Vivienda y Urbanismo Regionales (SERVIU) corresponden a 15 servicios, uno por región.</w:t>
      </w:r>
    </w:p>
    <w:p w:rsidR="003B692E" w:rsidRDefault="00FD2C1D" w:rsidP="002627B8">
      <w:pPr>
        <w:jc w:val="both"/>
        <w:rPr>
          <w:b/>
        </w:rPr>
      </w:pPr>
      <w:r w:rsidRPr="00FD2C1D">
        <w:rPr>
          <w:noProof/>
          <w:lang w:val="en-US"/>
        </w:rPr>
        <w:lastRenderedPageBreak/>
        <w:drawing>
          <wp:inline distT="0" distB="0" distL="0" distR="0" wp14:anchorId="32C2EF80" wp14:editId="7B6AD87D">
            <wp:extent cx="5612130" cy="4491123"/>
            <wp:effectExtent l="0" t="0" r="7620" b="5080"/>
            <wp:docPr id="47" name="Imagen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2130" cy="44911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B3910" w:rsidRDefault="003B692E" w:rsidP="002627B8">
      <w:pPr>
        <w:jc w:val="both"/>
        <w:rPr>
          <w:b/>
        </w:rPr>
      </w:pPr>
      <w:r w:rsidRPr="003B692E">
        <w:rPr>
          <w:noProof/>
          <w:lang w:val="en-US"/>
        </w:rPr>
        <w:lastRenderedPageBreak/>
        <w:drawing>
          <wp:inline distT="0" distB="0" distL="0" distR="0" wp14:anchorId="4D002F31" wp14:editId="1B1F4757">
            <wp:extent cx="5612130" cy="4468256"/>
            <wp:effectExtent l="0" t="0" r="7620" b="8890"/>
            <wp:docPr id="39" name="Imagen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2130" cy="44682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B3910" w:rsidRPr="00E92788" w:rsidRDefault="00E92788">
      <w:r w:rsidRPr="00E92788">
        <w:rPr>
          <w:sz w:val="18"/>
        </w:rPr>
        <w:t>(*) Los Servicios de Salud regionales corresponden a 15 servicios, uno por región.</w:t>
      </w:r>
      <w:r w:rsidR="004B3910" w:rsidRPr="00E92788">
        <w:br w:type="page"/>
      </w:r>
    </w:p>
    <w:p w:rsidR="003B692E" w:rsidRDefault="003B692E" w:rsidP="002627B8">
      <w:pPr>
        <w:jc w:val="both"/>
        <w:rPr>
          <w:b/>
        </w:rPr>
      </w:pPr>
    </w:p>
    <w:p w:rsidR="003B692E" w:rsidRDefault="003B692E" w:rsidP="002627B8">
      <w:pPr>
        <w:jc w:val="both"/>
        <w:rPr>
          <w:b/>
        </w:rPr>
      </w:pPr>
      <w:r w:rsidRPr="003B692E">
        <w:rPr>
          <w:noProof/>
          <w:lang w:val="en-US"/>
        </w:rPr>
        <w:drawing>
          <wp:inline distT="0" distB="0" distL="0" distR="0" wp14:anchorId="1A009499" wp14:editId="235169B5">
            <wp:extent cx="5612130" cy="3007255"/>
            <wp:effectExtent l="0" t="0" r="7620" b="3175"/>
            <wp:docPr id="40" name="Imagen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2130" cy="3007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B692E" w:rsidRDefault="003B692E">
      <w:pPr>
        <w:rPr>
          <w:b/>
        </w:rPr>
      </w:pPr>
      <w:r>
        <w:rPr>
          <w:b/>
        </w:rPr>
        <w:br w:type="page"/>
      </w:r>
    </w:p>
    <w:p w:rsidR="003B692E" w:rsidRDefault="003B692E" w:rsidP="002627B8">
      <w:pPr>
        <w:jc w:val="both"/>
        <w:rPr>
          <w:b/>
        </w:rPr>
      </w:pPr>
      <w:r>
        <w:rPr>
          <w:b/>
        </w:rPr>
        <w:lastRenderedPageBreak/>
        <w:t>Sector 3: Justicia y Seguridad</w:t>
      </w:r>
    </w:p>
    <w:p w:rsidR="003B692E" w:rsidRDefault="003B692E" w:rsidP="002627B8">
      <w:pPr>
        <w:jc w:val="both"/>
        <w:rPr>
          <w:b/>
        </w:rPr>
      </w:pPr>
      <w:r w:rsidRPr="003B692E">
        <w:rPr>
          <w:noProof/>
          <w:lang w:val="en-US"/>
        </w:rPr>
        <w:drawing>
          <wp:inline distT="0" distB="0" distL="0" distR="0" wp14:anchorId="0550FA1B" wp14:editId="0E979DE0">
            <wp:extent cx="5612130" cy="4110292"/>
            <wp:effectExtent l="0" t="0" r="7620" b="5080"/>
            <wp:docPr id="42" name="Imagen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2130" cy="41102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B3910" w:rsidRDefault="007843CA" w:rsidP="002627B8">
      <w:pPr>
        <w:jc w:val="both"/>
        <w:rPr>
          <w:b/>
        </w:rPr>
      </w:pPr>
      <w:r w:rsidRPr="007843CA">
        <w:rPr>
          <w:noProof/>
          <w:lang w:val="en-US"/>
        </w:rPr>
        <w:lastRenderedPageBreak/>
        <w:drawing>
          <wp:inline distT="0" distB="0" distL="0" distR="0" wp14:anchorId="69905976" wp14:editId="61C501D2">
            <wp:extent cx="5612130" cy="3887844"/>
            <wp:effectExtent l="0" t="0" r="7620" b="0"/>
            <wp:docPr id="169" name="Imagen 1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2130" cy="38878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B3910" w:rsidRPr="007843CA" w:rsidRDefault="007843CA">
      <w:r w:rsidRPr="007843CA">
        <w:rPr>
          <w:sz w:val="18"/>
        </w:rPr>
        <w:t xml:space="preserve">(*) El presupuesto del Ministerio del Interior no considera el presupuesto asignado a Gobiernos Regionales por corresponder está a una función política que no será objeto del proyecto. </w:t>
      </w:r>
      <w:r w:rsidR="004B3910" w:rsidRPr="007843CA">
        <w:br w:type="page"/>
      </w:r>
    </w:p>
    <w:p w:rsidR="003B692E" w:rsidRDefault="003B692E" w:rsidP="002627B8">
      <w:pPr>
        <w:jc w:val="both"/>
        <w:rPr>
          <w:b/>
        </w:rPr>
      </w:pPr>
    </w:p>
    <w:p w:rsidR="003B692E" w:rsidRDefault="003B692E" w:rsidP="002627B8">
      <w:pPr>
        <w:jc w:val="both"/>
        <w:rPr>
          <w:b/>
        </w:rPr>
      </w:pPr>
      <w:r w:rsidRPr="003B692E">
        <w:rPr>
          <w:noProof/>
          <w:lang w:val="en-US"/>
        </w:rPr>
        <w:drawing>
          <wp:inline distT="0" distB="0" distL="0" distR="0" wp14:anchorId="5DE3BC17" wp14:editId="04B3A04A">
            <wp:extent cx="5612130" cy="3500349"/>
            <wp:effectExtent l="0" t="0" r="7620" b="5080"/>
            <wp:docPr id="43" name="Imagen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2130" cy="35003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B692E" w:rsidRDefault="003B692E" w:rsidP="002627B8">
      <w:pPr>
        <w:jc w:val="both"/>
        <w:rPr>
          <w:b/>
        </w:rPr>
      </w:pPr>
    </w:p>
    <w:p w:rsidR="00DC531E" w:rsidRDefault="00DC531E">
      <w:pPr>
        <w:rPr>
          <w:b/>
        </w:rPr>
      </w:pPr>
      <w:r>
        <w:rPr>
          <w:b/>
        </w:rPr>
        <w:br w:type="page"/>
      </w:r>
    </w:p>
    <w:p w:rsidR="003B692E" w:rsidRDefault="003B692E" w:rsidP="002627B8">
      <w:pPr>
        <w:jc w:val="both"/>
        <w:rPr>
          <w:b/>
        </w:rPr>
      </w:pPr>
      <w:r>
        <w:rPr>
          <w:b/>
        </w:rPr>
        <w:lastRenderedPageBreak/>
        <w:t>Sector 4: Infraestructura</w:t>
      </w:r>
    </w:p>
    <w:p w:rsidR="008A7100" w:rsidRDefault="003B692E" w:rsidP="002627B8">
      <w:pPr>
        <w:jc w:val="both"/>
        <w:rPr>
          <w:b/>
        </w:rPr>
      </w:pPr>
      <w:r w:rsidRPr="003B692E">
        <w:rPr>
          <w:noProof/>
          <w:lang w:val="en-US"/>
        </w:rPr>
        <w:drawing>
          <wp:inline distT="0" distB="0" distL="0" distR="0" wp14:anchorId="7A18F9DE" wp14:editId="2B36A253">
            <wp:extent cx="5612130" cy="4492556"/>
            <wp:effectExtent l="0" t="0" r="7620" b="3810"/>
            <wp:docPr id="44" name="Imagen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2130" cy="44925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B692E" w:rsidRDefault="003B692E" w:rsidP="002627B8">
      <w:pPr>
        <w:jc w:val="both"/>
        <w:rPr>
          <w:b/>
        </w:rPr>
      </w:pPr>
      <w:r w:rsidRPr="003B692E">
        <w:rPr>
          <w:noProof/>
          <w:lang w:val="en-US"/>
        </w:rPr>
        <w:lastRenderedPageBreak/>
        <w:drawing>
          <wp:inline distT="0" distB="0" distL="0" distR="0" wp14:anchorId="69FE1A8C" wp14:editId="544D693D">
            <wp:extent cx="5612130" cy="4266658"/>
            <wp:effectExtent l="0" t="0" r="7620" b="635"/>
            <wp:docPr id="45" name="Imagen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2130" cy="42666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B692E" w:rsidRDefault="003B692E" w:rsidP="002627B8">
      <w:pPr>
        <w:jc w:val="both"/>
        <w:rPr>
          <w:b/>
        </w:rPr>
      </w:pPr>
    </w:p>
    <w:p w:rsidR="00FD2C1D" w:rsidRDefault="00FD2C1D" w:rsidP="002627B8">
      <w:pPr>
        <w:jc w:val="both"/>
        <w:rPr>
          <w:b/>
        </w:rPr>
      </w:pPr>
      <w:r w:rsidRPr="00FD2C1D">
        <w:rPr>
          <w:noProof/>
          <w:lang w:val="en-US"/>
        </w:rPr>
        <w:lastRenderedPageBreak/>
        <w:drawing>
          <wp:inline distT="0" distB="0" distL="0" distR="0" wp14:anchorId="38CB3715" wp14:editId="670CE603">
            <wp:extent cx="5612130" cy="3898116"/>
            <wp:effectExtent l="0" t="0" r="7620" b="7620"/>
            <wp:docPr id="46" name="Imagen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2130" cy="38981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627B8" w:rsidRDefault="002627B8" w:rsidP="002627B8">
      <w:pPr>
        <w:jc w:val="both"/>
      </w:pPr>
    </w:p>
    <w:sectPr w:rsidR="002627B8" w:rsidSect="00EB5994">
      <w:type w:val="continuous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49BF" w:rsidRDefault="008949BF" w:rsidP="004F701F">
      <w:pPr>
        <w:spacing w:after="0" w:line="240" w:lineRule="auto"/>
      </w:pPr>
      <w:r>
        <w:separator/>
      </w:r>
    </w:p>
  </w:endnote>
  <w:endnote w:type="continuationSeparator" w:id="0">
    <w:p w:rsidR="008949BF" w:rsidRDefault="008949BF" w:rsidP="004F70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2020803070505020304"/>
    <w:charset w:val="00"/>
    <w:family w:val="roman"/>
    <w:notTrueType/>
    <w:pitch w:val="default"/>
    <w:sig w:usb0="004E0020" w:usb1="00770065" w:usb2="00520020" w:usb3="006D006F" w:csb0="006E0061" w:csb1="0042002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7071" w:rsidRDefault="00687071">
    <w:pPr>
      <w:pStyle w:val="Footer"/>
    </w:pPr>
    <w:r>
      <w:t>I. Zúñiga/03-2014</w:t>
    </w:r>
  </w:p>
  <w:p w:rsidR="00687071" w:rsidRDefault="0068707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49BF" w:rsidRDefault="008949BF" w:rsidP="004F701F">
      <w:pPr>
        <w:spacing w:after="0" w:line="240" w:lineRule="auto"/>
      </w:pPr>
      <w:r>
        <w:separator/>
      </w:r>
    </w:p>
  </w:footnote>
  <w:footnote w:type="continuationSeparator" w:id="0">
    <w:p w:rsidR="008949BF" w:rsidRDefault="008949BF" w:rsidP="004F701F">
      <w:pPr>
        <w:spacing w:after="0" w:line="240" w:lineRule="auto"/>
      </w:pPr>
      <w:r>
        <w:continuationSeparator/>
      </w:r>
    </w:p>
  </w:footnote>
  <w:footnote w:id="1">
    <w:p w:rsidR="00687071" w:rsidRDefault="00687071">
      <w:pPr>
        <w:pStyle w:val="FootnoteText"/>
      </w:pPr>
      <w:r>
        <w:rPr>
          <w:rStyle w:val="FootnoteReference"/>
        </w:rPr>
        <w:footnoteRef/>
      </w:r>
      <w:r>
        <w:t xml:space="preserve"> Constitución de 1980. </w:t>
      </w:r>
    </w:p>
  </w:footnote>
  <w:footnote w:id="2">
    <w:p w:rsidR="00687071" w:rsidRDefault="00687071" w:rsidP="00262DFF">
      <w:pPr>
        <w:pStyle w:val="FootnoteText"/>
        <w:ind w:left="180" w:hanging="180"/>
      </w:pPr>
      <w:r>
        <w:rPr>
          <w:rStyle w:val="FootnoteReference"/>
        </w:rPr>
        <w:footnoteRef/>
      </w:r>
      <w:r>
        <w:t xml:space="preserve"> Ministe</w:t>
      </w:r>
      <w:r w:rsidR="003F233E">
        <w:t>rio Secretaría G</w:t>
      </w:r>
      <w:r>
        <w:t>eneral de Gobierno, Ministerio Secretaría General de la Presidencia y Ministerio de Relaciones Exteriores.</w:t>
      </w:r>
    </w:p>
  </w:footnote>
  <w:footnote w:id="3">
    <w:p w:rsidR="00687071" w:rsidRDefault="00687071" w:rsidP="00EB5994">
      <w:pPr>
        <w:pStyle w:val="FootnoteText"/>
        <w:spacing w:after="0"/>
        <w:ind w:left="180" w:hanging="180"/>
      </w:pPr>
      <w:r>
        <w:rPr>
          <w:rStyle w:val="FootnoteReference"/>
        </w:rPr>
        <w:footnoteRef/>
      </w:r>
      <w:r>
        <w:t xml:space="preserve"> </w:t>
      </w:r>
      <w:r w:rsidR="00EB5994">
        <w:t xml:space="preserve"> </w:t>
      </w:r>
      <w:r>
        <w:t xml:space="preserve">Ministerio de Hacienda, Ministerio de Economía, Fomento y Turismo, Ministerio de Energía, Ministerio del </w:t>
      </w:r>
      <w:r w:rsidR="00EB5994">
        <w:t xml:space="preserve">  </w:t>
      </w:r>
      <w:r>
        <w:t>Trabajo y Previsión Social, Ministerio de Medio Ambiente, Ministerio de Minería y Ministerio de Agricultura.</w:t>
      </w:r>
    </w:p>
  </w:footnote>
  <w:footnote w:id="4">
    <w:p w:rsidR="00687071" w:rsidRDefault="00687071" w:rsidP="00EB5994">
      <w:pPr>
        <w:pStyle w:val="FootnoteText"/>
        <w:spacing w:after="0"/>
        <w:ind w:left="180" w:hanging="180"/>
      </w:pPr>
      <w:r>
        <w:rPr>
          <w:rStyle w:val="FootnoteReference"/>
        </w:rPr>
        <w:footnoteRef/>
      </w:r>
      <w:r>
        <w:t xml:space="preserve"> </w:t>
      </w:r>
      <w:r w:rsidR="00EB5994">
        <w:t xml:space="preserve"> </w:t>
      </w:r>
      <w:r>
        <w:t xml:space="preserve">Ministerio de Desarrollo Social, Ministerio de Vivienda y Urbanismo, Ministerio de Educación, Ministerio de </w:t>
      </w:r>
      <w:r w:rsidR="00EB5994">
        <w:t xml:space="preserve"> </w:t>
      </w:r>
      <w:r>
        <w:t>Salud, Ministerio del Deporte.</w:t>
      </w:r>
    </w:p>
  </w:footnote>
  <w:footnote w:id="5">
    <w:p w:rsidR="00687071" w:rsidRDefault="00687071" w:rsidP="00EB5994">
      <w:pPr>
        <w:pStyle w:val="FootnoteText"/>
        <w:spacing w:after="0"/>
        <w:ind w:left="270" w:hanging="270"/>
      </w:pPr>
      <w:r>
        <w:rPr>
          <w:rStyle w:val="FootnoteReference"/>
        </w:rPr>
        <w:footnoteRef/>
      </w:r>
      <w:r>
        <w:t xml:space="preserve"> </w:t>
      </w:r>
      <w:r w:rsidR="00EB5994">
        <w:t xml:space="preserve"> </w:t>
      </w:r>
      <w:r>
        <w:t>Ministerio de Defensa, Ministerio del Interior, Ministerio de Justicia y Ministerio Público.</w:t>
      </w:r>
    </w:p>
  </w:footnote>
  <w:footnote w:id="6">
    <w:p w:rsidR="00687071" w:rsidRDefault="00687071" w:rsidP="00EB5994">
      <w:pPr>
        <w:pStyle w:val="FootnoteText"/>
        <w:spacing w:after="0"/>
        <w:ind w:left="180" w:hanging="180"/>
      </w:pPr>
      <w:r>
        <w:rPr>
          <w:rStyle w:val="FootnoteReference"/>
        </w:rPr>
        <w:footnoteRef/>
      </w:r>
      <w:r>
        <w:t xml:space="preserve"> Ministerio de Obras Públicas, Ministerio de Transporte y Telecomunicaciones y Ministerio de Bienes Nacionales. </w:t>
      </w:r>
    </w:p>
  </w:footnote>
  <w:footnote w:id="7">
    <w:p w:rsidR="003F233E" w:rsidRDefault="003F233E" w:rsidP="00EB5994">
      <w:pPr>
        <w:pStyle w:val="FootnoteText"/>
        <w:spacing w:after="0"/>
        <w:ind w:left="180" w:hanging="180"/>
      </w:pPr>
      <w:r>
        <w:rPr>
          <w:rStyle w:val="FootnoteReference"/>
        </w:rPr>
        <w:footnoteRef/>
      </w:r>
      <w:r>
        <w:t xml:space="preserve"> </w:t>
      </w:r>
      <w:r w:rsidR="00EB5994">
        <w:t xml:space="preserve"> </w:t>
      </w:r>
      <w:r>
        <w:t>No considera el Ministerio Secretaría general de Gobierno, el Ministerio Secretaría General de la Presidencia, el Ministerio de Relaciones Exteriores y los Gobiernos Regionales.</w:t>
      </w:r>
    </w:p>
  </w:footnote>
  <w:footnote w:id="8">
    <w:p w:rsidR="00687071" w:rsidRDefault="00687071" w:rsidP="00EB5994">
      <w:pPr>
        <w:pStyle w:val="FootnoteText"/>
        <w:spacing w:after="0"/>
        <w:ind w:left="270" w:hanging="270"/>
      </w:pPr>
      <w:r>
        <w:rPr>
          <w:rStyle w:val="FootnoteReference"/>
        </w:rPr>
        <w:footnoteRef/>
      </w:r>
      <w:r>
        <w:t xml:space="preserve"> </w:t>
      </w:r>
      <w:r w:rsidR="00EB5994">
        <w:t xml:space="preserve"> </w:t>
      </w:r>
      <w:r>
        <w:t xml:space="preserve">El Anexo contiene el detalle por sector y Ministerio.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7071" w:rsidRDefault="00EB5994" w:rsidP="00EB5994">
    <w:pPr>
      <w:pStyle w:val="Header"/>
      <w:jc w:val="right"/>
      <w:rPr>
        <w:rFonts w:ascii="Times New Roman" w:hAnsi="Times New Roman" w:cs="Times New Roman"/>
        <w:sz w:val="24"/>
        <w:szCs w:val="24"/>
      </w:rPr>
    </w:pPr>
    <w:r w:rsidRPr="00EB5994">
      <w:rPr>
        <w:rFonts w:ascii="Times New Roman" w:hAnsi="Times New Roman" w:cs="Times New Roman"/>
        <w:sz w:val="24"/>
        <w:szCs w:val="24"/>
      </w:rPr>
      <w:t>CH-L1085</w:t>
    </w:r>
  </w:p>
  <w:p w:rsidR="00EB5994" w:rsidRDefault="00EB5994" w:rsidP="00EB5994">
    <w:pPr>
      <w:pStyle w:val="Header"/>
      <w:jc w:val="right"/>
    </w:pPr>
    <w:r>
      <w:rPr>
        <w:rFonts w:ascii="Times New Roman" w:hAnsi="Times New Roman" w:cs="Times New Roman"/>
        <w:sz w:val="24"/>
        <w:szCs w:val="24"/>
      </w:rPr>
      <w:t xml:space="preserve">Página </w:t>
    </w:r>
    <w:r w:rsidRPr="00EB5994">
      <w:rPr>
        <w:rFonts w:ascii="Times New Roman" w:hAnsi="Times New Roman" w:cs="Times New Roman"/>
        <w:sz w:val="24"/>
        <w:szCs w:val="24"/>
      </w:rPr>
      <w:fldChar w:fldCharType="begin"/>
    </w:r>
    <w:r w:rsidRPr="00EB5994">
      <w:rPr>
        <w:rFonts w:ascii="Times New Roman" w:hAnsi="Times New Roman" w:cs="Times New Roman"/>
        <w:sz w:val="24"/>
        <w:szCs w:val="24"/>
      </w:rPr>
      <w:instrText xml:space="preserve"> PAGE   \* MERGEFORMAT </w:instrText>
    </w:r>
    <w:r w:rsidRPr="00EB5994">
      <w:rPr>
        <w:rFonts w:ascii="Times New Roman" w:hAnsi="Times New Roman" w:cs="Times New Roman"/>
        <w:sz w:val="24"/>
        <w:szCs w:val="24"/>
      </w:rPr>
      <w:fldChar w:fldCharType="separate"/>
    </w:r>
    <w:r w:rsidR="00B5763B">
      <w:rPr>
        <w:rFonts w:ascii="Times New Roman" w:hAnsi="Times New Roman" w:cs="Times New Roman"/>
        <w:noProof/>
        <w:sz w:val="24"/>
        <w:szCs w:val="24"/>
      </w:rPr>
      <w:t>2</w:t>
    </w:r>
    <w:r w:rsidRPr="00EB5994">
      <w:rPr>
        <w:rFonts w:ascii="Times New Roman" w:hAnsi="Times New Roman" w:cs="Times New Roman"/>
        <w:noProof/>
        <w:sz w:val="24"/>
        <w:szCs w:val="24"/>
      </w:rPr>
      <w:fldChar w:fldCharType="end"/>
    </w:r>
    <w:r>
      <w:rPr>
        <w:rFonts w:ascii="Times New Roman" w:hAnsi="Times New Roman" w:cs="Times New Roman"/>
        <w:noProof/>
        <w:sz w:val="24"/>
        <w:szCs w:val="24"/>
      </w:rPr>
      <w:t xml:space="preserve"> de 23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57652"/>
    <w:multiLevelType w:val="multilevel"/>
    <w:tmpl w:val="403A6B14"/>
    <w:lvl w:ilvl="0">
      <w:start w:val="1"/>
      <w:numFmt w:val="none"/>
      <w:lvlRestart w:val="0"/>
      <w:pStyle w:val="FirstHeading"/>
      <w:suff w:val="nothing"/>
      <w:lvlText w:val=""/>
      <w:lvlJc w:val="left"/>
      <w:pPr>
        <w:ind w:left="4824" w:hanging="720"/>
      </w:pPr>
    </w:lvl>
    <w:lvl w:ilvl="1">
      <w:start w:val="1"/>
      <w:numFmt w:val="decimal"/>
      <w:pStyle w:val="SecHeading"/>
      <w:lvlText w:val="%2."/>
      <w:lvlJc w:val="left"/>
      <w:pPr>
        <w:tabs>
          <w:tab w:val="num" w:pos="5400"/>
        </w:tabs>
        <w:ind w:left="5400" w:hanging="576"/>
      </w:pPr>
      <w:rPr>
        <w:b/>
      </w:rPr>
    </w:lvl>
    <w:lvl w:ilvl="2">
      <w:start w:val="1"/>
      <w:numFmt w:val="lowerLetter"/>
      <w:pStyle w:val="SubHeading1"/>
      <w:lvlText w:val="%3)"/>
      <w:lvlJc w:val="left"/>
      <w:pPr>
        <w:tabs>
          <w:tab w:val="num" w:pos="5976"/>
        </w:tabs>
        <w:ind w:left="5976" w:hanging="576"/>
      </w:pPr>
      <w:rPr>
        <w:b/>
      </w:rPr>
    </w:lvl>
    <w:lvl w:ilvl="3">
      <w:start w:val="1"/>
      <w:numFmt w:val="lowerRoman"/>
      <w:pStyle w:val="Subheading2"/>
      <w:lvlText w:val="(%4)"/>
      <w:lvlJc w:val="right"/>
      <w:pPr>
        <w:tabs>
          <w:tab w:val="num" w:pos="6480"/>
        </w:tabs>
        <w:ind w:left="6480" w:hanging="288"/>
      </w:pPr>
      <w:rPr>
        <w:b/>
      </w:rPr>
    </w:lvl>
    <w:lvl w:ilvl="4">
      <w:start w:val="1"/>
      <w:numFmt w:val="decimal"/>
      <w:pStyle w:val="Heading5"/>
      <w:lvlText w:val="%5)"/>
      <w:lvlJc w:val="left"/>
      <w:pPr>
        <w:ind w:left="5112" w:hanging="432"/>
      </w:pPr>
    </w:lvl>
    <w:lvl w:ilvl="5">
      <w:start w:val="1"/>
      <w:numFmt w:val="lowerLetter"/>
      <w:pStyle w:val="Heading6"/>
      <w:lvlText w:val="%6)"/>
      <w:lvlJc w:val="left"/>
      <w:pPr>
        <w:ind w:left="5256" w:hanging="432"/>
      </w:pPr>
    </w:lvl>
    <w:lvl w:ilvl="6">
      <w:start w:val="1"/>
      <w:numFmt w:val="lowerRoman"/>
      <w:pStyle w:val="Heading7"/>
      <w:lvlText w:val="%7)"/>
      <w:lvlJc w:val="right"/>
      <w:pPr>
        <w:ind w:left="5400" w:hanging="288"/>
      </w:pPr>
    </w:lvl>
    <w:lvl w:ilvl="7">
      <w:start w:val="1"/>
      <w:numFmt w:val="lowerLetter"/>
      <w:pStyle w:val="Heading8"/>
      <w:lvlText w:val="%8."/>
      <w:lvlJc w:val="left"/>
      <w:pPr>
        <w:ind w:left="5544" w:hanging="432"/>
      </w:pPr>
    </w:lvl>
    <w:lvl w:ilvl="8">
      <w:start w:val="1"/>
      <w:numFmt w:val="lowerRoman"/>
      <w:pStyle w:val="Heading9"/>
      <w:lvlText w:val="%9."/>
      <w:lvlJc w:val="right"/>
      <w:pPr>
        <w:ind w:left="5688" w:hanging="144"/>
      </w:pPr>
    </w:lvl>
  </w:abstractNum>
  <w:abstractNum w:abstractNumId="1">
    <w:nsid w:val="05C4685F"/>
    <w:multiLevelType w:val="hybridMultilevel"/>
    <w:tmpl w:val="52120970"/>
    <w:lvl w:ilvl="0" w:tplc="76B2E45C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32A7039"/>
    <w:multiLevelType w:val="hybridMultilevel"/>
    <w:tmpl w:val="DC203A3A"/>
    <w:lvl w:ilvl="0" w:tplc="0260961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AB720D5"/>
    <w:multiLevelType w:val="multilevel"/>
    <w:tmpl w:val="511AA656"/>
    <w:lvl w:ilvl="0">
      <w:start w:val="1"/>
      <w:numFmt w:val="upperRoman"/>
      <w:lvlRestart w:val="0"/>
      <w:pStyle w:val="Chapter"/>
      <w:lvlText w:val="%1."/>
      <w:lvlJc w:val="center"/>
      <w:pPr>
        <w:tabs>
          <w:tab w:val="num" w:pos="1800"/>
        </w:tabs>
        <w:ind w:left="1152" w:firstLine="288"/>
      </w:pPr>
      <w:rPr>
        <w:b/>
        <w:i w:val="0"/>
      </w:rPr>
    </w:lvl>
    <w:lvl w:ilvl="1">
      <w:start w:val="1"/>
      <w:numFmt w:val="decimal"/>
      <w:pStyle w:val="Paragraph"/>
      <w:isLgl/>
      <w:lvlText w:val="%1.%2"/>
      <w:lvlJc w:val="left"/>
      <w:pPr>
        <w:tabs>
          <w:tab w:val="num" w:pos="2448"/>
        </w:tabs>
        <w:ind w:left="2448" w:hanging="1296"/>
      </w:pPr>
    </w:lvl>
    <w:lvl w:ilvl="2">
      <w:start w:val="1"/>
      <w:numFmt w:val="lowerLetter"/>
      <w:pStyle w:val="subpar"/>
      <w:lvlText w:val="%3."/>
      <w:lvlJc w:val="left"/>
      <w:pPr>
        <w:tabs>
          <w:tab w:val="num" w:pos="2304"/>
        </w:tabs>
        <w:ind w:left="2304" w:hanging="432"/>
      </w:pPr>
    </w:lvl>
    <w:lvl w:ilvl="3">
      <w:start w:val="1"/>
      <w:numFmt w:val="lowerRoman"/>
      <w:pStyle w:val="SubSubPar"/>
      <w:lvlText w:val="%4."/>
      <w:lvlJc w:val="right"/>
      <w:pPr>
        <w:tabs>
          <w:tab w:val="num" w:pos="2736"/>
        </w:tabs>
        <w:ind w:left="2736" w:hanging="288"/>
      </w:pPr>
    </w:lvl>
    <w:lvl w:ilvl="4">
      <w:start w:val="1"/>
      <w:numFmt w:val="decimal"/>
      <w:lvlText w:val="%1.%2.%3.%4.%5"/>
      <w:lvlJc w:val="left"/>
      <w:pPr>
        <w:ind w:left="2160" w:hanging="1008"/>
      </w:pPr>
    </w:lvl>
    <w:lvl w:ilvl="5">
      <w:start w:val="1"/>
      <w:numFmt w:val="decimal"/>
      <w:lvlText w:val="%1.%2.%3.%4.%5.%6"/>
      <w:lvlJc w:val="left"/>
      <w:pPr>
        <w:ind w:left="2304" w:hanging="1152"/>
      </w:pPr>
    </w:lvl>
    <w:lvl w:ilvl="6">
      <w:start w:val="1"/>
      <w:numFmt w:val="decimal"/>
      <w:lvlText w:val="%1.%2.%3.%4.%5.%6.%7"/>
      <w:lvlJc w:val="left"/>
      <w:pPr>
        <w:ind w:left="2448" w:hanging="1296"/>
      </w:pPr>
    </w:lvl>
    <w:lvl w:ilvl="7">
      <w:start w:val="1"/>
      <w:numFmt w:val="decimal"/>
      <w:lvlText w:val="%1.%2.%3.%4.%5.%6.%7.%8"/>
      <w:lvlJc w:val="left"/>
      <w:pPr>
        <w:ind w:left="2592" w:hanging="1440"/>
      </w:pPr>
    </w:lvl>
    <w:lvl w:ilvl="8">
      <w:start w:val="1"/>
      <w:numFmt w:val="decimal"/>
      <w:lvlText w:val="%1.%2.%3.%4.%5.%6.%7.%8.%9"/>
      <w:lvlJc w:val="left"/>
      <w:pPr>
        <w:ind w:left="2736" w:hanging="1584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3B62"/>
    <w:rsid w:val="000E7ED6"/>
    <w:rsid w:val="00141F73"/>
    <w:rsid w:val="002627B8"/>
    <w:rsid w:val="00262DFF"/>
    <w:rsid w:val="00294EDA"/>
    <w:rsid w:val="002B312F"/>
    <w:rsid w:val="002E6475"/>
    <w:rsid w:val="00306E3F"/>
    <w:rsid w:val="00380E52"/>
    <w:rsid w:val="003B692E"/>
    <w:rsid w:val="003F233E"/>
    <w:rsid w:val="00433603"/>
    <w:rsid w:val="004672CE"/>
    <w:rsid w:val="004B3910"/>
    <w:rsid w:val="004F701F"/>
    <w:rsid w:val="005B2D3E"/>
    <w:rsid w:val="005C54FE"/>
    <w:rsid w:val="00605694"/>
    <w:rsid w:val="00687071"/>
    <w:rsid w:val="006C7F4B"/>
    <w:rsid w:val="006F01CD"/>
    <w:rsid w:val="00751614"/>
    <w:rsid w:val="007843CA"/>
    <w:rsid w:val="008949BF"/>
    <w:rsid w:val="008A7100"/>
    <w:rsid w:val="008C198A"/>
    <w:rsid w:val="008F49DC"/>
    <w:rsid w:val="00917A28"/>
    <w:rsid w:val="009A4CA4"/>
    <w:rsid w:val="009F0A08"/>
    <w:rsid w:val="009F6270"/>
    <w:rsid w:val="00B05A4E"/>
    <w:rsid w:val="00B5763B"/>
    <w:rsid w:val="00B73B62"/>
    <w:rsid w:val="00B95126"/>
    <w:rsid w:val="00C13680"/>
    <w:rsid w:val="00C3079E"/>
    <w:rsid w:val="00C71B26"/>
    <w:rsid w:val="00DC531E"/>
    <w:rsid w:val="00DE05E5"/>
    <w:rsid w:val="00DF09FB"/>
    <w:rsid w:val="00E523E4"/>
    <w:rsid w:val="00E92788"/>
    <w:rsid w:val="00EB5994"/>
    <w:rsid w:val="00F7543E"/>
    <w:rsid w:val="00FD2C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312F"/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B5994"/>
    <w:pPr>
      <w:keepNext/>
      <w:keepLines/>
      <w:numPr>
        <w:ilvl w:val="4"/>
        <w:numId w:val="4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B5994"/>
    <w:pPr>
      <w:keepNext/>
      <w:keepLines/>
      <w:numPr>
        <w:ilvl w:val="5"/>
        <w:numId w:val="4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B5994"/>
    <w:pPr>
      <w:keepNext/>
      <w:keepLines/>
      <w:numPr>
        <w:ilvl w:val="6"/>
        <w:numId w:val="4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B5994"/>
    <w:pPr>
      <w:keepNext/>
      <w:keepLines/>
      <w:numPr>
        <w:ilvl w:val="7"/>
        <w:numId w:val="4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B5994"/>
    <w:pPr>
      <w:keepNext/>
      <w:keepLines/>
      <w:numPr>
        <w:ilvl w:val="8"/>
        <w:numId w:val="4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73B62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4F701F"/>
    <w:pPr>
      <w:keepNext/>
      <w:keepLines/>
      <w:spacing w:after="120" w:line="240" w:lineRule="auto"/>
      <w:ind w:left="288" w:hanging="288"/>
      <w:jc w:val="both"/>
    </w:pPr>
    <w:rPr>
      <w:rFonts w:ascii="Times New Roman" w:hAnsi="Times New Roman" w:cs="Times New Roman"/>
      <w:spacing w:val="-3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F701F"/>
    <w:rPr>
      <w:rFonts w:ascii="Times New Roman" w:hAnsi="Times New Roman" w:cs="Times New Roman"/>
      <w:spacing w:val="-3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F701F"/>
    <w:rPr>
      <w:vertAlign w:val="superscript"/>
    </w:rPr>
  </w:style>
  <w:style w:type="table" w:styleId="TableGrid">
    <w:name w:val="Table Grid"/>
    <w:basedOn w:val="TableNormal"/>
    <w:uiPriority w:val="59"/>
    <w:rsid w:val="004336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9A4CA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A4CA4"/>
  </w:style>
  <w:style w:type="paragraph" w:styleId="Footer">
    <w:name w:val="footer"/>
    <w:basedOn w:val="Normal"/>
    <w:link w:val="FooterChar"/>
    <w:uiPriority w:val="99"/>
    <w:unhideWhenUsed/>
    <w:rsid w:val="009A4CA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A4CA4"/>
  </w:style>
  <w:style w:type="paragraph" w:styleId="BalloonText">
    <w:name w:val="Balloon Text"/>
    <w:basedOn w:val="Normal"/>
    <w:link w:val="BalloonTextChar"/>
    <w:uiPriority w:val="99"/>
    <w:semiHidden/>
    <w:unhideWhenUsed/>
    <w:rsid w:val="00917A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17A28"/>
    <w:rPr>
      <w:rFonts w:ascii="Tahoma" w:hAnsi="Tahoma" w:cs="Tahoma"/>
      <w:sz w:val="16"/>
      <w:szCs w:val="16"/>
    </w:rPr>
  </w:style>
  <w:style w:type="paragraph" w:customStyle="1" w:styleId="Chapter">
    <w:name w:val="Chapter"/>
    <w:basedOn w:val="Normal"/>
    <w:next w:val="Normal"/>
    <w:link w:val="ChapterChar"/>
    <w:rsid w:val="00EB5994"/>
    <w:pPr>
      <w:keepNext/>
      <w:numPr>
        <w:numId w:val="3"/>
      </w:numPr>
      <w:tabs>
        <w:tab w:val="clear" w:pos="1800"/>
        <w:tab w:val="num" w:pos="648"/>
        <w:tab w:val="left" w:pos="1440"/>
      </w:tabs>
      <w:spacing w:before="240" w:after="240" w:line="240" w:lineRule="auto"/>
      <w:ind w:left="0"/>
      <w:jc w:val="center"/>
    </w:pPr>
    <w:rPr>
      <w:rFonts w:ascii="Times New Roman" w:hAnsi="Times New Roman" w:cs="Times New Roman"/>
      <w:b/>
      <w:smallCaps/>
      <w:sz w:val="24"/>
      <w:szCs w:val="24"/>
    </w:rPr>
  </w:style>
  <w:style w:type="character" w:customStyle="1" w:styleId="ChapterChar">
    <w:name w:val="Chapter Char"/>
    <w:basedOn w:val="DefaultParagraphFont"/>
    <w:link w:val="Chapter"/>
    <w:rsid w:val="00EB5994"/>
    <w:rPr>
      <w:rFonts w:ascii="Times New Roman" w:hAnsi="Times New Roman" w:cs="Times New Roman"/>
      <w:b/>
      <w:smallCaps/>
      <w:sz w:val="24"/>
      <w:szCs w:val="24"/>
    </w:rPr>
  </w:style>
  <w:style w:type="paragraph" w:customStyle="1" w:styleId="FirstHeading">
    <w:name w:val="FirstHeading"/>
    <w:basedOn w:val="Normal"/>
    <w:next w:val="Normal"/>
    <w:link w:val="FirstHeadingChar"/>
    <w:rsid w:val="00EB5994"/>
    <w:pPr>
      <w:keepNext/>
      <w:numPr>
        <w:numId w:val="4"/>
      </w:numPr>
      <w:tabs>
        <w:tab w:val="left" w:pos="0"/>
        <w:tab w:val="left" w:pos="86"/>
      </w:tabs>
      <w:spacing w:before="120" w:after="120" w:line="240" w:lineRule="auto"/>
      <w:ind w:left="720"/>
    </w:pPr>
    <w:rPr>
      <w:rFonts w:ascii="Times New Roman" w:hAnsi="Times New Roman" w:cs="Times New Roman"/>
      <w:b/>
      <w:sz w:val="24"/>
      <w:szCs w:val="24"/>
    </w:rPr>
  </w:style>
  <w:style w:type="character" w:customStyle="1" w:styleId="FirstHeadingChar">
    <w:name w:val="FirstHeading Char"/>
    <w:basedOn w:val="DefaultParagraphFont"/>
    <w:link w:val="FirstHeading"/>
    <w:rsid w:val="00EB5994"/>
    <w:rPr>
      <w:rFonts w:ascii="Times New Roman" w:hAnsi="Times New Roman" w:cs="Times New Roman"/>
      <w:b/>
      <w:sz w:val="24"/>
      <w:szCs w:val="24"/>
    </w:rPr>
  </w:style>
  <w:style w:type="paragraph" w:customStyle="1" w:styleId="SecHeading">
    <w:name w:val="SecHeading"/>
    <w:basedOn w:val="Normal"/>
    <w:next w:val="Paragraph"/>
    <w:link w:val="SecHeadingChar"/>
    <w:rsid w:val="00EB5994"/>
    <w:pPr>
      <w:keepNext/>
      <w:numPr>
        <w:ilvl w:val="1"/>
        <w:numId w:val="4"/>
      </w:numPr>
      <w:tabs>
        <w:tab w:val="clear" w:pos="5400"/>
        <w:tab w:val="num" w:pos="1296"/>
      </w:tabs>
      <w:spacing w:before="120" w:after="120" w:line="240" w:lineRule="auto"/>
      <w:ind w:left="1296"/>
    </w:pPr>
    <w:rPr>
      <w:rFonts w:ascii="Times New Roman" w:hAnsi="Times New Roman" w:cs="Times New Roman"/>
      <w:b/>
      <w:sz w:val="24"/>
      <w:szCs w:val="24"/>
    </w:rPr>
  </w:style>
  <w:style w:type="character" w:customStyle="1" w:styleId="SecHeadingChar">
    <w:name w:val="SecHeading Char"/>
    <w:basedOn w:val="DefaultParagraphFont"/>
    <w:link w:val="SecHeading"/>
    <w:rsid w:val="00EB5994"/>
    <w:rPr>
      <w:rFonts w:ascii="Times New Roman" w:hAnsi="Times New Roman" w:cs="Times New Roman"/>
      <w:b/>
      <w:sz w:val="24"/>
      <w:szCs w:val="24"/>
    </w:rPr>
  </w:style>
  <w:style w:type="paragraph" w:customStyle="1" w:styleId="SubHeading1">
    <w:name w:val="SubHeading1"/>
    <w:basedOn w:val="SecHeading"/>
    <w:link w:val="SubHeading1Char"/>
    <w:rsid w:val="00EB5994"/>
    <w:pPr>
      <w:numPr>
        <w:ilvl w:val="2"/>
      </w:numPr>
      <w:tabs>
        <w:tab w:val="clear" w:pos="5976"/>
        <w:tab w:val="num" w:pos="1872"/>
      </w:tabs>
      <w:ind w:left="1872"/>
    </w:pPr>
  </w:style>
  <w:style w:type="character" w:customStyle="1" w:styleId="SubHeading1Char">
    <w:name w:val="SubHeading1 Char"/>
    <w:basedOn w:val="DefaultParagraphFont"/>
    <w:link w:val="SubHeading1"/>
    <w:rsid w:val="00EB5994"/>
    <w:rPr>
      <w:rFonts w:ascii="Times New Roman" w:hAnsi="Times New Roman" w:cs="Times New Roman"/>
      <w:b/>
      <w:sz w:val="24"/>
      <w:szCs w:val="24"/>
    </w:rPr>
  </w:style>
  <w:style w:type="paragraph" w:customStyle="1" w:styleId="Subheading2">
    <w:name w:val="Subheading2"/>
    <w:basedOn w:val="SecHeading"/>
    <w:link w:val="Subheading2Char"/>
    <w:rsid w:val="00EB5994"/>
    <w:pPr>
      <w:numPr>
        <w:ilvl w:val="3"/>
      </w:numPr>
      <w:tabs>
        <w:tab w:val="clear" w:pos="6480"/>
        <w:tab w:val="num" w:pos="2376"/>
      </w:tabs>
      <w:ind w:left="2376"/>
    </w:pPr>
  </w:style>
  <w:style w:type="character" w:customStyle="1" w:styleId="Subheading2Char">
    <w:name w:val="Subheading2 Char"/>
    <w:basedOn w:val="DefaultParagraphFont"/>
    <w:link w:val="Subheading2"/>
    <w:rsid w:val="00EB5994"/>
    <w:rPr>
      <w:rFonts w:ascii="Times New Roman" w:hAnsi="Times New Roman" w:cs="Times New Roman"/>
      <w:b/>
      <w:sz w:val="24"/>
      <w:szCs w:val="24"/>
    </w:rPr>
  </w:style>
  <w:style w:type="paragraph" w:customStyle="1" w:styleId="Paragraph">
    <w:name w:val="Paragraph"/>
    <w:basedOn w:val="BodyTextIndent"/>
    <w:link w:val="ParagraphChar"/>
    <w:rsid w:val="00EB5994"/>
    <w:pPr>
      <w:numPr>
        <w:ilvl w:val="1"/>
        <w:numId w:val="3"/>
      </w:numPr>
      <w:tabs>
        <w:tab w:val="clear" w:pos="2448"/>
        <w:tab w:val="num" w:pos="720"/>
      </w:tabs>
      <w:spacing w:before="120"/>
      <w:ind w:left="720" w:hanging="720"/>
      <w:jc w:val="both"/>
      <w:outlineLvl w:val="1"/>
    </w:pPr>
    <w:rPr>
      <w:szCs w:val="24"/>
    </w:rPr>
  </w:style>
  <w:style w:type="character" w:customStyle="1" w:styleId="ParagraphChar">
    <w:name w:val="Paragraph Char"/>
    <w:basedOn w:val="DefaultParagraphFont"/>
    <w:link w:val="Paragraph"/>
    <w:rsid w:val="00EB5994"/>
    <w:rPr>
      <w:rFonts w:ascii="Times New Roman" w:hAnsi="Times New Roman" w:cs="Times New Roman"/>
      <w:sz w:val="24"/>
      <w:szCs w:val="24"/>
    </w:rPr>
  </w:style>
  <w:style w:type="paragraph" w:customStyle="1" w:styleId="subpar">
    <w:name w:val="subpar"/>
    <w:basedOn w:val="BodyTextIndent3"/>
    <w:link w:val="subparChar"/>
    <w:rsid w:val="00EB5994"/>
    <w:pPr>
      <w:numPr>
        <w:ilvl w:val="2"/>
        <w:numId w:val="3"/>
      </w:numPr>
      <w:tabs>
        <w:tab w:val="clear" w:pos="2304"/>
        <w:tab w:val="num" w:pos="1152"/>
      </w:tabs>
      <w:spacing w:before="120"/>
      <w:ind w:left="1152"/>
      <w:jc w:val="both"/>
      <w:outlineLvl w:val="2"/>
    </w:pPr>
    <w:rPr>
      <w:szCs w:val="24"/>
    </w:rPr>
  </w:style>
  <w:style w:type="character" w:customStyle="1" w:styleId="subparChar">
    <w:name w:val="subpar Char"/>
    <w:basedOn w:val="DefaultParagraphFont"/>
    <w:link w:val="subpar"/>
    <w:rsid w:val="00EB5994"/>
    <w:rPr>
      <w:rFonts w:ascii="Times New Roman" w:hAnsi="Times New Roman" w:cs="Times New Roman"/>
      <w:sz w:val="24"/>
      <w:szCs w:val="24"/>
    </w:rPr>
  </w:style>
  <w:style w:type="paragraph" w:customStyle="1" w:styleId="SubSubPar">
    <w:name w:val="SubSubPar"/>
    <w:basedOn w:val="subpar"/>
    <w:link w:val="SubSubParChar"/>
    <w:rsid w:val="00EB5994"/>
    <w:pPr>
      <w:numPr>
        <w:ilvl w:val="3"/>
      </w:numPr>
      <w:tabs>
        <w:tab w:val="clear" w:pos="2736"/>
        <w:tab w:val="left" w:pos="0"/>
        <w:tab w:val="num" w:pos="1296"/>
      </w:tabs>
      <w:ind w:left="1296"/>
    </w:pPr>
  </w:style>
  <w:style w:type="character" w:customStyle="1" w:styleId="SubSubParChar">
    <w:name w:val="SubSubPar Char"/>
    <w:basedOn w:val="DefaultParagraphFont"/>
    <w:link w:val="SubSubPar"/>
    <w:rsid w:val="00EB5994"/>
    <w:rPr>
      <w:rFonts w:ascii="Times New Roman" w:hAnsi="Times New Roman" w:cs="Times New Roman"/>
      <w:sz w:val="24"/>
      <w:szCs w:val="24"/>
    </w:rPr>
  </w:style>
  <w:style w:type="paragraph" w:customStyle="1" w:styleId="Regtable">
    <w:name w:val="Regtable"/>
    <w:basedOn w:val="Normal"/>
    <w:link w:val="RegtableChar"/>
    <w:rsid w:val="00EB5994"/>
    <w:pPr>
      <w:keepLines/>
      <w:framePr w:wrap="around" w:vAnchor="text" w:hAnchor="text" w:y="1"/>
      <w:spacing w:before="20" w:after="20" w:line="240" w:lineRule="auto"/>
    </w:pPr>
    <w:rPr>
      <w:rFonts w:ascii="Times New Roman" w:hAnsi="Times New Roman" w:cs="Times New Roman"/>
      <w:sz w:val="20"/>
      <w:szCs w:val="24"/>
    </w:rPr>
  </w:style>
  <w:style w:type="character" w:customStyle="1" w:styleId="RegtableChar">
    <w:name w:val="Regtable Char"/>
    <w:basedOn w:val="DefaultParagraphFont"/>
    <w:link w:val="Regtable"/>
    <w:rsid w:val="00EB5994"/>
    <w:rPr>
      <w:rFonts w:ascii="Times New Roman" w:hAnsi="Times New Roman" w:cs="Times New Roman"/>
      <w:sz w:val="20"/>
      <w:szCs w:val="24"/>
    </w:rPr>
  </w:style>
  <w:style w:type="paragraph" w:customStyle="1" w:styleId="TableTitle">
    <w:name w:val="TableTitle"/>
    <w:basedOn w:val="Normal"/>
    <w:link w:val="TableTitleChar"/>
    <w:rsid w:val="00EB5994"/>
    <w:pPr>
      <w:keepNext/>
      <w:framePr w:wrap="around" w:vAnchor="text" w:hAnchor="text" w:y="1"/>
      <w:spacing w:before="20" w:after="20" w:line="240" w:lineRule="auto"/>
      <w:jc w:val="center"/>
    </w:pPr>
    <w:rPr>
      <w:rFonts w:ascii="Times New Roman Bold" w:hAnsi="Times New Roman Bold" w:cs="Times New Roman Bold"/>
      <w:b/>
      <w:spacing w:val="-3"/>
      <w:sz w:val="20"/>
      <w:szCs w:val="24"/>
    </w:rPr>
  </w:style>
  <w:style w:type="character" w:customStyle="1" w:styleId="TableTitleChar">
    <w:name w:val="TableTitle Char"/>
    <w:basedOn w:val="DefaultParagraphFont"/>
    <w:link w:val="TableTitle"/>
    <w:rsid w:val="00EB5994"/>
    <w:rPr>
      <w:rFonts w:ascii="Times New Roman Bold" w:hAnsi="Times New Roman Bold" w:cs="Times New Roman Bold"/>
      <w:b/>
      <w:spacing w:val="-3"/>
      <w:sz w:val="20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B5994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B5994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B599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B5994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B599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EB5994"/>
    <w:pPr>
      <w:spacing w:after="120" w:line="240" w:lineRule="auto"/>
      <w:ind w:left="360"/>
    </w:pPr>
    <w:rPr>
      <w:rFonts w:ascii="Times New Roman" w:hAnsi="Times New Roman" w:cs="Times New Roman"/>
      <w:sz w:val="24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EB5994"/>
    <w:rPr>
      <w:rFonts w:ascii="Times New Roman" w:hAnsi="Times New Roman" w:cs="Times New Roman"/>
      <w:sz w:val="24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EB5994"/>
    <w:pPr>
      <w:spacing w:after="120" w:line="240" w:lineRule="auto"/>
      <w:ind w:left="360"/>
    </w:pPr>
    <w:rPr>
      <w:rFonts w:ascii="Times New Roman" w:hAnsi="Times New Roman" w:cs="Times New Roman"/>
      <w:sz w:val="24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EB5994"/>
    <w:rPr>
      <w:rFonts w:ascii="Times New Roman" w:hAnsi="Times New Roman" w:cs="Times New Roman"/>
      <w:sz w:val="24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312F"/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B5994"/>
    <w:pPr>
      <w:keepNext/>
      <w:keepLines/>
      <w:numPr>
        <w:ilvl w:val="4"/>
        <w:numId w:val="4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B5994"/>
    <w:pPr>
      <w:keepNext/>
      <w:keepLines/>
      <w:numPr>
        <w:ilvl w:val="5"/>
        <w:numId w:val="4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B5994"/>
    <w:pPr>
      <w:keepNext/>
      <w:keepLines/>
      <w:numPr>
        <w:ilvl w:val="6"/>
        <w:numId w:val="4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B5994"/>
    <w:pPr>
      <w:keepNext/>
      <w:keepLines/>
      <w:numPr>
        <w:ilvl w:val="7"/>
        <w:numId w:val="4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B5994"/>
    <w:pPr>
      <w:keepNext/>
      <w:keepLines/>
      <w:numPr>
        <w:ilvl w:val="8"/>
        <w:numId w:val="4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73B62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4F701F"/>
    <w:pPr>
      <w:keepNext/>
      <w:keepLines/>
      <w:spacing w:after="120" w:line="240" w:lineRule="auto"/>
      <w:ind w:left="288" w:hanging="288"/>
      <w:jc w:val="both"/>
    </w:pPr>
    <w:rPr>
      <w:rFonts w:ascii="Times New Roman" w:hAnsi="Times New Roman" w:cs="Times New Roman"/>
      <w:spacing w:val="-3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F701F"/>
    <w:rPr>
      <w:rFonts w:ascii="Times New Roman" w:hAnsi="Times New Roman" w:cs="Times New Roman"/>
      <w:spacing w:val="-3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F701F"/>
    <w:rPr>
      <w:vertAlign w:val="superscript"/>
    </w:rPr>
  </w:style>
  <w:style w:type="table" w:styleId="TableGrid">
    <w:name w:val="Table Grid"/>
    <w:basedOn w:val="TableNormal"/>
    <w:uiPriority w:val="59"/>
    <w:rsid w:val="004336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9A4CA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A4CA4"/>
  </w:style>
  <w:style w:type="paragraph" w:styleId="Footer">
    <w:name w:val="footer"/>
    <w:basedOn w:val="Normal"/>
    <w:link w:val="FooterChar"/>
    <w:uiPriority w:val="99"/>
    <w:unhideWhenUsed/>
    <w:rsid w:val="009A4CA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A4CA4"/>
  </w:style>
  <w:style w:type="paragraph" w:styleId="BalloonText">
    <w:name w:val="Balloon Text"/>
    <w:basedOn w:val="Normal"/>
    <w:link w:val="BalloonTextChar"/>
    <w:uiPriority w:val="99"/>
    <w:semiHidden/>
    <w:unhideWhenUsed/>
    <w:rsid w:val="00917A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17A28"/>
    <w:rPr>
      <w:rFonts w:ascii="Tahoma" w:hAnsi="Tahoma" w:cs="Tahoma"/>
      <w:sz w:val="16"/>
      <w:szCs w:val="16"/>
    </w:rPr>
  </w:style>
  <w:style w:type="paragraph" w:customStyle="1" w:styleId="Chapter">
    <w:name w:val="Chapter"/>
    <w:basedOn w:val="Normal"/>
    <w:next w:val="Normal"/>
    <w:link w:val="ChapterChar"/>
    <w:rsid w:val="00EB5994"/>
    <w:pPr>
      <w:keepNext/>
      <w:numPr>
        <w:numId w:val="3"/>
      </w:numPr>
      <w:tabs>
        <w:tab w:val="clear" w:pos="1800"/>
        <w:tab w:val="num" w:pos="648"/>
        <w:tab w:val="left" w:pos="1440"/>
      </w:tabs>
      <w:spacing w:before="240" w:after="240" w:line="240" w:lineRule="auto"/>
      <w:ind w:left="0"/>
      <w:jc w:val="center"/>
    </w:pPr>
    <w:rPr>
      <w:rFonts w:ascii="Times New Roman" w:hAnsi="Times New Roman" w:cs="Times New Roman"/>
      <w:b/>
      <w:smallCaps/>
      <w:sz w:val="24"/>
      <w:szCs w:val="24"/>
    </w:rPr>
  </w:style>
  <w:style w:type="character" w:customStyle="1" w:styleId="ChapterChar">
    <w:name w:val="Chapter Char"/>
    <w:basedOn w:val="DefaultParagraphFont"/>
    <w:link w:val="Chapter"/>
    <w:rsid w:val="00EB5994"/>
    <w:rPr>
      <w:rFonts w:ascii="Times New Roman" w:hAnsi="Times New Roman" w:cs="Times New Roman"/>
      <w:b/>
      <w:smallCaps/>
      <w:sz w:val="24"/>
      <w:szCs w:val="24"/>
    </w:rPr>
  </w:style>
  <w:style w:type="paragraph" w:customStyle="1" w:styleId="FirstHeading">
    <w:name w:val="FirstHeading"/>
    <w:basedOn w:val="Normal"/>
    <w:next w:val="Normal"/>
    <w:link w:val="FirstHeadingChar"/>
    <w:rsid w:val="00EB5994"/>
    <w:pPr>
      <w:keepNext/>
      <w:numPr>
        <w:numId w:val="4"/>
      </w:numPr>
      <w:tabs>
        <w:tab w:val="left" w:pos="0"/>
        <w:tab w:val="left" w:pos="86"/>
      </w:tabs>
      <w:spacing w:before="120" w:after="120" w:line="240" w:lineRule="auto"/>
      <w:ind w:left="720"/>
    </w:pPr>
    <w:rPr>
      <w:rFonts w:ascii="Times New Roman" w:hAnsi="Times New Roman" w:cs="Times New Roman"/>
      <w:b/>
      <w:sz w:val="24"/>
      <w:szCs w:val="24"/>
    </w:rPr>
  </w:style>
  <w:style w:type="character" w:customStyle="1" w:styleId="FirstHeadingChar">
    <w:name w:val="FirstHeading Char"/>
    <w:basedOn w:val="DefaultParagraphFont"/>
    <w:link w:val="FirstHeading"/>
    <w:rsid w:val="00EB5994"/>
    <w:rPr>
      <w:rFonts w:ascii="Times New Roman" w:hAnsi="Times New Roman" w:cs="Times New Roman"/>
      <w:b/>
      <w:sz w:val="24"/>
      <w:szCs w:val="24"/>
    </w:rPr>
  </w:style>
  <w:style w:type="paragraph" w:customStyle="1" w:styleId="SecHeading">
    <w:name w:val="SecHeading"/>
    <w:basedOn w:val="Normal"/>
    <w:next w:val="Paragraph"/>
    <w:link w:val="SecHeadingChar"/>
    <w:rsid w:val="00EB5994"/>
    <w:pPr>
      <w:keepNext/>
      <w:numPr>
        <w:ilvl w:val="1"/>
        <w:numId w:val="4"/>
      </w:numPr>
      <w:tabs>
        <w:tab w:val="clear" w:pos="5400"/>
        <w:tab w:val="num" w:pos="1296"/>
      </w:tabs>
      <w:spacing w:before="120" w:after="120" w:line="240" w:lineRule="auto"/>
      <w:ind w:left="1296"/>
    </w:pPr>
    <w:rPr>
      <w:rFonts w:ascii="Times New Roman" w:hAnsi="Times New Roman" w:cs="Times New Roman"/>
      <w:b/>
      <w:sz w:val="24"/>
      <w:szCs w:val="24"/>
    </w:rPr>
  </w:style>
  <w:style w:type="character" w:customStyle="1" w:styleId="SecHeadingChar">
    <w:name w:val="SecHeading Char"/>
    <w:basedOn w:val="DefaultParagraphFont"/>
    <w:link w:val="SecHeading"/>
    <w:rsid w:val="00EB5994"/>
    <w:rPr>
      <w:rFonts w:ascii="Times New Roman" w:hAnsi="Times New Roman" w:cs="Times New Roman"/>
      <w:b/>
      <w:sz w:val="24"/>
      <w:szCs w:val="24"/>
    </w:rPr>
  </w:style>
  <w:style w:type="paragraph" w:customStyle="1" w:styleId="SubHeading1">
    <w:name w:val="SubHeading1"/>
    <w:basedOn w:val="SecHeading"/>
    <w:link w:val="SubHeading1Char"/>
    <w:rsid w:val="00EB5994"/>
    <w:pPr>
      <w:numPr>
        <w:ilvl w:val="2"/>
      </w:numPr>
      <w:tabs>
        <w:tab w:val="clear" w:pos="5976"/>
        <w:tab w:val="num" w:pos="1872"/>
      </w:tabs>
      <w:ind w:left="1872"/>
    </w:pPr>
  </w:style>
  <w:style w:type="character" w:customStyle="1" w:styleId="SubHeading1Char">
    <w:name w:val="SubHeading1 Char"/>
    <w:basedOn w:val="DefaultParagraphFont"/>
    <w:link w:val="SubHeading1"/>
    <w:rsid w:val="00EB5994"/>
    <w:rPr>
      <w:rFonts w:ascii="Times New Roman" w:hAnsi="Times New Roman" w:cs="Times New Roman"/>
      <w:b/>
      <w:sz w:val="24"/>
      <w:szCs w:val="24"/>
    </w:rPr>
  </w:style>
  <w:style w:type="paragraph" w:customStyle="1" w:styleId="Subheading2">
    <w:name w:val="Subheading2"/>
    <w:basedOn w:val="SecHeading"/>
    <w:link w:val="Subheading2Char"/>
    <w:rsid w:val="00EB5994"/>
    <w:pPr>
      <w:numPr>
        <w:ilvl w:val="3"/>
      </w:numPr>
      <w:tabs>
        <w:tab w:val="clear" w:pos="6480"/>
        <w:tab w:val="num" w:pos="2376"/>
      </w:tabs>
      <w:ind w:left="2376"/>
    </w:pPr>
  </w:style>
  <w:style w:type="character" w:customStyle="1" w:styleId="Subheading2Char">
    <w:name w:val="Subheading2 Char"/>
    <w:basedOn w:val="DefaultParagraphFont"/>
    <w:link w:val="Subheading2"/>
    <w:rsid w:val="00EB5994"/>
    <w:rPr>
      <w:rFonts w:ascii="Times New Roman" w:hAnsi="Times New Roman" w:cs="Times New Roman"/>
      <w:b/>
      <w:sz w:val="24"/>
      <w:szCs w:val="24"/>
    </w:rPr>
  </w:style>
  <w:style w:type="paragraph" w:customStyle="1" w:styleId="Paragraph">
    <w:name w:val="Paragraph"/>
    <w:basedOn w:val="BodyTextIndent"/>
    <w:link w:val="ParagraphChar"/>
    <w:rsid w:val="00EB5994"/>
    <w:pPr>
      <w:numPr>
        <w:ilvl w:val="1"/>
        <w:numId w:val="3"/>
      </w:numPr>
      <w:tabs>
        <w:tab w:val="clear" w:pos="2448"/>
        <w:tab w:val="num" w:pos="720"/>
      </w:tabs>
      <w:spacing w:before="120"/>
      <w:ind w:left="720" w:hanging="720"/>
      <w:jc w:val="both"/>
      <w:outlineLvl w:val="1"/>
    </w:pPr>
    <w:rPr>
      <w:szCs w:val="24"/>
    </w:rPr>
  </w:style>
  <w:style w:type="character" w:customStyle="1" w:styleId="ParagraphChar">
    <w:name w:val="Paragraph Char"/>
    <w:basedOn w:val="DefaultParagraphFont"/>
    <w:link w:val="Paragraph"/>
    <w:rsid w:val="00EB5994"/>
    <w:rPr>
      <w:rFonts w:ascii="Times New Roman" w:hAnsi="Times New Roman" w:cs="Times New Roman"/>
      <w:sz w:val="24"/>
      <w:szCs w:val="24"/>
    </w:rPr>
  </w:style>
  <w:style w:type="paragraph" w:customStyle="1" w:styleId="subpar">
    <w:name w:val="subpar"/>
    <w:basedOn w:val="BodyTextIndent3"/>
    <w:link w:val="subparChar"/>
    <w:rsid w:val="00EB5994"/>
    <w:pPr>
      <w:numPr>
        <w:ilvl w:val="2"/>
        <w:numId w:val="3"/>
      </w:numPr>
      <w:tabs>
        <w:tab w:val="clear" w:pos="2304"/>
        <w:tab w:val="num" w:pos="1152"/>
      </w:tabs>
      <w:spacing w:before="120"/>
      <w:ind w:left="1152"/>
      <w:jc w:val="both"/>
      <w:outlineLvl w:val="2"/>
    </w:pPr>
    <w:rPr>
      <w:szCs w:val="24"/>
    </w:rPr>
  </w:style>
  <w:style w:type="character" w:customStyle="1" w:styleId="subparChar">
    <w:name w:val="subpar Char"/>
    <w:basedOn w:val="DefaultParagraphFont"/>
    <w:link w:val="subpar"/>
    <w:rsid w:val="00EB5994"/>
    <w:rPr>
      <w:rFonts w:ascii="Times New Roman" w:hAnsi="Times New Roman" w:cs="Times New Roman"/>
      <w:sz w:val="24"/>
      <w:szCs w:val="24"/>
    </w:rPr>
  </w:style>
  <w:style w:type="paragraph" w:customStyle="1" w:styleId="SubSubPar">
    <w:name w:val="SubSubPar"/>
    <w:basedOn w:val="subpar"/>
    <w:link w:val="SubSubParChar"/>
    <w:rsid w:val="00EB5994"/>
    <w:pPr>
      <w:numPr>
        <w:ilvl w:val="3"/>
      </w:numPr>
      <w:tabs>
        <w:tab w:val="clear" w:pos="2736"/>
        <w:tab w:val="left" w:pos="0"/>
        <w:tab w:val="num" w:pos="1296"/>
      </w:tabs>
      <w:ind w:left="1296"/>
    </w:pPr>
  </w:style>
  <w:style w:type="character" w:customStyle="1" w:styleId="SubSubParChar">
    <w:name w:val="SubSubPar Char"/>
    <w:basedOn w:val="DefaultParagraphFont"/>
    <w:link w:val="SubSubPar"/>
    <w:rsid w:val="00EB5994"/>
    <w:rPr>
      <w:rFonts w:ascii="Times New Roman" w:hAnsi="Times New Roman" w:cs="Times New Roman"/>
      <w:sz w:val="24"/>
      <w:szCs w:val="24"/>
    </w:rPr>
  </w:style>
  <w:style w:type="paragraph" w:customStyle="1" w:styleId="Regtable">
    <w:name w:val="Regtable"/>
    <w:basedOn w:val="Normal"/>
    <w:link w:val="RegtableChar"/>
    <w:rsid w:val="00EB5994"/>
    <w:pPr>
      <w:keepLines/>
      <w:framePr w:wrap="around" w:vAnchor="text" w:hAnchor="text" w:y="1"/>
      <w:spacing w:before="20" w:after="20" w:line="240" w:lineRule="auto"/>
    </w:pPr>
    <w:rPr>
      <w:rFonts w:ascii="Times New Roman" w:hAnsi="Times New Roman" w:cs="Times New Roman"/>
      <w:sz w:val="20"/>
      <w:szCs w:val="24"/>
    </w:rPr>
  </w:style>
  <w:style w:type="character" w:customStyle="1" w:styleId="RegtableChar">
    <w:name w:val="Regtable Char"/>
    <w:basedOn w:val="DefaultParagraphFont"/>
    <w:link w:val="Regtable"/>
    <w:rsid w:val="00EB5994"/>
    <w:rPr>
      <w:rFonts w:ascii="Times New Roman" w:hAnsi="Times New Roman" w:cs="Times New Roman"/>
      <w:sz w:val="20"/>
      <w:szCs w:val="24"/>
    </w:rPr>
  </w:style>
  <w:style w:type="paragraph" w:customStyle="1" w:styleId="TableTitle">
    <w:name w:val="TableTitle"/>
    <w:basedOn w:val="Normal"/>
    <w:link w:val="TableTitleChar"/>
    <w:rsid w:val="00EB5994"/>
    <w:pPr>
      <w:keepNext/>
      <w:framePr w:wrap="around" w:vAnchor="text" w:hAnchor="text" w:y="1"/>
      <w:spacing w:before="20" w:after="20" w:line="240" w:lineRule="auto"/>
      <w:jc w:val="center"/>
    </w:pPr>
    <w:rPr>
      <w:rFonts w:ascii="Times New Roman Bold" w:hAnsi="Times New Roman Bold" w:cs="Times New Roman Bold"/>
      <w:b/>
      <w:spacing w:val="-3"/>
      <w:sz w:val="20"/>
      <w:szCs w:val="24"/>
    </w:rPr>
  </w:style>
  <w:style w:type="character" w:customStyle="1" w:styleId="TableTitleChar">
    <w:name w:val="TableTitle Char"/>
    <w:basedOn w:val="DefaultParagraphFont"/>
    <w:link w:val="TableTitle"/>
    <w:rsid w:val="00EB5994"/>
    <w:rPr>
      <w:rFonts w:ascii="Times New Roman Bold" w:hAnsi="Times New Roman Bold" w:cs="Times New Roman Bold"/>
      <w:b/>
      <w:spacing w:val="-3"/>
      <w:sz w:val="20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B5994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B5994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B599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B5994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B599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EB5994"/>
    <w:pPr>
      <w:spacing w:after="120" w:line="240" w:lineRule="auto"/>
      <w:ind w:left="360"/>
    </w:pPr>
    <w:rPr>
      <w:rFonts w:ascii="Times New Roman" w:hAnsi="Times New Roman" w:cs="Times New Roman"/>
      <w:sz w:val="24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EB5994"/>
    <w:rPr>
      <w:rFonts w:ascii="Times New Roman" w:hAnsi="Times New Roman" w:cs="Times New Roman"/>
      <w:sz w:val="24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EB5994"/>
    <w:pPr>
      <w:spacing w:after="120" w:line="240" w:lineRule="auto"/>
      <w:ind w:left="360"/>
    </w:pPr>
    <w:rPr>
      <w:rFonts w:ascii="Times New Roman" w:hAnsi="Times New Roman" w:cs="Times New Roman"/>
      <w:sz w:val="24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EB5994"/>
    <w:rPr>
      <w:rFonts w:ascii="Times New Roman" w:hAnsi="Times New Roman" w:cs="Times New Roman"/>
      <w:sz w:val="24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3.emf"/><Relationship Id="rId18" Type="http://schemas.openxmlformats.org/officeDocument/2006/relationships/image" Target="media/image8.emf"/><Relationship Id="rId26" Type="http://schemas.openxmlformats.org/officeDocument/2006/relationships/image" Target="media/image16.emf"/><Relationship Id="rId21" Type="http://schemas.openxmlformats.org/officeDocument/2006/relationships/image" Target="media/image11.emf"/><Relationship Id="rId34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image" Target="media/image2.emf"/><Relationship Id="rId17" Type="http://schemas.openxmlformats.org/officeDocument/2006/relationships/image" Target="media/image7.emf"/><Relationship Id="rId25" Type="http://schemas.openxmlformats.org/officeDocument/2006/relationships/image" Target="media/image15.emf"/><Relationship Id="rId33" Type="http://schemas.openxmlformats.org/officeDocument/2006/relationships/customXml" Target="../customXml/item2.xml"/><Relationship Id="rId2" Type="http://schemas.openxmlformats.org/officeDocument/2006/relationships/numbering" Target="numbering.xml"/><Relationship Id="rId16" Type="http://schemas.openxmlformats.org/officeDocument/2006/relationships/image" Target="media/image6.emf"/><Relationship Id="rId20" Type="http://schemas.openxmlformats.org/officeDocument/2006/relationships/image" Target="media/image10.emf"/><Relationship Id="rId29" Type="http://schemas.openxmlformats.org/officeDocument/2006/relationships/image" Target="media/image19.emf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emf"/><Relationship Id="rId24" Type="http://schemas.openxmlformats.org/officeDocument/2006/relationships/image" Target="media/image14.emf"/><Relationship Id="rId32" Type="http://schemas.openxmlformats.org/officeDocument/2006/relationships/theme" Target="theme/theme1.xml"/><Relationship Id="rId37" Type="http://schemas.openxmlformats.org/officeDocument/2006/relationships/customXml" Target="../customXml/item6.xml"/><Relationship Id="rId5" Type="http://schemas.openxmlformats.org/officeDocument/2006/relationships/settings" Target="settings.xml"/><Relationship Id="rId15" Type="http://schemas.openxmlformats.org/officeDocument/2006/relationships/image" Target="media/image5.emf"/><Relationship Id="rId23" Type="http://schemas.openxmlformats.org/officeDocument/2006/relationships/image" Target="media/image13.emf"/><Relationship Id="rId28" Type="http://schemas.openxmlformats.org/officeDocument/2006/relationships/image" Target="media/image18.emf"/><Relationship Id="rId36" Type="http://schemas.openxmlformats.org/officeDocument/2006/relationships/customXml" Target="../customXml/item5.xml"/><Relationship Id="rId10" Type="http://schemas.openxmlformats.org/officeDocument/2006/relationships/footer" Target="footer1.xml"/><Relationship Id="rId19" Type="http://schemas.openxmlformats.org/officeDocument/2006/relationships/image" Target="media/image9.emf"/><Relationship Id="rId31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image" Target="media/image4.emf"/><Relationship Id="rId22" Type="http://schemas.openxmlformats.org/officeDocument/2006/relationships/image" Target="media/image12.emf"/><Relationship Id="rId27" Type="http://schemas.openxmlformats.org/officeDocument/2006/relationships/image" Target="media/image17.emf"/><Relationship Id="rId30" Type="http://schemas.openxmlformats.org/officeDocument/2006/relationships/image" Target="media/image20.emf"/><Relationship Id="rId35" Type="http://schemas.openxmlformats.org/officeDocument/2006/relationships/customXml" Target="../customXml/item4.xml"/><Relationship Id="rId8" Type="http://schemas.openxmlformats.org/officeDocument/2006/relationships/endnotes" Target="endnotes.xm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spe:Receivers xmlns:spe="http://schemas.microsoft.com/sharepoint/events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456731dbc904a5fb605ec556c33e883 xmlns="9c571b2f-e523-4ab2-ba2e-09e151a03ef4">
      <Terms xmlns="http://schemas.microsoft.com/office/infopath/2007/PartnerControls"/>
    </c456731dbc904a5fb605ec556c33e883>
    <Project_x0020_Document_x0020_Type xmlns="9c571b2f-e523-4ab2-ba2e-09e151a03ef4" xsi:nil="true"/>
    <Business_x0020_Area xmlns="9c571b2f-e523-4ab2-ba2e-09e151a03ef4" xsi:nil="true"/>
    <IDBDocs_x0020_Number xmlns="9c571b2f-e523-4ab2-ba2e-09e151a03ef4">38956953</IDBDocs_x0020_Number>
    <TaxCatchAll xmlns="9c571b2f-e523-4ab2-ba2e-09e151a03ef4">
      <Value>5</Value>
      <Value>4</Value>
    </TaxCatchAll>
    <Phase xmlns="9c571b2f-e523-4ab2-ba2e-09e151a03ef4" xsi:nil="true"/>
    <SISCOR_x0020_Number xmlns="9c571b2f-e523-4ab2-ba2e-09e151a03ef4" xsi:nil="true"/>
    <Division_x0020_or_x0020_Unit xmlns="9c571b2f-e523-4ab2-ba2e-09e151a03ef4">IFD/ICS</Division_x0020_or_x0020_Unit>
    <o5138a91267540169645e33d09c9ddc6 xmlns="9c571b2f-e523-4ab2-ba2e-09e151a03ef4">
      <Terms xmlns="http://schemas.microsoft.com/office/infopath/2007/PartnerControls">
        <TermInfo xmlns="http://schemas.microsoft.com/office/infopath/2007/PartnerControls">
          <TermName xmlns="http://schemas.microsoft.com/office/infopath/2007/PartnerControls">Loan Proposal</TermName>
          <TermId xmlns="http://schemas.microsoft.com/office/infopath/2007/PartnerControls">6ee86b6f-6e46-485b-8bfb-87a1f44622ac</TermId>
        </TermInfo>
      </Terms>
    </o5138a91267540169645e33d09c9ddc6>
    <Approval_x0020_Number xmlns="9c571b2f-e523-4ab2-ba2e-09e151a03ef4" xsi:nil="true"/>
    <Document_x0020_Author xmlns="9c571b2f-e523-4ab2-ba2e-09e151a03ef4">Cortazar, Juan Carlos</Document_x0020_Author>
    <e559ffcc31d34167856647188be35015 xmlns="9c571b2f-e523-4ab2-ba2e-09e151a03ef4">
      <Terms xmlns="http://schemas.microsoft.com/office/infopath/2007/PartnerControls"/>
    </e559ffcc31d34167856647188be35015>
    <Fiscal_x0020_Year_x0020_IDB xmlns="9c571b2f-e523-4ab2-ba2e-09e151a03ef4">2014</Fiscal_x0020_Year_x0020_IDB>
    <Other_x0020_Author xmlns="9c571b2f-e523-4ab2-ba2e-09e151a03ef4" xsi:nil="true"/>
    <fd0e48b6a66848a9885f717e5bbf40c4 xmlns="9c571b2f-e523-4ab2-ba2e-09e151a03ef4">
      <Terms xmlns="http://schemas.microsoft.com/office/infopath/2007/PartnerControls">
        <TermInfo xmlns="http://schemas.microsoft.com/office/infopath/2007/PartnerControls">
          <TermName xmlns="http://schemas.microsoft.com/office/infopath/2007/PartnerControls">Project Preparation, Planning and Design</TermName>
          <TermId xmlns="http://schemas.microsoft.com/office/infopath/2007/PartnerControls">29ca0c72-1fc4-435f-a09c-28585cb5eac9</TermId>
        </TermInfo>
      </Terms>
    </fd0e48b6a66848a9885f717e5bbf40c4>
    <Project_x0020_Number xmlns="9c571b2f-e523-4ab2-ba2e-09e151a03ef4">CH-L1085</Project_x0020_Number>
    <Access_x0020_to_x0020_Information_x00a0_Policy xmlns="9c571b2f-e523-4ab2-ba2e-09e151a03ef4">Public</Access_x0020_to_x0020_Information_x00a0_Policy>
    <Package_x0020_Code xmlns="9c571b2f-e523-4ab2-ba2e-09e151a03ef4" xsi:nil="true"/>
    <m555d3814edf4817b4410a4e57f94ce9 xmlns="9c571b2f-e523-4ab2-ba2e-09e151a03ef4">
      <Terms xmlns="http://schemas.microsoft.com/office/infopath/2007/PartnerControls"/>
    </m555d3814edf4817b4410a4e57f94ce9>
    <Key_x0020_Document xmlns="9c571b2f-e523-4ab2-ba2e-09e151a03ef4">false</Key_x0020_Document>
    <j8b96605ee2f4c4e988849e658583fee xmlns="9c571b2f-e523-4ab2-ba2e-09e151a03ef4">
      <Terms xmlns="http://schemas.microsoft.com/office/infopath/2007/PartnerControls"/>
    </j8b96605ee2f4c4e988849e658583fee>
    <Migration_x0020_Info xmlns="9c571b2f-e523-4ab2-ba2e-09e151a03ef4">&lt;Data&gt;&lt;APPLICATION&gt;MS WORD&lt;/APPLICATION&gt;&lt;USER_STAGE&gt;Loan Proposal&lt;/USER_STAGE&gt;&lt;PD_OBJ_TYPE&gt;0&lt;/PD_OBJ_TYPE&gt;&lt;MAKERECORD&gt;N&lt;/MAKERECORD&gt;&lt;PD_FILEPT_NO&gt;PO-CH-L1085-Anl&lt;/PD_FILEPT_NO&gt;&lt;/Data&gt;</Migration_x0020_Info>
    <Operation_x0020_Type xmlns="9c571b2f-e523-4ab2-ba2e-09e151a03ef4" xsi:nil="true"/>
    <Document_x0020_Language_x0020_IDB xmlns="9c571b2f-e523-4ab2-ba2e-09e151a03ef4">Spanish</Document_x0020_Language_x0020_IDB>
    <Identifier xmlns="9c571b2f-e523-4ab2-ba2e-09e151a03ef4"> TECFILE</Identifier>
    <Disclosure_x0020_Activity xmlns="9c571b2f-e523-4ab2-ba2e-09e151a03ef4">Loan Proposal</Disclosure_x0020_Activity>
    <Webtopic xmlns="9c571b2f-e523-4ab2-ba2e-09e151a03ef4">RM-GIP</Webtopic>
    <Issue_x0020_Date xmlns="9c571b2f-e523-4ab2-ba2e-09e151a03ef4" xsi:nil="true"/>
    <Publication_x0020_Type xmlns="9c571b2f-e523-4ab2-ba2e-09e151a03ef4" xsi:nil="true"/>
    <Abstract xmlns="9c571b2f-e523-4ab2-ba2e-09e151a03ef4" xsi:nil="true"/>
    <KP_x0020_Topics xmlns="9c571b2f-e523-4ab2-ba2e-09e151a03ef4" xsi:nil="true"/>
    <Editor1 xmlns="9c571b2f-e523-4ab2-ba2e-09e151a03ef4" xsi:nil="true"/>
    <Region xmlns="9c571b2f-e523-4ab2-ba2e-09e151a03ef4" xsi:nil="true"/>
    <Publishing_x0020_House xmlns="9c571b2f-e523-4ab2-ba2e-09e151a03ef4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SharedContentType xmlns="Microsoft.SharePoint.Taxonomy.ContentTypeSync" SourceId="cf0be0ad-272c-4e7f-a157-3f0abda6cde5" ContentTypeId="0x01010046CF21643EE8D14686A648AA6DAD0892" PreviousValue="false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46CF21643EE8D14686A648AA6DAD089200B79A232E787A1147AED3627E1FB59D1E" ma:contentTypeVersion="0" ma:contentTypeDescription="A content type to manage public (operations) IDB documents" ma:contentTypeScope="" ma:versionID="89360002b6fa88c0162a9a5af4ec8412">
  <xsd:schema xmlns:xsd="http://www.w3.org/2001/XMLSchema" xmlns:xs="http://www.w3.org/2001/XMLSchema" xmlns:p="http://schemas.microsoft.com/office/2006/metadata/properties" xmlns:ns2="9c571b2f-e523-4ab2-ba2e-09e151a03ef4" targetNamespace="http://schemas.microsoft.com/office/2006/metadata/properties" ma:root="true" ma:fieldsID="5cef9acc7f5f2c21ae68466fda6a47c8" ns2:_="">
    <xsd:import namespace="9c571b2f-e523-4ab2-ba2e-09e151a03ef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fd0e48b6a66848a9885f717e5bbf40c4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o5138a91267540169645e33d09c9ddc6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m555d3814edf4817b4410a4e57f94ce9" minOccurs="0"/>
                <xsd:element ref="ns2:e559ffcc31d34167856647188be35015" minOccurs="0"/>
                <xsd:element ref="ns2:c456731dbc904a5fb605ec556c33e883" minOccurs="0"/>
                <xsd:element ref="ns2:Document_x0020_Language_x0020_IDB"/>
                <xsd:element ref="ns2:Division_x0020_or_x0020_Unit"/>
                <xsd:element ref="ns2:Identifier" minOccurs="0"/>
                <xsd:element ref="ns2:j8b96605ee2f4c4e988849e658583fee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Fiscal_x0020_Year_x0020_IDB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571b2f-e523-4ab2-ba2e-09e151a03ef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fd0e48b6a66848a9885f717e5bbf40c4" ma:index="11" nillable="true" ma:taxonomy="true" ma:internalName="fd0e48b6a66848a9885f717e5bbf40c4" ma:taxonomyFieldName="Function_x0020_Operations_x0020_IDB" ma:displayName="Function Operations IDB" ma:default="" ma:fieldId="{fd0e48b6-a668-48a9-885f-717e5bbf40c4}" ma:sspId="cf0be0ad-272c-4e7f-a157-3f0abda6cde5" ma:termSetId="5afbb5f0-73fa-45d3-a56a-b084af06f56a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c09f7d02-9c79-4040-8fb6-60e7837b3d3f}" ma:internalName="TaxCatchAll" ma:showField="CatchAllData" ma:web="e5f1387b-93c4-4727-9a71-194fef630f9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c09f7d02-9c79-4040-8fb6-60e7837b3d3f}" ma:internalName="TaxCatchAllLabel" ma:readOnly="true" ma:showField="CatchAllDataLabel" ma:web="e5f1387b-93c4-4727-9a71-194fef630f9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– 5 years"/>
          <xsd:enumeration value="Disclosed Over Time – 20 years"/>
          <xsd:enumeration value="Disclosed Over Time – 10 years"/>
          <xsd:enumeration value="Public"/>
          <xsd:enumeration value="Public - Simultaneous Disclosure"/>
        </xsd:restriction>
      </xsd:simpleType>
    </xsd:element>
    <xsd:element name="o5138a91267540169645e33d09c9ddc6" ma:index="16" ma:taxonomy="true" ma:internalName="o5138a91267540169645e33d09c9ddc6" ma:taxonomyFieldName="Series_x0020_Operations_x0020_IDB" ma:displayName="Series Operations IDB" ma:readOnly="false" ma:default="" ma:fieldId="{85138a91-2675-4016-9645-e33d09c9ddc6}" ma:sspId="cf0be0ad-272c-4e7f-a157-3f0abda6cde5" ma:termSetId="3bc5da7b-2b03-4315-921b-8aab7897c5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description="Entered by the user or default value pulled from project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m555d3814edf4817b4410a4e57f94ce9" ma:index="24" nillable="true" ma:taxonomy="true" ma:internalName="m555d3814edf4817b4410a4e57f94ce9" ma:taxonomyFieldName="Fund_x0020_IDB" ma:displayName="Fund IDB" ma:default="" ma:fieldId="{6555d381-4edf-4817-b441-0a4e57f94ce9}" ma:taxonomyMulti="true" ma:sspId="cf0be0ad-272c-4e7f-a157-3f0abda6cde5" ma:termSetId="932037b2-42e9-4373-86b7-1f7fc55d6c4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559ffcc31d34167856647188be35015" ma:index="26" nillable="true" ma:taxonomy="true" ma:internalName="e559ffcc31d34167856647188be35015" ma:taxonomyFieldName="Sector_x0020_IDB" ma:displayName="Sector IDB" ma:default="" ma:fieldId="{e559ffcc-31d3-4167-8566-47188be35015}" ma:taxonomyMulti="true" ma:sspId="cf0be0ad-272c-4e7f-a157-3f0abda6cde5" ma:termSetId="2d74a730-652b-4815-b74c-000791e0ddf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c456731dbc904a5fb605ec556c33e883" ma:index="28" nillable="true" ma:taxonomy="true" ma:internalName="c456731dbc904a5fb605ec556c33e883" ma:taxonomyFieldName="Sub_x002d_Sector" ma:displayName="Sub-Sector" ma:default="" ma:fieldId="{c456731d-bc90-4a5f-b605-ec556c33e883}" ma:sspId="cf0be0ad-272c-4e7f-a157-3f0abda6cde5" ma:termSetId="b6d60bd7-2da3-4fd7-a377-d114adc2f2d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j8b96605ee2f4c4e988849e658583fee" ma:index="33" nillable="true" ma:taxonomy="true" ma:internalName="j8b96605ee2f4c4e988849e658583fee" ma:taxonomyFieldName="Country" ma:displayName="Country" ma:default="" ma:fieldId="{38b96605-ee2f-4c4e-9888-49e658583fee}" ma:taxonomyMulti="true" ma:sspId="cf0be0ad-272c-4e7f-a157-3f0abda6cde5" ma:termSetId="2a7cd356-0181-422a-926d-b928cc73465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5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6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7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8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39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0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1" nillable="true" ma:displayName="Abstract" ma:internalName="Abstract">
      <xsd:simpleType>
        <xsd:restriction base="dms:Note">
          <xsd:maxLength value="255"/>
        </xsd:restriction>
      </xsd:simpleType>
    </xsd:element>
    <xsd:element name="Migration_x0020_Info" ma:index="42" nillable="true" ma:displayName="Migration Info" ma:internalName="Migration_x0020_Info">
      <xsd:simpleType>
        <xsd:restriction base="dms:Note"/>
      </xsd:simpleType>
    </xsd:element>
    <xsd:element name="SISCOR_x0020_Number" ma:index="43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4" nillable="true" ma:displayName="IDBDocs Number" ma:description="Brought over as part of Migration" ma:internalName="IDBDocs_x0020_Number">
      <xsd:simpleType>
        <xsd:restriction base="dms:Text">
          <xsd:maxLength value="255"/>
        </xsd:restriction>
      </xsd:simpleType>
    </xsd:element>
    <xsd:element name="Editor1" ma:index="45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6" nillable="true" ma:displayName="Issue Date" ma:format="DateOnly" ma:internalName="Issue_x0020_Date">
      <xsd:simpleType>
        <xsd:restriction base="dms:DateTime"/>
      </xsd:simpleType>
    </xsd:element>
    <xsd:element name="Publishing_x0020_House" ma:index="47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8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49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0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Fiscal_x0020_Year_x0020_IDB" ma:index="51" nillable="true" ma:displayName="Fiscal Year IDB" ma:default="=TEXT(TODAY(),&quot;yyyy&quot;)" ma:internalName="Fiscal_x0020_Year_x0020_IDB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6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A119580-661D-4B03-970F-DC0B4349E897}"/>
</file>

<file path=customXml/itemProps2.xml><?xml version="1.0" encoding="utf-8"?>
<ds:datastoreItem xmlns:ds="http://schemas.openxmlformats.org/officeDocument/2006/customXml" ds:itemID="{2C02948E-9DCD-40ED-8AC1-DC25D74FCB65}"/>
</file>

<file path=customXml/itemProps3.xml><?xml version="1.0" encoding="utf-8"?>
<ds:datastoreItem xmlns:ds="http://schemas.openxmlformats.org/officeDocument/2006/customXml" ds:itemID="{5DD2AE90-7B12-4B9D-9BA3-B55D9132B53B}"/>
</file>

<file path=customXml/itemProps4.xml><?xml version="1.0" encoding="utf-8"?>
<ds:datastoreItem xmlns:ds="http://schemas.openxmlformats.org/officeDocument/2006/customXml" ds:itemID="{EAC9BC75-55D8-49F6-AC99-311A9AC544B3}"/>
</file>

<file path=customXml/itemProps5.xml><?xml version="1.0" encoding="utf-8"?>
<ds:datastoreItem xmlns:ds="http://schemas.openxmlformats.org/officeDocument/2006/customXml" ds:itemID="{BECC28CC-B680-4FB4-8893-31E5E2C28799}"/>
</file>

<file path=customXml/itemProps6.xml><?xml version="1.0" encoding="utf-8"?>
<ds:datastoreItem xmlns:ds="http://schemas.openxmlformats.org/officeDocument/2006/customXml" ds:itemID="{C0059AFE-7867-4EC4-9E0B-F0CE49867D5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23</Pages>
  <Words>937</Words>
  <Characters>5344</Characters>
  <Application>Microsoft Office Word</Application>
  <DocSecurity>0</DocSecurity>
  <Lines>44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Enlace Opcional 11 - Mapa del Poder Ejecutivo y Servicios de Chile</dc:title>
  <dc:creator>Isabel Zuñiga Díaz</dc:creator>
  <cp:lastModifiedBy>IADB</cp:lastModifiedBy>
  <cp:revision>4</cp:revision>
  <cp:lastPrinted>2014-03-31T21:13:00Z</cp:lastPrinted>
  <dcterms:created xsi:type="dcterms:W3CDTF">2014-07-29T19:46:00Z</dcterms:created>
  <dcterms:modified xsi:type="dcterms:W3CDTF">2014-07-29T19:47:00Z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0x01010046CF21643EE8D14686A648AA6DAD089200B79A232E787A1147AED3627E1FB59D1E</vt:lpwstr>
  </property>
  <property fmtid="{D5CDD505-2E9C-101B-9397-08002B2CF9AE}" pid="3" name="TaxKeyword">
    <vt:lpwstr/>
  </property>
  <property fmtid="{D5CDD505-2E9C-101B-9397-08002B2CF9AE}" pid="4" name="Function Operations IDB">
    <vt:lpwstr>5;#Project Preparation, Planning and Design|29ca0c72-1fc4-435f-a09c-28585cb5eac9</vt:lpwstr>
  </property>
  <property fmtid="{D5CDD505-2E9C-101B-9397-08002B2CF9AE}" pid="5" name="Sub_x002d_Sector">
    <vt:lpwstr/>
  </property>
  <property fmtid="{D5CDD505-2E9C-101B-9397-08002B2CF9AE}" pid="6" name="TaxKeywordTaxHTField">
    <vt:lpwstr/>
  </property>
  <property fmtid="{D5CDD505-2E9C-101B-9397-08002B2CF9AE}" pid="7" name="Series Operations IDB">
    <vt:lpwstr>4;#Loan Proposal|6ee86b6f-6e46-485b-8bfb-87a1f44622ac</vt:lpwstr>
  </property>
  <property fmtid="{D5CDD505-2E9C-101B-9397-08002B2CF9AE}" pid="9" name="Country">
    <vt:lpwstr/>
  </property>
  <property fmtid="{D5CDD505-2E9C-101B-9397-08002B2CF9AE}" pid="10" name="Fund IDB">
    <vt:lpwstr/>
  </property>
  <property fmtid="{D5CDD505-2E9C-101B-9397-08002B2CF9AE}" pid="11" name="Series_x0020_Operations_x0020_IDB">
    <vt:lpwstr>4;#Loan Proposal|6ee86b6f-6e46-485b-8bfb-87a1f44622ac</vt:lpwstr>
  </property>
  <property fmtid="{D5CDD505-2E9C-101B-9397-08002B2CF9AE}" pid="12" name="To:">
    <vt:lpwstr/>
  </property>
  <property fmtid="{D5CDD505-2E9C-101B-9397-08002B2CF9AE}" pid="13" name="From:">
    <vt:lpwstr/>
  </property>
  <property fmtid="{D5CDD505-2E9C-101B-9397-08002B2CF9AE}" pid="14" name="Sector IDB">
    <vt:lpwstr/>
  </property>
  <property fmtid="{D5CDD505-2E9C-101B-9397-08002B2CF9AE}" pid="15" name="Sub-Sector">
    <vt:lpwstr/>
  </property>
</Properties>
</file>