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BD316" w14:textId="35061D3B" w:rsidR="00D22434" w:rsidRPr="00147471" w:rsidRDefault="59F5FB9F" w:rsidP="007817D8">
      <w:pPr>
        <w:rPr>
          <w:rFonts w:ascii="Arial" w:hAnsi="Arial" w:cs="Arial"/>
          <w:b/>
          <w:bCs/>
          <w:lang w:val="es-ES"/>
        </w:rPr>
      </w:pPr>
      <w:r w:rsidRPr="00147471">
        <w:rPr>
          <w:rFonts w:ascii="Arial" w:hAnsi="Arial" w:cs="Arial"/>
          <w:b/>
          <w:bCs/>
          <w:lang w:val="es-ES"/>
        </w:rPr>
        <w:t>Análisis</w:t>
      </w:r>
      <w:r w:rsidR="00524C1E" w:rsidRPr="00147471">
        <w:rPr>
          <w:rFonts w:ascii="Arial" w:hAnsi="Arial" w:cs="Arial"/>
          <w:b/>
          <w:bCs/>
          <w:lang w:val="es-ES"/>
        </w:rPr>
        <w:t xml:space="preserve"> del sector </w:t>
      </w:r>
    </w:p>
    <w:p w14:paraId="469C31CE" w14:textId="68FFE963" w:rsidR="007817D8" w:rsidRDefault="007817D8" w:rsidP="007817D8">
      <w:pPr>
        <w:rPr>
          <w:rFonts w:ascii="Arial" w:hAnsi="Arial" w:cs="Arial"/>
          <w:lang w:val="es-ES"/>
        </w:rPr>
      </w:pPr>
      <w:r>
        <w:rPr>
          <w:rFonts w:ascii="Arial" w:hAnsi="Arial" w:cs="Arial"/>
          <w:lang w:val="es-ES"/>
        </w:rPr>
        <w:t xml:space="preserve">La presente operación se enmarca en un proceso de reforma institucional del sector educativo chileno, específicamente </w:t>
      </w:r>
      <w:r w:rsidR="002D357D">
        <w:rPr>
          <w:rFonts w:ascii="Arial" w:hAnsi="Arial" w:cs="Arial"/>
          <w:lang w:val="es-ES"/>
        </w:rPr>
        <w:t xml:space="preserve">en </w:t>
      </w:r>
      <w:r w:rsidR="00A55226">
        <w:rPr>
          <w:rFonts w:ascii="Arial" w:hAnsi="Arial" w:cs="Arial"/>
          <w:lang w:val="es-ES"/>
        </w:rPr>
        <w:t xml:space="preserve">la transferencia de </w:t>
      </w:r>
      <w:r w:rsidR="002D357D">
        <w:rPr>
          <w:rFonts w:ascii="Arial" w:hAnsi="Arial" w:cs="Arial"/>
          <w:lang w:val="es-ES"/>
        </w:rPr>
        <w:t>la administración de</w:t>
      </w:r>
      <w:r w:rsidR="00D71687">
        <w:rPr>
          <w:rFonts w:ascii="Arial" w:hAnsi="Arial" w:cs="Arial"/>
          <w:lang w:val="es-ES"/>
        </w:rPr>
        <w:t xml:space="preserve"> la educación pública</w:t>
      </w:r>
      <w:r w:rsidR="002C3048">
        <w:rPr>
          <w:rFonts w:ascii="Arial" w:hAnsi="Arial" w:cs="Arial"/>
          <w:lang w:val="es-ES"/>
        </w:rPr>
        <w:t>.</w:t>
      </w:r>
    </w:p>
    <w:p w14:paraId="6CD865F3" w14:textId="0D40B45B" w:rsidR="00B50D8C" w:rsidRDefault="002C3048" w:rsidP="00B50D8C">
      <w:pPr>
        <w:jc w:val="both"/>
        <w:rPr>
          <w:rFonts w:ascii="Arial" w:hAnsi="Arial" w:cs="Arial"/>
          <w:lang w:val="es-ES"/>
        </w:rPr>
      </w:pPr>
      <w:r>
        <w:rPr>
          <w:rFonts w:ascii="Arial" w:hAnsi="Arial" w:cs="Arial"/>
          <w:lang w:val="es-ES"/>
        </w:rPr>
        <w:t>Desde e</w:t>
      </w:r>
      <w:r w:rsidR="00D22434" w:rsidRPr="00D22434">
        <w:rPr>
          <w:rFonts w:ascii="Arial" w:hAnsi="Arial" w:cs="Arial"/>
          <w:lang w:val="es-ES"/>
        </w:rPr>
        <w:t>l 2 de mayo de 1980,</w:t>
      </w:r>
      <w:r>
        <w:rPr>
          <w:rFonts w:ascii="Arial" w:hAnsi="Arial" w:cs="Arial"/>
          <w:lang w:val="es-ES"/>
        </w:rPr>
        <w:t xml:space="preserve"> hasta </w:t>
      </w:r>
      <w:r w:rsidRPr="00A55226">
        <w:rPr>
          <w:rFonts w:ascii="Arial" w:hAnsi="Arial" w:cs="Arial"/>
          <w:lang w:val="es-ES"/>
        </w:rPr>
        <w:t>noviembre de 2017</w:t>
      </w:r>
      <w:r w:rsidR="0072037F" w:rsidRPr="00A55226">
        <w:rPr>
          <w:rFonts w:ascii="Arial" w:hAnsi="Arial" w:cs="Arial"/>
          <w:lang w:val="es-ES"/>
        </w:rPr>
        <w:t>, la</w:t>
      </w:r>
      <w:r w:rsidR="0072037F">
        <w:rPr>
          <w:rFonts w:ascii="Arial" w:hAnsi="Arial" w:cs="Arial"/>
          <w:lang w:val="es-ES"/>
        </w:rPr>
        <w:t xml:space="preserve"> administración de las </w:t>
      </w:r>
      <w:r w:rsidR="001C30FF">
        <w:rPr>
          <w:rFonts w:ascii="Arial" w:hAnsi="Arial" w:cs="Arial"/>
          <w:lang w:val="es-ES"/>
        </w:rPr>
        <w:t>escuelas y liceos del país</w:t>
      </w:r>
      <w:r w:rsidR="00631091">
        <w:rPr>
          <w:rFonts w:ascii="Arial" w:hAnsi="Arial" w:cs="Arial"/>
          <w:lang w:val="es-ES"/>
        </w:rPr>
        <w:t xml:space="preserve"> estuvo a cargo de los m</w:t>
      </w:r>
      <w:r w:rsidR="00BB4812">
        <w:rPr>
          <w:rFonts w:ascii="Arial" w:hAnsi="Arial" w:cs="Arial"/>
          <w:lang w:val="es-ES"/>
        </w:rPr>
        <w:t>unicipios</w:t>
      </w:r>
      <w:r w:rsidR="006F0EDF">
        <w:rPr>
          <w:rFonts w:ascii="Arial" w:hAnsi="Arial" w:cs="Arial"/>
          <w:lang w:val="es-ES"/>
        </w:rPr>
        <w:t>,</w:t>
      </w:r>
      <w:r w:rsidR="005B3F99">
        <w:rPr>
          <w:rStyle w:val="FootnoteReference"/>
          <w:rFonts w:ascii="Arial" w:hAnsi="Arial" w:cs="Arial"/>
          <w:lang w:val="es-ES"/>
        </w:rPr>
        <w:footnoteReference w:id="2"/>
      </w:r>
      <w:r w:rsidR="00BB4812">
        <w:rPr>
          <w:rFonts w:ascii="Arial" w:hAnsi="Arial" w:cs="Arial"/>
          <w:lang w:val="es-ES"/>
        </w:rPr>
        <w:t xml:space="preserve"> </w:t>
      </w:r>
      <w:r w:rsidR="00E65731">
        <w:rPr>
          <w:rFonts w:ascii="Arial" w:hAnsi="Arial" w:cs="Arial"/>
          <w:lang w:val="es-ES"/>
        </w:rPr>
        <w:t xml:space="preserve">quienes ejercían esta función </w:t>
      </w:r>
      <w:r w:rsidR="00BB4812">
        <w:rPr>
          <w:rFonts w:ascii="Arial" w:hAnsi="Arial" w:cs="Arial"/>
          <w:lang w:val="es-ES"/>
        </w:rPr>
        <w:t xml:space="preserve">a través de </w:t>
      </w:r>
      <w:r w:rsidR="00E65731">
        <w:rPr>
          <w:rFonts w:ascii="Arial" w:hAnsi="Arial" w:cs="Arial"/>
          <w:lang w:val="es-ES"/>
        </w:rPr>
        <w:t>sus respectivos</w:t>
      </w:r>
      <w:r w:rsidR="00BB4812">
        <w:rPr>
          <w:rFonts w:ascii="Arial" w:hAnsi="Arial" w:cs="Arial"/>
          <w:lang w:val="es-ES"/>
        </w:rPr>
        <w:t xml:space="preserve"> Departamentos de</w:t>
      </w:r>
      <w:r w:rsidR="009D55FA">
        <w:rPr>
          <w:rFonts w:ascii="Arial" w:hAnsi="Arial" w:cs="Arial"/>
          <w:lang w:val="es-ES"/>
        </w:rPr>
        <w:t xml:space="preserve"> Administración de</w:t>
      </w:r>
      <w:r w:rsidR="00BB4812">
        <w:rPr>
          <w:rFonts w:ascii="Arial" w:hAnsi="Arial" w:cs="Arial"/>
          <w:lang w:val="es-ES"/>
        </w:rPr>
        <w:t xml:space="preserve"> E</w:t>
      </w:r>
      <w:r w:rsidR="00391D52">
        <w:rPr>
          <w:rFonts w:ascii="Arial" w:hAnsi="Arial" w:cs="Arial"/>
          <w:lang w:val="es-ES"/>
        </w:rPr>
        <w:t xml:space="preserve">ducación </w:t>
      </w:r>
      <w:r w:rsidR="00E65731">
        <w:rPr>
          <w:rFonts w:ascii="Arial" w:hAnsi="Arial" w:cs="Arial"/>
          <w:lang w:val="es-ES"/>
        </w:rPr>
        <w:t>Municipal</w:t>
      </w:r>
      <w:r w:rsidR="009D55FA">
        <w:rPr>
          <w:rFonts w:ascii="Arial" w:hAnsi="Arial" w:cs="Arial"/>
          <w:lang w:val="es-ES"/>
        </w:rPr>
        <w:t xml:space="preserve"> (DAEM)</w:t>
      </w:r>
      <w:r w:rsidR="00E65731">
        <w:rPr>
          <w:rFonts w:ascii="Arial" w:hAnsi="Arial" w:cs="Arial"/>
          <w:lang w:val="es-ES"/>
        </w:rPr>
        <w:t xml:space="preserve">, </w:t>
      </w:r>
      <w:r w:rsidR="00391D52">
        <w:rPr>
          <w:rFonts w:ascii="Arial" w:hAnsi="Arial" w:cs="Arial"/>
          <w:lang w:val="es-ES"/>
        </w:rPr>
        <w:t xml:space="preserve">o las Corporaciones </w:t>
      </w:r>
      <w:r w:rsidR="00E65731">
        <w:rPr>
          <w:rFonts w:ascii="Arial" w:hAnsi="Arial" w:cs="Arial"/>
          <w:lang w:val="es-ES"/>
        </w:rPr>
        <w:t>Municipales</w:t>
      </w:r>
      <w:r w:rsidR="000432A2">
        <w:rPr>
          <w:rFonts w:ascii="Arial" w:hAnsi="Arial" w:cs="Arial"/>
          <w:lang w:val="es-ES"/>
        </w:rPr>
        <w:t xml:space="preserve"> de Educación y Salud</w:t>
      </w:r>
      <w:r w:rsidR="00EA19E3">
        <w:rPr>
          <w:rFonts w:ascii="Arial" w:hAnsi="Arial" w:cs="Arial"/>
          <w:lang w:val="es-ES"/>
        </w:rPr>
        <w:t xml:space="preserve">. El </w:t>
      </w:r>
      <w:r w:rsidR="009F0288">
        <w:rPr>
          <w:rFonts w:ascii="Arial" w:hAnsi="Arial" w:cs="Arial"/>
          <w:lang w:val="es-ES"/>
        </w:rPr>
        <w:t xml:space="preserve">traspaso de los establecimientos educativos que se realizó en </w:t>
      </w:r>
      <w:r w:rsidR="00683187">
        <w:rPr>
          <w:rFonts w:ascii="Arial" w:hAnsi="Arial" w:cs="Arial"/>
          <w:lang w:val="es-ES"/>
        </w:rPr>
        <w:t xml:space="preserve">la década de los 80 </w:t>
      </w:r>
      <w:r w:rsidR="009F0288">
        <w:rPr>
          <w:rFonts w:ascii="Arial" w:hAnsi="Arial" w:cs="Arial"/>
          <w:lang w:val="es-ES"/>
        </w:rPr>
        <w:t xml:space="preserve">obedeció un criterio geográfico, </w:t>
      </w:r>
      <w:r w:rsidR="0004649C">
        <w:rPr>
          <w:rFonts w:ascii="Arial" w:hAnsi="Arial" w:cs="Arial"/>
          <w:lang w:val="es-ES"/>
        </w:rPr>
        <w:t xml:space="preserve">de acuerdo </w:t>
      </w:r>
      <w:r w:rsidR="006F0EDF">
        <w:rPr>
          <w:rFonts w:ascii="Arial" w:hAnsi="Arial" w:cs="Arial"/>
          <w:lang w:val="es-ES"/>
        </w:rPr>
        <w:t>con</w:t>
      </w:r>
      <w:r w:rsidR="008548BC">
        <w:rPr>
          <w:rFonts w:ascii="Arial" w:hAnsi="Arial" w:cs="Arial"/>
          <w:lang w:val="es-ES"/>
        </w:rPr>
        <w:t xml:space="preserve"> la comuna en que se encontraban las escuelas.</w:t>
      </w:r>
      <w:r w:rsidR="00B50D8C">
        <w:rPr>
          <w:rFonts w:ascii="Arial" w:hAnsi="Arial" w:cs="Arial"/>
          <w:lang w:val="es-ES"/>
        </w:rPr>
        <w:t xml:space="preserve"> </w:t>
      </w:r>
      <w:r w:rsidR="000E35F9">
        <w:rPr>
          <w:rFonts w:ascii="Arial" w:hAnsi="Arial" w:cs="Arial"/>
          <w:lang w:val="es-ES"/>
        </w:rPr>
        <w:t xml:space="preserve">Esta municipalización, sin embargo, </w:t>
      </w:r>
      <w:r w:rsidR="00192982">
        <w:rPr>
          <w:rFonts w:ascii="Arial" w:hAnsi="Arial" w:cs="Arial"/>
          <w:lang w:val="es-ES"/>
        </w:rPr>
        <w:t xml:space="preserve">fue altamente cuestionada durante los </w:t>
      </w:r>
      <w:r w:rsidR="003B2CE9">
        <w:rPr>
          <w:rFonts w:ascii="Arial" w:hAnsi="Arial" w:cs="Arial"/>
          <w:lang w:val="es-ES"/>
        </w:rPr>
        <w:t>último</w:t>
      </w:r>
      <w:r w:rsidR="002E0810">
        <w:rPr>
          <w:rFonts w:ascii="Arial" w:hAnsi="Arial" w:cs="Arial"/>
          <w:lang w:val="es-ES"/>
        </w:rPr>
        <w:t xml:space="preserve">s </w:t>
      </w:r>
      <w:r w:rsidR="003B2CE9">
        <w:rPr>
          <w:rFonts w:ascii="Arial" w:hAnsi="Arial" w:cs="Arial"/>
          <w:lang w:val="es-ES"/>
        </w:rPr>
        <w:t>años debido a que produjo un modelo en que se disolvían las responsa</w:t>
      </w:r>
      <w:r w:rsidR="0001795A">
        <w:rPr>
          <w:rFonts w:ascii="Arial" w:hAnsi="Arial" w:cs="Arial"/>
          <w:lang w:val="es-ES"/>
        </w:rPr>
        <w:t>bilidades de la autoridad nacional, se atomiza</w:t>
      </w:r>
      <w:r w:rsidR="00405B51">
        <w:rPr>
          <w:rFonts w:ascii="Arial" w:hAnsi="Arial" w:cs="Arial"/>
          <w:lang w:val="es-ES"/>
        </w:rPr>
        <w:t>ba la administración, y se perdía prioridad de la función educativa entre tantas o</w:t>
      </w:r>
      <w:r w:rsidR="005D554D">
        <w:rPr>
          <w:rFonts w:ascii="Arial" w:hAnsi="Arial" w:cs="Arial"/>
          <w:lang w:val="es-ES"/>
        </w:rPr>
        <w:t>t</w:t>
      </w:r>
      <w:r w:rsidR="00405B51">
        <w:rPr>
          <w:rFonts w:ascii="Arial" w:hAnsi="Arial" w:cs="Arial"/>
          <w:lang w:val="es-ES"/>
        </w:rPr>
        <w:t xml:space="preserve">ras </w:t>
      </w:r>
      <w:r w:rsidR="005D554D">
        <w:rPr>
          <w:rFonts w:ascii="Arial" w:hAnsi="Arial" w:cs="Arial"/>
          <w:lang w:val="es-ES"/>
        </w:rPr>
        <w:t>responsabilidades</w:t>
      </w:r>
      <w:r w:rsidR="00405B51">
        <w:rPr>
          <w:rFonts w:ascii="Arial" w:hAnsi="Arial" w:cs="Arial"/>
          <w:lang w:val="es-ES"/>
        </w:rPr>
        <w:t xml:space="preserve"> que pose</w:t>
      </w:r>
      <w:r w:rsidR="005D554D">
        <w:rPr>
          <w:rFonts w:ascii="Arial" w:hAnsi="Arial" w:cs="Arial"/>
          <w:lang w:val="es-ES"/>
        </w:rPr>
        <w:t>e</w:t>
      </w:r>
      <w:r w:rsidR="00405B51">
        <w:rPr>
          <w:rFonts w:ascii="Arial" w:hAnsi="Arial" w:cs="Arial"/>
          <w:lang w:val="es-ES"/>
        </w:rPr>
        <w:t>n los municipios</w:t>
      </w:r>
      <w:r w:rsidR="006F0EDF">
        <w:rPr>
          <w:rFonts w:ascii="Arial" w:hAnsi="Arial" w:cs="Arial"/>
          <w:lang w:val="es-ES"/>
        </w:rPr>
        <w:t>.</w:t>
      </w:r>
      <w:r w:rsidR="0004649C">
        <w:rPr>
          <w:rStyle w:val="FootnoteReference"/>
          <w:rFonts w:ascii="Arial" w:hAnsi="Arial" w:cs="Arial"/>
          <w:lang w:val="es-ES"/>
        </w:rPr>
        <w:footnoteReference w:id="3"/>
      </w:r>
      <w:r w:rsidR="00405B51">
        <w:rPr>
          <w:rFonts w:ascii="Arial" w:hAnsi="Arial" w:cs="Arial"/>
          <w:lang w:val="es-ES"/>
        </w:rPr>
        <w:t xml:space="preserve"> </w:t>
      </w:r>
      <w:r w:rsidR="0004649C">
        <w:rPr>
          <w:rFonts w:ascii="Arial" w:hAnsi="Arial" w:cs="Arial"/>
          <w:lang w:val="es-ES"/>
        </w:rPr>
        <w:t>T</w:t>
      </w:r>
      <w:r w:rsidR="00405B51">
        <w:rPr>
          <w:rFonts w:ascii="Arial" w:hAnsi="Arial" w:cs="Arial"/>
          <w:lang w:val="es-ES"/>
        </w:rPr>
        <w:t xml:space="preserve">odo lo anterior se </w:t>
      </w:r>
      <w:r w:rsidR="00A826C1">
        <w:rPr>
          <w:rFonts w:ascii="Arial" w:hAnsi="Arial" w:cs="Arial"/>
          <w:lang w:val="es-ES"/>
        </w:rPr>
        <w:t>traducía</w:t>
      </w:r>
      <w:r w:rsidR="00A50045">
        <w:rPr>
          <w:rFonts w:ascii="Arial" w:hAnsi="Arial" w:cs="Arial"/>
          <w:lang w:val="es-ES"/>
        </w:rPr>
        <w:t>, además, en bajos aprendizajes de los estudiantes del sector municipal, y una pérdida continua de matrícula en dichos establecimientos.</w:t>
      </w:r>
    </w:p>
    <w:p w14:paraId="50B1CE35" w14:textId="3359CD98" w:rsidR="00391D52" w:rsidRDefault="00E1247E" w:rsidP="00236883">
      <w:pPr>
        <w:jc w:val="both"/>
        <w:rPr>
          <w:rFonts w:ascii="Arial" w:hAnsi="Arial" w:cs="Arial"/>
          <w:lang w:val="es-ES"/>
        </w:rPr>
      </w:pPr>
      <w:r>
        <w:rPr>
          <w:rFonts w:ascii="Arial" w:hAnsi="Arial" w:cs="Arial"/>
          <w:lang w:val="es-ES_tradnl"/>
        </w:rPr>
        <w:t>Luego de una tramitación legislativa que tardó alrededor de dos años, e</w:t>
      </w:r>
      <w:r w:rsidR="005B017B" w:rsidRPr="005B017B">
        <w:rPr>
          <w:rFonts w:ascii="Arial" w:hAnsi="Arial" w:cs="Arial"/>
          <w:lang w:val="es-ES"/>
        </w:rPr>
        <w:t>l 16 de noviembre de 2017 se promulga la Ley 21.010 que crea el Sistema de Educación Pública, donde las escuelas públicas pasan a ser gestionadas po</w:t>
      </w:r>
      <w:r w:rsidR="00EA1C87">
        <w:rPr>
          <w:rFonts w:ascii="Arial" w:hAnsi="Arial" w:cs="Arial"/>
          <w:lang w:val="es-ES"/>
        </w:rPr>
        <w:t>r los</w:t>
      </w:r>
      <w:r w:rsidR="005B017B" w:rsidRPr="005B017B">
        <w:rPr>
          <w:rFonts w:ascii="Arial" w:hAnsi="Arial" w:cs="Arial"/>
          <w:lang w:val="es-ES"/>
        </w:rPr>
        <w:t xml:space="preserve"> Servicios Locales de Educación</w:t>
      </w:r>
      <w:r w:rsidR="001E4435">
        <w:rPr>
          <w:rFonts w:ascii="Arial" w:hAnsi="Arial" w:cs="Arial"/>
          <w:lang w:val="es-ES"/>
        </w:rPr>
        <w:t>, que serán 70 a nivel nacional, y</w:t>
      </w:r>
      <w:r w:rsidR="00B230C5">
        <w:rPr>
          <w:rFonts w:ascii="Arial" w:hAnsi="Arial" w:cs="Arial"/>
          <w:lang w:val="es-ES"/>
        </w:rPr>
        <w:t xml:space="preserve"> cuyo</w:t>
      </w:r>
      <w:r w:rsidR="001E4435">
        <w:rPr>
          <w:rFonts w:ascii="Arial" w:hAnsi="Arial" w:cs="Arial"/>
          <w:lang w:val="es-ES"/>
        </w:rPr>
        <w:t xml:space="preserve"> </w:t>
      </w:r>
      <w:r w:rsidR="005B017B" w:rsidRPr="005B017B">
        <w:rPr>
          <w:rFonts w:ascii="Arial" w:hAnsi="Arial" w:cs="Arial"/>
          <w:lang w:val="es-ES"/>
        </w:rPr>
        <w:t>territori</w:t>
      </w:r>
      <w:r w:rsidR="00B230C5">
        <w:rPr>
          <w:rFonts w:ascii="Arial" w:hAnsi="Arial" w:cs="Arial"/>
          <w:lang w:val="es-ES"/>
        </w:rPr>
        <w:t>o</w:t>
      </w:r>
      <w:r w:rsidR="00E90044">
        <w:rPr>
          <w:rFonts w:ascii="Arial" w:hAnsi="Arial" w:cs="Arial"/>
          <w:lang w:val="es-ES"/>
        </w:rPr>
        <w:t xml:space="preserve"> abarcará </w:t>
      </w:r>
      <w:r w:rsidR="005B017B" w:rsidRPr="005B017B">
        <w:rPr>
          <w:rFonts w:ascii="Arial" w:hAnsi="Arial" w:cs="Arial"/>
          <w:lang w:val="es-ES"/>
        </w:rPr>
        <w:t>varios municipios</w:t>
      </w:r>
      <w:r w:rsidR="00A76748">
        <w:rPr>
          <w:rFonts w:ascii="Arial" w:hAnsi="Arial" w:cs="Arial"/>
          <w:lang w:val="es-ES"/>
        </w:rPr>
        <w:t xml:space="preserve">. </w:t>
      </w:r>
      <w:r w:rsidR="00236883">
        <w:rPr>
          <w:rFonts w:ascii="Arial" w:hAnsi="Arial" w:cs="Arial"/>
          <w:lang w:val="es-ES"/>
        </w:rPr>
        <w:t xml:space="preserve">La coordinación de este nuevo sistema, por su parte, estará a cargo de </w:t>
      </w:r>
      <w:r w:rsidR="005B017B" w:rsidRPr="005B017B">
        <w:rPr>
          <w:rFonts w:ascii="Arial" w:hAnsi="Arial" w:cs="Arial"/>
          <w:lang w:val="es-ES"/>
        </w:rPr>
        <w:t xml:space="preserve">una Dirección de Educación Pública (DEP) a nivel central. Junto con esta nueva estructura se definen nueve principios orientadores para la educación pública en Chile: (1) calidad integral; (2) mejora continua de la calidad; (3) cobertura nacional y garantía de acceso; (4) desarrollo equitativo e igualdad de oportunidades; (5) colaboración y trabajo en red; (6) proyectos educativos laicos y de formación ciudadana; (7) pertinencia local, diversidad de los proyectos educativos y participación de la comunidad; (8) formación ciudadana y valores republicanos; e (9) integración con el entorno y la comunidad. </w:t>
      </w:r>
    </w:p>
    <w:p w14:paraId="5406891D" w14:textId="72A28AC4" w:rsidR="00AE0081" w:rsidRPr="00E368BD" w:rsidRDefault="00A03B80" w:rsidP="00E368BD">
      <w:pPr>
        <w:jc w:val="both"/>
        <w:rPr>
          <w:rFonts w:ascii="Arial" w:hAnsi="Arial" w:cs="Arial"/>
          <w:lang w:val="es-ES"/>
        </w:rPr>
      </w:pPr>
      <w:r>
        <w:rPr>
          <w:rFonts w:ascii="Arial" w:hAnsi="Arial" w:cs="Arial"/>
          <w:lang w:val="es-ES"/>
        </w:rPr>
        <w:t>D</w:t>
      </w:r>
      <w:r w:rsidR="00421D37">
        <w:rPr>
          <w:rFonts w:ascii="Arial" w:hAnsi="Arial" w:cs="Arial"/>
          <w:lang w:val="es-ES"/>
        </w:rPr>
        <w:t xml:space="preserve">urante el proceso de tramitación </w:t>
      </w:r>
      <w:r w:rsidR="00E368BD">
        <w:rPr>
          <w:rFonts w:ascii="Arial" w:hAnsi="Arial" w:cs="Arial"/>
          <w:lang w:val="es-ES"/>
        </w:rPr>
        <w:t>legislativa</w:t>
      </w:r>
      <w:r w:rsidR="00421D37">
        <w:rPr>
          <w:rFonts w:ascii="Arial" w:hAnsi="Arial" w:cs="Arial"/>
          <w:lang w:val="es-ES"/>
        </w:rPr>
        <w:t xml:space="preserve">, </w:t>
      </w:r>
      <w:r>
        <w:rPr>
          <w:rFonts w:ascii="Arial" w:hAnsi="Arial" w:cs="Arial"/>
          <w:lang w:val="es-ES"/>
        </w:rPr>
        <w:t xml:space="preserve">así como también </w:t>
      </w:r>
      <w:r w:rsidR="00960E10">
        <w:rPr>
          <w:rFonts w:ascii="Arial" w:hAnsi="Arial" w:cs="Arial"/>
          <w:lang w:val="es-ES"/>
        </w:rPr>
        <w:t xml:space="preserve">durante el tiempo transcurrido desde </w:t>
      </w:r>
      <w:r w:rsidR="00421D37">
        <w:rPr>
          <w:rFonts w:ascii="Arial" w:hAnsi="Arial" w:cs="Arial"/>
          <w:lang w:val="es-ES"/>
        </w:rPr>
        <w:t>la promulgación de la ley</w:t>
      </w:r>
      <w:r w:rsidR="00960E10">
        <w:rPr>
          <w:rFonts w:ascii="Arial" w:hAnsi="Arial" w:cs="Arial"/>
          <w:lang w:val="es-ES"/>
        </w:rPr>
        <w:t>,</w:t>
      </w:r>
      <w:r w:rsidR="00C075A6">
        <w:rPr>
          <w:rFonts w:ascii="Arial" w:hAnsi="Arial" w:cs="Arial"/>
          <w:lang w:val="es-ES"/>
        </w:rPr>
        <w:t xml:space="preserve"> </w:t>
      </w:r>
      <w:r w:rsidR="00043216">
        <w:rPr>
          <w:rFonts w:ascii="Arial" w:hAnsi="Arial" w:cs="Arial"/>
          <w:lang w:val="es-ES"/>
        </w:rPr>
        <w:t>ha existi</w:t>
      </w:r>
      <w:r w:rsidR="00806E3A">
        <w:rPr>
          <w:rFonts w:ascii="Arial" w:hAnsi="Arial" w:cs="Arial"/>
          <w:lang w:val="es-ES"/>
        </w:rPr>
        <w:t>do</w:t>
      </w:r>
      <w:r w:rsidR="00043216">
        <w:rPr>
          <w:rFonts w:ascii="Arial" w:hAnsi="Arial" w:cs="Arial"/>
          <w:lang w:val="es-ES"/>
        </w:rPr>
        <w:t xml:space="preserve"> una </w:t>
      </w:r>
      <w:r w:rsidR="00AE0081" w:rsidRPr="00AE0081">
        <w:rPr>
          <w:rFonts w:ascii="Arial" w:hAnsi="Arial" w:cs="Arial"/>
          <w:lang w:val="es-ES_tradnl"/>
        </w:rPr>
        <w:t>activa colaboración entre el Banco y el país a través de operaciones de préstamo, cooperaciones técnicas y trabajo analítico</w:t>
      </w:r>
      <w:r>
        <w:rPr>
          <w:rFonts w:ascii="Arial" w:hAnsi="Arial" w:cs="Arial"/>
          <w:lang w:val="es-ES_tradnl"/>
        </w:rPr>
        <w:t xml:space="preserve">. Lo anterior </w:t>
      </w:r>
      <w:r w:rsidR="0049689F">
        <w:rPr>
          <w:rFonts w:ascii="Arial" w:hAnsi="Arial" w:cs="Arial"/>
          <w:lang w:val="es-ES_tradnl"/>
        </w:rPr>
        <w:t>ha permitido ac</w:t>
      </w:r>
      <w:r w:rsidR="00404E7E">
        <w:rPr>
          <w:rFonts w:ascii="Arial" w:hAnsi="Arial" w:cs="Arial"/>
          <w:lang w:val="es-ES_tradnl"/>
        </w:rPr>
        <w:t>ompaña</w:t>
      </w:r>
      <w:r w:rsidR="0049689F">
        <w:rPr>
          <w:rFonts w:ascii="Arial" w:hAnsi="Arial" w:cs="Arial"/>
          <w:lang w:val="es-ES_tradnl"/>
        </w:rPr>
        <w:t xml:space="preserve">r </w:t>
      </w:r>
      <w:r w:rsidR="00643C56">
        <w:rPr>
          <w:rFonts w:ascii="Arial" w:hAnsi="Arial" w:cs="Arial"/>
          <w:lang w:val="es-ES_tradnl"/>
        </w:rPr>
        <w:t>el</w:t>
      </w:r>
      <w:r w:rsidR="0049689F">
        <w:rPr>
          <w:rFonts w:ascii="Arial" w:hAnsi="Arial" w:cs="Arial"/>
          <w:lang w:val="es-ES_tradnl"/>
        </w:rPr>
        <w:t xml:space="preserve"> proceso de transición </w:t>
      </w:r>
      <w:r w:rsidR="00643C56">
        <w:rPr>
          <w:rFonts w:ascii="Arial" w:hAnsi="Arial" w:cs="Arial"/>
          <w:lang w:val="es-ES_tradnl"/>
        </w:rPr>
        <w:t xml:space="preserve">hacia la nueva institucionalidad, </w:t>
      </w:r>
      <w:r w:rsidR="0049689F">
        <w:rPr>
          <w:rFonts w:ascii="Arial" w:hAnsi="Arial" w:cs="Arial"/>
          <w:lang w:val="es-ES_tradnl"/>
        </w:rPr>
        <w:t xml:space="preserve">y apoyar con conocimiento técnico a los equipos a cargo de implementar </w:t>
      </w:r>
      <w:r w:rsidR="00643C56">
        <w:rPr>
          <w:rFonts w:ascii="Arial" w:hAnsi="Arial" w:cs="Arial"/>
          <w:lang w:val="es-ES_tradnl"/>
        </w:rPr>
        <w:t>esta</w:t>
      </w:r>
      <w:r w:rsidR="0049689F">
        <w:rPr>
          <w:rFonts w:ascii="Arial" w:hAnsi="Arial" w:cs="Arial"/>
          <w:lang w:val="es-ES_tradnl"/>
        </w:rPr>
        <w:t xml:space="preserve"> reforma.</w:t>
      </w:r>
      <w:r w:rsidR="00B767AC">
        <w:rPr>
          <w:rFonts w:ascii="Arial" w:hAnsi="Arial" w:cs="Arial"/>
          <w:lang w:val="es-ES_tradnl"/>
        </w:rPr>
        <w:t xml:space="preserve"> A </w:t>
      </w:r>
      <w:r w:rsidR="007A3869">
        <w:rPr>
          <w:rFonts w:ascii="Arial" w:hAnsi="Arial" w:cs="Arial"/>
          <w:lang w:val="es-ES_tradnl"/>
        </w:rPr>
        <w:t>continuación,</w:t>
      </w:r>
      <w:r w:rsidR="00B767AC">
        <w:rPr>
          <w:rFonts w:ascii="Arial" w:hAnsi="Arial" w:cs="Arial"/>
          <w:lang w:val="es-ES_tradnl"/>
        </w:rPr>
        <w:t xml:space="preserve"> se </w:t>
      </w:r>
      <w:r w:rsidR="00586EC1">
        <w:rPr>
          <w:rFonts w:ascii="Arial" w:hAnsi="Arial" w:cs="Arial"/>
          <w:lang w:val="es-ES_tradnl"/>
        </w:rPr>
        <w:t xml:space="preserve">presenta una síntesis </w:t>
      </w:r>
      <w:r w:rsidR="00B767AC">
        <w:rPr>
          <w:rFonts w:ascii="Arial" w:hAnsi="Arial" w:cs="Arial"/>
          <w:lang w:val="es-ES_tradnl"/>
        </w:rPr>
        <w:t xml:space="preserve">de </w:t>
      </w:r>
      <w:r w:rsidR="00AB63EC">
        <w:rPr>
          <w:rFonts w:ascii="Arial" w:hAnsi="Arial" w:cs="Arial"/>
          <w:lang w:val="es-ES_tradnl"/>
        </w:rPr>
        <w:t xml:space="preserve">algunos </w:t>
      </w:r>
      <w:r w:rsidR="00EA44D5">
        <w:rPr>
          <w:rFonts w:ascii="Arial" w:hAnsi="Arial" w:cs="Arial"/>
          <w:lang w:val="es-ES_tradnl"/>
        </w:rPr>
        <w:t xml:space="preserve">productos de </w:t>
      </w:r>
      <w:r w:rsidR="00B767AC">
        <w:rPr>
          <w:rFonts w:ascii="Arial" w:hAnsi="Arial" w:cs="Arial"/>
          <w:lang w:val="es-ES_tradnl"/>
        </w:rPr>
        <w:t>esta colaboración</w:t>
      </w:r>
      <w:r w:rsidR="00B230C5">
        <w:rPr>
          <w:rFonts w:ascii="Arial" w:hAnsi="Arial" w:cs="Arial"/>
          <w:lang w:val="es-ES_tradnl"/>
        </w:rPr>
        <w:t xml:space="preserve">, </w:t>
      </w:r>
      <w:r w:rsidR="00237A72">
        <w:rPr>
          <w:rFonts w:ascii="Arial" w:hAnsi="Arial" w:cs="Arial"/>
          <w:lang w:val="es-ES_tradnl"/>
        </w:rPr>
        <w:t xml:space="preserve">seguido </w:t>
      </w:r>
      <w:r w:rsidR="00B230C5">
        <w:rPr>
          <w:rFonts w:ascii="Arial" w:hAnsi="Arial" w:cs="Arial"/>
          <w:lang w:val="es-ES_tradnl"/>
        </w:rPr>
        <w:t xml:space="preserve">de </w:t>
      </w:r>
      <w:r w:rsidR="00FD5DED">
        <w:rPr>
          <w:rFonts w:ascii="Arial" w:hAnsi="Arial" w:cs="Arial"/>
          <w:lang w:val="es-ES_tradnl"/>
        </w:rPr>
        <w:t xml:space="preserve">un cuadro con </w:t>
      </w:r>
      <w:r w:rsidR="00237A72">
        <w:rPr>
          <w:rFonts w:ascii="Arial" w:hAnsi="Arial" w:cs="Arial"/>
          <w:lang w:val="es-ES_tradnl"/>
        </w:rPr>
        <w:t xml:space="preserve">el listado </w:t>
      </w:r>
      <w:r w:rsidR="00346A9F">
        <w:rPr>
          <w:rFonts w:ascii="Arial" w:hAnsi="Arial" w:cs="Arial"/>
          <w:lang w:val="es-ES_tradnl"/>
        </w:rPr>
        <w:t xml:space="preserve">completo del trabajo analítico realizado por </w:t>
      </w:r>
      <w:r w:rsidR="0041728C">
        <w:rPr>
          <w:rFonts w:ascii="Arial" w:hAnsi="Arial" w:cs="Arial"/>
          <w:lang w:val="es-ES_tradnl"/>
        </w:rPr>
        <w:t xml:space="preserve">la </w:t>
      </w:r>
      <w:r w:rsidR="0041728C" w:rsidRPr="007A590A">
        <w:rPr>
          <w:rFonts w:ascii="Arial" w:hAnsi="Arial" w:cs="Arial"/>
          <w:lang w:val="es-ES"/>
        </w:rPr>
        <w:t>División de Educación</w:t>
      </w:r>
      <w:r w:rsidR="0041728C">
        <w:rPr>
          <w:rFonts w:ascii="Arial" w:hAnsi="Arial" w:cs="Arial"/>
          <w:lang w:val="es-ES"/>
        </w:rPr>
        <w:t xml:space="preserve"> para</w:t>
      </w:r>
      <w:r w:rsidR="0041728C" w:rsidRPr="007A590A">
        <w:rPr>
          <w:rFonts w:ascii="Arial" w:hAnsi="Arial" w:cs="Arial"/>
          <w:lang w:val="es-ES"/>
        </w:rPr>
        <w:t xml:space="preserve"> apoyar el proceso legislativo y de implementación de la Ley Nº21.010</w:t>
      </w:r>
      <w:r w:rsidR="006F0EDF">
        <w:rPr>
          <w:rFonts w:ascii="Arial" w:hAnsi="Arial" w:cs="Arial"/>
          <w:lang w:val="es-ES_tradnl"/>
        </w:rPr>
        <w:t xml:space="preserve">: </w:t>
      </w:r>
    </w:p>
    <w:p w14:paraId="27BB7F3E" w14:textId="01CD1951" w:rsidR="00AE0081" w:rsidRPr="00AE0081" w:rsidRDefault="00524C1E" w:rsidP="001844EC">
      <w:pPr>
        <w:pStyle w:val="ListParagraph"/>
        <w:numPr>
          <w:ilvl w:val="0"/>
          <w:numId w:val="1"/>
        </w:numPr>
        <w:jc w:val="both"/>
        <w:rPr>
          <w:rFonts w:ascii="Arial" w:hAnsi="Arial" w:cs="Arial"/>
          <w:lang w:val="es-ES_tradnl"/>
        </w:rPr>
      </w:pPr>
      <w:r w:rsidRPr="007A3869">
        <w:rPr>
          <w:rFonts w:ascii="Arial" w:hAnsi="Arial" w:cs="Arial"/>
          <w:b/>
          <w:bCs/>
          <w:lang w:val="es-ES_tradnl"/>
        </w:rPr>
        <w:t xml:space="preserve">Nota Técnica del Sector Educación 2014-2017 </w:t>
      </w:r>
      <w:r w:rsidR="007A3869" w:rsidRPr="007A3869">
        <w:rPr>
          <w:rFonts w:ascii="Arial" w:hAnsi="Arial" w:cs="Arial"/>
          <w:b/>
          <w:bCs/>
          <w:lang w:val="es-ES_tradnl"/>
        </w:rPr>
        <w:t>e</w:t>
      </w:r>
      <w:r w:rsidRPr="007A3869">
        <w:rPr>
          <w:rFonts w:ascii="Arial" w:hAnsi="Arial" w:cs="Arial"/>
          <w:b/>
          <w:bCs/>
          <w:lang w:val="es-ES_tradnl"/>
        </w:rPr>
        <w:t xml:space="preserve"> insumos para la Estrategia de País 2019-2022</w:t>
      </w:r>
      <w:r w:rsidR="007A3869">
        <w:rPr>
          <w:rFonts w:ascii="Arial" w:hAnsi="Arial" w:cs="Arial"/>
          <w:lang w:val="es-ES_tradnl"/>
        </w:rPr>
        <w:t xml:space="preserve">. </w:t>
      </w:r>
      <w:r w:rsidR="00586EC1">
        <w:rPr>
          <w:rFonts w:ascii="Arial" w:hAnsi="Arial" w:cs="Arial"/>
          <w:lang w:val="es-ES_tradnl"/>
        </w:rPr>
        <w:t>E</w:t>
      </w:r>
      <w:r w:rsidR="007A3869">
        <w:rPr>
          <w:rFonts w:ascii="Arial" w:hAnsi="Arial" w:cs="Arial"/>
          <w:lang w:val="es-ES_tradnl"/>
        </w:rPr>
        <w:t xml:space="preserve">n </w:t>
      </w:r>
      <w:r w:rsidR="00586EC1">
        <w:rPr>
          <w:rFonts w:ascii="Arial" w:hAnsi="Arial" w:cs="Arial"/>
          <w:lang w:val="es-ES_tradnl"/>
        </w:rPr>
        <w:t>esto</w:t>
      </w:r>
      <w:r w:rsidR="007A3869">
        <w:rPr>
          <w:rFonts w:ascii="Arial" w:hAnsi="Arial" w:cs="Arial"/>
          <w:lang w:val="es-ES_tradnl"/>
        </w:rPr>
        <w:t>s documentos</w:t>
      </w:r>
      <w:r w:rsidRPr="00AE0081">
        <w:rPr>
          <w:rFonts w:ascii="Arial" w:hAnsi="Arial" w:cs="Arial"/>
          <w:lang w:val="es-ES_tradnl"/>
        </w:rPr>
        <w:t xml:space="preserve"> se detalla los bajos resultados educativos de los colegios municipales y se analiza las debilidades institucionales de los municipios para la gestión educacional</w:t>
      </w:r>
      <w:r w:rsidR="005B36FA">
        <w:rPr>
          <w:rFonts w:ascii="Arial" w:hAnsi="Arial" w:cs="Arial"/>
          <w:lang w:val="es-ES_tradnl"/>
        </w:rPr>
        <w:t>.</w:t>
      </w:r>
    </w:p>
    <w:p w14:paraId="60B48195" w14:textId="7F51A9FD" w:rsidR="00AE0081" w:rsidRPr="00AE0081" w:rsidRDefault="00524C1E" w:rsidP="001844EC">
      <w:pPr>
        <w:pStyle w:val="ListParagraph"/>
        <w:numPr>
          <w:ilvl w:val="0"/>
          <w:numId w:val="1"/>
        </w:numPr>
        <w:jc w:val="both"/>
        <w:rPr>
          <w:lang w:val="es-ES_tradnl"/>
        </w:rPr>
      </w:pPr>
      <w:r w:rsidRPr="00586EC1">
        <w:rPr>
          <w:rFonts w:ascii="Arial" w:hAnsi="Arial" w:cs="Arial"/>
          <w:b/>
          <w:bCs/>
          <w:lang w:val="es-ES_tradnl"/>
        </w:rPr>
        <w:t xml:space="preserve">Trabajo analítico sobre casos comparados de gestión local </w:t>
      </w:r>
      <w:r w:rsidR="00586EC1">
        <w:rPr>
          <w:rFonts w:ascii="Arial" w:hAnsi="Arial" w:cs="Arial"/>
          <w:b/>
          <w:bCs/>
          <w:lang w:val="es-ES_tradnl"/>
        </w:rPr>
        <w:t>en el sector educativo</w:t>
      </w:r>
      <w:r w:rsidR="00405304">
        <w:rPr>
          <w:rFonts w:ascii="Arial" w:hAnsi="Arial" w:cs="Arial"/>
          <w:b/>
          <w:bCs/>
          <w:lang w:val="es-ES_tradnl"/>
        </w:rPr>
        <w:t xml:space="preserve"> </w:t>
      </w:r>
      <w:r w:rsidR="00405304" w:rsidRPr="00AE0081">
        <w:rPr>
          <w:rFonts w:ascii="Arial" w:hAnsi="Arial" w:cs="Arial"/>
          <w:lang w:val="es-ES_tradnl"/>
        </w:rPr>
        <w:t>(OC-14943-RG)</w:t>
      </w:r>
      <w:r w:rsidR="00586EC1">
        <w:rPr>
          <w:rFonts w:ascii="Arial" w:hAnsi="Arial" w:cs="Arial"/>
          <w:b/>
          <w:bCs/>
          <w:lang w:val="es-ES_tradnl"/>
        </w:rPr>
        <w:t xml:space="preserve">. </w:t>
      </w:r>
      <w:r w:rsidR="00354AD6" w:rsidRPr="003F31E4">
        <w:rPr>
          <w:rFonts w:ascii="Arial" w:hAnsi="Arial" w:cs="Arial"/>
          <w:lang w:val="es-ES_tradnl"/>
        </w:rPr>
        <w:t>Se han desarrollado estudios de caso</w:t>
      </w:r>
      <w:r w:rsidR="003F31E4" w:rsidRPr="003F31E4">
        <w:rPr>
          <w:rFonts w:ascii="Arial" w:hAnsi="Arial" w:cs="Arial"/>
          <w:lang w:val="es-ES_tradnl"/>
        </w:rPr>
        <w:t xml:space="preserve"> en </w:t>
      </w:r>
      <w:r w:rsidR="005B36FA">
        <w:rPr>
          <w:rFonts w:ascii="Arial" w:hAnsi="Arial" w:cs="Arial"/>
          <w:lang w:val="es-ES_tradnl"/>
        </w:rPr>
        <w:t>cuatro</w:t>
      </w:r>
      <w:r w:rsidR="003F31E4" w:rsidRPr="003F31E4">
        <w:rPr>
          <w:rFonts w:ascii="Arial" w:hAnsi="Arial" w:cs="Arial"/>
          <w:lang w:val="es-ES_tradnl"/>
        </w:rPr>
        <w:t xml:space="preserve"> países de la región</w:t>
      </w:r>
      <w:r w:rsidR="00B230C5">
        <w:rPr>
          <w:rFonts w:ascii="Arial" w:hAnsi="Arial" w:cs="Arial"/>
          <w:lang w:val="es-ES_tradnl"/>
        </w:rPr>
        <w:t xml:space="preserve"> (</w:t>
      </w:r>
      <w:r w:rsidR="006C5DED">
        <w:rPr>
          <w:rFonts w:ascii="Arial" w:hAnsi="Arial" w:cs="Arial"/>
          <w:lang w:val="es-ES_tradnl"/>
        </w:rPr>
        <w:t>Brasil, Chile, Colombia, Perú</w:t>
      </w:r>
      <w:r w:rsidR="00B230C5">
        <w:rPr>
          <w:rFonts w:ascii="Arial" w:hAnsi="Arial" w:cs="Arial"/>
          <w:lang w:val="es-ES_tradnl"/>
        </w:rPr>
        <w:t>)</w:t>
      </w:r>
      <w:r w:rsidR="003F31E4" w:rsidRPr="003F31E4">
        <w:rPr>
          <w:rFonts w:ascii="Arial" w:hAnsi="Arial" w:cs="Arial"/>
          <w:lang w:val="es-ES_tradnl"/>
        </w:rPr>
        <w:t>, e</w:t>
      </w:r>
      <w:r w:rsidRPr="003F31E4">
        <w:rPr>
          <w:rFonts w:ascii="Arial" w:hAnsi="Arial" w:cs="Arial"/>
          <w:lang w:val="es-ES_tradnl"/>
        </w:rPr>
        <w:t>nf</w:t>
      </w:r>
      <w:r w:rsidRPr="00586EC1">
        <w:rPr>
          <w:rFonts w:ascii="Arial" w:hAnsi="Arial" w:cs="Arial"/>
          <w:lang w:val="es-ES_tradnl"/>
        </w:rPr>
        <w:t>ocándose</w:t>
      </w:r>
      <w:r w:rsidRPr="00AE0081">
        <w:rPr>
          <w:rFonts w:ascii="Arial" w:hAnsi="Arial" w:cs="Arial"/>
          <w:lang w:val="es-ES_tradnl"/>
        </w:rPr>
        <w:t xml:space="preserve"> en</w:t>
      </w:r>
      <w:r w:rsidR="003F31E4">
        <w:rPr>
          <w:rFonts w:ascii="Arial" w:hAnsi="Arial" w:cs="Arial"/>
          <w:lang w:val="es-ES_tradnl"/>
        </w:rPr>
        <w:t xml:space="preserve"> la arquitectura </w:t>
      </w:r>
      <w:r w:rsidR="003F31E4">
        <w:rPr>
          <w:rFonts w:ascii="Arial" w:hAnsi="Arial" w:cs="Arial"/>
          <w:lang w:val="es-ES_tradnl"/>
        </w:rPr>
        <w:lastRenderedPageBreak/>
        <w:t>institucional de sector educativo,</w:t>
      </w:r>
      <w:r w:rsidRPr="00AE0081">
        <w:rPr>
          <w:rFonts w:ascii="Arial" w:hAnsi="Arial" w:cs="Arial"/>
          <w:lang w:val="es-ES_tradnl"/>
        </w:rPr>
        <w:t xml:space="preserve"> las características del nivel intermedio, su gobernanza, sistemas de rendición de cuentas y monitoreo de resultados, y estructuración de mecanismos de apoyo para los colegios. Este trabajo analítico se ha utilizado para apoyar al MINEDUC y a la DEP en el diseño de la nueva institucionalidad de la educación pública, en particular en lo referido a la división de roles y funciones entre el nivel central y local, así como también el diseño de sistemas de monitoreo y apoyo al desarrollo de capacidades en el nivel local. Un aprendizaje importante, de este trabajo analítico es que en los sistemas educativos exitosos existen mecanismos anidados de soporte, en los que los niveles locales son encargados de proveer soporte al desarrollo de capacidades en las escuelas, mientras que es rol de los niveles centrales apoyar el desarrollo de capacidades en los niveles locales</w:t>
      </w:r>
      <w:r w:rsidR="00405304">
        <w:rPr>
          <w:rFonts w:ascii="Arial" w:hAnsi="Arial" w:cs="Arial"/>
          <w:lang w:val="es-ES_tradnl"/>
        </w:rPr>
        <w:t xml:space="preserve">. </w:t>
      </w:r>
    </w:p>
    <w:p w14:paraId="2F6DB22E" w14:textId="599035B2" w:rsidR="00AE0081" w:rsidRPr="00AE0081" w:rsidRDefault="00524C1E" w:rsidP="001844EC">
      <w:pPr>
        <w:pStyle w:val="ListParagraph"/>
        <w:numPr>
          <w:ilvl w:val="0"/>
          <w:numId w:val="1"/>
        </w:numPr>
        <w:jc w:val="both"/>
        <w:rPr>
          <w:lang w:val="es-ES_tradnl"/>
        </w:rPr>
      </w:pPr>
      <w:r w:rsidRPr="00CC4115">
        <w:rPr>
          <w:rFonts w:ascii="Arial" w:hAnsi="Arial" w:cs="Arial"/>
          <w:b/>
          <w:bCs/>
          <w:lang w:val="es-ES_tradnl"/>
        </w:rPr>
        <w:t>Trabajo analítico sobre la estructura de financiamiento de la educación en Chile</w:t>
      </w:r>
      <w:r w:rsidRPr="00AE0081">
        <w:rPr>
          <w:rFonts w:ascii="Arial" w:hAnsi="Arial" w:cs="Arial"/>
          <w:lang w:val="es-ES_tradnl"/>
        </w:rPr>
        <w:t xml:space="preserve"> </w:t>
      </w:r>
      <w:r w:rsidRPr="00CC4115">
        <w:rPr>
          <w:rFonts w:ascii="Arial" w:hAnsi="Arial" w:cs="Arial"/>
          <w:b/>
          <w:bCs/>
          <w:lang w:val="es-ES_tradnl"/>
        </w:rPr>
        <w:t xml:space="preserve">y sus desafíos para la gestión local de la educación </w:t>
      </w:r>
      <w:r w:rsidRPr="001761C8">
        <w:rPr>
          <w:rFonts w:ascii="Arial" w:hAnsi="Arial" w:cs="Arial"/>
          <w:lang w:val="es-ES_tradnl"/>
        </w:rPr>
        <w:t>(CH-R1002 y OC-15832-CH)</w:t>
      </w:r>
      <w:r w:rsidR="001761C8" w:rsidRPr="001761C8">
        <w:rPr>
          <w:rFonts w:ascii="Arial" w:hAnsi="Arial" w:cs="Arial"/>
          <w:lang w:val="es-ES_tradnl"/>
        </w:rPr>
        <w:t>.</w:t>
      </w:r>
      <w:r w:rsidR="001761C8">
        <w:rPr>
          <w:rFonts w:ascii="Arial" w:hAnsi="Arial" w:cs="Arial"/>
          <w:b/>
          <w:bCs/>
          <w:lang w:val="es-ES_tradnl"/>
        </w:rPr>
        <w:t xml:space="preserve"> </w:t>
      </w:r>
      <w:r w:rsidR="004B7F05" w:rsidRPr="004B7F05">
        <w:rPr>
          <w:rFonts w:ascii="Arial" w:hAnsi="Arial" w:cs="Arial"/>
          <w:lang w:val="es-ES_tradnl"/>
        </w:rPr>
        <w:t xml:space="preserve">Este reporte analiza la forma en que los recursos son distribuidos en el sistema, entre establecimientos y entre sostenedores. Para ello, se enfoca principalmente en el financiamiento del sistema escolar a través de las subvenciones, evaluando las consecuencias distributivas del actual mecanismo de </w:t>
      </w:r>
      <w:r w:rsidR="00B45377">
        <w:rPr>
          <w:rFonts w:ascii="Arial" w:hAnsi="Arial" w:cs="Arial"/>
          <w:lang w:val="es-ES_tradnl"/>
        </w:rPr>
        <w:t>asignación</w:t>
      </w:r>
      <w:r w:rsidR="004B7F05" w:rsidRPr="004B7F05">
        <w:rPr>
          <w:rFonts w:ascii="Arial" w:hAnsi="Arial" w:cs="Arial"/>
          <w:lang w:val="es-ES_tradnl"/>
        </w:rPr>
        <w:t xml:space="preserve"> de recursos en tres dimensiones: adecuación de recursos, equidad en la distribución de recursos, y planificación y administración de los recursos.</w:t>
      </w:r>
      <w:r w:rsidR="00B45377">
        <w:rPr>
          <w:rFonts w:ascii="Arial" w:hAnsi="Arial" w:cs="Arial"/>
          <w:b/>
          <w:bCs/>
          <w:lang w:val="es-ES_tradnl"/>
        </w:rPr>
        <w:t xml:space="preserve"> </w:t>
      </w:r>
      <w:r w:rsidR="001761C8" w:rsidRPr="00BC3024">
        <w:rPr>
          <w:rFonts w:ascii="Arial" w:hAnsi="Arial" w:cs="Arial"/>
          <w:lang w:val="es-ES_tradnl"/>
        </w:rPr>
        <w:t>El</w:t>
      </w:r>
      <w:r w:rsidR="001761C8" w:rsidRPr="001761C8">
        <w:rPr>
          <w:rFonts w:ascii="Arial" w:hAnsi="Arial" w:cs="Arial"/>
          <w:lang w:val="es-ES_tradnl"/>
        </w:rPr>
        <w:t xml:space="preserve"> desarrollo de </w:t>
      </w:r>
      <w:r w:rsidR="00B45377">
        <w:rPr>
          <w:rFonts w:ascii="Arial" w:hAnsi="Arial" w:cs="Arial"/>
          <w:lang w:val="es-ES_tradnl"/>
        </w:rPr>
        <w:t>este</w:t>
      </w:r>
      <w:r w:rsidR="001761C8" w:rsidRPr="001761C8">
        <w:rPr>
          <w:rFonts w:ascii="Arial" w:hAnsi="Arial" w:cs="Arial"/>
          <w:lang w:val="es-ES_tradnl"/>
        </w:rPr>
        <w:t xml:space="preserve"> estudio </w:t>
      </w:r>
      <w:r w:rsidRPr="00AE0081">
        <w:rPr>
          <w:rFonts w:ascii="Arial" w:hAnsi="Arial" w:cs="Arial"/>
          <w:lang w:val="es-ES_tradnl"/>
        </w:rPr>
        <w:t>ayud</w:t>
      </w:r>
      <w:r w:rsidR="001761C8">
        <w:rPr>
          <w:rFonts w:ascii="Arial" w:hAnsi="Arial" w:cs="Arial"/>
          <w:lang w:val="es-ES_tradnl"/>
        </w:rPr>
        <w:t>ó</w:t>
      </w:r>
      <w:r w:rsidRPr="00AE0081">
        <w:rPr>
          <w:rFonts w:ascii="Arial" w:hAnsi="Arial" w:cs="Arial"/>
          <w:lang w:val="es-ES_tradnl"/>
        </w:rPr>
        <w:t xml:space="preserve"> a </w:t>
      </w:r>
      <w:r w:rsidR="001761C8" w:rsidRPr="00AE0081">
        <w:rPr>
          <w:rFonts w:ascii="Arial" w:hAnsi="Arial" w:cs="Arial"/>
          <w:lang w:val="es-ES_tradnl"/>
        </w:rPr>
        <w:t>diagnostic</w:t>
      </w:r>
      <w:r w:rsidR="001761C8">
        <w:rPr>
          <w:rFonts w:ascii="Arial" w:hAnsi="Arial" w:cs="Arial"/>
          <w:lang w:val="es-ES_tradnl"/>
        </w:rPr>
        <w:t xml:space="preserve">ar y </w:t>
      </w:r>
      <w:r w:rsidRPr="00AE0081">
        <w:rPr>
          <w:rFonts w:ascii="Arial" w:hAnsi="Arial" w:cs="Arial"/>
          <w:lang w:val="es-ES_tradnl"/>
        </w:rPr>
        <w:t xml:space="preserve">cuantificar el déficit estructural para municipios y </w:t>
      </w:r>
      <w:proofErr w:type="spellStart"/>
      <w:r w:rsidRPr="00AE0081">
        <w:rPr>
          <w:rFonts w:ascii="Arial" w:hAnsi="Arial" w:cs="Arial"/>
          <w:lang w:val="es-ES_tradnl"/>
        </w:rPr>
        <w:t>SLEPs</w:t>
      </w:r>
      <w:proofErr w:type="spellEnd"/>
      <w:r w:rsidR="001761C8">
        <w:rPr>
          <w:rFonts w:ascii="Arial" w:hAnsi="Arial" w:cs="Arial"/>
          <w:lang w:val="es-ES_tradnl"/>
        </w:rPr>
        <w:t>,</w:t>
      </w:r>
      <w:r w:rsidRPr="00AE0081">
        <w:rPr>
          <w:rFonts w:ascii="Arial" w:hAnsi="Arial" w:cs="Arial"/>
          <w:lang w:val="es-ES_tradnl"/>
        </w:rPr>
        <w:t xml:space="preserve"> y desarrollar una propuesta de adecuación de la estructura de subvenciones y de la oferta educativ</w:t>
      </w:r>
      <w:r w:rsidR="00BA0343">
        <w:rPr>
          <w:rFonts w:ascii="Arial" w:hAnsi="Arial" w:cs="Arial"/>
          <w:lang w:val="es-ES_tradnl"/>
        </w:rPr>
        <w:t>a.</w:t>
      </w:r>
    </w:p>
    <w:p w14:paraId="1B45CB0A" w14:textId="1222A2CF" w:rsidR="00A8287A" w:rsidRDefault="00524C1E" w:rsidP="001844EC">
      <w:pPr>
        <w:pStyle w:val="ListParagraph"/>
        <w:numPr>
          <w:ilvl w:val="0"/>
          <w:numId w:val="1"/>
        </w:numPr>
        <w:jc w:val="both"/>
        <w:rPr>
          <w:lang w:val="es-ES_tradnl"/>
        </w:rPr>
      </w:pPr>
      <w:r w:rsidRPr="00BA162C">
        <w:rPr>
          <w:rFonts w:ascii="Arial" w:hAnsi="Arial" w:cs="Arial"/>
          <w:b/>
          <w:bCs/>
          <w:lang w:val="es-ES_tradnl"/>
        </w:rPr>
        <w:t>Consultorías para apoyar al gobierno en el diseño de la política de educación pública</w:t>
      </w:r>
      <w:r w:rsidR="00BA0343" w:rsidRPr="00BA162C">
        <w:rPr>
          <w:rFonts w:ascii="Arial" w:hAnsi="Arial" w:cs="Arial"/>
          <w:b/>
          <w:bCs/>
          <w:lang w:val="es-ES_tradnl"/>
        </w:rPr>
        <w:t xml:space="preserve">. </w:t>
      </w:r>
      <w:r w:rsidR="00471EC5" w:rsidRPr="00BA162C">
        <w:rPr>
          <w:rFonts w:ascii="Arial" w:hAnsi="Arial" w:cs="Arial"/>
          <w:lang w:val="es-ES_tradnl"/>
        </w:rPr>
        <w:t>Entre las consultorías desarrolladas se encuentra</w:t>
      </w:r>
      <w:r w:rsidRPr="00BA162C">
        <w:rPr>
          <w:rFonts w:ascii="Arial" w:hAnsi="Arial" w:cs="Arial"/>
          <w:lang w:val="es-ES_tradnl"/>
        </w:rPr>
        <w:t xml:space="preserve">: (a) diagnóstico de la capacidad institucional para el monitoreo y soporte pedagógico en Chile, que identificó las debilidades en la función de apoyo técnico pedagógico en el sistema educativo público, (b) análisis comparado sobre mecanismos de formación de liderazgo, que identificó mecanismos que utilizan otros sistemas educativos para la generación de capacidades de liderazgo estratégico a nivel local; y que apoyó en Chile el desarrollo de dos Centros de Liderazgo que actualmente están capacitando el personal técnico de </w:t>
      </w:r>
      <w:proofErr w:type="spellStart"/>
      <w:r w:rsidRPr="00BA162C">
        <w:rPr>
          <w:rFonts w:ascii="Arial" w:hAnsi="Arial" w:cs="Arial"/>
          <w:lang w:val="es-ES_tradnl"/>
        </w:rPr>
        <w:t>SLEPs</w:t>
      </w:r>
      <w:proofErr w:type="spellEnd"/>
      <w:r w:rsidRPr="00BA162C">
        <w:rPr>
          <w:rFonts w:ascii="Arial" w:hAnsi="Arial" w:cs="Arial"/>
          <w:lang w:val="es-ES_tradnl"/>
        </w:rPr>
        <w:t xml:space="preserve"> y municipios prontos a traspasar el servicio educativo a nuevos </w:t>
      </w:r>
      <w:proofErr w:type="spellStart"/>
      <w:r w:rsidRPr="00BA162C">
        <w:rPr>
          <w:rFonts w:ascii="Arial" w:hAnsi="Arial" w:cs="Arial"/>
          <w:lang w:val="es-ES_tradnl"/>
        </w:rPr>
        <w:t>SLEPs</w:t>
      </w:r>
      <w:proofErr w:type="spellEnd"/>
      <w:r w:rsidRPr="00BA162C">
        <w:rPr>
          <w:rFonts w:ascii="Arial" w:hAnsi="Arial" w:cs="Arial"/>
          <w:lang w:val="es-ES_tradnl"/>
        </w:rPr>
        <w:t xml:space="preserve">; (c) análisis institucional del MINEDUC y el Sistema de Aseguramiento de la Calidad para la implementación de la política de educación pública, que analizó los estados tempranos de implementación de la política de educación pública (durante la tramitación del proyecto de ley) y que apoyó el diseño de roles, funciones e instrumentos de gestión de la DEP, (d) propuesta de estructura organizacional para la DEP; (e) caracterización de los territorios del plan de anticipación de educación pública; que apoyó el diseño de los límites de cada SLEP, (f) caracterización de la situación jurídico-laboral del personal del sector de educación municipal en Chile, que apoyó el diseño del proceso de transición del personal administrativo desde las administraciones educativas municipales a los primeros </w:t>
      </w:r>
      <w:proofErr w:type="spellStart"/>
      <w:r w:rsidRPr="00BA162C">
        <w:rPr>
          <w:rFonts w:ascii="Arial" w:hAnsi="Arial" w:cs="Arial"/>
          <w:lang w:val="es-ES_tradnl"/>
        </w:rPr>
        <w:t>SLEPs</w:t>
      </w:r>
      <w:proofErr w:type="spellEnd"/>
      <w:r w:rsidRPr="00BA162C">
        <w:rPr>
          <w:rFonts w:ascii="Arial" w:hAnsi="Arial" w:cs="Arial"/>
          <w:lang w:val="es-ES_tradnl"/>
        </w:rPr>
        <w:t>, entre otras</w:t>
      </w:r>
      <w:r w:rsidR="005D7A4A" w:rsidRPr="00BA162C">
        <w:rPr>
          <w:rFonts w:ascii="Arial" w:hAnsi="Arial" w:cs="Arial"/>
          <w:lang w:val="es-ES_tradnl"/>
        </w:rPr>
        <w:t xml:space="preserve">; </w:t>
      </w:r>
      <w:r w:rsidR="00D00964" w:rsidRPr="00310532">
        <w:rPr>
          <w:rFonts w:ascii="Arial" w:hAnsi="Arial" w:cs="Arial"/>
          <w:lang w:val="es-ES_tradnl"/>
        </w:rPr>
        <w:t xml:space="preserve">(g) </w:t>
      </w:r>
      <w:r w:rsidR="004A68DB" w:rsidRPr="00310532">
        <w:rPr>
          <w:rFonts w:ascii="Arial" w:hAnsi="Arial" w:cs="Arial"/>
          <w:lang w:val="es-ES_tradnl"/>
        </w:rPr>
        <w:t>M</w:t>
      </w:r>
      <w:r w:rsidR="00D00964" w:rsidRPr="00310532">
        <w:rPr>
          <w:rFonts w:ascii="Arial" w:hAnsi="Arial" w:cs="Arial"/>
          <w:lang w:val="es-ES_tradnl"/>
        </w:rPr>
        <w:t>anual de</w:t>
      </w:r>
      <w:r w:rsidR="004A68DB" w:rsidRPr="00310532">
        <w:rPr>
          <w:rFonts w:ascii="Arial" w:hAnsi="Arial" w:cs="Arial"/>
          <w:lang w:val="es-ES_tradnl"/>
        </w:rPr>
        <w:t xml:space="preserve"> macroprocesos </w:t>
      </w:r>
      <w:r w:rsidR="00FC19A1" w:rsidRPr="00310532">
        <w:rPr>
          <w:rFonts w:ascii="Arial" w:hAnsi="Arial" w:cs="Arial"/>
          <w:lang w:val="es-ES_tradnl"/>
        </w:rPr>
        <w:t>de la Dirección de Educación Pública; (h) M</w:t>
      </w:r>
      <w:r w:rsidR="004A68DB" w:rsidRPr="00310532">
        <w:rPr>
          <w:rFonts w:ascii="Arial" w:hAnsi="Arial" w:cs="Arial"/>
          <w:lang w:val="es-ES_tradnl"/>
        </w:rPr>
        <w:t>anual de</w:t>
      </w:r>
      <w:r w:rsidR="00D00964" w:rsidRPr="00310532">
        <w:rPr>
          <w:rFonts w:ascii="Arial" w:hAnsi="Arial" w:cs="Arial"/>
          <w:lang w:val="es-ES_tradnl"/>
        </w:rPr>
        <w:t xml:space="preserve"> puesta en</w:t>
      </w:r>
      <w:r w:rsidR="00FC19A1" w:rsidRPr="00310532">
        <w:rPr>
          <w:rFonts w:ascii="Arial" w:hAnsi="Arial" w:cs="Arial"/>
          <w:lang w:val="es-ES_tradnl"/>
        </w:rPr>
        <w:t xml:space="preserve"> marcha de la Dirección de Educación Pública</w:t>
      </w:r>
      <w:r w:rsidR="00CF2FB1" w:rsidRPr="00310532">
        <w:rPr>
          <w:rFonts w:ascii="Arial" w:hAnsi="Arial" w:cs="Arial"/>
          <w:lang w:val="es-ES_tradnl"/>
        </w:rPr>
        <w:t xml:space="preserve">; </w:t>
      </w:r>
      <w:r w:rsidR="00310532" w:rsidRPr="00310532">
        <w:rPr>
          <w:rFonts w:ascii="Arial" w:hAnsi="Arial" w:cs="Arial"/>
          <w:lang w:val="es-ES_tradnl"/>
        </w:rPr>
        <w:t>y</w:t>
      </w:r>
      <w:r w:rsidR="00CF2FB1" w:rsidRPr="00310532">
        <w:rPr>
          <w:rFonts w:ascii="Arial" w:hAnsi="Arial" w:cs="Arial"/>
          <w:lang w:val="es-ES_tradnl"/>
        </w:rPr>
        <w:t xml:space="preserve"> (</w:t>
      </w:r>
      <w:r w:rsidR="004274C2" w:rsidRPr="00310532">
        <w:rPr>
          <w:rFonts w:ascii="Arial" w:hAnsi="Arial" w:cs="Arial"/>
          <w:lang w:val="es-ES_tradnl"/>
        </w:rPr>
        <w:t>i</w:t>
      </w:r>
      <w:r w:rsidR="00CF2FB1" w:rsidRPr="00310532">
        <w:rPr>
          <w:rFonts w:ascii="Arial" w:hAnsi="Arial" w:cs="Arial"/>
          <w:lang w:val="es-ES_tradnl"/>
        </w:rPr>
        <w:t>)</w:t>
      </w:r>
      <w:r w:rsidR="004274C2" w:rsidRPr="00310532">
        <w:rPr>
          <w:rFonts w:ascii="Arial" w:hAnsi="Arial" w:cs="Arial"/>
          <w:lang w:val="es-ES_tradnl"/>
        </w:rPr>
        <w:t xml:space="preserve"> Caracterización de los territorios del plan de anticipación de educación pública</w:t>
      </w:r>
      <w:r w:rsidR="00310532" w:rsidRPr="00310532">
        <w:rPr>
          <w:lang w:val="es-ES_tradnl"/>
        </w:rPr>
        <w:t>.</w:t>
      </w:r>
      <w:r w:rsidR="00BA162C" w:rsidRPr="00310532">
        <w:rPr>
          <w:lang w:val="es-ES_tradnl"/>
        </w:rPr>
        <w:t xml:space="preserve"> </w:t>
      </w:r>
    </w:p>
    <w:p w14:paraId="1697B613" w14:textId="77777777" w:rsidR="00FD5DED" w:rsidRDefault="00FD5DED" w:rsidP="00FD5DED">
      <w:pPr>
        <w:ind w:left="360"/>
        <w:jc w:val="both"/>
        <w:rPr>
          <w:lang w:val="es-ES_tradnl"/>
        </w:rPr>
      </w:pPr>
    </w:p>
    <w:tbl>
      <w:tblPr>
        <w:tblStyle w:val="TableGrid"/>
        <w:tblW w:w="0" w:type="auto"/>
        <w:tblInd w:w="360" w:type="dxa"/>
        <w:tblLook w:val="04A0" w:firstRow="1" w:lastRow="0" w:firstColumn="1" w:lastColumn="0" w:noHBand="0" w:noVBand="1"/>
      </w:tblPr>
      <w:tblGrid>
        <w:gridCol w:w="8990"/>
      </w:tblGrid>
      <w:tr w:rsidR="00FD5DED" w14:paraId="7385188A" w14:textId="77777777" w:rsidTr="00813131">
        <w:tc>
          <w:tcPr>
            <w:tcW w:w="8990" w:type="dxa"/>
          </w:tcPr>
          <w:p w14:paraId="540B4D15" w14:textId="65C011B4" w:rsidR="00FD5DED" w:rsidRDefault="00FD5DED" w:rsidP="00FD5DED">
            <w:pPr>
              <w:jc w:val="center"/>
              <w:rPr>
                <w:rFonts w:ascii="Arial" w:hAnsi="Arial" w:cs="Arial"/>
                <w:b/>
                <w:bCs/>
                <w:lang w:val="es-ES"/>
              </w:rPr>
            </w:pPr>
            <w:bookmarkStart w:id="0" w:name="_GoBack"/>
            <w:bookmarkEnd w:id="0"/>
            <w:r w:rsidRPr="00FD5DED">
              <w:rPr>
                <w:rFonts w:ascii="Arial" w:hAnsi="Arial" w:cs="Arial"/>
                <w:b/>
                <w:bCs/>
                <w:lang w:val="es-ES"/>
              </w:rPr>
              <w:lastRenderedPageBreak/>
              <w:t>Cuadro 1. Trabajo analítico realizado por la División de Educación para apoyar el proceso legislativo y de implementación de la Ley Nº21.010</w:t>
            </w:r>
          </w:p>
          <w:p w14:paraId="5F5F4AA9" w14:textId="77777777" w:rsidR="00FD5DED" w:rsidRPr="00FD5DED" w:rsidRDefault="00FD5DED" w:rsidP="00FD5DED">
            <w:pPr>
              <w:jc w:val="center"/>
              <w:rPr>
                <w:rFonts w:ascii="Arial" w:hAnsi="Arial" w:cs="Arial"/>
                <w:b/>
                <w:bCs/>
                <w:lang w:val="es-ES"/>
              </w:rPr>
            </w:pPr>
          </w:p>
          <w:p w14:paraId="50990EA5"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Alcaino, M., Jaimovich, A., y Méndez, C. (en preparación) Arquitectura institucional para la mejora escolar: caso Chile (RG-T2570).</w:t>
            </w:r>
          </w:p>
          <w:p w14:paraId="1AD3BEFD"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Banco Interamericano de Desarrollo (2014). Nota Técnica del Sector Educación 2014-2017 para Chile, SCL/EDU. </w:t>
            </w:r>
          </w:p>
          <w:p w14:paraId="4852AABB"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Banco Interamericano de Desarrollo (2017). Insumos para Estrategia de País 2018-2022, Banco Interamericano de Desarrollo, División de Educación. </w:t>
            </w:r>
          </w:p>
          <w:p w14:paraId="266C91F7"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Bautista, M., Ortiz, M., Jaimovich, A., y Méndez, C. (en preparación) Arquitectura institucional para la mejora escolar: caso Colombia (RG-T2570).</w:t>
            </w:r>
          </w:p>
          <w:p w14:paraId="2E2875E4"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Bordón, P. (2019) Análisis de datos y desarrollo del estudio sobre uso y confort de los edificios escolares en Chile (RG-T2529 – ATN/OC-14698-RG). Informe desarrollado para el BID. </w:t>
            </w:r>
          </w:p>
          <w:p w14:paraId="613F7867"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Centro de Investigación Avanzada en Educación (CIAE) y Universidad Adolfo Ibáñez (2016) Caracterización de los territorios del plan de anticipación de educación pública 2016. Informe desarrollado para el BID. </w:t>
            </w:r>
          </w:p>
          <w:p w14:paraId="5AFAF9AF" w14:textId="77777777" w:rsidR="00FD5DED" w:rsidRPr="00CD57FF" w:rsidRDefault="00FD5DED" w:rsidP="00FD5DED">
            <w:pPr>
              <w:pStyle w:val="ListParagraph"/>
              <w:numPr>
                <w:ilvl w:val="0"/>
                <w:numId w:val="2"/>
              </w:numPr>
              <w:jc w:val="both"/>
              <w:rPr>
                <w:rFonts w:ascii="Arial" w:hAnsi="Arial" w:cs="Arial"/>
                <w:lang w:val="es-ES"/>
              </w:rPr>
            </w:pPr>
            <w:proofErr w:type="spellStart"/>
            <w:r w:rsidRPr="00CD57FF">
              <w:rPr>
                <w:rFonts w:ascii="Arial" w:hAnsi="Arial" w:cs="Arial"/>
                <w:lang w:val="es-ES"/>
              </w:rPr>
              <w:t>Coffin</w:t>
            </w:r>
            <w:proofErr w:type="spellEnd"/>
            <w:r w:rsidRPr="00CD57FF">
              <w:rPr>
                <w:rFonts w:ascii="Arial" w:hAnsi="Arial" w:cs="Arial"/>
                <w:lang w:val="es-ES"/>
              </w:rPr>
              <w:t xml:space="preserve">, C. y Jaimovich, A. (2014) Unidades locales de gestión de la educación: Nueva Zelandia. Banco Interamericano de Desarrollo. </w:t>
            </w:r>
          </w:p>
          <w:p w14:paraId="6949887C"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González, P. (2015) Propuesta de diseño institucional para la educación pública en Chile. Informe desarrollado para el BID. </w:t>
            </w:r>
          </w:p>
          <w:p w14:paraId="4505FC0D" w14:textId="77777777" w:rsidR="00FD5DED" w:rsidRPr="00CD57FF" w:rsidRDefault="00FD5DED" w:rsidP="00FD5DED">
            <w:pPr>
              <w:pStyle w:val="ListParagraph"/>
              <w:numPr>
                <w:ilvl w:val="0"/>
                <w:numId w:val="2"/>
              </w:numPr>
              <w:jc w:val="both"/>
              <w:rPr>
                <w:rFonts w:ascii="Arial" w:hAnsi="Arial" w:cs="Arial"/>
                <w:lang w:val="es-ES"/>
              </w:rPr>
            </w:pPr>
            <w:proofErr w:type="spellStart"/>
            <w:r w:rsidRPr="00CD57FF">
              <w:rPr>
                <w:rFonts w:ascii="Arial" w:hAnsi="Arial" w:cs="Arial"/>
                <w:lang w:val="es-ES"/>
              </w:rPr>
              <w:t>Hruskovec</w:t>
            </w:r>
            <w:proofErr w:type="spellEnd"/>
            <w:r w:rsidRPr="00CD57FF">
              <w:rPr>
                <w:rFonts w:ascii="Arial" w:hAnsi="Arial" w:cs="Arial"/>
                <w:lang w:val="es-ES"/>
              </w:rPr>
              <w:t xml:space="preserve">, K. y Jaimovich, A. (2014) Unidades locales de gestión de la educación: Massachusetts. Banco Interamericano de Desarrollo. </w:t>
            </w:r>
          </w:p>
          <w:p w14:paraId="11A353FF"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Jaimovich, A. (2014) Arquitectura institucional para la mejora escolar. Banco Interamericano de Desarrollo, División de Educación.</w:t>
            </w:r>
          </w:p>
          <w:p w14:paraId="41DA05E0"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Jaimovich, A. et al (2018) Financiamiento de la educación en Chile. Informe final. Banco Interamericano de Desarrollo. </w:t>
            </w:r>
          </w:p>
          <w:p w14:paraId="64202A9B"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Landeo, L. y Jaimovich, A (2014) Unidades locales de gestión de la educación: Ontario. Banco Interamericano de Desarrollo. </w:t>
            </w:r>
          </w:p>
          <w:p w14:paraId="410F5A0B"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Morales Farías, R. (2015) Caracterización de la situación jurídico-laboral del personal del sector de educación municipal en Chile. Informe desarrollado para el BID. </w:t>
            </w:r>
          </w:p>
          <w:p w14:paraId="04FE3AC1"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Ortiz, M., Jaimovich, A., y Méndez, C. (en preparación) Arquitectura institucional para la mejora escolar: caso Perú (RG-T2570).</w:t>
            </w:r>
          </w:p>
          <w:p w14:paraId="2820C107" w14:textId="77777777" w:rsidR="00FD5DED" w:rsidRPr="00CD57FF" w:rsidRDefault="00FD5DED" w:rsidP="00FD5DED">
            <w:pPr>
              <w:pStyle w:val="ListParagraph"/>
              <w:numPr>
                <w:ilvl w:val="0"/>
                <w:numId w:val="2"/>
              </w:numPr>
              <w:jc w:val="both"/>
              <w:rPr>
                <w:rFonts w:ascii="Arial" w:hAnsi="Arial" w:cs="Arial"/>
                <w:lang w:val="es-ES"/>
              </w:rPr>
            </w:pPr>
            <w:proofErr w:type="spellStart"/>
            <w:r w:rsidRPr="00CD57FF">
              <w:rPr>
                <w:rFonts w:ascii="Arial" w:hAnsi="Arial" w:cs="Arial"/>
                <w:lang w:val="es-ES"/>
              </w:rPr>
              <w:t>Paim</w:t>
            </w:r>
            <w:proofErr w:type="spellEnd"/>
            <w:r w:rsidRPr="00CD57FF">
              <w:rPr>
                <w:rFonts w:ascii="Arial" w:hAnsi="Arial" w:cs="Arial"/>
                <w:lang w:val="es-ES"/>
              </w:rPr>
              <w:t>, H., Alcaino, M, Jaimovich, A., y Méndez, C. (en preparación) Arquitectura institucional para la mejora escolar: caso Brasil (RG-T2570).</w:t>
            </w:r>
          </w:p>
          <w:p w14:paraId="0B99E4E4" w14:textId="77777777" w:rsidR="00FD5DED" w:rsidRPr="00CD57FF" w:rsidRDefault="00FD5DED" w:rsidP="00FD5DED">
            <w:pPr>
              <w:pStyle w:val="ListParagraph"/>
              <w:numPr>
                <w:ilvl w:val="0"/>
                <w:numId w:val="2"/>
              </w:numPr>
              <w:jc w:val="both"/>
              <w:rPr>
                <w:rFonts w:ascii="Arial" w:hAnsi="Arial" w:cs="Arial"/>
                <w:lang w:val="es-ES"/>
              </w:rPr>
            </w:pPr>
            <w:proofErr w:type="spellStart"/>
            <w:r w:rsidRPr="00CD57FF">
              <w:rPr>
                <w:rFonts w:ascii="Arial" w:hAnsi="Arial" w:cs="Arial"/>
                <w:lang w:val="es-ES"/>
              </w:rPr>
              <w:t>Raczynski</w:t>
            </w:r>
            <w:proofErr w:type="spellEnd"/>
            <w:r w:rsidRPr="00CD57FF">
              <w:rPr>
                <w:rFonts w:ascii="Arial" w:hAnsi="Arial" w:cs="Arial"/>
                <w:lang w:val="es-ES"/>
              </w:rPr>
              <w:t xml:space="preserve">, D., </w:t>
            </w:r>
            <w:proofErr w:type="spellStart"/>
            <w:r w:rsidRPr="00CD57FF">
              <w:rPr>
                <w:rFonts w:ascii="Arial" w:hAnsi="Arial" w:cs="Arial"/>
                <w:lang w:val="es-ES"/>
              </w:rPr>
              <w:t>Hernandez</w:t>
            </w:r>
            <w:proofErr w:type="spellEnd"/>
            <w:r w:rsidRPr="00CD57FF">
              <w:rPr>
                <w:rFonts w:ascii="Arial" w:hAnsi="Arial" w:cs="Arial"/>
                <w:lang w:val="es-ES"/>
              </w:rPr>
              <w:t xml:space="preserve">, M., Weinstein, J., y Miranda, N. (2014). Diagnóstico de la Capacidad Institucional para el Monitoreo y Provisión de Soporte Pedagógico en el Sector Educativo Chileno. Informe desarrollado para el BID. </w:t>
            </w:r>
          </w:p>
          <w:p w14:paraId="29EEACE9"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Rojas, F. et al (2017). Análisis institucional del Ministerio de Educación en el marco del proceso de implementación de las reformas en el sector educación. </w:t>
            </w:r>
          </w:p>
          <w:p w14:paraId="446C3552"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Szewkis, E. (2018) Consultoría de apoyo técnico para el diseño e instalación del Centro de Innovación del Ministerio de Educación en Chile: observatorio educativo. Informe desarrollado para el BID. </w:t>
            </w:r>
          </w:p>
          <w:p w14:paraId="064659FE"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Szewkis, E. (2018) Consultoría de apoyo técnico para el diseño e instalación del Centro de Innovación del Ministerio de Educación en Chile: iniciativas de Big Data. Informe desarrollado para el BID. </w:t>
            </w:r>
          </w:p>
          <w:p w14:paraId="53F71886"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Undurraga, T. (2017) Propuesta de Estructura para la Dirección de Educación Pública. Informe desarrollado para el BID. </w:t>
            </w:r>
          </w:p>
          <w:p w14:paraId="4974AFCF"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Undurraga, T (2017) Manual de macroprocesos de la Dirección de Educación Pública. Informe desarrollado para el BID. </w:t>
            </w:r>
          </w:p>
          <w:p w14:paraId="1C897DF4" w14:textId="77777777" w:rsidR="00FD5DED" w:rsidRPr="00CD57FF" w:rsidRDefault="00FD5DED" w:rsidP="00FD5DED">
            <w:pPr>
              <w:pStyle w:val="ListParagraph"/>
              <w:numPr>
                <w:ilvl w:val="0"/>
                <w:numId w:val="2"/>
              </w:numPr>
              <w:jc w:val="both"/>
              <w:rPr>
                <w:rFonts w:ascii="Arial" w:hAnsi="Arial" w:cs="Arial"/>
                <w:lang w:val="es-ES"/>
              </w:rPr>
            </w:pPr>
            <w:r w:rsidRPr="00CD57FF">
              <w:rPr>
                <w:rFonts w:ascii="Arial" w:hAnsi="Arial" w:cs="Arial"/>
                <w:lang w:val="es-ES"/>
              </w:rPr>
              <w:lastRenderedPageBreak/>
              <w:t xml:space="preserve">Undurraga, T (2017) Manual de puesta en marcha de la Dirección de Educación Pública. Informe desarrollado para el BID. </w:t>
            </w:r>
          </w:p>
          <w:p w14:paraId="200ED16D" w14:textId="78EB3DB9" w:rsidR="00FD5DED" w:rsidRPr="00FD5DED" w:rsidRDefault="00FD5DED" w:rsidP="00FD5DED">
            <w:pPr>
              <w:pStyle w:val="ListParagraph"/>
              <w:numPr>
                <w:ilvl w:val="0"/>
                <w:numId w:val="2"/>
              </w:numPr>
              <w:jc w:val="both"/>
              <w:rPr>
                <w:rFonts w:ascii="Arial" w:hAnsi="Arial" w:cs="Arial"/>
                <w:lang w:val="es-ES"/>
              </w:rPr>
            </w:pPr>
            <w:r w:rsidRPr="00CD57FF">
              <w:rPr>
                <w:rFonts w:ascii="Arial" w:hAnsi="Arial" w:cs="Arial"/>
                <w:lang w:val="es-ES"/>
              </w:rPr>
              <w:t xml:space="preserve">Weinstein, J.; Hernández, M.; Miranda, N. Santa Cruz, C. (2014) ¿Un centro nacional de liderazgo escolar en Chile? Antecedentes para su diseño. Informe desarrollado para el BID. </w:t>
            </w:r>
          </w:p>
        </w:tc>
      </w:tr>
    </w:tbl>
    <w:p w14:paraId="35603D22" w14:textId="77777777" w:rsidR="00A8287A" w:rsidRDefault="00A8287A" w:rsidP="00FD5DED">
      <w:pPr>
        <w:jc w:val="both"/>
        <w:rPr>
          <w:lang w:val="es-ES_tradnl"/>
        </w:rPr>
      </w:pPr>
    </w:p>
    <w:sectPr w:rsidR="00A8287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9E081" w14:textId="77777777" w:rsidR="00DE768E" w:rsidRDefault="00DE768E" w:rsidP="00EA19E3">
      <w:pPr>
        <w:spacing w:after="0" w:line="240" w:lineRule="auto"/>
      </w:pPr>
      <w:r>
        <w:separator/>
      </w:r>
    </w:p>
  </w:endnote>
  <w:endnote w:type="continuationSeparator" w:id="0">
    <w:p w14:paraId="3A07804A" w14:textId="77777777" w:rsidR="00DE768E" w:rsidRDefault="00DE768E" w:rsidP="00EA19E3">
      <w:pPr>
        <w:spacing w:after="0" w:line="240" w:lineRule="auto"/>
      </w:pPr>
      <w:r>
        <w:continuationSeparator/>
      </w:r>
    </w:p>
  </w:endnote>
  <w:endnote w:type="continuationNotice" w:id="1">
    <w:p w14:paraId="19378262" w14:textId="77777777" w:rsidR="000D38FD" w:rsidRDefault="000D38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4147450"/>
      <w:docPartObj>
        <w:docPartGallery w:val="Page Numbers (Bottom of Page)"/>
        <w:docPartUnique/>
      </w:docPartObj>
    </w:sdtPr>
    <w:sdtEndPr>
      <w:rPr>
        <w:noProof/>
      </w:rPr>
    </w:sdtEndPr>
    <w:sdtContent>
      <w:p w14:paraId="0CE9FEB5" w14:textId="4A9BE165" w:rsidR="00813131" w:rsidRDefault="008131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FF8693" w14:textId="77777777" w:rsidR="00813131" w:rsidRDefault="00813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6197E" w14:textId="77777777" w:rsidR="00DE768E" w:rsidRDefault="00DE768E" w:rsidP="00EA19E3">
      <w:pPr>
        <w:spacing w:after="0" w:line="240" w:lineRule="auto"/>
      </w:pPr>
      <w:r>
        <w:separator/>
      </w:r>
    </w:p>
  </w:footnote>
  <w:footnote w:type="continuationSeparator" w:id="0">
    <w:p w14:paraId="7D370B04" w14:textId="77777777" w:rsidR="00DE768E" w:rsidRDefault="00DE768E" w:rsidP="00EA19E3">
      <w:pPr>
        <w:spacing w:after="0" w:line="240" w:lineRule="auto"/>
      </w:pPr>
      <w:r>
        <w:continuationSeparator/>
      </w:r>
    </w:p>
  </w:footnote>
  <w:footnote w:type="continuationNotice" w:id="1">
    <w:p w14:paraId="1AB0678A" w14:textId="77777777" w:rsidR="000D38FD" w:rsidRDefault="000D38FD">
      <w:pPr>
        <w:spacing w:after="0" w:line="240" w:lineRule="auto"/>
      </w:pPr>
    </w:p>
  </w:footnote>
  <w:footnote w:id="2">
    <w:p w14:paraId="133505BE" w14:textId="77777777" w:rsidR="005B3F99" w:rsidRPr="00EA19E3" w:rsidRDefault="005B3F99" w:rsidP="005B3F99">
      <w:pPr>
        <w:pStyle w:val="FootnoteText"/>
        <w:rPr>
          <w:lang w:val="es-ES"/>
        </w:rPr>
      </w:pPr>
      <w:r>
        <w:rPr>
          <w:rStyle w:val="FootnoteReference"/>
        </w:rPr>
        <w:footnoteRef/>
      </w:r>
      <w:r w:rsidRPr="00EA19E3">
        <w:rPr>
          <w:lang w:val="es-ES"/>
        </w:rPr>
        <w:t xml:space="preserve"> DFL </w:t>
      </w:r>
      <w:proofErr w:type="spellStart"/>
      <w:r w:rsidRPr="00EA19E3">
        <w:rPr>
          <w:lang w:val="es-ES"/>
        </w:rPr>
        <w:t>N°</w:t>
      </w:r>
      <w:proofErr w:type="spellEnd"/>
      <w:r w:rsidRPr="00EA19E3">
        <w:rPr>
          <w:lang w:val="es-ES"/>
        </w:rPr>
        <w:t xml:space="preserve"> 13.063 del Ministerio de Educación</w:t>
      </w:r>
    </w:p>
  </w:footnote>
  <w:footnote w:id="3">
    <w:p w14:paraId="0105F6CB" w14:textId="08A19035" w:rsidR="0004649C" w:rsidRPr="00554069" w:rsidRDefault="0004649C">
      <w:pPr>
        <w:pStyle w:val="FootnoteText"/>
        <w:rPr>
          <w:lang w:val="es-ES"/>
        </w:rPr>
      </w:pPr>
      <w:r>
        <w:rPr>
          <w:rStyle w:val="FootnoteReference"/>
        </w:rPr>
        <w:footnoteRef/>
      </w:r>
      <w:r w:rsidRPr="00554069">
        <w:rPr>
          <w:lang w:val="es-ES"/>
        </w:rPr>
        <w:t xml:space="preserve"> </w:t>
      </w:r>
      <w:r w:rsidR="00554069" w:rsidRPr="00FF00F0">
        <w:rPr>
          <w:lang w:val="es-ES"/>
        </w:rPr>
        <w:t xml:space="preserve">Bellei (2018). Nueva educación pública: Contexto, contenidos, y perspectivas de la </w:t>
      </w:r>
      <w:proofErr w:type="spellStart"/>
      <w:r w:rsidR="00554069" w:rsidRPr="00FF00F0">
        <w:rPr>
          <w:lang w:val="es-ES"/>
        </w:rPr>
        <w:t>desmunicipalización</w:t>
      </w:r>
      <w:proofErr w:type="spellEnd"/>
      <w:r w:rsidR="00554069" w:rsidRPr="00FF00F0">
        <w:rPr>
          <w:lang w:val="es-ES"/>
        </w:rPr>
        <w:t>,</w:t>
      </w:r>
      <w:r w:rsidR="00554069">
        <w:rPr>
          <w:lang w:val="es-ES"/>
        </w:rPr>
        <w:t xml:space="preserve"> </w:t>
      </w:r>
      <w:r w:rsidR="00554069" w:rsidRPr="00FF00F0">
        <w:rPr>
          <w:lang w:val="es-ES"/>
        </w:rPr>
        <w:t>Universidad de Chile.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A4579"/>
    <w:multiLevelType w:val="hybridMultilevel"/>
    <w:tmpl w:val="67F20954"/>
    <w:lvl w:ilvl="0" w:tplc="44A86A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C809AC"/>
    <w:multiLevelType w:val="hybridMultilevel"/>
    <w:tmpl w:val="C3BECA84"/>
    <w:lvl w:ilvl="0" w:tplc="A232C95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11C"/>
    <w:rsid w:val="0000186D"/>
    <w:rsid w:val="0001795A"/>
    <w:rsid w:val="00043216"/>
    <w:rsid w:val="000432A2"/>
    <w:rsid w:val="0004649C"/>
    <w:rsid w:val="000D38FD"/>
    <w:rsid w:val="000D69B4"/>
    <w:rsid w:val="000E35F9"/>
    <w:rsid w:val="00147471"/>
    <w:rsid w:val="00151FF7"/>
    <w:rsid w:val="001523B5"/>
    <w:rsid w:val="001761C8"/>
    <w:rsid w:val="001844EC"/>
    <w:rsid w:val="00192982"/>
    <w:rsid w:val="001C30FF"/>
    <w:rsid w:val="001D7B9D"/>
    <w:rsid w:val="001E4435"/>
    <w:rsid w:val="00236883"/>
    <w:rsid w:val="00237A72"/>
    <w:rsid w:val="00264687"/>
    <w:rsid w:val="002C3048"/>
    <w:rsid w:val="002D357D"/>
    <w:rsid w:val="002E0810"/>
    <w:rsid w:val="00310532"/>
    <w:rsid w:val="003269A5"/>
    <w:rsid w:val="00330FB8"/>
    <w:rsid w:val="00346A9F"/>
    <w:rsid w:val="00354AD6"/>
    <w:rsid w:val="00391D52"/>
    <w:rsid w:val="003B2CE9"/>
    <w:rsid w:val="003F31E4"/>
    <w:rsid w:val="00404E7E"/>
    <w:rsid w:val="00405304"/>
    <w:rsid w:val="00405B51"/>
    <w:rsid w:val="0041728C"/>
    <w:rsid w:val="00421D37"/>
    <w:rsid w:val="004274C2"/>
    <w:rsid w:val="004717B7"/>
    <w:rsid w:val="00471EC5"/>
    <w:rsid w:val="0049689F"/>
    <w:rsid w:val="004A68DB"/>
    <w:rsid w:val="004B7F05"/>
    <w:rsid w:val="00524C1E"/>
    <w:rsid w:val="00554069"/>
    <w:rsid w:val="00586EC1"/>
    <w:rsid w:val="005B017B"/>
    <w:rsid w:val="005B36FA"/>
    <w:rsid w:val="005B3F99"/>
    <w:rsid w:val="005D554D"/>
    <w:rsid w:val="005D7A4A"/>
    <w:rsid w:val="005F6FB2"/>
    <w:rsid w:val="0060711C"/>
    <w:rsid w:val="00631091"/>
    <w:rsid w:val="00642A20"/>
    <w:rsid w:val="00643C56"/>
    <w:rsid w:val="006629F7"/>
    <w:rsid w:val="00683187"/>
    <w:rsid w:val="006C5DED"/>
    <w:rsid w:val="006F0EDF"/>
    <w:rsid w:val="0072037F"/>
    <w:rsid w:val="00720931"/>
    <w:rsid w:val="007817D8"/>
    <w:rsid w:val="007A3869"/>
    <w:rsid w:val="007A590A"/>
    <w:rsid w:val="00806E3A"/>
    <w:rsid w:val="00813131"/>
    <w:rsid w:val="008523DA"/>
    <w:rsid w:val="008548BC"/>
    <w:rsid w:val="00885E4D"/>
    <w:rsid w:val="008B363E"/>
    <w:rsid w:val="008F28BB"/>
    <w:rsid w:val="00941007"/>
    <w:rsid w:val="00960E10"/>
    <w:rsid w:val="009B6194"/>
    <w:rsid w:val="009D55FA"/>
    <w:rsid w:val="009F0288"/>
    <w:rsid w:val="00A03B80"/>
    <w:rsid w:val="00A50045"/>
    <w:rsid w:val="00A55226"/>
    <w:rsid w:val="00A76748"/>
    <w:rsid w:val="00A826C1"/>
    <w:rsid w:val="00A8287A"/>
    <w:rsid w:val="00AB63EC"/>
    <w:rsid w:val="00AC43D5"/>
    <w:rsid w:val="00AE0081"/>
    <w:rsid w:val="00B07285"/>
    <w:rsid w:val="00B230C5"/>
    <w:rsid w:val="00B45377"/>
    <w:rsid w:val="00B50D8C"/>
    <w:rsid w:val="00B767AC"/>
    <w:rsid w:val="00BA0343"/>
    <w:rsid w:val="00BA162C"/>
    <w:rsid w:val="00BB4812"/>
    <w:rsid w:val="00BC3024"/>
    <w:rsid w:val="00BF03B9"/>
    <w:rsid w:val="00C075A6"/>
    <w:rsid w:val="00C23A12"/>
    <w:rsid w:val="00CC4115"/>
    <w:rsid w:val="00CD57FF"/>
    <w:rsid w:val="00CF2FB1"/>
    <w:rsid w:val="00D00964"/>
    <w:rsid w:val="00D22434"/>
    <w:rsid w:val="00D56F48"/>
    <w:rsid w:val="00D71687"/>
    <w:rsid w:val="00D81545"/>
    <w:rsid w:val="00DD59C9"/>
    <w:rsid w:val="00DE768E"/>
    <w:rsid w:val="00E1247E"/>
    <w:rsid w:val="00E238E4"/>
    <w:rsid w:val="00E368BD"/>
    <w:rsid w:val="00E65731"/>
    <w:rsid w:val="00E90044"/>
    <w:rsid w:val="00EA19E3"/>
    <w:rsid w:val="00EA1C87"/>
    <w:rsid w:val="00EA44D5"/>
    <w:rsid w:val="00ED21A9"/>
    <w:rsid w:val="00FB798E"/>
    <w:rsid w:val="00FC19A1"/>
    <w:rsid w:val="00FD5DED"/>
    <w:rsid w:val="1414CCE8"/>
    <w:rsid w:val="3D88CC2B"/>
    <w:rsid w:val="59F5FB9F"/>
    <w:rsid w:val="7EE0A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862FA"/>
  <w15:chartTrackingRefBased/>
  <w15:docId w15:val="{CFD14FC8-1978-4664-B597-5B206A32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081"/>
    <w:pPr>
      <w:ind w:left="720"/>
      <w:contextualSpacing/>
    </w:pPr>
  </w:style>
  <w:style w:type="paragraph" w:styleId="FootnoteText">
    <w:name w:val="footnote text"/>
    <w:basedOn w:val="Normal"/>
    <w:link w:val="FootnoteTextChar"/>
    <w:uiPriority w:val="99"/>
    <w:semiHidden/>
    <w:unhideWhenUsed/>
    <w:rsid w:val="00EA19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19E3"/>
    <w:rPr>
      <w:sz w:val="20"/>
      <w:szCs w:val="20"/>
    </w:rPr>
  </w:style>
  <w:style w:type="character" w:styleId="FootnoteReference">
    <w:name w:val="footnote reference"/>
    <w:basedOn w:val="DefaultParagraphFont"/>
    <w:uiPriority w:val="99"/>
    <w:semiHidden/>
    <w:unhideWhenUsed/>
    <w:rsid w:val="00EA19E3"/>
    <w:rPr>
      <w:vertAlign w:val="superscript"/>
    </w:rPr>
  </w:style>
  <w:style w:type="paragraph" w:styleId="Header">
    <w:name w:val="header"/>
    <w:basedOn w:val="Normal"/>
    <w:link w:val="HeaderChar"/>
    <w:uiPriority w:val="99"/>
    <w:unhideWhenUsed/>
    <w:rsid w:val="000D38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8FD"/>
  </w:style>
  <w:style w:type="paragraph" w:styleId="Footer">
    <w:name w:val="footer"/>
    <w:basedOn w:val="Normal"/>
    <w:link w:val="FooterChar"/>
    <w:uiPriority w:val="99"/>
    <w:unhideWhenUsed/>
    <w:rsid w:val="000D38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8FD"/>
  </w:style>
  <w:style w:type="table" w:styleId="TableGrid">
    <w:name w:val="Table Grid"/>
    <w:basedOn w:val="TableNormal"/>
    <w:uiPriority w:val="39"/>
    <w:rsid w:val="000D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3629/OC-CH;</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PRIMARY EDUCATION</TermName>
          <TermId xmlns="http://schemas.microsoft.com/office/infopath/2007/PartnerControls">3c9aef6b-e3d8-4e56-bc3a-dd53e692346f</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55</Value>
      <Value>25</Value>
      <Value>3</Value>
      <Value>115</Value>
      <Value>28</Value>
    </TaxCatchAll>
    <Operation_x0020_Type xmlns="cdc7663a-08f0-4737-9e8c-148ce897a09c" xsi:nil="true"/>
    <Package_x0020_Code xmlns="cdc7663a-08f0-4737-9e8c-148ce897a09c" xsi:nil="true"/>
    <Identifier xmlns="cdc7663a-08f0-4737-9e8c-148ce897a09c" xsi:nil="true"/>
    <Project_x0020_Number xmlns="cdc7663a-08f0-4737-9e8c-148ce897a09c">CH-L1081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EZSHARE-1066095100-27</_dlc_DocId>
    <_dlc_DocIdUrl xmlns="cdc7663a-08f0-4737-9e8c-148ce897a09c">
      <Url>https://idbg.sharepoint.com/teams/EZ-CH-LON/CH-L1081/_layouts/15/DocIdRedir.aspx?ID=EZSHARE-1066095100-27</Url>
      <Description>EZSHARE-1066095100-27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0058355DB12A44F9AAC7EB17D10B298" ma:contentTypeVersion="2116" ma:contentTypeDescription="A content type to manage public (operations) IDB documents" ma:contentTypeScope="" ma:versionID="d69423447c8bdaefd8ae379bb571f015">
  <xsd:schema xmlns:xsd="http://www.w3.org/2001/XMLSchema" xmlns:xs="http://www.w3.org/2001/XMLSchema" xmlns:p="http://schemas.microsoft.com/office/2006/metadata/properties" xmlns:ns2="cdc7663a-08f0-4737-9e8c-148ce897a09c" targetNamespace="http://schemas.microsoft.com/office/2006/metadata/properties" ma:root="true" ma:fieldsID="9f116cb9bc392eb9d5366b9a04db00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BFA71EE-1200-47AC-8C8B-1F0EB860BB1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4cadae3-02dc-4aef-bf3e-2a47345cca98"/>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635134F-0ADF-41AF-9F6B-A118F3ACCC98}"/>
</file>

<file path=customXml/itemProps3.xml><?xml version="1.0" encoding="utf-8"?>
<ds:datastoreItem xmlns:ds="http://schemas.openxmlformats.org/officeDocument/2006/customXml" ds:itemID="{03F3E12F-8227-4F3D-A84D-CCD5AB9A8F06}">
  <ds:schemaRefs>
    <ds:schemaRef ds:uri="http://schemas.microsoft.com/sharepoint/v3/contenttype/forms"/>
  </ds:schemaRefs>
</ds:datastoreItem>
</file>

<file path=customXml/itemProps4.xml><?xml version="1.0" encoding="utf-8"?>
<ds:datastoreItem xmlns:ds="http://schemas.openxmlformats.org/officeDocument/2006/customXml" ds:itemID="{2BF2570C-12F2-4B4A-BBDA-F05AAB50AA33}">
  <ds:schemaRefs>
    <ds:schemaRef ds:uri="http://schemas.openxmlformats.org/officeDocument/2006/bibliography"/>
  </ds:schemaRefs>
</ds:datastoreItem>
</file>

<file path=customXml/itemProps5.xml><?xml version="1.0" encoding="utf-8"?>
<ds:datastoreItem xmlns:ds="http://schemas.openxmlformats.org/officeDocument/2006/customXml" ds:itemID="{FCEA9CB8-B9E1-458C-A9C7-5626FDAC0A91}"/>
</file>

<file path=customXml/itemProps6.xml><?xml version="1.0" encoding="utf-8"?>
<ds:datastoreItem xmlns:ds="http://schemas.openxmlformats.org/officeDocument/2006/customXml" ds:itemID="{4C98B6C3-A177-45F0-9995-07DEE43D191B}"/>
</file>

<file path=customXml/itemProps7.xml><?xml version="1.0" encoding="utf-8"?>
<ds:datastoreItem xmlns:ds="http://schemas.openxmlformats.org/officeDocument/2006/customXml" ds:itemID="{0FAE314C-BFE7-4763-89E5-049B1992828B}"/>
</file>

<file path=docProps/app.xml><?xml version="1.0" encoding="utf-8"?>
<Properties xmlns="http://schemas.openxmlformats.org/officeDocument/2006/extended-properties" xmlns:vt="http://schemas.openxmlformats.org/officeDocument/2006/docPropsVTypes">
  <Template>Normal.dotm</Template>
  <TotalTime>131</TotalTime>
  <Pages>4</Pages>
  <Words>1573</Words>
  <Characters>8970</Characters>
  <Application>Microsoft Office Word</Application>
  <DocSecurity>0</DocSecurity>
  <Lines>74</Lines>
  <Paragraphs>21</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 Maria Soledad</dc:creator>
  <cp:keywords/>
  <dc:description/>
  <cp:lastModifiedBy>Ortiz Guerrero, Marcela Alejandra</cp:lastModifiedBy>
  <cp:revision>97</cp:revision>
  <dcterms:created xsi:type="dcterms:W3CDTF">2020-03-05T22:30:00Z</dcterms:created>
  <dcterms:modified xsi:type="dcterms:W3CDTF">2020-04-02T14:33:00Z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115;#PRIMARY EDUCATION|3c9aef6b-e3d8-4e56-bc3a-dd53e692346f</vt:lpwstr>
  </property>
  <property fmtid="{D5CDD505-2E9C-101B-9397-08002B2CF9AE}" pid="7" name="Fund IDB">
    <vt:lpwstr>28;#ORC|c028a4b2-ad8b-4cf4-9cac-a2ae6a778e23</vt:lpwstr>
  </property>
  <property fmtid="{D5CDD505-2E9C-101B-9397-08002B2CF9AE}" pid="8" name="Country">
    <vt:lpwstr>25;#Chile|0646c65c-e431-42e3-a932-0671c6b608b9</vt:lpwstr>
  </property>
  <property fmtid="{D5CDD505-2E9C-101B-9397-08002B2CF9AE}" pid="9" name="Sector IDB">
    <vt:lpwstr>55;#EDUCATION|e61db9d8-dcb9-423f-a737-53d6e603e7c4</vt:lpwstr>
  </property>
  <property fmtid="{D5CDD505-2E9C-101B-9397-08002B2CF9AE}" pid="10" name="Function Operations IDB">
    <vt:lpwstr>3;#Project Preparation Planning and Design|29ca0c72-1fc4-435f-a09c-28585cb5eac9</vt:lpwstr>
  </property>
  <property fmtid="{D5CDD505-2E9C-101B-9397-08002B2CF9AE}" pid="11" name="_dlc_DocIdItemGuid">
    <vt:lpwstr>3123f445-6945-44fe-9606-3e9631838276</vt:lpwstr>
  </property>
  <property fmtid="{D5CDD505-2E9C-101B-9397-08002B2CF9AE}" pid="12" name="ContentTypeId">
    <vt:lpwstr>0x0101001A458A224826124E8B45B1D613300CFC00A0058355DB12A44F9AAC7EB17D10B298</vt:lpwstr>
  </property>
</Properties>
</file>