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C4DCC" w14:textId="77777777" w:rsidR="00EF4527" w:rsidRPr="00D433CF" w:rsidRDefault="00EF4527" w:rsidP="00EF4527">
      <w:pPr>
        <w:pStyle w:val="SubSubPar"/>
        <w:numPr>
          <w:ilvl w:val="3"/>
          <w:numId w:val="0"/>
        </w:numPr>
        <w:spacing w:after="0"/>
        <w:jc w:val="center"/>
        <w:rPr>
          <w:smallCaps/>
          <w:lang w:val="es-ES"/>
        </w:rPr>
      </w:pPr>
      <w:r w:rsidRPr="62B5748C">
        <w:rPr>
          <w:smallCaps/>
          <w:lang w:val="es-ES"/>
        </w:rPr>
        <w:t>Documento del Banc</w:t>
      </w:r>
      <w:bookmarkStart w:id="0" w:name="_GoBack"/>
      <w:bookmarkEnd w:id="0"/>
      <w:r w:rsidRPr="62B5748C">
        <w:rPr>
          <w:smallCaps/>
          <w:lang w:val="es-ES"/>
        </w:rPr>
        <w:t>o Interamericano de Desarrollo</w:t>
      </w:r>
    </w:p>
    <w:p w14:paraId="65914ACC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11EF5D16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26D2DAD4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0221B596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623FE24E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EF4527">
        <w:rPr>
          <w:rFonts w:ascii="Arial" w:hAnsi="Arial" w:cs="Arial"/>
          <w:b/>
          <w:bCs/>
          <w:smallCaps/>
          <w:sz w:val="28"/>
          <w:szCs w:val="28"/>
          <w:lang w:val="es-ES_tradnl"/>
        </w:rPr>
        <w:t>Paraguay</w:t>
      </w:r>
    </w:p>
    <w:p w14:paraId="47D9A7A0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04007514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20982C7A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08EEFE3E" w14:textId="4B89767D" w:rsidR="00EF4527" w:rsidRPr="00434799" w:rsidRDefault="00EF4527" w:rsidP="00434799">
      <w:pPr>
        <w:pStyle w:val="Newpage"/>
        <w:rPr>
          <w:rFonts w:eastAsia="Arial"/>
          <w:bCs/>
          <w:color w:val="000000"/>
          <w:sz w:val="28"/>
          <w:szCs w:val="28"/>
          <w:lang w:val="es-ES_tradnl" w:eastAsia="es-ES"/>
        </w:rPr>
      </w:pPr>
      <w:r w:rsidRPr="00AF4D97">
        <w:rPr>
          <w:rFonts w:eastAsia="Arial"/>
          <w:bCs/>
          <w:color w:val="000000"/>
          <w:sz w:val="28"/>
          <w:szCs w:val="28"/>
          <w:lang w:val="es-MX" w:eastAsia="es-ES"/>
        </w:rPr>
        <w:t>Línea De Crédito Condicional Para Proyectos De Inversión (CCLIP)</w:t>
      </w:r>
      <w:r w:rsidR="00434799">
        <w:rPr>
          <w:rFonts w:eastAsia="Arial"/>
          <w:bCs/>
          <w:color w:val="000000"/>
          <w:sz w:val="28"/>
          <w:szCs w:val="28"/>
          <w:lang w:val="es-MX" w:eastAsia="es-ES"/>
        </w:rPr>
        <w:br/>
      </w:r>
      <w:r w:rsidR="00434799" w:rsidRPr="00434799">
        <w:rPr>
          <w:rFonts w:eastAsia="Arial"/>
          <w:bCs/>
          <w:color w:val="000000"/>
          <w:sz w:val="28"/>
          <w:szCs w:val="28"/>
          <w:lang w:val="es-ES_tradnl" w:eastAsia="es-ES"/>
        </w:rPr>
        <w:t xml:space="preserve">Programa de Agua Potable y Saneamiento para el Área </w:t>
      </w:r>
      <w:r w:rsidR="00434799" w:rsidRPr="00434799">
        <w:rPr>
          <w:rFonts w:eastAsia="Arial"/>
          <w:bCs/>
          <w:color w:val="000000"/>
          <w:sz w:val="28"/>
          <w:szCs w:val="28"/>
          <w:lang w:val="es-ES_tradnl" w:eastAsia="es-ES"/>
        </w:rPr>
        <w:br/>
        <w:t>Metropolitana de Asunción</w:t>
      </w:r>
    </w:p>
    <w:p w14:paraId="539C53A9" w14:textId="77777777" w:rsidR="00EF4527" w:rsidRPr="00AF4D97" w:rsidRDefault="00EF4527" w:rsidP="00EF4527">
      <w:pPr>
        <w:pStyle w:val="Newpage"/>
        <w:rPr>
          <w:rFonts w:eastAsia="Arial"/>
          <w:bCs/>
          <w:color w:val="000000"/>
          <w:sz w:val="28"/>
          <w:szCs w:val="28"/>
          <w:lang w:val="es-MX" w:eastAsia="es-ES"/>
        </w:rPr>
      </w:pPr>
      <w:r w:rsidRPr="00AF4D97">
        <w:rPr>
          <w:rFonts w:eastAsia="Arial"/>
          <w:bCs/>
          <w:color w:val="000000"/>
          <w:sz w:val="28"/>
          <w:szCs w:val="28"/>
          <w:lang w:val="es-MX" w:eastAsia="es-ES"/>
        </w:rPr>
        <w:t>(PR-O0005)</w:t>
      </w:r>
    </w:p>
    <w:p w14:paraId="2F424AA5" w14:textId="77777777" w:rsidR="00EF4527" w:rsidRPr="00AF4D97" w:rsidRDefault="00EF4527" w:rsidP="00EF4527">
      <w:pPr>
        <w:pStyle w:val="Newpage"/>
        <w:rPr>
          <w:rFonts w:eastAsia="Arial"/>
          <w:bCs/>
          <w:color w:val="000000"/>
          <w:sz w:val="28"/>
          <w:szCs w:val="28"/>
          <w:lang w:val="es-MX" w:eastAsia="es-ES"/>
        </w:rPr>
      </w:pPr>
    </w:p>
    <w:p w14:paraId="1D366406" w14:textId="77777777" w:rsidR="00EF4527" w:rsidRPr="00AF4D97" w:rsidRDefault="00EF4527" w:rsidP="00EF4527">
      <w:pPr>
        <w:pStyle w:val="Newpage"/>
        <w:rPr>
          <w:rFonts w:eastAsia="Arial"/>
          <w:bCs/>
          <w:color w:val="000000"/>
          <w:sz w:val="28"/>
          <w:szCs w:val="28"/>
          <w:lang w:val="es-MX" w:eastAsia="es-ES"/>
        </w:rPr>
      </w:pPr>
      <w:r w:rsidRPr="00AF4D97">
        <w:rPr>
          <w:rFonts w:eastAsia="Arial"/>
          <w:bCs/>
          <w:color w:val="000000"/>
          <w:sz w:val="28"/>
          <w:szCs w:val="28"/>
          <w:lang w:val="es-MX" w:eastAsia="es-ES"/>
        </w:rPr>
        <w:t>Primer Préstamo</w:t>
      </w:r>
    </w:p>
    <w:p w14:paraId="4AA809FA" w14:textId="77777777" w:rsidR="00EF4527" w:rsidRPr="00EF4527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smallCaps/>
          <w:lang w:val="es-ES_tradnl"/>
        </w:rPr>
      </w:pPr>
    </w:p>
    <w:p w14:paraId="40BE96BA" w14:textId="77777777" w:rsidR="00D241AB" w:rsidRPr="00D241AB" w:rsidRDefault="00D241AB" w:rsidP="00D241AB">
      <w:pPr>
        <w:pStyle w:val="Newpage"/>
        <w:rPr>
          <w:rFonts w:eastAsia="Arial"/>
          <w:bCs/>
          <w:color w:val="000000"/>
          <w:sz w:val="28"/>
          <w:szCs w:val="28"/>
          <w:lang w:eastAsia="es-ES"/>
        </w:rPr>
      </w:pPr>
      <w:r w:rsidRPr="00D241AB">
        <w:rPr>
          <w:rFonts w:eastAsia="Arial"/>
          <w:bCs/>
          <w:color w:val="000000"/>
          <w:sz w:val="28"/>
          <w:szCs w:val="28"/>
          <w:lang w:eastAsia="es-ES"/>
        </w:rPr>
        <w:t>Proyecto de Agua Potable y Saneamiento para el Área Metropolitana de Asunción – Cuenca Lambaré</w:t>
      </w:r>
    </w:p>
    <w:p w14:paraId="5A738873" w14:textId="77777777" w:rsidR="00EF4527" w:rsidRPr="00B34025" w:rsidRDefault="00EF4527" w:rsidP="00EF4527">
      <w:pPr>
        <w:pStyle w:val="Newpage"/>
        <w:rPr>
          <w:b w:val="0"/>
          <w:caps/>
          <w:smallCaps w:val="0"/>
          <w:sz w:val="22"/>
          <w:szCs w:val="22"/>
          <w:lang w:val="es-MX"/>
        </w:rPr>
      </w:pPr>
    </w:p>
    <w:p w14:paraId="1D468C88" w14:textId="77777777" w:rsidR="00EF4527" w:rsidRPr="00B34025" w:rsidRDefault="00EF4527" w:rsidP="00EF4527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bCs/>
          <w:smallCaps/>
          <w:lang w:val="es-MX"/>
        </w:rPr>
      </w:pPr>
      <w:r w:rsidRPr="00B34025">
        <w:rPr>
          <w:rFonts w:ascii="Arial" w:hAnsi="Arial" w:cs="Arial"/>
          <w:b/>
          <w:bCs/>
          <w:smallCaps/>
          <w:lang w:val="es-MX"/>
        </w:rPr>
        <w:t>(</w:t>
      </w:r>
      <w:r>
        <w:rPr>
          <w:rFonts w:ascii="Arial" w:eastAsia="Arial" w:hAnsi="Arial" w:cs="Arial"/>
          <w:b/>
          <w:bCs/>
          <w:smallCaps/>
          <w:lang w:val="es-MX"/>
        </w:rPr>
        <w:t>PR-L1172</w:t>
      </w:r>
      <w:r w:rsidRPr="00B34025">
        <w:rPr>
          <w:rFonts w:ascii="Arial" w:eastAsia="Arial" w:hAnsi="Arial" w:cs="Arial"/>
          <w:b/>
          <w:bCs/>
          <w:smallCaps/>
          <w:lang w:val="es-MX"/>
        </w:rPr>
        <w:t>)</w:t>
      </w:r>
    </w:p>
    <w:p w14:paraId="30179A6E" w14:textId="77777777" w:rsidR="00EF4527" w:rsidRDefault="00EF4527" w:rsidP="00DF22A8">
      <w:pPr>
        <w:jc w:val="center"/>
        <w:rPr>
          <w:rFonts w:ascii="Arial" w:hAnsi="Arial" w:cs="Arial"/>
          <w:b/>
          <w:bCs/>
          <w:lang w:val="pt-BR"/>
        </w:rPr>
      </w:pPr>
    </w:p>
    <w:p w14:paraId="2602CB28" w14:textId="77777777" w:rsidR="00EF4527" w:rsidRDefault="00EF4527" w:rsidP="00DF22A8">
      <w:pPr>
        <w:jc w:val="center"/>
        <w:rPr>
          <w:rFonts w:ascii="Arial" w:hAnsi="Arial" w:cs="Arial"/>
          <w:b/>
          <w:bCs/>
          <w:lang w:val="pt-BR"/>
        </w:rPr>
      </w:pPr>
    </w:p>
    <w:p w14:paraId="16DD19E5" w14:textId="02C04AD0" w:rsidR="00070365" w:rsidRPr="00924885" w:rsidRDefault="00DF22A8" w:rsidP="00DF22A8">
      <w:pPr>
        <w:jc w:val="center"/>
        <w:rPr>
          <w:rFonts w:ascii="Arial" w:hAnsi="Arial" w:cs="Arial"/>
          <w:b/>
          <w:bCs/>
          <w:lang w:val="pt-BR"/>
        </w:rPr>
      </w:pPr>
      <w:r w:rsidRPr="00924885">
        <w:rPr>
          <w:rFonts w:ascii="Arial" w:hAnsi="Arial" w:cs="Arial"/>
          <w:b/>
          <w:bCs/>
          <w:lang w:val="pt-BR"/>
        </w:rPr>
        <w:t>ANEXO DE GÉNERO</w:t>
      </w:r>
    </w:p>
    <w:p w14:paraId="5D32D91E" w14:textId="77777777" w:rsidR="00EF4527" w:rsidRDefault="00EF4527">
      <w:pPr>
        <w:rPr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lang w:val="pt-BR"/>
        </w:rPr>
        <w:br w:type="page"/>
      </w:r>
    </w:p>
    <w:p w14:paraId="1273B96D" w14:textId="7C3D7809" w:rsidR="00FA2690" w:rsidRPr="00924885" w:rsidRDefault="00691623" w:rsidP="00F270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pt-BR"/>
        </w:rPr>
      </w:pPr>
      <w:r w:rsidRPr="00924885">
        <w:rPr>
          <w:rFonts w:ascii="Arial" w:hAnsi="Arial" w:cs="Arial"/>
          <w:b/>
          <w:bCs/>
          <w:lang w:val="pt-BR"/>
        </w:rPr>
        <w:lastRenderedPageBreak/>
        <w:t>Diagnóstico de Género de la Empresa ESSAP.</w:t>
      </w:r>
    </w:p>
    <w:p w14:paraId="14599B5B" w14:textId="77777777" w:rsidR="00691623" w:rsidRPr="00924885" w:rsidRDefault="00691623" w:rsidP="00F270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pt-BR"/>
        </w:rPr>
      </w:pPr>
    </w:p>
    <w:p w14:paraId="2662B86D" w14:textId="1B53A181" w:rsidR="00032B05" w:rsidRPr="008335C7" w:rsidRDefault="00032B05" w:rsidP="00032B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La empresa cuenta con 2.</w:t>
      </w:r>
      <w:r w:rsidR="00AC3285">
        <w:rPr>
          <w:rFonts w:ascii="Arial" w:hAnsi="Arial" w:cs="Arial"/>
          <w:lang w:val="es-419"/>
        </w:rPr>
        <w:t>2</w:t>
      </w:r>
      <w:r w:rsidR="000B3EEA">
        <w:rPr>
          <w:rFonts w:ascii="Arial" w:hAnsi="Arial" w:cs="Arial"/>
          <w:lang w:val="es-419"/>
        </w:rPr>
        <w:t>6</w:t>
      </w:r>
      <w:r w:rsidR="00AC3285">
        <w:rPr>
          <w:rFonts w:ascii="Arial" w:hAnsi="Arial" w:cs="Arial"/>
          <w:lang w:val="es-419"/>
        </w:rPr>
        <w:t>5</w:t>
      </w:r>
      <w:r w:rsidRPr="008335C7">
        <w:rPr>
          <w:rFonts w:ascii="Arial" w:hAnsi="Arial" w:cs="Arial"/>
          <w:lang w:val="es-419"/>
        </w:rPr>
        <w:t xml:space="preserve"> empleados, de los cuales 7</w:t>
      </w:r>
      <w:r w:rsidR="00AC3285">
        <w:rPr>
          <w:rFonts w:ascii="Arial" w:hAnsi="Arial" w:cs="Arial"/>
          <w:lang w:val="es-419"/>
        </w:rPr>
        <w:t>7</w:t>
      </w:r>
      <w:r w:rsidRPr="008335C7">
        <w:rPr>
          <w:rFonts w:ascii="Arial" w:hAnsi="Arial" w:cs="Arial"/>
          <w:lang w:val="es-419"/>
        </w:rPr>
        <w:t>% son hombres y 2</w:t>
      </w:r>
      <w:r w:rsidR="00AC3285">
        <w:rPr>
          <w:rFonts w:ascii="Arial" w:hAnsi="Arial" w:cs="Arial"/>
          <w:lang w:val="es-419"/>
        </w:rPr>
        <w:t>3</w:t>
      </w:r>
      <w:r w:rsidRPr="008335C7">
        <w:rPr>
          <w:rFonts w:ascii="Arial" w:hAnsi="Arial" w:cs="Arial"/>
          <w:lang w:val="es-419"/>
        </w:rPr>
        <w:t>% mujeres. La distribución del personal por cargos señala que existen 305 personas en posiciones de Dirección, Coordinación y Jefaturas (Área, Departamento y Unidad) de las cuales 120 son mujeres (39,3%), señalando una brecha de desigualdad, aunque menor al promedio regional del sector que es de 20% de mujeres.</w:t>
      </w:r>
      <w:r w:rsidR="00924885">
        <w:rPr>
          <w:rStyle w:val="FootnoteReference"/>
          <w:rFonts w:ascii="Arial" w:hAnsi="Arial" w:cs="Arial"/>
          <w:lang w:val="es-419"/>
        </w:rPr>
        <w:footnoteReference w:id="1"/>
      </w:r>
    </w:p>
    <w:p w14:paraId="3449F5E8" w14:textId="40A66624" w:rsidR="00032B05" w:rsidRDefault="00032B05" w:rsidP="00032B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</w:p>
    <w:p w14:paraId="4AA93F8B" w14:textId="32F07EA5" w:rsidR="008A4EF4" w:rsidRPr="008A4EF4" w:rsidRDefault="008A4EF4" w:rsidP="008A4EF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419"/>
        </w:rPr>
      </w:pPr>
      <w:r w:rsidRPr="008A4EF4">
        <w:rPr>
          <w:rFonts w:ascii="Arial" w:hAnsi="Arial" w:cs="Arial"/>
          <w:b/>
          <w:bCs/>
          <w:lang w:val="es-419"/>
        </w:rPr>
        <w:t>Cuadro 1: Distribución por género de</w:t>
      </w:r>
      <w:r w:rsidR="006B69CA">
        <w:rPr>
          <w:rFonts w:ascii="Arial" w:hAnsi="Arial" w:cs="Arial"/>
          <w:b/>
          <w:bCs/>
          <w:lang w:val="es-419"/>
        </w:rPr>
        <w:t>l</w:t>
      </w:r>
      <w:r w:rsidRPr="008A4EF4">
        <w:rPr>
          <w:rFonts w:ascii="Arial" w:hAnsi="Arial" w:cs="Arial"/>
          <w:b/>
          <w:bCs/>
          <w:lang w:val="es-419"/>
        </w:rPr>
        <w:t xml:space="preserve"> personal de ESSAP</w:t>
      </w:r>
      <w:r w:rsidR="006B69CA">
        <w:rPr>
          <w:rFonts w:ascii="Arial" w:hAnsi="Arial" w:cs="Arial"/>
          <w:b/>
          <w:bCs/>
          <w:lang w:val="es-419"/>
        </w:rPr>
        <w:t xml:space="preserve"> en </w:t>
      </w:r>
      <w:r w:rsidR="00A846C0">
        <w:rPr>
          <w:rFonts w:ascii="Arial" w:hAnsi="Arial" w:cs="Arial"/>
          <w:b/>
          <w:bCs/>
          <w:lang w:val="es-419"/>
        </w:rPr>
        <w:t>cargos altos</w:t>
      </w:r>
      <w:r w:rsidR="006B69CA">
        <w:rPr>
          <w:rFonts w:ascii="Arial" w:hAnsi="Arial" w:cs="Arial"/>
          <w:b/>
          <w:bCs/>
          <w:lang w:val="es-419"/>
        </w:rPr>
        <w:t xml:space="preserve"> y </w:t>
      </w:r>
      <w:r w:rsidR="00CB19B4">
        <w:rPr>
          <w:rFonts w:ascii="Arial" w:hAnsi="Arial" w:cs="Arial"/>
          <w:b/>
          <w:bCs/>
          <w:lang w:val="es-419"/>
        </w:rPr>
        <w:t>de operación y mantenimiento.</w:t>
      </w:r>
    </w:p>
    <w:p w14:paraId="1249EEE8" w14:textId="77777777" w:rsidR="008A4EF4" w:rsidRDefault="008A4EF4" w:rsidP="00032B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</w:p>
    <w:tbl>
      <w:tblPr>
        <w:tblStyle w:val="TableGrid"/>
        <w:tblW w:w="9968" w:type="dxa"/>
        <w:tblLook w:val="04A0" w:firstRow="1" w:lastRow="0" w:firstColumn="1" w:lastColumn="0" w:noHBand="0" w:noVBand="1"/>
      </w:tblPr>
      <w:tblGrid>
        <w:gridCol w:w="496"/>
        <w:gridCol w:w="2263"/>
        <w:gridCol w:w="1549"/>
        <w:gridCol w:w="1549"/>
        <w:gridCol w:w="950"/>
        <w:gridCol w:w="1549"/>
        <w:gridCol w:w="1612"/>
      </w:tblGrid>
      <w:tr w:rsidR="00CB19B4" w:rsidRPr="008A4EF4" w14:paraId="5E762379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2A8309A8" w14:textId="77777777" w:rsidR="00CB19B4" w:rsidRPr="006B69CA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419"/>
              </w:rPr>
            </w:pPr>
          </w:p>
        </w:tc>
        <w:tc>
          <w:tcPr>
            <w:tcW w:w="2263" w:type="dxa"/>
            <w:noWrap/>
            <w:hideMark/>
          </w:tcPr>
          <w:p w14:paraId="00163326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TIPO DE CARGO</w:t>
            </w:r>
          </w:p>
        </w:tc>
        <w:tc>
          <w:tcPr>
            <w:tcW w:w="1549" w:type="dxa"/>
            <w:noWrap/>
            <w:hideMark/>
          </w:tcPr>
          <w:p w14:paraId="6EB4E65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FEMENINO</w:t>
            </w:r>
          </w:p>
        </w:tc>
        <w:tc>
          <w:tcPr>
            <w:tcW w:w="1549" w:type="dxa"/>
            <w:noWrap/>
            <w:hideMark/>
          </w:tcPr>
          <w:p w14:paraId="2CF6420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MASCULINO</w:t>
            </w:r>
          </w:p>
        </w:tc>
        <w:tc>
          <w:tcPr>
            <w:tcW w:w="950" w:type="dxa"/>
            <w:noWrap/>
            <w:hideMark/>
          </w:tcPr>
          <w:p w14:paraId="7E5099C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49" w:type="dxa"/>
            <w:noWrap/>
            <w:hideMark/>
          </w:tcPr>
          <w:p w14:paraId="7527615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% FEMENINO</w:t>
            </w:r>
          </w:p>
        </w:tc>
        <w:tc>
          <w:tcPr>
            <w:tcW w:w="1612" w:type="dxa"/>
            <w:noWrap/>
            <w:hideMark/>
          </w:tcPr>
          <w:p w14:paraId="02CD695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% MASCULINO</w:t>
            </w:r>
          </w:p>
        </w:tc>
      </w:tr>
      <w:tr w:rsidR="00CB19B4" w:rsidRPr="008A4EF4" w14:paraId="135333AC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753BBF2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1021587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JEFE DE AREA</w:t>
            </w:r>
          </w:p>
        </w:tc>
        <w:tc>
          <w:tcPr>
            <w:tcW w:w="1549" w:type="dxa"/>
            <w:noWrap/>
            <w:hideMark/>
          </w:tcPr>
          <w:p w14:paraId="6A4ACB1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40</w:t>
            </w:r>
          </w:p>
        </w:tc>
        <w:tc>
          <w:tcPr>
            <w:tcW w:w="1549" w:type="dxa"/>
            <w:noWrap/>
            <w:hideMark/>
          </w:tcPr>
          <w:p w14:paraId="525DAAE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38</w:t>
            </w:r>
          </w:p>
        </w:tc>
        <w:tc>
          <w:tcPr>
            <w:tcW w:w="950" w:type="dxa"/>
            <w:noWrap/>
            <w:hideMark/>
          </w:tcPr>
          <w:p w14:paraId="6E72950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78</w:t>
            </w:r>
          </w:p>
        </w:tc>
        <w:tc>
          <w:tcPr>
            <w:tcW w:w="1549" w:type="dxa"/>
            <w:noWrap/>
            <w:hideMark/>
          </w:tcPr>
          <w:p w14:paraId="3CCBBBA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51%</w:t>
            </w:r>
          </w:p>
        </w:tc>
        <w:tc>
          <w:tcPr>
            <w:tcW w:w="1612" w:type="dxa"/>
            <w:noWrap/>
            <w:hideMark/>
          </w:tcPr>
          <w:p w14:paraId="6EE9EF0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49%</w:t>
            </w:r>
          </w:p>
        </w:tc>
      </w:tr>
      <w:tr w:rsidR="00CB19B4" w:rsidRPr="008A4EF4" w14:paraId="4E0105B5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79F1F96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52F95C1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JEFE DE DEPARTAMENTO</w:t>
            </w:r>
          </w:p>
        </w:tc>
        <w:tc>
          <w:tcPr>
            <w:tcW w:w="1549" w:type="dxa"/>
            <w:noWrap/>
            <w:hideMark/>
          </w:tcPr>
          <w:p w14:paraId="434F252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41</w:t>
            </w:r>
          </w:p>
        </w:tc>
        <w:tc>
          <w:tcPr>
            <w:tcW w:w="1549" w:type="dxa"/>
            <w:noWrap/>
            <w:hideMark/>
          </w:tcPr>
          <w:p w14:paraId="4E50ABC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82</w:t>
            </w:r>
          </w:p>
        </w:tc>
        <w:tc>
          <w:tcPr>
            <w:tcW w:w="950" w:type="dxa"/>
            <w:noWrap/>
            <w:hideMark/>
          </w:tcPr>
          <w:p w14:paraId="07DB832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123</w:t>
            </w:r>
          </w:p>
        </w:tc>
        <w:tc>
          <w:tcPr>
            <w:tcW w:w="1549" w:type="dxa"/>
            <w:noWrap/>
            <w:hideMark/>
          </w:tcPr>
          <w:p w14:paraId="0B436B6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33%</w:t>
            </w:r>
          </w:p>
        </w:tc>
        <w:tc>
          <w:tcPr>
            <w:tcW w:w="1612" w:type="dxa"/>
            <w:noWrap/>
            <w:hideMark/>
          </w:tcPr>
          <w:p w14:paraId="347C080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67%</w:t>
            </w:r>
          </w:p>
        </w:tc>
      </w:tr>
      <w:tr w:rsidR="00CB19B4" w:rsidRPr="008A4EF4" w14:paraId="5E37F4DE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1844DDB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24F9F9E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JEFE DE UNIDAD</w:t>
            </w:r>
          </w:p>
        </w:tc>
        <w:tc>
          <w:tcPr>
            <w:tcW w:w="1549" w:type="dxa"/>
            <w:noWrap/>
            <w:hideMark/>
          </w:tcPr>
          <w:p w14:paraId="24F5505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26</w:t>
            </w:r>
          </w:p>
        </w:tc>
        <w:tc>
          <w:tcPr>
            <w:tcW w:w="1549" w:type="dxa"/>
            <w:noWrap/>
            <w:hideMark/>
          </w:tcPr>
          <w:p w14:paraId="7217D446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44</w:t>
            </w:r>
          </w:p>
        </w:tc>
        <w:tc>
          <w:tcPr>
            <w:tcW w:w="950" w:type="dxa"/>
            <w:noWrap/>
            <w:hideMark/>
          </w:tcPr>
          <w:p w14:paraId="173763E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70</w:t>
            </w:r>
          </w:p>
        </w:tc>
        <w:tc>
          <w:tcPr>
            <w:tcW w:w="1549" w:type="dxa"/>
            <w:noWrap/>
            <w:hideMark/>
          </w:tcPr>
          <w:p w14:paraId="42FFC90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37%</w:t>
            </w:r>
          </w:p>
        </w:tc>
        <w:tc>
          <w:tcPr>
            <w:tcW w:w="1612" w:type="dxa"/>
            <w:noWrap/>
            <w:hideMark/>
          </w:tcPr>
          <w:p w14:paraId="69CF783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63%</w:t>
            </w:r>
          </w:p>
        </w:tc>
      </w:tr>
      <w:tr w:rsidR="00CB19B4" w:rsidRPr="008A4EF4" w14:paraId="3EB559CE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23B9DCDD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2C5AD99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COORDINADOR</w:t>
            </w:r>
          </w:p>
        </w:tc>
        <w:tc>
          <w:tcPr>
            <w:tcW w:w="1549" w:type="dxa"/>
            <w:noWrap/>
            <w:hideMark/>
          </w:tcPr>
          <w:p w14:paraId="3459238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8</w:t>
            </w:r>
          </w:p>
        </w:tc>
        <w:tc>
          <w:tcPr>
            <w:tcW w:w="1549" w:type="dxa"/>
            <w:noWrap/>
            <w:hideMark/>
          </w:tcPr>
          <w:p w14:paraId="5AB4F76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14</w:t>
            </w:r>
          </w:p>
        </w:tc>
        <w:tc>
          <w:tcPr>
            <w:tcW w:w="950" w:type="dxa"/>
            <w:noWrap/>
            <w:hideMark/>
          </w:tcPr>
          <w:p w14:paraId="6B8483A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22</w:t>
            </w:r>
          </w:p>
        </w:tc>
        <w:tc>
          <w:tcPr>
            <w:tcW w:w="1549" w:type="dxa"/>
            <w:noWrap/>
            <w:hideMark/>
          </w:tcPr>
          <w:p w14:paraId="55BACDC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36%</w:t>
            </w:r>
          </w:p>
        </w:tc>
        <w:tc>
          <w:tcPr>
            <w:tcW w:w="1612" w:type="dxa"/>
            <w:noWrap/>
            <w:hideMark/>
          </w:tcPr>
          <w:p w14:paraId="7A75CCF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64%</w:t>
            </w:r>
          </w:p>
        </w:tc>
      </w:tr>
      <w:tr w:rsidR="00CB19B4" w:rsidRPr="008A4EF4" w14:paraId="49EBB6E5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4E430B3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7D119BC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DIRECTOR</w:t>
            </w:r>
          </w:p>
        </w:tc>
        <w:tc>
          <w:tcPr>
            <w:tcW w:w="1549" w:type="dxa"/>
            <w:noWrap/>
            <w:hideMark/>
          </w:tcPr>
          <w:p w14:paraId="27925C5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5</w:t>
            </w:r>
          </w:p>
        </w:tc>
        <w:tc>
          <w:tcPr>
            <w:tcW w:w="1549" w:type="dxa"/>
            <w:noWrap/>
            <w:hideMark/>
          </w:tcPr>
          <w:p w14:paraId="34EC514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7</w:t>
            </w:r>
          </w:p>
        </w:tc>
        <w:tc>
          <w:tcPr>
            <w:tcW w:w="950" w:type="dxa"/>
            <w:noWrap/>
            <w:hideMark/>
          </w:tcPr>
          <w:p w14:paraId="68F750C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12</w:t>
            </w:r>
          </w:p>
        </w:tc>
        <w:tc>
          <w:tcPr>
            <w:tcW w:w="1549" w:type="dxa"/>
            <w:noWrap/>
            <w:hideMark/>
          </w:tcPr>
          <w:p w14:paraId="72E20A4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42%</w:t>
            </w:r>
          </w:p>
        </w:tc>
        <w:tc>
          <w:tcPr>
            <w:tcW w:w="1612" w:type="dxa"/>
            <w:noWrap/>
            <w:hideMark/>
          </w:tcPr>
          <w:p w14:paraId="64B0290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58%</w:t>
            </w:r>
          </w:p>
        </w:tc>
      </w:tr>
      <w:tr w:rsidR="00CB19B4" w:rsidRPr="008A4EF4" w14:paraId="56BC2CA2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72D45E7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5838A49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49" w:type="dxa"/>
            <w:noWrap/>
            <w:hideMark/>
          </w:tcPr>
          <w:p w14:paraId="100F18E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120</w:t>
            </w:r>
          </w:p>
        </w:tc>
        <w:tc>
          <w:tcPr>
            <w:tcW w:w="1549" w:type="dxa"/>
            <w:noWrap/>
            <w:hideMark/>
          </w:tcPr>
          <w:p w14:paraId="2E3A82C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185</w:t>
            </w:r>
          </w:p>
        </w:tc>
        <w:tc>
          <w:tcPr>
            <w:tcW w:w="950" w:type="dxa"/>
            <w:noWrap/>
            <w:hideMark/>
          </w:tcPr>
          <w:p w14:paraId="15B6C1C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305</w:t>
            </w:r>
          </w:p>
        </w:tc>
        <w:tc>
          <w:tcPr>
            <w:tcW w:w="1549" w:type="dxa"/>
            <w:noWrap/>
            <w:hideMark/>
          </w:tcPr>
          <w:p w14:paraId="1F3430A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 </w:t>
            </w:r>
          </w:p>
        </w:tc>
        <w:tc>
          <w:tcPr>
            <w:tcW w:w="1612" w:type="dxa"/>
            <w:noWrap/>
            <w:hideMark/>
          </w:tcPr>
          <w:p w14:paraId="303B563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 </w:t>
            </w:r>
          </w:p>
        </w:tc>
      </w:tr>
      <w:tr w:rsidR="00CB19B4" w:rsidRPr="008A4EF4" w14:paraId="4AD8D4EF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1332B61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1B818C3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9" w:type="dxa"/>
            <w:noWrap/>
            <w:hideMark/>
          </w:tcPr>
          <w:p w14:paraId="53EDFD3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9" w:type="dxa"/>
            <w:noWrap/>
            <w:hideMark/>
          </w:tcPr>
          <w:p w14:paraId="6C1806E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0" w:type="dxa"/>
            <w:noWrap/>
            <w:hideMark/>
          </w:tcPr>
          <w:p w14:paraId="70CD1F7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9" w:type="dxa"/>
            <w:noWrap/>
            <w:hideMark/>
          </w:tcPr>
          <w:p w14:paraId="083DBCF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2" w:type="dxa"/>
            <w:noWrap/>
            <w:hideMark/>
          </w:tcPr>
          <w:p w14:paraId="4387901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CB19B4" w:rsidRPr="008A4EF4" w14:paraId="2619D5A2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7B6DB0D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3A25DDAE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POSICIÓN TÉCNICA</w:t>
            </w:r>
          </w:p>
        </w:tc>
        <w:tc>
          <w:tcPr>
            <w:tcW w:w="1549" w:type="dxa"/>
            <w:noWrap/>
            <w:hideMark/>
          </w:tcPr>
          <w:p w14:paraId="59B6314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MASCULINO</w:t>
            </w:r>
          </w:p>
        </w:tc>
        <w:tc>
          <w:tcPr>
            <w:tcW w:w="1549" w:type="dxa"/>
            <w:noWrap/>
            <w:hideMark/>
          </w:tcPr>
          <w:p w14:paraId="3D8C6AA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FEMENINO</w:t>
            </w:r>
          </w:p>
        </w:tc>
        <w:tc>
          <w:tcPr>
            <w:tcW w:w="950" w:type="dxa"/>
            <w:noWrap/>
            <w:hideMark/>
          </w:tcPr>
          <w:p w14:paraId="4EE51D1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49" w:type="dxa"/>
            <w:noWrap/>
            <w:hideMark/>
          </w:tcPr>
          <w:p w14:paraId="469964E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% MASCULINO</w:t>
            </w:r>
          </w:p>
        </w:tc>
        <w:tc>
          <w:tcPr>
            <w:tcW w:w="1612" w:type="dxa"/>
            <w:noWrap/>
            <w:hideMark/>
          </w:tcPr>
          <w:p w14:paraId="05BFD2B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% FEMENINO</w:t>
            </w:r>
          </w:p>
        </w:tc>
      </w:tr>
      <w:tr w:rsidR="00CB19B4" w:rsidRPr="008A4EF4" w14:paraId="49558929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4825646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5D89478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OPERADOR DE PLANTA DE TRATAMIENTO</w:t>
            </w:r>
          </w:p>
        </w:tc>
        <w:tc>
          <w:tcPr>
            <w:tcW w:w="1549" w:type="dxa"/>
            <w:noWrap/>
            <w:hideMark/>
          </w:tcPr>
          <w:p w14:paraId="768A529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234</w:t>
            </w:r>
          </w:p>
        </w:tc>
        <w:tc>
          <w:tcPr>
            <w:tcW w:w="1549" w:type="dxa"/>
            <w:noWrap/>
            <w:hideMark/>
          </w:tcPr>
          <w:p w14:paraId="338F8CC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2518760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234</w:t>
            </w:r>
          </w:p>
        </w:tc>
        <w:tc>
          <w:tcPr>
            <w:tcW w:w="1549" w:type="dxa"/>
            <w:noWrap/>
            <w:hideMark/>
          </w:tcPr>
          <w:p w14:paraId="3673B15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0F66700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76B8131B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717BB51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31E04E3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OPERADOR DE PLANTA INTERINO</w:t>
            </w:r>
          </w:p>
        </w:tc>
        <w:tc>
          <w:tcPr>
            <w:tcW w:w="1549" w:type="dxa"/>
            <w:noWrap/>
            <w:hideMark/>
          </w:tcPr>
          <w:p w14:paraId="05245EE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</w:t>
            </w:r>
          </w:p>
        </w:tc>
        <w:tc>
          <w:tcPr>
            <w:tcW w:w="1549" w:type="dxa"/>
            <w:noWrap/>
            <w:hideMark/>
          </w:tcPr>
          <w:p w14:paraId="5F58B69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69621C1E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</w:t>
            </w:r>
          </w:p>
        </w:tc>
        <w:tc>
          <w:tcPr>
            <w:tcW w:w="1549" w:type="dxa"/>
            <w:noWrap/>
            <w:hideMark/>
          </w:tcPr>
          <w:p w14:paraId="73DD937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16705ED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781ADFA6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0EC1DDB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3E64309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OPERADOR DE POZO</w:t>
            </w:r>
          </w:p>
        </w:tc>
        <w:tc>
          <w:tcPr>
            <w:tcW w:w="1549" w:type="dxa"/>
            <w:noWrap/>
            <w:hideMark/>
          </w:tcPr>
          <w:p w14:paraId="24A7F82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21</w:t>
            </w:r>
          </w:p>
        </w:tc>
        <w:tc>
          <w:tcPr>
            <w:tcW w:w="1549" w:type="dxa"/>
            <w:noWrap/>
            <w:hideMark/>
          </w:tcPr>
          <w:p w14:paraId="5AE7C2F6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082F4C8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21</w:t>
            </w:r>
          </w:p>
        </w:tc>
        <w:tc>
          <w:tcPr>
            <w:tcW w:w="1549" w:type="dxa"/>
            <w:noWrap/>
            <w:hideMark/>
          </w:tcPr>
          <w:p w14:paraId="1998C0B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14264A9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2F988028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3A02D3E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1988DEE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ENCARGADO DE POZO</w:t>
            </w:r>
          </w:p>
        </w:tc>
        <w:tc>
          <w:tcPr>
            <w:tcW w:w="1549" w:type="dxa"/>
            <w:noWrap/>
            <w:hideMark/>
          </w:tcPr>
          <w:p w14:paraId="32DAFE8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16647CD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2816AD4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0902873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410902B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7713980C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08795E1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331A7C5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AUXILIAR CUADRILLA</w:t>
            </w:r>
          </w:p>
        </w:tc>
        <w:tc>
          <w:tcPr>
            <w:tcW w:w="1549" w:type="dxa"/>
            <w:noWrap/>
            <w:hideMark/>
          </w:tcPr>
          <w:p w14:paraId="1A21822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292</w:t>
            </w:r>
          </w:p>
        </w:tc>
        <w:tc>
          <w:tcPr>
            <w:tcW w:w="1549" w:type="dxa"/>
            <w:noWrap/>
            <w:hideMark/>
          </w:tcPr>
          <w:p w14:paraId="128AFCDE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79139D4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292</w:t>
            </w:r>
          </w:p>
        </w:tc>
        <w:tc>
          <w:tcPr>
            <w:tcW w:w="1549" w:type="dxa"/>
            <w:noWrap/>
            <w:hideMark/>
          </w:tcPr>
          <w:p w14:paraId="008665D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3EFDE56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2342D5EF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45BD03D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7F481B5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CAPATAZ CUADRILLA</w:t>
            </w:r>
          </w:p>
        </w:tc>
        <w:tc>
          <w:tcPr>
            <w:tcW w:w="1549" w:type="dxa"/>
            <w:noWrap/>
            <w:hideMark/>
          </w:tcPr>
          <w:p w14:paraId="0C4E2EE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68</w:t>
            </w:r>
          </w:p>
        </w:tc>
        <w:tc>
          <w:tcPr>
            <w:tcW w:w="1549" w:type="dxa"/>
            <w:noWrap/>
            <w:hideMark/>
          </w:tcPr>
          <w:p w14:paraId="2E6A1A4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377EDEC6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68</w:t>
            </w:r>
          </w:p>
        </w:tc>
        <w:tc>
          <w:tcPr>
            <w:tcW w:w="1549" w:type="dxa"/>
            <w:noWrap/>
            <w:hideMark/>
          </w:tcPr>
          <w:p w14:paraId="193528A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27643BA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6412AB82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5615F80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23D92C5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CAPATAZ CUADRILLA ALCANTARILLADO SANITARIO</w:t>
            </w:r>
          </w:p>
        </w:tc>
        <w:tc>
          <w:tcPr>
            <w:tcW w:w="1549" w:type="dxa"/>
            <w:noWrap/>
            <w:hideMark/>
          </w:tcPr>
          <w:p w14:paraId="5D85D7F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72BC30C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38A8CFD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3F391FFA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0D8C834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37BF8409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3B4A897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35899CDD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SUPERVISOR CUADRILLA</w:t>
            </w:r>
          </w:p>
        </w:tc>
        <w:tc>
          <w:tcPr>
            <w:tcW w:w="1549" w:type="dxa"/>
            <w:noWrap/>
            <w:hideMark/>
          </w:tcPr>
          <w:p w14:paraId="7B5387F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</w:t>
            </w:r>
          </w:p>
        </w:tc>
        <w:tc>
          <w:tcPr>
            <w:tcW w:w="1549" w:type="dxa"/>
            <w:noWrap/>
            <w:hideMark/>
          </w:tcPr>
          <w:p w14:paraId="4E9361E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0720834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4</w:t>
            </w:r>
          </w:p>
        </w:tc>
        <w:tc>
          <w:tcPr>
            <w:tcW w:w="1549" w:type="dxa"/>
            <w:noWrap/>
            <w:hideMark/>
          </w:tcPr>
          <w:p w14:paraId="055863B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2AF6ADDD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42C840BD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49390EC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2CF7F8E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LECTOR</w:t>
            </w:r>
          </w:p>
        </w:tc>
        <w:tc>
          <w:tcPr>
            <w:tcW w:w="1549" w:type="dxa"/>
            <w:noWrap/>
            <w:hideMark/>
          </w:tcPr>
          <w:p w14:paraId="40137F6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102</w:t>
            </w:r>
          </w:p>
        </w:tc>
        <w:tc>
          <w:tcPr>
            <w:tcW w:w="1549" w:type="dxa"/>
            <w:noWrap/>
            <w:hideMark/>
          </w:tcPr>
          <w:p w14:paraId="470B0D3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</w:t>
            </w:r>
          </w:p>
        </w:tc>
        <w:tc>
          <w:tcPr>
            <w:tcW w:w="950" w:type="dxa"/>
            <w:noWrap/>
            <w:hideMark/>
          </w:tcPr>
          <w:p w14:paraId="0E0815A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104</w:t>
            </w:r>
          </w:p>
        </w:tc>
        <w:tc>
          <w:tcPr>
            <w:tcW w:w="1549" w:type="dxa"/>
            <w:noWrap/>
            <w:hideMark/>
          </w:tcPr>
          <w:p w14:paraId="6732C95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98%</w:t>
            </w:r>
          </w:p>
        </w:tc>
        <w:tc>
          <w:tcPr>
            <w:tcW w:w="1612" w:type="dxa"/>
            <w:noWrap/>
            <w:hideMark/>
          </w:tcPr>
          <w:p w14:paraId="2262A7C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2%</w:t>
            </w:r>
          </w:p>
        </w:tc>
      </w:tr>
      <w:tr w:rsidR="00CB19B4" w:rsidRPr="008A4EF4" w14:paraId="1CD9C0E6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176876D8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1DA3EA5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OPERADOR DE MAQ. PESADAS</w:t>
            </w:r>
          </w:p>
        </w:tc>
        <w:tc>
          <w:tcPr>
            <w:tcW w:w="1549" w:type="dxa"/>
            <w:noWrap/>
            <w:hideMark/>
          </w:tcPr>
          <w:p w14:paraId="3461524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149E9616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22F07C1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7ED6789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04DD361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1621E3FD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68C9F2AC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266F966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OPERADOR DE MAQUINA</w:t>
            </w:r>
          </w:p>
        </w:tc>
        <w:tc>
          <w:tcPr>
            <w:tcW w:w="1549" w:type="dxa"/>
            <w:noWrap/>
            <w:hideMark/>
          </w:tcPr>
          <w:p w14:paraId="21E92F0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09BD077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</w:t>
            </w:r>
          </w:p>
        </w:tc>
        <w:tc>
          <w:tcPr>
            <w:tcW w:w="950" w:type="dxa"/>
            <w:noWrap/>
            <w:hideMark/>
          </w:tcPr>
          <w:p w14:paraId="33D337DE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</w:t>
            </w:r>
          </w:p>
        </w:tc>
        <w:tc>
          <w:tcPr>
            <w:tcW w:w="1549" w:type="dxa"/>
            <w:noWrap/>
            <w:hideMark/>
          </w:tcPr>
          <w:p w14:paraId="491313DE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100%</w:t>
            </w:r>
          </w:p>
        </w:tc>
        <w:tc>
          <w:tcPr>
            <w:tcW w:w="1612" w:type="dxa"/>
            <w:noWrap/>
            <w:hideMark/>
          </w:tcPr>
          <w:p w14:paraId="7BEE0BC7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A4EF4">
              <w:rPr>
                <w:rFonts w:ascii="Arial" w:hAnsi="Arial" w:cs="Arial"/>
              </w:rPr>
              <w:t>0%</w:t>
            </w:r>
          </w:p>
        </w:tc>
      </w:tr>
      <w:tr w:rsidR="00CB19B4" w:rsidRPr="008A4EF4" w14:paraId="0733F679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2D340FE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41527365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49" w:type="dxa"/>
            <w:noWrap/>
            <w:hideMark/>
          </w:tcPr>
          <w:p w14:paraId="1321D42B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729</w:t>
            </w:r>
          </w:p>
        </w:tc>
        <w:tc>
          <w:tcPr>
            <w:tcW w:w="1549" w:type="dxa"/>
            <w:noWrap/>
            <w:hideMark/>
          </w:tcPr>
          <w:p w14:paraId="13D52D5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50" w:type="dxa"/>
            <w:noWrap/>
            <w:hideMark/>
          </w:tcPr>
          <w:p w14:paraId="743A4E61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731</w:t>
            </w:r>
          </w:p>
        </w:tc>
        <w:tc>
          <w:tcPr>
            <w:tcW w:w="1549" w:type="dxa"/>
            <w:noWrap/>
            <w:hideMark/>
          </w:tcPr>
          <w:p w14:paraId="7BDDDA4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99.73%</w:t>
            </w:r>
          </w:p>
        </w:tc>
        <w:tc>
          <w:tcPr>
            <w:tcW w:w="1612" w:type="dxa"/>
            <w:noWrap/>
            <w:hideMark/>
          </w:tcPr>
          <w:p w14:paraId="090B6CCD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A4EF4">
              <w:rPr>
                <w:rFonts w:ascii="Arial" w:hAnsi="Arial" w:cs="Arial"/>
                <w:b/>
                <w:bCs/>
              </w:rPr>
              <w:t>0.27%</w:t>
            </w:r>
          </w:p>
        </w:tc>
      </w:tr>
      <w:tr w:rsidR="00CB19B4" w:rsidRPr="008A4EF4" w14:paraId="2F0B1DC5" w14:textId="77777777" w:rsidTr="00CB19B4">
        <w:trPr>
          <w:trHeight w:val="288"/>
        </w:trPr>
        <w:tc>
          <w:tcPr>
            <w:tcW w:w="496" w:type="dxa"/>
            <w:noWrap/>
            <w:hideMark/>
          </w:tcPr>
          <w:p w14:paraId="6F832EC9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3" w:type="dxa"/>
            <w:noWrap/>
            <w:hideMark/>
          </w:tcPr>
          <w:p w14:paraId="16A6C304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9" w:type="dxa"/>
            <w:noWrap/>
            <w:hideMark/>
          </w:tcPr>
          <w:p w14:paraId="16943CCF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9" w:type="dxa"/>
            <w:noWrap/>
            <w:hideMark/>
          </w:tcPr>
          <w:p w14:paraId="4FED883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50" w:type="dxa"/>
            <w:noWrap/>
            <w:hideMark/>
          </w:tcPr>
          <w:p w14:paraId="668ECC70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9" w:type="dxa"/>
            <w:noWrap/>
            <w:hideMark/>
          </w:tcPr>
          <w:p w14:paraId="0F45E292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12" w:type="dxa"/>
            <w:noWrap/>
            <w:hideMark/>
          </w:tcPr>
          <w:p w14:paraId="0711B483" w14:textId="77777777" w:rsidR="00CB19B4" w:rsidRPr="008A4EF4" w:rsidRDefault="00CB19B4" w:rsidP="008A4E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79D754CA" w14:textId="5AABF757" w:rsidR="008A4EF4" w:rsidRPr="008A4EF4" w:rsidRDefault="008A4EF4" w:rsidP="00032B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  <w:lang w:val="es-419"/>
        </w:rPr>
      </w:pPr>
      <w:r w:rsidRPr="008A4EF4">
        <w:rPr>
          <w:rFonts w:ascii="Arial" w:hAnsi="Arial" w:cs="Arial"/>
          <w:sz w:val="18"/>
          <w:szCs w:val="18"/>
          <w:lang w:val="es-419"/>
        </w:rPr>
        <w:t>Fuente: Elaboración equipo del proyecto</w:t>
      </w:r>
      <w:r>
        <w:rPr>
          <w:rFonts w:ascii="Arial" w:hAnsi="Arial" w:cs="Arial"/>
          <w:sz w:val="18"/>
          <w:szCs w:val="18"/>
          <w:lang w:val="es-419"/>
        </w:rPr>
        <w:t xml:space="preserve"> para preparación del proyecto</w:t>
      </w:r>
    </w:p>
    <w:p w14:paraId="32515225" w14:textId="77777777" w:rsidR="008A4EF4" w:rsidRPr="008335C7" w:rsidRDefault="008A4EF4" w:rsidP="00032B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</w:p>
    <w:p w14:paraId="673F65BE" w14:textId="51829A70" w:rsidR="008335C7" w:rsidRPr="008335C7" w:rsidRDefault="00032B05" w:rsidP="00A13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En preparación a la operación 4913/OC-RG, y de la presente operación</w:t>
      </w:r>
      <w:r w:rsidR="008335C7" w:rsidRPr="008335C7">
        <w:rPr>
          <w:rFonts w:ascii="Arial" w:hAnsi="Arial" w:cs="Arial"/>
          <w:lang w:val="es-419"/>
        </w:rPr>
        <w:t xml:space="preserve">, </w:t>
      </w:r>
      <w:r w:rsidR="008A4EF4">
        <w:rPr>
          <w:rFonts w:ascii="Arial" w:hAnsi="Arial" w:cs="Arial"/>
          <w:lang w:val="es-419"/>
        </w:rPr>
        <w:t xml:space="preserve">también se </w:t>
      </w:r>
      <w:r w:rsidR="00691623" w:rsidRPr="008335C7">
        <w:rPr>
          <w:rFonts w:ascii="Arial" w:hAnsi="Arial" w:cs="Arial"/>
          <w:lang w:val="es-419"/>
        </w:rPr>
        <w:t>aplicó al personal de ESSAP una encuesta</w:t>
      </w:r>
      <w:r w:rsidR="00691623" w:rsidRPr="008335C7">
        <w:rPr>
          <w:rStyle w:val="FootnoteReference"/>
          <w:rFonts w:ascii="Arial" w:hAnsi="Arial" w:cs="Arial"/>
          <w:lang w:val="es-419"/>
        </w:rPr>
        <w:footnoteReference w:id="2"/>
      </w:r>
      <w:r w:rsidR="00691623" w:rsidRPr="008335C7">
        <w:rPr>
          <w:rFonts w:ascii="Arial" w:hAnsi="Arial" w:cs="Arial"/>
          <w:lang w:val="es-419"/>
        </w:rPr>
        <w:t xml:space="preserve"> para conocer su percepción respecto a género, identificar prácticas discriminatorias y necesidades de capacitación. </w:t>
      </w:r>
    </w:p>
    <w:p w14:paraId="577A0703" w14:textId="77777777" w:rsidR="008335C7" w:rsidRPr="008335C7" w:rsidRDefault="008335C7" w:rsidP="00A13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</w:p>
    <w:p w14:paraId="7CFECBA3" w14:textId="062F1660" w:rsidR="00691623" w:rsidRPr="008335C7" w:rsidRDefault="00691623" w:rsidP="00A13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La encuesta fue respondida por 30 personas de las cuales el 68% son mujeres. El 39% respondió que la empresa no hace lo suficiente para desincentivar expresiones de inequidad y discriminación, el 28,6% dijo que la empresa no hace nada y el 50% considera que la institución no incluye suficientemente la transversalización de género en sus prácticas. El 69% no conoce si existe una estrategia de género y el 61% no se ha involucrado en actividades de género promovidas por la empresa, no cuentan con un plan de acciones medible y no existe infraestructura como</w:t>
      </w:r>
      <w:r w:rsidR="00A13219" w:rsidRPr="008335C7">
        <w:rPr>
          <w:rFonts w:ascii="Arial" w:hAnsi="Arial" w:cs="Arial"/>
          <w:lang w:val="es-419"/>
        </w:rPr>
        <w:t xml:space="preserve"> </w:t>
      </w:r>
      <w:r w:rsidRPr="008335C7">
        <w:rPr>
          <w:rFonts w:ascii="Arial" w:hAnsi="Arial" w:cs="Arial"/>
          <w:lang w:val="es-419"/>
        </w:rPr>
        <w:t>cambiadores de pañales o baños separados o adecuados. El 93% considera muy útil establecer un grupo de trabajo en género.</w:t>
      </w:r>
    </w:p>
    <w:p w14:paraId="37717D6B" w14:textId="112A5367" w:rsidR="00691623" w:rsidRPr="008335C7" w:rsidRDefault="00691623" w:rsidP="00691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4F1E1EC0" w14:textId="17D576C4" w:rsidR="00691623" w:rsidRPr="008335C7" w:rsidRDefault="00A13219" w:rsidP="00A132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 xml:space="preserve">La mayor brecha </w:t>
      </w:r>
      <w:r w:rsidR="008335C7" w:rsidRPr="008335C7">
        <w:rPr>
          <w:rFonts w:ascii="Arial" w:hAnsi="Arial" w:cs="Arial"/>
          <w:lang w:val="es-419"/>
        </w:rPr>
        <w:t xml:space="preserve">de desigualdad de género </w:t>
      </w:r>
      <w:r w:rsidRPr="008335C7">
        <w:rPr>
          <w:rFonts w:ascii="Arial" w:hAnsi="Arial" w:cs="Arial"/>
          <w:lang w:val="es-419"/>
        </w:rPr>
        <w:t xml:space="preserve">en ESSAP se encuentra en los puestos de </w:t>
      </w:r>
      <w:proofErr w:type="spellStart"/>
      <w:r w:rsidRPr="008335C7">
        <w:rPr>
          <w:rFonts w:ascii="Arial" w:hAnsi="Arial" w:cs="Arial"/>
          <w:lang w:val="es-419"/>
        </w:rPr>
        <w:t>OyM</w:t>
      </w:r>
      <w:proofErr w:type="spellEnd"/>
      <w:r w:rsidRPr="008335C7">
        <w:rPr>
          <w:rFonts w:ascii="Arial" w:hAnsi="Arial" w:cs="Arial"/>
          <w:lang w:val="es-419"/>
        </w:rPr>
        <w:t xml:space="preserve"> (operadores, cuadrillas, asistentes técnicos, lectores de medidores, etc.), donde de sus 731 empleados, 99,7% son hombres y solo 0,3% mujeres (dos mujeres que trabajan como lectoras de medidores en la casa matriz de Asunción).</w:t>
      </w:r>
    </w:p>
    <w:p w14:paraId="43778149" w14:textId="77777777" w:rsidR="00A13219" w:rsidRPr="008335C7" w:rsidRDefault="00A13219" w:rsidP="00A132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5F022CE5" w14:textId="1DC34A6E" w:rsidR="00032B05" w:rsidRPr="008335C7" w:rsidRDefault="00032B05" w:rsidP="0003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ESSAP no cuenta con un Plan de inclusión</w:t>
      </w:r>
      <w:r w:rsidR="00801789" w:rsidRPr="008335C7">
        <w:rPr>
          <w:rFonts w:ascii="Arial" w:hAnsi="Arial" w:cs="Arial"/>
          <w:lang w:val="es-419"/>
        </w:rPr>
        <w:t xml:space="preserve"> ni </w:t>
      </w:r>
      <w:r w:rsidRPr="008335C7">
        <w:rPr>
          <w:rFonts w:ascii="Arial" w:hAnsi="Arial" w:cs="Arial"/>
          <w:lang w:val="es-419"/>
        </w:rPr>
        <w:t xml:space="preserve">acciones para promover la creación de puestos de trabajo para mujeres a nivel técnico de </w:t>
      </w:r>
      <w:proofErr w:type="spellStart"/>
      <w:r w:rsidRPr="008335C7">
        <w:rPr>
          <w:rFonts w:ascii="Arial" w:hAnsi="Arial" w:cs="Arial"/>
          <w:lang w:val="es-419"/>
        </w:rPr>
        <w:t>OyM</w:t>
      </w:r>
      <w:proofErr w:type="spellEnd"/>
      <w:r w:rsidRPr="008335C7">
        <w:rPr>
          <w:rFonts w:ascii="Arial" w:hAnsi="Arial" w:cs="Arial"/>
          <w:lang w:val="es-419"/>
        </w:rPr>
        <w:t>, que tiene muy baja incidencia en las empresas de la región y que ofrece salarios muy por encima del salario básico</w:t>
      </w:r>
      <w:r w:rsidRPr="008335C7">
        <w:rPr>
          <w:rStyle w:val="FootnoteReference"/>
          <w:rFonts w:ascii="Arial" w:hAnsi="Arial" w:cs="Arial"/>
          <w:lang w:val="es-419"/>
        </w:rPr>
        <w:footnoteReference w:id="3"/>
      </w:r>
    </w:p>
    <w:p w14:paraId="64B31780" w14:textId="792B0DB3" w:rsidR="00691623" w:rsidRPr="008335C7" w:rsidRDefault="00691623" w:rsidP="00691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0B6A2A15" w14:textId="3C2B9243" w:rsidR="00D867B3" w:rsidRPr="008335C7" w:rsidRDefault="00D867B3" w:rsidP="00691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>Acciones de Género de la operación de Ciudad del Este 4913/OC-RG.</w:t>
      </w:r>
    </w:p>
    <w:p w14:paraId="7706D0BF" w14:textId="77777777" w:rsidR="00D867B3" w:rsidRPr="008335C7" w:rsidRDefault="00D867B3" w:rsidP="00691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03B97814" w14:textId="71E57725" w:rsidR="00D867B3" w:rsidRPr="008335C7" w:rsidRDefault="00D867B3" w:rsidP="00D867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 xml:space="preserve">La operación de Ciudad del Este aprobada por el Banco ha incluido las siguientes acciones de género para disminuir la brecha de desigualdad identificada en el diagnóstico en la Empresa ESSAP: </w:t>
      </w:r>
    </w:p>
    <w:p w14:paraId="5A849791" w14:textId="2BB76A0C" w:rsidR="00D867B3" w:rsidRPr="008335C7" w:rsidRDefault="00D867B3" w:rsidP="006916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3CB41592" w14:textId="101199F7" w:rsidR="00D867B3" w:rsidRPr="008335C7" w:rsidRDefault="00691A01" w:rsidP="00032B0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E</w:t>
      </w:r>
      <w:r w:rsidR="00F270A8" w:rsidRPr="008335C7">
        <w:rPr>
          <w:rFonts w:ascii="Arial" w:hAnsi="Arial" w:cs="Arial"/>
          <w:lang w:val="es-419"/>
        </w:rPr>
        <w:t>l programa incluye actividades para mejorar las condiciones de equidad de género, igualdad y desarrollo de actividades productivas</w:t>
      </w:r>
      <w:r w:rsidR="00D867B3" w:rsidRPr="008335C7">
        <w:rPr>
          <w:rFonts w:ascii="Arial" w:hAnsi="Arial" w:cs="Arial"/>
          <w:lang w:val="es-419"/>
        </w:rPr>
        <w:t>.</w:t>
      </w:r>
    </w:p>
    <w:p w14:paraId="017215EF" w14:textId="53C18A7D" w:rsidR="00EC28B2" w:rsidRPr="008335C7" w:rsidRDefault="00D867B3" w:rsidP="00032B0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L</w:t>
      </w:r>
      <w:r w:rsidR="00032B05" w:rsidRPr="008335C7">
        <w:rPr>
          <w:rFonts w:ascii="Arial" w:hAnsi="Arial" w:cs="Arial"/>
          <w:lang w:val="es-419"/>
        </w:rPr>
        <w:t>a elaboración de una estrategia de género que incluirá</w:t>
      </w:r>
      <w:r w:rsidRPr="008335C7">
        <w:rPr>
          <w:rFonts w:ascii="Arial" w:hAnsi="Arial" w:cs="Arial"/>
          <w:lang w:val="es-419"/>
        </w:rPr>
        <w:t xml:space="preserve"> </w:t>
      </w:r>
      <w:r w:rsidR="00032B05" w:rsidRPr="008335C7">
        <w:rPr>
          <w:rFonts w:ascii="Arial" w:hAnsi="Arial" w:cs="Arial"/>
          <w:lang w:val="es-419"/>
        </w:rPr>
        <w:t>capacitación y prevención de violencia, adecuación en la infraestructura y áreas</w:t>
      </w:r>
      <w:r w:rsidRPr="008335C7">
        <w:rPr>
          <w:rFonts w:ascii="Arial" w:hAnsi="Arial" w:cs="Arial"/>
          <w:lang w:val="es-419"/>
        </w:rPr>
        <w:t xml:space="preserve"> </w:t>
      </w:r>
      <w:r w:rsidR="00032B05" w:rsidRPr="008335C7">
        <w:rPr>
          <w:rFonts w:ascii="Arial" w:hAnsi="Arial" w:cs="Arial"/>
          <w:lang w:val="es-419"/>
        </w:rPr>
        <w:t>de trabajo, ampliación de las posibilidades de empleo para mujeres y</w:t>
      </w:r>
      <w:r w:rsidRPr="008335C7">
        <w:rPr>
          <w:rFonts w:ascii="Arial" w:hAnsi="Arial" w:cs="Arial"/>
          <w:lang w:val="es-419"/>
        </w:rPr>
        <w:t xml:space="preserve"> </w:t>
      </w:r>
      <w:r w:rsidR="00032B05" w:rsidRPr="008335C7">
        <w:rPr>
          <w:rFonts w:ascii="Arial" w:hAnsi="Arial" w:cs="Arial"/>
          <w:lang w:val="es-419"/>
        </w:rPr>
        <w:t>consideraciones para usuarias de los servicios de ESSAP, creación de área de</w:t>
      </w:r>
      <w:r w:rsidRPr="008335C7">
        <w:rPr>
          <w:rFonts w:ascii="Arial" w:hAnsi="Arial" w:cs="Arial"/>
          <w:lang w:val="es-419"/>
        </w:rPr>
        <w:t xml:space="preserve"> </w:t>
      </w:r>
      <w:r w:rsidR="00032B05" w:rsidRPr="008335C7">
        <w:rPr>
          <w:rFonts w:ascii="Arial" w:hAnsi="Arial" w:cs="Arial"/>
          <w:lang w:val="es-419"/>
        </w:rPr>
        <w:t>género, y un plan de incentivos para la conexión</w:t>
      </w:r>
      <w:r w:rsidRPr="008335C7">
        <w:rPr>
          <w:rFonts w:ascii="Arial" w:hAnsi="Arial" w:cs="Arial"/>
          <w:lang w:val="es-419"/>
        </w:rPr>
        <w:t xml:space="preserve"> </w:t>
      </w:r>
      <w:r w:rsidRPr="008335C7">
        <w:rPr>
          <w:rStyle w:val="FootnoteReference"/>
          <w:rFonts w:ascii="Arial" w:hAnsi="Arial" w:cs="Arial"/>
          <w:lang w:val="es-419"/>
        </w:rPr>
        <w:footnoteReference w:id="4"/>
      </w:r>
      <w:r w:rsidR="00032B05" w:rsidRPr="008335C7">
        <w:rPr>
          <w:rFonts w:ascii="Arial" w:hAnsi="Arial" w:cs="Arial"/>
          <w:lang w:val="es-419"/>
        </w:rPr>
        <w:t>a los nuevos sistema</w:t>
      </w:r>
      <w:r w:rsidR="00601553">
        <w:rPr>
          <w:rFonts w:ascii="Arial" w:hAnsi="Arial" w:cs="Arial"/>
          <w:lang w:val="es-419"/>
        </w:rPr>
        <w:t>s</w:t>
      </w:r>
      <w:r w:rsidRPr="008335C7">
        <w:rPr>
          <w:rFonts w:ascii="Arial" w:hAnsi="Arial" w:cs="Arial"/>
          <w:lang w:val="es-419"/>
        </w:rPr>
        <w:t>.</w:t>
      </w:r>
    </w:p>
    <w:p w14:paraId="503128FA" w14:textId="08FDDFC8" w:rsidR="00801789" w:rsidRPr="008335C7" w:rsidRDefault="00801789" w:rsidP="00801789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</w:p>
    <w:p w14:paraId="0E7EB0C9" w14:textId="58BC99FA" w:rsidR="00801789" w:rsidRPr="008335C7" w:rsidRDefault="00801789" w:rsidP="0080178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bCs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>Acciones de Género y Desarrollo productivo en la operación PR-L1172</w:t>
      </w:r>
    </w:p>
    <w:p w14:paraId="72D68409" w14:textId="77777777" w:rsidR="00801789" w:rsidRPr="008335C7" w:rsidRDefault="00801789" w:rsidP="00801789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lang w:val="es-419"/>
        </w:rPr>
      </w:pPr>
    </w:p>
    <w:p w14:paraId="79E9256D" w14:textId="58F6FB0D" w:rsidR="00EC28B2" w:rsidRPr="008335C7" w:rsidRDefault="00801789" w:rsidP="008335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lastRenderedPageBreak/>
        <w:t>En aspectos de género, esta operación</w:t>
      </w:r>
      <w:r w:rsidR="008335C7" w:rsidRPr="008335C7">
        <w:rPr>
          <w:rFonts w:ascii="Arial" w:hAnsi="Arial" w:cs="Arial"/>
          <w:lang w:val="es-419"/>
        </w:rPr>
        <w:t xml:space="preserve"> es complemento de la operación anterior </w:t>
      </w:r>
      <w:r w:rsidRPr="008335C7">
        <w:rPr>
          <w:rFonts w:ascii="Arial" w:hAnsi="Arial" w:cs="Arial"/>
          <w:lang w:val="es-419"/>
        </w:rPr>
        <w:t xml:space="preserve">4913/OC-RG que hemos señalado anteriormente. </w:t>
      </w:r>
    </w:p>
    <w:p w14:paraId="41327E98" w14:textId="77777777" w:rsidR="00801789" w:rsidRPr="008335C7" w:rsidRDefault="00801789" w:rsidP="008017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35089E1B" w14:textId="77777777" w:rsidR="00801789" w:rsidRPr="008335C7" w:rsidRDefault="00B04533" w:rsidP="008017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Este proyecto</w:t>
      </w:r>
      <w:r w:rsidR="00801789" w:rsidRPr="008335C7">
        <w:rPr>
          <w:rFonts w:ascii="Arial" w:hAnsi="Arial" w:cs="Arial"/>
          <w:lang w:val="es-419"/>
        </w:rPr>
        <w:t xml:space="preserve">, por su parte, </w:t>
      </w:r>
      <w:r w:rsidRPr="008335C7">
        <w:rPr>
          <w:rFonts w:ascii="Arial" w:hAnsi="Arial" w:cs="Arial"/>
          <w:lang w:val="es-419"/>
        </w:rPr>
        <w:t xml:space="preserve">contribuirá a </w:t>
      </w:r>
      <w:r w:rsidRPr="008335C7">
        <w:rPr>
          <w:rFonts w:ascii="Arial" w:hAnsi="Arial" w:cs="Arial"/>
          <w:b/>
          <w:bCs/>
          <w:lang w:val="es-419"/>
        </w:rPr>
        <w:t>cerrar la brecha de género en las posiciones técnicas y operativas</w:t>
      </w:r>
      <w:r w:rsidR="00801789" w:rsidRPr="008335C7">
        <w:rPr>
          <w:rFonts w:ascii="Arial" w:hAnsi="Arial" w:cs="Arial"/>
          <w:b/>
          <w:bCs/>
          <w:lang w:val="es-419"/>
        </w:rPr>
        <w:t xml:space="preserve"> </w:t>
      </w:r>
      <w:r w:rsidRPr="008335C7">
        <w:rPr>
          <w:rFonts w:ascii="Arial" w:hAnsi="Arial" w:cs="Arial"/>
          <w:b/>
          <w:bCs/>
          <w:lang w:val="es-419"/>
        </w:rPr>
        <w:t xml:space="preserve">de ESSAP </w:t>
      </w:r>
      <w:r w:rsidRPr="008335C7">
        <w:rPr>
          <w:rFonts w:ascii="Arial" w:hAnsi="Arial" w:cs="Arial"/>
          <w:lang w:val="es-419"/>
        </w:rPr>
        <w:t xml:space="preserve">mediante las siguientes acciones: </w:t>
      </w:r>
    </w:p>
    <w:p w14:paraId="55B96514" w14:textId="77777777" w:rsidR="00801789" w:rsidRPr="008335C7" w:rsidRDefault="00801789" w:rsidP="008017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</w:p>
    <w:p w14:paraId="53C5387F" w14:textId="1C768939" w:rsidR="00801789" w:rsidRPr="008335C7" w:rsidRDefault="00E51F03" w:rsidP="008017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Im</w:t>
      </w:r>
      <w:r w:rsidR="00B04533" w:rsidRPr="008335C7">
        <w:rPr>
          <w:rFonts w:ascii="Arial" w:hAnsi="Arial" w:cs="Arial"/>
          <w:lang w:val="es-419"/>
        </w:rPr>
        <w:t>plementación de un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programa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de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 xml:space="preserve">capacitación y entrenamiento en áreas de </w:t>
      </w:r>
      <w:proofErr w:type="spellStart"/>
      <w:r w:rsidR="00B04533" w:rsidRPr="008335C7">
        <w:rPr>
          <w:rFonts w:ascii="Arial" w:hAnsi="Arial" w:cs="Arial"/>
          <w:lang w:val="es-419"/>
        </w:rPr>
        <w:t>OyM</w:t>
      </w:r>
      <w:proofErr w:type="spellEnd"/>
      <w:r w:rsidR="00B04533" w:rsidRPr="008335C7">
        <w:rPr>
          <w:rFonts w:ascii="Arial" w:hAnsi="Arial" w:cs="Arial"/>
          <w:lang w:val="es-419"/>
        </w:rPr>
        <w:t xml:space="preserve"> para mujeres</w:t>
      </w:r>
      <w:r w:rsidRPr="008335C7">
        <w:rPr>
          <w:rFonts w:ascii="Arial" w:hAnsi="Arial" w:cs="Arial"/>
          <w:lang w:val="es-419"/>
        </w:rPr>
        <w:t>.</w:t>
      </w:r>
    </w:p>
    <w:p w14:paraId="20E616F5" w14:textId="0642DBDC" w:rsidR="00801789" w:rsidRPr="008335C7" w:rsidRDefault="00E51F03" w:rsidP="008017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A</w:t>
      </w:r>
      <w:r w:rsidR="00B04533" w:rsidRPr="008335C7">
        <w:rPr>
          <w:rFonts w:ascii="Arial" w:hAnsi="Arial" w:cs="Arial"/>
          <w:lang w:val="es-419"/>
        </w:rPr>
        <w:t>juste del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léxico en los pliegos de licitación para incluir un lenguaje inclusivo que brinde más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oportunidades a las mujeres a nivel profesional</w:t>
      </w:r>
      <w:r w:rsidR="00801789" w:rsidRPr="008335C7">
        <w:rPr>
          <w:rFonts w:ascii="Arial" w:hAnsi="Arial" w:cs="Arial"/>
          <w:lang w:val="es-419"/>
        </w:rPr>
        <w:t>.</w:t>
      </w:r>
    </w:p>
    <w:p w14:paraId="1B575476" w14:textId="77777777" w:rsidR="00801789" w:rsidRPr="008335C7" w:rsidRDefault="00801789" w:rsidP="008017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A</w:t>
      </w:r>
      <w:r w:rsidR="00B04533" w:rsidRPr="008335C7">
        <w:rPr>
          <w:rFonts w:ascii="Arial" w:hAnsi="Arial" w:cs="Arial"/>
          <w:lang w:val="es-419"/>
        </w:rPr>
        <w:t>dicionalmente, con recursos de</w:t>
      </w:r>
      <w:r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CT, se prevé desarrollar un programa de comunicación, con enfoque de género,</w:t>
      </w:r>
      <w:r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 xml:space="preserve">sobre el uso del alcantarillado y aspectos de higiene. </w:t>
      </w:r>
    </w:p>
    <w:p w14:paraId="403B55F7" w14:textId="311D0A07" w:rsidR="00EC28B2" w:rsidRPr="008335C7" w:rsidRDefault="00E51F03" w:rsidP="0080178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D</w:t>
      </w:r>
      <w:r w:rsidR="00B04533" w:rsidRPr="008335C7">
        <w:rPr>
          <w:rFonts w:ascii="Arial" w:hAnsi="Arial" w:cs="Arial"/>
          <w:lang w:val="es-419"/>
        </w:rPr>
        <w:t>esarrollo de competencias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funcionales para oportunidades de emprendimiento en familias pobres, mediante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programas de formación en: (i) plomería y construcción de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conexiones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intradomiciliarias de saneamiento; (</w:t>
      </w:r>
      <w:proofErr w:type="spellStart"/>
      <w:r w:rsidR="00B04533" w:rsidRPr="008335C7">
        <w:rPr>
          <w:rFonts w:ascii="Arial" w:hAnsi="Arial" w:cs="Arial"/>
          <w:lang w:val="es-419"/>
        </w:rPr>
        <w:t>ii</w:t>
      </w:r>
      <w:proofErr w:type="spellEnd"/>
      <w:r w:rsidR="00B04533" w:rsidRPr="008335C7">
        <w:rPr>
          <w:rFonts w:ascii="Arial" w:hAnsi="Arial" w:cs="Arial"/>
          <w:lang w:val="es-419"/>
        </w:rPr>
        <w:t>) acreditación de plomeros y plomeras para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mantenimiento preventivo y correctivo de instalaciones hidráulicas en las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viviendas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y (</w:t>
      </w:r>
      <w:proofErr w:type="spellStart"/>
      <w:r w:rsidR="00B04533" w:rsidRPr="008335C7">
        <w:rPr>
          <w:rFonts w:ascii="Arial" w:hAnsi="Arial" w:cs="Arial"/>
          <w:lang w:val="es-419"/>
        </w:rPr>
        <w:t>iii</w:t>
      </w:r>
      <w:proofErr w:type="spellEnd"/>
      <w:r w:rsidR="00B04533" w:rsidRPr="008335C7">
        <w:rPr>
          <w:rFonts w:ascii="Arial" w:hAnsi="Arial" w:cs="Arial"/>
          <w:lang w:val="es-419"/>
        </w:rPr>
        <w:t>) promoción de alternativas innovadoras e inclusivas de reciclaje y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aprovechamiento de residuos sólidos y de los lodos provenientes del sistema de</w:t>
      </w:r>
      <w:r w:rsidR="00801789" w:rsidRPr="008335C7">
        <w:rPr>
          <w:rFonts w:ascii="Arial" w:hAnsi="Arial" w:cs="Arial"/>
          <w:lang w:val="es-419"/>
        </w:rPr>
        <w:t xml:space="preserve"> </w:t>
      </w:r>
      <w:r w:rsidR="00B04533" w:rsidRPr="008335C7">
        <w:rPr>
          <w:rFonts w:ascii="Arial" w:hAnsi="Arial" w:cs="Arial"/>
          <w:lang w:val="es-419"/>
        </w:rPr>
        <w:t>saneamiento.</w:t>
      </w:r>
    </w:p>
    <w:p w14:paraId="0DEC6B27" w14:textId="41D781B9" w:rsidR="00B04533" w:rsidRPr="008335C7" w:rsidRDefault="00B04533" w:rsidP="00B04533">
      <w:pPr>
        <w:jc w:val="both"/>
        <w:rPr>
          <w:rFonts w:ascii="Arial" w:hAnsi="Arial" w:cs="Arial"/>
          <w:lang w:val="es-419"/>
        </w:rPr>
      </w:pPr>
    </w:p>
    <w:p w14:paraId="5CB53C9A" w14:textId="6DAA2C07" w:rsidR="00FA2690" w:rsidRPr="008335C7" w:rsidRDefault="00801789" w:rsidP="00801789">
      <w:pPr>
        <w:jc w:val="both"/>
        <w:rPr>
          <w:rFonts w:ascii="Arial" w:hAnsi="Arial" w:cs="Arial"/>
          <w:b/>
          <w:bCs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>OBJETIVO</w:t>
      </w:r>
      <w:r w:rsidRPr="008335C7">
        <w:rPr>
          <w:rFonts w:ascii="Arial" w:hAnsi="Arial" w:cs="Arial"/>
          <w:lang w:val="es-419"/>
        </w:rPr>
        <w:t xml:space="preserve"> </w:t>
      </w:r>
      <w:r w:rsidRPr="008335C7">
        <w:rPr>
          <w:rFonts w:ascii="Arial" w:hAnsi="Arial" w:cs="Arial"/>
          <w:b/>
          <w:bCs/>
          <w:lang w:val="es-419"/>
        </w:rPr>
        <w:t>ESPEC</w:t>
      </w:r>
      <w:r w:rsidR="00FA2690" w:rsidRPr="008335C7">
        <w:rPr>
          <w:rFonts w:ascii="Arial" w:hAnsi="Arial" w:cs="Arial"/>
          <w:b/>
          <w:bCs/>
          <w:lang w:val="es-419"/>
        </w:rPr>
        <w:t>IFICO (IV) Mejorar las capacidades institucionales para la prestación de los servicios con inclusión y enfoque de género.</w:t>
      </w:r>
    </w:p>
    <w:p w14:paraId="7C5913DB" w14:textId="77777777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419"/>
        </w:rPr>
      </w:pPr>
    </w:p>
    <w:p w14:paraId="5FAA6B23" w14:textId="1014AAEF" w:rsidR="00FA2690" w:rsidRPr="008335C7" w:rsidRDefault="00FA2690" w:rsidP="00FA2690">
      <w:pPr>
        <w:jc w:val="both"/>
        <w:rPr>
          <w:rFonts w:ascii="Arial" w:hAnsi="Arial" w:cs="Arial"/>
          <w:b/>
          <w:bCs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>RESULTADO #6: Políticas de inclusión y género incorporadas en las prácticas de ESSAP.</w:t>
      </w:r>
    </w:p>
    <w:p w14:paraId="36EEA155" w14:textId="6DDD8EF5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R.6.2. Porcentaje de personal femenino en puestos de operación y mantenimiento trabajando en la</w:t>
      </w:r>
    </w:p>
    <w:p w14:paraId="20B78301" w14:textId="160A0FF2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ESSAP.</w:t>
      </w:r>
    </w:p>
    <w:p w14:paraId="2AA6E5E6" w14:textId="3DA67614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 xml:space="preserve">% 0,27% </w:t>
      </w:r>
      <w:r w:rsidR="00E51F03" w:rsidRPr="008335C7">
        <w:rPr>
          <w:rFonts w:ascii="Arial" w:hAnsi="Arial" w:cs="Arial"/>
          <w:lang w:val="es-419"/>
        </w:rPr>
        <w:t xml:space="preserve">Línea base, meta 10% al final del proyecto. </w:t>
      </w:r>
    </w:p>
    <w:p w14:paraId="3B7A1EC9" w14:textId="77777777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</w:p>
    <w:p w14:paraId="1A64A46D" w14:textId="4E8875E5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 xml:space="preserve">C: </w:t>
      </w:r>
      <w:r w:rsidRPr="008335C7">
        <w:rPr>
          <w:rFonts w:ascii="Arial" w:hAnsi="Arial" w:cs="Arial"/>
          <w:lang w:val="es-419"/>
        </w:rPr>
        <w:t>Puestos de operación y mantenimiento son posiciones técnicas.</w:t>
      </w:r>
    </w:p>
    <w:p w14:paraId="275B0472" w14:textId="31BAD6AD" w:rsidR="00FA2690" w:rsidRPr="00924885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 xml:space="preserve">MV: </w:t>
      </w:r>
      <w:r w:rsidRPr="008335C7">
        <w:rPr>
          <w:rFonts w:ascii="Arial" w:hAnsi="Arial" w:cs="Arial"/>
          <w:lang w:val="es-419"/>
        </w:rPr>
        <w:t xml:space="preserve">Informes de Recursos </w:t>
      </w:r>
      <w:r w:rsidRPr="00924885">
        <w:rPr>
          <w:rFonts w:ascii="Arial" w:hAnsi="Arial" w:cs="Arial"/>
          <w:lang w:val="es-419"/>
        </w:rPr>
        <w:t>Humanos de la ESSAP</w:t>
      </w:r>
    </w:p>
    <w:p w14:paraId="0F23EF9A" w14:textId="62B569B7" w:rsidR="00FA2690" w:rsidRPr="008335C7" w:rsidRDefault="00FA2690" w:rsidP="00FA2690">
      <w:pPr>
        <w:jc w:val="both"/>
        <w:rPr>
          <w:rFonts w:ascii="Arial" w:hAnsi="Arial" w:cs="Arial"/>
          <w:b/>
          <w:bCs/>
          <w:lang w:val="es-419"/>
        </w:rPr>
      </w:pPr>
      <w:r w:rsidRPr="00924885">
        <w:rPr>
          <w:rFonts w:ascii="Arial" w:hAnsi="Arial" w:cs="Arial"/>
          <w:b/>
          <w:bCs/>
          <w:lang w:val="es-419"/>
        </w:rPr>
        <w:t xml:space="preserve">R: </w:t>
      </w:r>
      <w:r w:rsidRPr="00924885">
        <w:rPr>
          <w:rFonts w:ascii="Arial" w:hAnsi="Arial" w:cs="Arial"/>
          <w:lang w:val="es-419"/>
        </w:rPr>
        <w:t>ESSAP y DAPSAAN.</w:t>
      </w:r>
    </w:p>
    <w:p w14:paraId="19C491D6" w14:textId="26F671EC" w:rsidR="00FA2690" w:rsidRPr="008335C7" w:rsidRDefault="00FA2690" w:rsidP="00FA2690">
      <w:pPr>
        <w:jc w:val="both"/>
        <w:rPr>
          <w:rFonts w:ascii="Arial" w:hAnsi="Arial" w:cs="Arial"/>
          <w:b/>
          <w:bCs/>
          <w:lang w:val="es-419"/>
        </w:rPr>
      </w:pPr>
      <w:r w:rsidRPr="008335C7">
        <w:rPr>
          <w:rFonts w:ascii="Arial" w:hAnsi="Arial" w:cs="Arial"/>
          <w:b/>
          <w:bCs/>
          <w:lang w:val="es-419"/>
        </w:rPr>
        <w:t>PRODUCTO</w:t>
      </w:r>
    </w:p>
    <w:p w14:paraId="577D3D28" w14:textId="262408C4" w:rsidR="00FA2690" w:rsidRPr="008335C7" w:rsidRDefault="00FA2690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419"/>
        </w:rPr>
      </w:pPr>
      <w:r w:rsidRPr="008335C7">
        <w:rPr>
          <w:rFonts w:ascii="Arial" w:hAnsi="Arial" w:cs="Arial"/>
          <w:lang w:val="es-419"/>
        </w:rPr>
        <w:t>P10. Programa de capacitación y entrenamiento dirigido a mujeres en temas de Operación y mantenimiento de sistemas de agua diseñado.</w:t>
      </w:r>
      <w:r w:rsidR="00F778BA">
        <w:rPr>
          <w:rFonts w:ascii="Arial" w:hAnsi="Arial" w:cs="Arial"/>
          <w:lang w:val="es-419"/>
        </w:rPr>
        <w:t xml:space="preserve"> Presupuesto US$ 25.000.</w:t>
      </w:r>
    </w:p>
    <w:p w14:paraId="1F7AA843" w14:textId="066FDCAA" w:rsidR="00E51F03" w:rsidRDefault="00E51F03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419"/>
        </w:rPr>
      </w:pPr>
    </w:p>
    <w:p w14:paraId="37AB7EAD" w14:textId="065DD66E" w:rsidR="00402FD4" w:rsidRDefault="00402FD4" w:rsidP="00402FD4">
      <w:pPr>
        <w:pStyle w:val="xxmsonormal"/>
        <w:jc w:val="both"/>
        <w:rPr>
          <w:rFonts w:ascii="Arial" w:eastAsia="Times New Roman" w:hAnsi="Arial" w:cs="Arial"/>
          <w:color w:val="000000"/>
          <w:shd w:val="clear" w:color="auto" w:fill="FFFFFF"/>
          <w:lang w:val="es-ES"/>
        </w:rPr>
      </w:pPr>
      <w:r w:rsidRPr="00402FD4">
        <w:rPr>
          <w:rFonts w:ascii="Arial" w:hAnsi="Arial" w:cs="Arial"/>
          <w:b/>
          <w:bCs/>
          <w:lang w:val="es-419"/>
        </w:rPr>
        <w:t>IGAS</w:t>
      </w:r>
      <w:r w:rsidR="00601553">
        <w:rPr>
          <w:rFonts w:ascii="Arial" w:hAnsi="Arial" w:cs="Arial"/>
          <w:lang w:val="es-419"/>
        </w:rPr>
        <w:t>:</w:t>
      </w:r>
      <w:r w:rsidRPr="00402FD4">
        <w:rPr>
          <w:rFonts w:ascii="Arial" w:hAnsi="Arial" w:cs="Arial"/>
          <w:lang w:val="es-419"/>
        </w:rPr>
        <w:t xml:space="preserve"> A partir del estudio de salvaguardas sociales se señala que e</w:t>
      </w:r>
      <w:r w:rsidRPr="00402FD4">
        <w:rPr>
          <w:rFonts w:ascii="Arial" w:eastAsia="Times New Roman" w:hAnsi="Arial" w:cs="Arial"/>
          <w:color w:val="000000"/>
          <w:shd w:val="clear" w:color="auto" w:fill="FFFFFF"/>
          <w:lang w:val="es-ES"/>
        </w:rPr>
        <w:t xml:space="preserve">l proyecto no tendrá impactos adversos que afecten a las mujeres de forma desigual, ni mayores riesgos de violencia de género causada por la operación. </w:t>
      </w:r>
      <w:r>
        <w:rPr>
          <w:rFonts w:ascii="Arial" w:eastAsia="Times New Roman" w:hAnsi="Arial" w:cs="Arial"/>
          <w:color w:val="000000"/>
          <w:shd w:val="clear" w:color="auto" w:fill="FFFFFF"/>
          <w:lang w:val="es-ES"/>
        </w:rPr>
        <w:t>Sin embargo:</w:t>
      </w:r>
    </w:p>
    <w:p w14:paraId="69AD9F7F" w14:textId="77777777" w:rsidR="00402FD4" w:rsidRPr="00402FD4" w:rsidRDefault="00402FD4" w:rsidP="00402FD4">
      <w:pPr>
        <w:pStyle w:val="xxmsonormal"/>
        <w:jc w:val="both"/>
        <w:rPr>
          <w:rFonts w:ascii="Arial" w:eastAsia="Times New Roman" w:hAnsi="Arial" w:cs="Arial"/>
          <w:lang w:val="es-419"/>
        </w:rPr>
      </w:pPr>
    </w:p>
    <w:p w14:paraId="4927911B" w14:textId="6A19EBDD" w:rsidR="00402FD4" w:rsidRPr="00402FD4" w:rsidRDefault="00402FD4" w:rsidP="00402FD4">
      <w:pPr>
        <w:pStyle w:val="xxmsolistparagraph"/>
        <w:numPr>
          <w:ilvl w:val="0"/>
          <w:numId w:val="4"/>
        </w:numPr>
        <w:ind w:right="165"/>
        <w:jc w:val="both"/>
        <w:rPr>
          <w:rFonts w:ascii="Arial" w:eastAsia="Times New Roman" w:hAnsi="Arial" w:cs="Arial"/>
          <w:lang w:val="es-419"/>
        </w:rPr>
      </w:pPr>
      <w:r w:rsidRPr="00402FD4">
        <w:rPr>
          <w:rFonts w:ascii="Arial" w:eastAsia="Times New Roman" w:hAnsi="Arial" w:cs="Arial"/>
          <w:color w:val="000000"/>
          <w:shd w:val="clear" w:color="auto" w:fill="FFFFFF"/>
          <w:lang w:val="es-ES"/>
        </w:rPr>
        <w:t xml:space="preserve">Se propone que los Contratistas aumenten la oportunidad de las mujeres para acceder a los beneficios del proyecto en la etapa de obras (puestos laborales) y en la etapa de operación (entrenamientos operativos). </w:t>
      </w:r>
    </w:p>
    <w:p w14:paraId="0DF6A5FC" w14:textId="77777777" w:rsidR="00402FD4" w:rsidRPr="00402FD4" w:rsidRDefault="00402FD4" w:rsidP="00402FD4">
      <w:pPr>
        <w:pStyle w:val="xxmsolistparagraph"/>
        <w:numPr>
          <w:ilvl w:val="0"/>
          <w:numId w:val="4"/>
        </w:numPr>
        <w:ind w:right="165"/>
        <w:jc w:val="both"/>
        <w:rPr>
          <w:rFonts w:ascii="Arial" w:eastAsia="Times New Roman" w:hAnsi="Arial" w:cs="Arial"/>
          <w:lang w:val="es-419"/>
        </w:rPr>
      </w:pPr>
      <w:r w:rsidRPr="00402FD4">
        <w:rPr>
          <w:rFonts w:ascii="Arial" w:eastAsia="Times New Roman" w:hAnsi="Arial" w:cs="Arial"/>
          <w:color w:val="000000"/>
          <w:shd w:val="clear" w:color="auto" w:fill="FFFFFF"/>
          <w:lang w:val="es-ES"/>
        </w:rPr>
        <w:t xml:space="preserve">Para una mejor protección a las mujeres durante las obras, el PGAS incluye un Código de Conducta de los Trabajadores, que debe ser implementado por los Contratistas.    </w:t>
      </w:r>
    </w:p>
    <w:p w14:paraId="4A4A5A9C" w14:textId="77777777" w:rsidR="00402FD4" w:rsidRPr="00402FD4" w:rsidRDefault="00402FD4" w:rsidP="00402FD4">
      <w:pPr>
        <w:pStyle w:val="xxmsolistparagraph"/>
        <w:numPr>
          <w:ilvl w:val="0"/>
          <w:numId w:val="4"/>
        </w:numPr>
        <w:ind w:right="165"/>
        <w:jc w:val="both"/>
        <w:rPr>
          <w:rFonts w:ascii="Arial" w:eastAsia="Times New Roman" w:hAnsi="Arial" w:cs="Arial"/>
          <w:lang w:val="es-419"/>
        </w:rPr>
      </w:pPr>
      <w:r w:rsidRPr="00402FD4">
        <w:rPr>
          <w:rFonts w:ascii="Arial" w:eastAsia="Times New Roman" w:hAnsi="Arial" w:cs="Arial"/>
          <w:lang w:val="es-419"/>
        </w:rPr>
        <w:t xml:space="preserve">Se prevé una estrategia de género en los programas comunicacionales </w:t>
      </w:r>
    </w:p>
    <w:p w14:paraId="2182F701" w14:textId="77777777" w:rsidR="00402FD4" w:rsidRPr="00402FD4" w:rsidRDefault="00402FD4" w:rsidP="00402FD4">
      <w:pPr>
        <w:pStyle w:val="xxmsolistparagraph"/>
        <w:ind w:right="165"/>
        <w:jc w:val="both"/>
        <w:rPr>
          <w:rFonts w:ascii="Arial" w:hAnsi="Arial" w:cs="Arial"/>
          <w:lang w:val="es-419"/>
        </w:rPr>
      </w:pPr>
      <w:r w:rsidRPr="00402FD4">
        <w:rPr>
          <w:rFonts w:ascii="Arial" w:hAnsi="Arial" w:cs="Arial"/>
          <w:color w:val="000000"/>
          <w:shd w:val="clear" w:color="auto" w:fill="FFFFFF"/>
          <w:lang w:val="es-ES"/>
        </w:rPr>
        <w:lastRenderedPageBreak/>
        <w:t> </w:t>
      </w:r>
    </w:p>
    <w:p w14:paraId="0C711E68" w14:textId="77777777" w:rsidR="00C46417" w:rsidRPr="008335C7" w:rsidRDefault="00C46417" w:rsidP="00FA26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s-419"/>
        </w:rPr>
      </w:pPr>
    </w:p>
    <w:sectPr w:rsidR="00C46417" w:rsidRPr="00833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AEFE5" w14:textId="77777777" w:rsidR="005B0906" w:rsidRDefault="005B0906" w:rsidP="001461E7">
      <w:pPr>
        <w:spacing w:after="0" w:line="240" w:lineRule="auto"/>
      </w:pPr>
      <w:r>
        <w:separator/>
      </w:r>
    </w:p>
  </w:endnote>
  <w:endnote w:type="continuationSeparator" w:id="0">
    <w:p w14:paraId="2C208DF1" w14:textId="77777777" w:rsidR="005B0906" w:rsidRDefault="005B0906" w:rsidP="0014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C3448" w14:textId="77777777" w:rsidR="005B0906" w:rsidRDefault="005B0906" w:rsidP="001461E7">
      <w:pPr>
        <w:spacing w:after="0" w:line="240" w:lineRule="auto"/>
      </w:pPr>
      <w:r>
        <w:separator/>
      </w:r>
    </w:p>
  </w:footnote>
  <w:footnote w:type="continuationSeparator" w:id="0">
    <w:p w14:paraId="4E79B1F1" w14:textId="77777777" w:rsidR="005B0906" w:rsidRDefault="005B0906" w:rsidP="001461E7">
      <w:pPr>
        <w:spacing w:after="0" w:line="240" w:lineRule="auto"/>
      </w:pPr>
      <w:r>
        <w:continuationSeparator/>
      </w:r>
    </w:p>
  </w:footnote>
  <w:footnote w:id="1">
    <w:p w14:paraId="3A63373E" w14:textId="0B743C5D" w:rsidR="00924885" w:rsidRPr="00924885" w:rsidRDefault="00924885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924885">
        <w:rPr>
          <w:lang w:val="es-419"/>
        </w:rPr>
        <w:t xml:space="preserve"> </w:t>
      </w:r>
      <w:r>
        <w:rPr>
          <w:lang w:val="es-419"/>
        </w:rPr>
        <w:t xml:space="preserve">Datos estadísticos de personal de la Empresa. 2020. </w:t>
      </w:r>
    </w:p>
  </w:footnote>
  <w:footnote w:id="2">
    <w:p w14:paraId="5C97D428" w14:textId="27C04046" w:rsidR="00691623" w:rsidRPr="00691623" w:rsidRDefault="00691623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691623">
        <w:rPr>
          <w:lang w:val="es-419"/>
        </w:rPr>
        <w:t xml:space="preserve"> </w:t>
      </w:r>
      <w:r w:rsidRPr="00691623">
        <w:rPr>
          <w:rFonts w:ascii="Arial" w:hAnsi="Arial" w:cs="Arial"/>
          <w:sz w:val="18"/>
          <w:szCs w:val="18"/>
          <w:lang w:val="es-419"/>
        </w:rPr>
        <w:t>Respondida por el 1,4% de los empleados permanentes de ESSAP, de un universo de 2.104 empleados.</w:t>
      </w:r>
    </w:p>
  </w:footnote>
  <w:footnote w:id="3">
    <w:p w14:paraId="71813052" w14:textId="77777777" w:rsidR="00032B05" w:rsidRPr="001461E7" w:rsidRDefault="00032B05" w:rsidP="00032B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s-419"/>
        </w:rPr>
      </w:pPr>
      <w:r>
        <w:rPr>
          <w:rStyle w:val="FootnoteReference"/>
        </w:rPr>
        <w:footnoteRef/>
      </w:r>
      <w:r w:rsidRPr="001461E7">
        <w:rPr>
          <w:lang w:val="es-419"/>
        </w:rPr>
        <w:t xml:space="preserve"> </w:t>
      </w:r>
      <w:r w:rsidRPr="001461E7">
        <w:rPr>
          <w:rFonts w:ascii="Arial" w:hAnsi="Arial" w:cs="Arial"/>
          <w:sz w:val="18"/>
          <w:szCs w:val="18"/>
          <w:lang w:val="es-419"/>
        </w:rPr>
        <w:t>En Paraguay el salario básico es de US$340, el sueldo promedio de un Operador de planta es de US$972 y</w:t>
      </w:r>
    </w:p>
    <w:p w14:paraId="04279F8C" w14:textId="77777777" w:rsidR="00032B05" w:rsidRPr="001461E7" w:rsidRDefault="00032B05" w:rsidP="00032B05">
      <w:pPr>
        <w:pStyle w:val="FootnoteText"/>
        <w:rPr>
          <w:lang w:val="es-419"/>
        </w:rPr>
      </w:pPr>
      <w:r w:rsidRPr="001461E7">
        <w:rPr>
          <w:rFonts w:ascii="Arial" w:hAnsi="Arial" w:cs="Arial"/>
          <w:sz w:val="18"/>
          <w:szCs w:val="18"/>
          <w:lang w:val="es-419"/>
        </w:rPr>
        <w:t>de un Auxiliar de cuadrilla es de US$672.</w:t>
      </w:r>
    </w:p>
  </w:footnote>
  <w:footnote w:id="4">
    <w:p w14:paraId="51AF74E3" w14:textId="77777777" w:rsidR="00D867B3" w:rsidRPr="00D867B3" w:rsidRDefault="00D867B3" w:rsidP="00D867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s-419"/>
        </w:rPr>
      </w:pPr>
      <w:r>
        <w:rPr>
          <w:rStyle w:val="FootnoteReference"/>
        </w:rPr>
        <w:footnoteRef/>
      </w:r>
      <w:r w:rsidRPr="00D867B3">
        <w:rPr>
          <w:lang w:val="es-419"/>
        </w:rPr>
        <w:t xml:space="preserve"> </w:t>
      </w:r>
      <w:r w:rsidRPr="00D867B3">
        <w:rPr>
          <w:rFonts w:ascii="Arial" w:hAnsi="Arial" w:cs="Arial"/>
          <w:sz w:val="18"/>
          <w:szCs w:val="18"/>
          <w:lang w:val="es-419"/>
        </w:rPr>
        <w:t>Hogares bajo la línea de pobreza (23%) podrán recibir un subsidio directo a la conexión, estimado en un costo</w:t>
      </w:r>
    </w:p>
    <w:p w14:paraId="5323FA36" w14:textId="77777777" w:rsidR="00D867B3" w:rsidRPr="00D867B3" w:rsidRDefault="00D867B3" w:rsidP="00D867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s-419"/>
        </w:rPr>
      </w:pPr>
      <w:r w:rsidRPr="00D867B3">
        <w:rPr>
          <w:rFonts w:ascii="Arial" w:hAnsi="Arial" w:cs="Arial"/>
          <w:sz w:val="18"/>
          <w:szCs w:val="18"/>
          <w:lang w:val="es-419"/>
        </w:rPr>
        <w:t>promedio de $Gs.900.000. Para la población que no está por debajo de la línea de pobreza, pero que podría</w:t>
      </w:r>
    </w:p>
    <w:p w14:paraId="2642C9FA" w14:textId="77777777" w:rsidR="00D867B3" w:rsidRPr="00D867B3" w:rsidRDefault="00D867B3" w:rsidP="00D867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s-419"/>
        </w:rPr>
      </w:pPr>
      <w:r w:rsidRPr="00D867B3">
        <w:rPr>
          <w:rFonts w:ascii="Arial" w:hAnsi="Arial" w:cs="Arial"/>
          <w:sz w:val="18"/>
          <w:szCs w:val="18"/>
          <w:lang w:val="es-419"/>
        </w:rPr>
        <w:t>tener problemas para solventar en un pago el costo de la conexión, se prevé otros incentivos dentro del Plan</w:t>
      </w:r>
    </w:p>
    <w:p w14:paraId="514E9E78" w14:textId="6B4B45EC" w:rsidR="00D867B3" w:rsidRPr="00D867B3" w:rsidRDefault="00D867B3" w:rsidP="00D867B3">
      <w:pPr>
        <w:pStyle w:val="FootnoteText"/>
        <w:rPr>
          <w:lang w:val="es-419"/>
        </w:rPr>
      </w:pPr>
      <w:r w:rsidRPr="00D867B3">
        <w:rPr>
          <w:rFonts w:ascii="Arial" w:hAnsi="Arial" w:cs="Arial"/>
          <w:sz w:val="18"/>
          <w:szCs w:val="18"/>
          <w:lang w:val="es-419"/>
        </w:rPr>
        <w:t>como son planes de pagos y eliminación del derecho de conexión que cobra ESSAP.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B4991"/>
    <w:multiLevelType w:val="multilevel"/>
    <w:tmpl w:val="74B0E8A2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rFonts w:hint="default"/>
        <w:b/>
        <w:i w:val="0"/>
      </w:rPr>
    </w:lvl>
    <w:lvl w:ilvl="1">
      <w:start w:val="5"/>
      <w:numFmt w:val="decimal"/>
      <w:pStyle w:val="Paragraph"/>
      <w:lvlText w:val="3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0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36" w:hanging="1584"/>
      </w:pPr>
      <w:rPr>
        <w:rFonts w:hint="default"/>
      </w:rPr>
    </w:lvl>
  </w:abstractNum>
  <w:abstractNum w:abstractNumId="1" w15:restartNumberingAfterBreak="0">
    <w:nsid w:val="3A5B7ABB"/>
    <w:multiLevelType w:val="multilevel"/>
    <w:tmpl w:val="68109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8B2306"/>
    <w:multiLevelType w:val="hybridMultilevel"/>
    <w:tmpl w:val="C58C2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16039"/>
    <w:multiLevelType w:val="hybridMultilevel"/>
    <w:tmpl w:val="4AE48A1C"/>
    <w:lvl w:ilvl="0" w:tplc="3FB6775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629B8"/>
    <w:multiLevelType w:val="hybridMultilevel"/>
    <w:tmpl w:val="5A64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2A8"/>
    <w:rsid w:val="00032B05"/>
    <w:rsid w:val="00070365"/>
    <w:rsid w:val="000B3EEA"/>
    <w:rsid w:val="001461E7"/>
    <w:rsid w:val="002F090F"/>
    <w:rsid w:val="00402FD4"/>
    <w:rsid w:val="00434799"/>
    <w:rsid w:val="00595159"/>
    <w:rsid w:val="005B0906"/>
    <w:rsid w:val="005E2F38"/>
    <w:rsid w:val="00601553"/>
    <w:rsid w:val="00691623"/>
    <w:rsid w:val="00691A01"/>
    <w:rsid w:val="006B69CA"/>
    <w:rsid w:val="007E2F8B"/>
    <w:rsid w:val="00801789"/>
    <w:rsid w:val="008335C7"/>
    <w:rsid w:val="008A4EF4"/>
    <w:rsid w:val="00924885"/>
    <w:rsid w:val="00976545"/>
    <w:rsid w:val="00A13219"/>
    <w:rsid w:val="00A846C0"/>
    <w:rsid w:val="00AC3285"/>
    <w:rsid w:val="00B04533"/>
    <w:rsid w:val="00C46417"/>
    <w:rsid w:val="00CB19B4"/>
    <w:rsid w:val="00D241AB"/>
    <w:rsid w:val="00D867B3"/>
    <w:rsid w:val="00DF22A8"/>
    <w:rsid w:val="00E51F03"/>
    <w:rsid w:val="00EC28B2"/>
    <w:rsid w:val="00EF4527"/>
    <w:rsid w:val="00F270A8"/>
    <w:rsid w:val="00F778BA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B607C"/>
  <w15:chartTrackingRefBased/>
  <w15:docId w15:val="{50FC4DA2-1BC5-4EAD-8402-7AAE5D09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461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461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461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867B3"/>
    <w:pPr>
      <w:ind w:left="720"/>
      <w:contextualSpacing/>
    </w:pPr>
  </w:style>
  <w:style w:type="table" w:styleId="TableGrid">
    <w:name w:val="Table Grid"/>
    <w:basedOn w:val="TableNormal"/>
    <w:uiPriority w:val="39"/>
    <w:rsid w:val="008A4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msonormal"/>
    <w:basedOn w:val="Normal"/>
    <w:rsid w:val="00402FD4"/>
    <w:pPr>
      <w:spacing w:after="0" w:line="240" w:lineRule="auto"/>
    </w:pPr>
    <w:rPr>
      <w:rFonts w:ascii="Calibri" w:hAnsi="Calibri" w:cs="Calibri"/>
    </w:rPr>
  </w:style>
  <w:style w:type="paragraph" w:customStyle="1" w:styleId="xxmsolistparagraph">
    <w:name w:val="x_xmsolistparagraph"/>
    <w:basedOn w:val="Normal"/>
    <w:rsid w:val="00402FD4"/>
    <w:pPr>
      <w:spacing w:after="0" w:line="240" w:lineRule="auto"/>
      <w:ind w:left="72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EEA"/>
    <w:rPr>
      <w:rFonts w:ascii="Segoe UI" w:hAnsi="Segoe UI" w:cs="Segoe UI"/>
      <w:sz w:val="18"/>
      <w:szCs w:val="18"/>
    </w:rPr>
  </w:style>
  <w:style w:type="paragraph" w:customStyle="1" w:styleId="Chapter">
    <w:name w:val="Chapter"/>
    <w:basedOn w:val="Normal"/>
    <w:next w:val="Normal"/>
    <w:rsid w:val="00EF4527"/>
    <w:pPr>
      <w:keepNext/>
      <w:numPr>
        <w:numId w:val="5"/>
      </w:numPr>
      <w:tabs>
        <w:tab w:val="clear" w:pos="1800"/>
        <w:tab w:val="num" w:pos="648"/>
        <w:tab w:val="left" w:pos="1440"/>
      </w:tabs>
      <w:spacing w:before="240" w:after="240" w:line="240" w:lineRule="auto"/>
      <w:ind w:left="0"/>
      <w:jc w:val="center"/>
    </w:pPr>
    <w:rPr>
      <w:rFonts w:ascii="Arial" w:eastAsia="Times New Roman" w:hAnsi="Arial" w:cs="Arial"/>
      <w:b/>
      <w:smallCaps/>
      <w:sz w:val="24"/>
      <w:szCs w:val="20"/>
      <w:lang w:val="es-ES"/>
    </w:rPr>
  </w:style>
  <w:style w:type="paragraph" w:customStyle="1" w:styleId="Newpage">
    <w:name w:val="Newpage"/>
    <w:basedOn w:val="Chapter"/>
    <w:rsid w:val="00EF4527"/>
    <w:pPr>
      <w:numPr>
        <w:numId w:val="0"/>
      </w:numPr>
      <w:tabs>
        <w:tab w:val="clear" w:pos="1440"/>
        <w:tab w:val="left" w:pos="3060"/>
      </w:tabs>
      <w:spacing w:after="0"/>
    </w:pPr>
  </w:style>
  <w:style w:type="paragraph" w:customStyle="1" w:styleId="Paragraph">
    <w:name w:val="Paragraph"/>
    <w:aliases w:val="paragraph,p,PARAGRAPH,PG,pa,at"/>
    <w:basedOn w:val="BodyTextIndent"/>
    <w:qFormat/>
    <w:rsid w:val="00EF4527"/>
    <w:pPr>
      <w:numPr>
        <w:ilvl w:val="1"/>
        <w:numId w:val="5"/>
      </w:numPr>
      <w:tabs>
        <w:tab w:val="clear" w:pos="2448"/>
        <w:tab w:val="num" w:pos="360"/>
      </w:tabs>
      <w:spacing w:before="120" w:line="240" w:lineRule="auto"/>
      <w:ind w:left="360" w:firstLine="0"/>
      <w:jc w:val="both"/>
      <w:outlineLvl w:val="1"/>
    </w:pPr>
    <w:rPr>
      <w:rFonts w:ascii="Arial" w:eastAsia="Times New Roman" w:hAnsi="Arial" w:cs="Arial"/>
      <w:szCs w:val="20"/>
      <w:lang w:val="es-ES"/>
    </w:rPr>
  </w:style>
  <w:style w:type="paragraph" w:customStyle="1" w:styleId="subpar">
    <w:name w:val="subpar"/>
    <w:basedOn w:val="BodyTextIndent3"/>
    <w:rsid w:val="00EF4527"/>
    <w:pPr>
      <w:numPr>
        <w:ilvl w:val="2"/>
        <w:numId w:val="5"/>
      </w:numPr>
      <w:tabs>
        <w:tab w:val="clear" w:pos="2304"/>
        <w:tab w:val="num" w:pos="360"/>
        <w:tab w:val="num" w:pos="1152"/>
      </w:tabs>
      <w:spacing w:before="120" w:line="240" w:lineRule="auto"/>
      <w:ind w:left="1152" w:firstLine="0"/>
      <w:jc w:val="both"/>
      <w:outlineLvl w:val="2"/>
    </w:pPr>
    <w:rPr>
      <w:rFonts w:ascii="Arial" w:eastAsia="Times New Roman" w:hAnsi="Arial" w:cs="Arial"/>
      <w:sz w:val="22"/>
      <w:szCs w:val="20"/>
      <w:lang w:val="es-ES_tradnl"/>
    </w:rPr>
  </w:style>
  <w:style w:type="paragraph" w:customStyle="1" w:styleId="SubSubPar">
    <w:name w:val="SubSubPar"/>
    <w:basedOn w:val="subpar"/>
    <w:uiPriority w:val="99"/>
    <w:rsid w:val="00EF4527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 w:hanging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F45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F4527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F45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F452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2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0F73B3C4F5C8C145A6F551A70A1BA5F2" ma:contentTypeVersion="230" ma:contentTypeDescription="A content type to manage public (operations) IDB documents" ma:contentTypeScope="" ma:versionID="c7e9b965c0e78eff963005001bf794f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INE/WSA</Division_x0020_or_x0020_Unit>
    <IDBDocs_x0020_Number xmlns="cdc7663a-08f0-4737-9e8c-148ce897a09c" xsi:nil="true"/>
    <_dlc_DocId xmlns="cdc7663a-08f0-4737-9e8c-148ce897a09c">EZSHARE-1097675305-49</_dlc_DocId>
    <Document_x0020_Author xmlns="cdc7663a-08f0-4737-9e8c-148ce897a09c">Guerrero Rivera Marilyn Ivette</Document_x0020_Author>
    <TaxCatchAll xmlns="cdc7663a-08f0-4737-9e8c-148ce897a09c">
      <Value>183</Value>
      <Value>25</Value>
      <Value>24</Value>
      <Value>1</Value>
    </TaxCatchAll>
    <Fiscal_x0020_Year_x0020_IDB xmlns="cdc7663a-08f0-4737-9e8c-148ce897a09c">2020</Fiscal_x0020_Year_x0020_IDB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</TermName>
          <TermId xmlns="http://schemas.microsoft.com/office/infopath/2007/PartnerControls">50282442-27e7-4526-9d04-55bf5da33a10</TermId>
        </TermInfo>
      </Terms>
    </ic46d7e087fd4a108fb86518ca413cc6>
    <Operation_x0020_Type xmlns="cdc7663a-08f0-4737-9e8c-148ce897a09c">LON</Operation_x0020_Type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PR-L1172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SISCOR_x0020_Number xmlns="cdc7663a-08f0-4737-9e8c-148ce897a09c" xsi:nil="true"/>
    <Access_x0020_to_x0020_Information_x00a0_Policy xmlns="cdc7663a-08f0-4737-9e8c-148ce897a09c">Public</Access_x0020_to_x0020_Information_x00a0_Policy>
    <Identifier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AS-AGU</TermName>
          <TermId xmlns="http://schemas.microsoft.com/office/infopath/2007/PartnerControls">28df1b5d-8f50-49f8-b50a-8bcbae67d2a4</TermId>
        </TermInfo>
      </Terms>
    </b2ec7cfb18674cb8803df6b262e8b107>
    <Document_x0020_Language_x0020_IDB xmlns="cdc7663a-08f0-4737-9e8c-148ce897a09c">Spanish</Document_x0020_Language_x0020_IDB>
    <g511464f9e53401d84b16fa9b379a574 xmlns="cdc7663a-08f0-4737-9e8c-148ce897a09c">
      <Terms xmlns="http://schemas.microsoft.com/office/infopath/2007/PartnerControls"/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ba6b63cd-e402-47cb-9357-08149f7ce046</TermId>
        </TermInfo>
      </Terms>
    </nddeef1749674d76abdbe4b239a70bc6>
    <_dlc_DocIdUrl xmlns="cdc7663a-08f0-4737-9e8c-148ce897a09c">
      <Url>https://idbg.sharepoint.com/teams/EZ-PR-LON/PR-L1172/_layouts/15/DocIdRedir.aspx?ID=EZSHARE-1097675305-49</Url>
      <Description>EZSHARE-1097675305-49</Description>
    </_dlc_DocIdUrl>
    <Phase xmlns="cdc7663a-08f0-4737-9e8c-148ce897a09c" xsi:nil="true"/>
    <Other_x0020_Autho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5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CB0B-EB65-4B3B-A139-7DE06A3490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BEB88-10E5-4DC2-87EA-12688F80DBA1}"/>
</file>

<file path=customXml/itemProps3.xml><?xml version="1.0" encoding="utf-8"?>
<ds:datastoreItem xmlns:ds="http://schemas.openxmlformats.org/officeDocument/2006/customXml" ds:itemID="{2A7B625C-411E-45A6-8C78-CE489548F432}"/>
</file>

<file path=customXml/itemProps4.xml><?xml version="1.0" encoding="utf-8"?>
<ds:datastoreItem xmlns:ds="http://schemas.openxmlformats.org/officeDocument/2006/customXml" ds:itemID="{F020A94B-2A52-4CAA-B41C-54CD236E54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A8BB88A-89C1-4FB6-99DC-1F34839946BE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7613999-BD03-4B68-ACAF-7E01C8131B8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85F7EEB4-2954-40CA-8A94-7F7237F0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Larrea Castelo, Sisi Alexandra</dc:creator>
  <cp:keywords/>
  <dc:description/>
  <cp:lastModifiedBy>Guerrero Rivera, Marilyn Ivette</cp:lastModifiedBy>
  <cp:revision>12</cp:revision>
  <dcterms:created xsi:type="dcterms:W3CDTF">2020-03-24T19:55:00Z</dcterms:created>
  <dcterms:modified xsi:type="dcterms:W3CDTF">2020-04-17T21:36:00Z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183;#AS-AGU|28df1b5d-8f50-49f8-b50a-8bcbae67d2a4</vt:lpwstr>
  </property>
  <property fmtid="{D5CDD505-2E9C-101B-9397-08002B2CF9AE}" pid="7" name="Country">
    <vt:lpwstr>24;#PR|50282442-27e7-4526-9d04-55bf5da33a10</vt:lpwstr>
  </property>
  <property fmtid="{D5CDD505-2E9C-101B-9397-08002B2CF9AE}" pid="8" name="_dlc_DocIdItemGuid">
    <vt:lpwstr>625c720c-cc1c-473a-b26f-e6f4e0c1080b</vt:lpwstr>
  </property>
  <property fmtid="{D5CDD505-2E9C-101B-9397-08002B2CF9AE}" pid="9" name="Fund IDB">
    <vt:lpwstr/>
  </property>
  <property fmtid="{D5CDD505-2E9C-101B-9397-08002B2CF9AE}" pid="10" name="Sector IDB">
    <vt:lpwstr>25;#AS|ba6b63cd-e402-47cb-9357-08149f7ce046</vt:lpwstr>
  </property>
  <property fmtid="{D5CDD505-2E9C-101B-9397-08002B2CF9AE}" pid="11" name="Function Operations IDB">
    <vt:lpwstr>1;#Project Preparation Planning and Design|29ca0c72-1fc4-435f-a09c-28585cb5eac9</vt:lpwstr>
  </property>
  <property fmtid="{D5CDD505-2E9C-101B-9397-08002B2CF9AE}" pid="12" name="ContentTypeId">
    <vt:lpwstr>0x0101001A458A224826124E8B45B1D613300CFC000F73B3C4F5C8C145A6F551A70A1BA5F2</vt:lpwstr>
  </property>
</Properties>
</file>