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600677" w14:textId="46B3171D" w:rsidR="00E42789" w:rsidRPr="000A3B6D" w:rsidRDefault="00216967">
      <w:pPr>
        <w:spacing w:before="200" w:after="200"/>
        <w:jc w:val="center"/>
        <w:rPr>
          <w:lang w:val="es-419"/>
        </w:rPr>
      </w:pPr>
      <w:r w:rsidRPr="000A3B6D">
        <w:rPr>
          <w:rFonts w:ascii="Arial" w:hAnsi="Arial" w:cs="Arial"/>
          <w:b/>
          <w:lang w:val="es-419"/>
        </w:rPr>
        <w:t>ABSTRACT</w:t>
      </w:r>
      <w:r w:rsidR="00A653FE" w:rsidRPr="000A3B6D">
        <w:rPr>
          <w:rFonts w:ascii="Arial" w:hAnsi="Arial" w:cs="Arial"/>
          <w:b/>
          <w:lang w:val="es-419"/>
        </w:rPr>
        <w:t>O DE COOPERACIÓN TÉCNICA</w:t>
      </w:r>
    </w:p>
    <w:p w14:paraId="0E600678" w14:textId="1919E53A" w:rsidR="00E42789" w:rsidRPr="000A3B6D" w:rsidRDefault="00216967" w:rsidP="00A653FE">
      <w:pPr>
        <w:spacing w:before="240" w:after="120"/>
        <w:ind w:left="576" w:hanging="576"/>
        <w:rPr>
          <w:lang w:val="es-419"/>
        </w:rPr>
      </w:pPr>
      <w:r w:rsidRPr="000A3B6D">
        <w:rPr>
          <w:rFonts w:ascii="Arial" w:hAnsi="Arial" w:cs="Arial"/>
          <w:b/>
          <w:lang w:val="es-419"/>
        </w:rPr>
        <w:t>I.</w:t>
      </w:r>
      <w:r w:rsidRPr="000A3B6D">
        <w:rPr>
          <w:rFonts w:ascii="Arial" w:hAnsi="Arial" w:cs="Arial"/>
          <w:b/>
          <w:lang w:val="es-419"/>
        </w:rPr>
        <w:tab/>
      </w:r>
      <w:r w:rsidR="00A653FE" w:rsidRPr="000A3B6D">
        <w:rPr>
          <w:rFonts w:ascii="Arial" w:hAnsi="Arial" w:cs="Arial"/>
          <w:b/>
          <w:lang w:val="es-419"/>
        </w:rPr>
        <w:t xml:space="preserve">Información </w:t>
      </w:r>
      <w:r w:rsidR="000A3B6D" w:rsidRPr="000A3B6D">
        <w:rPr>
          <w:rFonts w:ascii="Arial" w:hAnsi="Arial" w:cs="Arial"/>
          <w:b/>
          <w:lang w:val="es-419"/>
        </w:rPr>
        <w:t>Básic</w:t>
      </w:r>
      <w:r w:rsidRPr="000A3B6D">
        <w:rPr>
          <w:rFonts w:ascii="Arial" w:hAnsi="Arial" w:cs="Arial"/>
          <w:b/>
          <w:lang w:val="es-419"/>
        </w:rPr>
        <w:t>a</w:t>
      </w:r>
      <w:r w:rsidR="000A3B6D" w:rsidRPr="000A3B6D">
        <w:rPr>
          <w:rFonts w:ascii="Arial" w:hAnsi="Arial" w:cs="Arial"/>
          <w:b/>
          <w:lang w:val="es-419"/>
        </w:rPr>
        <w:t xml:space="preserve"> de P</w:t>
      </w:r>
      <w:r w:rsidR="000A3B6D">
        <w:rPr>
          <w:rFonts w:ascii="Arial" w:hAnsi="Arial" w:cs="Arial"/>
          <w:b/>
          <w:lang w:val="es-419"/>
        </w:rPr>
        <w:t>royecto</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34"/>
        <w:gridCol w:w="5108"/>
      </w:tblGrid>
      <w:tr w:rsidR="008F3451" w14:paraId="0E60067B" w14:textId="77777777" w:rsidTr="00A41774">
        <w:trPr>
          <w:jc w:val="center"/>
        </w:trPr>
        <w:tc>
          <w:tcPr>
            <w:tcW w:w="4134" w:type="dxa"/>
          </w:tcPr>
          <w:p w14:paraId="0E600679" w14:textId="50ADA823" w:rsidR="00E42789" w:rsidRDefault="00216967">
            <w:pPr>
              <w:spacing w:before="40" w:after="40"/>
              <w:ind w:left="115" w:hanging="115"/>
            </w:pPr>
            <w:r>
              <w:rPr>
                <w:rFonts w:ascii="Arial" w:hAnsi="Arial" w:cs="Arial"/>
                <w:sz w:val="18"/>
                <w:szCs w:val="18"/>
              </w:rPr>
              <w:t xml:space="preserve">▪ </w:t>
            </w:r>
            <w:r w:rsidR="000A3B6D">
              <w:rPr>
                <w:rFonts w:ascii="Arial" w:hAnsi="Arial" w:cs="Arial"/>
                <w:sz w:val="18"/>
                <w:szCs w:val="18"/>
              </w:rPr>
              <w:t>País</w:t>
            </w:r>
            <w:r>
              <w:rPr>
                <w:rFonts w:ascii="Arial" w:hAnsi="Arial" w:cs="Arial"/>
                <w:sz w:val="18"/>
                <w:szCs w:val="18"/>
              </w:rPr>
              <w:t>/Regi</w:t>
            </w:r>
            <w:r w:rsidR="000A3B6D">
              <w:rPr>
                <w:rFonts w:ascii="Arial" w:hAnsi="Arial" w:cs="Arial"/>
                <w:sz w:val="18"/>
                <w:szCs w:val="18"/>
              </w:rPr>
              <w:t>ó</w:t>
            </w:r>
            <w:r>
              <w:rPr>
                <w:rFonts w:ascii="Arial" w:hAnsi="Arial" w:cs="Arial"/>
                <w:sz w:val="18"/>
                <w:szCs w:val="18"/>
              </w:rPr>
              <w:t>n:</w:t>
            </w:r>
          </w:p>
        </w:tc>
        <w:tc>
          <w:tcPr>
            <w:tcW w:w="5108" w:type="dxa"/>
          </w:tcPr>
          <w:p w14:paraId="0E60067A" w14:textId="6C226D83" w:rsidR="00E42789" w:rsidRDefault="00216967">
            <w:pPr>
              <w:spacing w:before="40" w:after="40"/>
            </w:pPr>
            <w:r>
              <w:rPr>
                <w:rFonts w:ascii="Arial" w:hAnsi="Arial" w:cs="Arial"/>
                <w:sz w:val="18"/>
                <w:szCs w:val="18"/>
              </w:rPr>
              <w:t xml:space="preserve">CHILE/CSC </w:t>
            </w:r>
            <w:r w:rsidR="000A3B6D">
              <w:rPr>
                <w:rFonts w:ascii="Arial" w:hAnsi="Arial" w:cs="Arial"/>
                <w:sz w:val="18"/>
                <w:szCs w:val="18"/>
              </w:rPr>
              <w:t>–</w:t>
            </w:r>
            <w:r>
              <w:rPr>
                <w:rFonts w:ascii="Arial" w:hAnsi="Arial" w:cs="Arial"/>
                <w:sz w:val="18"/>
                <w:szCs w:val="18"/>
              </w:rPr>
              <w:t xml:space="preserve"> Con</w:t>
            </w:r>
            <w:r w:rsidR="000A3B6D">
              <w:rPr>
                <w:rFonts w:ascii="Arial" w:hAnsi="Arial" w:cs="Arial"/>
                <w:sz w:val="18"/>
                <w:szCs w:val="18"/>
              </w:rPr>
              <w:t>o Sur</w:t>
            </w:r>
          </w:p>
        </w:tc>
      </w:tr>
      <w:tr w:rsidR="008F3451" w:rsidRPr="00D92C41" w14:paraId="0E60067E" w14:textId="77777777" w:rsidTr="00A41774">
        <w:trPr>
          <w:jc w:val="center"/>
        </w:trPr>
        <w:tc>
          <w:tcPr>
            <w:tcW w:w="4134" w:type="dxa"/>
          </w:tcPr>
          <w:p w14:paraId="0E60067C" w14:textId="3ACCADF5" w:rsidR="00E42789" w:rsidRDefault="00216967">
            <w:pPr>
              <w:spacing w:before="40" w:after="40"/>
              <w:ind w:left="115" w:hanging="115"/>
            </w:pPr>
            <w:r>
              <w:rPr>
                <w:rFonts w:ascii="Arial" w:hAnsi="Arial" w:cs="Arial"/>
                <w:sz w:val="18"/>
                <w:szCs w:val="18"/>
              </w:rPr>
              <w:t>▪ N</w:t>
            </w:r>
            <w:r w:rsidR="00775CA0">
              <w:rPr>
                <w:rFonts w:ascii="Arial" w:hAnsi="Arial" w:cs="Arial"/>
                <w:sz w:val="18"/>
                <w:szCs w:val="18"/>
              </w:rPr>
              <w:t>ombre de CT</w:t>
            </w:r>
            <w:r>
              <w:rPr>
                <w:rFonts w:ascii="Arial" w:hAnsi="Arial" w:cs="Arial"/>
                <w:sz w:val="18"/>
                <w:szCs w:val="18"/>
              </w:rPr>
              <w:t>:</w:t>
            </w:r>
          </w:p>
        </w:tc>
        <w:tc>
          <w:tcPr>
            <w:tcW w:w="5108" w:type="dxa"/>
          </w:tcPr>
          <w:p w14:paraId="0E60067D" w14:textId="2A3ABB34" w:rsidR="00E42789" w:rsidRPr="00775CA0" w:rsidRDefault="00C80B33">
            <w:pPr>
              <w:spacing w:before="40" w:after="40"/>
              <w:rPr>
                <w:lang w:val="es-419"/>
              </w:rPr>
            </w:pPr>
            <w:r w:rsidRPr="00775CA0">
              <w:rPr>
                <w:rFonts w:ascii="Arial" w:hAnsi="Arial" w:cs="Arial"/>
                <w:sz w:val="18"/>
                <w:szCs w:val="18"/>
                <w:lang w:val="es-419"/>
              </w:rPr>
              <w:t>Apoyo para una Transicion Energetica Justa, Limpia y Sostenible en Chile</w:t>
            </w:r>
          </w:p>
        </w:tc>
      </w:tr>
      <w:tr w:rsidR="008F3451" w14:paraId="0E600681" w14:textId="77777777" w:rsidTr="00A41774">
        <w:trPr>
          <w:jc w:val="center"/>
        </w:trPr>
        <w:tc>
          <w:tcPr>
            <w:tcW w:w="4134" w:type="dxa"/>
          </w:tcPr>
          <w:p w14:paraId="0E60067F" w14:textId="78F204FF" w:rsidR="00E42789" w:rsidRDefault="00216967">
            <w:pPr>
              <w:spacing w:before="40" w:after="40"/>
              <w:ind w:left="115" w:hanging="115"/>
            </w:pPr>
            <w:r>
              <w:rPr>
                <w:rFonts w:ascii="Arial" w:hAnsi="Arial" w:cs="Arial"/>
                <w:sz w:val="18"/>
                <w:szCs w:val="18"/>
              </w:rPr>
              <w:t>▪ N</w:t>
            </w:r>
            <w:r w:rsidR="00DE33A2">
              <w:rPr>
                <w:rFonts w:ascii="Arial" w:hAnsi="Arial" w:cs="Arial"/>
                <w:sz w:val="18"/>
                <w:szCs w:val="18"/>
              </w:rPr>
              <w:t>ú</w:t>
            </w:r>
            <w:r>
              <w:rPr>
                <w:rFonts w:ascii="Arial" w:hAnsi="Arial" w:cs="Arial"/>
                <w:sz w:val="18"/>
                <w:szCs w:val="18"/>
              </w:rPr>
              <w:t>m</w:t>
            </w:r>
            <w:r w:rsidR="00DE33A2">
              <w:rPr>
                <w:rFonts w:ascii="Arial" w:hAnsi="Arial" w:cs="Arial"/>
                <w:sz w:val="18"/>
                <w:szCs w:val="18"/>
              </w:rPr>
              <w:t>ero de CT</w:t>
            </w:r>
            <w:r>
              <w:rPr>
                <w:rFonts w:ascii="Arial" w:hAnsi="Arial" w:cs="Arial"/>
                <w:sz w:val="18"/>
                <w:szCs w:val="18"/>
              </w:rPr>
              <w:t>:</w:t>
            </w:r>
          </w:p>
        </w:tc>
        <w:tc>
          <w:tcPr>
            <w:tcW w:w="5108" w:type="dxa"/>
          </w:tcPr>
          <w:p w14:paraId="0E600680" w14:textId="77777777" w:rsidR="00E42789" w:rsidRDefault="00216967">
            <w:pPr>
              <w:spacing w:before="40" w:after="40"/>
            </w:pPr>
            <w:r>
              <w:rPr>
                <w:rFonts w:ascii="Arial" w:hAnsi="Arial" w:cs="Arial"/>
                <w:sz w:val="18"/>
                <w:szCs w:val="18"/>
              </w:rPr>
              <w:t>CH-T1253</w:t>
            </w:r>
          </w:p>
        </w:tc>
      </w:tr>
      <w:tr w:rsidR="008F3451" w:rsidRPr="00D92C41" w14:paraId="0E600684" w14:textId="77777777" w:rsidTr="00A41774">
        <w:trPr>
          <w:jc w:val="center"/>
        </w:trPr>
        <w:tc>
          <w:tcPr>
            <w:tcW w:w="4134" w:type="dxa"/>
          </w:tcPr>
          <w:p w14:paraId="0E600682" w14:textId="0BE084E2" w:rsidR="00E42789" w:rsidRDefault="00216967">
            <w:pPr>
              <w:spacing w:before="40" w:after="40"/>
              <w:ind w:left="115" w:hanging="115"/>
            </w:pPr>
            <w:r>
              <w:rPr>
                <w:rFonts w:ascii="Arial" w:hAnsi="Arial" w:cs="Arial"/>
                <w:sz w:val="18"/>
                <w:szCs w:val="18"/>
              </w:rPr>
              <w:t>▪ L</w:t>
            </w:r>
            <w:r w:rsidR="008C01BE">
              <w:rPr>
                <w:rFonts w:ascii="Arial" w:hAnsi="Arial" w:cs="Arial"/>
                <w:sz w:val="18"/>
                <w:szCs w:val="18"/>
              </w:rPr>
              <w:t>íde</w:t>
            </w:r>
            <w:r>
              <w:rPr>
                <w:rFonts w:ascii="Arial" w:hAnsi="Arial" w:cs="Arial"/>
                <w:sz w:val="18"/>
                <w:szCs w:val="18"/>
              </w:rPr>
              <w:t>r</w:t>
            </w:r>
            <w:r w:rsidR="008C01BE">
              <w:rPr>
                <w:rFonts w:ascii="Arial" w:hAnsi="Arial" w:cs="Arial"/>
                <w:sz w:val="18"/>
                <w:szCs w:val="18"/>
              </w:rPr>
              <w:t xml:space="preserve"> de Equipo</w:t>
            </w:r>
            <w:r>
              <w:rPr>
                <w:rFonts w:ascii="Arial" w:hAnsi="Arial" w:cs="Arial"/>
                <w:sz w:val="18"/>
                <w:szCs w:val="18"/>
              </w:rPr>
              <w:t>/M</w:t>
            </w:r>
            <w:r w:rsidR="008C01BE">
              <w:rPr>
                <w:rFonts w:ascii="Arial" w:hAnsi="Arial" w:cs="Arial"/>
                <w:sz w:val="18"/>
                <w:szCs w:val="18"/>
              </w:rPr>
              <w:t>iembros</w:t>
            </w:r>
            <w:r>
              <w:rPr>
                <w:rFonts w:ascii="Arial" w:hAnsi="Arial" w:cs="Arial"/>
                <w:sz w:val="18"/>
                <w:szCs w:val="18"/>
              </w:rPr>
              <w:t>:</w:t>
            </w:r>
          </w:p>
        </w:tc>
        <w:tc>
          <w:tcPr>
            <w:tcW w:w="5108" w:type="dxa"/>
          </w:tcPr>
          <w:p w14:paraId="0E600683" w14:textId="5F39066C" w:rsidR="00E42789" w:rsidRPr="008F3451" w:rsidRDefault="00216967" w:rsidP="00C61B8F">
            <w:pPr>
              <w:spacing w:before="40" w:after="40"/>
              <w:jc w:val="both"/>
              <w:rPr>
                <w:lang w:val="es-419"/>
              </w:rPr>
            </w:pPr>
            <w:r w:rsidRPr="008F3451">
              <w:rPr>
                <w:rFonts w:ascii="Arial" w:hAnsi="Arial" w:cs="Arial"/>
                <w:sz w:val="18"/>
                <w:szCs w:val="18"/>
                <w:lang w:val="es-419"/>
              </w:rPr>
              <w:t>N</w:t>
            </w:r>
            <w:r w:rsidR="00BA184B" w:rsidRPr="008F3451">
              <w:rPr>
                <w:rFonts w:ascii="Arial" w:hAnsi="Arial" w:cs="Arial"/>
                <w:sz w:val="18"/>
                <w:szCs w:val="18"/>
                <w:lang w:val="es-419"/>
              </w:rPr>
              <w:t>atacha</w:t>
            </w:r>
            <w:r w:rsidRPr="008F3451">
              <w:rPr>
                <w:rFonts w:ascii="Arial" w:hAnsi="Arial" w:cs="Arial"/>
                <w:sz w:val="18"/>
                <w:szCs w:val="18"/>
                <w:lang w:val="es-419"/>
              </w:rPr>
              <w:t xml:space="preserve"> </w:t>
            </w:r>
            <w:r w:rsidR="009E084F" w:rsidRPr="008F3451">
              <w:rPr>
                <w:rFonts w:ascii="Arial" w:hAnsi="Arial" w:cs="Arial"/>
                <w:sz w:val="18"/>
                <w:szCs w:val="18"/>
                <w:lang w:val="es-419"/>
              </w:rPr>
              <w:t>M</w:t>
            </w:r>
            <w:r w:rsidR="00BA184B" w:rsidRPr="008F3451">
              <w:rPr>
                <w:rFonts w:ascii="Arial" w:hAnsi="Arial" w:cs="Arial"/>
                <w:sz w:val="18"/>
                <w:szCs w:val="18"/>
                <w:lang w:val="es-419"/>
              </w:rPr>
              <w:t>arzolf</w:t>
            </w:r>
            <w:r w:rsidR="009E084F" w:rsidRPr="008F3451">
              <w:rPr>
                <w:rFonts w:ascii="Arial" w:hAnsi="Arial" w:cs="Arial"/>
                <w:sz w:val="18"/>
                <w:szCs w:val="18"/>
                <w:lang w:val="es-419"/>
              </w:rPr>
              <w:t xml:space="preserve"> </w:t>
            </w:r>
            <w:r w:rsidRPr="008F3451">
              <w:rPr>
                <w:rFonts w:ascii="Arial" w:hAnsi="Arial" w:cs="Arial"/>
                <w:sz w:val="18"/>
                <w:szCs w:val="18"/>
                <w:lang w:val="es-419"/>
              </w:rPr>
              <w:t>(INE/ENE)</w:t>
            </w:r>
            <w:r w:rsidR="006B08DB" w:rsidRPr="008F3451">
              <w:rPr>
                <w:rFonts w:ascii="Arial" w:hAnsi="Arial" w:cs="Arial"/>
                <w:sz w:val="18"/>
                <w:szCs w:val="18"/>
                <w:lang w:val="es-419"/>
              </w:rPr>
              <w:t>,</w:t>
            </w:r>
            <w:r w:rsidRPr="008F3451">
              <w:rPr>
                <w:rFonts w:ascii="Arial" w:hAnsi="Arial" w:cs="Arial"/>
                <w:sz w:val="18"/>
                <w:szCs w:val="18"/>
                <w:lang w:val="es-419"/>
              </w:rPr>
              <w:t xml:space="preserve"> </w:t>
            </w:r>
            <w:r w:rsidR="00BA184B" w:rsidRPr="008F3451">
              <w:rPr>
                <w:rFonts w:ascii="Arial" w:hAnsi="Arial" w:cs="Arial"/>
                <w:sz w:val="18"/>
                <w:szCs w:val="18"/>
                <w:lang w:val="es-419"/>
              </w:rPr>
              <w:t>Líder de Equipo</w:t>
            </w:r>
            <w:r w:rsidRPr="008F3451">
              <w:rPr>
                <w:rFonts w:ascii="Arial" w:hAnsi="Arial" w:cs="Arial"/>
                <w:sz w:val="18"/>
                <w:szCs w:val="18"/>
                <w:lang w:val="es-419"/>
              </w:rPr>
              <w:t xml:space="preserve">; </w:t>
            </w:r>
            <w:r w:rsidR="00BA184B" w:rsidRPr="008F3451">
              <w:rPr>
                <w:rFonts w:ascii="Arial" w:hAnsi="Arial" w:cs="Arial"/>
                <w:sz w:val="18"/>
                <w:szCs w:val="18"/>
                <w:lang w:val="es-419"/>
              </w:rPr>
              <w:t xml:space="preserve">Edwin </w:t>
            </w:r>
            <w:r w:rsidRPr="008F3451">
              <w:rPr>
                <w:rFonts w:ascii="Arial" w:hAnsi="Arial" w:cs="Arial"/>
                <w:sz w:val="18"/>
                <w:szCs w:val="18"/>
                <w:lang w:val="es-419"/>
              </w:rPr>
              <w:t>M</w:t>
            </w:r>
            <w:r w:rsidR="00BA184B" w:rsidRPr="008F3451">
              <w:rPr>
                <w:rFonts w:ascii="Arial" w:hAnsi="Arial" w:cs="Arial"/>
                <w:sz w:val="18"/>
                <w:szCs w:val="18"/>
                <w:lang w:val="es-419"/>
              </w:rPr>
              <w:t>alagón</w:t>
            </w:r>
            <w:r w:rsidRPr="008F3451">
              <w:rPr>
                <w:rFonts w:ascii="Arial" w:hAnsi="Arial" w:cs="Arial"/>
                <w:sz w:val="18"/>
                <w:szCs w:val="18"/>
                <w:lang w:val="es-419"/>
              </w:rPr>
              <w:t xml:space="preserve"> (INE/ENE)</w:t>
            </w:r>
            <w:r w:rsidR="006B08DB" w:rsidRPr="008F3451">
              <w:rPr>
                <w:rFonts w:ascii="Arial" w:hAnsi="Arial" w:cs="Arial"/>
                <w:sz w:val="18"/>
                <w:szCs w:val="18"/>
                <w:lang w:val="es-419"/>
              </w:rPr>
              <w:t>,</w:t>
            </w:r>
            <w:r w:rsidRPr="008F3451">
              <w:rPr>
                <w:rFonts w:ascii="Arial" w:hAnsi="Arial" w:cs="Arial"/>
                <w:sz w:val="18"/>
                <w:szCs w:val="18"/>
                <w:lang w:val="es-419"/>
              </w:rPr>
              <w:t xml:space="preserve"> </w:t>
            </w:r>
            <w:r w:rsidR="006B08DB" w:rsidRPr="008F3451">
              <w:rPr>
                <w:rFonts w:ascii="Arial" w:hAnsi="Arial" w:cs="Arial"/>
                <w:sz w:val="18"/>
                <w:szCs w:val="18"/>
                <w:lang w:val="es-419"/>
              </w:rPr>
              <w:t>Líder de Equipo Alterno</w:t>
            </w:r>
            <w:r w:rsidRPr="008F3451">
              <w:rPr>
                <w:rFonts w:ascii="Arial" w:hAnsi="Arial" w:cs="Arial"/>
                <w:sz w:val="18"/>
                <w:szCs w:val="18"/>
                <w:lang w:val="es-419"/>
              </w:rPr>
              <w:t xml:space="preserve">; </w:t>
            </w:r>
            <w:r w:rsidR="00934B6C" w:rsidRPr="008F3451">
              <w:rPr>
                <w:rFonts w:ascii="Arial" w:hAnsi="Arial" w:cs="Arial"/>
                <w:sz w:val="18"/>
                <w:szCs w:val="18"/>
                <w:lang w:val="es-419"/>
              </w:rPr>
              <w:t xml:space="preserve">Federico </w:t>
            </w:r>
            <w:r w:rsidRPr="008F3451">
              <w:rPr>
                <w:rFonts w:ascii="Arial" w:hAnsi="Arial" w:cs="Arial"/>
                <w:sz w:val="18"/>
                <w:szCs w:val="18"/>
                <w:lang w:val="es-419"/>
              </w:rPr>
              <w:t>B</w:t>
            </w:r>
            <w:r w:rsidR="00934B6C" w:rsidRPr="008F3451">
              <w:rPr>
                <w:rFonts w:ascii="Arial" w:hAnsi="Arial" w:cs="Arial"/>
                <w:sz w:val="18"/>
                <w:szCs w:val="18"/>
                <w:lang w:val="es-419"/>
              </w:rPr>
              <w:t xml:space="preserve">rusa </w:t>
            </w:r>
            <w:r w:rsidRPr="008F3451">
              <w:rPr>
                <w:rFonts w:ascii="Arial" w:hAnsi="Arial" w:cs="Arial"/>
                <w:sz w:val="18"/>
                <w:szCs w:val="18"/>
                <w:lang w:val="es-419"/>
              </w:rPr>
              <w:t>(CSD/CCS)</w:t>
            </w:r>
            <w:r w:rsidR="00084906" w:rsidRPr="008F3451">
              <w:rPr>
                <w:rFonts w:ascii="Arial" w:hAnsi="Arial" w:cs="Arial"/>
                <w:sz w:val="18"/>
                <w:szCs w:val="18"/>
                <w:lang w:val="es-419"/>
              </w:rPr>
              <w:t>,</w:t>
            </w:r>
            <w:r w:rsidRPr="008F3451">
              <w:rPr>
                <w:rFonts w:ascii="Arial" w:hAnsi="Arial" w:cs="Arial"/>
                <w:sz w:val="18"/>
                <w:szCs w:val="18"/>
                <w:lang w:val="es-419"/>
              </w:rPr>
              <w:t xml:space="preserve"> </w:t>
            </w:r>
            <w:r w:rsidR="00084906" w:rsidRPr="008F3451">
              <w:rPr>
                <w:rFonts w:ascii="Arial" w:hAnsi="Arial" w:cs="Arial"/>
                <w:sz w:val="18"/>
                <w:szCs w:val="18"/>
                <w:lang w:val="es-419"/>
              </w:rPr>
              <w:t>Líder de Equipo</w:t>
            </w:r>
            <w:r w:rsidRPr="008F3451">
              <w:rPr>
                <w:rFonts w:ascii="Arial" w:hAnsi="Arial" w:cs="Arial"/>
                <w:sz w:val="18"/>
                <w:szCs w:val="18"/>
                <w:lang w:val="es-419"/>
              </w:rPr>
              <w:t xml:space="preserve">; </w:t>
            </w:r>
            <w:r w:rsidR="00084906" w:rsidRPr="008F3451">
              <w:rPr>
                <w:rFonts w:ascii="Arial" w:hAnsi="Arial" w:cs="Arial"/>
                <w:sz w:val="18"/>
                <w:szCs w:val="18"/>
                <w:lang w:val="es-419"/>
              </w:rPr>
              <w:t xml:space="preserve">Marcelino </w:t>
            </w:r>
            <w:r w:rsidRPr="008F3451">
              <w:rPr>
                <w:rFonts w:ascii="Arial" w:hAnsi="Arial" w:cs="Arial"/>
                <w:sz w:val="18"/>
                <w:szCs w:val="18"/>
                <w:lang w:val="es-419"/>
              </w:rPr>
              <w:t>M</w:t>
            </w:r>
            <w:r w:rsidR="00084906" w:rsidRPr="008F3451">
              <w:rPr>
                <w:rFonts w:ascii="Arial" w:hAnsi="Arial" w:cs="Arial"/>
                <w:sz w:val="18"/>
                <w:szCs w:val="18"/>
                <w:lang w:val="es-419"/>
              </w:rPr>
              <w:t>adrigal</w:t>
            </w:r>
            <w:r w:rsidRPr="008F3451">
              <w:rPr>
                <w:rFonts w:ascii="Arial" w:hAnsi="Arial" w:cs="Arial"/>
                <w:sz w:val="18"/>
                <w:szCs w:val="18"/>
                <w:lang w:val="es-419"/>
              </w:rPr>
              <w:t xml:space="preserve">; </w:t>
            </w:r>
            <w:r w:rsidR="00A17716" w:rsidRPr="008F3451">
              <w:rPr>
                <w:rFonts w:ascii="Arial" w:hAnsi="Arial" w:cs="Arial"/>
                <w:sz w:val="18"/>
                <w:szCs w:val="18"/>
                <w:lang w:val="es-419"/>
              </w:rPr>
              <w:t>Michelle Carvalho</w:t>
            </w:r>
            <w:r w:rsidRPr="008F3451">
              <w:rPr>
                <w:rFonts w:ascii="Arial" w:hAnsi="Arial" w:cs="Arial"/>
                <w:sz w:val="18"/>
                <w:szCs w:val="18"/>
                <w:lang w:val="es-419"/>
              </w:rPr>
              <w:t xml:space="preserve">; </w:t>
            </w:r>
            <w:r w:rsidR="00A17716" w:rsidRPr="008F3451">
              <w:rPr>
                <w:rFonts w:ascii="Arial" w:hAnsi="Arial" w:cs="Arial"/>
                <w:sz w:val="18"/>
                <w:szCs w:val="18"/>
                <w:lang w:val="es-419"/>
              </w:rPr>
              <w:t xml:space="preserve">Paola </w:t>
            </w:r>
            <w:r w:rsidRPr="008F3451">
              <w:rPr>
                <w:rFonts w:ascii="Arial" w:hAnsi="Arial" w:cs="Arial"/>
                <w:sz w:val="18"/>
                <w:szCs w:val="18"/>
                <w:lang w:val="es-419"/>
              </w:rPr>
              <w:t>R</w:t>
            </w:r>
            <w:r w:rsidR="00A17716" w:rsidRPr="008F3451">
              <w:rPr>
                <w:rFonts w:ascii="Arial" w:hAnsi="Arial" w:cs="Arial"/>
                <w:sz w:val="18"/>
                <w:szCs w:val="18"/>
                <w:lang w:val="es-419"/>
              </w:rPr>
              <w:t>obles</w:t>
            </w:r>
            <w:r w:rsidRPr="008F3451">
              <w:rPr>
                <w:rFonts w:ascii="Arial" w:hAnsi="Arial" w:cs="Arial"/>
                <w:sz w:val="18"/>
                <w:szCs w:val="18"/>
                <w:lang w:val="es-419"/>
              </w:rPr>
              <w:t>; A</w:t>
            </w:r>
            <w:r w:rsidR="008F3451" w:rsidRPr="008F3451">
              <w:rPr>
                <w:rFonts w:ascii="Arial" w:hAnsi="Arial" w:cs="Arial"/>
                <w:sz w:val="18"/>
                <w:szCs w:val="18"/>
                <w:lang w:val="es-419"/>
              </w:rPr>
              <w:t>na</w:t>
            </w:r>
            <w:r w:rsidRPr="008F3451">
              <w:rPr>
                <w:rFonts w:ascii="Arial" w:hAnsi="Arial" w:cs="Arial"/>
                <w:sz w:val="18"/>
                <w:szCs w:val="18"/>
                <w:lang w:val="es-419"/>
              </w:rPr>
              <w:t xml:space="preserve"> M</w:t>
            </w:r>
            <w:r w:rsidR="008F3451" w:rsidRPr="008F3451">
              <w:rPr>
                <w:rFonts w:ascii="Arial" w:hAnsi="Arial" w:cs="Arial"/>
                <w:sz w:val="18"/>
                <w:szCs w:val="18"/>
                <w:lang w:val="es-419"/>
              </w:rPr>
              <w:t>aría</w:t>
            </w:r>
            <w:r w:rsidRPr="008F3451">
              <w:rPr>
                <w:rFonts w:ascii="Arial" w:hAnsi="Arial" w:cs="Arial"/>
                <w:sz w:val="18"/>
                <w:szCs w:val="18"/>
                <w:lang w:val="es-419"/>
              </w:rPr>
              <w:t xml:space="preserve"> </w:t>
            </w:r>
            <w:r w:rsidR="008F3451" w:rsidRPr="008F3451">
              <w:rPr>
                <w:rFonts w:ascii="Arial" w:hAnsi="Arial" w:cs="Arial"/>
                <w:sz w:val="18"/>
                <w:szCs w:val="18"/>
                <w:lang w:val="es-419"/>
              </w:rPr>
              <w:t>Macías</w:t>
            </w:r>
            <w:r w:rsidRPr="008F3451">
              <w:rPr>
                <w:rFonts w:ascii="Arial" w:hAnsi="Arial" w:cs="Arial"/>
                <w:sz w:val="18"/>
                <w:szCs w:val="18"/>
                <w:lang w:val="es-419"/>
              </w:rPr>
              <w:t>; S</w:t>
            </w:r>
            <w:r w:rsidR="00B37581">
              <w:rPr>
                <w:rFonts w:ascii="Arial" w:hAnsi="Arial" w:cs="Arial"/>
                <w:sz w:val="18"/>
                <w:szCs w:val="18"/>
                <w:lang w:val="es-419"/>
              </w:rPr>
              <w:t>tephanie Suber</w:t>
            </w:r>
            <w:r w:rsidR="00C61B8F">
              <w:rPr>
                <w:rFonts w:ascii="Arial" w:hAnsi="Arial" w:cs="Arial"/>
                <w:sz w:val="18"/>
                <w:szCs w:val="18"/>
                <w:lang w:val="es-419"/>
              </w:rPr>
              <w:t>; Carla Merchán</w:t>
            </w:r>
            <w:r w:rsidR="00B37581">
              <w:rPr>
                <w:rFonts w:ascii="Arial" w:hAnsi="Arial" w:cs="Arial"/>
                <w:sz w:val="18"/>
                <w:szCs w:val="18"/>
                <w:lang w:val="es-419"/>
              </w:rPr>
              <w:t xml:space="preserve"> y Fidel Márquez</w:t>
            </w:r>
            <w:r w:rsidR="001003E1">
              <w:rPr>
                <w:rFonts w:ascii="Arial" w:hAnsi="Arial" w:cs="Arial"/>
                <w:sz w:val="18"/>
                <w:szCs w:val="18"/>
                <w:lang w:val="es-419"/>
              </w:rPr>
              <w:t xml:space="preserve"> (INE/ENE)</w:t>
            </w:r>
            <w:r w:rsidRPr="008F3451">
              <w:rPr>
                <w:rFonts w:ascii="Arial" w:hAnsi="Arial" w:cs="Arial"/>
                <w:sz w:val="18"/>
                <w:szCs w:val="18"/>
                <w:lang w:val="es-419"/>
              </w:rPr>
              <w:t>;</w:t>
            </w:r>
            <w:r w:rsidR="005113A2">
              <w:rPr>
                <w:rFonts w:ascii="Arial" w:hAnsi="Arial" w:cs="Arial"/>
                <w:sz w:val="18"/>
                <w:szCs w:val="18"/>
                <w:lang w:val="es-419"/>
              </w:rPr>
              <w:t xml:space="preserve"> Cristian</w:t>
            </w:r>
            <w:r w:rsidRPr="008F3451">
              <w:rPr>
                <w:rFonts w:ascii="Arial" w:hAnsi="Arial" w:cs="Arial"/>
                <w:sz w:val="18"/>
                <w:szCs w:val="18"/>
                <w:lang w:val="es-419"/>
              </w:rPr>
              <w:t xml:space="preserve"> N</w:t>
            </w:r>
            <w:r w:rsidR="005113A2">
              <w:rPr>
                <w:rFonts w:ascii="Arial" w:hAnsi="Arial" w:cs="Arial"/>
                <w:sz w:val="18"/>
                <w:szCs w:val="18"/>
                <w:lang w:val="es-419"/>
              </w:rPr>
              <w:t>avas</w:t>
            </w:r>
            <w:r w:rsidRPr="008F3451">
              <w:rPr>
                <w:rFonts w:ascii="Arial" w:hAnsi="Arial" w:cs="Arial"/>
                <w:sz w:val="18"/>
                <w:szCs w:val="18"/>
                <w:lang w:val="es-419"/>
              </w:rPr>
              <w:t xml:space="preserve"> D</w:t>
            </w:r>
            <w:r w:rsidR="005113A2">
              <w:rPr>
                <w:rFonts w:ascii="Arial" w:hAnsi="Arial" w:cs="Arial"/>
                <w:sz w:val="18"/>
                <w:szCs w:val="18"/>
                <w:lang w:val="es-419"/>
              </w:rPr>
              <w:t>uk</w:t>
            </w:r>
            <w:r w:rsidRPr="008F3451">
              <w:rPr>
                <w:rFonts w:ascii="Arial" w:hAnsi="Arial" w:cs="Arial"/>
                <w:sz w:val="18"/>
                <w:szCs w:val="18"/>
                <w:lang w:val="es-419"/>
              </w:rPr>
              <w:t xml:space="preserve"> (INE/TSP);</w:t>
            </w:r>
            <w:r w:rsidR="005113A2">
              <w:rPr>
                <w:rFonts w:ascii="Arial" w:hAnsi="Arial" w:cs="Arial"/>
                <w:sz w:val="18"/>
                <w:szCs w:val="18"/>
                <w:lang w:val="es-419"/>
              </w:rPr>
              <w:t xml:space="preserve"> </w:t>
            </w:r>
            <w:r w:rsidRPr="008F3451">
              <w:rPr>
                <w:rFonts w:ascii="Arial" w:hAnsi="Arial" w:cs="Arial"/>
                <w:sz w:val="18"/>
                <w:szCs w:val="18"/>
                <w:lang w:val="es-419"/>
              </w:rPr>
              <w:t>C</w:t>
            </w:r>
            <w:r w:rsidR="005113A2">
              <w:rPr>
                <w:rFonts w:ascii="Arial" w:hAnsi="Arial" w:cs="Arial"/>
                <w:sz w:val="18"/>
                <w:szCs w:val="18"/>
                <w:lang w:val="es-419"/>
              </w:rPr>
              <w:t>ristian</w:t>
            </w:r>
            <w:r w:rsidRPr="008F3451">
              <w:rPr>
                <w:rFonts w:ascii="Arial" w:hAnsi="Arial" w:cs="Arial"/>
                <w:sz w:val="18"/>
                <w:szCs w:val="18"/>
                <w:lang w:val="es-419"/>
              </w:rPr>
              <w:t xml:space="preserve"> </w:t>
            </w:r>
            <w:r w:rsidR="005113A2" w:rsidRPr="008F3451">
              <w:rPr>
                <w:rFonts w:ascii="Arial" w:hAnsi="Arial" w:cs="Arial"/>
                <w:sz w:val="18"/>
                <w:szCs w:val="18"/>
                <w:lang w:val="es-419"/>
              </w:rPr>
              <w:t>S</w:t>
            </w:r>
            <w:r w:rsidR="005113A2">
              <w:rPr>
                <w:rFonts w:ascii="Arial" w:hAnsi="Arial" w:cs="Arial"/>
                <w:sz w:val="18"/>
                <w:szCs w:val="18"/>
                <w:lang w:val="es-419"/>
              </w:rPr>
              <w:t>alas</w:t>
            </w:r>
            <w:r w:rsidR="005113A2" w:rsidRPr="008F3451">
              <w:rPr>
                <w:rFonts w:ascii="Arial" w:hAnsi="Arial" w:cs="Arial"/>
                <w:sz w:val="18"/>
                <w:szCs w:val="18"/>
                <w:lang w:val="es-419"/>
              </w:rPr>
              <w:t xml:space="preserve"> </w:t>
            </w:r>
            <w:r w:rsidR="005113A2">
              <w:rPr>
                <w:rFonts w:ascii="Arial" w:hAnsi="Arial" w:cs="Arial"/>
                <w:sz w:val="18"/>
                <w:szCs w:val="18"/>
                <w:lang w:val="es-419"/>
              </w:rPr>
              <w:t>Parra</w:t>
            </w:r>
            <w:r w:rsidR="005113A2" w:rsidRPr="008F3451">
              <w:rPr>
                <w:rFonts w:ascii="Arial" w:hAnsi="Arial" w:cs="Arial"/>
                <w:sz w:val="18"/>
                <w:szCs w:val="18"/>
                <w:lang w:val="es-419"/>
              </w:rPr>
              <w:t xml:space="preserve"> </w:t>
            </w:r>
            <w:r w:rsidRPr="008F3451">
              <w:rPr>
                <w:rFonts w:ascii="Arial" w:hAnsi="Arial" w:cs="Arial"/>
                <w:sz w:val="18"/>
                <w:szCs w:val="18"/>
                <w:lang w:val="es-419"/>
              </w:rPr>
              <w:t xml:space="preserve">(CSD/CCS); </w:t>
            </w:r>
            <w:r w:rsidR="001A5687" w:rsidRPr="008F3451">
              <w:rPr>
                <w:rFonts w:ascii="Arial" w:hAnsi="Arial" w:cs="Arial"/>
                <w:sz w:val="18"/>
                <w:szCs w:val="18"/>
                <w:lang w:val="es-419"/>
              </w:rPr>
              <w:t>C</w:t>
            </w:r>
            <w:r w:rsidR="001A5687">
              <w:rPr>
                <w:rFonts w:ascii="Arial" w:hAnsi="Arial" w:cs="Arial"/>
                <w:sz w:val="18"/>
                <w:szCs w:val="18"/>
                <w:lang w:val="es-419"/>
              </w:rPr>
              <w:t>arolina</w:t>
            </w:r>
            <w:r w:rsidR="001A5687" w:rsidRPr="008F3451">
              <w:rPr>
                <w:rFonts w:ascii="Arial" w:hAnsi="Arial" w:cs="Arial"/>
                <w:sz w:val="18"/>
                <w:szCs w:val="18"/>
                <w:lang w:val="es-419"/>
              </w:rPr>
              <w:t xml:space="preserve"> </w:t>
            </w:r>
            <w:r w:rsidR="001A5687">
              <w:rPr>
                <w:rFonts w:ascii="Arial" w:hAnsi="Arial" w:cs="Arial"/>
                <w:sz w:val="18"/>
                <w:szCs w:val="18"/>
                <w:lang w:val="es-419"/>
              </w:rPr>
              <w:t>Carrasco y Fernando Cubillos</w:t>
            </w:r>
            <w:r w:rsidRPr="008F3451">
              <w:rPr>
                <w:rFonts w:ascii="Arial" w:hAnsi="Arial" w:cs="Arial"/>
                <w:sz w:val="18"/>
                <w:szCs w:val="18"/>
                <w:lang w:val="es-419"/>
              </w:rPr>
              <w:t xml:space="preserve"> (INO/IEN); </w:t>
            </w:r>
            <w:r w:rsidR="008E663F">
              <w:rPr>
                <w:rFonts w:ascii="Arial" w:hAnsi="Arial" w:cs="Arial"/>
                <w:sz w:val="18"/>
                <w:szCs w:val="18"/>
                <w:lang w:val="es-419"/>
              </w:rPr>
              <w:t>Sebastian Miller</w:t>
            </w:r>
            <w:r w:rsidRPr="008F3451">
              <w:rPr>
                <w:rFonts w:ascii="Arial" w:hAnsi="Arial" w:cs="Arial"/>
                <w:sz w:val="18"/>
                <w:szCs w:val="18"/>
                <w:lang w:val="es-419"/>
              </w:rPr>
              <w:t xml:space="preserve"> (CSC/CCH); </w:t>
            </w:r>
            <w:r w:rsidR="00C61B8F">
              <w:rPr>
                <w:rFonts w:ascii="Arial" w:hAnsi="Arial" w:cs="Arial"/>
                <w:sz w:val="18"/>
                <w:szCs w:val="18"/>
                <w:lang w:val="es-419"/>
              </w:rPr>
              <w:t>Juan Manuel Casalino</w:t>
            </w:r>
            <w:r w:rsidRPr="008F3451">
              <w:rPr>
                <w:rFonts w:ascii="Arial" w:hAnsi="Arial" w:cs="Arial"/>
                <w:sz w:val="18"/>
                <w:szCs w:val="18"/>
                <w:lang w:val="es-419"/>
              </w:rPr>
              <w:t xml:space="preserve"> (LEG/SGO)</w:t>
            </w:r>
          </w:p>
        </w:tc>
      </w:tr>
      <w:tr w:rsidR="008F3451" w14:paraId="0E600687" w14:textId="77777777" w:rsidTr="00A41774">
        <w:trPr>
          <w:jc w:val="center"/>
        </w:trPr>
        <w:tc>
          <w:tcPr>
            <w:tcW w:w="4134" w:type="dxa"/>
          </w:tcPr>
          <w:p w14:paraId="0E600685" w14:textId="0081E649" w:rsidR="00E42789" w:rsidRPr="00C61B8F" w:rsidRDefault="00216967" w:rsidP="00C61B8F">
            <w:pPr>
              <w:spacing w:before="40" w:after="40"/>
              <w:rPr>
                <w:rFonts w:ascii="Arial" w:hAnsi="Arial" w:cs="Arial"/>
                <w:sz w:val="18"/>
                <w:szCs w:val="18"/>
                <w:lang w:val="es-419"/>
              </w:rPr>
            </w:pPr>
            <w:r w:rsidRPr="00C61B8F">
              <w:rPr>
                <w:rFonts w:ascii="Arial" w:hAnsi="Arial" w:cs="Arial"/>
                <w:sz w:val="18"/>
                <w:szCs w:val="18"/>
                <w:lang w:val="es-419"/>
              </w:rPr>
              <w:t>▪ Taxonom</w:t>
            </w:r>
            <w:r w:rsidR="00C61B8F" w:rsidRPr="00C61B8F">
              <w:rPr>
                <w:rFonts w:ascii="Arial" w:hAnsi="Arial" w:cs="Arial"/>
                <w:sz w:val="18"/>
                <w:szCs w:val="18"/>
                <w:lang w:val="es-419"/>
              </w:rPr>
              <w:t>ía</w:t>
            </w:r>
            <w:r w:rsidRPr="00C61B8F">
              <w:rPr>
                <w:rFonts w:ascii="Arial" w:hAnsi="Arial" w:cs="Arial"/>
                <w:sz w:val="18"/>
                <w:szCs w:val="18"/>
                <w:lang w:val="es-419"/>
              </w:rPr>
              <w:t>:</w:t>
            </w:r>
          </w:p>
        </w:tc>
        <w:tc>
          <w:tcPr>
            <w:tcW w:w="5108" w:type="dxa"/>
          </w:tcPr>
          <w:p w14:paraId="0E600686" w14:textId="333439BB" w:rsidR="00E42789" w:rsidRPr="00C61B8F" w:rsidRDefault="00C61B8F" w:rsidP="00C61B8F">
            <w:pPr>
              <w:spacing w:before="40" w:after="40"/>
              <w:rPr>
                <w:rFonts w:ascii="Arial" w:hAnsi="Arial" w:cs="Arial"/>
                <w:sz w:val="18"/>
                <w:szCs w:val="18"/>
                <w:lang w:val="es-419"/>
              </w:rPr>
            </w:pPr>
            <w:r w:rsidRPr="00C61B8F">
              <w:rPr>
                <w:rFonts w:ascii="Arial" w:hAnsi="Arial" w:cs="Arial"/>
                <w:sz w:val="18"/>
                <w:szCs w:val="18"/>
                <w:lang w:val="es-419"/>
              </w:rPr>
              <w:t>Apoyo Operacional</w:t>
            </w:r>
          </w:p>
        </w:tc>
      </w:tr>
      <w:tr w:rsidR="008F3451" w:rsidRPr="00D92C41" w14:paraId="0E60068A" w14:textId="77777777" w:rsidTr="00A41774">
        <w:trPr>
          <w:jc w:val="center"/>
        </w:trPr>
        <w:tc>
          <w:tcPr>
            <w:tcW w:w="4134" w:type="dxa"/>
          </w:tcPr>
          <w:p w14:paraId="0E600688" w14:textId="1031CD5D" w:rsidR="00E42789" w:rsidRPr="00D26A2F" w:rsidRDefault="00216967">
            <w:pPr>
              <w:spacing w:before="40" w:after="40"/>
              <w:ind w:left="115" w:hanging="115"/>
              <w:rPr>
                <w:lang w:val="es-419"/>
              </w:rPr>
            </w:pPr>
            <w:r w:rsidRPr="00D26A2F">
              <w:rPr>
                <w:rFonts w:ascii="Arial" w:hAnsi="Arial" w:cs="Arial"/>
                <w:sz w:val="18"/>
                <w:szCs w:val="18"/>
                <w:lang w:val="es-419"/>
              </w:rPr>
              <w:t>▪ N</w:t>
            </w:r>
            <w:r w:rsidR="00C61B8F" w:rsidRPr="00D26A2F">
              <w:rPr>
                <w:rFonts w:ascii="Arial" w:hAnsi="Arial" w:cs="Arial"/>
                <w:sz w:val="18"/>
                <w:szCs w:val="18"/>
                <w:lang w:val="es-419"/>
              </w:rPr>
              <w:t xml:space="preserve">úmero y nombre de la operación </w:t>
            </w:r>
            <w:r w:rsidR="00D26A2F" w:rsidRPr="00D26A2F">
              <w:rPr>
                <w:rFonts w:ascii="Arial" w:hAnsi="Arial" w:cs="Arial"/>
                <w:sz w:val="18"/>
                <w:szCs w:val="18"/>
                <w:lang w:val="es-419"/>
              </w:rPr>
              <w:t xml:space="preserve">a la cual brinda apoyo </w:t>
            </w:r>
            <w:r w:rsidR="00D26A2F">
              <w:rPr>
                <w:rFonts w:ascii="Arial" w:hAnsi="Arial" w:cs="Arial"/>
                <w:sz w:val="18"/>
                <w:szCs w:val="18"/>
                <w:lang w:val="es-419"/>
              </w:rPr>
              <w:t>l</w:t>
            </w:r>
            <w:r w:rsidR="00D26A2F" w:rsidRPr="00D26A2F">
              <w:rPr>
                <w:rFonts w:ascii="Arial" w:hAnsi="Arial" w:cs="Arial"/>
                <w:sz w:val="18"/>
                <w:szCs w:val="18"/>
                <w:lang w:val="es-419"/>
              </w:rPr>
              <w:t>a CT</w:t>
            </w:r>
            <w:r w:rsidRPr="00D26A2F">
              <w:rPr>
                <w:rFonts w:ascii="Arial" w:hAnsi="Arial" w:cs="Arial"/>
                <w:sz w:val="18"/>
                <w:szCs w:val="18"/>
                <w:lang w:val="es-419"/>
              </w:rPr>
              <w:t>:</w:t>
            </w:r>
          </w:p>
        </w:tc>
        <w:tc>
          <w:tcPr>
            <w:tcW w:w="5108" w:type="dxa"/>
          </w:tcPr>
          <w:p w14:paraId="0E600689" w14:textId="32F2D888" w:rsidR="00E42789" w:rsidRPr="00675A57" w:rsidRDefault="00675A57">
            <w:pPr>
              <w:spacing w:before="40" w:after="40"/>
              <w:rPr>
                <w:lang w:val="es-419"/>
              </w:rPr>
            </w:pPr>
            <w:r w:rsidRPr="000B0F57">
              <w:rPr>
                <w:rFonts w:ascii="Arial" w:hAnsi="Arial" w:cs="Arial"/>
                <w:sz w:val="18"/>
                <w:szCs w:val="18"/>
                <w:lang w:val="es-419"/>
              </w:rPr>
              <w:t>Promoción para el Desarrollo de un Mercado Verde de Hidrógeno en Chile – (</w:t>
            </w:r>
            <w:r w:rsidR="007F2B5A" w:rsidRPr="000B0F57">
              <w:rPr>
                <w:rFonts w:ascii="Arial" w:hAnsi="Arial" w:cs="Arial"/>
                <w:sz w:val="18"/>
                <w:szCs w:val="18"/>
                <w:lang w:val="es-419"/>
              </w:rPr>
              <w:t>ATN/JF-18347-CH</w:t>
            </w:r>
            <w:r w:rsidRPr="000B0F57">
              <w:rPr>
                <w:rFonts w:ascii="Arial" w:hAnsi="Arial" w:cs="Arial"/>
                <w:sz w:val="18"/>
                <w:szCs w:val="18"/>
                <w:lang w:val="es-419"/>
              </w:rPr>
              <w:t>)</w:t>
            </w:r>
            <w:r w:rsidR="00717958">
              <w:rPr>
                <w:rFonts w:ascii="Arial" w:hAnsi="Arial" w:cs="Arial"/>
                <w:sz w:val="18"/>
                <w:szCs w:val="18"/>
                <w:lang w:val="es-419"/>
              </w:rPr>
              <w:t xml:space="preserve"> / CH-L1159</w:t>
            </w:r>
          </w:p>
        </w:tc>
      </w:tr>
      <w:tr w:rsidR="008F3451" w14:paraId="0E60068D" w14:textId="77777777" w:rsidTr="00A41774">
        <w:trPr>
          <w:jc w:val="center"/>
        </w:trPr>
        <w:tc>
          <w:tcPr>
            <w:tcW w:w="4134" w:type="dxa"/>
          </w:tcPr>
          <w:p w14:paraId="0E60068B" w14:textId="6C3FFA0B" w:rsidR="00E42789" w:rsidRPr="009C2EC3" w:rsidRDefault="00216967">
            <w:pPr>
              <w:spacing w:before="40" w:after="40"/>
              <w:ind w:left="115" w:hanging="115"/>
              <w:rPr>
                <w:lang w:val="es-419"/>
              </w:rPr>
            </w:pPr>
            <w:r w:rsidRPr="009C2EC3">
              <w:rPr>
                <w:rFonts w:ascii="Arial" w:hAnsi="Arial" w:cs="Arial"/>
                <w:sz w:val="18"/>
                <w:szCs w:val="18"/>
                <w:lang w:val="es-419"/>
              </w:rPr>
              <w:t xml:space="preserve">▪ </w:t>
            </w:r>
            <w:r w:rsidR="00717958" w:rsidRPr="009C2EC3">
              <w:rPr>
                <w:rFonts w:ascii="Arial" w:hAnsi="Arial" w:cs="Arial"/>
                <w:sz w:val="18"/>
                <w:szCs w:val="18"/>
                <w:lang w:val="es-419"/>
              </w:rPr>
              <w:t>Fecha de</w:t>
            </w:r>
            <w:r w:rsidR="009C2EC3">
              <w:rPr>
                <w:rFonts w:ascii="Arial" w:hAnsi="Arial" w:cs="Arial"/>
                <w:sz w:val="18"/>
                <w:szCs w:val="18"/>
                <w:lang w:val="es-419"/>
              </w:rPr>
              <w:t xml:space="preserve"> Autorización de</w:t>
            </w:r>
            <w:r w:rsidR="00717958" w:rsidRPr="009C2EC3">
              <w:rPr>
                <w:rFonts w:ascii="Arial" w:hAnsi="Arial" w:cs="Arial"/>
                <w:sz w:val="18"/>
                <w:szCs w:val="18"/>
                <w:lang w:val="es-419"/>
              </w:rPr>
              <w:t xml:space="preserve"> Abstracto de CT</w:t>
            </w:r>
            <w:r w:rsidRPr="009C2EC3">
              <w:rPr>
                <w:rFonts w:ascii="Arial" w:hAnsi="Arial" w:cs="Arial"/>
                <w:sz w:val="18"/>
                <w:szCs w:val="18"/>
                <w:lang w:val="es-419"/>
              </w:rPr>
              <w:t>:</w:t>
            </w:r>
          </w:p>
        </w:tc>
        <w:tc>
          <w:tcPr>
            <w:tcW w:w="5108" w:type="dxa"/>
          </w:tcPr>
          <w:p w14:paraId="0E60068C" w14:textId="391999E8" w:rsidR="00E42789" w:rsidRDefault="00216967">
            <w:pPr>
              <w:spacing w:before="40" w:after="40"/>
            </w:pPr>
            <w:r>
              <w:rPr>
                <w:rFonts w:ascii="Arial" w:hAnsi="Arial" w:cs="Arial"/>
                <w:sz w:val="18"/>
                <w:szCs w:val="18"/>
              </w:rPr>
              <w:t>0</w:t>
            </w:r>
            <w:r w:rsidR="00D31A18">
              <w:rPr>
                <w:rFonts w:ascii="Arial" w:hAnsi="Arial" w:cs="Arial"/>
                <w:sz w:val="18"/>
                <w:szCs w:val="18"/>
              </w:rPr>
              <w:t>7</w:t>
            </w:r>
            <w:r>
              <w:rPr>
                <w:rFonts w:ascii="Arial" w:hAnsi="Arial" w:cs="Arial"/>
                <w:sz w:val="18"/>
                <w:szCs w:val="18"/>
              </w:rPr>
              <w:t xml:space="preserve"> </w:t>
            </w:r>
            <w:r w:rsidR="009C2EC3">
              <w:rPr>
                <w:rFonts w:ascii="Arial" w:hAnsi="Arial" w:cs="Arial"/>
                <w:sz w:val="18"/>
                <w:szCs w:val="18"/>
              </w:rPr>
              <w:t xml:space="preserve">de </w:t>
            </w:r>
            <w:r w:rsidR="000B45EE">
              <w:rPr>
                <w:rFonts w:ascii="Arial" w:hAnsi="Arial" w:cs="Arial"/>
                <w:sz w:val="18"/>
                <w:szCs w:val="18"/>
              </w:rPr>
              <w:t>abril</w:t>
            </w:r>
            <w:r>
              <w:rPr>
                <w:rFonts w:ascii="Arial" w:hAnsi="Arial" w:cs="Arial"/>
                <w:sz w:val="18"/>
                <w:szCs w:val="18"/>
              </w:rPr>
              <w:t xml:space="preserve"> 2021</w:t>
            </w:r>
          </w:p>
        </w:tc>
      </w:tr>
      <w:tr w:rsidR="008F3451" w14:paraId="0E600690" w14:textId="77777777" w:rsidTr="00A41774">
        <w:trPr>
          <w:jc w:val="center"/>
        </w:trPr>
        <w:tc>
          <w:tcPr>
            <w:tcW w:w="4134" w:type="dxa"/>
          </w:tcPr>
          <w:p w14:paraId="0E60068E" w14:textId="3620C605" w:rsidR="00E42789" w:rsidRDefault="00216967">
            <w:pPr>
              <w:spacing w:before="40" w:after="40"/>
              <w:ind w:left="115" w:hanging="115"/>
            </w:pPr>
            <w:r>
              <w:rPr>
                <w:rFonts w:ascii="Arial" w:hAnsi="Arial" w:cs="Arial"/>
                <w:sz w:val="18"/>
                <w:szCs w:val="18"/>
              </w:rPr>
              <w:t>▪ Beneficia</w:t>
            </w:r>
            <w:r w:rsidR="00131462">
              <w:rPr>
                <w:rFonts w:ascii="Arial" w:hAnsi="Arial" w:cs="Arial"/>
                <w:sz w:val="18"/>
                <w:szCs w:val="18"/>
              </w:rPr>
              <w:t>rio</w:t>
            </w:r>
            <w:r>
              <w:rPr>
                <w:rFonts w:ascii="Arial" w:hAnsi="Arial" w:cs="Arial"/>
                <w:sz w:val="18"/>
                <w:szCs w:val="18"/>
              </w:rPr>
              <w:t>:</w:t>
            </w:r>
          </w:p>
        </w:tc>
        <w:tc>
          <w:tcPr>
            <w:tcW w:w="5108" w:type="dxa"/>
          </w:tcPr>
          <w:p w14:paraId="0E60068F" w14:textId="600F25B1" w:rsidR="00E42789" w:rsidRDefault="00216967">
            <w:pPr>
              <w:spacing w:before="40" w:after="40"/>
            </w:pPr>
            <w:r>
              <w:rPr>
                <w:rFonts w:ascii="Arial" w:hAnsi="Arial" w:cs="Arial"/>
                <w:sz w:val="18"/>
                <w:szCs w:val="18"/>
              </w:rPr>
              <w:t>República de Chile, a</w:t>
            </w:r>
            <w:r w:rsidR="00131462">
              <w:rPr>
                <w:rFonts w:ascii="Arial" w:hAnsi="Arial" w:cs="Arial"/>
                <w:sz w:val="18"/>
                <w:szCs w:val="18"/>
              </w:rPr>
              <w:t xml:space="preserve"> </w:t>
            </w:r>
            <w:r>
              <w:rPr>
                <w:rFonts w:ascii="Arial" w:hAnsi="Arial" w:cs="Arial"/>
                <w:sz w:val="18"/>
                <w:szCs w:val="18"/>
              </w:rPr>
              <w:t>través del Ministerio de Energía (MINENERGIA)</w:t>
            </w:r>
          </w:p>
        </w:tc>
      </w:tr>
      <w:tr w:rsidR="008F3451" w:rsidRPr="00D92C41" w14:paraId="0E600693" w14:textId="77777777" w:rsidTr="00A41774">
        <w:trPr>
          <w:jc w:val="center"/>
        </w:trPr>
        <w:tc>
          <w:tcPr>
            <w:tcW w:w="4134" w:type="dxa"/>
          </w:tcPr>
          <w:p w14:paraId="0E600691" w14:textId="66BE771C" w:rsidR="00E42789" w:rsidRDefault="00216967">
            <w:pPr>
              <w:spacing w:before="40" w:after="40"/>
              <w:ind w:left="115" w:hanging="115"/>
            </w:pPr>
            <w:r>
              <w:rPr>
                <w:rFonts w:ascii="Arial" w:hAnsi="Arial" w:cs="Arial"/>
                <w:sz w:val="18"/>
                <w:szCs w:val="18"/>
              </w:rPr>
              <w:t xml:space="preserve">▪ </w:t>
            </w:r>
            <w:r w:rsidR="003723D8">
              <w:rPr>
                <w:rFonts w:ascii="Arial" w:hAnsi="Arial" w:cs="Arial"/>
                <w:sz w:val="18"/>
                <w:szCs w:val="18"/>
              </w:rPr>
              <w:t>A</w:t>
            </w:r>
            <w:r>
              <w:rPr>
                <w:rFonts w:ascii="Arial" w:hAnsi="Arial" w:cs="Arial"/>
                <w:sz w:val="18"/>
                <w:szCs w:val="18"/>
              </w:rPr>
              <w:t>genc</w:t>
            </w:r>
            <w:r w:rsidR="003723D8">
              <w:rPr>
                <w:rFonts w:ascii="Arial" w:hAnsi="Arial" w:cs="Arial"/>
                <w:sz w:val="18"/>
                <w:szCs w:val="18"/>
              </w:rPr>
              <w:t>ia Ejecutora</w:t>
            </w:r>
            <w:r>
              <w:rPr>
                <w:rFonts w:ascii="Arial" w:hAnsi="Arial" w:cs="Arial"/>
                <w:sz w:val="18"/>
                <w:szCs w:val="18"/>
              </w:rPr>
              <w:t>:</w:t>
            </w:r>
          </w:p>
        </w:tc>
        <w:tc>
          <w:tcPr>
            <w:tcW w:w="5108" w:type="dxa"/>
          </w:tcPr>
          <w:p w14:paraId="0E600692" w14:textId="7B6D90BF" w:rsidR="00E42789" w:rsidRPr="001F47E2" w:rsidRDefault="003723D8">
            <w:pPr>
              <w:spacing w:before="40" w:after="40"/>
              <w:rPr>
                <w:lang w:val="es-419"/>
              </w:rPr>
            </w:pPr>
            <w:r w:rsidRPr="003723D8">
              <w:rPr>
                <w:rFonts w:ascii="Arial" w:hAnsi="Arial" w:cs="Arial"/>
                <w:sz w:val="18"/>
                <w:szCs w:val="18"/>
                <w:lang w:val="es-419"/>
              </w:rPr>
              <w:t>Banco I</w:t>
            </w:r>
            <w:r>
              <w:rPr>
                <w:rFonts w:ascii="Arial" w:hAnsi="Arial" w:cs="Arial"/>
                <w:sz w:val="18"/>
                <w:szCs w:val="18"/>
                <w:lang w:val="es-419"/>
              </w:rPr>
              <w:t>nteramericano de Desarrollo (BID)</w:t>
            </w:r>
          </w:p>
        </w:tc>
      </w:tr>
      <w:tr w:rsidR="008F3451" w14:paraId="0E600696" w14:textId="77777777" w:rsidTr="00A41774">
        <w:trPr>
          <w:jc w:val="center"/>
        </w:trPr>
        <w:tc>
          <w:tcPr>
            <w:tcW w:w="4134" w:type="dxa"/>
          </w:tcPr>
          <w:p w14:paraId="0E600694" w14:textId="154FE7B3" w:rsidR="00E42789" w:rsidRDefault="00216967">
            <w:pPr>
              <w:spacing w:before="40" w:after="40"/>
              <w:ind w:left="115" w:hanging="115"/>
            </w:pPr>
            <w:r>
              <w:rPr>
                <w:rFonts w:ascii="Arial" w:hAnsi="Arial" w:cs="Arial"/>
                <w:sz w:val="18"/>
                <w:szCs w:val="18"/>
              </w:rPr>
              <w:t xml:space="preserve">▪ </w:t>
            </w:r>
            <w:r w:rsidR="001F47E2">
              <w:rPr>
                <w:rFonts w:ascii="Arial" w:hAnsi="Arial" w:cs="Arial"/>
                <w:sz w:val="18"/>
                <w:szCs w:val="18"/>
              </w:rPr>
              <w:t xml:space="preserve">Financiamiento </w:t>
            </w:r>
            <w:r w:rsidR="009B3553">
              <w:rPr>
                <w:rFonts w:ascii="Arial" w:hAnsi="Arial" w:cs="Arial"/>
                <w:sz w:val="18"/>
                <w:szCs w:val="18"/>
              </w:rPr>
              <w:t xml:space="preserve">solicitado del </w:t>
            </w:r>
            <w:r>
              <w:rPr>
                <w:rFonts w:ascii="Arial" w:hAnsi="Arial" w:cs="Arial"/>
                <w:sz w:val="18"/>
                <w:szCs w:val="18"/>
              </w:rPr>
              <w:t>B</w:t>
            </w:r>
            <w:r w:rsidR="009B3553">
              <w:rPr>
                <w:rFonts w:ascii="Arial" w:hAnsi="Arial" w:cs="Arial"/>
                <w:sz w:val="18"/>
                <w:szCs w:val="18"/>
              </w:rPr>
              <w:t>ID</w:t>
            </w:r>
            <w:r>
              <w:rPr>
                <w:rFonts w:ascii="Arial" w:hAnsi="Arial" w:cs="Arial"/>
                <w:sz w:val="18"/>
                <w:szCs w:val="18"/>
              </w:rPr>
              <w:t>:</w:t>
            </w:r>
          </w:p>
        </w:tc>
        <w:tc>
          <w:tcPr>
            <w:tcW w:w="5108" w:type="dxa"/>
          </w:tcPr>
          <w:p w14:paraId="0E600695" w14:textId="64642F0B" w:rsidR="00E42789" w:rsidRDefault="00216967" w:rsidP="009B3553">
            <w:pPr>
              <w:bidi/>
              <w:spacing w:before="40" w:after="40"/>
              <w:jc w:val="right"/>
            </w:pPr>
            <w:r>
              <w:rPr>
                <w:rFonts w:ascii="Arial" w:hAnsi="Arial" w:cs="Arial"/>
                <w:sz w:val="18"/>
                <w:szCs w:val="18"/>
              </w:rPr>
              <w:t>US$800</w:t>
            </w:r>
            <w:r w:rsidR="009B3553">
              <w:rPr>
                <w:rFonts w:ascii="Arial" w:hAnsi="Arial" w:cs="Arial"/>
                <w:sz w:val="18"/>
                <w:szCs w:val="18"/>
              </w:rPr>
              <w:t>.</w:t>
            </w:r>
            <w:r>
              <w:rPr>
                <w:rFonts w:ascii="Arial" w:hAnsi="Arial" w:cs="Arial"/>
                <w:sz w:val="18"/>
                <w:szCs w:val="18"/>
              </w:rPr>
              <w:t>000</w:t>
            </w:r>
            <w:r w:rsidR="009B3553">
              <w:rPr>
                <w:rFonts w:ascii="Arial" w:hAnsi="Arial" w:cs="Arial"/>
                <w:sz w:val="18"/>
                <w:szCs w:val="18"/>
              </w:rPr>
              <w:t>,</w:t>
            </w:r>
            <w:r>
              <w:rPr>
                <w:rFonts w:ascii="Arial" w:hAnsi="Arial" w:cs="Arial"/>
                <w:sz w:val="18"/>
                <w:szCs w:val="18"/>
              </w:rPr>
              <w:t>00</w:t>
            </w:r>
          </w:p>
        </w:tc>
      </w:tr>
      <w:tr w:rsidR="008F3451" w14:paraId="0E600699" w14:textId="77777777" w:rsidTr="00A41774">
        <w:trPr>
          <w:jc w:val="center"/>
        </w:trPr>
        <w:tc>
          <w:tcPr>
            <w:tcW w:w="4134" w:type="dxa"/>
          </w:tcPr>
          <w:p w14:paraId="0E600697" w14:textId="4EB5A41E" w:rsidR="00E42789" w:rsidRDefault="00216967">
            <w:pPr>
              <w:spacing w:before="40" w:after="40"/>
              <w:ind w:left="115" w:hanging="115"/>
            </w:pPr>
            <w:r>
              <w:rPr>
                <w:rFonts w:ascii="Arial" w:hAnsi="Arial" w:cs="Arial"/>
                <w:sz w:val="18"/>
                <w:szCs w:val="18"/>
              </w:rPr>
              <w:t xml:space="preserve">▪ </w:t>
            </w:r>
            <w:r w:rsidR="00D967A2">
              <w:rPr>
                <w:rFonts w:ascii="Arial" w:hAnsi="Arial" w:cs="Arial"/>
                <w:sz w:val="18"/>
                <w:szCs w:val="18"/>
              </w:rPr>
              <w:t>Fondos de contrapartida local</w:t>
            </w:r>
            <w:r>
              <w:rPr>
                <w:rFonts w:ascii="Arial" w:hAnsi="Arial" w:cs="Arial"/>
                <w:sz w:val="18"/>
                <w:szCs w:val="18"/>
              </w:rPr>
              <w:t>:</w:t>
            </w:r>
          </w:p>
        </w:tc>
        <w:tc>
          <w:tcPr>
            <w:tcW w:w="5108" w:type="dxa"/>
          </w:tcPr>
          <w:p w14:paraId="0E600698" w14:textId="75B75316" w:rsidR="00E42789" w:rsidRDefault="00216967" w:rsidP="009B3553">
            <w:pPr>
              <w:bidi/>
              <w:spacing w:before="40" w:after="40"/>
              <w:jc w:val="right"/>
            </w:pPr>
            <w:r>
              <w:rPr>
                <w:rFonts w:ascii="Arial" w:hAnsi="Arial" w:cs="Arial"/>
                <w:sz w:val="18"/>
                <w:szCs w:val="18"/>
              </w:rPr>
              <w:t>US$0</w:t>
            </w:r>
            <w:r w:rsidR="009B3553">
              <w:rPr>
                <w:rFonts w:ascii="Arial" w:hAnsi="Arial" w:cs="Arial"/>
                <w:sz w:val="18"/>
                <w:szCs w:val="18"/>
              </w:rPr>
              <w:t>,</w:t>
            </w:r>
            <w:r>
              <w:rPr>
                <w:rFonts w:ascii="Arial" w:hAnsi="Arial" w:cs="Arial"/>
                <w:sz w:val="18"/>
                <w:szCs w:val="18"/>
              </w:rPr>
              <w:t>00</w:t>
            </w:r>
          </w:p>
        </w:tc>
      </w:tr>
      <w:tr w:rsidR="008F3451" w14:paraId="0E60069C" w14:textId="77777777" w:rsidTr="00A41774">
        <w:trPr>
          <w:jc w:val="center"/>
        </w:trPr>
        <w:tc>
          <w:tcPr>
            <w:tcW w:w="4134" w:type="dxa"/>
          </w:tcPr>
          <w:p w14:paraId="0E60069A" w14:textId="31DD46C0" w:rsidR="00E42789" w:rsidRDefault="00216967">
            <w:pPr>
              <w:spacing w:before="40" w:after="40"/>
              <w:ind w:left="115" w:hanging="115"/>
            </w:pPr>
            <w:r>
              <w:rPr>
                <w:rFonts w:ascii="Arial" w:hAnsi="Arial" w:cs="Arial"/>
                <w:sz w:val="18"/>
                <w:szCs w:val="18"/>
              </w:rPr>
              <w:t xml:space="preserve">▪ </w:t>
            </w:r>
            <w:r w:rsidR="00B143FA">
              <w:rPr>
                <w:rFonts w:ascii="Arial" w:hAnsi="Arial" w:cs="Arial"/>
                <w:sz w:val="18"/>
                <w:szCs w:val="18"/>
              </w:rPr>
              <w:t>Per</w:t>
            </w:r>
            <w:r w:rsidR="00806D72">
              <w:rPr>
                <w:rFonts w:ascii="Arial" w:hAnsi="Arial" w:cs="Arial"/>
                <w:sz w:val="18"/>
                <w:szCs w:val="18"/>
              </w:rPr>
              <w:t>í</w:t>
            </w:r>
            <w:r w:rsidR="00B143FA">
              <w:rPr>
                <w:rFonts w:ascii="Arial" w:hAnsi="Arial" w:cs="Arial"/>
                <w:sz w:val="18"/>
                <w:szCs w:val="18"/>
              </w:rPr>
              <w:t>odo de desembolso</w:t>
            </w:r>
            <w:r>
              <w:rPr>
                <w:rFonts w:ascii="Arial" w:hAnsi="Arial" w:cs="Arial"/>
                <w:sz w:val="18"/>
                <w:szCs w:val="18"/>
              </w:rPr>
              <w:t>:</w:t>
            </w:r>
          </w:p>
        </w:tc>
        <w:tc>
          <w:tcPr>
            <w:tcW w:w="5108" w:type="dxa"/>
          </w:tcPr>
          <w:p w14:paraId="0E60069B" w14:textId="0700DB47" w:rsidR="00E42789" w:rsidRDefault="00216967" w:rsidP="009B3553">
            <w:pPr>
              <w:bidi/>
              <w:spacing w:before="40" w:after="40"/>
              <w:jc w:val="right"/>
            </w:pPr>
            <w:r>
              <w:rPr>
                <w:rFonts w:ascii="Arial" w:hAnsi="Arial" w:cs="Arial"/>
                <w:sz w:val="18"/>
                <w:szCs w:val="18"/>
              </w:rPr>
              <w:t>24 m</w:t>
            </w:r>
            <w:r w:rsidR="009B3553">
              <w:rPr>
                <w:rFonts w:ascii="Arial" w:hAnsi="Arial" w:cs="Arial"/>
                <w:sz w:val="18"/>
                <w:szCs w:val="18"/>
              </w:rPr>
              <w:t>e</w:t>
            </w:r>
            <w:r>
              <w:rPr>
                <w:rFonts w:ascii="Arial" w:hAnsi="Arial" w:cs="Arial"/>
                <w:sz w:val="18"/>
                <w:szCs w:val="18"/>
              </w:rPr>
              <w:t>s</w:t>
            </w:r>
            <w:r w:rsidR="009B3553">
              <w:rPr>
                <w:rFonts w:ascii="Arial" w:hAnsi="Arial" w:cs="Arial"/>
                <w:sz w:val="18"/>
                <w:szCs w:val="18"/>
              </w:rPr>
              <w:t>es</w:t>
            </w:r>
          </w:p>
        </w:tc>
      </w:tr>
      <w:tr w:rsidR="008F3451" w14:paraId="0E60069F" w14:textId="77777777" w:rsidTr="00A41774">
        <w:trPr>
          <w:jc w:val="center"/>
        </w:trPr>
        <w:tc>
          <w:tcPr>
            <w:tcW w:w="4134" w:type="dxa"/>
          </w:tcPr>
          <w:p w14:paraId="0E60069D" w14:textId="7D2E7F99" w:rsidR="00E42789" w:rsidRDefault="00216967">
            <w:pPr>
              <w:spacing w:before="40" w:after="40"/>
              <w:ind w:left="115" w:hanging="115"/>
            </w:pPr>
            <w:r>
              <w:rPr>
                <w:rFonts w:ascii="Arial" w:hAnsi="Arial" w:cs="Arial"/>
                <w:sz w:val="18"/>
                <w:szCs w:val="18"/>
              </w:rPr>
              <w:t>▪ T</w:t>
            </w:r>
            <w:r w:rsidR="00010B68">
              <w:rPr>
                <w:rFonts w:ascii="Arial" w:hAnsi="Arial" w:cs="Arial"/>
                <w:sz w:val="18"/>
                <w:szCs w:val="18"/>
              </w:rPr>
              <w:t>i</w:t>
            </w:r>
            <w:r>
              <w:rPr>
                <w:rFonts w:ascii="Arial" w:hAnsi="Arial" w:cs="Arial"/>
                <w:sz w:val="18"/>
                <w:szCs w:val="18"/>
              </w:rPr>
              <w:t>p</w:t>
            </w:r>
            <w:r w:rsidR="00010B68">
              <w:rPr>
                <w:rFonts w:ascii="Arial" w:hAnsi="Arial" w:cs="Arial"/>
                <w:sz w:val="18"/>
                <w:szCs w:val="18"/>
              </w:rPr>
              <w:t>o</w:t>
            </w:r>
            <w:r>
              <w:rPr>
                <w:rFonts w:ascii="Arial" w:hAnsi="Arial" w:cs="Arial"/>
                <w:sz w:val="18"/>
                <w:szCs w:val="18"/>
              </w:rPr>
              <w:t xml:space="preserve">s </w:t>
            </w:r>
            <w:r w:rsidR="00010B68">
              <w:rPr>
                <w:rFonts w:ascii="Arial" w:hAnsi="Arial" w:cs="Arial"/>
                <w:sz w:val="18"/>
                <w:szCs w:val="18"/>
              </w:rPr>
              <w:t>de</w:t>
            </w:r>
            <w:r>
              <w:rPr>
                <w:rFonts w:ascii="Arial" w:hAnsi="Arial" w:cs="Arial"/>
                <w:sz w:val="18"/>
                <w:szCs w:val="18"/>
              </w:rPr>
              <w:t xml:space="preserve"> consult</w:t>
            </w:r>
            <w:r w:rsidR="00010B68">
              <w:rPr>
                <w:rFonts w:ascii="Arial" w:hAnsi="Arial" w:cs="Arial"/>
                <w:sz w:val="18"/>
                <w:szCs w:val="18"/>
              </w:rPr>
              <w:t>ores</w:t>
            </w:r>
            <w:r>
              <w:rPr>
                <w:rFonts w:ascii="Arial" w:hAnsi="Arial" w:cs="Arial"/>
                <w:sz w:val="18"/>
                <w:szCs w:val="18"/>
              </w:rPr>
              <w:t>:</w:t>
            </w:r>
          </w:p>
        </w:tc>
        <w:tc>
          <w:tcPr>
            <w:tcW w:w="5108" w:type="dxa"/>
          </w:tcPr>
          <w:p w14:paraId="0E60069E" w14:textId="09C56431" w:rsidR="00E42789" w:rsidRDefault="00010B68">
            <w:pPr>
              <w:spacing w:before="40" w:after="40"/>
            </w:pPr>
            <w:r>
              <w:rPr>
                <w:rFonts w:ascii="Arial" w:hAnsi="Arial" w:cs="Arial"/>
                <w:sz w:val="18"/>
                <w:szCs w:val="18"/>
              </w:rPr>
              <w:t xml:space="preserve">Consultores </w:t>
            </w:r>
            <w:r w:rsidR="0024648F">
              <w:rPr>
                <w:rFonts w:ascii="Arial" w:hAnsi="Arial" w:cs="Arial"/>
                <w:sz w:val="18"/>
                <w:szCs w:val="18"/>
              </w:rPr>
              <w:t>I</w:t>
            </w:r>
            <w:r w:rsidR="00216967">
              <w:rPr>
                <w:rFonts w:ascii="Arial" w:hAnsi="Arial" w:cs="Arial"/>
                <w:sz w:val="18"/>
                <w:szCs w:val="18"/>
              </w:rPr>
              <w:t>ndividual</w:t>
            </w:r>
            <w:r>
              <w:rPr>
                <w:rFonts w:ascii="Arial" w:hAnsi="Arial" w:cs="Arial"/>
                <w:sz w:val="18"/>
                <w:szCs w:val="18"/>
              </w:rPr>
              <w:t>es</w:t>
            </w:r>
            <w:r w:rsidR="00216967">
              <w:rPr>
                <w:rFonts w:ascii="Arial" w:hAnsi="Arial" w:cs="Arial"/>
                <w:sz w:val="18"/>
                <w:szCs w:val="18"/>
              </w:rPr>
              <w:t xml:space="preserve">; </w:t>
            </w:r>
            <w:r>
              <w:rPr>
                <w:rFonts w:ascii="Arial" w:hAnsi="Arial" w:cs="Arial"/>
                <w:sz w:val="18"/>
                <w:szCs w:val="18"/>
              </w:rPr>
              <w:t>F</w:t>
            </w:r>
            <w:r w:rsidR="00216967">
              <w:rPr>
                <w:rFonts w:ascii="Arial" w:hAnsi="Arial" w:cs="Arial"/>
                <w:sz w:val="18"/>
                <w:szCs w:val="18"/>
              </w:rPr>
              <w:t>irm</w:t>
            </w:r>
            <w:r>
              <w:rPr>
                <w:rFonts w:ascii="Arial" w:hAnsi="Arial" w:cs="Arial"/>
                <w:sz w:val="18"/>
                <w:szCs w:val="18"/>
              </w:rPr>
              <w:t>as</w:t>
            </w:r>
          </w:p>
        </w:tc>
      </w:tr>
      <w:tr w:rsidR="008F3451" w:rsidRPr="00D92C41" w14:paraId="0E6006A2" w14:textId="77777777" w:rsidTr="00A41774">
        <w:trPr>
          <w:jc w:val="center"/>
        </w:trPr>
        <w:tc>
          <w:tcPr>
            <w:tcW w:w="4134" w:type="dxa"/>
          </w:tcPr>
          <w:p w14:paraId="0E6006A0" w14:textId="5ED12CC2" w:rsidR="00E42789" w:rsidRDefault="00216967">
            <w:pPr>
              <w:spacing w:before="40" w:after="40"/>
              <w:ind w:left="115" w:hanging="115"/>
            </w:pPr>
            <w:r>
              <w:rPr>
                <w:rFonts w:ascii="Arial" w:hAnsi="Arial" w:cs="Arial"/>
                <w:sz w:val="18"/>
                <w:szCs w:val="18"/>
              </w:rPr>
              <w:t>▪ Uni</w:t>
            </w:r>
            <w:r w:rsidR="00177E88">
              <w:rPr>
                <w:rFonts w:ascii="Arial" w:hAnsi="Arial" w:cs="Arial"/>
                <w:sz w:val="18"/>
                <w:szCs w:val="18"/>
              </w:rPr>
              <w:t>dad de Preparación</w:t>
            </w:r>
            <w:r>
              <w:rPr>
                <w:rFonts w:ascii="Arial" w:hAnsi="Arial" w:cs="Arial"/>
                <w:sz w:val="18"/>
                <w:szCs w:val="18"/>
              </w:rPr>
              <w:t>:</w:t>
            </w:r>
          </w:p>
        </w:tc>
        <w:tc>
          <w:tcPr>
            <w:tcW w:w="5108" w:type="dxa"/>
          </w:tcPr>
          <w:p w14:paraId="0E6006A1" w14:textId="1B145DE1" w:rsidR="00E42789" w:rsidRPr="00177E88" w:rsidRDefault="00177E88">
            <w:pPr>
              <w:spacing w:before="40" w:after="40"/>
              <w:rPr>
                <w:lang w:val="es-419"/>
              </w:rPr>
            </w:pPr>
            <w:r w:rsidRPr="00177E88">
              <w:rPr>
                <w:rFonts w:ascii="Arial" w:hAnsi="Arial" w:cs="Arial"/>
                <w:sz w:val="18"/>
                <w:szCs w:val="18"/>
                <w:lang w:val="es-419"/>
              </w:rPr>
              <w:t>División de Energía (</w:t>
            </w:r>
            <w:r w:rsidR="00216967" w:rsidRPr="00177E88">
              <w:rPr>
                <w:rFonts w:ascii="Arial" w:hAnsi="Arial" w:cs="Arial"/>
                <w:sz w:val="18"/>
                <w:szCs w:val="18"/>
                <w:lang w:val="es-419"/>
              </w:rPr>
              <w:t>INE/ENE</w:t>
            </w:r>
            <w:r w:rsidRPr="00177E88">
              <w:rPr>
                <w:rFonts w:ascii="Arial" w:hAnsi="Arial" w:cs="Arial"/>
                <w:sz w:val="18"/>
                <w:szCs w:val="18"/>
                <w:lang w:val="es-419"/>
              </w:rPr>
              <w:t>)</w:t>
            </w:r>
          </w:p>
        </w:tc>
      </w:tr>
      <w:tr w:rsidR="008F3451" w:rsidRPr="00D92C41" w14:paraId="0E6006A5" w14:textId="77777777" w:rsidTr="00A41774">
        <w:trPr>
          <w:jc w:val="center"/>
        </w:trPr>
        <w:tc>
          <w:tcPr>
            <w:tcW w:w="4134" w:type="dxa"/>
          </w:tcPr>
          <w:p w14:paraId="0E6006A3" w14:textId="7B8B6647" w:rsidR="00E42789" w:rsidRDefault="00216967">
            <w:pPr>
              <w:spacing w:before="40" w:after="40"/>
              <w:ind w:left="115" w:hanging="115"/>
            </w:pPr>
            <w:r>
              <w:rPr>
                <w:rFonts w:ascii="Arial" w:hAnsi="Arial" w:cs="Arial"/>
                <w:sz w:val="18"/>
                <w:szCs w:val="18"/>
              </w:rPr>
              <w:t>▪ Uni</w:t>
            </w:r>
            <w:r w:rsidR="00177E88">
              <w:rPr>
                <w:rFonts w:ascii="Arial" w:hAnsi="Arial" w:cs="Arial"/>
                <w:sz w:val="18"/>
                <w:szCs w:val="18"/>
              </w:rPr>
              <w:t>dad</w:t>
            </w:r>
            <w:r w:rsidR="001A101E">
              <w:rPr>
                <w:rFonts w:ascii="Arial" w:hAnsi="Arial" w:cs="Arial"/>
                <w:sz w:val="18"/>
                <w:szCs w:val="18"/>
              </w:rPr>
              <w:t xml:space="preserve"> Responsible de Desembolso (URD)</w:t>
            </w:r>
          </w:p>
        </w:tc>
        <w:tc>
          <w:tcPr>
            <w:tcW w:w="5108" w:type="dxa"/>
          </w:tcPr>
          <w:p w14:paraId="0E6006A4" w14:textId="62A4D1D7" w:rsidR="00E42789" w:rsidRPr="00A41774" w:rsidRDefault="00216967">
            <w:pPr>
              <w:spacing w:before="40" w:after="40"/>
              <w:rPr>
                <w:lang w:val="es-419"/>
              </w:rPr>
            </w:pPr>
            <w:r w:rsidRPr="00A41774">
              <w:rPr>
                <w:rFonts w:ascii="Arial" w:hAnsi="Arial" w:cs="Arial"/>
                <w:sz w:val="18"/>
                <w:szCs w:val="18"/>
                <w:lang w:val="es-419"/>
              </w:rPr>
              <w:t xml:space="preserve">CSC/CCH </w:t>
            </w:r>
            <w:r w:rsidR="00A41774" w:rsidRPr="00A41774">
              <w:rPr>
                <w:rFonts w:ascii="Arial" w:hAnsi="Arial" w:cs="Arial"/>
                <w:sz w:val="18"/>
                <w:szCs w:val="18"/>
                <w:lang w:val="es-419"/>
              </w:rPr>
              <w:t>–</w:t>
            </w:r>
            <w:r w:rsidRPr="00A41774">
              <w:rPr>
                <w:rFonts w:ascii="Arial" w:hAnsi="Arial" w:cs="Arial"/>
                <w:sz w:val="18"/>
                <w:szCs w:val="18"/>
                <w:lang w:val="es-419"/>
              </w:rPr>
              <w:t xml:space="preserve"> </w:t>
            </w:r>
            <w:r w:rsidR="00A41774" w:rsidRPr="00A41774">
              <w:rPr>
                <w:rFonts w:ascii="Arial" w:hAnsi="Arial" w:cs="Arial"/>
                <w:sz w:val="18"/>
                <w:szCs w:val="18"/>
                <w:lang w:val="es-419"/>
              </w:rPr>
              <w:t>Oficina de País en Chile</w:t>
            </w:r>
          </w:p>
        </w:tc>
      </w:tr>
      <w:tr w:rsidR="008F3451" w14:paraId="0E6006A8" w14:textId="77777777" w:rsidTr="00A41774">
        <w:trPr>
          <w:jc w:val="center"/>
        </w:trPr>
        <w:tc>
          <w:tcPr>
            <w:tcW w:w="4134" w:type="dxa"/>
          </w:tcPr>
          <w:p w14:paraId="0E6006A6" w14:textId="112AFFF4" w:rsidR="00E42789" w:rsidRPr="00A41774" w:rsidRDefault="00216967">
            <w:pPr>
              <w:spacing w:before="40" w:after="40"/>
              <w:rPr>
                <w:lang w:val="pt-BR"/>
              </w:rPr>
            </w:pPr>
            <w:r w:rsidRPr="00A41774">
              <w:rPr>
                <w:rFonts w:ascii="Arial" w:hAnsi="Arial" w:cs="Arial"/>
                <w:sz w:val="18"/>
                <w:szCs w:val="18"/>
                <w:lang w:val="pt-BR"/>
              </w:rPr>
              <w:t>▪ C</w:t>
            </w:r>
            <w:r w:rsidR="00A41774" w:rsidRPr="00A41774">
              <w:rPr>
                <w:rFonts w:ascii="Arial" w:hAnsi="Arial" w:cs="Arial"/>
                <w:sz w:val="18"/>
                <w:szCs w:val="18"/>
                <w:lang w:val="pt-BR"/>
              </w:rPr>
              <w:t>T</w:t>
            </w:r>
            <w:r w:rsidRPr="00A41774">
              <w:rPr>
                <w:rFonts w:ascii="Arial" w:hAnsi="Arial" w:cs="Arial"/>
                <w:sz w:val="18"/>
                <w:szCs w:val="18"/>
                <w:lang w:val="pt-BR"/>
              </w:rPr>
              <w:t xml:space="preserve"> incl</w:t>
            </w:r>
            <w:r w:rsidR="00A41774" w:rsidRPr="00A41774">
              <w:rPr>
                <w:rFonts w:ascii="Arial" w:hAnsi="Arial" w:cs="Arial"/>
                <w:sz w:val="18"/>
                <w:szCs w:val="18"/>
                <w:lang w:val="pt-BR"/>
              </w:rPr>
              <w:t>uída</w:t>
            </w:r>
            <w:r w:rsidRPr="00A41774">
              <w:rPr>
                <w:rFonts w:ascii="Arial" w:hAnsi="Arial" w:cs="Arial"/>
                <w:sz w:val="18"/>
                <w:szCs w:val="18"/>
                <w:lang w:val="pt-BR"/>
              </w:rPr>
              <w:t xml:space="preserve"> </w:t>
            </w:r>
            <w:r w:rsidR="00A41774" w:rsidRPr="00A41774">
              <w:rPr>
                <w:rFonts w:ascii="Arial" w:hAnsi="Arial" w:cs="Arial"/>
                <w:sz w:val="18"/>
                <w:szCs w:val="18"/>
                <w:lang w:val="pt-BR"/>
              </w:rPr>
              <w:t>e</w:t>
            </w:r>
            <w:r w:rsidRPr="00A41774">
              <w:rPr>
                <w:rFonts w:ascii="Arial" w:hAnsi="Arial" w:cs="Arial"/>
                <w:sz w:val="18"/>
                <w:szCs w:val="18"/>
                <w:lang w:val="pt-BR"/>
              </w:rPr>
              <w:t xml:space="preserve">n </w:t>
            </w:r>
            <w:r w:rsidR="00A41774" w:rsidRPr="00A41774">
              <w:rPr>
                <w:rFonts w:ascii="Arial" w:hAnsi="Arial" w:cs="Arial"/>
                <w:sz w:val="18"/>
                <w:szCs w:val="18"/>
                <w:lang w:val="pt-BR"/>
              </w:rPr>
              <w:t>Es</w:t>
            </w:r>
            <w:r w:rsidRPr="00A41774">
              <w:rPr>
                <w:rFonts w:ascii="Arial" w:hAnsi="Arial" w:cs="Arial"/>
                <w:sz w:val="18"/>
                <w:szCs w:val="18"/>
                <w:lang w:val="pt-BR"/>
              </w:rPr>
              <w:t>tr</w:t>
            </w:r>
            <w:r w:rsidR="00A41774" w:rsidRPr="00A41774">
              <w:rPr>
                <w:rFonts w:ascii="Arial" w:hAnsi="Arial" w:cs="Arial"/>
                <w:sz w:val="18"/>
                <w:szCs w:val="18"/>
                <w:lang w:val="pt-BR"/>
              </w:rPr>
              <w:t>ategia País</w:t>
            </w:r>
            <w:r w:rsidRPr="00A41774">
              <w:rPr>
                <w:rFonts w:ascii="Arial" w:hAnsi="Arial" w:cs="Arial"/>
                <w:sz w:val="18"/>
                <w:szCs w:val="18"/>
                <w:lang w:val="pt-BR"/>
              </w:rPr>
              <w:t xml:space="preserve"> (</w:t>
            </w:r>
            <w:r w:rsidR="00A41774" w:rsidRPr="00A41774">
              <w:rPr>
                <w:rFonts w:ascii="Arial" w:hAnsi="Arial" w:cs="Arial"/>
                <w:sz w:val="18"/>
                <w:szCs w:val="18"/>
                <w:lang w:val="pt-BR"/>
              </w:rPr>
              <w:t>s</w:t>
            </w:r>
            <w:r w:rsidRPr="00A41774">
              <w:rPr>
                <w:rFonts w:ascii="Arial" w:hAnsi="Arial" w:cs="Arial"/>
                <w:sz w:val="18"/>
                <w:szCs w:val="18"/>
                <w:lang w:val="pt-BR"/>
              </w:rPr>
              <w:t>/n):</w:t>
            </w:r>
            <w:r w:rsidRPr="00A41774">
              <w:rPr>
                <w:rFonts w:ascii="Arial" w:hAnsi="Arial" w:cs="Arial"/>
                <w:sz w:val="18"/>
                <w:szCs w:val="18"/>
                <w:lang w:val="pt-BR"/>
              </w:rPr>
              <w:br/>
              <w:t>▪ C</w:t>
            </w:r>
            <w:r w:rsidR="00A41774" w:rsidRPr="00A41774">
              <w:rPr>
                <w:rFonts w:ascii="Arial" w:hAnsi="Arial" w:cs="Arial"/>
                <w:sz w:val="18"/>
                <w:szCs w:val="18"/>
                <w:lang w:val="pt-BR"/>
              </w:rPr>
              <w:t>T</w:t>
            </w:r>
            <w:r w:rsidRPr="00A41774">
              <w:rPr>
                <w:rFonts w:ascii="Arial" w:hAnsi="Arial" w:cs="Arial"/>
                <w:sz w:val="18"/>
                <w:szCs w:val="18"/>
                <w:lang w:val="pt-BR"/>
              </w:rPr>
              <w:t xml:space="preserve"> inclu</w:t>
            </w:r>
            <w:r w:rsidR="00A41774" w:rsidRPr="00A41774">
              <w:rPr>
                <w:rFonts w:ascii="Arial" w:hAnsi="Arial" w:cs="Arial"/>
                <w:sz w:val="18"/>
                <w:szCs w:val="18"/>
                <w:lang w:val="pt-BR"/>
              </w:rPr>
              <w:t>ída</w:t>
            </w:r>
            <w:r w:rsidRPr="00A41774">
              <w:rPr>
                <w:rFonts w:ascii="Arial" w:hAnsi="Arial" w:cs="Arial"/>
                <w:sz w:val="18"/>
                <w:szCs w:val="18"/>
                <w:lang w:val="pt-BR"/>
              </w:rPr>
              <w:t xml:space="preserve"> </w:t>
            </w:r>
            <w:r w:rsidR="00A41774" w:rsidRPr="00A41774">
              <w:rPr>
                <w:rFonts w:ascii="Arial" w:hAnsi="Arial" w:cs="Arial"/>
                <w:sz w:val="18"/>
                <w:szCs w:val="18"/>
                <w:lang w:val="pt-BR"/>
              </w:rPr>
              <w:t>e</w:t>
            </w:r>
            <w:r w:rsidRPr="00A41774">
              <w:rPr>
                <w:rFonts w:ascii="Arial" w:hAnsi="Arial" w:cs="Arial"/>
                <w:sz w:val="18"/>
                <w:szCs w:val="18"/>
                <w:lang w:val="pt-BR"/>
              </w:rPr>
              <w:t>n CPD (</w:t>
            </w:r>
            <w:r w:rsidR="00A41774" w:rsidRPr="00A41774">
              <w:rPr>
                <w:rFonts w:ascii="Arial" w:hAnsi="Arial" w:cs="Arial"/>
                <w:sz w:val="18"/>
                <w:szCs w:val="18"/>
                <w:lang w:val="pt-BR"/>
              </w:rPr>
              <w:t>s</w:t>
            </w:r>
            <w:r w:rsidRPr="00A41774">
              <w:rPr>
                <w:rFonts w:ascii="Arial" w:hAnsi="Arial" w:cs="Arial"/>
                <w:sz w:val="18"/>
                <w:szCs w:val="18"/>
                <w:lang w:val="pt-BR"/>
              </w:rPr>
              <w:t>/n):</w:t>
            </w:r>
          </w:p>
        </w:tc>
        <w:tc>
          <w:tcPr>
            <w:tcW w:w="5108" w:type="dxa"/>
          </w:tcPr>
          <w:p w14:paraId="0E6006A7" w14:textId="74F5CE45" w:rsidR="00E42789" w:rsidRDefault="00B64D55">
            <w:pPr>
              <w:spacing w:before="40" w:after="40"/>
            </w:pPr>
            <w:r>
              <w:rPr>
                <w:rFonts w:ascii="Arial" w:hAnsi="Arial" w:cs="Arial"/>
                <w:sz w:val="18"/>
                <w:szCs w:val="18"/>
              </w:rPr>
              <w:t>Sí</w:t>
            </w:r>
            <w:r w:rsidR="00216967">
              <w:rPr>
                <w:rFonts w:ascii="Arial" w:hAnsi="Arial" w:cs="Arial"/>
                <w:sz w:val="18"/>
                <w:szCs w:val="18"/>
              </w:rPr>
              <w:br/>
              <w:t>No</w:t>
            </w:r>
          </w:p>
        </w:tc>
      </w:tr>
      <w:tr w:rsidR="008F3451" w:rsidRPr="00E47880" w14:paraId="0E6006AB" w14:textId="77777777" w:rsidTr="00A41774">
        <w:trPr>
          <w:jc w:val="center"/>
        </w:trPr>
        <w:tc>
          <w:tcPr>
            <w:tcW w:w="4134" w:type="dxa"/>
          </w:tcPr>
          <w:p w14:paraId="0E6006A9" w14:textId="30097EE8" w:rsidR="00E42789" w:rsidRPr="003579A4" w:rsidRDefault="00216967">
            <w:pPr>
              <w:spacing w:before="40" w:after="40"/>
              <w:ind w:left="115" w:hanging="115"/>
              <w:rPr>
                <w:lang w:val="es-419"/>
              </w:rPr>
            </w:pPr>
            <w:r w:rsidRPr="003579A4">
              <w:rPr>
                <w:rFonts w:ascii="Arial" w:hAnsi="Arial" w:cs="Arial"/>
                <w:sz w:val="18"/>
                <w:szCs w:val="18"/>
                <w:lang w:val="es-419"/>
              </w:rPr>
              <w:t>▪ Ali</w:t>
            </w:r>
            <w:r w:rsidR="003579A4" w:rsidRPr="003579A4">
              <w:rPr>
                <w:rFonts w:ascii="Arial" w:hAnsi="Arial" w:cs="Arial"/>
                <w:sz w:val="18"/>
                <w:szCs w:val="18"/>
                <w:lang w:val="es-419"/>
              </w:rPr>
              <w:t xml:space="preserve">neación a la Actualización de la Estrategia Institucional </w:t>
            </w:r>
            <w:r w:rsidRPr="003579A4">
              <w:rPr>
                <w:rFonts w:ascii="Arial" w:hAnsi="Arial" w:cs="Arial"/>
                <w:sz w:val="18"/>
                <w:szCs w:val="18"/>
                <w:lang w:val="es-419"/>
              </w:rPr>
              <w:t>2010-2020:</w:t>
            </w:r>
          </w:p>
        </w:tc>
        <w:tc>
          <w:tcPr>
            <w:tcW w:w="5108" w:type="dxa"/>
          </w:tcPr>
          <w:p w14:paraId="0E6006AA" w14:textId="0B7DB269" w:rsidR="00E42789" w:rsidRPr="00E47880" w:rsidRDefault="00D92C41">
            <w:pPr>
              <w:spacing w:before="40" w:after="40"/>
              <w:rPr>
                <w:lang w:val="es-419"/>
              </w:rPr>
            </w:pPr>
            <w:r w:rsidRPr="00E47880">
              <w:rPr>
                <w:rFonts w:ascii="Arial" w:hAnsi="Arial" w:cs="Arial"/>
                <w:sz w:val="18"/>
                <w:szCs w:val="18"/>
                <w:lang w:val="es-419"/>
              </w:rPr>
              <w:t>I</w:t>
            </w:r>
            <w:r w:rsidR="0025164E" w:rsidRPr="00E47880">
              <w:rPr>
                <w:rFonts w:ascii="Arial" w:hAnsi="Arial" w:cs="Arial"/>
                <w:sz w:val="18"/>
                <w:szCs w:val="18"/>
                <w:lang w:val="es-419"/>
              </w:rPr>
              <w:t xml:space="preserve">gualdad </w:t>
            </w:r>
            <w:r w:rsidR="006E5745" w:rsidRPr="00E47880">
              <w:rPr>
                <w:rFonts w:ascii="Arial" w:hAnsi="Arial" w:cs="Arial"/>
                <w:sz w:val="18"/>
                <w:szCs w:val="18"/>
                <w:lang w:val="es-419"/>
              </w:rPr>
              <w:t>e I</w:t>
            </w:r>
            <w:r w:rsidRPr="00E47880">
              <w:rPr>
                <w:rFonts w:ascii="Arial" w:hAnsi="Arial" w:cs="Arial"/>
                <w:sz w:val="18"/>
                <w:szCs w:val="18"/>
                <w:lang w:val="es-419"/>
              </w:rPr>
              <w:t>nclu</w:t>
            </w:r>
            <w:r w:rsidR="0025164E" w:rsidRPr="00E47880">
              <w:rPr>
                <w:rFonts w:ascii="Arial" w:hAnsi="Arial" w:cs="Arial"/>
                <w:sz w:val="18"/>
                <w:szCs w:val="18"/>
                <w:lang w:val="es-419"/>
              </w:rPr>
              <w:t xml:space="preserve">sión </w:t>
            </w:r>
            <w:r w:rsidR="006E5745" w:rsidRPr="00E47880">
              <w:rPr>
                <w:rFonts w:ascii="Arial" w:hAnsi="Arial" w:cs="Arial"/>
                <w:sz w:val="18"/>
                <w:szCs w:val="18"/>
                <w:lang w:val="es-419"/>
              </w:rPr>
              <w:t>S</w:t>
            </w:r>
            <w:r w:rsidR="00216967" w:rsidRPr="00E47880">
              <w:rPr>
                <w:rFonts w:ascii="Arial" w:hAnsi="Arial" w:cs="Arial"/>
                <w:sz w:val="18"/>
                <w:szCs w:val="18"/>
                <w:lang w:val="es-419"/>
              </w:rPr>
              <w:t xml:space="preserve">ocial; </w:t>
            </w:r>
            <w:r w:rsidR="006E5745" w:rsidRPr="00E47880">
              <w:rPr>
                <w:rFonts w:ascii="Arial" w:hAnsi="Arial" w:cs="Arial"/>
                <w:sz w:val="18"/>
                <w:szCs w:val="18"/>
                <w:lang w:val="es-419"/>
              </w:rPr>
              <w:t>Capacidad I</w:t>
            </w:r>
            <w:r w:rsidR="00216967" w:rsidRPr="00E47880">
              <w:rPr>
                <w:rFonts w:ascii="Arial" w:hAnsi="Arial" w:cs="Arial"/>
                <w:sz w:val="18"/>
                <w:szCs w:val="18"/>
                <w:lang w:val="es-419"/>
              </w:rPr>
              <w:t>nstitu</w:t>
            </w:r>
            <w:r w:rsidR="00E47880" w:rsidRPr="00E47880">
              <w:rPr>
                <w:rFonts w:ascii="Arial" w:hAnsi="Arial" w:cs="Arial"/>
                <w:sz w:val="18"/>
                <w:szCs w:val="18"/>
                <w:lang w:val="es-419"/>
              </w:rPr>
              <w:t>c</w:t>
            </w:r>
            <w:r w:rsidR="00216967" w:rsidRPr="00E47880">
              <w:rPr>
                <w:rFonts w:ascii="Arial" w:hAnsi="Arial" w:cs="Arial"/>
                <w:sz w:val="18"/>
                <w:szCs w:val="18"/>
                <w:lang w:val="es-419"/>
              </w:rPr>
              <w:t>ional</w:t>
            </w:r>
            <w:r w:rsidR="00E47880">
              <w:rPr>
                <w:rFonts w:ascii="Arial" w:hAnsi="Arial" w:cs="Arial"/>
                <w:sz w:val="18"/>
                <w:szCs w:val="18"/>
                <w:lang w:val="es-419"/>
              </w:rPr>
              <w:t xml:space="preserve"> y Estado de Derecho</w:t>
            </w:r>
            <w:r w:rsidR="00216967" w:rsidRPr="00E47880">
              <w:rPr>
                <w:rFonts w:ascii="Arial" w:hAnsi="Arial" w:cs="Arial"/>
                <w:sz w:val="18"/>
                <w:szCs w:val="18"/>
                <w:lang w:val="es-419"/>
              </w:rPr>
              <w:t xml:space="preserve">; </w:t>
            </w:r>
            <w:r w:rsidR="00A053E7">
              <w:rPr>
                <w:rFonts w:ascii="Arial" w:hAnsi="Arial" w:cs="Arial"/>
                <w:sz w:val="18"/>
                <w:szCs w:val="18"/>
                <w:lang w:val="es-419"/>
              </w:rPr>
              <w:t>Sostenibilidad Ambiental.</w:t>
            </w:r>
          </w:p>
        </w:tc>
      </w:tr>
    </w:tbl>
    <w:p w14:paraId="0E6006AF" w14:textId="7F66D58D" w:rsidR="00E42789" w:rsidRPr="002A1657" w:rsidRDefault="00216967" w:rsidP="00A41774">
      <w:pPr>
        <w:spacing w:before="240" w:after="120"/>
        <w:ind w:left="576" w:hanging="576"/>
        <w:rPr>
          <w:lang w:val="es-419"/>
        </w:rPr>
      </w:pPr>
      <w:r w:rsidRPr="002A1657">
        <w:rPr>
          <w:rFonts w:ascii="Arial" w:hAnsi="Arial" w:cs="Arial"/>
          <w:b/>
          <w:lang w:val="es-419"/>
        </w:rPr>
        <w:t>II.</w:t>
      </w:r>
      <w:r w:rsidRPr="002A1657">
        <w:rPr>
          <w:rFonts w:ascii="Arial" w:hAnsi="Arial" w:cs="Arial"/>
          <w:b/>
          <w:lang w:val="es-419"/>
        </w:rPr>
        <w:tab/>
        <w:t>Objetiv</w:t>
      </w:r>
      <w:r w:rsidR="002A1657" w:rsidRPr="002A1657">
        <w:rPr>
          <w:rFonts w:ascii="Arial" w:hAnsi="Arial" w:cs="Arial"/>
          <w:b/>
          <w:lang w:val="es-419"/>
        </w:rPr>
        <w:t>o</w:t>
      </w:r>
      <w:r w:rsidRPr="002A1657">
        <w:rPr>
          <w:rFonts w:ascii="Arial" w:hAnsi="Arial" w:cs="Arial"/>
          <w:b/>
          <w:lang w:val="es-419"/>
        </w:rPr>
        <w:t xml:space="preserve"> </w:t>
      </w:r>
      <w:r w:rsidR="002A1657" w:rsidRPr="002A1657">
        <w:rPr>
          <w:rFonts w:ascii="Arial" w:hAnsi="Arial" w:cs="Arial"/>
          <w:b/>
          <w:lang w:val="es-419"/>
        </w:rPr>
        <w:t>y</w:t>
      </w:r>
      <w:r w:rsidRPr="002A1657">
        <w:rPr>
          <w:rFonts w:ascii="Arial" w:hAnsi="Arial" w:cs="Arial"/>
          <w:b/>
          <w:lang w:val="es-419"/>
        </w:rPr>
        <w:t xml:space="preserve"> Justifica</w:t>
      </w:r>
      <w:r w:rsidR="002A1657" w:rsidRPr="002A1657">
        <w:rPr>
          <w:rFonts w:ascii="Arial" w:hAnsi="Arial" w:cs="Arial"/>
          <w:b/>
          <w:lang w:val="es-419"/>
        </w:rPr>
        <w:t>c</w:t>
      </w:r>
      <w:r w:rsidR="002A1657">
        <w:rPr>
          <w:rFonts w:ascii="Arial" w:hAnsi="Arial" w:cs="Arial"/>
          <w:b/>
          <w:lang w:val="es-419"/>
        </w:rPr>
        <w:t>ión</w:t>
      </w:r>
    </w:p>
    <w:p w14:paraId="0E6006B0" w14:textId="056C21D6" w:rsidR="00E42789" w:rsidRPr="00415250" w:rsidRDefault="00216967">
      <w:pPr>
        <w:spacing w:before="120" w:after="120"/>
        <w:ind w:left="579" w:hanging="579"/>
        <w:jc w:val="both"/>
        <w:rPr>
          <w:lang w:val="es-419"/>
        </w:rPr>
      </w:pPr>
      <w:r w:rsidRPr="00415250">
        <w:rPr>
          <w:rFonts w:ascii="Arial" w:hAnsi="Arial" w:cs="Arial"/>
          <w:lang w:val="es-419"/>
        </w:rPr>
        <w:t>2.1</w:t>
      </w:r>
      <w:r w:rsidRPr="00415250">
        <w:rPr>
          <w:rFonts w:ascii="Arial" w:hAnsi="Arial" w:cs="Arial"/>
          <w:lang w:val="es-419"/>
        </w:rPr>
        <w:tab/>
      </w:r>
      <w:r w:rsidR="004E74A4" w:rsidRPr="00415250">
        <w:rPr>
          <w:rFonts w:ascii="Arial" w:hAnsi="Arial" w:cs="Arial"/>
          <w:lang w:val="es-419"/>
        </w:rPr>
        <w:t>La presente Cooperación Técnica</w:t>
      </w:r>
      <w:r w:rsidRPr="00415250">
        <w:rPr>
          <w:rFonts w:ascii="Arial" w:hAnsi="Arial" w:cs="Arial"/>
          <w:lang w:val="es-419"/>
        </w:rPr>
        <w:t xml:space="preserve"> (C</w:t>
      </w:r>
      <w:r w:rsidR="004E74A4" w:rsidRPr="00415250">
        <w:rPr>
          <w:rFonts w:ascii="Arial" w:hAnsi="Arial" w:cs="Arial"/>
          <w:lang w:val="es-419"/>
        </w:rPr>
        <w:t>T</w:t>
      </w:r>
      <w:r w:rsidRPr="00415250">
        <w:rPr>
          <w:rFonts w:ascii="Arial" w:hAnsi="Arial" w:cs="Arial"/>
          <w:lang w:val="es-419"/>
        </w:rPr>
        <w:t>)</w:t>
      </w:r>
      <w:r w:rsidR="00570F11" w:rsidRPr="00415250">
        <w:rPr>
          <w:rFonts w:ascii="Arial" w:hAnsi="Arial" w:cs="Arial"/>
          <w:lang w:val="es-419"/>
        </w:rPr>
        <w:t xml:space="preserve"> tiene como objetivo ofrecer apoyo </w:t>
      </w:r>
      <w:r w:rsidR="00746D55" w:rsidRPr="00415250">
        <w:rPr>
          <w:rFonts w:ascii="Arial" w:hAnsi="Arial" w:cs="Arial"/>
          <w:lang w:val="es-419"/>
        </w:rPr>
        <w:t>en la ejecución e implementación</w:t>
      </w:r>
      <w:r w:rsidR="008D3222" w:rsidRPr="00415250">
        <w:rPr>
          <w:rFonts w:ascii="Arial" w:hAnsi="Arial" w:cs="Arial"/>
          <w:lang w:val="es-419"/>
        </w:rPr>
        <w:t xml:space="preserve"> de las medidas políticas </w:t>
      </w:r>
      <w:r w:rsidR="00415250" w:rsidRPr="00415250">
        <w:rPr>
          <w:rFonts w:ascii="Arial" w:hAnsi="Arial" w:cs="Arial"/>
          <w:lang w:val="es-419"/>
        </w:rPr>
        <w:t xml:space="preserve">a llevarse a cabo por parte del Gobierno de Chile (GdCh) </w:t>
      </w:r>
      <w:r w:rsidR="00C0114E">
        <w:rPr>
          <w:rFonts w:ascii="Arial" w:hAnsi="Arial" w:cs="Arial"/>
          <w:lang w:val="es-419"/>
        </w:rPr>
        <w:t xml:space="preserve">para avanzar hacia una </w:t>
      </w:r>
      <w:r w:rsidR="009D42BB">
        <w:rPr>
          <w:rFonts w:ascii="Arial" w:hAnsi="Arial" w:cs="Arial"/>
          <w:lang w:val="es-419"/>
        </w:rPr>
        <w:t>t</w:t>
      </w:r>
      <w:r w:rsidR="009D42BB" w:rsidRPr="009D42BB">
        <w:rPr>
          <w:rFonts w:ascii="Arial" w:hAnsi="Arial" w:cs="Arial"/>
          <w:lang w:val="es-419"/>
        </w:rPr>
        <w:t xml:space="preserve">ransicion </w:t>
      </w:r>
      <w:r w:rsidR="009D42BB">
        <w:rPr>
          <w:rFonts w:ascii="Arial" w:hAnsi="Arial" w:cs="Arial"/>
          <w:lang w:val="es-419"/>
        </w:rPr>
        <w:t>e</w:t>
      </w:r>
      <w:r w:rsidR="009D42BB" w:rsidRPr="009D42BB">
        <w:rPr>
          <w:rFonts w:ascii="Arial" w:hAnsi="Arial" w:cs="Arial"/>
          <w:lang w:val="es-419"/>
        </w:rPr>
        <w:t>nerg</w:t>
      </w:r>
      <w:r w:rsidR="009D42BB">
        <w:rPr>
          <w:rFonts w:ascii="Arial" w:hAnsi="Arial" w:cs="Arial"/>
          <w:lang w:val="es-419"/>
        </w:rPr>
        <w:t>é</w:t>
      </w:r>
      <w:r w:rsidR="009D42BB" w:rsidRPr="009D42BB">
        <w:rPr>
          <w:rFonts w:ascii="Arial" w:hAnsi="Arial" w:cs="Arial"/>
          <w:lang w:val="es-419"/>
        </w:rPr>
        <w:t xml:space="preserve">tica </w:t>
      </w:r>
      <w:r w:rsidR="009D42BB">
        <w:rPr>
          <w:rFonts w:ascii="Arial" w:hAnsi="Arial" w:cs="Arial"/>
          <w:lang w:val="es-419"/>
        </w:rPr>
        <w:t>j</w:t>
      </w:r>
      <w:r w:rsidR="009D42BB" w:rsidRPr="009D42BB">
        <w:rPr>
          <w:rFonts w:ascii="Arial" w:hAnsi="Arial" w:cs="Arial"/>
          <w:lang w:val="es-419"/>
        </w:rPr>
        <w:t xml:space="preserve">usta, </w:t>
      </w:r>
      <w:r w:rsidR="009D42BB">
        <w:rPr>
          <w:rFonts w:ascii="Arial" w:hAnsi="Arial" w:cs="Arial"/>
          <w:lang w:val="es-419"/>
        </w:rPr>
        <w:t>l</w:t>
      </w:r>
      <w:r w:rsidR="009D42BB" w:rsidRPr="009D42BB">
        <w:rPr>
          <w:rFonts w:ascii="Arial" w:hAnsi="Arial" w:cs="Arial"/>
          <w:lang w:val="es-419"/>
        </w:rPr>
        <w:t xml:space="preserve">impia y </w:t>
      </w:r>
      <w:r w:rsidR="009D42BB">
        <w:rPr>
          <w:rFonts w:ascii="Arial" w:hAnsi="Arial" w:cs="Arial"/>
          <w:lang w:val="es-419"/>
        </w:rPr>
        <w:t>s</w:t>
      </w:r>
      <w:r w:rsidR="009D42BB" w:rsidRPr="009D42BB">
        <w:rPr>
          <w:rFonts w:ascii="Arial" w:hAnsi="Arial" w:cs="Arial"/>
          <w:lang w:val="es-419"/>
        </w:rPr>
        <w:t>ostenible</w:t>
      </w:r>
      <w:r w:rsidR="00520E42">
        <w:rPr>
          <w:rFonts w:ascii="Arial" w:hAnsi="Arial" w:cs="Arial"/>
          <w:lang w:val="es-419"/>
        </w:rPr>
        <w:t xml:space="preserve">; y </w:t>
      </w:r>
      <w:r w:rsidR="004153B3">
        <w:rPr>
          <w:rFonts w:ascii="Arial" w:hAnsi="Arial" w:cs="Arial"/>
          <w:lang w:val="es-419"/>
        </w:rPr>
        <w:t>soporte</w:t>
      </w:r>
      <w:r w:rsidR="00520E42">
        <w:rPr>
          <w:rFonts w:ascii="Arial" w:hAnsi="Arial" w:cs="Arial"/>
          <w:lang w:val="es-419"/>
        </w:rPr>
        <w:t xml:space="preserve"> programático</w:t>
      </w:r>
      <w:r w:rsidR="0071638D">
        <w:rPr>
          <w:rFonts w:ascii="Arial" w:hAnsi="Arial" w:cs="Arial"/>
          <w:lang w:val="es-419"/>
        </w:rPr>
        <w:t xml:space="preserve"> para el </w:t>
      </w:r>
      <w:r w:rsidR="00B85509">
        <w:rPr>
          <w:rFonts w:ascii="Arial" w:hAnsi="Arial" w:cs="Arial"/>
          <w:lang w:val="es-419"/>
        </w:rPr>
        <w:t>P</w:t>
      </w:r>
      <w:r w:rsidR="0071638D">
        <w:rPr>
          <w:rFonts w:ascii="Arial" w:hAnsi="Arial" w:cs="Arial"/>
          <w:lang w:val="es-419"/>
        </w:rPr>
        <w:t>réstamo</w:t>
      </w:r>
      <w:r w:rsidR="005A4786">
        <w:rPr>
          <w:rFonts w:ascii="Arial" w:hAnsi="Arial" w:cs="Arial"/>
          <w:lang w:val="es-419"/>
        </w:rPr>
        <w:t xml:space="preserve"> </w:t>
      </w:r>
      <w:r w:rsidR="004153B3">
        <w:rPr>
          <w:rFonts w:ascii="Arial" w:hAnsi="Arial" w:cs="Arial"/>
          <w:lang w:val="es-419"/>
        </w:rPr>
        <w:t>en Apoyo de Reformas de Política</w:t>
      </w:r>
      <w:r w:rsidR="0071638D">
        <w:rPr>
          <w:rFonts w:ascii="Arial" w:hAnsi="Arial" w:cs="Arial"/>
          <w:lang w:val="es-419"/>
        </w:rPr>
        <w:t xml:space="preserve"> </w:t>
      </w:r>
      <w:r w:rsidR="00B85509">
        <w:rPr>
          <w:rFonts w:ascii="Arial" w:hAnsi="Arial" w:cs="Arial"/>
          <w:lang w:val="es-419"/>
        </w:rPr>
        <w:t xml:space="preserve">(PBL) </w:t>
      </w:r>
      <w:r w:rsidR="002F7188" w:rsidRPr="002F7188">
        <w:rPr>
          <w:rFonts w:ascii="Arial" w:hAnsi="Arial" w:cs="Arial"/>
          <w:lang w:val="es-419"/>
        </w:rPr>
        <w:t>5278/OC-CH</w:t>
      </w:r>
      <w:r w:rsidR="008904A2">
        <w:rPr>
          <w:rFonts w:ascii="Arial" w:hAnsi="Arial" w:cs="Arial"/>
          <w:lang w:val="es-419"/>
        </w:rPr>
        <w:t xml:space="preserve"> (CH-L1159)</w:t>
      </w:r>
      <w:r w:rsidRPr="00415250">
        <w:rPr>
          <w:rFonts w:ascii="Arial" w:hAnsi="Arial" w:cs="Arial"/>
          <w:lang w:val="es-419"/>
        </w:rPr>
        <w:t>.</w:t>
      </w:r>
    </w:p>
    <w:p w14:paraId="0E6006B1" w14:textId="12A71CB5" w:rsidR="00E42789" w:rsidRPr="00A653FE" w:rsidRDefault="00216967">
      <w:pPr>
        <w:spacing w:before="120" w:after="120"/>
        <w:ind w:left="579" w:hanging="579"/>
        <w:jc w:val="both"/>
        <w:rPr>
          <w:lang w:val="es-419"/>
        </w:rPr>
      </w:pPr>
      <w:r w:rsidRPr="00A653FE">
        <w:rPr>
          <w:rFonts w:ascii="Arial" w:hAnsi="Arial" w:cs="Arial"/>
          <w:lang w:val="es-419"/>
        </w:rPr>
        <w:t>2.2</w:t>
      </w:r>
      <w:r w:rsidRPr="00A653FE">
        <w:rPr>
          <w:rFonts w:ascii="Arial" w:hAnsi="Arial" w:cs="Arial"/>
          <w:lang w:val="es-419"/>
        </w:rPr>
        <w:tab/>
        <w:t xml:space="preserve">Chile promulgo su Política Energética Nacional (PEN) de largo plazo a finales de 2015, la cual fue elaborada mediante un proceso participativo y ciudadano en la que se estableció la meta de alcanzar una participación del 70% de energía renovable (ER) en la generación eléctrica al 2050. Como parte de este proceso, se estableció efectuar una revisión de la PEN cada 5 años con el propósito de continuar con la incorporación de avances tecnológicos, </w:t>
      </w:r>
      <w:r w:rsidR="002A1657" w:rsidRPr="00A653FE">
        <w:rPr>
          <w:rFonts w:ascii="Arial" w:hAnsi="Arial" w:cs="Arial"/>
          <w:lang w:val="es-419"/>
        </w:rPr>
        <w:t>los cambios asociados a una transición energética limpia</w:t>
      </w:r>
      <w:r w:rsidRPr="00A653FE">
        <w:rPr>
          <w:rFonts w:ascii="Arial" w:hAnsi="Arial" w:cs="Arial"/>
          <w:lang w:val="es-419"/>
        </w:rPr>
        <w:t xml:space="preserve"> y sostenible</w:t>
      </w:r>
      <w:r w:rsidR="003579A4">
        <w:rPr>
          <w:rFonts w:ascii="Arial" w:hAnsi="Arial" w:cs="Arial"/>
          <w:lang w:val="es-419"/>
        </w:rPr>
        <w:t>,</w:t>
      </w:r>
      <w:r w:rsidRPr="00A653FE">
        <w:rPr>
          <w:rFonts w:ascii="Arial" w:hAnsi="Arial" w:cs="Arial"/>
          <w:lang w:val="es-419"/>
        </w:rPr>
        <w:t xml:space="preserve"> y la inclusión de normas y regulación, dentro de un contexto de participación ciudadanía. Por lo anterior, entre octubre 2019 y enero 2020, se realizaron 16 talleres (nivel ciudadano) en todas las capitales regionales del país con 27% representando el sector público, 38% el sector privado, 25% la sociedad civil y 10% la academia (36% de mujeres y 64% de hombres). El resultado de dichos talleres es entregado como insumo para las mesas técnicas (nivel técnico) </w:t>
      </w:r>
      <w:r w:rsidRPr="00A653FE">
        <w:rPr>
          <w:rFonts w:ascii="Arial" w:hAnsi="Arial" w:cs="Arial"/>
          <w:lang w:val="es-419"/>
        </w:rPr>
        <w:lastRenderedPageBreak/>
        <w:t>encargadas de elaborar la actualización de la PEN 2050 en colaboración con el Comité Consultivo (nivel político-estratégico).</w:t>
      </w:r>
    </w:p>
    <w:p w14:paraId="0E6006B2" w14:textId="048B945C" w:rsidR="00E42789" w:rsidRPr="00A653FE" w:rsidRDefault="00216967">
      <w:pPr>
        <w:spacing w:before="120" w:after="120"/>
        <w:ind w:left="579" w:hanging="579"/>
        <w:jc w:val="both"/>
        <w:rPr>
          <w:lang w:val="es-419"/>
        </w:rPr>
      </w:pPr>
      <w:r w:rsidRPr="00A653FE">
        <w:rPr>
          <w:rFonts w:ascii="Arial" w:hAnsi="Arial" w:cs="Arial"/>
          <w:lang w:val="es-419"/>
        </w:rPr>
        <w:t>2.3</w:t>
      </w:r>
      <w:r w:rsidRPr="00A653FE">
        <w:rPr>
          <w:rFonts w:ascii="Arial" w:hAnsi="Arial" w:cs="Arial"/>
          <w:lang w:val="es-419"/>
        </w:rPr>
        <w:tab/>
        <w:t>En el 2018, el GdCh puso en marcha la Ruta Energética 2018-2022 y a través del Ministerio de Energía (el Ministerio o MINENERGIA) desarrollo varios instrumentos de política como (i) la aprobación de la ley 21.118 de generación distribuida (2018)</w:t>
      </w:r>
      <w:r w:rsidR="002A1657">
        <w:rPr>
          <w:rFonts w:ascii="Arial" w:hAnsi="Arial" w:cs="Arial"/>
          <w:lang w:val="es-419"/>
        </w:rPr>
        <w:t>;</w:t>
      </w:r>
      <w:r w:rsidRPr="00A653FE">
        <w:rPr>
          <w:rFonts w:ascii="Arial" w:hAnsi="Arial" w:cs="Arial"/>
          <w:lang w:val="es-419"/>
        </w:rPr>
        <w:t xml:space="preserve"> (ii) la ley de eficiencia energética</w:t>
      </w:r>
      <w:r w:rsidR="002A1657">
        <w:rPr>
          <w:rFonts w:ascii="Arial" w:hAnsi="Arial" w:cs="Arial"/>
          <w:lang w:val="es-419"/>
        </w:rPr>
        <w:t>;</w:t>
      </w:r>
      <w:r w:rsidRPr="00A653FE">
        <w:rPr>
          <w:rFonts w:ascii="Arial" w:hAnsi="Arial" w:cs="Arial"/>
          <w:lang w:val="es-419"/>
        </w:rPr>
        <w:t xml:space="preserve"> (iii) el proyecto de ley de cambio climático (en trámite en el Congreso)</w:t>
      </w:r>
      <w:r w:rsidR="002A1657">
        <w:rPr>
          <w:rFonts w:ascii="Arial" w:hAnsi="Arial" w:cs="Arial"/>
          <w:lang w:val="es-419"/>
        </w:rPr>
        <w:t>;</w:t>
      </w:r>
      <w:r w:rsidRPr="00A653FE">
        <w:rPr>
          <w:rFonts w:ascii="Arial" w:hAnsi="Arial" w:cs="Arial"/>
          <w:lang w:val="es-419"/>
        </w:rPr>
        <w:t xml:space="preserve"> (iv) los planes de mitigación (2017) y adaptación (2018) del sector energía</w:t>
      </w:r>
      <w:r w:rsidR="002A1657">
        <w:rPr>
          <w:rFonts w:ascii="Arial" w:hAnsi="Arial" w:cs="Arial"/>
          <w:lang w:val="es-419"/>
        </w:rPr>
        <w:t>;</w:t>
      </w:r>
      <w:r w:rsidRPr="00A653FE">
        <w:rPr>
          <w:rFonts w:ascii="Arial" w:hAnsi="Arial" w:cs="Arial"/>
          <w:lang w:val="es-419"/>
        </w:rPr>
        <w:t xml:space="preserve"> (v) la impulsión de nuevas estrategias como la de electromovilidad (2017)</w:t>
      </w:r>
      <w:r w:rsidR="002A1657">
        <w:rPr>
          <w:rFonts w:ascii="Arial" w:hAnsi="Arial" w:cs="Arial"/>
          <w:lang w:val="es-419"/>
        </w:rPr>
        <w:t>;</w:t>
      </w:r>
      <w:r w:rsidRPr="00A653FE">
        <w:rPr>
          <w:rFonts w:ascii="Arial" w:hAnsi="Arial" w:cs="Arial"/>
          <w:lang w:val="es-419"/>
        </w:rPr>
        <w:t xml:space="preserve"> y (vi) la actualización de la Contribución Determinada Nacionalmente (NDC por sus siglas en ingl</w:t>
      </w:r>
      <w:r w:rsidR="002A1657">
        <w:rPr>
          <w:rFonts w:ascii="Arial" w:hAnsi="Arial" w:cs="Arial"/>
          <w:lang w:val="es-419"/>
        </w:rPr>
        <w:t>é</w:t>
      </w:r>
      <w:r w:rsidRPr="00A653FE">
        <w:rPr>
          <w:rFonts w:ascii="Arial" w:hAnsi="Arial" w:cs="Arial"/>
          <w:lang w:val="es-419"/>
        </w:rPr>
        <w:t>s) de Chile en línea con el Acuerdo de Paris y los Objetivos de Desarrollo Sostenible para alcanzar la carbono neutralidad.</w:t>
      </w:r>
    </w:p>
    <w:p w14:paraId="0E6006B3" w14:textId="6CC6FB5C" w:rsidR="00E42789" w:rsidRPr="00A653FE" w:rsidRDefault="00216967">
      <w:pPr>
        <w:spacing w:before="120" w:after="120"/>
        <w:ind w:left="579" w:hanging="579"/>
        <w:jc w:val="both"/>
        <w:rPr>
          <w:lang w:val="es-419"/>
        </w:rPr>
      </w:pPr>
      <w:r w:rsidRPr="00A653FE">
        <w:rPr>
          <w:rFonts w:ascii="Arial" w:hAnsi="Arial" w:cs="Arial"/>
          <w:lang w:val="es-419"/>
        </w:rPr>
        <w:t>2.4</w:t>
      </w:r>
      <w:r w:rsidRPr="00A653FE">
        <w:rPr>
          <w:rFonts w:ascii="Arial" w:hAnsi="Arial" w:cs="Arial"/>
          <w:lang w:val="es-419"/>
        </w:rPr>
        <w:tab/>
        <w:t>No obstante lo anterior, el sector todavía presenta los siguientes desafíos: (i)</w:t>
      </w:r>
      <w:r w:rsidR="002A1657">
        <w:rPr>
          <w:rFonts w:ascii="Arial" w:hAnsi="Arial" w:cs="Arial"/>
          <w:lang w:val="es-419"/>
        </w:rPr>
        <w:t> </w:t>
      </w:r>
      <w:r w:rsidRPr="00A653FE">
        <w:rPr>
          <w:rFonts w:ascii="Arial" w:hAnsi="Arial" w:cs="Arial"/>
          <w:lang w:val="es-419"/>
        </w:rPr>
        <w:t>perfeccionar el marco regulatorio del sector energético para avanzar en su modernización; (ii) realizar las reformas de política dirigidas a acelerar la descarbonización de la matriz energética; y (iii) habilitar a tecnologías innovadores en energía.</w:t>
      </w:r>
    </w:p>
    <w:p w14:paraId="0E6006B4" w14:textId="045B78E9" w:rsidR="00E42789" w:rsidRPr="00F100C2" w:rsidRDefault="00216967" w:rsidP="00A74004">
      <w:pPr>
        <w:spacing w:before="240" w:after="120"/>
        <w:ind w:left="576" w:hanging="576"/>
        <w:rPr>
          <w:lang w:val="es-419"/>
        </w:rPr>
      </w:pPr>
      <w:r w:rsidRPr="00F100C2">
        <w:rPr>
          <w:rFonts w:ascii="Arial" w:hAnsi="Arial" w:cs="Arial"/>
          <w:b/>
          <w:lang w:val="es-419"/>
        </w:rPr>
        <w:t>III.</w:t>
      </w:r>
      <w:r w:rsidRPr="00F100C2">
        <w:rPr>
          <w:rFonts w:ascii="Arial" w:hAnsi="Arial" w:cs="Arial"/>
          <w:b/>
          <w:lang w:val="es-419"/>
        </w:rPr>
        <w:tab/>
        <w:t>Descrip</w:t>
      </w:r>
      <w:r w:rsidR="002A1657" w:rsidRPr="00F100C2">
        <w:rPr>
          <w:rFonts w:ascii="Arial" w:hAnsi="Arial" w:cs="Arial"/>
          <w:b/>
          <w:lang w:val="es-419"/>
        </w:rPr>
        <w:t>ción</w:t>
      </w:r>
      <w:r w:rsidRPr="00F100C2">
        <w:rPr>
          <w:rFonts w:ascii="Arial" w:hAnsi="Arial" w:cs="Arial"/>
          <w:b/>
          <w:lang w:val="es-419"/>
        </w:rPr>
        <w:t xml:space="preserve"> </w:t>
      </w:r>
      <w:r w:rsidR="002A1657" w:rsidRPr="00F100C2">
        <w:rPr>
          <w:rFonts w:ascii="Arial" w:hAnsi="Arial" w:cs="Arial"/>
          <w:b/>
          <w:lang w:val="es-419"/>
        </w:rPr>
        <w:t>de</w:t>
      </w:r>
      <w:r w:rsidRPr="00F100C2">
        <w:rPr>
          <w:rFonts w:ascii="Arial" w:hAnsi="Arial" w:cs="Arial"/>
          <w:b/>
          <w:lang w:val="es-419"/>
        </w:rPr>
        <w:t xml:space="preserve"> Activi</w:t>
      </w:r>
      <w:r w:rsidR="002A1657" w:rsidRPr="00F100C2">
        <w:rPr>
          <w:rFonts w:ascii="Arial" w:hAnsi="Arial" w:cs="Arial"/>
          <w:b/>
          <w:lang w:val="es-419"/>
        </w:rPr>
        <w:t>dades</w:t>
      </w:r>
      <w:r w:rsidRPr="00F100C2">
        <w:rPr>
          <w:rFonts w:ascii="Arial" w:hAnsi="Arial" w:cs="Arial"/>
          <w:b/>
          <w:lang w:val="es-419"/>
        </w:rPr>
        <w:t xml:space="preserve"> </w:t>
      </w:r>
      <w:r w:rsidR="002A1657" w:rsidRPr="00F100C2">
        <w:rPr>
          <w:rFonts w:ascii="Arial" w:hAnsi="Arial" w:cs="Arial"/>
          <w:b/>
          <w:lang w:val="es-419"/>
        </w:rPr>
        <w:t>y</w:t>
      </w:r>
      <w:r w:rsidRPr="00F100C2">
        <w:rPr>
          <w:rFonts w:ascii="Arial" w:hAnsi="Arial" w:cs="Arial"/>
          <w:b/>
          <w:lang w:val="es-419"/>
        </w:rPr>
        <w:t xml:space="preserve"> </w:t>
      </w:r>
      <w:r w:rsidR="00F100C2" w:rsidRPr="00F100C2">
        <w:rPr>
          <w:rFonts w:ascii="Arial" w:hAnsi="Arial" w:cs="Arial"/>
          <w:b/>
          <w:lang w:val="es-419"/>
        </w:rPr>
        <w:t>C</w:t>
      </w:r>
      <w:r w:rsidR="00F100C2">
        <w:rPr>
          <w:rFonts w:ascii="Arial" w:hAnsi="Arial" w:cs="Arial"/>
          <w:b/>
          <w:lang w:val="es-419"/>
        </w:rPr>
        <w:t>omponentes</w:t>
      </w:r>
    </w:p>
    <w:p w14:paraId="0E6006B5" w14:textId="2CDDEB27" w:rsidR="00E42789" w:rsidRPr="00A653FE" w:rsidRDefault="00216967">
      <w:pPr>
        <w:spacing w:before="120" w:after="120"/>
        <w:ind w:left="579" w:hanging="579"/>
        <w:jc w:val="both"/>
        <w:rPr>
          <w:lang w:val="es-419"/>
        </w:rPr>
      </w:pPr>
      <w:r w:rsidRPr="00A653FE">
        <w:rPr>
          <w:rFonts w:ascii="Arial" w:hAnsi="Arial" w:cs="Arial"/>
          <w:lang w:val="es-419"/>
        </w:rPr>
        <w:t>3.1</w:t>
      </w:r>
      <w:r w:rsidRPr="00A653FE">
        <w:rPr>
          <w:rFonts w:ascii="Arial" w:hAnsi="Arial" w:cs="Arial"/>
          <w:lang w:val="es-419"/>
        </w:rPr>
        <w:tab/>
      </w:r>
      <w:r w:rsidRPr="00A653FE">
        <w:rPr>
          <w:rFonts w:ascii="Arial" w:hAnsi="Arial" w:cs="Arial"/>
          <w:b/>
          <w:lang w:val="es-419"/>
        </w:rPr>
        <w:t>Component</w:t>
      </w:r>
      <w:r w:rsidR="00F100C2">
        <w:rPr>
          <w:rFonts w:ascii="Arial" w:hAnsi="Arial" w:cs="Arial"/>
          <w:b/>
          <w:lang w:val="es-419"/>
        </w:rPr>
        <w:t xml:space="preserve">e </w:t>
      </w:r>
      <w:r w:rsidRPr="00A653FE">
        <w:rPr>
          <w:rFonts w:ascii="Arial" w:hAnsi="Arial" w:cs="Arial"/>
          <w:b/>
          <w:lang w:val="es-419"/>
        </w:rPr>
        <w:t xml:space="preserve">I: Apoyo a la modernización del sector energía con sello ciudadano. </w:t>
      </w:r>
      <w:r w:rsidR="00F100C2">
        <w:rPr>
          <w:rFonts w:ascii="Arial" w:hAnsi="Arial" w:cs="Arial"/>
          <w:lang w:val="es-419"/>
        </w:rPr>
        <w:t>A</w:t>
      </w:r>
      <w:r w:rsidRPr="00A653FE">
        <w:rPr>
          <w:rFonts w:ascii="Arial" w:hAnsi="Arial" w:cs="Arial"/>
          <w:lang w:val="es-419"/>
        </w:rPr>
        <w:t>poyará la implementación de actividades que resultan de la adopción de políticas para (i) mejorar la regulación y competencia del servicio eléctrico con la separación de funciones entre la distribución y la comercialización</w:t>
      </w:r>
      <w:r w:rsidR="00F100C2">
        <w:rPr>
          <w:rFonts w:ascii="Arial" w:hAnsi="Arial" w:cs="Arial"/>
          <w:lang w:val="es-419"/>
        </w:rPr>
        <w:t>;</w:t>
      </w:r>
      <w:r w:rsidRPr="00A653FE">
        <w:rPr>
          <w:rFonts w:ascii="Arial" w:hAnsi="Arial" w:cs="Arial"/>
          <w:lang w:val="es-419"/>
        </w:rPr>
        <w:t xml:space="preserve"> (ii) apoyar la implementación de la ley de eficiencia energética</w:t>
      </w:r>
      <w:r w:rsidR="00F100C2">
        <w:rPr>
          <w:rFonts w:ascii="Arial" w:hAnsi="Arial" w:cs="Arial"/>
          <w:lang w:val="es-419"/>
        </w:rPr>
        <w:t>;</w:t>
      </w:r>
      <w:r w:rsidRPr="00A653FE">
        <w:rPr>
          <w:rFonts w:ascii="Arial" w:hAnsi="Arial" w:cs="Arial"/>
          <w:lang w:val="es-419"/>
        </w:rPr>
        <w:t xml:space="preserve"> y (iii) modernizar la normativa para aumentar la cobertura eléctrica en el país.</w:t>
      </w:r>
    </w:p>
    <w:p w14:paraId="0E6006B6" w14:textId="14A2BDAF" w:rsidR="00E42789" w:rsidRPr="00A653FE" w:rsidRDefault="00216967">
      <w:pPr>
        <w:spacing w:before="120" w:after="120"/>
        <w:ind w:left="579" w:hanging="579"/>
        <w:jc w:val="both"/>
        <w:rPr>
          <w:lang w:val="es-419"/>
        </w:rPr>
      </w:pPr>
      <w:r w:rsidRPr="00A653FE">
        <w:rPr>
          <w:rFonts w:ascii="Arial" w:hAnsi="Arial" w:cs="Arial"/>
          <w:lang w:val="es-419"/>
        </w:rPr>
        <w:t>3.2</w:t>
      </w:r>
      <w:r w:rsidRPr="00A653FE">
        <w:rPr>
          <w:rFonts w:ascii="Arial" w:hAnsi="Arial" w:cs="Arial"/>
          <w:lang w:val="es-419"/>
        </w:rPr>
        <w:tab/>
      </w:r>
      <w:r w:rsidRPr="00A653FE">
        <w:rPr>
          <w:rFonts w:ascii="Arial" w:hAnsi="Arial" w:cs="Arial"/>
          <w:b/>
          <w:lang w:val="es-419"/>
        </w:rPr>
        <w:t>Component</w:t>
      </w:r>
      <w:r w:rsidR="00F100C2">
        <w:rPr>
          <w:rFonts w:ascii="Arial" w:hAnsi="Arial" w:cs="Arial"/>
          <w:b/>
          <w:lang w:val="es-419"/>
        </w:rPr>
        <w:t>e</w:t>
      </w:r>
      <w:r w:rsidRPr="00A653FE">
        <w:rPr>
          <w:rFonts w:ascii="Arial" w:hAnsi="Arial" w:cs="Arial"/>
          <w:b/>
          <w:lang w:val="es-419"/>
        </w:rPr>
        <w:t xml:space="preserve"> II: Apoyo a la descarbonización de la matriz energética. </w:t>
      </w:r>
      <w:r w:rsidRPr="00A653FE">
        <w:rPr>
          <w:rFonts w:ascii="Arial" w:hAnsi="Arial" w:cs="Arial"/>
          <w:lang w:val="es-419"/>
        </w:rPr>
        <w:t>Apoyará la implementación de actividades que resultan de la adopción de políticas y medidas que permitirán avanzar en la NDC de Chile y en la meta de mitigación de la NDC. A través de este componente se busca específicamente fomentar la participación del ciudadano en el uso de energías limpias que desplazarán energéticos fósiles y contaminantes (como la leña).</w:t>
      </w:r>
    </w:p>
    <w:p w14:paraId="0E6006B7" w14:textId="2E023B6A" w:rsidR="00E42789" w:rsidRPr="00A653FE" w:rsidRDefault="00216967">
      <w:pPr>
        <w:spacing w:before="120" w:after="120"/>
        <w:ind w:left="579" w:hanging="579"/>
        <w:jc w:val="both"/>
        <w:rPr>
          <w:lang w:val="es-419"/>
        </w:rPr>
      </w:pPr>
      <w:r w:rsidRPr="00A653FE">
        <w:rPr>
          <w:rFonts w:ascii="Arial" w:hAnsi="Arial" w:cs="Arial"/>
          <w:lang w:val="es-419"/>
        </w:rPr>
        <w:t>3.3</w:t>
      </w:r>
      <w:r w:rsidRPr="00A653FE">
        <w:rPr>
          <w:rFonts w:ascii="Arial" w:hAnsi="Arial" w:cs="Arial"/>
          <w:lang w:val="es-419"/>
        </w:rPr>
        <w:tab/>
      </w:r>
      <w:r w:rsidRPr="00A653FE">
        <w:rPr>
          <w:rFonts w:ascii="Arial" w:hAnsi="Arial" w:cs="Arial"/>
          <w:b/>
          <w:lang w:val="es-419"/>
        </w:rPr>
        <w:t>Component</w:t>
      </w:r>
      <w:r w:rsidR="00BC287E">
        <w:rPr>
          <w:rFonts w:ascii="Arial" w:hAnsi="Arial" w:cs="Arial"/>
          <w:b/>
          <w:lang w:val="es-419"/>
        </w:rPr>
        <w:t>e</w:t>
      </w:r>
      <w:r w:rsidRPr="00A653FE">
        <w:rPr>
          <w:rFonts w:ascii="Arial" w:hAnsi="Arial" w:cs="Arial"/>
          <w:b/>
          <w:lang w:val="es-419"/>
        </w:rPr>
        <w:t xml:space="preserve"> III: Innovación en nuevas tecnologías energéticas. </w:t>
      </w:r>
      <w:r w:rsidR="00BC287E">
        <w:rPr>
          <w:rFonts w:ascii="Arial" w:hAnsi="Arial" w:cs="Arial"/>
          <w:lang w:val="es-419"/>
        </w:rPr>
        <w:t>A</w:t>
      </w:r>
      <w:r w:rsidRPr="00A653FE">
        <w:rPr>
          <w:rFonts w:ascii="Arial" w:hAnsi="Arial" w:cs="Arial"/>
          <w:lang w:val="es-419"/>
        </w:rPr>
        <w:t>poyará la adopción de normas regulatorias y políticas enfocadas en impulsar tecnologías innovadoras y pioneras.</w:t>
      </w:r>
    </w:p>
    <w:p w14:paraId="0E6006B8" w14:textId="1D8A4527" w:rsidR="00E42789" w:rsidRDefault="00216967" w:rsidP="00A74004">
      <w:pPr>
        <w:spacing w:before="240" w:after="120"/>
        <w:ind w:left="576" w:hanging="576"/>
      </w:pPr>
      <w:r>
        <w:rPr>
          <w:rFonts w:ascii="Arial" w:hAnsi="Arial" w:cs="Arial"/>
          <w:b/>
        </w:rPr>
        <w:t>IV.</w:t>
      </w:r>
      <w:r>
        <w:rPr>
          <w:rFonts w:ascii="Arial" w:hAnsi="Arial" w:cs="Arial"/>
          <w:b/>
        </w:rPr>
        <w:tab/>
      </w:r>
      <w:r w:rsidR="00A74004">
        <w:rPr>
          <w:rFonts w:ascii="Arial" w:hAnsi="Arial" w:cs="Arial"/>
          <w:b/>
        </w:rPr>
        <w:t>Pr</w:t>
      </w:r>
      <w:r>
        <w:rPr>
          <w:rFonts w:ascii="Arial" w:hAnsi="Arial" w:cs="Arial"/>
          <w:b/>
        </w:rPr>
        <w:t>e</w:t>
      </w:r>
      <w:r w:rsidR="00A74004">
        <w:rPr>
          <w:rFonts w:ascii="Arial" w:hAnsi="Arial" w:cs="Arial"/>
          <w:b/>
        </w:rPr>
        <w:t>supuesto</w:t>
      </w:r>
    </w:p>
    <w:p w14:paraId="0E6006B9" w14:textId="76616FCB" w:rsidR="00E42789" w:rsidRDefault="00A74004">
      <w:pPr>
        <w:spacing w:before="240" w:after="120"/>
        <w:jc w:val="center"/>
      </w:pPr>
      <w:r>
        <w:rPr>
          <w:rFonts w:ascii="Arial" w:hAnsi="Arial" w:cs="Arial"/>
          <w:b/>
          <w:sz w:val="18"/>
          <w:szCs w:val="18"/>
        </w:rPr>
        <w:t>Pr</w:t>
      </w:r>
      <w:r w:rsidR="00216967">
        <w:rPr>
          <w:rFonts w:ascii="Arial" w:hAnsi="Arial" w:cs="Arial"/>
          <w:b/>
          <w:sz w:val="18"/>
          <w:szCs w:val="18"/>
        </w:rPr>
        <w:t>e</w:t>
      </w:r>
      <w:r>
        <w:rPr>
          <w:rFonts w:ascii="Arial" w:hAnsi="Arial" w:cs="Arial"/>
          <w:b/>
          <w:sz w:val="18"/>
          <w:szCs w:val="18"/>
        </w:rPr>
        <w:t>supuesto</w:t>
      </w:r>
      <w:r w:rsidR="001D23DC">
        <w:rPr>
          <w:rFonts w:ascii="Arial" w:hAnsi="Arial" w:cs="Arial"/>
          <w:b/>
          <w:sz w:val="18"/>
          <w:szCs w:val="18"/>
        </w:rPr>
        <w:t xml:space="preserve"> indicativo</w:t>
      </w:r>
    </w:p>
    <w:tbl>
      <w:tblPr>
        <w:tblStyle w:val="TableGrid"/>
        <w:tblW w:w="5000" w:type="auto"/>
        <w:tblLook w:val="04A0" w:firstRow="1" w:lastRow="0" w:firstColumn="1" w:lastColumn="0" w:noHBand="0" w:noVBand="1"/>
      </w:tblPr>
      <w:tblGrid>
        <w:gridCol w:w="2310"/>
        <w:gridCol w:w="2310"/>
        <w:gridCol w:w="2310"/>
        <w:gridCol w:w="2310"/>
      </w:tblGrid>
      <w:tr w:rsidR="00E42789" w14:paraId="0E6006BE" w14:textId="77777777">
        <w:tc>
          <w:tcPr>
            <w:tcW w:w="2310" w:type="dxa"/>
            <w:vAlign w:val="center"/>
          </w:tcPr>
          <w:p w14:paraId="0E6006BA" w14:textId="08466228" w:rsidR="00E42789" w:rsidRDefault="00216967">
            <w:pPr>
              <w:spacing w:before="40" w:after="40"/>
              <w:jc w:val="center"/>
            </w:pPr>
            <w:r>
              <w:rPr>
                <w:rFonts w:ascii="Arial" w:hAnsi="Arial" w:cs="Arial"/>
                <w:b/>
                <w:sz w:val="18"/>
                <w:szCs w:val="18"/>
              </w:rPr>
              <w:t>Activi</w:t>
            </w:r>
            <w:r w:rsidR="00090E0A">
              <w:rPr>
                <w:rFonts w:ascii="Arial" w:hAnsi="Arial" w:cs="Arial"/>
                <w:b/>
                <w:sz w:val="18"/>
                <w:szCs w:val="18"/>
              </w:rPr>
              <w:t>dad</w:t>
            </w:r>
            <w:r>
              <w:rPr>
                <w:rFonts w:ascii="Arial" w:hAnsi="Arial" w:cs="Arial"/>
                <w:b/>
                <w:sz w:val="18"/>
                <w:szCs w:val="18"/>
              </w:rPr>
              <w:t>/Component</w:t>
            </w:r>
            <w:r w:rsidR="00090E0A">
              <w:rPr>
                <w:rFonts w:ascii="Arial" w:hAnsi="Arial" w:cs="Arial"/>
                <w:b/>
                <w:sz w:val="18"/>
                <w:szCs w:val="18"/>
              </w:rPr>
              <w:t>e</w:t>
            </w:r>
          </w:p>
        </w:tc>
        <w:tc>
          <w:tcPr>
            <w:tcW w:w="2310" w:type="dxa"/>
          </w:tcPr>
          <w:p w14:paraId="0E6006BB" w14:textId="1A6485E3" w:rsidR="00E42789" w:rsidRDefault="00853E14">
            <w:pPr>
              <w:spacing w:before="40" w:after="40"/>
              <w:jc w:val="center"/>
            </w:pPr>
            <w:r>
              <w:rPr>
                <w:rFonts w:ascii="Arial" w:hAnsi="Arial" w:cs="Arial"/>
                <w:b/>
                <w:sz w:val="18"/>
                <w:szCs w:val="18"/>
              </w:rPr>
              <w:t>F</w:t>
            </w:r>
            <w:r w:rsidR="009B482B">
              <w:rPr>
                <w:rFonts w:ascii="Arial" w:hAnsi="Arial" w:cs="Arial"/>
                <w:b/>
                <w:sz w:val="18"/>
                <w:szCs w:val="18"/>
              </w:rPr>
              <w:t>inanciamiento</w:t>
            </w:r>
            <w:r>
              <w:rPr>
                <w:rFonts w:ascii="Arial" w:hAnsi="Arial" w:cs="Arial"/>
                <w:b/>
                <w:sz w:val="18"/>
                <w:szCs w:val="18"/>
              </w:rPr>
              <w:t xml:space="preserve"> solicitado del BID</w:t>
            </w:r>
          </w:p>
        </w:tc>
        <w:tc>
          <w:tcPr>
            <w:tcW w:w="2310" w:type="dxa"/>
          </w:tcPr>
          <w:p w14:paraId="0E6006BC" w14:textId="26268447" w:rsidR="00E42789" w:rsidRDefault="00F83683">
            <w:pPr>
              <w:spacing w:before="40" w:after="40"/>
              <w:jc w:val="center"/>
            </w:pPr>
            <w:r>
              <w:rPr>
                <w:rFonts w:ascii="Arial" w:hAnsi="Arial" w:cs="Arial"/>
                <w:b/>
                <w:sz w:val="18"/>
                <w:szCs w:val="18"/>
              </w:rPr>
              <w:t>Contraparte</w:t>
            </w:r>
          </w:p>
        </w:tc>
        <w:tc>
          <w:tcPr>
            <w:tcW w:w="2310" w:type="dxa"/>
          </w:tcPr>
          <w:p w14:paraId="0E6006BD" w14:textId="641918FC" w:rsidR="00E42789" w:rsidRDefault="00F83683">
            <w:pPr>
              <w:spacing w:before="40" w:after="40"/>
              <w:jc w:val="center"/>
            </w:pPr>
            <w:r>
              <w:rPr>
                <w:rFonts w:ascii="Arial" w:hAnsi="Arial" w:cs="Arial"/>
                <w:b/>
                <w:sz w:val="18"/>
                <w:szCs w:val="18"/>
              </w:rPr>
              <w:t xml:space="preserve">Financiamiento </w:t>
            </w:r>
            <w:r w:rsidR="00216967">
              <w:rPr>
                <w:rFonts w:ascii="Arial" w:hAnsi="Arial" w:cs="Arial"/>
                <w:b/>
                <w:sz w:val="18"/>
                <w:szCs w:val="18"/>
              </w:rPr>
              <w:t>Total</w:t>
            </w:r>
          </w:p>
        </w:tc>
      </w:tr>
      <w:tr w:rsidR="00E42789" w14:paraId="0E6006C3" w14:textId="77777777">
        <w:tc>
          <w:tcPr>
            <w:tcW w:w="2310" w:type="dxa"/>
            <w:vAlign w:val="center"/>
          </w:tcPr>
          <w:p w14:paraId="0E6006BF" w14:textId="77777777" w:rsidR="00E42789" w:rsidRPr="00A653FE" w:rsidRDefault="00216967">
            <w:pPr>
              <w:spacing w:before="40" w:after="40"/>
              <w:rPr>
                <w:lang w:val="es-419"/>
              </w:rPr>
            </w:pPr>
            <w:r w:rsidRPr="00A653FE">
              <w:rPr>
                <w:rFonts w:ascii="Arial" w:hAnsi="Arial" w:cs="Arial"/>
                <w:sz w:val="18"/>
                <w:szCs w:val="18"/>
                <w:lang w:val="es-419"/>
              </w:rPr>
              <w:t>Apoyo a la modernización del sector energía con sello ciudadano</w:t>
            </w:r>
          </w:p>
        </w:tc>
        <w:tc>
          <w:tcPr>
            <w:tcW w:w="2310" w:type="dxa"/>
            <w:vAlign w:val="center"/>
          </w:tcPr>
          <w:p w14:paraId="0E6006C0" w14:textId="77777777" w:rsidR="00E42789" w:rsidRDefault="00216967">
            <w:pPr>
              <w:spacing w:before="40" w:after="40"/>
              <w:jc w:val="right"/>
            </w:pPr>
            <w:r>
              <w:rPr>
                <w:rFonts w:ascii="Arial" w:hAnsi="Arial" w:cs="Arial"/>
                <w:sz w:val="18"/>
                <w:szCs w:val="18"/>
              </w:rPr>
              <w:t>US$543,750.00</w:t>
            </w:r>
          </w:p>
        </w:tc>
        <w:tc>
          <w:tcPr>
            <w:tcW w:w="2310" w:type="dxa"/>
            <w:vAlign w:val="center"/>
          </w:tcPr>
          <w:p w14:paraId="0E6006C1" w14:textId="77777777" w:rsidR="00E42789" w:rsidRDefault="00216967">
            <w:pPr>
              <w:spacing w:before="40" w:after="40"/>
              <w:jc w:val="right"/>
            </w:pPr>
            <w:r>
              <w:rPr>
                <w:rFonts w:ascii="Arial" w:hAnsi="Arial" w:cs="Arial"/>
                <w:sz w:val="18"/>
                <w:szCs w:val="18"/>
              </w:rPr>
              <w:t>US$0.00</w:t>
            </w:r>
          </w:p>
        </w:tc>
        <w:tc>
          <w:tcPr>
            <w:tcW w:w="2310" w:type="dxa"/>
            <w:vAlign w:val="center"/>
          </w:tcPr>
          <w:p w14:paraId="0E6006C2" w14:textId="77777777" w:rsidR="00E42789" w:rsidRDefault="00216967">
            <w:pPr>
              <w:spacing w:before="40" w:after="40"/>
              <w:jc w:val="right"/>
            </w:pPr>
            <w:r>
              <w:rPr>
                <w:rFonts w:ascii="Arial" w:hAnsi="Arial" w:cs="Arial"/>
                <w:sz w:val="18"/>
                <w:szCs w:val="18"/>
              </w:rPr>
              <w:t>US$543,750.00</w:t>
            </w:r>
          </w:p>
        </w:tc>
      </w:tr>
      <w:tr w:rsidR="00E42789" w14:paraId="0E6006C8" w14:textId="77777777">
        <w:tc>
          <w:tcPr>
            <w:tcW w:w="2310" w:type="dxa"/>
            <w:vAlign w:val="center"/>
          </w:tcPr>
          <w:p w14:paraId="0E6006C4" w14:textId="77777777" w:rsidR="00E42789" w:rsidRPr="00A653FE" w:rsidRDefault="00216967">
            <w:pPr>
              <w:spacing w:before="40" w:after="40"/>
              <w:rPr>
                <w:lang w:val="es-419"/>
              </w:rPr>
            </w:pPr>
            <w:r w:rsidRPr="00A653FE">
              <w:rPr>
                <w:rFonts w:ascii="Arial" w:hAnsi="Arial" w:cs="Arial"/>
                <w:sz w:val="18"/>
                <w:szCs w:val="18"/>
                <w:lang w:val="es-419"/>
              </w:rPr>
              <w:t>Apoyo a la descarbonización de la matriz energética</w:t>
            </w:r>
          </w:p>
        </w:tc>
        <w:tc>
          <w:tcPr>
            <w:tcW w:w="2310" w:type="dxa"/>
            <w:vAlign w:val="center"/>
          </w:tcPr>
          <w:p w14:paraId="0E6006C5" w14:textId="77777777" w:rsidR="00E42789" w:rsidRDefault="00216967">
            <w:pPr>
              <w:spacing w:before="40" w:after="40"/>
              <w:jc w:val="right"/>
            </w:pPr>
            <w:r>
              <w:rPr>
                <w:rFonts w:ascii="Arial" w:hAnsi="Arial" w:cs="Arial"/>
                <w:sz w:val="18"/>
                <w:szCs w:val="18"/>
              </w:rPr>
              <w:t>US$100,000.00</w:t>
            </w:r>
          </w:p>
        </w:tc>
        <w:tc>
          <w:tcPr>
            <w:tcW w:w="2310" w:type="dxa"/>
            <w:vAlign w:val="center"/>
          </w:tcPr>
          <w:p w14:paraId="0E6006C6" w14:textId="77777777" w:rsidR="00E42789" w:rsidRDefault="00216967">
            <w:pPr>
              <w:spacing w:before="40" w:after="40"/>
              <w:jc w:val="right"/>
            </w:pPr>
            <w:r>
              <w:rPr>
                <w:rFonts w:ascii="Arial" w:hAnsi="Arial" w:cs="Arial"/>
                <w:sz w:val="18"/>
                <w:szCs w:val="18"/>
              </w:rPr>
              <w:t>US$0.00</w:t>
            </w:r>
          </w:p>
        </w:tc>
        <w:tc>
          <w:tcPr>
            <w:tcW w:w="2310" w:type="dxa"/>
            <w:vAlign w:val="center"/>
          </w:tcPr>
          <w:p w14:paraId="0E6006C7" w14:textId="77777777" w:rsidR="00E42789" w:rsidRDefault="00216967">
            <w:pPr>
              <w:spacing w:before="40" w:after="40"/>
              <w:jc w:val="right"/>
            </w:pPr>
            <w:r>
              <w:rPr>
                <w:rFonts w:ascii="Arial" w:hAnsi="Arial" w:cs="Arial"/>
                <w:sz w:val="18"/>
                <w:szCs w:val="18"/>
              </w:rPr>
              <w:t>US$100,000.00</w:t>
            </w:r>
          </w:p>
        </w:tc>
      </w:tr>
      <w:tr w:rsidR="00E42789" w14:paraId="0E6006CD" w14:textId="77777777">
        <w:tc>
          <w:tcPr>
            <w:tcW w:w="2310" w:type="dxa"/>
            <w:vAlign w:val="center"/>
          </w:tcPr>
          <w:p w14:paraId="0E6006C9" w14:textId="77777777" w:rsidR="00E42789" w:rsidRPr="00A653FE" w:rsidRDefault="00216967">
            <w:pPr>
              <w:spacing w:before="40" w:after="40"/>
              <w:rPr>
                <w:lang w:val="es-419"/>
              </w:rPr>
            </w:pPr>
            <w:r w:rsidRPr="00A653FE">
              <w:rPr>
                <w:rFonts w:ascii="Arial" w:hAnsi="Arial" w:cs="Arial"/>
                <w:sz w:val="18"/>
                <w:szCs w:val="18"/>
                <w:lang w:val="es-419"/>
              </w:rPr>
              <w:t>Innovación en nuevas tecnologías energéticas</w:t>
            </w:r>
          </w:p>
        </w:tc>
        <w:tc>
          <w:tcPr>
            <w:tcW w:w="2310" w:type="dxa"/>
            <w:vAlign w:val="center"/>
          </w:tcPr>
          <w:p w14:paraId="0E6006CA" w14:textId="77777777" w:rsidR="00E42789" w:rsidRDefault="00216967">
            <w:pPr>
              <w:spacing w:before="40" w:after="40"/>
              <w:jc w:val="right"/>
            </w:pPr>
            <w:r>
              <w:rPr>
                <w:rFonts w:ascii="Arial" w:hAnsi="Arial" w:cs="Arial"/>
                <w:sz w:val="18"/>
                <w:szCs w:val="18"/>
              </w:rPr>
              <w:t>US$156,250.00</w:t>
            </w:r>
          </w:p>
        </w:tc>
        <w:tc>
          <w:tcPr>
            <w:tcW w:w="2310" w:type="dxa"/>
            <w:vAlign w:val="center"/>
          </w:tcPr>
          <w:p w14:paraId="0E6006CB" w14:textId="77777777" w:rsidR="00E42789" w:rsidRDefault="00216967">
            <w:pPr>
              <w:spacing w:before="40" w:after="40"/>
              <w:jc w:val="right"/>
            </w:pPr>
            <w:r>
              <w:rPr>
                <w:rFonts w:ascii="Arial" w:hAnsi="Arial" w:cs="Arial"/>
                <w:sz w:val="18"/>
                <w:szCs w:val="18"/>
              </w:rPr>
              <w:t>US$0.00</w:t>
            </w:r>
          </w:p>
        </w:tc>
        <w:tc>
          <w:tcPr>
            <w:tcW w:w="2310" w:type="dxa"/>
            <w:vAlign w:val="center"/>
          </w:tcPr>
          <w:p w14:paraId="0E6006CC" w14:textId="77777777" w:rsidR="00E42789" w:rsidRDefault="00216967">
            <w:pPr>
              <w:spacing w:before="40" w:after="40"/>
              <w:jc w:val="right"/>
            </w:pPr>
            <w:r>
              <w:rPr>
                <w:rFonts w:ascii="Arial" w:hAnsi="Arial" w:cs="Arial"/>
                <w:sz w:val="18"/>
                <w:szCs w:val="18"/>
              </w:rPr>
              <w:t>US$156,250.00</w:t>
            </w:r>
          </w:p>
        </w:tc>
      </w:tr>
      <w:tr w:rsidR="00E42789" w14:paraId="0E6006D2" w14:textId="77777777">
        <w:tc>
          <w:tcPr>
            <w:tcW w:w="2310" w:type="dxa"/>
            <w:vAlign w:val="center"/>
          </w:tcPr>
          <w:p w14:paraId="0E6006CE" w14:textId="77777777" w:rsidR="00E42789" w:rsidRDefault="00216967">
            <w:pPr>
              <w:spacing w:before="40" w:after="40"/>
            </w:pPr>
            <w:r>
              <w:rPr>
                <w:rFonts w:ascii="Arial" w:hAnsi="Arial" w:cs="Arial"/>
                <w:b/>
                <w:sz w:val="18"/>
                <w:szCs w:val="18"/>
              </w:rPr>
              <w:t>Total</w:t>
            </w:r>
          </w:p>
        </w:tc>
        <w:tc>
          <w:tcPr>
            <w:tcW w:w="2310" w:type="dxa"/>
            <w:vAlign w:val="center"/>
          </w:tcPr>
          <w:p w14:paraId="0E6006CF" w14:textId="77777777" w:rsidR="00E42789" w:rsidRDefault="00216967">
            <w:pPr>
              <w:spacing w:before="40" w:after="40"/>
              <w:jc w:val="right"/>
            </w:pPr>
            <w:r>
              <w:rPr>
                <w:rFonts w:ascii="Arial" w:hAnsi="Arial" w:cs="Arial"/>
                <w:b/>
                <w:sz w:val="18"/>
                <w:szCs w:val="18"/>
              </w:rPr>
              <w:t>US$800,000.00</w:t>
            </w:r>
          </w:p>
        </w:tc>
        <w:tc>
          <w:tcPr>
            <w:tcW w:w="2310" w:type="dxa"/>
            <w:vAlign w:val="center"/>
          </w:tcPr>
          <w:p w14:paraId="0E6006D0" w14:textId="77777777" w:rsidR="00E42789" w:rsidRDefault="00216967">
            <w:pPr>
              <w:spacing w:before="40" w:after="40"/>
              <w:jc w:val="right"/>
            </w:pPr>
            <w:r>
              <w:rPr>
                <w:rFonts w:ascii="Arial" w:hAnsi="Arial" w:cs="Arial"/>
                <w:b/>
                <w:sz w:val="18"/>
                <w:szCs w:val="18"/>
              </w:rPr>
              <w:t>US$0.00</w:t>
            </w:r>
          </w:p>
        </w:tc>
        <w:tc>
          <w:tcPr>
            <w:tcW w:w="2310" w:type="dxa"/>
            <w:vAlign w:val="center"/>
          </w:tcPr>
          <w:p w14:paraId="0E6006D1" w14:textId="77777777" w:rsidR="00E42789" w:rsidRDefault="00216967">
            <w:pPr>
              <w:spacing w:before="40" w:after="40"/>
              <w:jc w:val="right"/>
            </w:pPr>
            <w:r>
              <w:rPr>
                <w:rFonts w:ascii="Arial" w:hAnsi="Arial" w:cs="Arial"/>
                <w:b/>
                <w:sz w:val="18"/>
                <w:szCs w:val="18"/>
              </w:rPr>
              <w:t>US$800,000.00</w:t>
            </w:r>
          </w:p>
        </w:tc>
      </w:tr>
    </w:tbl>
    <w:p w14:paraId="0E6006D3" w14:textId="499F5E81" w:rsidR="00E42789" w:rsidRPr="00812352" w:rsidRDefault="00216967" w:rsidP="00F83683">
      <w:pPr>
        <w:spacing w:before="240" w:after="120"/>
        <w:ind w:left="576" w:hanging="576"/>
        <w:rPr>
          <w:lang w:val="es-419"/>
        </w:rPr>
      </w:pPr>
      <w:r w:rsidRPr="00812352">
        <w:rPr>
          <w:rFonts w:ascii="Arial" w:hAnsi="Arial" w:cs="Arial"/>
          <w:b/>
          <w:lang w:val="es-419"/>
        </w:rPr>
        <w:t>V.</w:t>
      </w:r>
      <w:r w:rsidRPr="00812352">
        <w:rPr>
          <w:rFonts w:ascii="Arial" w:hAnsi="Arial" w:cs="Arial"/>
          <w:b/>
          <w:lang w:val="es-419"/>
        </w:rPr>
        <w:tab/>
      </w:r>
      <w:r w:rsidR="00F83683" w:rsidRPr="00812352">
        <w:rPr>
          <w:rFonts w:ascii="Arial" w:hAnsi="Arial" w:cs="Arial"/>
          <w:b/>
          <w:lang w:val="es-419"/>
        </w:rPr>
        <w:t xml:space="preserve">Agencia Ejecutora y </w:t>
      </w:r>
      <w:r w:rsidR="00812352" w:rsidRPr="00812352">
        <w:rPr>
          <w:rFonts w:ascii="Arial" w:hAnsi="Arial" w:cs="Arial"/>
          <w:b/>
          <w:lang w:val="es-419"/>
        </w:rPr>
        <w:t>Es</w:t>
      </w:r>
      <w:r w:rsidR="00812352">
        <w:rPr>
          <w:rFonts w:ascii="Arial" w:hAnsi="Arial" w:cs="Arial"/>
          <w:b/>
          <w:lang w:val="es-419"/>
        </w:rPr>
        <w:t>tructura de Ejecución</w:t>
      </w:r>
    </w:p>
    <w:p w14:paraId="0E6006D4" w14:textId="73DB1807" w:rsidR="00E42789" w:rsidRPr="00A653FE" w:rsidRDefault="00216967">
      <w:pPr>
        <w:spacing w:before="200" w:after="200"/>
        <w:ind w:left="579" w:hanging="579"/>
        <w:jc w:val="both"/>
        <w:rPr>
          <w:lang w:val="es-419"/>
        </w:rPr>
      </w:pPr>
      <w:r w:rsidRPr="00A653FE">
        <w:rPr>
          <w:rFonts w:ascii="Arial" w:hAnsi="Arial" w:cs="Arial"/>
          <w:lang w:val="es-419"/>
        </w:rPr>
        <w:t>5.1</w:t>
      </w:r>
      <w:r w:rsidRPr="00A653FE">
        <w:rPr>
          <w:rFonts w:ascii="Arial" w:hAnsi="Arial" w:cs="Arial"/>
          <w:lang w:val="es-419"/>
        </w:rPr>
        <w:tab/>
        <w:t xml:space="preserve">Por solicitud del beneficiario y con el fin de agilizar la ejecución de la CT, el GdCh pidió que la Agencia Ejecutora sea el BID a través de la División de Energía </w:t>
      </w:r>
      <w:r w:rsidRPr="00A653FE">
        <w:rPr>
          <w:rFonts w:ascii="Arial" w:hAnsi="Arial" w:cs="Arial"/>
          <w:lang w:val="es-419"/>
        </w:rPr>
        <w:lastRenderedPageBreak/>
        <w:t>(INE/ENE). La selección y contratación de firmas consultoras y consultores individuales se realizará de acuerdo con las políticas y procedimientos de adquisiciones del BID (documento GN-2350-9). De acuerdo con el documento Directrices operativas para productos de cooperación técnica, versión revisada (GN</w:t>
      </w:r>
      <w:r w:rsidR="001B3107">
        <w:rPr>
          <w:rFonts w:ascii="Arial" w:hAnsi="Arial" w:cs="Arial"/>
          <w:lang w:val="es-419"/>
        </w:rPr>
        <w:noBreakHyphen/>
      </w:r>
      <w:r w:rsidRPr="00A653FE">
        <w:rPr>
          <w:rFonts w:ascii="Arial" w:hAnsi="Arial" w:cs="Arial"/>
          <w:lang w:val="es-419"/>
        </w:rPr>
        <w:t>2629-1), este CT se clasifica como un producto de apoyo operativo.</w:t>
      </w:r>
    </w:p>
    <w:p w14:paraId="0E6006D5" w14:textId="3735A9D9" w:rsidR="00E42789" w:rsidRPr="00A653FE" w:rsidRDefault="00216967">
      <w:pPr>
        <w:spacing w:before="200" w:after="200"/>
        <w:ind w:left="579" w:hanging="579"/>
        <w:jc w:val="both"/>
        <w:rPr>
          <w:lang w:val="es-419"/>
        </w:rPr>
      </w:pPr>
      <w:r w:rsidRPr="00A653FE">
        <w:rPr>
          <w:rFonts w:ascii="Arial" w:hAnsi="Arial" w:cs="Arial"/>
          <w:lang w:val="es-419"/>
        </w:rPr>
        <w:t>5.2</w:t>
      </w:r>
      <w:r w:rsidRPr="00A653FE">
        <w:rPr>
          <w:rFonts w:ascii="Arial" w:hAnsi="Arial" w:cs="Arial"/>
          <w:lang w:val="es-419"/>
        </w:rPr>
        <w:tab/>
        <w:t>MINENERGIA tiene amplia experiencia en la ejecución de préstamos de política con el Banco, como la ejecución del préstamo CH-L1136 "Programa de Energía Sostenible" aprobado por la Junta Directiva del Banco el 30 de noviembre de 2016 y desembolsado ese mismo año y donde MINENERGIA y la Comisión Nacional de Energía demostró alta capacidad técnica y de gestión para implementar y lograr los compromisos del programa y cumplir con todas las condicionalidades de política acordadas en la matriz de políticas. Los profesionales que actuaron como contrapartes de dicho programa cuentan con un alto nivel de formación especializada en el sector energético y capacidad de coordinación para trabajar en equipo. Además, existe una oficina de coordinación (Oficina de Asuntos Internacionales) con la cual el equipo de proyecto trabajará en estrecha colaboración y que ayudará a coordinar las actividades de la CT con MINENERGIA.</w:t>
      </w:r>
    </w:p>
    <w:p w14:paraId="0E6006D6" w14:textId="5AF5D607" w:rsidR="00E42789" w:rsidRPr="00A653FE" w:rsidRDefault="00216967" w:rsidP="00A50251">
      <w:pPr>
        <w:spacing w:before="240" w:after="120"/>
        <w:ind w:left="576" w:hanging="576"/>
        <w:rPr>
          <w:lang w:val="es-419"/>
        </w:rPr>
      </w:pPr>
      <w:r w:rsidRPr="00A653FE">
        <w:rPr>
          <w:rFonts w:ascii="Arial" w:hAnsi="Arial" w:cs="Arial"/>
          <w:b/>
          <w:lang w:val="es-419"/>
        </w:rPr>
        <w:t>VI.</w:t>
      </w:r>
      <w:r w:rsidRPr="00A653FE">
        <w:rPr>
          <w:rFonts w:ascii="Arial" w:hAnsi="Arial" w:cs="Arial"/>
          <w:b/>
          <w:lang w:val="es-419"/>
        </w:rPr>
        <w:tab/>
        <w:t>Ri</w:t>
      </w:r>
      <w:r w:rsidR="00A50251">
        <w:rPr>
          <w:rFonts w:ascii="Arial" w:hAnsi="Arial" w:cs="Arial"/>
          <w:b/>
          <w:lang w:val="es-419"/>
        </w:rPr>
        <w:t>e</w:t>
      </w:r>
      <w:r w:rsidRPr="00A653FE">
        <w:rPr>
          <w:rFonts w:ascii="Arial" w:hAnsi="Arial" w:cs="Arial"/>
          <w:b/>
          <w:lang w:val="es-419"/>
        </w:rPr>
        <w:t>s</w:t>
      </w:r>
      <w:r w:rsidR="00A50251">
        <w:rPr>
          <w:rFonts w:ascii="Arial" w:hAnsi="Arial" w:cs="Arial"/>
          <w:b/>
          <w:lang w:val="es-419"/>
        </w:rPr>
        <w:t xml:space="preserve">gos </w:t>
      </w:r>
      <w:r w:rsidR="00C104B6">
        <w:rPr>
          <w:rFonts w:ascii="Arial" w:hAnsi="Arial" w:cs="Arial"/>
          <w:b/>
          <w:lang w:val="es-419"/>
        </w:rPr>
        <w:t>importantes</w:t>
      </w:r>
    </w:p>
    <w:p w14:paraId="0E6006D7" w14:textId="041BEBB1" w:rsidR="00E42789" w:rsidRPr="00A653FE" w:rsidRDefault="00216967">
      <w:pPr>
        <w:spacing w:before="200" w:after="200"/>
        <w:ind w:left="579" w:hanging="579"/>
        <w:jc w:val="both"/>
        <w:rPr>
          <w:lang w:val="es-419"/>
        </w:rPr>
      </w:pPr>
      <w:r w:rsidRPr="00A653FE">
        <w:rPr>
          <w:rFonts w:ascii="Arial" w:hAnsi="Arial" w:cs="Arial"/>
          <w:lang w:val="es-419"/>
        </w:rPr>
        <w:t>6.1</w:t>
      </w:r>
      <w:r w:rsidRPr="00A653FE">
        <w:rPr>
          <w:rFonts w:ascii="Arial" w:hAnsi="Arial" w:cs="Arial"/>
          <w:lang w:val="es-419"/>
        </w:rPr>
        <w:tab/>
        <w:t xml:space="preserve">El principal riesgo para la ejecución de esta CT está ligado a la complejidad de los aspectos técnicos asociados a cada componente y al hecho de que, dada la actual crisis sanitaria, pueden primar otras prioridades. No </w:t>
      </w:r>
      <w:r w:rsidR="001B3107" w:rsidRPr="00A653FE">
        <w:rPr>
          <w:rFonts w:ascii="Arial" w:hAnsi="Arial" w:cs="Arial"/>
          <w:lang w:val="es-419"/>
        </w:rPr>
        <w:t>obstante,</w:t>
      </w:r>
      <w:r w:rsidRPr="00A653FE">
        <w:rPr>
          <w:rFonts w:ascii="Arial" w:hAnsi="Arial" w:cs="Arial"/>
          <w:lang w:val="es-419"/>
        </w:rPr>
        <w:t xml:space="preserve"> lo anterior, este riesgo está mitigado por la colaboración cercana que el equipo del Banco y el equipo de MINENERGIA han establecido, reflejado en este documento de CT donde cada componente y sus actividades fueron revisados de manera conjunta y con la movilización de varias divisiones de MINENERGIA que acompañaran la ejecución de la CT. Adicionalmente, esta CT será ejecutada por el Banco y cuenta la participación de un equipo multidisciplinario y multisectorial de expertos a cargo del monitoreo de las actividades y evaluación del Programa.</w:t>
      </w:r>
    </w:p>
    <w:p w14:paraId="0E6006D8" w14:textId="760388E5" w:rsidR="00E42789" w:rsidRPr="001B3107" w:rsidRDefault="00216967" w:rsidP="00C104B6">
      <w:pPr>
        <w:spacing w:before="240" w:after="120"/>
        <w:ind w:left="576" w:hanging="576"/>
        <w:rPr>
          <w:lang w:val="es-419"/>
        </w:rPr>
      </w:pPr>
      <w:r w:rsidRPr="001B3107">
        <w:rPr>
          <w:rFonts w:ascii="Arial" w:hAnsi="Arial" w:cs="Arial"/>
          <w:b/>
          <w:lang w:val="es-419"/>
        </w:rPr>
        <w:t>VII.</w:t>
      </w:r>
      <w:r w:rsidRPr="001B3107">
        <w:rPr>
          <w:rFonts w:ascii="Arial" w:hAnsi="Arial" w:cs="Arial"/>
          <w:b/>
          <w:lang w:val="es-419"/>
        </w:rPr>
        <w:tab/>
      </w:r>
      <w:r w:rsidR="001B3107" w:rsidRPr="001B3107">
        <w:rPr>
          <w:rFonts w:ascii="Arial" w:hAnsi="Arial" w:cs="Arial"/>
          <w:b/>
          <w:lang w:val="es-419"/>
        </w:rPr>
        <w:t>Clasificación Ambiental y Social</w:t>
      </w:r>
    </w:p>
    <w:p w14:paraId="0E6006D9" w14:textId="19B0E79B" w:rsidR="00E42789" w:rsidRPr="00D356E4" w:rsidRDefault="00216967">
      <w:pPr>
        <w:spacing w:before="240" w:after="120"/>
        <w:ind w:left="579" w:hanging="579"/>
        <w:jc w:val="both"/>
        <w:rPr>
          <w:lang w:val="es-419"/>
        </w:rPr>
      </w:pPr>
      <w:r w:rsidRPr="00D356E4">
        <w:rPr>
          <w:rFonts w:ascii="Arial" w:hAnsi="Arial" w:cs="Arial"/>
          <w:lang w:val="es-419"/>
        </w:rPr>
        <w:t>7.1</w:t>
      </w:r>
      <w:r w:rsidRPr="00D356E4">
        <w:rPr>
          <w:rFonts w:ascii="Arial" w:hAnsi="Arial" w:cs="Arial"/>
          <w:lang w:val="es-419"/>
        </w:rPr>
        <w:tab/>
      </w:r>
      <w:r w:rsidR="000314D9" w:rsidRPr="00D356E4">
        <w:rPr>
          <w:rFonts w:ascii="Arial" w:hAnsi="Arial" w:cs="Arial"/>
          <w:lang w:val="es-419"/>
        </w:rPr>
        <w:t xml:space="preserve">La clasificación de </w:t>
      </w:r>
      <w:r w:rsidRPr="00D356E4">
        <w:rPr>
          <w:rFonts w:ascii="Arial" w:hAnsi="Arial" w:cs="Arial"/>
          <w:lang w:val="es-419"/>
        </w:rPr>
        <w:t>ESG</w:t>
      </w:r>
      <w:r w:rsidR="00D356E4" w:rsidRPr="00D356E4">
        <w:rPr>
          <w:rFonts w:ascii="Arial" w:hAnsi="Arial" w:cs="Arial"/>
          <w:lang w:val="es-419"/>
        </w:rPr>
        <w:t xml:space="preserve"> para esta operació</w:t>
      </w:r>
      <w:r w:rsidR="00D356E4">
        <w:rPr>
          <w:rFonts w:ascii="Arial" w:hAnsi="Arial" w:cs="Arial"/>
          <w:lang w:val="es-419"/>
        </w:rPr>
        <w:t xml:space="preserve">n </w:t>
      </w:r>
      <w:r w:rsidR="0048775B">
        <w:rPr>
          <w:rFonts w:ascii="Arial" w:hAnsi="Arial" w:cs="Arial"/>
          <w:lang w:val="es-419"/>
        </w:rPr>
        <w:t>es “indefinida”</w:t>
      </w:r>
      <w:r w:rsidR="003579A4">
        <w:rPr>
          <w:rFonts w:ascii="Arial" w:hAnsi="Arial" w:cs="Arial"/>
          <w:lang w:val="es-419"/>
        </w:rPr>
        <w:t>.</w:t>
      </w:r>
    </w:p>
    <w:sectPr w:rsidR="00E42789" w:rsidRPr="00D356E4" w:rsidSect="00FC302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66C60F" w14:textId="77777777" w:rsidR="00235764" w:rsidRDefault="00235764">
      <w:r>
        <w:separator/>
      </w:r>
    </w:p>
  </w:endnote>
  <w:endnote w:type="continuationSeparator" w:id="0">
    <w:p w14:paraId="6BB3EFE0" w14:textId="77777777" w:rsidR="00235764" w:rsidRDefault="002357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6006DA" w14:textId="22071DA2" w:rsidR="00E42789" w:rsidRDefault="00216967">
    <w:pPr>
      <w:pStyle w:val="FooterStyle"/>
      <w:jc w:val="center"/>
    </w:pPr>
    <w:r>
      <w:t xml:space="preserve"> - </w:t>
    </w:r>
    <w:r>
      <w:fldChar w:fldCharType="begin"/>
    </w:r>
    <w:r>
      <w:instrText xml:space="preserve"> PAGE </w:instrText>
    </w:r>
    <w:r>
      <w:fldChar w:fldCharType="separate"/>
    </w:r>
    <w:r w:rsidR="00A653FE">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4FBC37" w14:textId="77777777" w:rsidR="00235764" w:rsidRDefault="00235764">
      <w:r>
        <w:separator/>
      </w:r>
    </w:p>
  </w:footnote>
  <w:footnote w:type="continuationSeparator" w:id="0">
    <w:p w14:paraId="20B6FDA8" w14:textId="77777777" w:rsidR="00235764" w:rsidRDefault="002357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523133"/>
    <w:multiLevelType w:val="multilevel"/>
    <w:tmpl w:val="4BDCA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010B68"/>
    <w:rsid w:val="000314D9"/>
    <w:rsid w:val="00084906"/>
    <w:rsid w:val="00090E0A"/>
    <w:rsid w:val="000A3B6D"/>
    <w:rsid w:val="000B0F57"/>
    <w:rsid w:val="000B45EE"/>
    <w:rsid w:val="001003E1"/>
    <w:rsid w:val="00131462"/>
    <w:rsid w:val="00177E88"/>
    <w:rsid w:val="001915A3"/>
    <w:rsid w:val="001A101E"/>
    <w:rsid w:val="001A5687"/>
    <w:rsid w:val="001B3107"/>
    <w:rsid w:val="001D23DC"/>
    <w:rsid w:val="001F47E2"/>
    <w:rsid w:val="00216967"/>
    <w:rsid w:val="00217F62"/>
    <w:rsid w:val="00223F48"/>
    <w:rsid w:val="00235764"/>
    <w:rsid w:val="0024648F"/>
    <w:rsid w:val="0025164E"/>
    <w:rsid w:val="002A1657"/>
    <w:rsid w:val="002F7188"/>
    <w:rsid w:val="003579A4"/>
    <w:rsid w:val="003723D8"/>
    <w:rsid w:val="00415250"/>
    <w:rsid w:val="004153B3"/>
    <w:rsid w:val="00442E99"/>
    <w:rsid w:val="0048775B"/>
    <w:rsid w:val="004E74A4"/>
    <w:rsid w:val="005113A2"/>
    <w:rsid w:val="00520E42"/>
    <w:rsid w:val="00566933"/>
    <w:rsid w:val="00570F11"/>
    <w:rsid w:val="005A4786"/>
    <w:rsid w:val="005E2A00"/>
    <w:rsid w:val="00675A57"/>
    <w:rsid w:val="006B08DB"/>
    <w:rsid w:val="006E5745"/>
    <w:rsid w:val="006F0635"/>
    <w:rsid w:val="0071638D"/>
    <w:rsid w:val="00717958"/>
    <w:rsid w:val="00746D55"/>
    <w:rsid w:val="00775CA0"/>
    <w:rsid w:val="007F2B5A"/>
    <w:rsid w:val="00806D72"/>
    <w:rsid w:val="00812352"/>
    <w:rsid w:val="00853E14"/>
    <w:rsid w:val="008904A2"/>
    <w:rsid w:val="008C01BE"/>
    <w:rsid w:val="008D3222"/>
    <w:rsid w:val="008E663F"/>
    <w:rsid w:val="008F3451"/>
    <w:rsid w:val="00934B6C"/>
    <w:rsid w:val="009B3553"/>
    <w:rsid w:val="009B482B"/>
    <w:rsid w:val="009C2EC3"/>
    <w:rsid w:val="009D42BB"/>
    <w:rsid w:val="009E084F"/>
    <w:rsid w:val="00A053E7"/>
    <w:rsid w:val="00A17716"/>
    <w:rsid w:val="00A41774"/>
    <w:rsid w:val="00A50251"/>
    <w:rsid w:val="00A653FE"/>
    <w:rsid w:val="00A74004"/>
    <w:rsid w:val="00A906D8"/>
    <w:rsid w:val="00AB5A74"/>
    <w:rsid w:val="00B143FA"/>
    <w:rsid w:val="00B37581"/>
    <w:rsid w:val="00B45206"/>
    <w:rsid w:val="00B64D55"/>
    <w:rsid w:val="00B85509"/>
    <w:rsid w:val="00BA184B"/>
    <w:rsid w:val="00BC287E"/>
    <w:rsid w:val="00C0114E"/>
    <w:rsid w:val="00C104B6"/>
    <w:rsid w:val="00C61B8F"/>
    <w:rsid w:val="00C80B33"/>
    <w:rsid w:val="00CF4EF6"/>
    <w:rsid w:val="00D26A2F"/>
    <w:rsid w:val="00D31A18"/>
    <w:rsid w:val="00D356E4"/>
    <w:rsid w:val="00D92C41"/>
    <w:rsid w:val="00D967A2"/>
    <w:rsid w:val="00DE33A2"/>
    <w:rsid w:val="00E42789"/>
    <w:rsid w:val="00E47880"/>
    <w:rsid w:val="00F071AE"/>
    <w:rsid w:val="00F100C2"/>
    <w:rsid w:val="00F8368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00677"/>
  <w15:docId w15:val="{CE8A0817-BC0A-4D0C-AF58-3FE7285D0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79101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C44C02BF7B63A42B45E53D5DDA416E5" ma:contentTypeVersion="2982" ma:contentTypeDescription="A content type to manage public (operations) IDB documents" ma:contentTypeScope="" ma:versionID="798023ae7e6aa5d6ced88f2ff2452dfc">
  <xsd:schema xmlns:xsd="http://www.w3.org/2001/XMLSchema" xmlns:xs="http://www.w3.org/2001/XMLSchema" xmlns:p="http://schemas.microsoft.com/office/2006/metadata/properties" xmlns:ns2="cdc7663a-08f0-4737-9e8c-148ce897a09c" targetNamespace="http://schemas.microsoft.com/office/2006/metadata/properties" ma:root="true" ma:fieldsID="11c9c64e0257ba094df155718dd2308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CH-T12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Chile</TermName>
          <TermId xmlns="http://schemas.microsoft.com/office/infopath/2007/PartnerControls">0646c65c-e431-42e3-a932-0671c6b608b9</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Marquez Barroeta Fidel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Info xmlns="http://schemas.microsoft.com/office/infopath/2007/PartnerControls">
          <TermName xmlns="http://schemas.microsoft.com/office/infopath/2007/PartnerControls">SUS</TermName>
          <TermId xmlns="http://schemas.microsoft.com/office/infopath/2007/PartnerControls">a52fbbab-6bb9-4f53-9a43-d35ec8453bb2</TermId>
        </TermInfo>
      </Terms>
    </g511464f9e53401d84b16fa9b379a574>
    <Related_x0020_SisCor_x0020_Number xmlns="cdc7663a-08f0-4737-9e8c-148ce897a09c" xsi:nil="true"/>
    <TaxCatchAll xmlns="cdc7663a-08f0-4737-9e8c-148ce897a09c">
      <Value>186</Value>
      <Value>32</Value>
      <Value>31</Value>
      <Value>26</Value>
      <Value>139</Value>
      <Value>2</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CH-T1253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_dlc_DocId xmlns="cdc7663a-08f0-4737-9e8c-148ce897a09c">EZSHARE-111279807-3</_dlc_DocId>
    <_dlc_DocIdUrl xmlns="cdc7663a-08f0-4737-9e8c-148ce897a09c">
      <Url>https://idbg.sharepoint.com/teams/EZ-CH-TCP/CH-T1253/_layouts/15/DocIdRedir.aspx?ID=EZSHARE-111279807-3</Url>
      <Description>EZSHARE-111279807-3</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5BFD27AC-5F08-40CA-B9A2-E5ACAECD5EC8}"/>
</file>

<file path=customXml/itemProps2.xml><?xml version="1.0" encoding="utf-8"?>
<ds:datastoreItem xmlns:ds="http://schemas.openxmlformats.org/officeDocument/2006/customXml" ds:itemID="{9B70D871-1653-4B2B-BE03-9CF6FC9593C0}"/>
</file>

<file path=customXml/itemProps3.xml><?xml version="1.0" encoding="utf-8"?>
<ds:datastoreItem xmlns:ds="http://schemas.openxmlformats.org/officeDocument/2006/customXml" ds:itemID="{1997D559-988F-469C-B2C9-4BE11A64F3DA}"/>
</file>

<file path=customXml/itemProps4.xml><?xml version="1.0" encoding="utf-8"?>
<ds:datastoreItem xmlns:ds="http://schemas.openxmlformats.org/officeDocument/2006/customXml" ds:itemID="{A81293F9-D34E-4027-898B-3403DD10FAAD}"/>
</file>

<file path=customXml/itemProps5.xml><?xml version="1.0" encoding="utf-8"?>
<ds:datastoreItem xmlns:ds="http://schemas.openxmlformats.org/officeDocument/2006/customXml" ds:itemID="{24EA91A5-41BD-49E6-A79E-6CDEF80BCF02}"/>
</file>

<file path=customXml/itemProps6.xml><?xml version="1.0" encoding="utf-8"?>
<ds:datastoreItem xmlns:ds="http://schemas.openxmlformats.org/officeDocument/2006/customXml" ds:itemID="{8EC42E73-4D00-49D4-BC9D-7EAB7B078202}"/>
</file>

<file path=docProps/app.xml><?xml version="1.0" encoding="utf-8"?>
<Properties xmlns="http://schemas.openxmlformats.org/officeDocument/2006/extended-properties" xmlns:vt="http://schemas.openxmlformats.org/officeDocument/2006/docPropsVTypes">
  <Template>Normal</Template>
  <TotalTime>217</TotalTime>
  <Pages>3</Pages>
  <Words>1226</Words>
  <Characters>6994</Characters>
  <Application>Microsoft Office Word</Application>
  <DocSecurity>0</DocSecurity>
  <Lines>58</Lines>
  <Paragraphs>16</Paragraphs>
  <ScaleCrop>false</ScaleCrop>
  <Company/>
  <LinksUpToDate>false</LinksUpToDate>
  <CharactersWithSpaces>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Marquez Barroeta, Fidel</cp:lastModifiedBy>
  <cp:revision>85</cp:revision>
  <dcterms:created xsi:type="dcterms:W3CDTF">2021-04-20T17:10:00Z</dcterms:created>
  <dcterms:modified xsi:type="dcterms:W3CDTF">2021-07-13T15:22:00Z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26;#Chile|0646c65c-e431-42e3-a932-0671c6b608b9</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2;#Project Preparation Planning and Design|29ca0c72-1fc4-435f-a09c-28585cb5eac9</vt:lpwstr>
  </property>
  <property fmtid="{D5CDD505-2E9C-101B-9397-08002B2CF9AE}" pid="10" name="Sector_x0020_IDB">
    <vt:lpwstr/>
  </property>
  <property fmtid="{D5CDD505-2E9C-101B-9397-08002B2CF9AE}" pid="11" name="Sub-Sector">
    <vt:lpwstr>32;#ENERGY INSTITUTIONAL STRENGTHENING AND CAPACITY BUILDING|83f37b93-89a4-4e9a-88eb-1c116bee7b97</vt:lpwstr>
  </property>
  <property fmtid="{D5CDD505-2E9C-101B-9397-08002B2CF9AE}" pid="13" name="Fund IDB">
    <vt:lpwstr>139;#INF|474aab72-0205-4196-bca7-4b288939fcb3;#186;#SUS|a52fbbab-6bb9-4f53-9a43-d35ec8453bb2</vt:lpwstr>
  </property>
  <property fmtid="{D5CDD505-2E9C-101B-9397-08002B2CF9AE}" pid="14" name="Sector IDB">
    <vt:lpwstr>31;#ENERGY|4fed196a-cd0b-4970-87de-42da17f9b203</vt:lpwstr>
  </property>
  <property fmtid="{D5CDD505-2E9C-101B-9397-08002B2CF9AE}" pid="15" name="_dlc_DocIdItemGuid">
    <vt:lpwstr>a25fdf39-58be-4d4a-8fdb-7f3e03d127e6</vt:lpwstr>
  </property>
  <property fmtid="{D5CDD505-2E9C-101B-9397-08002B2CF9AE}" pid="16" name="Disclosure Activity">
    <vt:lpwstr>TC Abstract</vt:lpwstr>
  </property>
  <property fmtid="{D5CDD505-2E9C-101B-9397-08002B2CF9AE}" pid="17" name="ContentTypeId">
    <vt:lpwstr>0x0101001A458A224826124E8B45B1D613300CFC007C44C02BF7B63A42B45E53D5DDA416E5</vt:lpwstr>
  </property>
  <property fmtid="{D5CDD505-2E9C-101B-9397-08002B2CF9AE}" pid="18" name="Series Operations IDB">
    <vt:lpwstr/>
  </property>
</Properties>
</file>