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1" w:rsidRPr="008E6A6A" w:rsidRDefault="00871F81" w:rsidP="008E6A6A">
      <w:pPr>
        <w:spacing w:after="4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A6A">
        <w:rPr>
          <w:rFonts w:ascii="Times New Roman" w:hAnsi="Times New Roman" w:cs="Times New Roman"/>
          <w:b/>
          <w:sz w:val="28"/>
          <w:szCs w:val="28"/>
        </w:rPr>
        <w:t>Loan Proposal CH-L1064</w:t>
      </w:r>
    </w:p>
    <w:p w:rsidR="00871F81" w:rsidRPr="008E6A6A" w:rsidRDefault="00871F81" w:rsidP="008E6A6A">
      <w:pPr>
        <w:spacing w:after="4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A6A">
        <w:rPr>
          <w:rFonts w:ascii="Times New Roman" w:hAnsi="Times New Roman" w:cs="Times New Roman"/>
          <w:b/>
          <w:sz w:val="28"/>
          <w:szCs w:val="28"/>
        </w:rPr>
        <w:t>Works Cited</w:t>
      </w:r>
    </w:p>
    <w:p w:rsidR="00871F81" w:rsidRDefault="00871F81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71F81" w:rsidRDefault="00871F81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1F81" w:rsidRDefault="00871F81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F2BFD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852">
        <w:rPr>
          <w:rFonts w:ascii="Times New Roman" w:hAnsi="Times New Roman" w:cs="Times New Roman"/>
          <w:sz w:val="24"/>
          <w:szCs w:val="24"/>
        </w:rPr>
        <w:t>Acemoglu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>, D., Johnson S. y J. Robinson</w:t>
      </w:r>
      <w:r w:rsidR="008730AD" w:rsidRPr="00F51852">
        <w:rPr>
          <w:rFonts w:ascii="Times New Roman" w:hAnsi="Times New Roman" w:cs="Times New Roman"/>
          <w:sz w:val="24"/>
          <w:szCs w:val="24"/>
        </w:rPr>
        <w:t xml:space="preserve"> (2005)</w:t>
      </w:r>
      <w:r w:rsidRPr="00F51852">
        <w:rPr>
          <w:rFonts w:ascii="Times New Roman" w:hAnsi="Times New Roman" w:cs="Times New Roman"/>
          <w:sz w:val="24"/>
          <w:szCs w:val="24"/>
        </w:rPr>
        <w:t xml:space="preserve">. </w:t>
      </w:r>
      <w:r w:rsidR="006F2BFD" w:rsidRPr="00F51852">
        <w:rPr>
          <w:rFonts w:ascii="Times New Roman" w:hAnsi="Times New Roman" w:cs="Times New Roman"/>
          <w:sz w:val="24"/>
          <w:szCs w:val="24"/>
        </w:rPr>
        <w:t>"The Rise of Europe: Atlantic Trade, Institutional Change, and Economic Growth." American Economic Review, American Economic Association, vol. 95(3), pages 546-579, June.</w:t>
      </w:r>
    </w:p>
    <w:p w:rsidR="006F2BFD" w:rsidRPr="00F51852" w:rsidRDefault="006F2BF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730AD" w:rsidRPr="00871F81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852">
        <w:rPr>
          <w:rFonts w:ascii="Times New Roman" w:hAnsi="Times New Roman" w:cs="Times New Roman"/>
          <w:sz w:val="24"/>
          <w:szCs w:val="24"/>
        </w:rPr>
        <w:t>Bassi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 M. y S. </w:t>
      </w:r>
      <w:proofErr w:type="spellStart"/>
      <w:r w:rsidRPr="00F51852">
        <w:rPr>
          <w:rFonts w:ascii="Times New Roman" w:hAnsi="Times New Roman" w:cs="Times New Roman"/>
          <w:sz w:val="24"/>
          <w:szCs w:val="24"/>
        </w:rPr>
        <w:t>Urzúa</w:t>
      </w:r>
      <w:proofErr w:type="spellEnd"/>
      <w:r w:rsidR="008730AD" w:rsidRPr="00F51852">
        <w:rPr>
          <w:rFonts w:ascii="Times New Roman" w:hAnsi="Times New Roman" w:cs="Times New Roman"/>
          <w:sz w:val="24"/>
          <w:szCs w:val="24"/>
        </w:rPr>
        <w:t xml:space="preserve"> (2010)</w:t>
      </w:r>
      <w:r w:rsidRPr="00F518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18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1F81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871F81">
        <w:rPr>
          <w:rFonts w:ascii="Times New Roman" w:hAnsi="Times New Roman" w:cs="Times New Roman"/>
          <w:sz w:val="24"/>
          <w:szCs w:val="24"/>
        </w:rPr>
        <w:t>Educación</w:t>
      </w:r>
      <w:proofErr w:type="spellEnd"/>
      <w:r w:rsidRPr="00871F81">
        <w:rPr>
          <w:rFonts w:ascii="Times New Roman" w:hAnsi="Times New Roman" w:cs="Times New Roman"/>
          <w:sz w:val="24"/>
          <w:szCs w:val="24"/>
        </w:rPr>
        <w:t xml:space="preserve"> en Chile: El </w:t>
      </w:r>
      <w:proofErr w:type="spellStart"/>
      <w:r w:rsidRPr="00871F81">
        <w:rPr>
          <w:rFonts w:ascii="Times New Roman" w:hAnsi="Times New Roman" w:cs="Times New Roman"/>
          <w:sz w:val="24"/>
          <w:szCs w:val="24"/>
        </w:rPr>
        <w:t>desafío</w:t>
      </w:r>
      <w:proofErr w:type="spellEnd"/>
      <w:r w:rsidRPr="00871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F81">
        <w:rPr>
          <w:rFonts w:ascii="Times New Roman" w:hAnsi="Times New Roman" w:cs="Times New Roman"/>
          <w:sz w:val="24"/>
          <w:szCs w:val="24"/>
        </w:rPr>
        <w:t>está</w:t>
      </w:r>
      <w:proofErr w:type="spellEnd"/>
      <w:r w:rsidRPr="00871F81">
        <w:rPr>
          <w:rFonts w:ascii="Times New Roman" w:hAnsi="Times New Roman" w:cs="Times New Roman"/>
          <w:sz w:val="24"/>
          <w:szCs w:val="24"/>
        </w:rPr>
        <w:t xml:space="preserve"> en la </w:t>
      </w:r>
      <w:proofErr w:type="spellStart"/>
      <w:r w:rsidRPr="00871F81">
        <w:rPr>
          <w:rFonts w:ascii="Times New Roman" w:hAnsi="Times New Roman" w:cs="Times New Roman"/>
          <w:sz w:val="24"/>
          <w:szCs w:val="24"/>
        </w:rPr>
        <w:t>calidad</w:t>
      </w:r>
      <w:proofErr w:type="spellEnd"/>
      <w:r w:rsidRPr="00871F81">
        <w:rPr>
          <w:rFonts w:ascii="Times New Roman" w:hAnsi="Times New Roman" w:cs="Times New Roman"/>
          <w:sz w:val="24"/>
          <w:szCs w:val="24"/>
        </w:rPr>
        <w:t>,"</w:t>
      </w:r>
      <w:r w:rsidR="006F2BFD" w:rsidRPr="00871F81">
        <w:rPr>
          <w:rFonts w:ascii="Times New Roman" w:hAnsi="Times New Roman" w:cs="Times New Roman"/>
          <w:sz w:val="24"/>
          <w:szCs w:val="24"/>
        </w:rPr>
        <w:t xml:space="preserve"> IDB Publications 37998, Inter-American Development Bank.</w:t>
      </w:r>
      <w:proofErr w:type="gramEnd"/>
      <w:r w:rsidR="006F2BFD" w:rsidRPr="00871F81">
        <w:rPr>
          <w:rFonts w:ascii="Times New Roman" w:hAnsi="Times New Roman" w:cs="Times New Roman"/>
          <w:sz w:val="24"/>
          <w:szCs w:val="24"/>
        </w:rPr>
        <w:t xml:space="preserve"> 2010. </w:t>
      </w:r>
    </w:p>
    <w:p w:rsidR="00B9183B" w:rsidRPr="00871F81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9183B" w:rsidRPr="00871F81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http://ideas.repec.org/p/idb/brikps/37998.html</w:t>
        </w:r>
      </w:hyperlink>
    </w:p>
    <w:p w:rsidR="006F2BFD" w:rsidRPr="00871F81" w:rsidRDefault="006F2BF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F2BFD" w:rsidRPr="00F51852" w:rsidRDefault="006F2BFD" w:rsidP="00B066D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6D7">
        <w:rPr>
          <w:rFonts w:ascii="Times New Roman" w:hAnsi="Times New Roman" w:cs="Times New Roman"/>
          <w:sz w:val="24"/>
          <w:szCs w:val="24"/>
        </w:rPr>
        <w:t>Bergoeing</w:t>
      </w:r>
      <w:proofErr w:type="spellEnd"/>
      <w:r w:rsidRPr="00B066D7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B066D7">
        <w:rPr>
          <w:rFonts w:ascii="Times New Roman" w:hAnsi="Times New Roman" w:cs="Times New Roman"/>
          <w:sz w:val="24"/>
          <w:szCs w:val="24"/>
        </w:rPr>
        <w:t>Morandé</w:t>
      </w:r>
      <w:proofErr w:type="spellEnd"/>
      <w:r w:rsidRPr="00B066D7">
        <w:rPr>
          <w:rFonts w:ascii="Times New Roman" w:hAnsi="Times New Roman" w:cs="Times New Roman"/>
          <w:sz w:val="24"/>
          <w:szCs w:val="24"/>
        </w:rPr>
        <w:t xml:space="preserve">, F. y F. </w:t>
      </w:r>
      <w:proofErr w:type="spellStart"/>
      <w:r w:rsidRPr="00B066D7">
        <w:rPr>
          <w:rFonts w:ascii="Times New Roman" w:hAnsi="Times New Roman" w:cs="Times New Roman"/>
          <w:sz w:val="24"/>
          <w:szCs w:val="24"/>
        </w:rPr>
        <w:t>Piguillem</w:t>
      </w:r>
      <w:proofErr w:type="spellEnd"/>
      <w:r w:rsidR="008730AD" w:rsidRPr="00B066D7">
        <w:rPr>
          <w:rFonts w:ascii="Times New Roman" w:hAnsi="Times New Roman" w:cs="Times New Roman"/>
          <w:sz w:val="24"/>
          <w:szCs w:val="24"/>
        </w:rPr>
        <w:t xml:space="preserve"> (2005)</w:t>
      </w:r>
      <w:r w:rsidRPr="00B066D7">
        <w:rPr>
          <w:rFonts w:ascii="Times New Roman" w:hAnsi="Times New Roman" w:cs="Times New Roman"/>
          <w:sz w:val="24"/>
          <w:szCs w:val="24"/>
        </w:rPr>
        <w:t xml:space="preserve">. </w:t>
      </w:r>
      <w:r w:rsidRPr="00F51852">
        <w:rPr>
          <w:rFonts w:ascii="Times New Roman" w:hAnsi="Times New Roman" w:cs="Times New Roman"/>
          <w:sz w:val="24"/>
          <w:szCs w:val="24"/>
        </w:rPr>
        <w:t xml:space="preserve">"Labor Market Distortions, Employment and Growth: The Recent Chilean Experience," Central Banking, Analysis, and Economic Policies Book Series, in: </w:t>
      </w:r>
      <w:proofErr w:type="spellStart"/>
      <w:r w:rsidRPr="00F51852">
        <w:rPr>
          <w:rFonts w:ascii="Times New Roman" w:hAnsi="Times New Roman" w:cs="Times New Roman"/>
          <w:sz w:val="24"/>
          <w:szCs w:val="24"/>
        </w:rPr>
        <w:t>Rómulo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F51852">
        <w:rPr>
          <w:rFonts w:ascii="Times New Roman" w:hAnsi="Times New Roman" w:cs="Times New Roman"/>
          <w:sz w:val="24"/>
          <w:szCs w:val="24"/>
        </w:rPr>
        <w:t>Chumacero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 &amp; Klaus Schmidt-Hebbel &amp; Norman </w:t>
      </w:r>
      <w:proofErr w:type="spellStart"/>
      <w:r w:rsidRPr="00F51852">
        <w:rPr>
          <w:rFonts w:ascii="Times New Roman" w:hAnsi="Times New Roman" w:cs="Times New Roman"/>
          <w:sz w:val="24"/>
          <w:szCs w:val="24"/>
        </w:rPr>
        <w:t>Loayza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 (Series Editor) &amp; Klaus Schmidt-Hebbel (ed.), General Equilibrium Models for the Chilean Economy, edition 1, volume 9, chapter 12, pages 395-414</w:t>
      </w:r>
      <w:r w:rsidR="00B066D7">
        <w:rPr>
          <w:rFonts w:ascii="Times New Roman" w:hAnsi="Times New Roman" w:cs="Times New Roman"/>
          <w:sz w:val="24"/>
          <w:szCs w:val="24"/>
        </w:rPr>
        <w:t xml:space="preserve">, </w:t>
      </w:r>
      <w:r w:rsidRPr="00F51852">
        <w:rPr>
          <w:rFonts w:ascii="Times New Roman" w:hAnsi="Times New Roman" w:cs="Times New Roman"/>
          <w:sz w:val="24"/>
          <w:szCs w:val="24"/>
        </w:rPr>
        <w:t>Central Bank of Chile.</w:t>
      </w:r>
    </w:p>
    <w:p w:rsidR="008730AD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730AD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http://ideas.repec.org/h/chb/bcchsb/v09c12pp395-414.html</w:t>
        </w:r>
      </w:hyperlink>
    </w:p>
    <w:p w:rsidR="006F2BFD" w:rsidRPr="00F51852" w:rsidRDefault="006F2BF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Beyer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, H. (2011). </w:t>
      </w:r>
      <w:r w:rsidR="008730AD" w:rsidRPr="00F51852">
        <w:rPr>
          <w:rFonts w:ascii="Times New Roman" w:hAnsi="Times New Roman" w:cs="Times New Roman"/>
          <w:sz w:val="24"/>
          <w:szCs w:val="24"/>
          <w:lang w:val="es-ES_tradnl"/>
        </w:rPr>
        <w:t>“¿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Qué Veinte Años No es Nada…? Una Mirada </w:t>
      </w:r>
      <w:r w:rsidR="008730AD" w:rsidRPr="00F51852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la Desigualdad de Ingresos a partir de las Encuestas CASEN</w:t>
      </w:r>
      <w:r w:rsidR="008730AD" w:rsidRPr="00F51852">
        <w:rPr>
          <w:rFonts w:ascii="Times New Roman" w:hAnsi="Times New Roman" w:cs="Times New Roman"/>
          <w:sz w:val="24"/>
          <w:szCs w:val="24"/>
          <w:lang w:val="es-ES_tradnl"/>
        </w:rPr>
        <w:t>.” Estudios Públicos 121.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hyperlink r:id="rId10" w:anchor=".UFEPVI1lRLY" w:history="1">
        <w:r w:rsidR="008730AD" w:rsidRPr="00F51852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http://www.cepchile.cl/dms/lang_1/doc_4764.html#.UFEPVI1lRLY</w:t>
        </w:r>
      </w:hyperlink>
    </w:p>
    <w:p w:rsidR="008730AD" w:rsidRPr="00F51852" w:rsidRDefault="008730A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36FF3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Beyer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H. y R. Vergara (2002). </w:t>
      </w:r>
      <w:r w:rsidR="00736FF3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Productivity and Economic Growth: the Case of Chile</w:t>
      </w:r>
      <w:r w:rsidR="00736FF3" w:rsidRPr="00F51852">
        <w:rPr>
          <w:rFonts w:ascii="Times New Roman" w:hAnsi="Times New Roman" w:cs="Times New Roman"/>
          <w:sz w:val="24"/>
          <w:szCs w:val="24"/>
        </w:rPr>
        <w:t>.” Working Papers Central Bank of Chile 174, Central Bank of Chile.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http://ideas.repec.org/p/chb/bcchwp/174.html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F755F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BID</w:t>
      </w:r>
      <w:r w:rsidR="00736FF3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(2011).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“Estrategia de País con Chile”. </w:t>
      </w:r>
    </w:p>
    <w:p w:rsidR="00B9183B" w:rsidRPr="00F51852" w:rsidRDefault="008E6A6A" w:rsidP="006F755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hyperlink r:id="rId12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 xml:space="preserve">IDBDOCS-#36538669-BID: Estrategia de País con Chile 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36FF3" w:rsidRPr="00871F81" w:rsidRDefault="00B473BC" w:rsidP="00746EBA">
      <w:pPr>
        <w:pStyle w:val="Paragraph"/>
        <w:numPr>
          <w:ilvl w:val="1"/>
          <w:numId w:val="0"/>
        </w:numPr>
        <w:tabs>
          <w:tab w:val="clear" w:pos="720"/>
        </w:tabs>
        <w:spacing w:before="0" w:after="0"/>
        <w:ind w:left="284" w:hanging="284"/>
        <w:outlineLvl w:val="1"/>
        <w:rPr>
          <w:szCs w:val="24"/>
        </w:rPr>
      </w:pPr>
      <w:r w:rsidRPr="00F51852">
        <w:rPr>
          <w:szCs w:val="24"/>
        </w:rPr>
        <w:t>BID, SCL/LMK</w:t>
      </w:r>
      <w:r w:rsidR="00736FF3" w:rsidRPr="00F51852">
        <w:rPr>
          <w:szCs w:val="24"/>
        </w:rPr>
        <w:t xml:space="preserve"> (2011)</w:t>
      </w:r>
      <w:r w:rsidRPr="00F51852">
        <w:rPr>
          <w:szCs w:val="24"/>
        </w:rPr>
        <w:t xml:space="preserve">. </w:t>
      </w:r>
      <w:r w:rsidR="00EB630D" w:rsidRPr="00F51852">
        <w:rPr>
          <w:szCs w:val="24"/>
        </w:rPr>
        <w:t>“</w:t>
      </w:r>
      <w:r w:rsidRPr="00F51852">
        <w:rPr>
          <w:szCs w:val="24"/>
        </w:rPr>
        <w:t>Chile: Sector de Mercado Laboral</w:t>
      </w:r>
      <w:r w:rsidR="00EB630D" w:rsidRPr="00F51852">
        <w:rPr>
          <w:szCs w:val="24"/>
        </w:rPr>
        <w:t>”</w:t>
      </w:r>
      <w:r w:rsidRPr="00F51852">
        <w:rPr>
          <w:szCs w:val="24"/>
        </w:rPr>
        <w:t>. N</w:t>
      </w:r>
      <w:r w:rsidRPr="00871F81">
        <w:rPr>
          <w:szCs w:val="24"/>
        </w:rPr>
        <w:t>ota Técnica de Mercado Laboral.</w:t>
      </w:r>
    </w:p>
    <w:p w:rsidR="00EB630D" w:rsidRPr="00871F81" w:rsidRDefault="008E6A6A" w:rsidP="00746EBA">
      <w:pPr>
        <w:pStyle w:val="Paragraph"/>
        <w:numPr>
          <w:ilvl w:val="1"/>
          <w:numId w:val="0"/>
        </w:numPr>
        <w:tabs>
          <w:tab w:val="clear" w:pos="720"/>
        </w:tabs>
        <w:spacing w:before="0" w:after="0"/>
        <w:ind w:left="284"/>
        <w:outlineLvl w:val="1"/>
        <w:rPr>
          <w:color w:val="000000"/>
          <w:szCs w:val="24"/>
        </w:rPr>
      </w:pPr>
      <w:hyperlink r:id="rId13" w:history="1">
        <w:r w:rsidR="00EB630D" w:rsidRPr="00871F81">
          <w:rPr>
            <w:rStyle w:val="Hyperlink"/>
            <w:szCs w:val="24"/>
          </w:rPr>
          <w:t xml:space="preserve">IDBDOCS-#36535744-Chile. Nota Técnica Sectorial. </w:t>
        </w:r>
      </w:hyperlink>
    </w:p>
    <w:p w:rsidR="00EB630D" w:rsidRPr="00871F81" w:rsidRDefault="00EB630D" w:rsidP="00746EBA">
      <w:pPr>
        <w:pStyle w:val="Paragraph"/>
        <w:numPr>
          <w:ilvl w:val="1"/>
          <w:numId w:val="0"/>
        </w:numPr>
        <w:tabs>
          <w:tab w:val="clear" w:pos="720"/>
          <w:tab w:val="num" w:pos="0"/>
          <w:tab w:val="num" w:pos="1152"/>
        </w:tabs>
        <w:spacing w:before="0" w:after="0"/>
        <w:outlineLvl w:val="1"/>
        <w:rPr>
          <w:color w:val="000000"/>
          <w:szCs w:val="24"/>
        </w:rPr>
      </w:pPr>
    </w:p>
    <w:p w:rsidR="00736FF3" w:rsidRPr="00F51852" w:rsidRDefault="00B9183B" w:rsidP="00746EBA">
      <w:pPr>
        <w:pStyle w:val="Paragraph"/>
        <w:numPr>
          <w:ilvl w:val="1"/>
          <w:numId w:val="0"/>
        </w:numPr>
        <w:tabs>
          <w:tab w:val="clear" w:pos="720"/>
        </w:tabs>
        <w:spacing w:before="0" w:after="0"/>
        <w:ind w:left="284" w:hanging="284"/>
        <w:outlineLvl w:val="1"/>
        <w:rPr>
          <w:color w:val="000000"/>
          <w:szCs w:val="24"/>
          <w:lang w:val="en-US"/>
        </w:rPr>
      </w:pPr>
      <w:proofErr w:type="spellStart"/>
      <w:r w:rsidRPr="00871F81">
        <w:rPr>
          <w:szCs w:val="24"/>
        </w:rPr>
        <w:t>Card</w:t>
      </w:r>
      <w:proofErr w:type="spellEnd"/>
      <w:r w:rsidRPr="00871F81">
        <w:rPr>
          <w:szCs w:val="24"/>
        </w:rPr>
        <w:t xml:space="preserve">, D. </w:t>
      </w:r>
      <w:proofErr w:type="spellStart"/>
      <w:r w:rsidRPr="00871F81">
        <w:rPr>
          <w:szCs w:val="24"/>
        </w:rPr>
        <w:t>Kluve</w:t>
      </w:r>
      <w:proofErr w:type="spellEnd"/>
      <w:r w:rsidRPr="00871F81">
        <w:rPr>
          <w:szCs w:val="24"/>
        </w:rPr>
        <w:t xml:space="preserve">, J. y A. Weber (2009). </w:t>
      </w:r>
      <w:r w:rsidR="00736FF3" w:rsidRPr="00871F81">
        <w:rPr>
          <w:szCs w:val="24"/>
        </w:rPr>
        <w:t>“</w:t>
      </w:r>
      <w:r w:rsidRPr="00871F81">
        <w:rPr>
          <w:szCs w:val="24"/>
        </w:rPr>
        <w:t xml:space="preserve">Active Labor </w:t>
      </w:r>
      <w:proofErr w:type="spellStart"/>
      <w:r w:rsidRPr="00871F81">
        <w:rPr>
          <w:szCs w:val="24"/>
        </w:rPr>
        <w:t>Ma</w:t>
      </w:r>
      <w:r w:rsidR="00736FF3" w:rsidRPr="00871F81">
        <w:rPr>
          <w:szCs w:val="24"/>
        </w:rPr>
        <w:t>rket</w:t>
      </w:r>
      <w:proofErr w:type="spellEnd"/>
      <w:r w:rsidR="00736FF3" w:rsidRPr="00871F81">
        <w:rPr>
          <w:szCs w:val="24"/>
        </w:rPr>
        <w:t xml:space="preserve"> </w:t>
      </w:r>
      <w:proofErr w:type="spellStart"/>
      <w:r w:rsidR="00736FF3" w:rsidRPr="00871F81">
        <w:rPr>
          <w:szCs w:val="24"/>
        </w:rPr>
        <w:t>Policy</w:t>
      </w:r>
      <w:proofErr w:type="spellEnd"/>
      <w:r w:rsidR="00736FF3" w:rsidRPr="00871F81">
        <w:rPr>
          <w:szCs w:val="24"/>
        </w:rPr>
        <w:t xml:space="preserve"> </w:t>
      </w:r>
      <w:proofErr w:type="spellStart"/>
      <w:r w:rsidR="00736FF3" w:rsidRPr="00871F81">
        <w:rPr>
          <w:szCs w:val="24"/>
        </w:rPr>
        <w:t>Evaluations</w:t>
      </w:r>
      <w:proofErr w:type="spellEnd"/>
      <w:r w:rsidR="00736FF3" w:rsidRPr="00871F81">
        <w:rPr>
          <w:szCs w:val="24"/>
        </w:rPr>
        <w:t>: A Meta-</w:t>
      </w:r>
      <w:proofErr w:type="spellStart"/>
      <w:r w:rsidRPr="00871F81">
        <w:rPr>
          <w:szCs w:val="24"/>
        </w:rPr>
        <w:t>Analysis</w:t>
      </w:r>
      <w:proofErr w:type="spellEnd"/>
      <w:r w:rsidR="00736FF3" w:rsidRPr="00871F81">
        <w:rPr>
          <w:szCs w:val="24"/>
        </w:rPr>
        <w:t xml:space="preserve">.” </w:t>
      </w:r>
      <w:r w:rsidR="00736FF3" w:rsidRPr="00F51852">
        <w:rPr>
          <w:color w:val="000000"/>
          <w:szCs w:val="24"/>
          <w:lang w:val="en-US"/>
        </w:rPr>
        <w:t>IZA Discussion Papers 4002, Institute for the Study of Labor (IZA).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http://ideas.repec.org/p/iza/izadps/dp4002.html</w:t>
        </w:r>
      </w:hyperlink>
    </w:p>
    <w:p w:rsidR="00B9183B" w:rsidRPr="00F51852" w:rsidRDefault="00B9183B" w:rsidP="00746EBA">
      <w:pPr>
        <w:pStyle w:val="Paragraph"/>
        <w:numPr>
          <w:ilvl w:val="1"/>
          <w:numId w:val="0"/>
        </w:numPr>
        <w:tabs>
          <w:tab w:val="clear" w:pos="720"/>
          <w:tab w:val="num" w:pos="0"/>
          <w:tab w:val="num" w:pos="1152"/>
        </w:tabs>
        <w:spacing w:before="0" w:after="0"/>
        <w:outlineLvl w:val="1"/>
        <w:rPr>
          <w:color w:val="000000"/>
          <w:szCs w:val="24"/>
          <w:lang w:val="en-US"/>
        </w:rPr>
      </w:pPr>
    </w:p>
    <w:p w:rsidR="000272E1" w:rsidRPr="00F51852" w:rsidRDefault="00B473BC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Carpio S.</w:t>
      </w:r>
      <w:r w:rsidR="000272E1" w:rsidRPr="00F5185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Giuliodori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, D.</w:t>
      </w:r>
      <w:r w:rsidR="000272E1" w:rsidRPr="00F51852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Rucci, G. y R.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Stucchi</w:t>
      </w:r>
      <w:proofErr w:type="spellEnd"/>
      <w:r w:rsidR="000272E1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(2011)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proofErr w:type="gramStart"/>
      <w:r w:rsidR="00EB630D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The effect of temporary contracts on human capital accumulation in Chile</w:t>
      </w:r>
      <w:r w:rsidR="00EB630D" w:rsidRPr="00F51852">
        <w:rPr>
          <w:rFonts w:ascii="Times New Roman" w:hAnsi="Times New Roman" w:cs="Times New Roman"/>
          <w:sz w:val="24"/>
          <w:szCs w:val="24"/>
        </w:rPr>
        <w:t>”</w:t>
      </w:r>
      <w:r w:rsidRPr="00F518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1852">
        <w:rPr>
          <w:rFonts w:ascii="Times New Roman" w:hAnsi="Times New Roman" w:cs="Times New Roman"/>
          <w:sz w:val="24"/>
          <w:szCs w:val="24"/>
        </w:rPr>
        <w:t xml:space="preserve"> Washington DC</w:t>
      </w:r>
      <w:r w:rsidR="000272E1" w:rsidRPr="00F51852">
        <w:rPr>
          <w:rFonts w:ascii="Times New Roman" w:hAnsi="Times New Roman" w:cs="Times New Roman"/>
          <w:sz w:val="24"/>
          <w:szCs w:val="24"/>
        </w:rPr>
        <w:t>.</w:t>
      </w:r>
      <w:r w:rsidRPr="00F518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852">
        <w:rPr>
          <w:rFonts w:ascii="Times New Roman" w:hAnsi="Times New Roman" w:cs="Times New Roman"/>
          <w:sz w:val="24"/>
          <w:szCs w:val="24"/>
        </w:rPr>
        <w:t>IDB Working Paper Series, IDB-WP-253 IDB-WP.</w:t>
      </w:r>
      <w:proofErr w:type="gramEnd"/>
      <w:r w:rsidR="00EB630D" w:rsidRPr="00F518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3BC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EB630D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IDBDOCS-#36535785-The effect of temporary contracts on human capital accumulation in Chile</w:t>
        </w:r>
      </w:hyperlink>
    </w:p>
    <w:p w:rsidR="00EB630D" w:rsidRPr="00F51852" w:rsidRDefault="00EB630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272E1" w:rsidRPr="00F51852" w:rsidRDefault="00B473BC" w:rsidP="00871F81">
      <w:pPr>
        <w:keepNext/>
        <w:spacing w:after="0" w:line="240" w:lineRule="auto"/>
        <w:ind w:left="288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871F81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Carrillo, F</w:t>
      </w:r>
      <w:r w:rsidR="00EB630D" w:rsidRPr="00871F81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 (2011). </w:t>
      </w:r>
      <w:r w:rsidR="00EB630D" w:rsidRPr="006F755F">
        <w:rPr>
          <w:rFonts w:ascii="Times New Roman" w:hAnsi="Times New Roman" w:cs="Times New Roman"/>
          <w:sz w:val="24"/>
          <w:szCs w:val="24"/>
          <w:lang w:val="es-ES_tradnl"/>
        </w:rPr>
        <w:t>Minuta “</w:t>
      </w:r>
      <w:r w:rsidRPr="006F755F">
        <w:rPr>
          <w:rFonts w:ascii="Times New Roman" w:hAnsi="Times New Roman" w:cs="Times New Roman"/>
          <w:sz w:val="24"/>
          <w:szCs w:val="24"/>
          <w:lang w:val="es-ES_tradnl"/>
        </w:rPr>
        <w:t>Forma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ción en Oficios para jóvenes de Escasos Recursos</w:t>
      </w:r>
      <w:r w:rsidR="006F755F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Especial de Jóvenes (PEJ)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, Ministerio de Trabajo y Previsión Social, Santiago de Chile, Chile, Septiembre.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:rsidR="00EB630D" w:rsidRPr="00F51852" w:rsidRDefault="008E6A6A" w:rsidP="00871F81">
      <w:pPr>
        <w:keepNext/>
        <w:spacing w:after="0" w:line="240" w:lineRule="auto"/>
        <w:ind w:left="288"/>
        <w:jc w:val="both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hyperlink r:id="rId16" w:history="1">
        <w:r w:rsidR="00EB630D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IDBDOCS-#36535826-Formación en Oficios para jóvenes de Escasos Recursos. Especial de Jóvenes (PEJ). Minuta.</w:t>
        </w:r>
      </w:hyperlink>
    </w:p>
    <w:p w:rsidR="00B9183B" w:rsidRPr="00F51852" w:rsidRDefault="00B9183B" w:rsidP="00871F81">
      <w:pPr>
        <w:keepNext/>
        <w:spacing w:after="0" w:line="240" w:lineRule="auto"/>
        <w:ind w:left="288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0272E1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Corbo V. y J.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Tessada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(2002). </w:t>
      </w:r>
      <w:r w:rsidR="000272E1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Growth and Adjustment in Chile: A Look at the 1990s</w:t>
      </w:r>
      <w:r w:rsidR="000272E1" w:rsidRPr="00F51852">
        <w:rPr>
          <w:rFonts w:ascii="Times New Roman" w:hAnsi="Times New Roman" w:cs="Times New Roman"/>
          <w:sz w:val="24"/>
          <w:szCs w:val="24"/>
        </w:rPr>
        <w:t xml:space="preserve">.” Central Banking, Analysis, and Economic Policies Book Series, in: Norman </w:t>
      </w:r>
      <w:proofErr w:type="spellStart"/>
      <w:r w:rsidR="000272E1" w:rsidRPr="00F51852">
        <w:rPr>
          <w:rFonts w:ascii="Times New Roman" w:hAnsi="Times New Roman" w:cs="Times New Roman"/>
          <w:sz w:val="24"/>
          <w:szCs w:val="24"/>
        </w:rPr>
        <w:t>Loayza</w:t>
      </w:r>
      <w:proofErr w:type="spellEnd"/>
      <w:r w:rsidR="000272E1" w:rsidRPr="00F5185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0272E1" w:rsidRPr="00F51852">
        <w:rPr>
          <w:rFonts w:ascii="Times New Roman" w:hAnsi="Times New Roman" w:cs="Times New Roman"/>
          <w:sz w:val="24"/>
          <w:szCs w:val="24"/>
        </w:rPr>
        <w:t>Raimundo</w:t>
      </w:r>
      <w:proofErr w:type="spellEnd"/>
      <w:r w:rsidR="000272E1" w:rsidRPr="00F51852">
        <w:rPr>
          <w:rFonts w:ascii="Times New Roman" w:hAnsi="Times New Roman" w:cs="Times New Roman"/>
          <w:sz w:val="24"/>
          <w:szCs w:val="24"/>
        </w:rPr>
        <w:t xml:space="preserve"> Soto &amp; Norman </w:t>
      </w:r>
      <w:proofErr w:type="spellStart"/>
      <w:r w:rsidR="000272E1" w:rsidRPr="00F51852">
        <w:rPr>
          <w:rFonts w:ascii="Times New Roman" w:hAnsi="Times New Roman" w:cs="Times New Roman"/>
          <w:sz w:val="24"/>
          <w:szCs w:val="24"/>
        </w:rPr>
        <w:t>Loayza</w:t>
      </w:r>
      <w:proofErr w:type="spellEnd"/>
      <w:r w:rsidR="000272E1" w:rsidRPr="00F51852">
        <w:rPr>
          <w:rFonts w:ascii="Times New Roman" w:hAnsi="Times New Roman" w:cs="Times New Roman"/>
          <w:sz w:val="24"/>
          <w:szCs w:val="24"/>
        </w:rPr>
        <w:t xml:space="preserve"> (Series Editor) &amp; Klaus Schmidt-Hebbel (Series Editor) (ed.), Economic Growth: Sources, Trends, and Cycles, edition 1, volume 6, chapter 14, pages 465-522 Central Bank of Chile.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http://ideas.repec.org/h/chb/bcchsb/v06c14pp465-522.html</w:t>
        </w:r>
      </w:hyperlink>
    </w:p>
    <w:p w:rsidR="000272E1" w:rsidRPr="00F51852" w:rsidRDefault="000272E1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183B" w:rsidRPr="00871F81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proofErr w:type="gram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Cowan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,</w:t>
      </w:r>
      <w:proofErr w:type="gram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K.,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Micco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, A.,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Mizala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A., Pagés-Serra, C. y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Romaguera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P. (2004). </w:t>
      </w:r>
      <w:r w:rsidR="000272E1" w:rsidRPr="00871F81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871F81">
        <w:rPr>
          <w:rFonts w:ascii="Times New Roman" w:hAnsi="Times New Roman" w:cs="Times New Roman"/>
          <w:sz w:val="24"/>
          <w:szCs w:val="24"/>
          <w:lang w:val="es-ES_tradnl"/>
        </w:rPr>
        <w:t>Un diagnóstico del desempleo en Chile</w:t>
      </w:r>
      <w:r w:rsidR="000272E1"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” </w:t>
      </w:r>
      <w:r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IDB </w:t>
      </w:r>
      <w:proofErr w:type="spellStart"/>
      <w:r w:rsidRPr="00871F81">
        <w:rPr>
          <w:rFonts w:ascii="Times New Roman" w:hAnsi="Times New Roman" w:cs="Times New Roman"/>
          <w:sz w:val="24"/>
          <w:szCs w:val="24"/>
          <w:lang w:val="es-ES_tradnl"/>
        </w:rPr>
        <w:t>Publications</w:t>
      </w:r>
      <w:proofErr w:type="spellEnd"/>
      <w:r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 54718, Inter-American Development Bank</w:t>
      </w:r>
      <w:r w:rsidR="00B066D7" w:rsidRPr="00871F81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6F755F" w:rsidRPr="00871F81" w:rsidRDefault="008E6A6A" w:rsidP="006F755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hyperlink r:id="rId18" w:history="1">
        <w:r w:rsidR="006F755F" w:rsidRPr="00871F81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http://ideas.repec.org/p/idb/brikps/54718.html</w:t>
        </w:r>
      </w:hyperlink>
    </w:p>
    <w:p w:rsidR="00B9183B" w:rsidRPr="00871F81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1F81">
        <w:rPr>
          <w:rFonts w:ascii="Times New Roman" w:hAnsi="Times New Roman" w:cs="Times New Roman"/>
          <w:sz w:val="24"/>
          <w:szCs w:val="24"/>
          <w:lang w:val="es-ES_tradnl"/>
        </w:rPr>
        <w:t>Cuddy</w:t>
      </w:r>
      <w:proofErr w:type="spellEnd"/>
      <w:r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, N. y P. </w:t>
      </w:r>
      <w:proofErr w:type="spellStart"/>
      <w:r w:rsidRPr="00871F81">
        <w:rPr>
          <w:rFonts w:ascii="Times New Roman" w:hAnsi="Times New Roman" w:cs="Times New Roman"/>
          <w:sz w:val="24"/>
          <w:szCs w:val="24"/>
          <w:lang w:val="es-ES_tradnl"/>
        </w:rPr>
        <w:t>Ammerman</w:t>
      </w:r>
      <w:proofErr w:type="spellEnd"/>
      <w:r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 (2012). </w:t>
      </w:r>
      <w:r w:rsidR="00550E19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Training for Working People: How to Assure Sufficiency, Efficiency, Impact?</w:t>
      </w:r>
      <w:r w:rsidR="00550E19" w:rsidRPr="00F51852">
        <w:rPr>
          <w:rFonts w:ascii="Times New Roman" w:hAnsi="Times New Roman" w:cs="Times New Roman"/>
          <w:sz w:val="24"/>
          <w:szCs w:val="24"/>
        </w:rPr>
        <w:t>”</w:t>
      </w:r>
    </w:p>
    <w:p w:rsidR="00B9183B" w:rsidRPr="00F51852" w:rsidRDefault="008E6A6A" w:rsidP="00746E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http://idbdocs.iadb.org/wsdocs/getDocument.aspx?docnum=36861408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1852">
        <w:rPr>
          <w:rFonts w:ascii="Times New Roman" w:hAnsi="Times New Roman" w:cs="Times New Roman"/>
          <w:sz w:val="24"/>
          <w:szCs w:val="24"/>
        </w:rPr>
        <w:t>Cuddy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F51852">
        <w:rPr>
          <w:rFonts w:ascii="Times New Roman" w:hAnsi="Times New Roman" w:cs="Times New Roman"/>
          <w:sz w:val="24"/>
          <w:szCs w:val="24"/>
        </w:rPr>
        <w:t>Leney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 T., Y C. Ward (2010).</w:t>
      </w:r>
      <w:proofErr w:type="gramEnd"/>
      <w:r w:rsidRPr="00F51852">
        <w:rPr>
          <w:rFonts w:ascii="Times New Roman" w:hAnsi="Times New Roman" w:cs="Times New Roman"/>
          <w:sz w:val="24"/>
          <w:szCs w:val="24"/>
        </w:rPr>
        <w:t xml:space="preserve"> </w:t>
      </w:r>
      <w:r w:rsidR="00550E19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 xml:space="preserve">Case Studies on lifelong learning and </w:t>
      </w:r>
      <w:proofErr w:type="spellStart"/>
      <w:r w:rsidRPr="00F51852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F51852">
        <w:rPr>
          <w:rFonts w:ascii="Times New Roman" w:hAnsi="Times New Roman" w:cs="Times New Roman"/>
          <w:sz w:val="24"/>
          <w:szCs w:val="24"/>
        </w:rPr>
        <w:t xml:space="preserve"> competences in OECD countries</w:t>
      </w:r>
      <w:r w:rsidR="00550E19" w:rsidRPr="00F51852">
        <w:rPr>
          <w:rFonts w:ascii="Times New Roman" w:hAnsi="Times New Roman" w:cs="Times New Roman"/>
          <w:sz w:val="24"/>
          <w:szCs w:val="24"/>
        </w:rPr>
        <w:t>.”</w:t>
      </w:r>
    </w:p>
    <w:p w:rsidR="00B9183B" w:rsidRPr="00F51852" w:rsidRDefault="008E6A6A" w:rsidP="00746E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http://idbdocs.iadb.org/wsdocs/getDocument.aspx?docnum=35078565</w:t>
        </w:r>
      </w:hyperlink>
    </w:p>
    <w:p w:rsidR="00EB630D" w:rsidRPr="00F51852" w:rsidRDefault="00EB630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B5692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52">
        <w:rPr>
          <w:rFonts w:ascii="Times New Roman" w:hAnsi="Times New Roman" w:cs="Times New Roman"/>
          <w:sz w:val="24"/>
          <w:szCs w:val="24"/>
        </w:rPr>
        <w:t>De Gregorio, J</w:t>
      </w:r>
      <w:r w:rsidR="00CB5692" w:rsidRPr="00F51852">
        <w:rPr>
          <w:rFonts w:ascii="Times New Roman" w:hAnsi="Times New Roman" w:cs="Times New Roman"/>
          <w:sz w:val="24"/>
          <w:szCs w:val="24"/>
        </w:rPr>
        <w:t xml:space="preserve"> (2005)</w:t>
      </w:r>
      <w:r w:rsidRPr="00F5185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51852">
        <w:rPr>
          <w:rFonts w:ascii="Times New Roman" w:hAnsi="Times New Roman" w:cs="Times New Roman"/>
          <w:sz w:val="24"/>
          <w:szCs w:val="24"/>
        </w:rPr>
        <w:t>“Sustained Growth in Latin America”.</w:t>
      </w:r>
      <w:proofErr w:type="gramEnd"/>
      <w:r w:rsidRPr="00F51852">
        <w:rPr>
          <w:rFonts w:ascii="Times New Roman" w:hAnsi="Times New Roman" w:cs="Times New Roman"/>
          <w:sz w:val="24"/>
          <w:szCs w:val="24"/>
        </w:rPr>
        <w:t xml:space="preserve"> Economic Policy Papers Central Bank of Chile 13, Central Bank of Chile. 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http://ideas.repec.org/p/chb/bcchep/13.html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Flores-Lima, R. (2010)</w:t>
      </w:r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. 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Innovaciones en la Evaluación de Impacto del Servicio de Intermediación Laboral en México</w:t>
      </w:r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.”</w:t>
      </w:r>
    </w:p>
    <w:p w:rsidR="00B9183B" w:rsidRPr="00F51852" w:rsidRDefault="008E6A6A" w:rsidP="00746EB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hyperlink r:id="rId22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http://idbdocs.iadb.org/wsdocs/getDocument.aspx?docnum=35169552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Fuentes R., Larraín M. y K. Schmidt-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Hebbel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(2006). </w:t>
      </w:r>
      <w:proofErr w:type="gramStart"/>
      <w:r w:rsidR="00CB5692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Sources of Growth and Behavior of TFP in Chile</w:t>
      </w:r>
      <w:r w:rsidR="00CB5692" w:rsidRPr="00F51852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Latin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American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Journal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of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Economics-formerly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Cuadernos de Economía, Instituto de Economía.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</w:rPr>
        <w:t>Pontificia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Universidad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</w:rPr>
        <w:t>Católica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de Chile., vol. 43(127), pages 113-142.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http://ideas.repec.org/a/ioe/cuadec/v43y2006i127p113-142.html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Gallego F. y N. Loayza (2002). </w:t>
      </w:r>
      <w:proofErr w:type="gramStart"/>
      <w:r w:rsidR="00CB5692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The Golden Period for Growth in Chile.</w:t>
      </w:r>
      <w:proofErr w:type="gramEnd"/>
      <w:r w:rsidRPr="00F518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852">
        <w:rPr>
          <w:rFonts w:ascii="Times New Roman" w:hAnsi="Times New Roman" w:cs="Times New Roman"/>
          <w:sz w:val="24"/>
          <w:szCs w:val="24"/>
        </w:rPr>
        <w:t>Explanations and Forecasts</w:t>
      </w:r>
      <w:r w:rsidR="00CB5692" w:rsidRPr="00F51852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Central Banking, Analysis, and Economic Policies Book Series, in: Norman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</w:rPr>
        <w:t>Loayza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</w:rPr>
        <w:t>Raimundo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Soto &amp; Norman </w:t>
      </w:r>
      <w:proofErr w:type="spellStart"/>
      <w:r w:rsidR="00CB5692" w:rsidRPr="00F51852">
        <w:rPr>
          <w:rFonts w:ascii="Times New Roman" w:hAnsi="Times New Roman" w:cs="Times New Roman"/>
          <w:sz w:val="24"/>
          <w:szCs w:val="24"/>
        </w:rPr>
        <w:t>Loayza</w:t>
      </w:r>
      <w:proofErr w:type="spellEnd"/>
      <w:r w:rsidR="00CB5692" w:rsidRPr="00F51852">
        <w:rPr>
          <w:rFonts w:ascii="Times New Roman" w:hAnsi="Times New Roman" w:cs="Times New Roman"/>
          <w:sz w:val="24"/>
          <w:szCs w:val="24"/>
        </w:rPr>
        <w:t xml:space="preserve"> (Series Editor) &amp; Klaus Schmidt-Hebbel (Series Editor) (ed.), Economic Growth: Sources, Trends, and Cycles, edition 1, volume 6, chapter 13, pages 417-464 Central Bank of Chile.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http://ideas.repec.org/h/chb/bcchsb/v06c13pp417-464.html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9183B" w:rsidRPr="00F51852" w:rsidRDefault="00B9183B" w:rsidP="00871F81">
      <w:pPr>
        <w:keepNext/>
        <w:spacing w:after="0" w:line="240" w:lineRule="auto"/>
        <w:ind w:left="288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Grafe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F. (2012). </w:t>
      </w:r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Diagnóstico institucional, organizativo y de gestión del SENCE</w:t>
      </w:r>
      <w:r w:rsidR="00CB5692" w:rsidRPr="00F51852">
        <w:rPr>
          <w:rFonts w:ascii="Times New Roman" w:hAnsi="Times New Roman" w:cs="Times New Roman"/>
          <w:sz w:val="24"/>
          <w:szCs w:val="24"/>
          <w:lang w:val="es-ES_tradnl"/>
        </w:rPr>
        <w:t>.”</w:t>
      </w:r>
    </w:p>
    <w:p w:rsidR="00B9183B" w:rsidRPr="00F51852" w:rsidRDefault="008E6A6A" w:rsidP="00871F81">
      <w:pPr>
        <w:keepNext/>
        <w:spacing w:after="0" w:line="240" w:lineRule="auto"/>
        <w:ind w:left="288"/>
        <w:jc w:val="both"/>
        <w:rPr>
          <w:rStyle w:val="Hyperlink"/>
          <w:rFonts w:ascii="Times New Roman" w:hAnsi="Times New Roman" w:cs="Times New Roman"/>
          <w:sz w:val="24"/>
          <w:szCs w:val="24"/>
          <w:lang w:val="es-ES_tradnl"/>
        </w:rPr>
      </w:pPr>
      <w:hyperlink r:id="rId25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IDBDOCS-#36879342-Diagnóstico institucional, organizativo y de gestión del SENCE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CB5692" w:rsidRPr="00F51852" w:rsidRDefault="00B9183B" w:rsidP="00746EBA">
      <w:pPr>
        <w:pStyle w:val="CommentText"/>
        <w:ind w:left="284" w:hanging="284"/>
        <w:jc w:val="both"/>
        <w:rPr>
          <w:sz w:val="24"/>
          <w:szCs w:val="24"/>
        </w:rPr>
      </w:pPr>
      <w:proofErr w:type="spellStart"/>
      <w:r w:rsidRPr="00F51852">
        <w:rPr>
          <w:sz w:val="24"/>
          <w:szCs w:val="24"/>
        </w:rPr>
        <w:t>Hanushek</w:t>
      </w:r>
      <w:proofErr w:type="spellEnd"/>
      <w:r w:rsidRPr="00F51852">
        <w:rPr>
          <w:sz w:val="24"/>
          <w:szCs w:val="24"/>
        </w:rPr>
        <w:t xml:space="preserve"> E. y </w:t>
      </w:r>
      <w:proofErr w:type="spellStart"/>
      <w:r w:rsidRPr="00F51852">
        <w:rPr>
          <w:sz w:val="24"/>
          <w:szCs w:val="24"/>
        </w:rPr>
        <w:t>Woessmann</w:t>
      </w:r>
      <w:proofErr w:type="spellEnd"/>
      <w:r w:rsidRPr="00F51852">
        <w:rPr>
          <w:sz w:val="24"/>
          <w:szCs w:val="24"/>
        </w:rPr>
        <w:t xml:space="preserve"> L. (2008). </w:t>
      </w:r>
      <w:r w:rsidR="00CB5692" w:rsidRPr="00F51852">
        <w:rPr>
          <w:sz w:val="24"/>
          <w:szCs w:val="24"/>
        </w:rPr>
        <w:t>“</w:t>
      </w:r>
      <w:r w:rsidRPr="00F51852">
        <w:rPr>
          <w:sz w:val="24"/>
          <w:szCs w:val="24"/>
        </w:rPr>
        <w:t>The Role of Cognitive Skills in Economic Development</w:t>
      </w:r>
      <w:r w:rsidR="00CB5692" w:rsidRPr="00F51852">
        <w:rPr>
          <w:sz w:val="24"/>
          <w:szCs w:val="24"/>
        </w:rPr>
        <w:t>” Journal of Economic Literature, American Economic Association, vol. 46(3), pages 607-68, September.</w:t>
      </w:r>
    </w:p>
    <w:p w:rsidR="00B9183B" w:rsidRPr="00F51852" w:rsidRDefault="008E6A6A" w:rsidP="00746EBA">
      <w:pPr>
        <w:pStyle w:val="CommentText"/>
        <w:ind w:firstLine="284"/>
        <w:jc w:val="both"/>
        <w:rPr>
          <w:sz w:val="24"/>
          <w:szCs w:val="24"/>
        </w:rPr>
      </w:pPr>
      <w:hyperlink r:id="rId26" w:history="1">
        <w:r w:rsidR="00B9183B" w:rsidRPr="00F51852">
          <w:rPr>
            <w:rStyle w:val="Hyperlink"/>
            <w:sz w:val="24"/>
            <w:szCs w:val="24"/>
          </w:rPr>
          <w:t>http://ideas.repec.org/a/aea/jeclit/v46y2008i3p607-68.html</w:t>
        </w:r>
      </w:hyperlink>
    </w:p>
    <w:p w:rsidR="00CB5692" w:rsidRPr="00F51852" w:rsidRDefault="00CB5692" w:rsidP="00746EBA">
      <w:pPr>
        <w:pStyle w:val="CommentText"/>
        <w:jc w:val="both"/>
        <w:rPr>
          <w:sz w:val="24"/>
          <w:szCs w:val="24"/>
        </w:rPr>
      </w:pPr>
    </w:p>
    <w:p w:rsidR="00B473BC" w:rsidRPr="00F51852" w:rsidRDefault="00B473BC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Larrañaga, O. et al. (2011).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Informe final de la Comisión de Reforma al Sistema de Capacitación Laboral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, Ministerio de Trabajo y Previsión Social, Santiago de Chile, Chile, Octubre. </w:t>
      </w:r>
      <w:hyperlink r:id="rId27" w:history="1">
        <w:r w:rsidR="00EB630D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IDBDOCS-#36537767-Informe Final de la Comisión de Reforma al Sistema de Capacitación Laboral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</w:p>
    <w:p w:rsidR="00CB5692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52">
        <w:rPr>
          <w:rFonts w:ascii="Times New Roman" w:hAnsi="Times New Roman" w:cs="Times New Roman"/>
          <w:sz w:val="24"/>
          <w:szCs w:val="24"/>
        </w:rPr>
        <w:t xml:space="preserve">Lucas R. (1988). </w:t>
      </w:r>
      <w:r w:rsidR="00CB5692" w:rsidRPr="00F51852">
        <w:rPr>
          <w:rFonts w:ascii="Times New Roman" w:hAnsi="Times New Roman" w:cs="Times New Roman"/>
          <w:sz w:val="24"/>
          <w:szCs w:val="24"/>
        </w:rPr>
        <w:t>“</w:t>
      </w:r>
      <w:r w:rsidRPr="00F51852">
        <w:rPr>
          <w:rFonts w:ascii="Times New Roman" w:hAnsi="Times New Roman" w:cs="Times New Roman"/>
          <w:sz w:val="24"/>
          <w:szCs w:val="24"/>
        </w:rPr>
        <w:t>On the mechanics of economic development</w:t>
      </w:r>
      <w:r w:rsidR="00CB5692" w:rsidRPr="00F51852">
        <w:rPr>
          <w:rFonts w:ascii="Times New Roman" w:hAnsi="Times New Roman" w:cs="Times New Roman"/>
          <w:sz w:val="24"/>
          <w:szCs w:val="24"/>
        </w:rPr>
        <w:t>” Journal of Monetary Economics, Elsevier, vol. 22(1), pages 3-42, July.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</w:rPr>
          <w:t>http://ideas.repec.org/a/eee/moneco/v22y1988i1p3-42.html</w:t>
        </w:r>
      </w:hyperlink>
    </w:p>
    <w:p w:rsidR="00CB5692" w:rsidRPr="00871F81" w:rsidRDefault="00CB5692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Mazza J. (2011). </w:t>
      </w:r>
      <w:r w:rsidR="000164EB" w:rsidRPr="00F51852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Dinamizando el Empleo: Avances y Próximos Pasos para los Servicios de intermediación Laboral en América Latina y el Caribe</w:t>
      </w:r>
      <w:r w:rsidR="000164EB" w:rsidRPr="00F51852">
        <w:rPr>
          <w:rFonts w:ascii="Times New Roman" w:hAnsi="Times New Roman" w:cs="Times New Roman"/>
          <w:sz w:val="24"/>
          <w:szCs w:val="24"/>
          <w:lang w:val="es-ES_tradnl"/>
        </w:rPr>
        <w:t>.”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hyperlink r:id="rId29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IDBDOCS-#36976179-Dinamizando el Empleo:</w:t>
        </w:r>
        <w:r w:rsidR="00B066D7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 xml:space="preserve"> </w:t>
        </w:r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 xml:space="preserve">Avances y Próximos Pasos para los Servicios de intermediación Laboral en América Latina y el Caribe </w:t>
        </w:r>
      </w:hyperlink>
    </w:p>
    <w:p w:rsidR="00EB630D" w:rsidRPr="00F51852" w:rsidRDefault="00EB630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B9183B" w:rsidRPr="00871F81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</w:rPr>
        <w:t xml:space="preserve">North, D. (1990). </w:t>
      </w:r>
      <w:proofErr w:type="gramStart"/>
      <w:r w:rsidR="000164EB" w:rsidRPr="006F755F">
        <w:rPr>
          <w:rFonts w:ascii="Times New Roman" w:hAnsi="Times New Roman" w:cs="Times New Roman"/>
          <w:i/>
          <w:sz w:val="24"/>
          <w:szCs w:val="24"/>
        </w:rPr>
        <w:t>“</w:t>
      </w:r>
      <w:r w:rsidRPr="006F755F">
        <w:rPr>
          <w:rFonts w:ascii="Times New Roman" w:hAnsi="Times New Roman" w:cs="Times New Roman"/>
          <w:i/>
          <w:sz w:val="24"/>
          <w:szCs w:val="24"/>
        </w:rPr>
        <w:t>Institutions, Institutional Change and Economic Performance (Political Economy of Institutions and Decisions)</w:t>
      </w:r>
      <w:r w:rsidR="000164EB" w:rsidRPr="006F755F">
        <w:rPr>
          <w:rFonts w:ascii="Times New Roman" w:hAnsi="Times New Roman" w:cs="Times New Roman"/>
          <w:i/>
          <w:sz w:val="24"/>
          <w:szCs w:val="24"/>
        </w:rPr>
        <w:t>.</w:t>
      </w:r>
      <w:r w:rsidR="000164EB" w:rsidRPr="00F51852">
        <w:rPr>
          <w:rFonts w:ascii="Times New Roman" w:hAnsi="Times New Roman" w:cs="Times New Roman"/>
          <w:sz w:val="24"/>
          <w:szCs w:val="24"/>
        </w:rPr>
        <w:t>”</w:t>
      </w:r>
      <w:proofErr w:type="gramEnd"/>
      <w:r w:rsidR="000164EB" w:rsidRPr="00F51852">
        <w:rPr>
          <w:rFonts w:ascii="Times New Roman" w:hAnsi="Times New Roman" w:cs="Times New Roman"/>
          <w:sz w:val="24"/>
          <w:szCs w:val="24"/>
        </w:rPr>
        <w:t xml:space="preserve"> </w:t>
      </w:r>
      <w:r w:rsidR="000164EB"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Cambridge </w:t>
      </w:r>
      <w:proofErr w:type="spellStart"/>
      <w:r w:rsidR="000164EB" w:rsidRPr="00871F81">
        <w:rPr>
          <w:rFonts w:ascii="Times New Roman" w:hAnsi="Times New Roman" w:cs="Times New Roman"/>
          <w:sz w:val="24"/>
          <w:szCs w:val="24"/>
          <w:lang w:val="es-ES_tradnl"/>
        </w:rPr>
        <w:t>University</w:t>
      </w:r>
      <w:proofErr w:type="spellEnd"/>
      <w:r w:rsidR="000164EB"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0164EB" w:rsidRPr="00871F81">
        <w:rPr>
          <w:rFonts w:ascii="Times New Roman" w:hAnsi="Times New Roman" w:cs="Times New Roman"/>
          <w:sz w:val="24"/>
          <w:szCs w:val="24"/>
          <w:lang w:val="es-ES_tradnl"/>
        </w:rPr>
        <w:t>Press</w:t>
      </w:r>
      <w:proofErr w:type="spellEnd"/>
      <w:r w:rsidR="000164EB" w:rsidRPr="00871F81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:rsidR="00B9183B" w:rsidRPr="00871F81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0164EB" w:rsidRDefault="00B9183B" w:rsidP="0037427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Pagés, C. (2010). </w:t>
      </w:r>
      <w:r w:rsidR="006F755F" w:rsidRPr="006F755F">
        <w:rPr>
          <w:rFonts w:ascii="Times New Roman" w:hAnsi="Times New Roman" w:cs="Times New Roman"/>
          <w:i/>
          <w:sz w:val="24"/>
          <w:szCs w:val="24"/>
          <w:lang w:val="es-ES_tradnl"/>
        </w:rPr>
        <w:t>“</w:t>
      </w:r>
      <w:r w:rsidRPr="006F755F">
        <w:rPr>
          <w:rFonts w:ascii="Times New Roman" w:hAnsi="Times New Roman" w:cs="Times New Roman"/>
          <w:i/>
          <w:sz w:val="24"/>
          <w:szCs w:val="24"/>
          <w:lang w:val="es-ES_tradnl"/>
        </w:rPr>
        <w:t>La era de la productividad: Cómo transformar las economías desde sus cimientos.</w:t>
      </w:r>
      <w:r w:rsidR="006F755F" w:rsidRPr="006F755F">
        <w:rPr>
          <w:rFonts w:ascii="Times New Roman" w:hAnsi="Times New Roman" w:cs="Times New Roman"/>
          <w:i/>
          <w:sz w:val="24"/>
          <w:szCs w:val="24"/>
          <w:lang w:val="es-ES_tradnl"/>
        </w:rPr>
        <w:t>”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F51852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Banco Interamericano de Desarrollo</w:t>
      </w:r>
      <w:r w:rsidR="000164EB" w:rsidRPr="00F51852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, 2010</w:t>
      </w:r>
      <w:r w:rsidR="00374278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</w:p>
    <w:p w:rsidR="00B9183B" w:rsidRPr="00374278" w:rsidRDefault="008E6A6A" w:rsidP="0037427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hyperlink r:id="rId30" w:history="1">
        <w:r w:rsidR="00B9183B" w:rsidRPr="00374278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http://www.iadb.org/research/dia/2010/files/dia_2010_spanish.pdf</w:t>
        </w:r>
      </w:hyperlink>
    </w:p>
    <w:p w:rsidR="00B9183B" w:rsidRPr="00374278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559BA" w:rsidRPr="00F51852" w:rsidRDefault="00B473BC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Puentes, E. y S. Urzúa (2010). 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La evidencia del impacto de los programas de capacitación en el desempeño en el mercado laboral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. BID. SCL/LMK. NT # IDB-TN-268. Diciembre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:rsidR="00B473BC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hyperlink r:id="rId31" w:history="1">
        <w:r w:rsidR="00EB630D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IDBDOCS-#36537798-La evidencia del impacto de los programas de capacitación en el desempeño en el mercado laboral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559BA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Rodríguez J. (2011). “Diagnóstico al sistema de Capacitación  Laboral en Chile”,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mimeo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preparado para SCL/LMK, Noviembre. 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hyperlink r:id="rId32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IDBDOCS-#36537834-Un diagnóstico al sistema de capacitación en Chile</w:t>
        </w:r>
      </w:hyperlink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B9183B" w:rsidRPr="00F51852" w:rsidRDefault="00B9183B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Rodríguez J. (2012).</w:t>
      </w:r>
      <w:r w:rsidR="00F559BA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 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Productividad, Mercado del Trabajo y Capital Humano en Chile</w:t>
      </w:r>
      <w:r w:rsidR="00F559BA" w:rsidRPr="00F51852">
        <w:rPr>
          <w:rFonts w:ascii="Times New Roman" w:hAnsi="Times New Roman" w:cs="Times New Roman"/>
          <w:sz w:val="24"/>
          <w:szCs w:val="24"/>
          <w:lang w:val="es-ES_tradnl"/>
        </w:rPr>
        <w:t>.”</w:t>
      </w:r>
    </w:p>
    <w:p w:rsidR="00B9183B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hyperlink r:id="rId33" w:history="1">
        <w:r w:rsidR="00B9183B" w:rsidRPr="00F51852">
          <w:rPr>
            <w:rStyle w:val="Hyperlink"/>
            <w:rFonts w:ascii="Times New Roman" w:hAnsi="Times New Roman" w:cs="Times New Roman"/>
            <w:sz w:val="24"/>
            <w:szCs w:val="24"/>
            <w:lang w:val="es-ES_tradnl"/>
          </w:rPr>
          <w:t>IDBDOCS-#36879312-Productividad, Mercado del Trabajo y Capital Humano en Chile</w:t>
        </w:r>
      </w:hyperlink>
    </w:p>
    <w:p w:rsidR="00EB630D" w:rsidRPr="00F51852" w:rsidRDefault="00EB630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B630D" w:rsidRPr="00F51852" w:rsidRDefault="00B473BC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Rodríguez, J. y S. Urzúa, (2011). 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Una Evaluación de los Programas de Capacitación Financiados por Fondos Públicos en Chile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proofErr w:type="spellStart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>Mimeo</w:t>
      </w:r>
      <w:proofErr w:type="spellEnd"/>
      <w:r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, Ministerio de Hacienda de Chile. </w:t>
      </w:r>
      <w:hyperlink r:id="rId34" w:history="1">
        <w:r w:rsidR="00EB630D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IDBDOCS-#36537820-Una Evaluación de los Programas de Capacitación Financiados por Fondos Públicos en Chile</w:t>
        </w:r>
      </w:hyperlink>
    </w:p>
    <w:p w:rsidR="00EB630D" w:rsidRPr="00F51852" w:rsidRDefault="00EB630D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559BA" w:rsidRPr="00F51852" w:rsidRDefault="00B473BC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1852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Rucci, G (2010). 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Capacitación en el sistema de formación continua basado en competencias laborales. Avances, desafíos y recomendaciones de política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F51852">
        <w:rPr>
          <w:rFonts w:ascii="Times New Roman" w:hAnsi="Times New Roman" w:cs="Times New Roman"/>
          <w:sz w:val="24"/>
          <w:szCs w:val="24"/>
          <w:lang w:val="es-ES_tradnl"/>
        </w:rPr>
        <w:t>.  BID. SCL/LMK. NT# IDB-TN-155</w:t>
      </w:r>
      <w:r w:rsidR="00EB630D" w:rsidRPr="00F51852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:rsidR="00EB630D" w:rsidRPr="00F51852" w:rsidRDefault="008E6A6A" w:rsidP="00746EB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hyperlink r:id="rId35" w:history="1">
        <w:r w:rsidR="00EB630D" w:rsidRPr="00F51852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IDBDOCS-#36537843-Capacitación en el sistema de formación continua basado en competencias laborales. Avances, desafíos y recomendaciones de política.</w:t>
        </w:r>
      </w:hyperlink>
    </w:p>
    <w:p w:rsidR="00B473BC" w:rsidRPr="00F51852" w:rsidRDefault="00B473BC" w:rsidP="00746EB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B630D" w:rsidRPr="00F51852" w:rsidRDefault="00B473BC" w:rsidP="00746EBA">
      <w:pPr>
        <w:pStyle w:val="CommentText"/>
        <w:ind w:left="284" w:hanging="284"/>
        <w:jc w:val="both"/>
        <w:rPr>
          <w:sz w:val="24"/>
          <w:szCs w:val="24"/>
        </w:rPr>
      </w:pPr>
      <w:r w:rsidRPr="00F51852">
        <w:rPr>
          <w:sz w:val="24"/>
          <w:szCs w:val="24"/>
          <w:lang w:val="es-ES_tradnl"/>
        </w:rPr>
        <w:t xml:space="preserve">Velasco, A. y C. </w:t>
      </w:r>
      <w:proofErr w:type="spellStart"/>
      <w:r w:rsidRPr="00F51852">
        <w:rPr>
          <w:sz w:val="24"/>
          <w:szCs w:val="24"/>
          <w:lang w:val="es-ES_tradnl"/>
        </w:rPr>
        <w:t>Huneeus</w:t>
      </w:r>
      <w:proofErr w:type="spellEnd"/>
      <w:r w:rsidRPr="00F51852">
        <w:rPr>
          <w:sz w:val="24"/>
          <w:szCs w:val="24"/>
          <w:lang w:val="es-ES_tradnl"/>
        </w:rPr>
        <w:t xml:space="preserve">, (2011). </w:t>
      </w:r>
      <w:r w:rsidR="00EB630D" w:rsidRPr="006F755F">
        <w:rPr>
          <w:i/>
          <w:sz w:val="24"/>
          <w:szCs w:val="24"/>
          <w:lang w:val="es-ES_tradnl"/>
        </w:rPr>
        <w:t>“</w:t>
      </w:r>
      <w:r w:rsidRPr="006F755F">
        <w:rPr>
          <w:i/>
          <w:sz w:val="24"/>
          <w:szCs w:val="24"/>
          <w:lang w:val="es-ES_tradnl"/>
        </w:rPr>
        <w:t>Contra la Desigualdad, el Empleo es la Clave</w:t>
      </w:r>
      <w:r w:rsidR="0027546D" w:rsidRPr="006F755F">
        <w:rPr>
          <w:i/>
          <w:sz w:val="24"/>
          <w:szCs w:val="24"/>
          <w:lang w:val="es-ES_tradnl"/>
        </w:rPr>
        <w:t>.</w:t>
      </w:r>
      <w:r w:rsidR="00EB630D" w:rsidRPr="006F755F">
        <w:rPr>
          <w:i/>
          <w:sz w:val="24"/>
          <w:szCs w:val="24"/>
          <w:lang w:val="es-ES_tradnl"/>
        </w:rPr>
        <w:t>”</w:t>
      </w:r>
      <w:r w:rsidR="00EB630D" w:rsidRPr="00F51852">
        <w:rPr>
          <w:sz w:val="24"/>
          <w:szCs w:val="24"/>
          <w:lang w:val="es-ES_tradnl"/>
        </w:rPr>
        <w:t xml:space="preserve"> </w:t>
      </w:r>
      <w:proofErr w:type="gramStart"/>
      <w:r w:rsidR="0027546D" w:rsidRPr="00F51852">
        <w:rPr>
          <w:sz w:val="24"/>
          <w:szCs w:val="24"/>
        </w:rPr>
        <w:t>Editorial Debate.</w:t>
      </w:r>
      <w:proofErr w:type="gramEnd"/>
    </w:p>
    <w:sectPr w:rsidR="00EB630D" w:rsidRPr="00F51852">
      <w:headerReference w:type="defaul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81" w:rsidRDefault="00871F81" w:rsidP="00871F81">
      <w:pPr>
        <w:spacing w:after="0" w:line="240" w:lineRule="auto"/>
      </w:pPr>
      <w:r>
        <w:separator/>
      </w:r>
    </w:p>
  </w:endnote>
  <w:endnote w:type="continuationSeparator" w:id="0">
    <w:p w:rsidR="00871F81" w:rsidRDefault="00871F81" w:rsidP="0087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81" w:rsidRDefault="00871F81" w:rsidP="00871F81">
      <w:pPr>
        <w:spacing w:after="0" w:line="240" w:lineRule="auto"/>
      </w:pPr>
      <w:r>
        <w:separator/>
      </w:r>
    </w:p>
  </w:footnote>
  <w:footnote w:type="continuationSeparator" w:id="0">
    <w:p w:rsidR="00871F81" w:rsidRDefault="00871F81" w:rsidP="00871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Content>
      <w:p w:rsidR="00871F81" w:rsidRDefault="00871F81">
        <w:pPr>
          <w:pStyle w:val="Header"/>
          <w:jc w:val="right"/>
        </w:pPr>
        <w:proofErr w:type="spellStart"/>
        <w:r>
          <w:t>Pág</w:t>
        </w:r>
        <w:proofErr w:type="spellEnd"/>
        <w:r>
          <w:t xml:space="preserve">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8E6A6A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8E6A6A"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871F81" w:rsidRDefault="00871F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BC"/>
    <w:rsid w:val="000164EB"/>
    <w:rsid w:val="000272E1"/>
    <w:rsid w:val="00056032"/>
    <w:rsid w:val="0027546D"/>
    <w:rsid w:val="00374278"/>
    <w:rsid w:val="00374EDB"/>
    <w:rsid w:val="00550E19"/>
    <w:rsid w:val="005519BB"/>
    <w:rsid w:val="006F2BFD"/>
    <w:rsid w:val="006F755F"/>
    <w:rsid w:val="00736FF3"/>
    <w:rsid w:val="00746EBA"/>
    <w:rsid w:val="00871F81"/>
    <w:rsid w:val="008730AD"/>
    <w:rsid w:val="008E6A6A"/>
    <w:rsid w:val="00B066D7"/>
    <w:rsid w:val="00B473BC"/>
    <w:rsid w:val="00B9183B"/>
    <w:rsid w:val="00CB5692"/>
    <w:rsid w:val="00EB630D"/>
    <w:rsid w:val="00F34A12"/>
    <w:rsid w:val="00F51852"/>
    <w:rsid w:val="00F559BA"/>
    <w:rsid w:val="00F6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3BC"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2"/>
    <w:link w:val="ParagraphChar"/>
    <w:rsid w:val="00EB630D"/>
    <w:pPr>
      <w:tabs>
        <w:tab w:val="left" w:pos="720"/>
      </w:tabs>
      <w:spacing w:before="12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styleId="Hyperlink">
    <w:name w:val="Hyperlink"/>
    <w:rsid w:val="00EB630D"/>
    <w:rPr>
      <w:color w:val="0000FF"/>
      <w:u w:val="single"/>
    </w:rPr>
  </w:style>
  <w:style w:type="character" w:customStyle="1" w:styleId="ParagraphChar">
    <w:name w:val="Paragraph Char"/>
    <w:aliases w:val="paragraph Char,p Char,PARAGRAPH Char,PG Char,pa Char,at Char"/>
    <w:link w:val="Paragraph"/>
    <w:rsid w:val="00EB630D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CommentText">
    <w:name w:val="annotation text"/>
    <w:basedOn w:val="Normal"/>
    <w:link w:val="CommentTextChar"/>
    <w:uiPriority w:val="99"/>
    <w:rsid w:val="00EB6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630D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rsid w:val="00EB630D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B63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B63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6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630D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2BF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F81"/>
  </w:style>
  <w:style w:type="paragraph" w:styleId="Footer">
    <w:name w:val="footer"/>
    <w:basedOn w:val="Normal"/>
    <w:link w:val="FooterChar"/>
    <w:uiPriority w:val="99"/>
    <w:unhideWhenUsed/>
    <w:rsid w:val="00871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3BC"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aragraph,p,PARAGRAPH,PG,pa,at"/>
    <w:basedOn w:val="BodyText2"/>
    <w:link w:val="ParagraphChar"/>
    <w:rsid w:val="00EB630D"/>
    <w:pPr>
      <w:tabs>
        <w:tab w:val="left" w:pos="720"/>
      </w:tabs>
      <w:spacing w:before="12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styleId="Hyperlink">
    <w:name w:val="Hyperlink"/>
    <w:rsid w:val="00EB630D"/>
    <w:rPr>
      <w:color w:val="0000FF"/>
      <w:u w:val="single"/>
    </w:rPr>
  </w:style>
  <w:style w:type="character" w:customStyle="1" w:styleId="ParagraphChar">
    <w:name w:val="Paragraph Char"/>
    <w:aliases w:val="paragraph Char,p Char,PARAGRAPH Char,PG Char,pa Char,at Char"/>
    <w:link w:val="Paragraph"/>
    <w:rsid w:val="00EB630D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CommentText">
    <w:name w:val="annotation text"/>
    <w:basedOn w:val="Normal"/>
    <w:link w:val="CommentTextChar"/>
    <w:uiPriority w:val="99"/>
    <w:rsid w:val="00EB6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630D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rsid w:val="00EB630D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B63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B63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6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630D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2BF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F81"/>
  </w:style>
  <w:style w:type="paragraph" w:styleId="Footer">
    <w:name w:val="footer"/>
    <w:basedOn w:val="Normal"/>
    <w:link w:val="FooterChar"/>
    <w:uiPriority w:val="99"/>
    <w:unhideWhenUsed/>
    <w:rsid w:val="00871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PCDOCS://IDBDOCS/36535744/R" TargetMode="External"/><Relationship Id="rId18" Type="http://schemas.openxmlformats.org/officeDocument/2006/relationships/hyperlink" Target="http://ideas.repec.org/p/idb/brikps/54718.html" TargetMode="External"/><Relationship Id="rId26" Type="http://schemas.openxmlformats.org/officeDocument/2006/relationships/hyperlink" Target="http://ideas.repec.org/a/aea/jeclit/v46y2008i3p607-68.html" TargetMode="External"/><Relationship Id="rId39" Type="http://schemas.openxmlformats.org/officeDocument/2006/relationships/customXml" Target="../customXml/item2.xml"/><Relationship Id="rId21" Type="http://schemas.openxmlformats.org/officeDocument/2006/relationships/hyperlink" Target="http://ideas.repec.org/p/chb/bcchep/13.html" TargetMode="External"/><Relationship Id="rId34" Type="http://schemas.openxmlformats.org/officeDocument/2006/relationships/hyperlink" Target="PCDOCS://IDBDOCS/36537820/R" TargetMode="External"/><Relationship Id="rId42" Type="http://schemas.openxmlformats.org/officeDocument/2006/relationships/customXml" Target="../customXml/item5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PCDOCS://IDBDOCS/36535826/R" TargetMode="External"/><Relationship Id="rId20" Type="http://schemas.openxmlformats.org/officeDocument/2006/relationships/hyperlink" Target="http://idbdocs.iadb.org/wsdocs/getDocument.aspx?docnum=35078565" TargetMode="External"/><Relationship Id="rId29" Type="http://schemas.openxmlformats.org/officeDocument/2006/relationships/hyperlink" Target="PCDOCS://IDBDOCS/36976179/1" TargetMode="External"/><Relationship Id="rId41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deas.repec.org/p/chb/bcchwp/174.html" TargetMode="External"/><Relationship Id="rId24" Type="http://schemas.openxmlformats.org/officeDocument/2006/relationships/hyperlink" Target="http://ideas.repec.org/h/chb/bcchsb/v06c13pp417-464.html" TargetMode="External"/><Relationship Id="rId32" Type="http://schemas.openxmlformats.org/officeDocument/2006/relationships/hyperlink" Target="PCDOCS://IDBDOCS/36537834/R" TargetMode="External"/><Relationship Id="rId37" Type="http://schemas.openxmlformats.org/officeDocument/2006/relationships/fontTable" Target="fontTable.xml"/><Relationship Id="rId40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PCDOCS://IDBDOCS/36535785/R" TargetMode="External"/><Relationship Id="rId23" Type="http://schemas.openxmlformats.org/officeDocument/2006/relationships/hyperlink" Target="http://ideas.repec.org/a/ioe/cuadec/v43y2006i127p113-142.html" TargetMode="External"/><Relationship Id="rId28" Type="http://schemas.openxmlformats.org/officeDocument/2006/relationships/hyperlink" Target="http://ideas.repec.org/a/eee/moneco/v22y1988i1p3-42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cepchile.cl/dms/lang_1/doc_4764.html" TargetMode="External"/><Relationship Id="rId19" Type="http://schemas.openxmlformats.org/officeDocument/2006/relationships/hyperlink" Target="http://idbdocs.iadb.org/wsdocs/getDocument.aspx?docnum=36861408" TargetMode="External"/><Relationship Id="rId31" Type="http://schemas.openxmlformats.org/officeDocument/2006/relationships/hyperlink" Target="PCDOCS://IDBDOCS/36537798/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deas.repec.org/h/chb/bcchsb/v09c12pp395-414.html" TargetMode="External"/><Relationship Id="rId14" Type="http://schemas.openxmlformats.org/officeDocument/2006/relationships/hyperlink" Target="http://ideas.repec.org/p/iza/izadps/dp4002.html" TargetMode="External"/><Relationship Id="rId22" Type="http://schemas.openxmlformats.org/officeDocument/2006/relationships/hyperlink" Target="http://idbdocs.iadb.org/wsdocs/getDocument.aspx?docnum=35169552" TargetMode="External"/><Relationship Id="rId27" Type="http://schemas.openxmlformats.org/officeDocument/2006/relationships/hyperlink" Target="PCDOCS://IDBDOCS/36537767/R" TargetMode="External"/><Relationship Id="rId30" Type="http://schemas.openxmlformats.org/officeDocument/2006/relationships/hyperlink" Target="http://www.iadb.org/research/dia/2010/files/dia_2010_spanish.pdf" TargetMode="External"/><Relationship Id="rId35" Type="http://schemas.openxmlformats.org/officeDocument/2006/relationships/hyperlink" Target="PCDOCS://IDBDOCS/36537843/1" TargetMode="External"/><Relationship Id="rId43" Type="http://schemas.openxmlformats.org/officeDocument/2006/relationships/customXml" Target="../customXml/item6.xml"/><Relationship Id="rId8" Type="http://schemas.openxmlformats.org/officeDocument/2006/relationships/hyperlink" Target="http://ideas.repec.org/p/idb/brikps/37998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PCDOCS://IDBDOCS/36538669/R" TargetMode="External"/><Relationship Id="rId17" Type="http://schemas.openxmlformats.org/officeDocument/2006/relationships/hyperlink" Target="http://ideas.repec.org/h/chb/bcchsb/v06c14pp465-522.html" TargetMode="External"/><Relationship Id="rId25" Type="http://schemas.openxmlformats.org/officeDocument/2006/relationships/hyperlink" Target="PCDOCS://IDBDOCS/36879342/1" TargetMode="External"/><Relationship Id="rId33" Type="http://schemas.openxmlformats.org/officeDocument/2006/relationships/hyperlink" Target="PCDOCS://IDBDOCS/36879312/1" TargetMode="Externa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37101368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SCL/LMK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Muhlstein, Ethel Rosa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2012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CH-L1064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Directors&lt;/APPROVAL_DESC&gt;&lt;PD_OBJ_TYPE&gt;0&lt;/PD_OBJ_TYPE&gt;&lt;MAKERECORD&gt;Y&lt;/MAKERECORD&gt;&lt;/Data&gt;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TC-EMP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50FE0F5A5030D4CA9DF31FDD99991D2" ma:contentTypeVersion="0" ma:contentTypeDescription="A content type to manage public (operations) IDB documents" ma:contentTypeScope="" ma:versionID="057c1f8ce35e56f80dcce74f0f5dacd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C677AC86-A408-4978-9944-E29C69BCA0A1}"/>
</file>

<file path=customXml/itemProps2.xml><?xml version="1.0" encoding="utf-8"?>
<ds:datastoreItem xmlns:ds="http://schemas.openxmlformats.org/officeDocument/2006/customXml" ds:itemID="{20A033D9-8DCF-4509-83D4-771A476E5342}"/>
</file>

<file path=customXml/itemProps3.xml><?xml version="1.0" encoding="utf-8"?>
<ds:datastoreItem xmlns:ds="http://schemas.openxmlformats.org/officeDocument/2006/customXml" ds:itemID="{BCCC62CF-9D86-463B-8930-43B56396B99C}"/>
</file>

<file path=customXml/itemProps4.xml><?xml version="1.0" encoding="utf-8"?>
<ds:datastoreItem xmlns:ds="http://schemas.openxmlformats.org/officeDocument/2006/customXml" ds:itemID="{D2B706CA-1E20-4DCD-A585-922F6DB4C348}"/>
</file>

<file path=customXml/itemProps5.xml><?xml version="1.0" encoding="utf-8"?>
<ds:datastoreItem xmlns:ds="http://schemas.openxmlformats.org/officeDocument/2006/customXml" ds:itemID="{B5B57073-4FB4-4099-9BD2-CABE42D017C2}"/>
</file>

<file path=customXml/itemProps6.xml><?xml version="1.0" encoding="utf-8"?>
<ds:datastoreItem xmlns:ds="http://schemas.openxmlformats.org/officeDocument/2006/customXml" ds:itemID="{B37CEE93-7E6E-4E4E-874B-FEE6A673FB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Bibliografía </dc:title>
  <dc:creator>Rafael Novella</dc:creator>
  <cp:lastModifiedBy>Inter-American Development Bank</cp:lastModifiedBy>
  <cp:revision>3</cp:revision>
  <dcterms:created xsi:type="dcterms:W3CDTF">2012-09-13T14:56:00Z</dcterms:created>
  <dcterms:modified xsi:type="dcterms:W3CDTF">2012-09-13T14:57:00Z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0x01010046CF21643EE8D14686A648AA6DAD089200950FE0F5A5030D4CA9DF31FDD99991D2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