
<file path=[Content_Types].xml><?xml version="1.0" encoding="utf-8"?>
<Types xmlns="http://schemas.openxmlformats.org/package/2006/content-types">
  <Default Extension="rels" ContentType="application/vnd.openxmlformats-package.relationships+xml"/>
  <Default Extension="xml" ContentType="application/xml"/>
  <Override PartName="/word/drawings/drawing1.xml" ContentType="application/vnd.openxmlformats-officedocument.drawingml.chartshapes+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charts/chart7.xml" ContentType="application/vnd.openxmlformats-officedocument.drawingml.chart+xml"/>
  <Override PartName="/word/charts/chart6.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Override PartName="/word/charts/chart4.xml" ContentType="application/vnd.openxmlformats-officedocument.drawingml.chart+xml"/>
  <Override PartName="/word/charts/chart3.xml" ContentType="application/vnd.openxmlformats-officedocument.drawingml.chart+xml"/>
  <Override PartName="/word/charts/chart1.xml" ContentType="application/vnd.openxmlformats-officedocument.drawingml.chart+xml"/>
  <Override PartName="/word/charts/chart2.xml" ContentType="application/vnd.openxmlformats-officedocument.drawingml.chart+xml"/>
  <Override PartName="/word/settings.xml" ContentType="application/vnd.openxmlformats-officedocument.wordprocessingml.settings+xml"/>
  <Override PartName="/word/stylesWithEffects.xml" ContentType="application/vnd.ms-word.stylesWithEffects+xml"/>
  <Override PartName="/word/fontTable.xml" ContentType="application/vnd.openxmlformats-officedocument.wordprocessingml.fontTable+xml"/>
  <Override PartName="/customXml/itemProps1.xml" ContentType="application/vnd.openxmlformats-officedocument.customXmlPropertie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687A" w:rsidRPr="00D0687A" w:rsidRDefault="00D0687A" w:rsidP="00D0687A">
      <w:pPr>
        <w:tabs>
          <w:tab w:val="left" w:pos="720"/>
          <w:tab w:val="left" w:pos="1440"/>
          <w:tab w:val="left" w:pos="3060"/>
        </w:tabs>
        <w:spacing w:after="0" w:line="240" w:lineRule="auto"/>
        <w:jc w:val="center"/>
        <w:rPr>
          <w:rFonts w:ascii="Times New Roman" w:eastAsia="Times New Roman" w:hAnsi="Times New Roman"/>
          <w:smallCaps/>
          <w:lang w:val="en-US"/>
        </w:rPr>
      </w:pPr>
      <w:r w:rsidRPr="00D0687A">
        <w:rPr>
          <w:rFonts w:ascii="Times New Roman" w:eastAsia="Times New Roman" w:hAnsi="Times New Roman"/>
          <w:smallCaps/>
          <w:lang w:val="en-US"/>
        </w:rPr>
        <w:t>Document of the Inter-American Development Bank</w:t>
      </w:r>
    </w:p>
    <w:p w:rsidR="00D0687A" w:rsidRPr="00D0687A" w:rsidRDefault="00D0687A" w:rsidP="00D0687A">
      <w:pPr>
        <w:spacing w:before="120" w:after="0" w:line="360" w:lineRule="auto"/>
        <w:contextualSpacing/>
        <w:jc w:val="center"/>
        <w:rPr>
          <w:rFonts w:ascii="Times New Roman" w:hAnsi="Times New Roman"/>
          <w:b/>
          <w:lang w:val="en-US"/>
        </w:rPr>
      </w:pPr>
    </w:p>
    <w:p w:rsidR="00D0687A" w:rsidRPr="00D0687A" w:rsidRDefault="00D0687A" w:rsidP="00D0687A">
      <w:pPr>
        <w:tabs>
          <w:tab w:val="left" w:pos="1440"/>
          <w:tab w:val="left" w:pos="3060"/>
        </w:tabs>
        <w:jc w:val="center"/>
        <w:rPr>
          <w:rFonts w:ascii="Times New Roman" w:hAnsi="Times New Roman"/>
          <w:b/>
          <w:smallCaps/>
          <w:lang w:val="en-US"/>
        </w:rPr>
      </w:pPr>
    </w:p>
    <w:p w:rsidR="00D0687A" w:rsidRPr="00D0687A" w:rsidRDefault="00D0687A" w:rsidP="00D0687A">
      <w:pPr>
        <w:tabs>
          <w:tab w:val="left" w:pos="1440"/>
          <w:tab w:val="left" w:pos="3060"/>
        </w:tabs>
        <w:jc w:val="center"/>
        <w:rPr>
          <w:rFonts w:ascii="Times New Roman" w:hAnsi="Times New Roman"/>
          <w:b/>
          <w:smallCaps/>
          <w:lang w:val="en-US"/>
        </w:rPr>
      </w:pPr>
    </w:p>
    <w:p w:rsidR="00D0687A" w:rsidRPr="004614E3" w:rsidRDefault="00D0687A" w:rsidP="00D0687A">
      <w:pPr>
        <w:tabs>
          <w:tab w:val="left" w:pos="1440"/>
          <w:tab w:val="left" w:pos="3060"/>
        </w:tabs>
        <w:jc w:val="center"/>
        <w:rPr>
          <w:rFonts w:ascii="Times New Roman" w:hAnsi="Times New Roman"/>
          <w:b/>
          <w:smallCaps/>
          <w:sz w:val="28"/>
          <w:highlight w:val="lightGray"/>
        </w:rPr>
      </w:pPr>
      <w:proofErr w:type="spellStart"/>
      <w:r w:rsidRPr="004614E3">
        <w:rPr>
          <w:rFonts w:ascii="Times New Roman" w:hAnsi="Times New Roman"/>
          <w:b/>
          <w:smallCaps/>
          <w:sz w:val="28"/>
          <w:highlight w:val="lightGray"/>
        </w:rPr>
        <w:t>Brazil</w:t>
      </w:r>
      <w:proofErr w:type="spellEnd"/>
    </w:p>
    <w:p w:rsidR="00D0687A" w:rsidRPr="004614E3" w:rsidRDefault="00D0687A" w:rsidP="00D0687A">
      <w:pPr>
        <w:tabs>
          <w:tab w:val="left" w:pos="1440"/>
          <w:tab w:val="left" w:pos="3060"/>
        </w:tabs>
        <w:jc w:val="center"/>
        <w:rPr>
          <w:rFonts w:ascii="Times New Roman" w:hAnsi="Times New Roman"/>
          <w:b/>
          <w:smallCaps/>
          <w:sz w:val="28"/>
          <w:highlight w:val="lightGray"/>
        </w:rPr>
      </w:pPr>
    </w:p>
    <w:p w:rsidR="00D0687A" w:rsidRPr="004614E3" w:rsidRDefault="00D0687A" w:rsidP="00D0687A">
      <w:pPr>
        <w:tabs>
          <w:tab w:val="left" w:pos="1440"/>
          <w:tab w:val="left" w:pos="3060"/>
        </w:tabs>
        <w:jc w:val="center"/>
        <w:rPr>
          <w:rFonts w:ascii="Times New Roman" w:hAnsi="Times New Roman"/>
          <w:b/>
          <w:smallCaps/>
          <w:sz w:val="28"/>
          <w:highlight w:val="lightGray"/>
        </w:rPr>
      </w:pPr>
    </w:p>
    <w:p w:rsidR="00D0687A" w:rsidRPr="004614E3" w:rsidRDefault="00D0687A" w:rsidP="00D0687A">
      <w:pPr>
        <w:tabs>
          <w:tab w:val="left" w:pos="1440"/>
          <w:tab w:val="left" w:pos="3060"/>
        </w:tabs>
        <w:jc w:val="center"/>
        <w:rPr>
          <w:rFonts w:ascii="Times New Roman" w:hAnsi="Times New Roman"/>
          <w:b/>
          <w:smallCaps/>
          <w:sz w:val="28"/>
          <w:highlight w:val="lightGray"/>
        </w:rPr>
      </w:pPr>
      <w:proofErr w:type="spellStart"/>
      <w:r w:rsidRPr="004614E3">
        <w:rPr>
          <w:rFonts w:ascii="Times New Roman" w:hAnsi="Times New Roman"/>
          <w:b/>
          <w:smallCaps/>
          <w:sz w:val="28"/>
          <w:highlight w:val="lightGray"/>
        </w:rPr>
        <w:t>Proconfis</w:t>
      </w:r>
      <w:proofErr w:type="spellEnd"/>
      <w:r w:rsidRPr="004614E3">
        <w:rPr>
          <w:rFonts w:ascii="Times New Roman" w:hAnsi="Times New Roman"/>
          <w:b/>
          <w:smallCaps/>
          <w:sz w:val="28"/>
          <w:highlight w:val="lightGray"/>
        </w:rPr>
        <w:t xml:space="preserve"> Alagoas</w:t>
      </w:r>
    </w:p>
    <w:p w:rsidR="00D0687A" w:rsidRPr="004614E3" w:rsidRDefault="00D0687A" w:rsidP="00D0687A">
      <w:pPr>
        <w:tabs>
          <w:tab w:val="left" w:pos="1440"/>
          <w:tab w:val="left" w:pos="3060"/>
        </w:tabs>
        <w:jc w:val="center"/>
        <w:rPr>
          <w:rFonts w:ascii="Times New Roman" w:hAnsi="Times New Roman"/>
          <w:b/>
          <w:smallCaps/>
          <w:sz w:val="28"/>
        </w:rPr>
      </w:pPr>
      <w:r w:rsidRPr="004614E3">
        <w:rPr>
          <w:rFonts w:ascii="Times New Roman" w:hAnsi="Times New Roman"/>
          <w:b/>
          <w:smallCaps/>
          <w:sz w:val="28"/>
          <w:highlight w:val="lightGray"/>
        </w:rPr>
        <w:t>(BR-L1374)</w:t>
      </w:r>
    </w:p>
    <w:p w:rsidR="00D0687A" w:rsidRPr="004614E3" w:rsidRDefault="00D0687A" w:rsidP="00D0687A">
      <w:pPr>
        <w:tabs>
          <w:tab w:val="left" w:pos="1440"/>
          <w:tab w:val="left" w:pos="3060"/>
        </w:tabs>
        <w:spacing w:after="0" w:line="240" w:lineRule="auto"/>
        <w:jc w:val="center"/>
        <w:rPr>
          <w:rFonts w:ascii="Times New Roman" w:eastAsia="Times New Roman" w:hAnsi="Times New Roman"/>
          <w:caps/>
          <w:smallCaps/>
          <w:sz w:val="28"/>
        </w:rPr>
      </w:pPr>
    </w:p>
    <w:p w:rsidR="00D0687A" w:rsidRPr="004614E3" w:rsidRDefault="00D0687A" w:rsidP="00D0687A">
      <w:pPr>
        <w:tabs>
          <w:tab w:val="left" w:pos="1440"/>
          <w:tab w:val="left" w:pos="3060"/>
        </w:tabs>
        <w:jc w:val="center"/>
        <w:rPr>
          <w:rFonts w:ascii="Times New Roman" w:hAnsi="Times New Roman"/>
          <w:smallCaps/>
          <w:sz w:val="28"/>
        </w:rPr>
      </w:pPr>
    </w:p>
    <w:p w:rsidR="00736892" w:rsidRPr="004614E3" w:rsidRDefault="00736892" w:rsidP="00D0687A">
      <w:pPr>
        <w:tabs>
          <w:tab w:val="left" w:pos="1440"/>
          <w:tab w:val="left" w:pos="3060"/>
        </w:tabs>
        <w:jc w:val="center"/>
        <w:rPr>
          <w:rFonts w:ascii="Times New Roman" w:hAnsi="Times New Roman"/>
          <w:smallCaps/>
          <w:sz w:val="28"/>
        </w:rPr>
      </w:pPr>
    </w:p>
    <w:p w:rsidR="00736892" w:rsidRPr="004614E3" w:rsidRDefault="00736892" w:rsidP="00D0687A">
      <w:pPr>
        <w:tabs>
          <w:tab w:val="left" w:pos="1440"/>
          <w:tab w:val="left" w:pos="3060"/>
        </w:tabs>
        <w:jc w:val="center"/>
        <w:rPr>
          <w:rFonts w:ascii="Times New Roman" w:hAnsi="Times New Roman"/>
          <w:smallCaps/>
          <w:sz w:val="28"/>
        </w:rPr>
      </w:pPr>
    </w:p>
    <w:p w:rsidR="00D0687A" w:rsidRPr="004614E3" w:rsidRDefault="00D0687A" w:rsidP="00D0687A">
      <w:pPr>
        <w:tabs>
          <w:tab w:val="left" w:pos="1440"/>
          <w:tab w:val="left" w:pos="3060"/>
        </w:tabs>
        <w:jc w:val="center"/>
        <w:outlineLvl w:val="0"/>
        <w:rPr>
          <w:rFonts w:ascii="Times New Roman" w:hAnsi="Times New Roman"/>
          <w:b/>
          <w:smallCaps/>
          <w:sz w:val="28"/>
          <w:lang w:val="en-US"/>
        </w:rPr>
      </w:pPr>
      <w:r w:rsidRPr="004614E3">
        <w:rPr>
          <w:rFonts w:ascii="Times New Roman" w:hAnsi="Times New Roman"/>
          <w:b/>
          <w:smallCaps/>
          <w:sz w:val="28"/>
          <w:lang w:val="en-US"/>
        </w:rPr>
        <w:t>Economic Analysis Annex</w:t>
      </w:r>
    </w:p>
    <w:p w:rsidR="00D0687A" w:rsidRPr="004614E3" w:rsidRDefault="00D0687A" w:rsidP="00D0687A">
      <w:pPr>
        <w:tabs>
          <w:tab w:val="left" w:pos="1440"/>
          <w:tab w:val="left" w:pos="3060"/>
        </w:tabs>
        <w:outlineLvl w:val="0"/>
        <w:rPr>
          <w:rFonts w:ascii="Times New Roman" w:hAnsi="Times New Roman"/>
          <w:b/>
          <w:smallCaps/>
          <w:sz w:val="28"/>
          <w:lang w:val="en-US"/>
        </w:rPr>
      </w:pPr>
    </w:p>
    <w:p w:rsidR="00D0687A" w:rsidRPr="00D0687A" w:rsidRDefault="00D0687A" w:rsidP="00D0687A">
      <w:pPr>
        <w:spacing w:before="120" w:after="0" w:line="360" w:lineRule="auto"/>
        <w:ind w:left="1080"/>
        <w:contextualSpacing/>
        <w:jc w:val="center"/>
        <w:rPr>
          <w:rFonts w:ascii="Times New Roman" w:hAnsi="Times New Roman"/>
          <w:b/>
          <w:lang w:val="en-US"/>
        </w:rPr>
      </w:pPr>
    </w:p>
    <w:p w:rsidR="00D0687A" w:rsidRPr="00D0687A" w:rsidRDefault="00D0687A" w:rsidP="00D0687A">
      <w:pPr>
        <w:spacing w:before="120" w:after="0" w:line="360" w:lineRule="auto"/>
        <w:ind w:left="1080"/>
        <w:contextualSpacing/>
        <w:jc w:val="center"/>
        <w:rPr>
          <w:rFonts w:ascii="Times New Roman" w:hAnsi="Times New Roman"/>
          <w:b/>
          <w:lang w:val="en-US"/>
        </w:rPr>
      </w:pPr>
    </w:p>
    <w:p w:rsidR="00D0687A" w:rsidRPr="00D0687A" w:rsidRDefault="00D0687A" w:rsidP="00D0687A">
      <w:pPr>
        <w:spacing w:before="120" w:after="0" w:line="360" w:lineRule="auto"/>
        <w:ind w:left="1080"/>
        <w:contextualSpacing/>
        <w:jc w:val="center"/>
        <w:rPr>
          <w:rFonts w:ascii="Times New Roman" w:hAnsi="Times New Roman"/>
          <w:b/>
          <w:lang w:val="en-US"/>
        </w:rPr>
      </w:pPr>
    </w:p>
    <w:p w:rsidR="00D0687A" w:rsidRPr="00D0687A" w:rsidRDefault="00D0687A" w:rsidP="00D0687A">
      <w:pPr>
        <w:spacing w:before="120" w:after="0" w:line="360" w:lineRule="auto"/>
        <w:ind w:left="1080"/>
        <w:contextualSpacing/>
        <w:jc w:val="center"/>
        <w:rPr>
          <w:rFonts w:ascii="Times New Roman" w:hAnsi="Times New Roman"/>
          <w:b/>
          <w:lang w:val="en-US"/>
        </w:rPr>
      </w:pPr>
    </w:p>
    <w:p w:rsidR="00D0687A" w:rsidRPr="00D0687A" w:rsidRDefault="00D0687A" w:rsidP="00D0687A">
      <w:pPr>
        <w:spacing w:before="120" w:after="0" w:line="360" w:lineRule="auto"/>
        <w:ind w:left="1080"/>
        <w:contextualSpacing/>
        <w:jc w:val="center"/>
        <w:rPr>
          <w:rFonts w:ascii="Times New Roman" w:hAnsi="Times New Roman"/>
          <w:b/>
          <w:lang w:val="en-US"/>
        </w:rPr>
      </w:pPr>
    </w:p>
    <w:p w:rsidR="00D0687A" w:rsidRPr="00D0687A" w:rsidRDefault="00D0687A" w:rsidP="00D0687A">
      <w:pPr>
        <w:spacing w:before="120" w:after="0" w:line="360" w:lineRule="auto"/>
        <w:ind w:left="1080"/>
        <w:contextualSpacing/>
        <w:jc w:val="center"/>
        <w:rPr>
          <w:rFonts w:ascii="Times New Roman" w:hAnsi="Times New Roman"/>
          <w:b/>
          <w:lang w:val="en-US"/>
        </w:rPr>
      </w:pPr>
    </w:p>
    <w:p w:rsidR="00D0687A" w:rsidRPr="00D0687A" w:rsidRDefault="00D0687A" w:rsidP="00D0687A">
      <w:pPr>
        <w:spacing w:before="120" w:after="0" w:line="360" w:lineRule="auto"/>
        <w:ind w:left="1080"/>
        <w:contextualSpacing/>
        <w:jc w:val="center"/>
        <w:rPr>
          <w:rFonts w:ascii="Times New Roman" w:hAnsi="Times New Roman"/>
          <w:b/>
          <w:lang w:val="en-US"/>
        </w:rPr>
      </w:pPr>
    </w:p>
    <w:p w:rsidR="00D0687A" w:rsidRPr="00D0687A" w:rsidRDefault="00D0687A" w:rsidP="00D0687A">
      <w:pPr>
        <w:spacing w:before="120" w:after="0" w:line="360" w:lineRule="auto"/>
        <w:ind w:left="1080"/>
        <w:contextualSpacing/>
        <w:jc w:val="center"/>
        <w:rPr>
          <w:rFonts w:ascii="Times New Roman" w:hAnsi="Times New Roman"/>
          <w:b/>
          <w:lang w:val="en-US"/>
        </w:rPr>
      </w:pPr>
    </w:p>
    <w:p w:rsidR="00D0687A" w:rsidRPr="00D0687A" w:rsidRDefault="00D0687A" w:rsidP="00D0687A">
      <w:pPr>
        <w:spacing w:before="120" w:after="0" w:line="360" w:lineRule="auto"/>
        <w:ind w:left="1080"/>
        <w:contextualSpacing/>
        <w:jc w:val="center"/>
        <w:rPr>
          <w:rFonts w:ascii="Times New Roman" w:hAnsi="Times New Roman"/>
          <w:b/>
          <w:lang w:val="en-US"/>
        </w:rPr>
      </w:pPr>
    </w:p>
    <w:p w:rsidR="00D0687A" w:rsidRPr="00D0687A" w:rsidRDefault="00D0687A" w:rsidP="00D0687A">
      <w:pPr>
        <w:tabs>
          <w:tab w:val="left" w:pos="1440"/>
          <w:tab w:val="left" w:pos="3060"/>
        </w:tabs>
        <w:jc w:val="center"/>
        <w:rPr>
          <w:rFonts w:ascii="Times New Roman" w:hAnsi="Times New Roman"/>
          <w:lang w:val="en-US"/>
        </w:rPr>
      </w:pPr>
    </w:p>
    <w:p w:rsidR="00D0687A" w:rsidRPr="004614E3" w:rsidRDefault="00D0687A" w:rsidP="00D0687A">
      <w:pPr>
        <w:pBdr>
          <w:top w:val="single" w:sz="4" w:space="1" w:color="auto"/>
          <w:left w:val="single" w:sz="4" w:space="4" w:color="auto"/>
          <w:bottom w:val="single" w:sz="4" w:space="1" w:color="auto"/>
          <w:right w:val="single" w:sz="4" w:space="4" w:color="auto"/>
        </w:pBdr>
        <w:tabs>
          <w:tab w:val="left" w:pos="1440"/>
        </w:tabs>
        <w:spacing w:after="120"/>
        <w:jc w:val="both"/>
        <w:rPr>
          <w:rFonts w:ascii="Times New Roman" w:hAnsi="Times New Roman"/>
          <w:sz w:val="24"/>
          <w:szCs w:val="24"/>
          <w:lang w:val="en-US"/>
        </w:rPr>
      </w:pPr>
      <w:r w:rsidRPr="004614E3">
        <w:rPr>
          <w:rFonts w:ascii="Times New Roman" w:hAnsi="Times New Roman"/>
          <w:sz w:val="24"/>
          <w:szCs w:val="24"/>
          <w:lang w:val="en-US"/>
        </w:rPr>
        <w:t xml:space="preserve">This document was prepared by: </w:t>
      </w:r>
      <w:proofErr w:type="spellStart"/>
      <w:r w:rsidRPr="004614E3">
        <w:rPr>
          <w:rFonts w:ascii="Times New Roman" w:hAnsi="Times New Roman"/>
          <w:sz w:val="24"/>
          <w:szCs w:val="24"/>
          <w:lang w:val="en-US"/>
        </w:rPr>
        <w:t>Ignácio</w:t>
      </w:r>
      <w:proofErr w:type="spellEnd"/>
      <w:r w:rsidRPr="004614E3">
        <w:rPr>
          <w:rFonts w:ascii="Times New Roman" w:hAnsi="Times New Roman"/>
          <w:sz w:val="24"/>
          <w:szCs w:val="24"/>
          <w:lang w:val="en-US"/>
        </w:rPr>
        <w:t xml:space="preserve"> Tavares de </w:t>
      </w:r>
      <w:proofErr w:type="spellStart"/>
      <w:r w:rsidRPr="004614E3">
        <w:rPr>
          <w:rFonts w:ascii="Times New Roman" w:hAnsi="Times New Roman"/>
          <w:sz w:val="24"/>
          <w:szCs w:val="24"/>
          <w:lang w:val="en-US"/>
        </w:rPr>
        <w:t>Araújo</w:t>
      </w:r>
      <w:proofErr w:type="spellEnd"/>
      <w:r w:rsidRPr="004614E3">
        <w:rPr>
          <w:rFonts w:ascii="Times New Roman" w:hAnsi="Times New Roman"/>
          <w:sz w:val="24"/>
          <w:szCs w:val="24"/>
          <w:lang w:val="en-US"/>
        </w:rPr>
        <w:t xml:space="preserve"> </w:t>
      </w:r>
      <w:proofErr w:type="spellStart"/>
      <w:r w:rsidRPr="004614E3">
        <w:rPr>
          <w:rFonts w:ascii="Times New Roman" w:hAnsi="Times New Roman"/>
          <w:sz w:val="24"/>
          <w:szCs w:val="24"/>
          <w:lang w:val="en-US"/>
        </w:rPr>
        <w:t>Júnior</w:t>
      </w:r>
      <w:proofErr w:type="spellEnd"/>
      <w:r w:rsidRPr="004614E3">
        <w:rPr>
          <w:rFonts w:ascii="Times New Roman" w:hAnsi="Times New Roman"/>
          <w:sz w:val="24"/>
          <w:szCs w:val="24"/>
          <w:lang w:val="en-US"/>
        </w:rPr>
        <w:t xml:space="preserve"> (consultant), under the supervision of Leonardo Corral (SPD/SDV) and with inputs from the Project Team. </w:t>
      </w:r>
    </w:p>
    <w:p w:rsidR="00D0687A" w:rsidRPr="00D0687A" w:rsidRDefault="00D0687A" w:rsidP="00D0687A">
      <w:pPr>
        <w:spacing w:after="0" w:line="240" w:lineRule="auto"/>
        <w:jc w:val="center"/>
        <w:rPr>
          <w:rFonts w:ascii="Times New Roman" w:hAnsi="Times New Roman"/>
          <w:b/>
          <w:bCs/>
          <w:smallCaps/>
          <w:sz w:val="24"/>
          <w:szCs w:val="24"/>
          <w:lang w:val="en-US"/>
        </w:rPr>
      </w:pPr>
      <w:r w:rsidRPr="00D0687A">
        <w:rPr>
          <w:rFonts w:ascii="Times New Roman" w:hAnsi="Times New Roman"/>
          <w:b/>
          <w:lang w:val="en-US"/>
        </w:rPr>
        <w:br w:type="page"/>
      </w:r>
    </w:p>
    <w:p w:rsidR="00FA1784" w:rsidRPr="007953CA" w:rsidRDefault="00FA1784" w:rsidP="00FA1784">
      <w:pPr>
        <w:pStyle w:val="ListParagraph"/>
        <w:numPr>
          <w:ilvl w:val="0"/>
          <w:numId w:val="6"/>
        </w:numPr>
        <w:spacing w:after="0"/>
        <w:jc w:val="both"/>
        <w:rPr>
          <w:rFonts w:ascii="Times New Roman" w:hAnsi="Times New Roman"/>
          <w:b/>
          <w:sz w:val="24"/>
          <w:szCs w:val="24"/>
          <w:lang w:val="en-US"/>
        </w:rPr>
      </w:pPr>
      <w:r w:rsidRPr="007953CA">
        <w:rPr>
          <w:rFonts w:ascii="Times New Roman" w:hAnsi="Times New Roman"/>
          <w:b/>
          <w:sz w:val="24"/>
          <w:szCs w:val="24"/>
          <w:lang w:val="en-US"/>
        </w:rPr>
        <w:lastRenderedPageBreak/>
        <w:t>Introduction</w:t>
      </w:r>
    </w:p>
    <w:p w:rsidR="00FA1784" w:rsidRDefault="00FA1784" w:rsidP="00FA1784">
      <w:pPr>
        <w:pStyle w:val="ListParagraph"/>
        <w:spacing w:after="0"/>
        <w:jc w:val="both"/>
        <w:rPr>
          <w:rFonts w:ascii="Times New Roman" w:hAnsi="Times New Roman"/>
          <w:sz w:val="24"/>
          <w:szCs w:val="24"/>
          <w:lang w:val="en-US"/>
        </w:rPr>
      </w:pPr>
    </w:p>
    <w:p w:rsidR="003457A8" w:rsidRDefault="007A6CE9" w:rsidP="00A03BF6">
      <w:pPr>
        <w:pStyle w:val="ListParagraph"/>
        <w:spacing w:after="0"/>
        <w:ind w:left="0"/>
        <w:jc w:val="both"/>
        <w:rPr>
          <w:rFonts w:ascii="Times New Roman" w:hAnsi="Times New Roman"/>
          <w:sz w:val="24"/>
          <w:szCs w:val="24"/>
          <w:lang w:val="en-US"/>
        </w:rPr>
      </w:pPr>
      <w:r w:rsidRPr="004B65A2">
        <w:rPr>
          <w:rFonts w:ascii="Times New Roman" w:hAnsi="Times New Roman"/>
          <w:sz w:val="24"/>
          <w:szCs w:val="24"/>
          <w:lang w:val="en-US"/>
        </w:rPr>
        <w:t xml:space="preserve">The State of </w:t>
      </w:r>
      <w:proofErr w:type="spellStart"/>
      <w:r w:rsidRPr="004B65A2">
        <w:rPr>
          <w:rFonts w:ascii="Times New Roman" w:hAnsi="Times New Roman"/>
          <w:sz w:val="24"/>
          <w:szCs w:val="24"/>
          <w:lang w:val="en-US"/>
        </w:rPr>
        <w:t>Alagoas</w:t>
      </w:r>
      <w:proofErr w:type="spellEnd"/>
      <w:r w:rsidRPr="004B65A2">
        <w:rPr>
          <w:rFonts w:ascii="Times New Roman" w:hAnsi="Times New Roman"/>
          <w:sz w:val="24"/>
          <w:szCs w:val="24"/>
          <w:lang w:val="en-US"/>
        </w:rPr>
        <w:t xml:space="preserve"> (</w:t>
      </w:r>
      <w:proofErr w:type="spellStart"/>
      <w:r w:rsidRPr="004B65A2">
        <w:rPr>
          <w:rFonts w:ascii="Times New Roman" w:hAnsi="Times New Roman"/>
          <w:sz w:val="24"/>
          <w:szCs w:val="24"/>
          <w:lang w:val="en-US"/>
        </w:rPr>
        <w:t>SoA</w:t>
      </w:r>
      <w:proofErr w:type="spellEnd"/>
      <w:r w:rsidRPr="004B65A2">
        <w:rPr>
          <w:rFonts w:ascii="Times New Roman" w:hAnsi="Times New Roman"/>
          <w:sz w:val="24"/>
          <w:szCs w:val="24"/>
          <w:lang w:val="en-US"/>
        </w:rPr>
        <w:t xml:space="preserve">) is one of the </w:t>
      </w:r>
      <w:r w:rsidR="003849C4" w:rsidRPr="004B65A2">
        <w:rPr>
          <w:rFonts w:ascii="Times New Roman" w:hAnsi="Times New Roman"/>
          <w:sz w:val="24"/>
          <w:szCs w:val="24"/>
          <w:lang w:val="en-US"/>
        </w:rPr>
        <w:t>less developed</w:t>
      </w:r>
      <w:r w:rsidRPr="004B65A2">
        <w:rPr>
          <w:rFonts w:ascii="Times New Roman" w:hAnsi="Times New Roman"/>
          <w:sz w:val="24"/>
          <w:szCs w:val="24"/>
          <w:lang w:val="en-US"/>
        </w:rPr>
        <w:t xml:space="preserve"> Brazilian States.</w:t>
      </w:r>
      <w:r w:rsidR="003849C4" w:rsidRPr="004B65A2">
        <w:rPr>
          <w:rFonts w:ascii="Times New Roman" w:hAnsi="Times New Roman"/>
          <w:sz w:val="24"/>
          <w:szCs w:val="24"/>
          <w:lang w:val="en-US"/>
        </w:rPr>
        <w:t xml:space="preserve"> </w:t>
      </w:r>
      <w:r w:rsidR="005553D1">
        <w:rPr>
          <w:rFonts w:ascii="Times New Roman" w:hAnsi="Times New Roman"/>
          <w:sz w:val="24"/>
          <w:szCs w:val="24"/>
          <w:lang w:val="en-US"/>
        </w:rPr>
        <w:t>Mainly due to</w:t>
      </w:r>
      <w:r w:rsidR="00B00F71">
        <w:rPr>
          <w:rFonts w:ascii="Times New Roman" w:hAnsi="Times New Roman"/>
          <w:sz w:val="24"/>
          <w:szCs w:val="24"/>
          <w:lang w:val="en-US"/>
        </w:rPr>
        <w:t xml:space="preserve"> </w:t>
      </w:r>
      <w:r w:rsidR="003D5E3C">
        <w:rPr>
          <w:rFonts w:ascii="Times New Roman" w:hAnsi="Times New Roman"/>
          <w:sz w:val="24"/>
          <w:szCs w:val="24"/>
          <w:lang w:val="en-US"/>
        </w:rPr>
        <w:t>funds scarcity and fiscal constraints, the</w:t>
      </w:r>
      <w:r w:rsidR="00B45443" w:rsidRPr="004B65A2">
        <w:rPr>
          <w:rFonts w:ascii="Times New Roman" w:hAnsi="Times New Roman"/>
          <w:sz w:val="24"/>
          <w:szCs w:val="24"/>
          <w:lang w:val="en-US"/>
        </w:rPr>
        <w:t xml:space="preserve"> </w:t>
      </w:r>
      <w:r w:rsidR="00CB544D" w:rsidRPr="004B65A2">
        <w:rPr>
          <w:rFonts w:ascii="Times New Roman" w:hAnsi="Times New Roman"/>
          <w:sz w:val="24"/>
          <w:szCs w:val="24"/>
          <w:lang w:val="en-US"/>
        </w:rPr>
        <w:t xml:space="preserve">limited </w:t>
      </w:r>
      <w:r w:rsidR="003849C4" w:rsidRPr="004B65A2">
        <w:rPr>
          <w:rFonts w:ascii="Times New Roman" w:hAnsi="Times New Roman"/>
          <w:sz w:val="24"/>
          <w:szCs w:val="24"/>
          <w:lang w:val="en-US"/>
        </w:rPr>
        <w:t xml:space="preserve">capacity of the State Government </w:t>
      </w:r>
      <w:r w:rsidR="00D713AF" w:rsidRPr="004B65A2">
        <w:rPr>
          <w:rFonts w:ascii="Times New Roman" w:hAnsi="Times New Roman"/>
          <w:sz w:val="24"/>
          <w:szCs w:val="24"/>
          <w:lang w:val="en-US"/>
        </w:rPr>
        <w:t xml:space="preserve">to </w:t>
      </w:r>
      <w:r w:rsidR="00804095" w:rsidRPr="004B65A2">
        <w:rPr>
          <w:rFonts w:ascii="Times New Roman" w:hAnsi="Times New Roman"/>
          <w:sz w:val="24"/>
          <w:szCs w:val="24"/>
          <w:lang w:val="en-US"/>
        </w:rPr>
        <w:t xml:space="preserve">provide </w:t>
      </w:r>
      <w:r w:rsidR="003849C4" w:rsidRPr="004B65A2">
        <w:rPr>
          <w:rFonts w:ascii="Times New Roman" w:hAnsi="Times New Roman"/>
          <w:sz w:val="24"/>
          <w:szCs w:val="24"/>
          <w:lang w:val="en-US"/>
        </w:rPr>
        <w:t>infrastructure</w:t>
      </w:r>
      <w:r w:rsidR="00804095" w:rsidRPr="004B65A2">
        <w:rPr>
          <w:rFonts w:ascii="Times New Roman" w:hAnsi="Times New Roman"/>
          <w:sz w:val="24"/>
          <w:szCs w:val="24"/>
          <w:lang w:val="en-US"/>
        </w:rPr>
        <w:t xml:space="preserve"> certainly </w:t>
      </w:r>
      <w:r w:rsidR="00B00F71">
        <w:rPr>
          <w:rFonts w:ascii="Times New Roman" w:hAnsi="Times New Roman"/>
          <w:sz w:val="24"/>
          <w:szCs w:val="24"/>
          <w:lang w:val="en-US"/>
        </w:rPr>
        <w:t>ha</w:t>
      </w:r>
      <w:r w:rsidR="00930FC4">
        <w:rPr>
          <w:rFonts w:ascii="Times New Roman" w:hAnsi="Times New Roman"/>
          <w:sz w:val="24"/>
          <w:szCs w:val="24"/>
          <w:lang w:val="en-US"/>
        </w:rPr>
        <w:t>s</w:t>
      </w:r>
      <w:r w:rsidR="00B00F71">
        <w:rPr>
          <w:rFonts w:ascii="Times New Roman" w:hAnsi="Times New Roman"/>
          <w:sz w:val="24"/>
          <w:szCs w:val="24"/>
          <w:lang w:val="en-US"/>
        </w:rPr>
        <w:t xml:space="preserve"> been </w:t>
      </w:r>
      <w:r w:rsidR="00CB544D" w:rsidRPr="000904B1">
        <w:rPr>
          <w:rFonts w:ascii="Times New Roman" w:hAnsi="Times New Roman"/>
          <w:sz w:val="24"/>
          <w:szCs w:val="24"/>
          <w:lang w:val="en-US"/>
        </w:rPr>
        <w:t>pla</w:t>
      </w:r>
      <w:r w:rsidR="00B00F71" w:rsidRPr="000904B1">
        <w:rPr>
          <w:rFonts w:ascii="Times New Roman" w:hAnsi="Times New Roman"/>
          <w:sz w:val="24"/>
          <w:szCs w:val="24"/>
          <w:lang w:val="en-US"/>
        </w:rPr>
        <w:t>ying</w:t>
      </w:r>
      <w:r w:rsidR="00CB544D" w:rsidRPr="000904B1">
        <w:rPr>
          <w:rFonts w:ascii="Times New Roman" w:hAnsi="Times New Roman"/>
          <w:sz w:val="24"/>
          <w:szCs w:val="24"/>
          <w:lang w:val="en-US"/>
        </w:rPr>
        <w:t xml:space="preserve"> an important role in</w:t>
      </w:r>
      <w:r w:rsidR="00804095" w:rsidRPr="000904B1">
        <w:rPr>
          <w:rFonts w:ascii="Times New Roman" w:hAnsi="Times New Roman"/>
          <w:sz w:val="24"/>
          <w:szCs w:val="24"/>
          <w:lang w:val="en-US"/>
        </w:rPr>
        <w:t xml:space="preserve"> </w:t>
      </w:r>
      <w:r w:rsidR="00B45443" w:rsidRPr="000904B1">
        <w:rPr>
          <w:rFonts w:ascii="Times New Roman" w:hAnsi="Times New Roman"/>
          <w:sz w:val="24"/>
          <w:szCs w:val="24"/>
          <w:lang w:val="en-US"/>
        </w:rPr>
        <w:t xml:space="preserve">the persistence of this </w:t>
      </w:r>
      <w:r w:rsidR="00CB544D" w:rsidRPr="000904B1">
        <w:rPr>
          <w:rFonts w:ascii="Times New Roman" w:hAnsi="Times New Roman"/>
          <w:sz w:val="24"/>
          <w:szCs w:val="24"/>
          <w:lang w:val="en-US"/>
        </w:rPr>
        <w:t>socioeconomic context</w:t>
      </w:r>
      <w:r w:rsidR="00804095" w:rsidRPr="000904B1">
        <w:rPr>
          <w:rFonts w:ascii="Times New Roman" w:hAnsi="Times New Roman"/>
          <w:sz w:val="24"/>
          <w:szCs w:val="24"/>
          <w:lang w:val="en-US"/>
        </w:rPr>
        <w:t>.</w:t>
      </w:r>
      <w:r w:rsidR="00B11AAF" w:rsidRPr="000904B1">
        <w:rPr>
          <w:rFonts w:ascii="Times New Roman" w:hAnsi="Times New Roman"/>
          <w:sz w:val="24"/>
          <w:szCs w:val="24"/>
          <w:lang w:val="en-US"/>
        </w:rPr>
        <w:t xml:space="preserve"> </w:t>
      </w:r>
      <w:r w:rsidR="00943AB8" w:rsidRPr="000904B1">
        <w:rPr>
          <w:rFonts w:ascii="Times New Roman" w:hAnsi="Times New Roman"/>
          <w:sz w:val="24"/>
          <w:szCs w:val="24"/>
          <w:lang w:val="en-US"/>
        </w:rPr>
        <w:t>In effect, a</w:t>
      </w:r>
      <w:r w:rsidR="00C40802" w:rsidRPr="000904B1">
        <w:rPr>
          <w:rFonts w:ascii="Times New Roman" w:hAnsi="Times New Roman"/>
          <w:sz w:val="24"/>
          <w:szCs w:val="24"/>
          <w:lang w:val="en-US"/>
        </w:rPr>
        <w:t>ccording to the Brazilian Ministry of Transports, from 2,317 Km of State highways</w:t>
      </w:r>
      <w:r w:rsidR="00E44304" w:rsidRPr="000904B1">
        <w:rPr>
          <w:rFonts w:ascii="Times New Roman" w:hAnsi="Times New Roman"/>
          <w:sz w:val="24"/>
          <w:szCs w:val="24"/>
          <w:lang w:val="en-US"/>
        </w:rPr>
        <w:t xml:space="preserve"> </w:t>
      </w:r>
      <w:r w:rsidR="000904B1" w:rsidRPr="000904B1">
        <w:rPr>
          <w:rFonts w:ascii="Times New Roman" w:hAnsi="Times New Roman"/>
          <w:sz w:val="24"/>
          <w:szCs w:val="24"/>
          <w:lang w:val="en-US"/>
        </w:rPr>
        <w:t xml:space="preserve">in </w:t>
      </w:r>
      <w:proofErr w:type="spellStart"/>
      <w:r w:rsidR="00943AB8" w:rsidRPr="000904B1">
        <w:rPr>
          <w:rFonts w:ascii="Times New Roman" w:hAnsi="Times New Roman"/>
          <w:sz w:val="24"/>
          <w:szCs w:val="24"/>
          <w:lang w:val="en-US"/>
        </w:rPr>
        <w:t>A</w:t>
      </w:r>
      <w:r w:rsidR="00E44304" w:rsidRPr="000904B1">
        <w:rPr>
          <w:rFonts w:ascii="Times New Roman" w:hAnsi="Times New Roman"/>
          <w:sz w:val="24"/>
          <w:szCs w:val="24"/>
          <w:lang w:val="en-US"/>
        </w:rPr>
        <w:t>lagoas</w:t>
      </w:r>
      <w:proofErr w:type="spellEnd"/>
      <w:r w:rsidR="000904B1" w:rsidRPr="000904B1">
        <w:rPr>
          <w:rFonts w:ascii="Times New Roman" w:hAnsi="Times New Roman"/>
          <w:sz w:val="24"/>
          <w:szCs w:val="24"/>
          <w:lang w:val="en-US"/>
        </w:rPr>
        <w:t>,</w:t>
      </w:r>
      <w:r w:rsidR="00C40802" w:rsidRPr="000904B1">
        <w:rPr>
          <w:rFonts w:ascii="Times New Roman" w:hAnsi="Times New Roman"/>
          <w:sz w:val="24"/>
          <w:szCs w:val="24"/>
          <w:lang w:val="en-US"/>
        </w:rPr>
        <w:t xml:space="preserve"> almost 35% are not paved. In the State of São Paulo</w:t>
      </w:r>
      <w:r w:rsidR="00943AB8" w:rsidRPr="000904B1">
        <w:rPr>
          <w:rFonts w:ascii="Times New Roman" w:hAnsi="Times New Roman"/>
          <w:sz w:val="24"/>
          <w:szCs w:val="24"/>
          <w:lang w:val="en-US"/>
        </w:rPr>
        <w:t xml:space="preserve"> for example</w:t>
      </w:r>
      <w:r w:rsidR="00C40802" w:rsidRPr="000904B1">
        <w:rPr>
          <w:rFonts w:ascii="Times New Roman" w:hAnsi="Times New Roman"/>
          <w:sz w:val="24"/>
          <w:szCs w:val="24"/>
          <w:lang w:val="en-US"/>
        </w:rPr>
        <w:t xml:space="preserve">, only 5% of the State Highways are not paved. </w:t>
      </w:r>
      <w:r w:rsidR="004A7E86" w:rsidRPr="000904B1">
        <w:rPr>
          <w:rFonts w:ascii="Times New Roman" w:hAnsi="Times New Roman"/>
          <w:sz w:val="24"/>
          <w:szCs w:val="24"/>
          <w:lang w:val="en-US"/>
        </w:rPr>
        <w:t xml:space="preserve">Moreover, </w:t>
      </w:r>
      <w:r w:rsidR="003457A8" w:rsidRPr="000904B1">
        <w:rPr>
          <w:rFonts w:ascii="Times New Roman" w:hAnsi="Times New Roman"/>
          <w:sz w:val="24"/>
          <w:szCs w:val="24"/>
          <w:lang w:val="en-US"/>
        </w:rPr>
        <w:t xml:space="preserve">other infrastructure sectors, like sanitation, also need more investments to meet, at least, the national </w:t>
      </w:r>
      <w:r w:rsidR="000904B1" w:rsidRPr="000904B1">
        <w:rPr>
          <w:rFonts w:ascii="Times New Roman" w:hAnsi="Times New Roman"/>
          <w:sz w:val="24"/>
          <w:szCs w:val="24"/>
          <w:lang w:val="en-US"/>
        </w:rPr>
        <w:t xml:space="preserve">coverage </w:t>
      </w:r>
      <w:r w:rsidR="003457A8" w:rsidRPr="000904B1">
        <w:rPr>
          <w:rFonts w:ascii="Times New Roman" w:hAnsi="Times New Roman"/>
          <w:sz w:val="24"/>
          <w:szCs w:val="24"/>
          <w:lang w:val="en-US"/>
        </w:rPr>
        <w:t>level</w:t>
      </w:r>
      <w:r w:rsidR="004A7E86" w:rsidRPr="000904B1">
        <w:rPr>
          <w:rFonts w:ascii="Times New Roman" w:hAnsi="Times New Roman"/>
          <w:sz w:val="24"/>
          <w:szCs w:val="24"/>
          <w:lang w:val="en-US"/>
        </w:rPr>
        <w:t>. T</w:t>
      </w:r>
      <w:r w:rsidR="002772DC" w:rsidRPr="000904B1">
        <w:rPr>
          <w:rFonts w:ascii="Times New Roman" w:hAnsi="Times New Roman"/>
          <w:sz w:val="24"/>
          <w:szCs w:val="24"/>
          <w:lang w:val="en-US"/>
        </w:rPr>
        <w:t>he bottlenecks</w:t>
      </w:r>
      <w:r w:rsidR="00C40802" w:rsidRPr="000904B1">
        <w:rPr>
          <w:rFonts w:ascii="Times New Roman" w:hAnsi="Times New Roman"/>
          <w:sz w:val="24"/>
          <w:szCs w:val="24"/>
          <w:lang w:val="en-US"/>
        </w:rPr>
        <w:t xml:space="preserve"> resulting from the </w:t>
      </w:r>
      <w:r w:rsidR="00967700" w:rsidRPr="000904B1">
        <w:rPr>
          <w:rFonts w:ascii="Times New Roman" w:hAnsi="Times New Roman"/>
          <w:sz w:val="24"/>
          <w:szCs w:val="24"/>
          <w:lang w:val="en-US"/>
        </w:rPr>
        <w:t xml:space="preserve">existing </w:t>
      </w:r>
      <w:r w:rsidR="00C40802" w:rsidRPr="000904B1">
        <w:rPr>
          <w:rFonts w:ascii="Times New Roman" w:hAnsi="Times New Roman"/>
          <w:sz w:val="24"/>
          <w:szCs w:val="24"/>
          <w:lang w:val="en-US"/>
        </w:rPr>
        <w:t xml:space="preserve">infrastructure </w:t>
      </w:r>
      <w:r w:rsidR="00E44304" w:rsidRPr="000904B1">
        <w:rPr>
          <w:rFonts w:ascii="Times New Roman" w:hAnsi="Times New Roman"/>
          <w:sz w:val="24"/>
          <w:szCs w:val="24"/>
          <w:lang w:val="en-US"/>
        </w:rPr>
        <w:t>gap</w:t>
      </w:r>
      <w:r w:rsidR="00967700" w:rsidRPr="000904B1">
        <w:rPr>
          <w:rFonts w:ascii="Times New Roman" w:hAnsi="Times New Roman"/>
          <w:sz w:val="24"/>
          <w:szCs w:val="24"/>
          <w:lang w:val="en-US"/>
        </w:rPr>
        <w:t>s</w:t>
      </w:r>
      <w:r w:rsidR="00E44304" w:rsidRPr="000904B1">
        <w:rPr>
          <w:rFonts w:ascii="Times New Roman" w:hAnsi="Times New Roman"/>
          <w:sz w:val="24"/>
          <w:szCs w:val="24"/>
          <w:lang w:val="en-US"/>
        </w:rPr>
        <w:t xml:space="preserve"> </w:t>
      </w:r>
      <w:r w:rsidR="00B00F71" w:rsidRPr="000904B1">
        <w:rPr>
          <w:rFonts w:ascii="Times New Roman" w:hAnsi="Times New Roman"/>
          <w:sz w:val="24"/>
          <w:szCs w:val="24"/>
          <w:lang w:val="en-US"/>
        </w:rPr>
        <w:t xml:space="preserve">undermines competitiveness </w:t>
      </w:r>
      <w:r w:rsidR="007E6D65" w:rsidRPr="000904B1">
        <w:rPr>
          <w:rFonts w:ascii="Times New Roman" w:hAnsi="Times New Roman"/>
          <w:sz w:val="24"/>
          <w:szCs w:val="24"/>
          <w:lang w:val="en-US"/>
        </w:rPr>
        <w:t xml:space="preserve">of </w:t>
      </w:r>
      <w:r w:rsidR="00B00F71" w:rsidRPr="000904B1">
        <w:rPr>
          <w:rFonts w:ascii="Times New Roman" w:hAnsi="Times New Roman"/>
          <w:sz w:val="24"/>
          <w:szCs w:val="24"/>
          <w:lang w:val="en-US"/>
        </w:rPr>
        <w:t>the State and</w:t>
      </w:r>
      <w:r w:rsidR="007E6D65" w:rsidRPr="000904B1">
        <w:rPr>
          <w:rFonts w:ascii="Times New Roman" w:hAnsi="Times New Roman"/>
          <w:sz w:val="24"/>
          <w:szCs w:val="24"/>
          <w:lang w:val="en-US"/>
        </w:rPr>
        <w:t xml:space="preserve"> </w:t>
      </w:r>
      <w:r w:rsidR="00B00F71" w:rsidRPr="000904B1">
        <w:rPr>
          <w:rFonts w:ascii="Times New Roman" w:hAnsi="Times New Roman"/>
          <w:sz w:val="24"/>
          <w:szCs w:val="24"/>
          <w:lang w:val="en-US"/>
        </w:rPr>
        <w:t xml:space="preserve">may </w:t>
      </w:r>
      <w:r w:rsidR="00E44304" w:rsidRPr="000904B1">
        <w:rPr>
          <w:rFonts w:ascii="Times New Roman" w:hAnsi="Times New Roman"/>
          <w:sz w:val="24"/>
          <w:szCs w:val="24"/>
          <w:lang w:val="en-US"/>
        </w:rPr>
        <w:t>threat</w:t>
      </w:r>
      <w:r w:rsidR="007E6D65" w:rsidRPr="000904B1">
        <w:rPr>
          <w:rFonts w:ascii="Times New Roman" w:hAnsi="Times New Roman"/>
          <w:sz w:val="24"/>
          <w:szCs w:val="24"/>
          <w:lang w:val="en-US"/>
        </w:rPr>
        <w:t>en</w:t>
      </w:r>
      <w:r w:rsidR="00E44304" w:rsidRPr="000904B1">
        <w:rPr>
          <w:rFonts w:ascii="Times New Roman" w:hAnsi="Times New Roman"/>
          <w:sz w:val="24"/>
          <w:szCs w:val="24"/>
          <w:lang w:val="en-US"/>
        </w:rPr>
        <w:t xml:space="preserve"> the development of </w:t>
      </w:r>
      <w:r w:rsidR="00943AB8" w:rsidRPr="000904B1">
        <w:rPr>
          <w:rFonts w:ascii="Times New Roman" w:hAnsi="Times New Roman"/>
          <w:sz w:val="24"/>
          <w:szCs w:val="24"/>
          <w:lang w:val="en-US"/>
        </w:rPr>
        <w:t>tourism</w:t>
      </w:r>
      <w:r w:rsidR="003A0007" w:rsidRPr="000904B1">
        <w:rPr>
          <w:rFonts w:ascii="Times New Roman" w:hAnsi="Times New Roman"/>
          <w:sz w:val="24"/>
          <w:szCs w:val="24"/>
          <w:lang w:val="en-US"/>
        </w:rPr>
        <w:t xml:space="preserve">, </w:t>
      </w:r>
      <w:r w:rsidR="00967700" w:rsidRPr="000904B1">
        <w:rPr>
          <w:rFonts w:ascii="Times New Roman" w:hAnsi="Times New Roman"/>
          <w:sz w:val="24"/>
          <w:szCs w:val="24"/>
          <w:lang w:val="en-US"/>
        </w:rPr>
        <w:t xml:space="preserve">an activity </w:t>
      </w:r>
      <w:r w:rsidR="003A0007" w:rsidRPr="000904B1">
        <w:rPr>
          <w:rFonts w:ascii="Times New Roman" w:hAnsi="Times New Roman"/>
          <w:sz w:val="24"/>
          <w:szCs w:val="24"/>
          <w:lang w:val="en-US"/>
        </w:rPr>
        <w:t xml:space="preserve">which could </w:t>
      </w:r>
      <w:r w:rsidR="00967700" w:rsidRPr="000904B1">
        <w:rPr>
          <w:rFonts w:ascii="Times New Roman" w:hAnsi="Times New Roman"/>
          <w:sz w:val="24"/>
          <w:szCs w:val="24"/>
          <w:lang w:val="en-US"/>
        </w:rPr>
        <w:t>effectively contribute to jobs creation</w:t>
      </w:r>
      <w:r w:rsidR="00967700">
        <w:rPr>
          <w:rFonts w:ascii="Times New Roman" w:hAnsi="Times New Roman"/>
          <w:sz w:val="24"/>
          <w:szCs w:val="24"/>
          <w:lang w:val="en-US"/>
        </w:rPr>
        <w:t xml:space="preserve"> and </w:t>
      </w:r>
      <w:r w:rsidR="006559DA">
        <w:rPr>
          <w:rFonts w:ascii="Times New Roman" w:hAnsi="Times New Roman"/>
          <w:sz w:val="24"/>
          <w:szCs w:val="24"/>
          <w:lang w:val="en-US"/>
        </w:rPr>
        <w:t xml:space="preserve">to the </w:t>
      </w:r>
      <w:r w:rsidR="00967700">
        <w:rPr>
          <w:rFonts w:ascii="Times New Roman" w:hAnsi="Times New Roman"/>
          <w:sz w:val="24"/>
          <w:szCs w:val="24"/>
          <w:lang w:val="en-US"/>
        </w:rPr>
        <w:t xml:space="preserve">economic growth </w:t>
      </w:r>
      <w:r w:rsidR="006559DA">
        <w:rPr>
          <w:rFonts w:ascii="Times New Roman" w:hAnsi="Times New Roman"/>
          <w:sz w:val="24"/>
          <w:szCs w:val="24"/>
          <w:lang w:val="en-US"/>
        </w:rPr>
        <w:t xml:space="preserve">needed to reduce poverty in the State </w:t>
      </w:r>
      <w:r w:rsidR="002772DC" w:rsidRPr="004B65A2">
        <w:rPr>
          <w:rFonts w:ascii="Times New Roman" w:hAnsi="Times New Roman"/>
          <w:sz w:val="24"/>
          <w:szCs w:val="24"/>
          <w:lang w:val="en-US"/>
        </w:rPr>
        <w:t>.</w:t>
      </w:r>
    </w:p>
    <w:p w:rsidR="003457A8" w:rsidRDefault="003457A8" w:rsidP="00A03BF6">
      <w:pPr>
        <w:pStyle w:val="ListParagraph"/>
        <w:spacing w:after="0"/>
        <w:ind w:left="0"/>
        <w:jc w:val="both"/>
        <w:rPr>
          <w:rFonts w:ascii="Times New Roman" w:hAnsi="Times New Roman"/>
          <w:sz w:val="24"/>
          <w:szCs w:val="24"/>
          <w:lang w:val="en-US"/>
        </w:rPr>
      </w:pPr>
    </w:p>
    <w:p w:rsidR="007A6CE9" w:rsidRPr="004B65A2" w:rsidRDefault="00996DF2" w:rsidP="00A03BF6">
      <w:pPr>
        <w:pStyle w:val="ListParagraph"/>
        <w:spacing w:after="0"/>
        <w:ind w:left="0"/>
        <w:jc w:val="both"/>
        <w:rPr>
          <w:rFonts w:ascii="Times New Roman" w:hAnsi="Times New Roman"/>
          <w:sz w:val="24"/>
          <w:szCs w:val="24"/>
          <w:lang w:val="en-US"/>
        </w:rPr>
      </w:pPr>
      <w:r w:rsidRPr="004B65A2">
        <w:rPr>
          <w:rFonts w:ascii="Times New Roman" w:hAnsi="Times New Roman"/>
          <w:sz w:val="24"/>
          <w:szCs w:val="24"/>
          <w:lang w:val="en-US"/>
        </w:rPr>
        <w:t xml:space="preserve">In order to </w:t>
      </w:r>
      <w:r w:rsidR="00B829D3">
        <w:rPr>
          <w:rFonts w:ascii="Times New Roman" w:hAnsi="Times New Roman"/>
          <w:sz w:val="24"/>
          <w:szCs w:val="24"/>
          <w:lang w:val="en-US"/>
        </w:rPr>
        <w:t>overcome</w:t>
      </w:r>
      <w:r w:rsidRPr="004B65A2">
        <w:rPr>
          <w:rFonts w:ascii="Times New Roman" w:hAnsi="Times New Roman"/>
          <w:sz w:val="24"/>
          <w:szCs w:val="24"/>
          <w:lang w:val="en-US"/>
        </w:rPr>
        <w:t xml:space="preserve"> these problems, The State of </w:t>
      </w:r>
      <w:proofErr w:type="spellStart"/>
      <w:r w:rsidRPr="004B65A2">
        <w:rPr>
          <w:rFonts w:ascii="Times New Roman" w:hAnsi="Times New Roman"/>
          <w:sz w:val="24"/>
          <w:szCs w:val="24"/>
          <w:lang w:val="en-US"/>
        </w:rPr>
        <w:t>Alagoas</w:t>
      </w:r>
      <w:proofErr w:type="spellEnd"/>
      <w:r w:rsidRPr="004B65A2">
        <w:rPr>
          <w:rFonts w:ascii="Times New Roman" w:hAnsi="Times New Roman"/>
          <w:sz w:val="24"/>
          <w:szCs w:val="24"/>
          <w:lang w:val="en-US"/>
        </w:rPr>
        <w:t xml:space="preserve"> is working with the Inter-American Development Bank (IDB</w:t>
      </w:r>
      <w:r w:rsidRPr="000904B1">
        <w:rPr>
          <w:rFonts w:ascii="Times New Roman" w:hAnsi="Times New Roman"/>
          <w:sz w:val="24"/>
          <w:szCs w:val="24"/>
          <w:lang w:val="en-US"/>
        </w:rPr>
        <w:t xml:space="preserve">) to develop a policy based loan </w:t>
      </w:r>
      <w:r w:rsidR="00943AB8" w:rsidRPr="000904B1">
        <w:rPr>
          <w:rFonts w:ascii="Times New Roman" w:hAnsi="Times New Roman"/>
          <w:sz w:val="24"/>
          <w:szCs w:val="24"/>
          <w:lang w:val="en-US"/>
        </w:rPr>
        <w:t>in the scope of the</w:t>
      </w:r>
      <w:r w:rsidR="008C09BD" w:rsidRPr="000904B1">
        <w:rPr>
          <w:rFonts w:ascii="Times New Roman" w:hAnsi="Times New Roman"/>
          <w:sz w:val="24"/>
          <w:szCs w:val="24"/>
          <w:lang w:val="en-US"/>
        </w:rPr>
        <w:t xml:space="preserve"> </w:t>
      </w:r>
      <w:proofErr w:type="spellStart"/>
      <w:r w:rsidR="00CB544D" w:rsidRPr="00930FC4">
        <w:rPr>
          <w:rFonts w:ascii="Times New Roman" w:hAnsi="Times New Roman"/>
          <w:i/>
          <w:sz w:val="24"/>
          <w:szCs w:val="24"/>
          <w:shd w:val="clear" w:color="auto" w:fill="FFFFFF"/>
          <w:lang w:val="en-US"/>
        </w:rPr>
        <w:t>Programa</w:t>
      </w:r>
      <w:proofErr w:type="spellEnd"/>
      <w:r w:rsidR="00CB544D" w:rsidRPr="00930FC4">
        <w:rPr>
          <w:rFonts w:ascii="Times New Roman" w:hAnsi="Times New Roman"/>
          <w:i/>
          <w:sz w:val="24"/>
          <w:szCs w:val="24"/>
          <w:shd w:val="clear" w:color="auto" w:fill="FFFFFF"/>
          <w:lang w:val="en-US"/>
        </w:rPr>
        <w:t xml:space="preserve"> de </w:t>
      </w:r>
      <w:proofErr w:type="spellStart"/>
      <w:r w:rsidR="00CB544D" w:rsidRPr="00930FC4">
        <w:rPr>
          <w:rFonts w:ascii="Times New Roman" w:hAnsi="Times New Roman"/>
          <w:i/>
          <w:sz w:val="24"/>
          <w:szCs w:val="24"/>
          <w:shd w:val="clear" w:color="auto" w:fill="FFFFFF"/>
          <w:lang w:val="en-US"/>
        </w:rPr>
        <w:t>Consolidação</w:t>
      </w:r>
      <w:proofErr w:type="spellEnd"/>
      <w:r w:rsidR="00CB544D" w:rsidRPr="00930FC4">
        <w:rPr>
          <w:rFonts w:ascii="Times New Roman" w:hAnsi="Times New Roman"/>
          <w:i/>
          <w:sz w:val="24"/>
          <w:szCs w:val="24"/>
          <w:shd w:val="clear" w:color="auto" w:fill="FFFFFF"/>
          <w:lang w:val="en-US"/>
        </w:rPr>
        <w:t xml:space="preserve"> do </w:t>
      </w:r>
      <w:proofErr w:type="spellStart"/>
      <w:r w:rsidR="00CB544D" w:rsidRPr="00930FC4">
        <w:rPr>
          <w:rFonts w:ascii="Times New Roman" w:hAnsi="Times New Roman"/>
          <w:i/>
          <w:sz w:val="24"/>
          <w:szCs w:val="24"/>
          <w:shd w:val="clear" w:color="auto" w:fill="FFFFFF"/>
          <w:lang w:val="en-US"/>
        </w:rPr>
        <w:t>Equilíbrio</w:t>
      </w:r>
      <w:proofErr w:type="spellEnd"/>
      <w:r w:rsidR="00CB544D" w:rsidRPr="00930FC4">
        <w:rPr>
          <w:rFonts w:ascii="Times New Roman" w:hAnsi="Times New Roman"/>
          <w:i/>
          <w:sz w:val="24"/>
          <w:szCs w:val="24"/>
          <w:shd w:val="clear" w:color="auto" w:fill="FFFFFF"/>
          <w:lang w:val="en-US"/>
        </w:rPr>
        <w:t xml:space="preserve"> Fiscal</w:t>
      </w:r>
      <w:r w:rsidR="00CB544D" w:rsidRPr="000904B1">
        <w:rPr>
          <w:rFonts w:ascii="Times New Roman" w:hAnsi="Times New Roman"/>
          <w:sz w:val="24"/>
          <w:szCs w:val="24"/>
          <w:lang w:val="en-US"/>
        </w:rPr>
        <w:t xml:space="preserve"> or PROCONFI</w:t>
      </w:r>
      <w:r w:rsidR="007A6CE9" w:rsidRPr="000904B1">
        <w:rPr>
          <w:rFonts w:ascii="Times New Roman" w:hAnsi="Times New Roman"/>
          <w:sz w:val="24"/>
          <w:szCs w:val="24"/>
          <w:lang w:val="en-US"/>
        </w:rPr>
        <w:t>S program</w:t>
      </w:r>
      <w:r w:rsidR="00943AB8" w:rsidRPr="000904B1">
        <w:rPr>
          <w:rFonts w:ascii="Times New Roman" w:hAnsi="Times New Roman"/>
          <w:sz w:val="24"/>
          <w:szCs w:val="24"/>
          <w:lang w:val="en-US"/>
        </w:rPr>
        <w:t>. The objective of this program</w:t>
      </w:r>
      <w:r w:rsidRPr="000904B1">
        <w:rPr>
          <w:rFonts w:ascii="Times New Roman" w:hAnsi="Times New Roman"/>
          <w:sz w:val="24"/>
          <w:szCs w:val="24"/>
          <w:lang w:val="en-US"/>
        </w:rPr>
        <w:t xml:space="preserve"> is</w:t>
      </w:r>
      <w:r w:rsidR="007A6CE9" w:rsidRPr="000904B1">
        <w:rPr>
          <w:rFonts w:ascii="Times New Roman" w:hAnsi="Times New Roman"/>
          <w:sz w:val="24"/>
          <w:szCs w:val="24"/>
          <w:lang w:val="en-US"/>
        </w:rPr>
        <w:t xml:space="preserve"> </w:t>
      </w:r>
      <w:r w:rsidRPr="000904B1">
        <w:rPr>
          <w:rFonts w:ascii="Times New Roman" w:hAnsi="Times New Roman"/>
          <w:sz w:val="24"/>
          <w:szCs w:val="24"/>
          <w:lang w:val="en-US"/>
        </w:rPr>
        <w:t>to support fiscal sustainability and increase the level and quality of public investment.</w:t>
      </w:r>
      <w:r w:rsidR="008C09BD" w:rsidRPr="004B65A2">
        <w:rPr>
          <w:rFonts w:ascii="Times New Roman" w:hAnsi="Times New Roman"/>
          <w:sz w:val="24"/>
          <w:szCs w:val="24"/>
          <w:lang w:val="en-US"/>
        </w:rPr>
        <w:t xml:space="preserve"> To reach this goal</w:t>
      </w:r>
      <w:r w:rsidRPr="004B65A2">
        <w:rPr>
          <w:rFonts w:ascii="Times New Roman" w:hAnsi="Times New Roman"/>
          <w:sz w:val="24"/>
          <w:szCs w:val="24"/>
          <w:lang w:val="en-US"/>
        </w:rPr>
        <w:t xml:space="preserve">, program will support policy actions to: </w:t>
      </w:r>
      <w:r w:rsidR="008C09BD" w:rsidRPr="004B65A2">
        <w:rPr>
          <w:rFonts w:ascii="Times New Roman" w:hAnsi="Times New Roman"/>
          <w:sz w:val="24"/>
          <w:szCs w:val="24"/>
          <w:lang w:val="en-US"/>
        </w:rPr>
        <w:t xml:space="preserve"> </w:t>
      </w:r>
      <w:r w:rsidRPr="004B65A2">
        <w:rPr>
          <w:rFonts w:ascii="Times New Roman" w:hAnsi="Times New Roman"/>
          <w:sz w:val="24"/>
          <w:szCs w:val="24"/>
          <w:lang w:val="en-US"/>
        </w:rPr>
        <w:t>i) increase the collection of ICMS, ii) improve the efficiency of public spending, iii) improve public investment management (particularly in transport and water and sanitation ones), and iv) strengthening the capacity of integrated planning and coordinated of public and private investment geared towards the development of the tourism sector.</w:t>
      </w:r>
      <w:r w:rsidR="007A6CE9" w:rsidRPr="004B65A2">
        <w:rPr>
          <w:rFonts w:ascii="Times New Roman" w:hAnsi="Times New Roman"/>
          <w:sz w:val="24"/>
          <w:szCs w:val="24"/>
          <w:lang w:val="en-US"/>
        </w:rPr>
        <w:t>.</w:t>
      </w:r>
    </w:p>
    <w:p w:rsidR="007A6CE9" w:rsidRDefault="007A6CE9" w:rsidP="00A03BF6">
      <w:pPr>
        <w:pStyle w:val="ListParagraph"/>
        <w:spacing w:after="0"/>
        <w:ind w:left="0"/>
        <w:jc w:val="both"/>
        <w:rPr>
          <w:rFonts w:ascii="Times New Roman" w:hAnsi="Times New Roman"/>
          <w:sz w:val="24"/>
          <w:szCs w:val="24"/>
          <w:lang w:val="en-US"/>
        </w:rPr>
      </w:pPr>
    </w:p>
    <w:p w:rsidR="007C0678" w:rsidRDefault="007C0678" w:rsidP="00A03BF6">
      <w:pPr>
        <w:pStyle w:val="ListParagraph"/>
        <w:spacing w:after="0"/>
        <w:ind w:left="0"/>
        <w:jc w:val="both"/>
        <w:rPr>
          <w:rFonts w:ascii="Times New Roman" w:hAnsi="Times New Roman"/>
          <w:sz w:val="24"/>
          <w:szCs w:val="24"/>
          <w:lang w:val="en-US"/>
        </w:rPr>
      </w:pPr>
      <w:r>
        <w:rPr>
          <w:rFonts w:ascii="Times New Roman" w:hAnsi="Times New Roman"/>
          <w:sz w:val="24"/>
          <w:szCs w:val="24"/>
          <w:lang w:val="en-US"/>
        </w:rPr>
        <w:t xml:space="preserve">Initially, this study will </w:t>
      </w:r>
      <w:r w:rsidRPr="008862AB">
        <w:rPr>
          <w:rFonts w:ascii="Times New Roman" w:hAnsi="Times New Roman"/>
          <w:sz w:val="24"/>
          <w:szCs w:val="24"/>
          <w:lang w:val="en-US"/>
        </w:rPr>
        <w:t xml:space="preserve">provide a preliminary evaluation of the </w:t>
      </w:r>
      <w:proofErr w:type="spellStart"/>
      <w:r w:rsidRPr="008862AB">
        <w:rPr>
          <w:rFonts w:ascii="Times New Roman" w:hAnsi="Times New Roman"/>
          <w:sz w:val="24"/>
          <w:szCs w:val="24"/>
          <w:lang w:val="en-US"/>
        </w:rPr>
        <w:t>Proconfis</w:t>
      </w:r>
      <w:proofErr w:type="spellEnd"/>
      <w:r w:rsidRPr="008862AB">
        <w:rPr>
          <w:rFonts w:ascii="Times New Roman" w:hAnsi="Times New Roman"/>
          <w:sz w:val="24"/>
          <w:szCs w:val="24"/>
          <w:lang w:val="en-US"/>
        </w:rPr>
        <w:t xml:space="preserve"> Project</w:t>
      </w:r>
      <w:r w:rsidRPr="0086398B">
        <w:rPr>
          <w:rFonts w:ascii="Times New Roman" w:hAnsi="Times New Roman"/>
          <w:sz w:val="24"/>
          <w:szCs w:val="24"/>
          <w:lang w:val="en-US"/>
        </w:rPr>
        <w:t xml:space="preserve"> </w:t>
      </w:r>
      <w:r w:rsidRPr="008862AB">
        <w:rPr>
          <w:rFonts w:ascii="Times New Roman" w:hAnsi="Times New Roman"/>
          <w:sz w:val="24"/>
          <w:szCs w:val="24"/>
          <w:lang w:val="en-US"/>
        </w:rPr>
        <w:t xml:space="preserve">for the State of </w:t>
      </w:r>
      <w:proofErr w:type="spellStart"/>
      <w:r w:rsidRPr="008862AB">
        <w:rPr>
          <w:rFonts w:ascii="Times New Roman" w:hAnsi="Times New Roman"/>
          <w:sz w:val="24"/>
          <w:szCs w:val="24"/>
          <w:lang w:val="en-US"/>
        </w:rPr>
        <w:t>Alagoas</w:t>
      </w:r>
      <w:proofErr w:type="spellEnd"/>
      <w:r>
        <w:rPr>
          <w:rFonts w:ascii="Times New Roman" w:hAnsi="Times New Roman"/>
          <w:sz w:val="24"/>
          <w:szCs w:val="24"/>
          <w:lang w:val="en-US"/>
        </w:rPr>
        <w:t>,</w:t>
      </w:r>
      <w:r w:rsidRPr="008862AB">
        <w:rPr>
          <w:rFonts w:ascii="Times New Roman" w:hAnsi="Times New Roman"/>
          <w:sz w:val="24"/>
          <w:szCs w:val="24"/>
          <w:lang w:val="en-US"/>
        </w:rPr>
        <w:t xml:space="preserve"> relying </w:t>
      </w:r>
      <w:r>
        <w:rPr>
          <w:rFonts w:ascii="Times New Roman" w:hAnsi="Times New Roman"/>
          <w:sz w:val="24"/>
          <w:szCs w:val="24"/>
          <w:lang w:val="en-US"/>
        </w:rPr>
        <w:t xml:space="preserve">on </w:t>
      </w:r>
      <w:r w:rsidRPr="008862AB">
        <w:rPr>
          <w:rFonts w:ascii="Times New Roman" w:hAnsi="Times New Roman"/>
          <w:sz w:val="24"/>
          <w:szCs w:val="24"/>
          <w:lang w:val="en-US"/>
        </w:rPr>
        <w:t>Social Accounting Matrix</w:t>
      </w:r>
      <w:r>
        <w:rPr>
          <w:rFonts w:ascii="Times New Roman" w:hAnsi="Times New Roman"/>
          <w:sz w:val="24"/>
          <w:szCs w:val="24"/>
          <w:lang w:val="en-US"/>
        </w:rPr>
        <w:t xml:space="preserve"> (SAM) multipliers</w:t>
      </w:r>
      <w:r w:rsidRPr="008862AB">
        <w:rPr>
          <w:rFonts w:ascii="Times New Roman" w:hAnsi="Times New Roman"/>
          <w:sz w:val="24"/>
          <w:szCs w:val="24"/>
          <w:lang w:val="en-US"/>
        </w:rPr>
        <w:t>. Considering that the objective of the pro</w:t>
      </w:r>
      <w:r>
        <w:rPr>
          <w:rFonts w:ascii="Times New Roman" w:hAnsi="Times New Roman"/>
          <w:sz w:val="24"/>
          <w:szCs w:val="24"/>
          <w:lang w:val="en-US"/>
        </w:rPr>
        <w:t>ject</w:t>
      </w:r>
      <w:r w:rsidRPr="008862AB">
        <w:rPr>
          <w:rFonts w:ascii="Times New Roman" w:hAnsi="Times New Roman"/>
          <w:sz w:val="24"/>
          <w:szCs w:val="24"/>
          <w:lang w:val="en-US"/>
        </w:rPr>
        <w:t xml:space="preserve"> is to support fiscal sustainability and increase the level and quality of public investment, this study focuses</w:t>
      </w:r>
      <w:r>
        <w:rPr>
          <w:rFonts w:ascii="Times New Roman" w:hAnsi="Times New Roman"/>
          <w:sz w:val="24"/>
          <w:szCs w:val="24"/>
          <w:lang w:val="en-US"/>
        </w:rPr>
        <w:t xml:space="preserve"> on</w:t>
      </w:r>
      <w:r w:rsidRPr="008862AB">
        <w:rPr>
          <w:rFonts w:ascii="Times New Roman" w:hAnsi="Times New Roman"/>
          <w:sz w:val="24"/>
          <w:szCs w:val="24"/>
          <w:lang w:val="en-US"/>
        </w:rPr>
        <w:t xml:space="preserve"> </w:t>
      </w:r>
      <w:r>
        <w:rPr>
          <w:rFonts w:ascii="Times New Roman" w:hAnsi="Times New Roman"/>
          <w:sz w:val="24"/>
          <w:szCs w:val="24"/>
          <w:lang w:val="en-US"/>
        </w:rPr>
        <w:t>how new infrastructure investments, financed by an increase of tax collection, will impact on local economy. Furthermore, it will be investigated the supposed effects on the local economy if the additional tax collection is used to other purposes rather than public investments, like targeted transfers to poor households.</w:t>
      </w:r>
      <w:r w:rsidRPr="008862AB">
        <w:rPr>
          <w:rFonts w:ascii="Times New Roman" w:hAnsi="Times New Roman"/>
          <w:sz w:val="24"/>
          <w:szCs w:val="24"/>
          <w:lang w:val="en-US"/>
        </w:rPr>
        <w:t xml:space="preserve"> </w:t>
      </w:r>
      <w:r>
        <w:rPr>
          <w:rFonts w:ascii="Times New Roman" w:hAnsi="Times New Roman"/>
          <w:sz w:val="24"/>
          <w:szCs w:val="24"/>
          <w:lang w:val="en-US"/>
        </w:rPr>
        <w:t>In order to compare these possible different uses for the additional tax collection, it will</w:t>
      </w:r>
      <w:r w:rsidRPr="008862AB">
        <w:rPr>
          <w:rFonts w:ascii="Times New Roman" w:hAnsi="Times New Roman"/>
          <w:sz w:val="24"/>
          <w:szCs w:val="24"/>
          <w:lang w:val="en-US"/>
        </w:rPr>
        <w:t xml:space="preserve"> </w:t>
      </w:r>
      <w:r>
        <w:rPr>
          <w:rFonts w:ascii="Times New Roman" w:hAnsi="Times New Roman"/>
          <w:sz w:val="24"/>
          <w:szCs w:val="24"/>
          <w:lang w:val="en-US"/>
        </w:rPr>
        <w:t xml:space="preserve">be </w:t>
      </w:r>
      <w:r w:rsidRPr="008862AB">
        <w:rPr>
          <w:rFonts w:ascii="Times New Roman" w:hAnsi="Times New Roman"/>
          <w:sz w:val="24"/>
          <w:szCs w:val="24"/>
          <w:lang w:val="en-US"/>
        </w:rPr>
        <w:t xml:space="preserve">considered </w:t>
      </w:r>
      <w:r>
        <w:rPr>
          <w:rFonts w:ascii="Times New Roman" w:hAnsi="Times New Roman"/>
          <w:sz w:val="24"/>
          <w:szCs w:val="24"/>
          <w:lang w:val="en-US"/>
        </w:rPr>
        <w:t xml:space="preserve">the following </w:t>
      </w:r>
      <w:r w:rsidRPr="008862AB">
        <w:rPr>
          <w:rFonts w:ascii="Times New Roman" w:hAnsi="Times New Roman"/>
          <w:sz w:val="24"/>
          <w:szCs w:val="24"/>
          <w:lang w:val="en-US"/>
        </w:rPr>
        <w:t>measurable benefits</w:t>
      </w:r>
      <w:r>
        <w:rPr>
          <w:rFonts w:ascii="Times New Roman" w:hAnsi="Times New Roman"/>
          <w:sz w:val="24"/>
          <w:szCs w:val="24"/>
          <w:lang w:val="en-US"/>
        </w:rPr>
        <w:t xml:space="preserve"> for these policies</w:t>
      </w:r>
      <w:r w:rsidRPr="008862AB">
        <w:rPr>
          <w:rFonts w:ascii="Times New Roman" w:hAnsi="Times New Roman"/>
          <w:sz w:val="24"/>
          <w:szCs w:val="24"/>
          <w:lang w:val="en-US"/>
        </w:rPr>
        <w:t xml:space="preserve">: total production, value added, employment and household income in the State of </w:t>
      </w:r>
      <w:proofErr w:type="spellStart"/>
      <w:r w:rsidRPr="008862AB">
        <w:rPr>
          <w:rFonts w:ascii="Times New Roman" w:hAnsi="Times New Roman"/>
          <w:sz w:val="24"/>
          <w:szCs w:val="24"/>
          <w:lang w:val="en-US"/>
        </w:rPr>
        <w:t>Alagoas</w:t>
      </w:r>
      <w:proofErr w:type="spellEnd"/>
      <w:r w:rsidRPr="008862AB">
        <w:rPr>
          <w:rFonts w:ascii="Times New Roman" w:hAnsi="Times New Roman"/>
          <w:sz w:val="24"/>
          <w:szCs w:val="24"/>
          <w:lang w:val="en-US"/>
        </w:rPr>
        <w:t>.</w:t>
      </w:r>
    </w:p>
    <w:p w:rsidR="007C0678" w:rsidRDefault="007C0678" w:rsidP="00736892">
      <w:pPr>
        <w:pStyle w:val="BodyText2"/>
        <w:spacing w:line="240" w:lineRule="auto"/>
        <w:jc w:val="both"/>
        <w:rPr>
          <w:rFonts w:ascii="Times New Roman" w:hAnsi="Times New Roman"/>
          <w:sz w:val="24"/>
          <w:szCs w:val="24"/>
          <w:lang w:val="en-US"/>
        </w:rPr>
      </w:pPr>
    </w:p>
    <w:p w:rsidR="007C0678" w:rsidRDefault="007C0678" w:rsidP="007C0678">
      <w:pPr>
        <w:pStyle w:val="ListParagraph"/>
        <w:spacing w:after="0"/>
        <w:ind w:left="0"/>
        <w:jc w:val="both"/>
        <w:rPr>
          <w:rFonts w:ascii="Times New Roman" w:hAnsi="Times New Roman"/>
          <w:sz w:val="24"/>
          <w:szCs w:val="24"/>
          <w:lang w:val="en-US"/>
        </w:rPr>
      </w:pPr>
      <w:r>
        <w:rPr>
          <w:rFonts w:ascii="Times New Roman" w:hAnsi="Times New Roman"/>
          <w:sz w:val="24"/>
          <w:szCs w:val="24"/>
          <w:lang w:val="en-US"/>
        </w:rPr>
        <w:t xml:space="preserve">This study also assumes that </w:t>
      </w:r>
      <w:r w:rsidRPr="00C839B5">
        <w:rPr>
          <w:rFonts w:ascii="Times New Roman" w:hAnsi="Times New Roman"/>
          <w:sz w:val="24"/>
          <w:szCs w:val="24"/>
          <w:lang w:val="en-US"/>
        </w:rPr>
        <w:t xml:space="preserve">the </w:t>
      </w:r>
      <w:proofErr w:type="gramStart"/>
      <w:r w:rsidRPr="00C839B5">
        <w:rPr>
          <w:rFonts w:ascii="Times New Roman" w:hAnsi="Times New Roman"/>
          <w:sz w:val="24"/>
          <w:szCs w:val="24"/>
          <w:lang w:val="en-US"/>
        </w:rPr>
        <w:t xml:space="preserve">implementation of the </w:t>
      </w:r>
      <w:proofErr w:type="spellStart"/>
      <w:r>
        <w:rPr>
          <w:rFonts w:ascii="Times New Roman" w:hAnsi="Times New Roman"/>
          <w:sz w:val="24"/>
          <w:szCs w:val="24"/>
          <w:lang w:val="en-US"/>
        </w:rPr>
        <w:t>Proconfis</w:t>
      </w:r>
      <w:proofErr w:type="spellEnd"/>
      <w:r>
        <w:rPr>
          <w:rFonts w:ascii="Times New Roman" w:hAnsi="Times New Roman"/>
          <w:sz w:val="24"/>
          <w:szCs w:val="24"/>
          <w:lang w:val="en-US"/>
        </w:rPr>
        <w:t xml:space="preserve"> </w:t>
      </w:r>
      <w:r w:rsidRPr="00C839B5">
        <w:rPr>
          <w:rFonts w:ascii="Times New Roman" w:hAnsi="Times New Roman"/>
          <w:sz w:val="24"/>
          <w:szCs w:val="24"/>
          <w:lang w:val="en-US"/>
        </w:rPr>
        <w:t>project will</w:t>
      </w:r>
      <w:proofErr w:type="gramEnd"/>
      <w:r w:rsidRPr="00C839B5">
        <w:rPr>
          <w:rFonts w:ascii="Times New Roman" w:hAnsi="Times New Roman"/>
          <w:sz w:val="24"/>
          <w:szCs w:val="24"/>
          <w:lang w:val="en-US"/>
        </w:rPr>
        <w:t xml:space="preserve"> </w:t>
      </w:r>
      <w:r>
        <w:rPr>
          <w:rFonts w:ascii="Times New Roman" w:hAnsi="Times New Roman"/>
          <w:sz w:val="24"/>
          <w:szCs w:val="24"/>
          <w:lang w:val="en-US"/>
        </w:rPr>
        <w:t>effectively s</w:t>
      </w:r>
      <w:r w:rsidRPr="004B65A2">
        <w:rPr>
          <w:rFonts w:ascii="Times New Roman" w:hAnsi="Times New Roman"/>
          <w:sz w:val="24"/>
          <w:szCs w:val="24"/>
          <w:lang w:val="en-US"/>
        </w:rPr>
        <w:t>trength</w:t>
      </w:r>
      <w:r w:rsidRPr="00C0570B">
        <w:rPr>
          <w:rFonts w:ascii="Times New Roman" w:hAnsi="Times New Roman"/>
          <w:sz w:val="24"/>
          <w:szCs w:val="24"/>
          <w:lang w:val="en-US"/>
        </w:rPr>
        <w:t xml:space="preserve"> </w:t>
      </w:r>
      <w:r w:rsidRPr="004B65A2">
        <w:rPr>
          <w:rFonts w:ascii="Times New Roman" w:hAnsi="Times New Roman"/>
          <w:sz w:val="24"/>
          <w:szCs w:val="24"/>
          <w:lang w:val="en-US"/>
        </w:rPr>
        <w:t xml:space="preserve">the tourism </w:t>
      </w:r>
      <w:r>
        <w:rPr>
          <w:rFonts w:ascii="Times New Roman" w:hAnsi="Times New Roman"/>
          <w:sz w:val="24"/>
          <w:szCs w:val="24"/>
          <w:lang w:val="en-US"/>
        </w:rPr>
        <w:t xml:space="preserve">activity by means of public investments </w:t>
      </w:r>
      <w:r w:rsidRPr="004B65A2">
        <w:rPr>
          <w:rFonts w:ascii="Times New Roman" w:hAnsi="Times New Roman"/>
          <w:sz w:val="24"/>
          <w:szCs w:val="24"/>
          <w:lang w:val="en-US"/>
        </w:rPr>
        <w:t>geared towards</w:t>
      </w:r>
      <w:r>
        <w:rPr>
          <w:rFonts w:ascii="Times New Roman" w:hAnsi="Times New Roman"/>
          <w:sz w:val="24"/>
          <w:szCs w:val="24"/>
          <w:lang w:val="en-US"/>
        </w:rPr>
        <w:t xml:space="preserve"> to the development of this sector. Hence, this study will rely on SAM multipliers to</w:t>
      </w:r>
      <w:r w:rsidRPr="00C839B5">
        <w:rPr>
          <w:rFonts w:ascii="Times New Roman" w:hAnsi="Times New Roman"/>
          <w:sz w:val="24"/>
          <w:szCs w:val="24"/>
          <w:lang w:val="en-US"/>
        </w:rPr>
        <w:t xml:space="preserve"> analyze to what extent an increase in visitors’ expenditures</w:t>
      </w:r>
      <w:r>
        <w:rPr>
          <w:rFonts w:ascii="Times New Roman" w:hAnsi="Times New Roman"/>
          <w:sz w:val="24"/>
          <w:szCs w:val="24"/>
          <w:lang w:val="en-US"/>
        </w:rPr>
        <w:t>, supposedly resulting from the project,</w:t>
      </w:r>
      <w:r w:rsidRPr="00C839B5">
        <w:rPr>
          <w:rFonts w:ascii="Times New Roman" w:hAnsi="Times New Roman"/>
          <w:sz w:val="24"/>
          <w:szCs w:val="24"/>
          <w:lang w:val="en-US"/>
        </w:rPr>
        <w:t xml:space="preserve"> could </w:t>
      </w:r>
      <w:r>
        <w:rPr>
          <w:rFonts w:ascii="Times New Roman" w:hAnsi="Times New Roman"/>
          <w:sz w:val="24"/>
          <w:szCs w:val="24"/>
          <w:lang w:val="en-US"/>
        </w:rPr>
        <w:t xml:space="preserve">impact on </w:t>
      </w:r>
      <w:r w:rsidRPr="00C839B5">
        <w:rPr>
          <w:rFonts w:ascii="Times New Roman" w:hAnsi="Times New Roman"/>
          <w:sz w:val="24"/>
          <w:szCs w:val="24"/>
          <w:lang w:val="en-US"/>
        </w:rPr>
        <w:t>socio-economic indicators,</w:t>
      </w:r>
      <w:r>
        <w:rPr>
          <w:rFonts w:ascii="Times New Roman" w:hAnsi="Times New Roman"/>
          <w:sz w:val="24"/>
          <w:szCs w:val="24"/>
          <w:lang w:val="en-US"/>
        </w:rPr>
        <w:t xml:space="preserve"> like production, value added, employment and household income.</w:t>
      </w:r>
    </w:p>
    <w:p w:rsidR="007C0678" w:rsidRDefault="007C0678" w:rsidP="002F47E2">
      <w:pPr>
        <w:pStyle w:val="BodyText2"/>
        <w:spacing w:line="276" w:lineRule="auto"/>
        <w:jc w:val="both"/>
        <w:rPr>
          <w:rFonts w:ascii="Times New Roman" w:hAnsi="Times New Roman"/>
          <w:sz w:val="24"/>
          <w:szCs w:val="24"/>
          <w:lang w:val="en-US"/>
        </w:rPr>
      </w:pPr>
    </w:p>
    <w:p w:rsidR="007C23B1" w:rsidRDefault="00FF1313" w:rsidP="002F47E2">
      <w:pPr>
        <w:pStyle w:val="BodyText2"/>
        <w:spacing w:line="276" w:lineRule="auto"/>
        <w:jc w:val="both"/>
        <w:rPr>
          <w:rFonts w:ascii="Times New Roman" w:hAnsi="Times New Roman"/>
          <w:sz w:val="24"/>
          <w:szCs w:val="24"/>
          <w:lang w:val="en-US"/>
        </w:rPr>
      </w:pPr>
      <w:r>
        <w:rPr>
          <w:rFonts w:ascii="Times New Roman" w:hAnsi="Times New Roman"/>
          <w:sz w:val="24"/>
          <w:szCs w:val="24"/>
          <w:lang w:val="en-US"/>
        </w:rPr>
        <w:lastRenderedPageBreak/>
        <w:t xml:space="preserve">The </w:t>
      </w:r>
      <w:proofErr w:type="spellStart"/>
      <w:r>
        <w:rPr>
          <w:rFonts w:ascii="Times New Roman" w:hAnsi="Times New Roman"/>
          <w:sz w:val="24"/>
          <w:szCs w:val="24"/>
          <w:lang w:val="en-US"/>
        </w:rPr>
        <w:t>Proconfis</w:t>
      </w:r>
      <w:proofErr w:type="spellEnd"/>
      <w:r>
        <w:rPr>
          <w:rFonts w:ascii="Times New Roman" w:hAnsi="Times New Roman"/>
          <w:sz w:val="24"/>
          <w:szCs w:val="24"/>
          <w:lang w:val="en-US"/>
        </w:rPr>
        <w:t xml:space="preserve"> </w:t>
      </w:r>
      <w:r w:rsidR="0006208B">
        <w:rPr>
          <w:rFonts w:ascii="Times New Roman" w:hAnsi="Times New Roman"/>
          <w:sz w:val="24"/>
          <w:szCs w:val="24"/>
          <w:lang w:val="en-US"/>
        </w:rPr>
        <w:t xml:space="preserve">also </w:t>
      </w:r>
      <w:r>
        <w:rPr>
          <w:rFonts w:ascii="Times New Roman" w:hAnsi="Times New Roman"/>
          <w:sz w:val="24"/>
          <w:szCs w:val="24"/>
          <w:lang w:val="en-US"/>
        </w:rPr>
        <w:t>will be evaluated using a</w:t>
      </w:r>
      <w:r w:rsidR="007C23B1">
        <w:rPr>
          <w:rFonts w:ascii="Times New Roman" w:hAnsi="Times New Roman"/>
          <w:sz w:val="24"/>
          <w:szCs w:val="24"/>
          <w:lang w:val="en-US"/>
        </w:rPr>
        <w:t xml:space="preserve"> Computable General Equilibrium (CGE) Model calibrated </w:t>
      </w:r>
      <w:r w:rsidR="0006208B">
        <w:rPr>
          <w:rFonts w:ascii="Times New Roman" w:hAnsi="Times New Roman"/>
          <w:sz w:val="24"/>
          <w:szCs w:val="24"/>
          <w:lang w:val="en-US"/>
        </w:rPr>
        <w:t>for</w:t>
      </w:r>
      <w:r w:rsidR="007C23B1">
        <w:rPr>
          <w:rFonts w:ascii="Times New Roman" w:hAnsi="Times New Roman"/>
          <w:sz w:val="24"/>
          <w:szCs w:val="24"/>
          <w:lang w:val="en-US"/>
        </w:rPr>
        <w:t xml:space="preserve"> the economy of </w:t>
      </w:r>
      <w:proofErr w:type="spellStart"/>
      <w:r w:rsidR="007C23B1">
        <w:rPr>
          <w:rFonts w:ascii="Times New Roman" w:hAnsi="Times New Roman"/>
          <w:sz w:val="24"/>
          <w:szCs w:val="24"/>
          <w:lang w:val="en-US"/>
        </w:rPr>
        <w:t>Alagoas</w:t>
      </w:r>
      <w:proofErr w:type="spellEnd"/>
      <w:r w:rsidR="007C23B1">
        <w:rPr>
          <w:rFonts w:ascii="Times New Roman" w:hAnsi="Times New Roman"/>
          <w:sz w:val="24"/>
          <w:szCs w:val="24"/>
          <w:lang w:val="en-US"/>
        </w:rPr>
        <w:t xml:space="preserve">. </w:t>
      </w:r>
      <w:r w:rsidR="005575DB">
        <w:rPr>
          <w:rFonts w:ascii="Times New Roman" w:hAnsi="Times New Roman"/>
          <w:sz w:val="24"/>
          <w:szCs w:val="24"/>
          <w:lang w:val="en-US"/>
        </w:rPr>
        <w:t xml:space="preserve">In effect, the same changes in the economy of </w:t>
      </w:r>
      <w:proofErr w:type="spellStart"/>
      <w:r w:rsidR="005575DB">
        <w:rPr>
          <w:rFonts w:ascii="Times New Roman" w:hAnsi="Times New Roman"/>
          <w:sz w:val="24"/>
          <w:szCs w:val="24"/>
          <w:lang w:val="en-US"/>
        </w:rPr>
        <w:t>Alagoas</w:t>
      </w:r>
      <w:proofErr w:type="spellEnd"/>
      <w:r w:rsidR="005575DB">
        <w:rPr>
          <w:rFonts w:ascii="Times New Roman" w:hAnsi="Times New Roman"/>
          <w:sz w:val="24"/>
          <w:szCs w:val="24"/>
          <w:lang w:val="en-US"/>
        </w:rPr>
        <w:t xml:space="preserve"> previously described will be simulated in a CGE model. </w:t>
      </w:r>
      <w:r w:rsidR="00710A54" w:rsidRPr="00873070">
        <w:rPr>
          <w:rFonts w:ascii="Times New Roman" w:hAnsi="Times New Roman"/>
          <w:sz w:val="24"/>
          <w:szCs w:val="24"/>
          <w:lang w:val="en-US"/>
        </w:rPr>
        <w:t xml:space="preserve">Among other methodological advantages, </w:t>
      </w:r>
      <w:r w:rsidR="00873070" w:rsidRPr="00873070">
        <w:rPr>
          <w:rFonts w:ascii="Times New Roman" w:hAnsi="Times New Roman"/>
          <w:sz w:val="24"/>
          <w:szCs w:val="24"/>
          <w:lang w:val="en-US"/>
        </w:rPr>
        <w:t>important aspects of income generating process resulting from these shocks can be assessed by this type of model</w:t>
      </w:r>
      <w:r w:rsidR="009946C8">
        <w:rPr>
          <w:rFonts w:ascii="Times New Roman" w:hAnsi="Times New Roman"/>
          <w:sz w:val="24"/>
          <w:szCs w:val="24"/>
          <w:lang w:val="en-US"/>
        </w:rPr>
        <w:t>,</w:t>
      </w:r>
      <w:r w:rsidR="00967700">
        <w:rPr>
          <w:rFonts w:ascii="Times New Roman" w:hAnsi="Times New Roman"/>
          <w:sz w:val="24"/>
          <w:szCs w:val="24"/>
          <w:lang w:val="en-US"/>
        </w:rPr>
        <w:t xml:space="preserve"> like</w:t>
      </w:r>
      <w:r w:rsidR="00873070" w:rsidRPr="00873070">
        <w:rPr>
          <w:rFonts w:ascii="Times New Roman" w:hAnsi="Times New Roman"/>
          <w:sz w:val="24"/>
          <w:szCs w:val="24"/>
          <w:lang w:val="en-US"/>
        </w:rPr>
        <w:t xml:space="preserve">, for example, </w:t>
      </w:r>
      <w:r w:rsidR="00967700">
        <w:rPr>
          <w:rFonts w:ascii="Times New Roman" w:hAnsi="Times New Roman"/>
          <w:sz w:val="24"/>
          <w:szCs w:val="24"/>
          <w:lang w:val="en-US"/>
        </w:rPr>
        <w:t xml:space="preserve">how </w:t>
      </w:r>
      <w:r w:rsidR="00873070" w:rsidRPr="00873070">
        <w:rPr>
          <w:rFonts w:ascii="Times New Roman" w:hAnsi="Times New Roman"/>
          <w:sz w:val="24"/>
          <w:szCs w:val="24"/>
          <w:lang w:val="en-US"/>
        </w:rPr>
        <w:t>the</w:t>
      </w:r>
      <w:r w:rsidR="000904B1">
        <w:rPr>
          <w:rFonts w:ascii="Times New Roman" w:hAnsi="Times New Roman"/>
          <w:sz w:val="24"/>
          <w:szCs w:val="24"/>
          <w:lang w:val="en-US"/>
        </w:rPr>
        <w:t xml:space="preserve"> d</w:t>
      </w:r>
      <w:r w:rsidR="000904B1" w:rsidRPr="00873070">
        <w:rPr>
          <w:rFonts w:ascii="Times New Roman" w:hAnsi="Times New Roman"/>
          <w:sz w:val="24"/>
          <w:szCs w:val="24"/>
          <w:lang w:val="en-US"/>
        </w:rPr>
        <w:t>ynamics</w:t>
      </w:r>
      <w:r w:rsidR="00873070" w:rsidRPr="00873070">
        <w:rPr>
          <w:rFonts w:ascii="Times New Roman" w:hAnsi="Times New Roman"/>
          <w:sz w:val="24"/>
          <w:szCs w:val="24"/>
          <w:lang w:val="en-US"/>
        </w:rPr>
        <w:t xml:space="preserve"> </w:t>
      </w:r>
      <w:r w:rsidR="000904B1">
        <w:rPr>
          <w:rFonts w:ascii="Times New Roman" w:hAnsi="Times New Roman"/>
          <w:sz w:val="24"/>
          <w:szCs w:val="24"/>
          <w:lang w:val="en-US"/>
        </w:rPr>
        <w:t xml:space="preserve">of </w:t>
      </w:r>
      <w:r w:rsidR="00873070" w:rsidRPr="00873070">
        <w:rPr>
          <w:rFonts w:ascii="Times New Roman" w:hAnsi="Times New Roman"/>
          <w:sz w:val="24"/>
          <w:szCs w:val="24"/>
          <w:lang w:val="en-US"/>
        </w:rPr>
        <w:t xml:space="preserve">capital-labor ratio </w:t>
      </w:r>
      <w:r w:rsidR="00967700">
        <w:rPr>
          <w:rFonts w:ascii="Times New Roman" w:hAnsi="Times New Roman"/>
          <w:sz w:val="24"/>
          <w:szCs w:val="24"/>
          <w:lang w:val="en-US"/>
        </w:rPr>
        <w:t xml:space="preserve">can affect </w:t>
      </w:r>
      <w:r w:rsidR="00873070" w:rsidRPr="00873070">
        <w:rPr>
          <w:rFonts w:ascii="Times New Roman" w:hAnsi="Times New Roman"/>
          <w:sz w:val="24"/>
          <w:szCs w:val="24"/>
          <w:lang w:val="en-US"/>
        </w:rPr>
        <w:t xml:space="preserve">economic variables, such as wages and </w:t>
      </w:r>
      <w:r w:rsidR="000904B1">
        <w:rPr>
          <w:rFonts w:ascii="Times New Roman" w:hAnsi="Times New Roman"/>
          <w:sz w:val="24"/>
          <w:szCs w:val="24"/>
          <w:lang w:val="en-US"/>
        </w:rPr>
        <w:t>household</w:t>
      </w:r>
      <w:r w:rsidR="00873070" w:rsidRPr="00873070">
        <w:rPr>
          <w:rFonts w:ascii="Times New Roman" w:hAnsi="Times New Roman"/>
          <w:sz w:val="24"/>
          <w:szCs w:val="24"/>
          <w:lang w:val="en-US"/>
        </w:rPr>
        <w:t xml:space="preserve"> incomes.</w:t>
      </w:r>
      <w:r w:rsidR="00E4445B">
        <w:rPr>
          <w:rFonts w:ascii="Times New Roman" w:hAnsi="Times New Roman"/>
          <w:sz w:val="24"/>
          <w:szCs w:val="24"/>
          <w:lang w:val="en-US"/>
        </w:rPr>
        <w:t xml:space="preserve"> </w:t>
      </w:r>
      <w:r>
        <w:rPr>
          <w:rFonts w:ascii="Times New Roman" w:hAnsi="Times New Roman"/>
          <w:sz w:val="24"/>
          <w:szCs w:val="24"/>
          <w:lang w:val="en-GB"/>
        </w:rPr>
        <w:t>It is worth noting that t</w:t>
      </w:r>
      <w:r w:rsidRPr="002E3563">
        <w:rPr>
          <w:rFonts w:ascii="Times New Roman" w:hAnsi="Times New Roman"/>
          <w:sz w:val="24"/>
          <w:szCs w:val="24"/>
          <w:lang w:val="en-GB"/>
        </w:rPr>
        <w:t xml:space="preserve">he </w:t>
      </w:r>
      <w:r>
        <w:rPr>
          <w:rFonts w:ascii="Times New Roman" w:hAnsi="Times New Roman"/>
          <w:sz w:val="24"/>
          <w:szCs w:val="24"/>
          <w:lang w:val="en-GB"/>
        </w:rPr>
        <w:t>multiplier approach</w:t>
      </w:r>
      <w:r w:rsidRPr="002E3563">
        <w:rPr>
          <w:rFonts w:ascii="Times New Roman" w:hAnsi="Times New Roman"/>
          <w:sz w:val="24"/>
          <w:szCs w:val="24"/>
          <w:lang w:val="en-GB"/>
        </w:rPr>
        <w:t xml:space="preserve"> does not capture the long term </w:t>
      </w:r>
      <w:r>
        <w:rPr>
          <w:rFonts w:ascii="Times New Roman" w:hAnsi="Times New Roman"/>
          <w:sz w:val="24"/>
          <w:szCs w:val="24"/>
          <w:lang w:val="en-GB"/>
        </w:rPr>
        <w:t>effects resulting from the infrastructure investments</w:t>
      </w:r>
      <w:r w:rsidRPr="002E3563">
        <w:rPr>
          <w:rFonts w:ascii="Times New Roman" w:hAnsi="Times New Roman"/>
          <w:sz w:val="24"/>
          <w:szCs w:val="24"/>
          <w:lang w:val="en-GB"/>
        </w:rPr>
        <w:t xml:space="preserve"> which are, as pointed out by several authors, the most relevant impacts of this kind of change on the economy.</w:t>
      </w:r>
      <w:r>
        <w:rPr>
          <w:rFonts w:ascii="Times New Roman" w:hAnsi="Times New Roman"/>
          <w:sz w:val="24"/>
          <w:szCs w:val="24"/>
          <w:lang w:val="en-GB"/>
        </w:rPr>
        <w:t xml:space="preserve"> The CGE model can capture such effects, </w:t>
      </w:r>
      <w:r w:rsidR="00736892">
        <w:rPr>
          <w:rFonts w:ascii="Times New Roman" w:hAnsi="Times New Roman"/>
          <w:sz w:val="24"/>
          <w:szCs w:val="24"/>
          <w:lang w:val="en-GB"/>
        </w:rPr>
        <w:t>and then</w:t>
      </w:r>
      <w:r>
        <w:rPr>
          <w:rFonts w:ascii="Times New Roman" w:hAnsi="Times New Roman"/>
          <w:sz w:val="24"/>
          <w:szCs w:val="24"/>
          <w:lang w:val="en-GB"/>
        </w:rPr>
        <w:t xml:space="preserve"> it can provide more reliable impacts of infrastructure investments on the local economy. </w:t>
      </w:r>
      <w:r w:rsidR="00E4445B">
        <w:rPr>
          <w:rFonts w:ascii="Times New Roman" w:hAnsi="Times New Roman"/>
          <w:sz w:val="24"/>
          <w:szCs w:val="24"/>
          <w:lang w:val="en-US"/>
        </w:rPr>
        <w:t>Furthermore,</w:t>
      </w:r>
      <w:r w:rsidR="00873070" w:rsidRPr="00873070">
        <w:rPr>
          <w:rFonts w:ascii="Times New Roman" w:hAnsi="Times New Roman"/>
          <w:sz w:val="24"/>
          <w:szCs w:val="24"/>
          <w:lang w:val="en-US"/>
        </w:rPr>
        <w:t xml:space="preserve"> </w:t>
      </w:r>
      <w:r w:rsidR="00E4445B">
        <w:rPr>
          <w:rFonts w:ascii="Times New Roman" w:hAnsi="Times New Roman"/>
          <w:sz w:val="24"/>
          <w:szCs w:val="24"/>
          <w:lang w:val="en-US"/>
        </w:rPr>
        <w:t>t</w:t>
      </w:r>
      <w:r w:rsidR="00873070" w:rsidRPr="00873070">
        <w:rPr>
          <w:rFonts w:ascii="Times New Roman" w:hAnsi="Times New Roman"/>
          <w:sz w:val="24"/>
          <w:szCs w:val="24"/>
          <w:lang w:val="en-US"/>
        </w:rPr>
        <w:t>he model also allows</w:t>
      </w:r>
      <w:r w:rsidR="00710A54" w:rsidRPr="00873070">
        <w:rPr>
          <w:rFonts w:ascii="Times New Roman" w:hAnsi="Times New Roman"/>
          <w:sz w:val="24"/>
          <w:szCs w:val="24"/>
          <w:lang w:val="en-US"/>
        </w:rPr>
        <w:t xml:space="preserve"> considering different ways of financing</w:t>
      </w:r>
      <w:r w:rsidR="00967700">
        <w:rPr>
          <w:rFonts w:ascii="Times New Roman" w:hAnsi="Times New Roman"/>
          <w:sz w:val="24"/>
          <w:szCs w:val="24"/>
          <w:lang w:val="en-US"/>
        </w:rPr>
        <w:t xml:space="preserve"> infrastructure</w:t>
      </w:r>
      <w:r w:rsidR="009946C8">
        <w:rPr>
          <w:rFonts w:ascii="Times New Roman" w:hAnsi="Times New Roman"/>
          <w:sz w:val="24"/>
          <w:szCs w:val="24"/>
          <w:lang w:val="en-US"/>
        </w:rPr>
        <w:t xml:space="preserve"> investments, enabling the implementation of the suggested simulations</w:t>
      </w:r>
      <w:r w:rsidR="00B27029" w:rsidRPr="00873070">
        <w:rPr>
          <w:rFonts w:ascii="Times New Roman" w:hAnsi="Times New Roman"/>
          <w:sz w:val="24"/>
          <w:szCs w:val="24"/>
          <w:lang w:val="en-US"/>
        </w:rPr>
        <w:t>.</w:t>
      </w:r>
      <w:r w:rsidR="00560ABD">
        <w:rPr>
          <w:rFonts w:ascii="Times New Roman" w:hAnsi="Times New Roman"/>
          <w:sz w:val="24"/>
          <w:szCs w:val="24"/>
          <w:lang w:val="en-US"/>
        </w:rPr>
        <w:t xml:space="preserve"> </w:t>
      </w:r>
      <w:r w:rsidR="007C23B1">
        <w:rPr>
          <w:rFonts w:ascii="Times New Roman" w:hAnsi="Times New Roman"/>
          <w:sz w:val="24"/>
          <w:szCs w:val="24"/>
          <w:lang w:val="en-US"/>
        </w:rPr>
        <w:t xml:space="preserve"> </w:t>
      </w:r>
    </w:p>
    <w:p w:rsidR="005575DB" w:rsidRDefault="005575DB" w:rsidP="005575DB">
      <w:pPr>
        <w:autoSpaceDE w:val="0"/>
        <w:autoSpaceDN w:val="0"/>
        <w:adjustRightInd w:val="0"/>
        <w:spacing w:after="0"/>
        <w:jc w:val="both"/>
        <w:rPr>
          <w:rFonts w:ascii="Times New Roman" w:hAnsi="Times New Roman"/>
          <w:sz w:val="24"/>
          <w:szCs w:val="24"/>
          <w:lang w:val="en-US"/>
        </w:rPr>
      </w:pPr>
      <w:r w:rsidRPr="008862AB">
        <w:rPr>
          <w:rFonts w:ascii="Times New Roman" w:hAnsi="Times New Roman"/>
          <w:sz w:val="24"/>
          <w:szCs w:val="24"/>
          <w:lang w:val="en-US"/>
        </w:rPr>
        <w:t xml:space="preserve">Besides this introduction, the report has other five sections. </w:t>
      </w:r>
      <w:r>
        <w:rPr>
          <w:rFonts w:ascii="Times New Roman" w:hAnsi="Times New Roman"/>
          <w:sz w:val="24"/>
          <w:szCs w:val="24"/>
          <w:lang w:val="en-US"/>
        </w:rPr>
        <w:t>In the next one</w:t>
      </w:r>
      <w:r w:rsidRPr="008862AB">
        <w:rPr>
          <w:rFonts w:ascii="Times New Roman" w:hAnsi="Times New Roman"/>
          <w:sz w:val="24"/>
          <w:szCs w:val="24"/>
          <w:lang w:val="en-US"/>
        </w:rPr>
        <w:t xml:space="preserve">, </w:t>
      </w:r>
      <w:r>
        <w:rPr>
          <w:rFonts w:ascii="Times New Roman" w:hAnsi="Times New Roman"/>
          <w:sz w:val="24"/>
          <w:szCs w:val="24"/>
          <w:lang w:val="en-US"/>
        </w:rPr>
        <w:t>it will be presented the used methodology to calculate the SAM multipliers and the CGE model will be described.</w:t>
      </w:r>
      <w:r w:rsidRPr="008862AB">
        <w:rPr>
          <w:rFonts w:ascii="Times New Roman" w:hAnsi="Times New Roman"/>
          <w:sz w:val="24"/>
          <w:szCs w:val="24"/>
          <w:lang w:val="en-US"/>
        </w:rPr>
        <w:t xml:space="preserve"> </w:t>
      </w:r>
      <w:r>
        <w:rPr>
          <w:rFonts w:ascii="Times New Roman" w:hAnsi="Times New Roman"/>
          <w:sz w:val="24"/>
          <w:szCs w:val="24"/>
          <w:lang w:val="en-US"/>
        </w:rPr>
        <w:t xml:space="preserve">In the third section, a </w:t>
      </w:r>
      <w:r w:rsidRPr="008862AB">
        <w:rPr>
          <w:rFonts w:ascii="Times New Roman" w:hAnsi="Times New Roman"/>
          <w:sz w:val="24"/>
          <w:szCs w:val="24"/>
          <w:lang w:val="en-US"/>
        </w:rPr>
        <w:t>briefly description of the construction of Social Accounting</w:t>
      </w:r>
      <w:r>
        <w:rPr>
          <w:rFonts w:ascii="Times New Roman" w:hAnsi="Times New Roman"/>
          <w:sz w:val="24"/>
          <w:szCs w:val="24"/>
          <w:lang w:val="en-US"/>
        </w:rPr>
        <w:t xml:space="preserve"> Matrix</w:t>
      </w:r>
      <w:r w:rsidRPr="008862AB">
        <w:rPr>
          <w:rFonts w:ascii="Times New Roman" w:hAnsi="Times New Roman"/>
          <w:sz w:val="24"/>
          <w:szCs w:val="24"/>
          <w:lang w:val="en-US"/>
        </w:rPr>
        <w:t xml:space="preserve"> for the State of </w:t>
      </w:r>
      <w:proofErr w:type="spellStart"/>
      <w:r w:rsidRPr="008862AB">
        <w:rPr>
          <w:rFonts w:ascii="Times New Roman" w:hAnsi="Times New Roman"/>
          <w:sz w:val="24"/>
          <w:szCs w:val="24"/>
          <w:lang w:val="en-US"/>
        </w:rPr>
        <w:t>Alagoas</w:t>
      </w:r>
      <w:proofErr w:type="spellEnd"/>
      <w:r w:rsidRPr="008862AB">
        <w:rPr>
          <w:rFonts w:ascii="Times New Roman" w:hAnsi="Times New Roman"/>
          <w:sz w:val="24"/>
          <w:szCs w:val="24"/>
          <w:lang w:val="en-US"/>
        </w:rPr>
        <w:t xml:space="preserve"> will be done</w:t>
      </w:r>
      <w:r>
        <w:rPr>
          <w:rFonts w:ascii="Times New Roman" w:hAnsi="Times New Roman"/>
          <w:sz w:val="24"/>
          <w:szCs w:val="24"/>
          <w:lang w:val="en-US"/>
        </w:rPr>
        <w:t xml:space="preserve"> and the </w:t>
      </w:r>
      <w:r w:rsidR="00390BD7">
        <w:rPr>
          <w:rFonts w:ascii="Times New Roman" w:hAnsi="Times New Roman"/>
          <w:sz w:val="24"/>
          <w:szCs w:val="24"/>
          <w:lang w:val="en-US"/>
        </w:rPr>
        <w:t>additional</w:t>
      </w:r>
      <w:r>
        <w:rPr>
          <w:rFonts w:ascii="Times New Roman" w:hAnsi="Times New Roman"/>
          <w:sz w:val="24"/>
          <w:szCs w:val="24"/>
          <w:lang w:val="en-US"/>
        </w:rPr>
        <w:t xml:space="preserve"> data</w:t>
      </w:r>
      <w:r w:rsidR="00390BD7">
        <w:rPr>
          <w:rFonts w:ascii="Times New Roman" w:hAnsi="Times New Roman"/>
          <w:sz w:val="24"/>
          <w:szCs w:val="24"/>
          <w:lang w:val="en-US"/>
        </w:rPr>
        <w:t xml:space="preserve"> set</w:t>
      </w:r>
      <w:r>
        <w:rPr>
          <w:rFonts w:ascii="Times New Roman" w:hAnsi="Times New Roman"/>
          <w:sz w:val="24"/>
          <w:szCs w:val="24"/>
          <w:lang w:val="en-US"/>
        </w:rPr>
        <w:t xml:space="preserve"> used in the calibration of the CGE model</w:t>
      </w:r>
      <w:r w:rsidR="00390BD7">
        <w:rPr>
          <w:rFonts w:ascii="Times New Roman" w:hAnsi="Times New Roman"/>
          <w:sz w:val="24"/>
          <w:szCs w:val="24"/>
          <w:lang w:val="en-US"/>
        </w:rPr>
        <w:t xml:space="preserve">, like the </w:t>
      </w:r>
      <w:proofErr w:type="spellStart"/>
      <w:r w:rsidR="00390BD7">
        <w:rPr>
          <w:rFonts w:ascii="Times New Roman" w:hAnsi="Times New Roman"/>
          <w:sz w:val="24"/>
          <w:szCs w:val="24"/>
          <w:lang w:val="en-US"/>
        </w:rPr>
        <w:t>elasticities</w:t>
      </w:r>
      <w:proofErr w:type="spellEnd"/>
      <w:r w:rsidR="00390BD7">
        <w:rPr>
          <w:rFonts w:ascii="Times New Roman" w:hAnsi="Times New Roman"/>
          <w:sz w:val="24"/>
          <w:szCs w:val="24"/>
          <w:lang w:val="en-US"/>
        </w:rPr>
        <w:t xml:space="preserve"> and infrastructure capital stock,</w:t>
      </w:r>
      <w:r>
        <w:rPr>
          <w:rFonts w:ascii="Times New Roman" w:hAnsi="Times New Roman"/>
          <w:sz w:val="24"/>
          <w:szCs w:val="24"/>
          <w:lang w:val="en-US"/>
        </w:rPr>
        <w:t xml:space="preserve"> will be shown</w:t>
      </w:r>
      <w:r w:rsidRPr="008862AB">
        <w:rPr>
          <w:rFonts w:ascii="Times New Roman" w:hAnsi="Times New Roman"/>
          <w:sz w:val="24"/>
          <w:szCs w:val="24"/>
          <w:lang w:val="en-US"/>
        </w:rPr>
        <w:t xml:space="preserve">. </w:t>
      </w:r>
      <w:r>
        <w:rPr>
          <w:rFonts w:ascii="Times New Roman" w:hAnsi="Times New Roman"/>
          <w:sz w:val="24"/>
          <w:szCs w:val="24"/>
          <w:lang w:val="en-US"/>
        </w:rPr>
        <w:t xml:space="preserve">The next section proposes some possible scenarios resulting from the </w:t>
      </w:r>
      <w:proofErr w:type="spellStart"/>
      <w:r>
        <w:rPr>
          <w:rFonts w:ascii="Times New Roman" w:hAnsi="Times New Roman"/>
          <w:sz w:val="24"/>
          <w:szCs w:val="24"/>
          <w:lang w:val="en-US"/>
        </w:rPr>
        <w:t>Proncofis</w:t>
      </w:r>
      <w:proofErr w:type="spellEnd"/>
      <w:r>
        <w:rPr>
          <w:rFonts w:ascii="Times New Roman" w:hAnsi="Times New Roman"/>
          <w:sz w:val="24"/>
          <w:szCs w:val="24"/>
          <w:lang w:val="en-US"/>
        </w:rPr>
        <w:t xml:space="preserve"> project which will be simulated using the SAM and CGE approaches. In the </w:t>
      </w:r>
      <w:r w:rsidR="00390BD7">
        <w:rPr>
          <w:rFonts w:ascii="Times New Roman" w:hAnsi="Times New Roman"/>
          <w:sz w:val="24"/>
          <w:szCs w:val="24"/>
          <w:lang w:val="en-US"/>
        </w:rPr>
        <w:t>following</w:t>
      </w:r>
      <w:r>
        <w:rPr>
          <w:rFonts w:ascii="Times New Roman" w:hAnsi="Times New Roman"/>
          <w:sz w:val="24"/>
          <w:szCs w:val="24"/>
          <w:lang w:val="en-US"/>
        </w:rPr>
        <w:t xml:space="preserve"> section,</w:t>
      </w:r>
      <w:r w:rsidRPr="008862AB">
        <w:rPr>
          <w:rFonts w:ascii="Times New Roman" w:hAnsi="Times New Roman"/>
          <w:sz w:val="24"/>
          <w:szCs w:val="24"/>
          <w:lang w:val="en-US"/>
        </w:rPr>
        <w:t xml:space="preserve"> </w:t>
      </w:r>
      <w:r>
        <w:rPr>
          <w:rFonts w:ascii="Times New Roman" w:hAnsi="Times New Roman"/>
          <w:sz w:val="24"/>
          <w:szCs w:val="24"/>
          <w:lang w:val="en-US"/>
        </w:rPr>
        <w:t xml:space="preserve">firstly, </w:t>
      </w:r>
      <w:r w:rsidRPr="008862AB">
        <w:rPr>
          <w:rFonts w:ascii="Times New Roman" w:hAnsi="Times New Roman"/>
          <w:sz w:val="24"/>
          <w:szCs w:val="24"/>
          <w:lang w:val="en-US"/>
        </w:rPr>
        <w:t>it will be presented the multipliers calculated from the SAM.</w:t>
      </w:r>
      <w:r>
        <w:rPr>
          <w:rFonts w:ascii="Times New Roman" w:hAnsi="Times New Roman"/>
          <w:sz w:val="24"/>
          <w:szCs w:val="24"/>
          <w:lang w:val="en-US"/>
        </w:rPr>
        <w:t xml:space="preserve"> Then</w:t>
      </w:r>
      <w:r w:rsidR="0075040D">
        <w:rPr>
          <w:rFonts w:ascii="Times New Roman" w:hAnsi="Times New Roman"/>
          <w:sz w:val="24"/>
          <w:szCs w:val="24"/>
          <w:lang w:val="en-US"/>
        </w:rPr>
        <w:t xml:space="preserve">, the SAM based impacts of the </w:t>
      </w:r>
      <w:proofErr w:type="spellStart"/>
      <w:r w:rsidR="0075040D">
        <w:rPr>
          <w:rFonts w:ascii="Times New Roman" w:hAnsi="Times New Roman"/>
          <w:sz w:val="24"/>
          <w:szCs w:val="24"/>
          <w:lang w:val="en-US"/>
        </w:rPr>
        <w:t>Proconfis</w:t>
      </w:r>
      <w:proofErr w:type="spellEnd"/>
      <w:r w:rsidR="0075040D">
        <w:rPr>
          <w:rFonts w:ascii="Times New Roman" w:hAnsi="Times New Roman"/>
          <w:sz w:val="24"/>
          <w:szCs w:val="24"/>
          <w:lang w:val="en-US"/>
        </w:rPr>
        <w:t xml:space="preserve"> are presented. Finally, the</w:t>
      </w:r>
      <w:r w:rsidRPr="008862AB">
        <w:rPr>
          <w:rFonts w:ascii="Times New Roman" w:hAnsi="Times New Roman"/>
          <w:sz w:val="24"/>
          <w:szCs w:val="24"/>
          <w:lang w:val="en-US"/>
        </w:rPr>
        <w:t xml:space="preserve"> </w:t>
      </w:r>
      <w:r w:rsidR="0075040D">
        <w:rPr>
          <w:rFonts w:ascii="Times New Roman" w:hAnsi="Times New Roman"/>
          <w:sz w:val="24"/>
          <w:szCs w:val="24"/>
          <w:lang w:val="en-US"/>
        </w:rPr>
        <w:t>CGE approach results are shown.</w:t>
      </w:r>
      <w:r w:rsidRPr="008862AB">
        <w:rPr>
          <w:rFonts w:ascii="Times New Roman" w:hAnsi="Times New Roman"/>
          <w:sz w:val="24"/>
          <w:szCs w:val="24"/>
          <w:lang w:val="en-US"/>
        </w:rPr>
        <w:t xml:space="preserve"> In the last section, some conclusions</w:t>
      </w:r>
      <w:r>
        <w:rPr>
          <w:rFonts w:ascii="Times New Roman" w:hAnsi="Times New Roman"/>
          <w:sz w:val="24"/>
          <w:szCs w:val="24"/>
          <w:lang w:val="en-US"/>
        </w:rPr>
        <w:t xml:space="preserve"> are presented.</w:t>
      </w:r>
    </w:p>
    <w:p w:rsidR="00736892" w:rsidRDefault="00736892" w:rsidP="00736892">
      <w:pPr>
        <w:pStyle w:val="Heading1"/>
        <w:spacing w:before="0" w:line="240" w:lineRule="auto"/>
        <w:ind w:left="375"/>
        <w:rPr>
          <w:lang w:val="en-US"/>
        </w:rPr>
      </w:pPr>
    </w:p>
    <w:p w:rsidR="0075040D" w:rsidRDefault="0075040D" w:rsidP="00736892">
      <w:pPr>
        <w:pStyle w:val="Heading1"/>
        <w:numPr>
          <w:ilvl w:val="0"/>
          <w:numId w:val="15"/>
        </w:numPr>
        <w:spacing w:before="0" w:line="240" w:lineRule="auto"/>
        <w:rPr>
          <w:lang w:val="en-US"/>
        </w:rPr>
      </w:pPr>
      <w:r w:rsidRPr="0075040D">
        <w:rPr>
          <w:lang w:val="en-US"/>
        </w:rPr>
        <w:t>Methodology</w:t>
      </w:r>
    </w:p>
    <w:p w:rsidR="0075040D" w:rsidRPr="0075040D" w:rsidRDefault="0075040D" w:rsidP="00736892">
      <w:pPr>
        <w:spacing w:after="0" w:line="240" w:lineRule="auto"/>
        <w:rPr>
          <w:lang w:val="en-US" w:eastAsia="pt-BR"/>
        </w:rPr>
      </w:pPr>
    </w:p>
    <w:p w:rsidR="00C755C0" w:rsidRPr="002E3563" w:rsidRDefault="00C755C0" w:rsidP="00736892">
      <w:pPr>
        <w:pStyle w:val="Heading1"/>
        <w:numPr>
          <w:ilvl w:val="1"/>
          <w:numId w:val="15"/>
        </w:numPr>
        <w:spacing w:before="0" w:line="240" w:lineRule="auto"/>
        <w:rPr>
          <w:rFonts w:cs="Times New Roman"/>
          <w:lang w:val="en-GB"/>
        </w:rPr>
      </w:pPr>
      <w:r w:rsidRPr="002E3563">
        <w:rPr>
          <w:rFonts w:cs="Times New Roman"/>
          <w:lang w:val="en-GB"/>
        </w:rPr>
        <w:t>Multiplier analysis</w:t>
      </w:r>
    </w:p>
    <w:p w:rsidR="00C755C0" w:rsidRPr="002E3563" w:rsidRDefault="00C755C0" w:rsidP="00736892">
      <w:pPr>
        <w:autoSpaceDE w:val="0"/>
        <w:autoSpaceDN w:val="0"/>
        <w:adjustRightInd w:val="0"/>
        <w:spacing w:after="0" w:line="240" w:lineRule="auto"/>
        <w:jc w:val="both"/>
        <w:rPr>
          <w:rFonts w:ascii="Times New Roman" w:hAnsi="Times New Roman"/>
          <w:sz w:val="24"/>
          <w:szCs w:val="24"/>
          <w:lang w:val="en-GB"/>
        </w:rPr>
      </w:pPr>
    </w:p>
    <w:p w:rsidR="00C755C0" w:rsidRPr="002E3563" w:rsidRDefault="00C755C0" w:rsidP="00C755C0">
      <w:pPr>
        <w:autoSpaceDE w:val="0"/>
        <w:autoSpaceDN w:val="0"/>
        <w:adjustRightInd w:val="0"/>
        <w:spacing w:after="0"/>
        <w:jc w:val="both"/>
        <w:rPr>
          <w:rFonts w:ascii="Times New Roman" w:hAnsi="Times New Roman"/>
          <w:sz w:val="24"/>
          <w:szCs w:val="24"/>
          <w:lang w:val="en-GB"/>
        </w:rPr>
      </w:pPr>
      <w:r w:rsidRPr="002E3563">
        <w:rPr>
          <w:rFonts w:ascii="Times New Roman" w:hAnsi="Times New Roman"/>
          <w:sz w:val="24"/>
          <w:szCs w:val="24"/>
          <w:lang w:val="en-GB"/>
        </w:rPr>
        <w:t>In this section, it will be presented the</w:t>
      </w:r>
      <w:r>
        <w:rPr>
          <w:rFonts w:ascii="Times New Roman" w:hAnsi="Times New Roman"/>
          <w:sz w:val="24"/>
          <w:szCs w:val="24"/>
          <w:lang w:val="en-GB"/>
        </w:rPr>
        <w:t xml:space="preserve"> methodology to calculate the</w:t>
      </w:r>
      <w:r w:rsidRPr="002E3563">
        <w:rPr>
          <w:rFonts w:ascii="Times New Roman" w:hAnsi="Times New Roman"/>
          <w:sz w:val="24"/>
          <w:szCs w:val="24"/>
          <w:lang w:val="en-GB"/>
        </w:rPr>
        <w:t xml:space="preserve"> SAM multipliers for the </w:t>
      </w:r>
      <w:r>
        <w:rPr>
          <w:rFonts w:ascii="Times New Roman" w:hAnsi="Times New Roman"/>
          <w:sz w:val="24"/>
          <w:szCs w:val="24"/>
          <w:lang w:val="en-GB"/>
        </w:rPr>
        <w:t xml:space="preserve">State of </w:t>
      </w:r>
      <w:proofErr w:type="spellStart"/>
      <w:r>
        <w:rPr>
          <w:rFonts w:ascii="Times New Roman" w:hAnsi="Times New Roman"/>
          <w:sz w:val="24"/>
          <w:szCs w:val="24"/>
          <w:lang w:val="en-GB"/>
        </w:rPr>
        <w:t>Alagoas</w:t>
      </w:r>
      <w:proofErr w:type="spellEnd"/>
      <w:r w:rsidRPr="002E3563">
        <w:rPr>
          <w:rFonts w:ascii="Times New Roman" w:hAnsi="Times New Roman"/>
          <w:sz w:val="24"/>
          <w:szCs w:val="24"/>
          <w:lang w:val="en-GB"/>
        </w:rPr>
        <w:t xml:space="preserve">. The multipliers </w:t>
      </w:r>
      <w:r>
        <w:rPr>
          <w:rFonts w:ascii="Times New Roman" w:hAnsi="Times New Roman"/>
          <w:sz w:val="24"/>
          <w:szCs w:val="24"/>
          <w:lang w:val="en-GB"/>
        </w:rPr>
        <w:t>will be</w:t>
      </w:r>
      <w:r w:rsidRPr="002E3563">
        <w:rPr>
          <w:rFonts w:ascii="Times New Roman" w:hAnsi="Times New Roman"/>
          <w:sz w:val="24"/>
          <w:szCs w:val="24"/>
          <w:lang w:val="en-GB"/>
        </w:rPr>
        <w:t xml:space="preserve"> </w:t>
      </w:r>
      <w:r>
        <w:rPr>
          <w:rFonts w:ascii="Times New Roman" w:hAnsi="Times New Roman"/>
          <w:sz w:val="24"/>
          <w:szCs w:val="24"/>
          <w:lang w:val="en-GB"/>
        </w:rPr>
        <w:t>obtained</w:t>
      </w:r>
      <w:r w:rsidRPr="002E3563">
        <w:rPr>
          <w:rFonts w:ascii="Times New Roman" w:hAnsi="Times New Roman"/>
          <w:sz w:val="24"/>
          <w:szCs w:val="24"/>
          <w:lang w:val="en-GB"/>
        </w:rPr>
        <w:t xml:space="preserve"> using the traditional approach described by </w:t>
      </w:r>
      <w:proofErr w:type="spellStart"/>
      <w:r w:rsidRPr="002E3563">
        <w:rPr>
          <w:rFonts w:ascii="Times New Roman" w:hAnsi="Times New Roman"/>
          <w:sz w:val="24"/>
          <w:szCs w:val="24"/>
          <w:lang w:val="en-GB"/>
        </w:rPr>
        <w:t>Pyatt</w:t>
      </w:r>
      <w:proofErr w:type="spellEnd"/>
      <w:r w:rsidRPr="002E3563">
        <w:rPr>
          <w:rFonts w:ascii="Times New Roman" w:hAnsi="Times New Roman"/>
          <w:sz w:val="24"/>
          <w:szCs w:val="24"/>
          <w:lang w:val="en-GB"/>
        </w:rPr>
        <w:t xml:space="preserve"> and </w:t>
      </w:r>
      <w:proofErr w:type="gramStart"/>
      <w:r w:rsidRPr="002E3563">
        <w:rPr>
          <w:rFonts w:ascii="Times New Roman" w:hAnsi="Times New Roman"/>
          <w:sz w:val="24"/>
          <w:szCs w:val="24"/>
          <w:lang w:val="en-GB"/>
        </w:rPr>
        <w:t>Round(</w:t>
      </w:r>
      <w:proofErr w:type="gramEnd"/>
      <w:r w:rsidRPr="002E3563">
        <w:rPr>
          <w:rFonts w:ascii="Times New Roman" w:hAnsi="Times New Roman"/>
          <w:sz w:val="24"/>
          <w:szCs w:val="24"/>
          <w:lang w:val="en-GB"/>
        </w:rPr>
        <w:t xml:space="preserve">1988) and Miller and Blair (2009). Using the general structure of the SAM presented in the </w:t>
      </w:r>
      <w:r>
        <w:rPr>
          <w:rFonts w:ascii="Times New Roman" w:hAnsi="Times New Roman"/>
          <w:sz w:val="24"/>
          <w:szCs w:val="24"/>
          <w:lang w:val="en-GB"/>
        </w:rPr>
        <w:t>F</w:t>
      </w:r>
      <w:r w:rsidRPr="002E3563">
        <w:rPr>
          <w:rFonts w:ascii="Times New Roman" w:hAnsi="Times New Roman"/>
          <w:sz w:val="24"/>
          <w:szCs w:val="24"/>
          <w:lang w:val="en-GB"/>
        </w:rPr>
        <w:t xml:space="preserve">igure </w:t>
      </w:r>
      <w:r w:rsidR="00D15390">
        <w:rPr>
          <w:rFonts w:ascii="Times New Roman" w:hAnsi="Times New Roman"/>
          <w:sz w:val="24"/>
          <w:szCs w:val="24"/>
          <w:lang w:val="en-GB"/>
        </w:rPr>
        <w:t>1</w:t>
      </w:r>
      <w:r w:rsidRPr="002E3563">
        <w:rPr>
          <w:rFonts w:ascii="Times New Roman" w:hAnsi="Times New Roman"/>
          <w:sz w:val="24"/>
          <w:szCs w:val="24"/>
          <w:lang w:val="en-GB"/>
        </w:rPr>
        <w:t>, it will be shown how to calculate the SAM multipliers.</w:t>
      </w:r>
    </w:p>
    <w:p w:rsidR="00C755C0" w:rsidRPr="002E3563" w:rsidRDefault="00C755C0" w:rsidP="00C755C0">
      <w:pPr>
        <w:autoSpaceDE w:val="0"/>
        <w:autoSpaceDN w:val="0"/>
        <w:adjustRightInd w:val="0"/>
        <w:spacing w:after="0"/>
        <w:jc w:val="both"/>
        <w:rPr>
          <w:rFonts w:ascii="Times New Roman" w:hAnsi="Times New Roman"/>
          <w:sz w:val="24"/>
          <w:szCs w:val="24"/>
          <w:lang w:val="en-GB"/>
        </w:rPr>
      </w:pPr>
    </w:p>
    <w:p w:rsidR="00C755C0" w:rsidRPr="002E3563" w:rsidRDefault="00C755C0" w:rsidP="00C755C0">
      <w:pPr>
        <w:autoSpaceDE w:val="0"/>
        <w:autoSpaceDN w:val="0"/>
        <w:adjustRightInd w:val="0"/>
        <w:spacing w:after="0"/>
        <w:jc w:val="center"/>
        <w:rPr>
          <w:rFonts w:ascii="Times New Roman" w:hAnsi="Times New Roman"/>
          <w:b/>
          <w:sz w:val="24"/>
          <w:szCs w:val="24"/>
          <w:lang w:val="en-GB"/>
        </w:rPr>
      </w:pPr>
      <w:r w:rsidRPr="002E3563">
        <w:rPr>
          <w:rFonts w:ascii="Times New Roman" w:hAnsi="Times New Roman"/>
          <w:b/>
          <w:sz w:val="24"/>
          <w:szCs w:val="24"/>
          <w:lang w:val="en-GB"/>
        </w:rPr>
        <w:t xml:space="preserve">Figure </w:t>
      </w:r>
      <w:r w:rsidR="00D15390">
        <w:rPr>
          <w:rFonts w:ascii="Times New Roman" w:hAnsi="Times New Roman"/>
          <w:b/>
          <w:sz w:val="24"/>
          <w:szCs w:val="24"/>
          <w:lang w:val="en-GB"/>
        </w:rPr>
        <w:t>1</w:t>
      </w:r>
      <w:r w:rsidRPr="002E3563">
        <w:rPr>
          <w:rFonts w:ascii="Times New Roman" w:hAnsi="Times New Roman"/>
          <w:b/>
          <w:sz w:val="24"/>
          <w:szCs w:val="24"/>
          <w:lang w:val="en-GB"/>
        </w:rPr>
        <w:t>: General Structure of a SAM</w:t>
      </w:r>
    </w:p>
    <w:tbl>
      <w:tblPr>
        <w:tblW w:w="10014" w:type="dxa"/>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65"/>
        <w:gridCol w:w="1119"/>
        <w:gridCol w:w="991"/>
        <w:gridCol w:w="2426"/>
        <w:gridCol w:w="2244"/>
        <w:gridCol w:w="769"/>
      </w:tblGrid>
      <w:tr w:rsidR="00C755C0" w:rsidRPr="002E3563" w:rsidTr="0006208B">
        <w:trPr>
          <w:trHeight w:val="525"/>
        </w:trPr>
        <w:tc>
          <w:tcPr>
            <w:tcW w:w="2465" w:type="dxa"/>
            <w:shd w:val="clear" w:color="auto" w:fill="auto"/>
            <w:tcMar>
              <w:top w:w="72" w:type="dxa"/>
              <w:left w:w="144" w:type="dxa"/>
              <w:bottom w:w="72" w:type="dxa"/>
              <w:right w:w="144" w:type="dxa"/>
            </w:tcMar>
            <w:hideMark/>
          </w:tcPr>
          <w:p w:rsidR="00C755C0" w:rsidRPr="002E3563" w:rsidRDefault="00C755C0" w:rsidP="0006208B">
            <w:pPr>
              <w:autoSpaceDE w:val="0"/>
              <w:autoSpaceDN w:val="0"/>
              <w:adjustRightInd w:val="0"/>
              <w:spacing w:after="0" w:line="240" w:lineRule="auto"/>
              <w:jc w:val="both"/>
              <w:rPr>
                <w:rFonts w:ascii="Times New Roman" w:hAnsi="Times New Roman"/>
                <w:szCs w:val="24"/>
                <w:lang w:val="en-US"/>
              </w:rPr>
            </w:pPr>
          </w:p>
        </w:tc>
        <w:tc>
          <w:tcPr>
            <w:tcW w:w="1119" w:type="dxa"/>
            <w:shd w:val="clear" w:color="auto" w:fill="auto"/>
            <w:tcMar>
              <w:top w:w="72" w:type="dxa"/>
              <w:left w:w="144" w:type="dxa"/>
              <w:bottom w:w="72" w:type="dxa"/>
              <w:right w:w="144" w:type="dxa"/>
            </w:tcMar>
            <w:hideMark/>
          </w:tcPr>
          <w:p w:rsidR="00C755C0" w:rsidRPr="002E3563" w:rsidRDefault="00C755C0" w:rsidP="0006208B">
            <w:pPr>
              <w:autoSpaceDE w:val="0"/>
              <w:autoSpaceDN w:val="0"/>
              <w:adjustRightInd w:val="0"/>
              <w:spacing w:after="0" w:line="240" w:lineRule="auto"/>
              <w:jc w:val="both"/>
              <w:rPr>
                <w:rFonts w:ascii="Times New Roman" w:hAnsi="Times New Roman"/>
                <w:szCs w:val="24"/>
              </w:rPr>
            </w:pPr>
            <w:proofErr w:type="spellStart"/>
            <w:r w:rsidRPr="002E3563">
              <w:rPr>
                <w:rFonts w:ascii="Times New Roman" w:hAnsi="Times New Roman"/>
                <w:b/>
                <w:bCs/>
                <w:i/>
                <w:iCs/>
                <w:szCs w:val="24"/>
                <w:lang w:val="fr-FR"/>
              </w:rPr>
              <w:t>Activities</w:t>
            </w:r>
            <w:proofErr w:type="spellEnd"/>
          </w:p>
        </w:tc>
        <w:tc>
          <w:tcPr>
            <w:tcW w:w="991" w:type="dxa"/>
            <w:shd w:val="clear" w:color="auto" w:fill="auto"/>
            <w:tcMar>
              <w:top w:w="72" w:type="dxa"/>
              <w:left w:w="144" w:type="dxa"/>
              <w:bottom w:w="72" w:type="dxa"/>
              <w:right w:w="144" w:type="dxa"/>
            </w:tcMar>
            <w:hideMark/>
          </w:tcPr>
          <w:p w:rsidR="00C755C0" w:rsidRPr="002E3563" w:rsidRDefault="00C755C0" w:rsidP="0006208B">
            <w:pPr>
              <w:autoSpaceDE w:val="0"/>
              <w:autoSpaceDN w:val="0"/>
              <w:adjustRightInd w:val="0"/>
              <w:spacing w:after="0" w:line="240" w:lineRule="auto"/>
              <w:jc w:val="both"/>
              <w:rPr>
                <w:rFonts w:ascii="Times New Roman" w:hAnsi="Times New Roman"/>
                <w:szCs w:val="24"/>
              </w:rPr>
            </w:pPr>
            <w:proofErr w:type="spellStart"/>
            <w:r w:rsidRPr="002E3563">
              <w:rPr>
                <w:rFonts w:ascii="Times New Roman" w:hAnsi="Times New Roman"/>
                <w:b/>
                <w:bCs/>
                <w:i/>
                <w:iCs/>
                <w:szCs w:val="24"/>
                <w:lang w:val="fr-FR"/>
              </w:rPr>
              <w:t>Factors</w:t>
            </w:r>
            <w:proofErr w:type="spellEnd"/>
            <w:r w:rsidRPr="002E3563">
              <w:rPr>
                <w:rFonts w:ascii="Times New Roman" w:hAnsi="Times New Roman"/>
                <w:b/>
                <w:bCs/>
                <w:i/>
                <w:iCs/>
                <w:szCs w:val="24"/>
              </w:rPr>
              <w:t xml:space="preserve"> </w:t>
            </w:r>
          </w:p>
        </w:tc>
        <w:tc>
          <w:tcPr>
            <w:tcW w:w="2426" w:type="dxa"/>
            <w:shd w:val="clear" w:color="auto" w:fill="auto"/>
            <w:tcMar>
              <w:top w:w="72" w:type="dxa"/>
              <w:left w:w="144" w:type="dxa"/>
              <w:bottom w:w="72" w:type="dxa"/>
              <w:right w:w="144" w:type="dxa"/>
            </w:tcMar>
            <w:hideMark/>
          </w:tcPr>
          <w:p w:rsidR="00C755C0" w:rsidRPr="002E3563" w:rsidRDefault="00C755C0" w:rsidP="0006208B">
            <w:pPr>
              <w:autoSpaceDE w:val="0"/>
              <w:autoSpaceDN w:val="0"/>
              <w:adjustRightInd w:val="0"/>
              <w:spacing w:after="0" w:line="240" w:lineRule="auto"/>
              <w:jc w:val="both"/>
              <w:rPr>
                <w:rFonts w:ascii="Times New Roman" w:hAnsi="Times New Roman"/>
                <w:szCs w:val="24"/>
              </w:rPr>
            </w:pPr>
            <w:proofErr w:type="spellStart"/>
            <w:r w:rsidRPr="002E3563">
              <w:rPr>
                <w:rFonts w:ascii="Times New Roman" w:hAnsi="Times New Roman"/>
                <w:b/>
                <w:bCs/>
                <w:i/>
                <w:iCs/>
                <w:szCs w:val="24"/>
                <w:lang w:val="fr-FR"/>
              </w:rPr>
              <w:t>Consumers</w:t>
            </w:r>
            <w:proofErr w:type="spellEnd"/>
            <w:r w:rsidRPr="002E3563">
              <w:rPr>
                <w:rFonts w:ascii="Times New Roman" w:hAnsi="Times New Roman"/>
                <w:b/>
                <w:bCs/>
                <w:i/>
                <w:iCs/>
                <w:szCs w:val="24"/>
                <w:lang w:val="fr-FR"/>
              </w:rPr>
              <w:t xml:space="preserve">  and </w:t>
            </w:r>
            <w:proofErr w:type="spellStart"/>
            <w:r w:rsidRPr="002E3563">
              <w:rPr>
                <w:rFonts w:ascii="Times New Roman" w:hAnsi="Times New Roman"/>
                <w:b/>
                <w:bCs/>
                <w:i/>
                <w:iCs/>
                <w:szCs w:val="24"/>
                <w:lang w:val="fr-FR"/>
              </w:rPr>
              <w:t>firms</w:t>
            </w:r>
            <w:proofErr w:type="spellEnd"/>
          </w:p>
        </w:tc>
        <w:tc>
          <w:tcPr>
            <w:tcW w:w="2244" w:type="dxa"/>
            <w:shd w:val="clear" w:color="auto" w:fill="auto"/>
            <w:tcMar>
              <w:top w:w="72" w:type="dxa"/>
              <w:left w:w="144" w:type="dxa"/>
              <w:bottom w:w="72" w:type="dxa"/>
              <w:right w:w="144" w:type="dxa"/>
            </w:tcMar>
            <w:hideMark/>
          </w:tcPr>
          <w:p w:rsidR="00C755C0" w:rsidRPr="002E3563" w:rsidRDefault="00C755C0" w:rsidP="0006208B">
            <w:pPr>
              <w:autoSpaceDE w:val="0"/>
              <w:autoSpaceDN w:val="0"/>
              <w:adjustRightInd w:val="0"/>
              <w:spacing w:after="0" w:line="240" w:lineRule="auto"/>
              <w:jc w:val="both"/>
              <w:rPr>
                <w:rFonts w:ascii="Times New Roman" w:hAnsi="Times New Roman"/>
                <w:szCs w:val="24"/>
              </w:rPr>
            </w:pPr>
            <w:proofErr w:type="spellStart"/>
            <w:r w:rsidRPr="002E3563">
              <w:rPr>
                <w:rFonts w:ascii="Times New Roman" w:hAnsi="Times New Roman"/>
                <w:b/>
                <w:bCs/>
                <w:i/>
                <w:iCs/>
                <w:szCs w:val="24"/>
                <w:lang w:val="fr-FR"/>
              </w:rPr>
              <w:t>Exogenous</w:t>
            </w:r>
            <w:proofErr w:type="spellEnd"/>
            <w:r w:rsidRPr="002E3563">
              <w:rPr>
                <w:rFonts w:ascii="Times New Roman" w:hAnsi="Times New Roman"/>
                <w:b/>
                <w:bCs/>
                <w:i/>
                <w:iCs/>
                <w:szCs w:val="24"/>
                <w:lang w:val="fr-FR"/>
              </w:rPr>
              <w:t xml:space="preserve"> </w:t>
            </w:r>
            <w:proofErr w:type="spellStart"/>
            <w:r w:rsidRPr="002E3563">
              <w:rPr>
                <w:rFonts w:ascii="Times New Roman" w:hAnsi="Times New Roman"/>
                <w:b/>
                <w:bCs/>
                <w:i/>
                <w:iCs/>
                <w:szCs w:val="24"/>
                <w:lang w:val="fr-FR"/>
              </w:rPr>
              <w:t>accounts</w:t>
            </w:r>
            <w:proofErr w:type="spellEnd"/>
          </w:p>
        </w:tc>
        <w:tc>
          <w:tcPr>
            <w:tcW w:w="769" w:type="dxa"/>
            <w:shd w:val="clear" w:color="auto" w:fill="auto"/>
            <w:tcMar>
              <w:top w:w="72" w:type="dxa"/>
              <w:left w:w="144" w:type="dxa"/>
              <w:bottom w:w="72" w:type="dxa"/>
              <w:right w:w="144" w:type="dxa"/>
            </w:tcMar>
            <w:hideMark/>
          </w:tcPr>
          <w:p w:rsidR="00C755C0" w:rsidRPr="002E3563" w:rsidRDefault="00C755C0" w:rsidP="0006208B">
            <w:pPr>
              <w:autoSpaceDE w:val="0"/>
              <w:autoSpaceDN w:val="0"/>
              <w:adjustRightInd w:val="0"/>
              <w:spacing w:after="0" w:line="240" w:lineRule="auto"/>
              <w:jc w:val="both"/>
              <w:rPr>
                <w:rFonts w:ascii="Times New Roman" w:hAnsi="Times New Roman"/>
                <w:szCs w:val="24"/>
              </w:rPr>
            </w:pPr>
            <w:r w:rsidRPr="002E3563">
              <w:rPr>
                <w:rFonts w:ascii="Times New Roman" w:hAnsi="Times New Roman"/>
                <w:b/>
                <w:bCs/>
                <w:i/>
                <w:iCs/>
                <w:szCs w:val="24"/>
                <w:lang w:val="fr-FR"/>
              </w:rPr>
              <w:t>Total</w:t>
            </w:r>
            <w:r w:rsidRPr="002E3563">
              <w:rPr>
                <w:rFonts w:ascii="Times New Roman" w:hAnsi="Times New Roman"/>
                <w:b/>
                <w:bCs/>
                <w:i/>
                <w:iCs/>
                <w:szCs w:val="24"/>
              </w:rPr>
              <w:t xml:space="preserve"> </w:t>
            </w:r>
          </w:p>
        </w:tc>
      </w:tr>
      <w:tr w:rsidR="00C755C0" w:rsidRPr="002E3563" w:rsidTr="0006208B">
        <w:trPr>
          <w:trHeight w:val="170"/>
        </w:trPr>
        <w:tc>
          <w:tcPr>
            <w:tcW w:w="2465" w:type="dxa"/>
            <w:shd w:val="clear" w:color="auto" w:fill="auto"/>
            <w:tcMar>
              <w:top w:w="72" w:type="dxa"/>
              <w:left w:w="144" w:type="dxa"/>
              <w:bottom w:w="72" w:type="dxa"/>
              <w:right w:w="144" w:type="dxa"/>
            </w:tcMar>
            <w:hideMark/>
          </w:tcPr>
          <w:p w:rsidR="00C755C0" w:rsidRPr="002E3563" w:rsidRDefault="00C755C0" w:rsidP="0006208B">
            <w:pPr>
              <w:autoSpaceDE w:val="0"/>
              <w:autoSpaceDN w:val="0"/>
              <w:adjustRightInd w:val="0"/>
              <w:spacing w:after="0" w:line="240" w:lineRule="auto"/>
              <w:jc w:val="both"/>
              <w:rPr>
                <w:rFonts w:ascii="Times New Roman" w:hAnsi="Times New Roman"/>
                <w:szCs w:val="24"/>
              </w:rPr>
            </w:pPr>
            <w:proofErr w:type="spellStart"/>
            <w:r w:rsidRPr="002E3563">
              <w:rPr>
                <w:rFonts w:ascii="Times New Roman" w:hAnsi="Times New Roman"/>
                <w:b/>
                <w:bCs/>
                <w:i/>
                <w:iCs/>
                <w:szCs w:val="24"/>
                <w:lang w:val="fr-FR"/>
              </w:rPr>
              <w:t>Activities</w:t>
            </w:r>
            <w:proofErr w:type="spellEnd"/>
          </w:p>
        </w:tc>
        <w:tc>
          <w:tcPr>
            <w:tcW w:w="1119" w:type="dxa"/>
            <w:shd w:val="clear" w:color="auto" w:fill="auto"/>
            <w:tcMar>
              <w:top w:w="72" w:type="dxa"/>
              <w:left w:w="144" w:type="dxa"/>
              <w:bottom w:w="72" w:type="dxa"/>
              <w:right w:w="144" w:type="dxa"/>
            </w:tcMar>
            <w:vAlign w:val="center"/>
            <w:hideMark/>
          </w:tcPr>
          <w:p w:rsidR="00C755C0" w:rsidRPr="002E3563" w:rsidRDefault="00C755C0" w:rsidP="0006208B">
            <w:pPr>
              <w:autoSpaceDE w:val="0"/>
              <w:autoSpaceDN w:val="0"/>
              <w:adjustRightInd w:val="0"/>
              <w:spacing w:after="0" w:line="240" w:lineRule="auto"/>
              <w:jc w:val="center"/>
              <w:rPr>
                <w:rFonts w:ascii="Times New Roman" w:hAnsi="Times New Roman"/>
                <w:szCs w:val="24"/>
              </w:rPr>
            </w:pPr>
            <w:r w:rsidRPr="002E3563">
              <w:rPr>
                <w:rFonts w:ascii="Times New Roman" w:hAnsi="Times New Roman"/>
                <w:szCs w:val="24"/>
                <w:lang w:val="fr-FR"/>
              </w:rPr>
              <w:t>T</w:t>
            </w:r>
            <w:r w:rsidRPr="002E3563">
              <w:rPr>
                <w:rFonts w:ascii="Times New Roman" w:hAnsi="Times New Roman"/>
                <w:szCs w:val="24"/>
                <w:vertAlign w:val="subscript"/>
                <w:lang w:val="fr-FR"/>
              </w:rPr>
              <w:t>11</w:t>
            </w:r>
          </w:p>
        </w:tc>
        <w:tc>
          <w:tcPr>
            <w:tcW w:w="991" w:type="dxa"/>
            <w:shd w:val="clear" w:color="auto" w:fill="auto"/>
            <w:tcMar>
              <w:top w:w="72" w:type="dxa"/>
              <w:left w:w="144" w:type="dxa"/>
              <w:bottom w:w="72" w:type="dxa"/>
              <w:right w:w="144" w:type="dxa"/>
            </w:tcMar>
            <w:vAlign w:val="center"/>
            <w:hideMark/>
          </w:tcPr>
          <w:p w:rsidR="00C755C0" w:rsidRPr="002E3563" w:rsidRDefault="00C755C0" w:rsidP="0006208B">
            <w:pPr>
              <w:autoSpaceDE w:val="0"/>
              <w:autoSpaceDN w:val="0"/>
              <w:adjustRightInd w:val="0"/>
              <w:spacing w:after="0" w:line="240" w:lineRule="auto"/>
              <w:jc w:val="center"/>
              <w:rPr>
                <w:rFonts w:ascii="Times New Roman" w:hAnsi="Times New Roman"/>
                <w:szCs w:val="24"/>
              </w:rPr>
            </w:pPr>
            <w:r w:rsidRPr="002E3563">
              <w:rPr>
                <w:rFonts w:ascii="Times New Roman" w:hAnsi="Times New Roman"/>
                <w:szCs w:val="24"/>
                <w:lang w:val="fr-FR"/>
              </w:rPr>
              <w:t>0</w:t>
            </w:r>
          </w:p>
        </w:tc>
        <w:tc>
          <w:tcPr>
            <w:tcW w:w="2426" w:type="dxa"/>
            <w:shd w:val="clear" w:color="auto" w:fill="auto"/>
            <w:tcMar>
              <w:top w:w="72" w:type="dxa"/>
              <w:left w:w="144" w:type="dxa"/>
              <w:bottom w:w="72" w:type="dxa"/>
              <w:right w:w="144" w:type="dxa"/>
            </w:tcMar>
            <w:vAlign w:val="center"/>
            <w:hideMark/>
          </w:tcPr>
          <w:p w:rsidR="00C755C0" w:rsidRPr="002E3563" w:rsidRDefault="00C755C0" w:rsidP="0006208B">
            <w:pPr>
              <w:autoSpaceDE w:val="0"/>
              <w:autoSpaceDN w:val="0"/>
              <w:adjustRightInd w:val="0"/>
              <w:spacing w:after="0" w:line="240" w:lineRule="auto"/>
              <w:jc w:val="center"/>
              <w:rPr>
                <w:rFonts w:ascii="Times New Roman" w:hAnsi="Times New Roman"/>
                <w:szCs w:val="24"/>
              </w:rPr>
            </w:pPr>
            <w:r w:rsidRPr="002E3563">
              <w:rPr>
                <w:rFonts w:ascii="Times New Roman" w:hAnsi="Times New Roman"/>
                <w:szCs w:val="24"/>
                <w:lang w:val="fr-FR"/>
              </w:rPr>
              <w:t>T</w:t>
            </w:r>
            <w:r w:rsidRPr="002E3563">
              <w:rPr>
                <w:rFonts w:ascii="Times New Roman" w:hAnsi="Times New Roman"/>
                <w:szCs w:val="24"/>
                <w:vertAlign w:val="subscript"/>
                <w:lang w:val="fr-FR"/>
              </w:rPr>
              <w:t>13</w:t>
            </w:r>
          </w:p>
        </w:tc>
        <w:tc>
          <w:tcPr>
            <w:tcW w:w="2244" w:type="dxa"/>
            <w:shd w:val="clear" w:color="auto" w:fill="auto"/>
            <w:tcMar>
              <w:top w:w="72" w:type="dxa"/>
              <w:left w:w="144" w:type="dxa"/>
              <w:bottom w:w="72" w:type="dxa"/>
              <w:right w:w="144" w:type="dxa"/>
            </w:tcMar>
            <w:vAlign w:val="center"/>
            <w:hideMark/>
          </w:tcPr>
          <w:p w:rsidR="00C755C0" w:rsidRPr="002E3563" w:rsidRDefault="00C755C0" w:rsidP="0006208B">
            <w:pPr>
              <w:autoSpaceDE w:val="0"/>
              <w:autoSpaceDN w:val="0"/>
              <w:adjustRightInd w:val="0"/>
              <w:spacing w:after="0" w:line="240" w:lineRule="auto"/>
              <w:jc w:val="center"/>
              <w:rPr>
                <w:rFonts w:ascii="Times New Roman" w:hAnsi="Times New Roman"/>
                <w:szCs w:val="24"/>
              </w:rPr>
            </w:pPr>
            <w:r w:rsidRPr="002E3563">
              <w:rPr>
                <w:rFonts w:ascii="Times New Roman" w:hAnsi="Times New Roman"/>
                <w:szCs w:val="24"/>
                <w:lang w:val="fr-FR"/>
              </w:rPr>
              <w:t>X</w:t>
            </w:r>
            <w:r w:rsidRPr="002E3563">
              <w:rPr>
                <w:rFonts w:ascii="Times New Roman" w:hAnsi="Times New Roman"/>
                <w:szCs w:val="24"/>
                <w:vertAlign w:val="subscript"/>
                <w:lang w:val="fr-FR"/>
              </w:rPr>
              <w:t>1</w:t>
            </w:r>
          </w:p>
        </w:tc>
        <w:tc>
          <w:tcPr>
            <w:tcW w:w="769" w:type="dxa"/>
            <w:shd w:val="clear" w:color="auto" w:fill="auto"/>
            <w:tcMar>
              <w:top w:w="72" w:type="dxa"/>
              <w:left w:w="144" w:type="dxa"/>
              <w:bottom w:w="72" w:type="dxa"/>
              <w:right w:w="144" w:type="dxa"/>
            </w:tcMar>
            <w:vAlign w:val="center"/>
            <w:hideMark/>
          </w:tcPr>
          <w:p w:rsidR="00C755C0" w:rsidRPr="002E3563" w:rsidRDefault="00C755C0" w:rsidP="0006208B">
            <w:pPr>
              <w:autoSpaceDE w:val="0"/>
              <w:autoSpaceDN w:val="0"/>
              <w:adjustRightInd w:val="0"/>
              <w:spacing w:after="0" w:line="240" w:lineRule="auto"/>
              <w:jc w:val="center"/>
              <w:rPr>
                <w:rFonts w:ascii="Times New Roman" w:hAnsi="Times New Roman"/>
                <w:szCs w:val="24"/>
              </w:rPr>
            </w:pPr>
            <w:r w:rsidRPr="002E3563">
              <w:rPr>
                <w:rFonts w:ascii="Times New Roman" w:hAnsi="Times New Roman"/>
                <w:szCs w:val="24"/>
                <w:lang w:val="fr-FR"/>
              </w:rPr>
              <w:t>Y</w:t>
            </w:r>
            <w:r w:rsidRPr="002E3563">
              <w:rPr>
                <w:rFonts w:ascii="Times New Roman" w:hAnsi="Times New Roman"/>
                <w:szCs w:val="24"/>
                <w:vertAlign w:val="subscript"/>
                <w:lang w:val="fr-FR"/>
              </w:rPr>
              <w:t>1</w:t>
            </w:r>
          </w:p>
        </w:tc>
      </w:tr>
      <w:tr w:rsidR="00C755C0" w:rsidRPr="002E3563" w:rsidTr="0006208B">
        <w:trPr>
          <w:trHeight w:val="170"/>
        </w:trPr>
        <w:tc>
          <w:tcPr>
            <w:tcW w:w="2465" w:type="dxa"/>
            <w:shd w:val="clear" w:color="auto" w:fill="auto"/>
            <w:tcMar>
              <w:top w:w="72" w:type="dxa"/>
              <w:left w:w="144" w:type="dxa"/>
              <w:bottom w:w="72" w:type="dxa"/>
              <w:right w:w="144" w:type="dxa"/>
            </w:tcMar>
            <w:hideMark/>
          </w:tcPr>
          <w:p w:rsidR="00C755C0" w:rsidRPr="002E3563" w:rsidRDefault="00C755C0" w:rsidP="0006208B">
            <w:pPr>
              <w:autoSpaceDE w:val="0"/>
              <w:autoSpaceDN w:val="0"/>
              <w:adjustRightInd w:val="0"/>
              <w:spacing w:after="0" w:line="240" w:lineRule="auto"/>
              <w:jc w:val="both"/>
              <w:rPr>
                <w:rFonts w:ascii="Times New Roman" w:hAnsi="Times New Roman"/>
                <w:szCs w:val="24"/>
              </w:rPr>
            </w:pPr>
            <w:proofErr w:type="spellStart"/>
            <w:r w:rsidRPr="002E3563">
              <w:rPr>
                <w:rFonts w:ascii="Times New Roman" w:hAnsi="Times New Roman"/>
                <w:b/>
                <w:bCs/>
                <w:i/>
                <w:iCs/>
                <w:szCs w:val="24"/>
                <w:lang w:val="fr-FR"/>
              </w:rPr>
              <w:t>Factors</w:t>
            </w:r>
            <w:proofErr w:type="spellEnd"/>
            <w:r w:rsidRPr="002E3563">
              <w:rPr>
                <w:rFonts w:ascii="Times New Roman" w:hAnsi="Times New Roman"/>
                <w:b/>
                <w:bCs/>
                <w:i/>
                <w:iCs/>
                <w:szCs w:val="24"/>
              </w:rPr>
              <w:t xml:space="preserve"> </w:t>
            </w:r>
          </w:p>
        </w:tc>
        <w:tc>
          <w:tcPr>
            <w:tcW w:w="1119" w:type="dxa"/>
            <w:shd w:val="clear" w:color="auto" w:fill="auto"/>
            <w:tcMar>
              <w:top w:w="72" w:type="dxa"/>
              <w:left w:w="144" w:type="dxa"/>
              <w:bottom w:w="72" w:type="dxa"/>
              <w:right w:w="144" w:type="dxa"/>
            </w:tcMar>
            <w:vAlign w:val="center"/>
            <w:hideMark/>
          </w:tcPr>
          <w:p w:rsidR="00C755C0" w:rsidRPr="002E3563" w:rsidRDefault="00C755C0" w:rsidP="0006208B">
            <w:pPr>
              <w:autoSpaceDE w:val="0"/>
              <w:autoSpaceDN w:val="0"/>
              <w:adjustRightInd w:val="0"/>
              <w:spacing w:after="0" w:line="240" w:lineRule="auto"/>
              <w:jc w:val="center"/>
              <w:rPr>
                <w:rFonts w:ascii="Times New Roman" w:hAnsi="Times New Roman"/>
                <w:szCs w:val="24"/>
              </w:rPr>
            </w:pPr>
            <w:r w:rsidRPr="002E3563">
              <w:rPr>
                <w:rFonts w:ascii="Times New Roman" w:hAnsi="Times New Roman"/>
                <w:szCs w:val="24"/>
                <w:lang w:val="fr-FR"/>
              </w:rPr>
              <w:t>T</w:t>
            </w:r>
            <w:r w:rsidRPr="002E3563">
              <w:rPr>
                <w:rFonts w:ascii="Times New Roman" w:hAnsi="Times New Roman"/>
                <w:szCs w:val="24"/>
                <w:vertAlign w:val="subscript"/>
                <w:lang w:val="fr-FR"/>
              </w:rPr>
              <w:t>21</w:t>
            </w:r>
          </w:p>
        </w:tc>
        <w:tc>
          <w:tcPr>
            <w:tcW w:w="991" w:type="dxa"/>
            <w:shd w:val="clear" w:color="auto" w:fill="auto"/>
            <w:tcMar>
              <w:top w:w="72" w:type="dxa"/>
              <w:left w:w="144" w:type="dxa"/>
              <w:bottom w:w="72" w:type="dxa"/>
              <w:right w:w="144" w:type="dxa"/>
            </w:tcMar>
            <w:vAlign w:val="center"/>
            <w:hideMark/>
          </w:tcPr>
          <w:p w:rsidR="00C755C0" w:rsidRPr="002E3563" w:rsidRDefault="00C755C0" w:rsidP="0006208B">
            <w:pPr>
              <w:autoSpaceDE w:val="0"/>
              <w:autoSpaceDN w:val="0"/>
              <w:adjustRightInd w:val="0"/>
              <w:spacing w:after="0" w:line="240" w:lineRule="auto"/>
              <w:jc w:val="center"/>
              <w:rPr>
                <w:rFonts w:ascii="Times New Roman" w:hAnsi="Times New Roman"/>
                <w:szCs w:val="24"/>
              </w:rPr>
            </w:pPr>
            <w:r w:rsidRPr="002E3563">
              <w:rPr>
                <w:rFonts w:ascii="Times New Roman" w:hAnsi="Times New Roman"/>
                <w:szCs w:val="24"/>
                <w:lang w:val="fr-FR"/>
              </w:rPr>
              <w:t>0</w:t>
            </w:r>
          </w:p>
        </w:tc>
        <w:tc>
          <w:tcPr>
            <w:tcW w:w="2426" w:type="dxa"/>
            <w:shd w:val="clear" w:color="auto" w:fill="auto"/>
            <w:tcMar>
              <w:top w:w="72" w:type="dxa"/>
              <w:left w:w="144" w:type="dxa"/>
              <w:bottom w:w="72" w:type="dxa"/>
              <w:right w:w="144" w:type="dxa"/>
            </w:tcMar>
            <w:vAlign w:val="center"/>
            <w:hideMark/>
          </w:tcPr>
          <w:p w:rsidR="00C755C0" w:rsidRPr="002E3563" w:rsidRDefault="00C755C0" w:rsidP="0006208B">
            <w:pPr>
              <w:autoSpaceDE w:val="0"/>
              <w:autoSpaceDN w:val="0"/>
              <w:adjustRightInd w:val="0"/>
              <w:spacing w:after="0" w:line="240" w:lineRule="auto"/>
              <w:jc w:val="center"/>
              <w:rPr>
                <w:rFonts w:ascii="Times New Roman" w:hAnsi="Times New Roman"/>
                <w:szCs w:val="24"/>
              </w:rPr>
            </w:pPr>
            <w:r w:rsidRPr="002E3563">
              <w:rPr>
                <w:rFonts w:ascii="Times New Roman" w:hAnsi="Times New Roman"/>
                <w:szCs w:val="24"/>
                <w:lang w:val="fr-FR"/>
              </w:rPr>
              <w:t>0</w:t>
            </w:r>
          </w:p>
        </w:tc>
        <w:tc>
          <w:tcPr>
            <w:tcW w:w="2244" w:type="dxa"/>
            <w:shd w:val="clear" w:color="auto" w:fill="auto"/>
            <w:tcMar>
              <w:top w:w="72" w:type="dxa"/>
              <w:left w:w="144" w:type="dxa"/>
              <w:bottom w:w="72" w:type="dxa"/>
              <w:right w:w="144" w:type="dxa"/>
            </w:tcMar>
            <w:vAlign w:val="center"/>
            <w:hideMark/>
          </w:tcPr>
          <w:p w:rsidR="00C755C0" w:rsidRPr="002E3563" w:rsidRDefault="00C755C0" w:rsidP="0006208B">
            <w:pPr>
              <w:autoSpaceDE w:val="0"/>
              <w:autoSpaceDN w:val="0"/>
              <w:adjustRightInd w:val="0"/>
              <w:spacing w:after="0" w:line="240" w:lineRule="auto"/>
              <w:jc w:val="center"/>
              <w:rPr>
                <w:rFonts w:ascii="Times New Roman" w:hAnsi="Times New Roman"/>
                <w:szCs w:val="24"/>
              </w:rPr>
            </w:pPr>
            <w:r w:rsidRPr="002E3563">
              <w:rPr>
                <w:rFonts w:ascii="Times New Roman" w:hAnsi="Times New Roman"/>
                <w:szCs w:val="24"/>
                <w:lang w:val="fr-FR"/>
              </w:rPr>
              <w:t>X</w:t>
            </w:r>
            <w:r w:rsidRPr="002E3563">
              <w:rPr>
                <w:rFonts w:ascii="Times New Roman" w:hAnsi="Times New Roman"/>
                <w:szCs w:val="24"/>
                <w:vertAlign w:val="subscript"/>
                <w:lang w:val="fr-FR"/>
              </w:rPr>
              <w:t>2</w:t>
            </w:r>
          </w:p>
        </w:tc>
        <w:tc>
          <w:tcPr>
            <w:tcW w:w="769" w:type="dxa"/>
            <w:shd w:val="clear" w:color="auto" w:fill="auto"/>
            <w:tcMar>
              <w:top w:w="72" w:type="dxa"/>
              <w:left w:w="144" w:type="dxa"/>
              <w:bottom w:w="72" w:type="dxa"/>
              <w:right w:w="144" w:type="dxa"/>
            </w:tcMar>
            <w:vAlign w:val="center"/>
            <w:hideMark/>
          </w:tcPr>
          <w:p w:rsidR="00C755C0" w:rsidRPr="002E3563" w:rsidRDefault="00C755C0" w:rsidP="0006208B">
            <w:pPr>
              <w:autoSpaceDE w:val="0"/>
              <w:autoSpaceDN w:val="0"/>
              <w:adjustRightInd w:val="0"/>
              <w:spacing w:after="0" w:line="240" w:lineRule="auto"/>
              <w:jc w:val="center"/>
              <w:rPr>
                <w:rFonts w:ascii="Times New Roman" w:hAnsi="Times New Roman"/>
                <w:szCs w:val="24"/>
              </w:rPr>
            </w:pPr>
            <w:r w:rsidRPr="002E3563">
              <w:rPr>
                <w:rFonts w:ascii="Times New Roman" w:hAnsi="Times New Roman"/>
                <w:szCs w:val="24"/>
                <w:lang w:val="fr-FR"/>
              </w:rPr>
              <w:t>Y</w:t>
            </w:r>
            <w:r w:rsidRPr="002E3563">
              <w:rPr>
                <w:rFonts w:ascii="Times New Roman" w:hAnsi="Times New Roman"/>
                <w:szCs w:val="24"/>
                <w:vertAlign w:val="subscript"/>
                <w:lang w:val="fr-FR"/>
              </w:rPr>
              <w:t>2</w:t>
            </w:r>
          </w:p>
        </w:tc>
      </w:tr>
      <w:tr w:rsidR="00C755C0" w:rsidRPr="002E3563" w:rsidTr="0006208B">
        <w:trPr>
          <w:trHeight w:val="170"/>
        </w:trPr>
        <w:tc>
          <w:tcPr>
            <w:tcW w:w="2465" w:type="dxa"/>
            <w:shd w:val="clear" w:color="auto" w:fill="auto"/>
            <w:tcMar>
              <w:top w:w="72" w:type="dxa"/>
              <w:left w:w="144" w:type="dxa"/>
              <w:bottom w:w="72" w:type="dxa"/>
              <w:right w:w="144" w:type="dxa"/>
            </w:tcMar>
            <w:hideMark/>
          </w:tcPr>
          <w:p w:rsidR="00C755C0" w:rsidRPr="002E3563" w:rsidRDefault="00C755C0" w:rsidP="0006208B">
            <w:pPr>
              <w:autoSpaceDE w:val="0"/>
              <w:autoSpaceDN w:val="0"/>
              <w:adjustRightInd w:val="0"/>
              <w:spacing w:after="0" w:line="240" w:lineRule="auto"/>
              <w:jc w:val="both"/>
              <w:rPr>
                <w:rFonts w:ascii="Times New Roman" w:hAnsi="Times New Roman"/>
                <w:szCs w:val="24"/>
              </w:rPr>
            </w:pPr>
            <w:proofErr w:type="spellStart"/>
            <w:r w:rsidRPr="002E3563">
              <w:rPr>
                <w:rFonts w:ascii="Times New Roman" w:hAnsi="Times New Roman"/>
                <w:b/>
                <w:bCs/>
                <w:i/>
                <w:iCs/>
                <w:szCs w:val="24"/>
                <w:lang w:val="fr-FR"/>
              </w:rPr>
              <w:t>Consumers</w:t>
            </w:r>
            <w:proofErr w:type="spellEnd"/>
            <w:r w:rsidRPr="002E3563">
              <w:rPr>
                <w:rFonts w:ascii="Times New Roman" w:hAnsi="Times New Roman"/>
                <w:b/>
                <w:bCs/>
                <w:i/>
                <w:iCs/>
                <w:szCs w:val="24"/>
                <w:lang w:val="fr-FR"/>
              </w:rPr>
              <w:t xml:space="preserve"> and </w:t>
            </w:r>
            <w:proofErr w:type="spellStart"/>
            <w:r w:rsidRPr="002E3563">
              <w:rPr>
                <w:rFonts w:ascii="Times New Roman" w:hAnsi="Times New Roman"/>
                <w:b/>
                <w:bCs/>
                <w:i/>
                <w:iCs/>
                <w:szCs w:val="24"/>
                <w:lang w:val="fr-FR"/>
              </w:rPr>
              <w:t>firms</w:t>
            </w:r>
            <w:proofErr w:type="spellEnd"/>
            <w:r w:rsidRPr="002E3563">
              <w:rPr>
                <w:rFonts w:ascii="Times New Roman" w:hAnsi="Times New Roman"/>
                <w:b/>
                <w:bCs/>
                <w:i/>
                <w:iCs/>
                <w:szCs w:val="24"/>
              </w:rPr>
              <w:t xml:space="preserve"> </w:t>
            </w:r>
          </w:p>
        </w:tc>
        <w:tc>
          <w:tcPr>
            <w:tcW w:w="1119" w:type="dxa"/>
            <w:shd w:val="clear" w:color="auto" w:fill="auto"/>
            <w:tcMar>
              <w:top w:w="72" w:type="dxa"/>
              <w:left w:w="144" w:type="dxa"/>
              <w:bottom w:w="72" w:type="dxa"/>
              <w:right w:w="144" w:type="dxa"/>
            </w:tcMar>
            <w:vAlign w:val="center"/>
            <w:hideMark/>
          </w:tcPr>
          <w:p w:rsidR="00C755C0" w:rsidRPr="002E3563" w:rsidRDefault="00C755C0" w:rsidP="0006208B">
            <w:pPr>
              <w:autoSpaceDE w:val="0"/>
              <w:autoSpaceDN w:val="0"/>
              <w:adjustRightInd w:val="0"/>
              <w:spacing w:after="0" w:line="240" w:lineRule="auto"/>
              <w:jc w:val="center"/>
              <w:rPr>
                <w:rFonts w:ascii="Times New Roman" w:hAnsi="Times New Roman"/>
                <w:szCs w:val="24"/>
              </w:rPr>
            </w:pPr>
            <w:r w:rsidRPr="002E3563">
              <w:rPr>
                <w:rFonts w:ascii="Times New Roman" w:hAnsi="Times New Roman"/>
                <w:szCs w:val="24"/>
                <w:lang w:val="fr-FR"/>
              </w:rPr>
              <w:t>0</w:t>
            </w:r>
          </w:p>
        </w:tc>
        <w:tc>
          <w:tcPr>
            <w:tcW w:w="991" w:type="dxa"/>
            <w:shd w:val="clear" w:color="auto" w:fill="auto"/>
            <w:tcMar>
              <w:top w:w="72" w:type="dxa"/>
              <w:left w:w="144" w:type="dxa"/>
              <w:bottom w:w="72" w:type="dxa"/>
              <w:right w:w="144" w:type="dxa"/>
            </w:tcMar>
            <w:vAlign w:val="center"/>
            <w:hideMark/>
          </w:tcPr>
          <w:p w:rsidR="00C755C0" w:rsidRPr="002E3563" w:rsidRDefault="00C755C0" w:rsidP="0006208B">
            <w:pPr>
              <w:autoSpaceDE w:val="0"/>
              <w:autoSpaceDN w:val="0"/>
              <w:adjustRightInd w:val="0"/>
              <w:spacing w:after="0" w:line="240" w:lineRule="auto"/>
              <w:jc w:val="center"/>
              <w:rPr>
                <w:rFonts w:ascii="Times New Roman" w:hAnsi="Times New Roman"/>
                <w:szCs w:val="24"/>
              </w:rPr>
            </w:pPr>
            <w:r w:rsidRPr="002E3563">
              <w:rPr>
                <w:rFonts w:ascii="Times New Roman" w:hAnsi="Times New Roman"/>
                <w:szCs w:val="24"/>
                <w:lang w:val="fr-FR"/>
              </w:rPr>
              <w:t>T</w:t>
            </w:r>
            <w:r w:rsidRPr="002E3563">
              <w:rPr>
                <w:rFonts w:ascii="Times New Roman" w:hAnsi="Times New Roman"/>
                <w:szCs w:val="24"/>
                <w:vertAlign w:val="subscript"/>
                <w:lang w:val="fr-FR"/>
              </w:rPr>
              <w:t>32</w:t>
            </w:r>
          </w:p>
        </w:tc>
        <w:tc>
          <w:tcPr>
            <w:tcW w:w="2426" w:type="dxa"/>
            <w:shd w:val="clear" w:color="auto" w:fill="auto"/>
            <w:tcMar>
              <w:top w:w="72" w:type="dxa"/>
              <w:left w:w="144" w:type="dxa"/>
              <w:bottom w:w="72" w:type="dxa"/>
              <w:right w:w="144" w:type="dxa"/>
            </w:tcMar>
            <w:vAlign w:val="center"/>
            <w:hideMark/>
          </w:tcPr>
          <w:p w:rsidR="00C755C0" w:rsidRPr="002E3563" w:rsidRDefault="00C755C0" w:rsidP="0006208B">
            <w:pPr>
              <w:autoSpaceDE w:val="0"/>
              <w:autoSpaceDN w:val="0"/>
              <w:adjustRightInd w:val="0"/>
              <w:spacing w:after="0" w:line="240" w:lineRule="auto"/>
              <w:jc w:val="center"/>
              <w:rPr>
                <w:rFonts w:ascii="Times New Roman" w:hAnsi="Times New Roman"/>
                <w:szCs w:val="24"/>
              </w:rPr>
            </w:pPr>
            <w:r w:rsidRPr="002E3563">
              <w:rPr>
                <w:rFonts w:ascii="Times New Roman" w:hAnsi="Times New Roman"/>
                <w:szCs w:val="24"/>
                <w:lang w:val="fr-FR"/>
              </w:rPr>
              <w:t>T</w:t>
            </w:r>
            <w:r w:rsidRPr="002E3563">
              <w:rPr>
                <w:rFonts w:ascii="Times New Roman" w:hAnsi="Times New Roman"/>
                <w:szCs w:val="24"/>
                <w:vertAlign w:val="subscript"/>
                <w:lang w:val="fr-FR"/>
              </w:rPr>
              <w:t>33</w:t>
            </w:r>
          </w:p>
        </w:tc>
        <w:tc>
          <w:tcPr>
            <w:tcW w:w="2244" w:type="dxa"/>
            <w:shd w:val="clear" w:color="auto" w:fill="auto"/>
            <w:tcMar>
              <w:top w:w="72" w:type="dxa"/>
              <w:left w:w="144" w:type="dxa"/>
              <w:bottom w:w="72" w:type="dxa"/>
              <w:right w:w="144" w:type="dxa"/>
            </w:tcMar>
            <w:vAlign w:val="center"/>
            <w:hideMark/>
          </w:tcPr>
          <w:p w:rsidR="00C755C0" w:rsidRPr="002E3563" w:rsidRDefault="00C755C0" w:rsidP="0006208B">
            <w:pPr>
              <w:autoSpaceDE w:val="0"/>
              <w:autoSpaceDN w:val="0"/>
              <w:adjustRightInd w:val="0"/>
              <w:spacing w:after="0" w:line="240" w:lineRule="auto"/>
              <w:jc w:val="center"/>
              <w:rPr>
                <w:rFonts w:ascii="Times New Roman" w:hAnsi="Times New Roman"/>
                <w:szCs w:val="24"/>
              </w:rPr>
            </w:pPr>
            <w:r w:rsidRPr="002E3563">
              <w:rPr>
                <w:rFonts w:ascii="Times New Roman" w:hAnsi="Times New Roman"/>
                <w:szCs w:val="24"/>
                <w:lang w:val="fr-FR"/>
              </w:rPr>
              <w:t>X</w:t>
            </w:r>
            <w:r w:rsidRPr="002E3563">
              <w:rPr>
                <w:rFonts w:ascii="Times New Roman" w:hAnsi="Times New Roman"/>
                <w:szCs w:val="24"/>
                <w:vertAlign w:val="subscript"/>
                <w:lang w:val="fr-FR"/>
              </w:rPr>
              <w:t>3</w:t>
            </w:r>
          </w:p>
        </w:tc>
        <w:tc>
          <w:tcPr>
            <w:tcW w:w="769" w:type="dxa"/>
            <w:shd w:val="clear" w:color="auto" w:fill="auto"/>
            <w:tcMar>
              <w:top w:w="72" w:type="dxa"/>
              <w:left w:w="144" w:type="dxa"/>
              <w:bottom w:w="72" w:type="dxa"/>
              <w:right w:w="144" w:type="dxa"/>
            </w:tcMar>
            <w:vAlign w:val="center"/>
            <w:hideMark/>
          </w:tcPr>
          <w:p w:rsidR="00C755C0" w:rsidRPr="002E3563" w:rsidRDefault="00C755C0" w:rsidP="0006208B">
            <w:pPr>
              <w:autoSpaceDE w:val="0"/>
              <w:autoSpaceDN w:val="0"/>
              <w:adjustRightInd w:val="0"/>
              <w:spacing w:after="0" w:line="240" w:lineRule="auto"/>
              <w:jc w:val="center"/>
              <w:rPr>
                <w:rFonts w:ascii="Times New Roman" w:hAnsi="Times New Roman"/>
                <w:szCs w:val="24"/>
              </w:rPr>
            </w:pPr>
            <w:r w:rsidRPr="002E3563">
              <w:rPr>
                <w:rFonts w:ascii="Times New Roman" w:hAnsi="Times New Roman"/>
                <w:szCs w:val="24"/>
                <w:lang w:val="fr-FR"/>
              </w:rPr>
              <w:t>Y</w:t>
            </w:r>
            <w:r w:rsidRPr="002E3563">
              <w:rPr>
                <w:rFonts w:ascii="Times New Roman" w:hAnsi="Times New Roman"/>
                <w:szCs w:val="24"/>
                <w:vertAlign w:val="subscript"/>
                <w:lang w:val="fr-FR"/>
              </w:rPr>
              <w:t>3</w:t>
            </w:r>
          </w:p>
        </w:tc>
      </w:tr>
      <w:tr w:rsidR="00C755C0" w:rsidRPr="002E3563" w:rsidTr="0006208B">
        <w:trPr>
          <w:trHeight w:val="170"/>
        </w:trPr>
        <w:tc>
          <w:tcPr>
            <w:tcW w:w="2465" w:type="dxa"/>
            <w:shd w:val="clear" w:color="auto" w:fill="auto"/>
            <w:tcMar>
              <w:top w:w="72" w:type="dxa"/>
              <w:left w:w="144" w:type="dxa"/>
              <w:bottom w:w="72" w:type="dxa"/>
              <w:right w:w="144" w:type="dxa"/>
            </w:tcMar>
            <w:hideMark/>
          </w:tcPr>
          <w:p w:rsidR="00C755C0" w:rsidRPr="002E3563" w:rsidRDefault="00C755C0" w:rsidP="0006208B">
            <w:pPr>
              <w:autoSpaceDE w:val="0"/>
              <w:autoSpaceDN w:val="0"/>
              <w:adjustRightInd w:val="0"/>
              <w:spacing w:after="0" w:line="240" w:lineRule="auto"/>
              <w:jc w:val="both"/>
              <w:rPr>
                <w:rFonts w:ascii="Times New Roman" w:hAnsi="Times New Roman"/>
                <w:szCs w:val="24"/>
              </w:rPr>
            </w:pPr>
            <w:proofErr w:type="spellStart"/>
            <w:r w:rsidRPr="002E3563">
              <w:rPr>
                <w:rFonts w:ascii="Times New Roman" w:hAnsi="Times New Roman"/>
                <w:b/>
                <w:bCs/>
                <w:i/>
                <w:iCs/>
                <w:szCs w:val="24"/>
                <w:lang w:val="fr-FR"/>
              </w:rPr>
              <w:t>Exogenous</w:t>
            </w:r>
            <w:proofErr w:type="spellEnd"/>
            <w:r w:rsidRPr="002E3563">
              <w:rPr>
                <w:rFonts w:ascii="Times New Roman" w:hAnsi="Times New Roman"/>
                <w:b/>
                <w:bCs/>
                <w:i/>
                <w:iCs/>
                <w:szCs w:val="24"/>
                <w:lang w:val="fr-FR"/>
              </w:rPr>
              <w:t xml:space="preserve"> </w:t>
            </w:r>
            <w:proofErr w:type="spellStart"/>
            <w:r w:rsidRPr="002E3563">
              <w:rPr>
                <w:rFonts w:ascii="Times New Roman" w:hAnsi="Times New Roman"/>
                <w:b/>
                <w:bCs/>
                <w:i/>
                <w:iCs/>
                <w:szCs w:val="24"/>
                <w:lang w:val="fr-FR"/>
              </w:rPr>
              <w:t>account</w:t>
            </w:r>
            <w:proofErr w:type="spellEnd"/>
          </w:p>
        </w:tc>
        <w:tc>
          <w:tcPr>
            <w:tcW w:w="1119" w:type="dxa"/>
            <w:shd w:val="clear" w:color="auto" w:fill="auto"/>
            <w:tcMar>
              <w:top w:w="72" w:type="dxa"/>
              <w:left w:w="144" w:type="dxa"/>
              <w:bottom w:w="72" w:type="dxa"/>
              <w:right w:w="144" w:type="dxa"/>
            </w:tcMar>
            <w:vAlign w:val="center"/>
            <w:hideMark/>
          </w:tcPr>
          <w:p w:rsidR="00C755C0" w:rsidRPr="002E3563" w:rsidRDefault="00C755C0" w:rsidP="0006208B">
            <w:pPr>
              <w:autoSpaceDE w:val="0"/>
              <w:autoSpaceDN w:val="0"/>
              <w:adjustRightInd w:val="0"/>
              <w:spacing w:after="0" w:line="240" w:lineRule="auto"/>
              <w:jc w:val="center"/>
              <w:rPr>
                <w:rFonts w:ascii="Times New Roman" w:hAnsi="Times New Roman"/>
                <w:szCs w:val="24"/>
              </w:rPr>
            </w:pPr>
            <w:r w:rsidRPr="002E3563">
              <w:rPr>
                <w:rFonts w:ascii="Times New Roman" w:hAnsi="Times New Roman"/>
                <w:szCs w:val="24"/>
                <w:lang w:val="fr-FR"/>
              </w:rPr>
              <w:t>L</w:t>
            </w:r>
            <w:r w:rsidRPr="002E3563">
              <w:rPr>
                <w:rFonts w:ascii="Times New Roman" w:hAnsi="Times New Roman"/>
                <w:szCs w:val="24"/>
                <w:vertAlign w:val="subscript"/>
                <w:lang w:val="fr-FR"/>
              </w:rPr>
              <w:t>1</w:t>
            </w:r>
          </w:p>
        </w:tc>
        <w:tc>
          <w:tcPr>
            <w:tcW w:w="991" w:type="dxa"/>
            <w:shd w:val="clear" w:color="auto" w:fill="auto"/>
            <w:tcMar>
              <w:top w:w="72" w:type="dxa"/>
              <w:left w:w="144" w:type="dxa"/>
              <w:bottom w:w="72" w:type="dxa"/>
              <w:right w:w="144" w:type="dxa"/>
            </w:tcMar>
            <w:vAlign w:val="center"/>
            <w:hideMark/>
          </w:tcPr>
          <w:p w:rsidR="00C755C0" w:rsidRPr="002E3563" w:rsidRDefault="00C755C0" w:rsidP="0006208B">
            <w:pPr>
              <w:autoSpaceDE w:val="0"/>
              <w:autoSpaceDN w:val="0"/>
              <w:adjustRightInd w:val="0"/>
              <w:spacing w:after="0" w:line="240" w:lineRule="auto"/>
              <w:jc w:val="center"/>
              <w:rPr>
                <w:rFonts w:ascii="Times New Roman" w:hAnsi="Times New Roman"/>
                <w:szCs w:val="24"/>
              </w:rPr>
            </w:pPr>
            <w:r w:rsidRPr="002E3563">
              <w:rPr>
                <w:rFonts w:ascii="Times New Roman" w:hAnsi="Times New Roman"/>
                <w:szCs w:val="24"/>
                <w:lang w:val="fr-FR"/>
              </w:rPr>
              <w:t>L</w:t>
            </w:r>
            <w:r w:rsidRPr="002E3563">
              <w:rPr>
                <w:rFonts w:ascii="Times New Roman" w:hAnsi="Times New Roman"/>
                <w:szCs w:val="24"/>
                <w:vertAlign w:val="subscript"/>
                <w:lang w:val="fr-FR"/>
              </w:rPr>
              <w:t>2</w:t>
            </w:r>
          </w:p>
        </w:tc>
        <w:tc>
          <w:tcPr>
            <w:tcW w:w="2426" w:type="dxa"/>
            <w:shd w:val="clear" w:color="auto" w:fill="auto"/>
            <w:tcMar>
              <w:top w:w="72" w:type="dxa"/>
              <w:left w:w="144" w:type="dxa"/>
              <w:bottom w:w="72" w:type="dxa"/>
              <w:right w:w="144" w:type="dxa"/>
            </w:tcMar>
            <w:vAlign w:val="center"/>
            <w:hideMark/>
          </w:tcPr>
          <w:p w:rsidR="00C755C0" w:rsidRPr="002E3563" w:rsidRDefault="00C755C0" w:rsidP="0006208B">
            <w:pPr>
              <w:autoSpaceDE w:val="0"/>
              <w:autoSpaceDN w:val="0"/>
              <w:adjustRightInd w:val="0"/>
              <w:spacing w:after="0" w:line="240" w:lineRule="auto"/>
              <w:jc w:val="center"/>
              <w:rPr>
                <w:rFonts w:ascii="Times New Roman" w:hAnsi="Times New Roman"/>
                <w:szCs w:val="24"/>
              </w:rPr>
            </w:pPr>
            <w:r w:rsidRPr="002E3563">
              <w:rPr>
                <w:rFonts w:ascii="Times New Roman" w:hAnsi="Times New Roman"/>
                <w:szCs w:val="24"/>
                <w:lang w:val="fr-FR"/>
              </w:rPr>
              <w:t>L</w:t>
            </w:r>
            <w:r w:rsidRPr="002E3563">
              <w:rPr>
                <w:rFonts w:ascii="Times New Roman" w:hAnsi="Times New Roman"/>
                <w:szCs w:val="24"/>
                <w:vertAlign w:val="subscript"/>
                <w:lang w:val="fr-FR"/>
              </w:rPr>
              <w:t>3</w:t>
            </w:r>
          </w:p>
        </w:tc>
        <w:tc>
          <w:tcPr>
            <w:tcW w:w="2244" w:type="dxa"/>
            <w:shd w:val="clear" w:color="auto" w:fill="auto"/>
            <w:tcMar>
              <w:top w:w="72" w:type="dxa"/>
              <w:left w:w="144" w:type="dxa"/>
              <w:bottom w:w="72" w:type="dxa"/>
              <w:right w:w="144" w:type="dxa"/>
            </w:tcMar>
            <w:vAlign w:val="center"/>
            <w:hideMark/>
          </w:tcPr>
          <w:p w:rsidR="00C755C0" w:rsidRPr="002E3563" w:rsidRDefault="00C755C0" w:rsidP="0006208B">
            <w:pPr>
              <w:autoSpaceDE w:val="0"/>
              <w:autoSpaceDN w:val="0"/>
              <w:adjustRightInd w:val="0"/>
              <w:spacing w:after="0" w:line="240" w:lineRule="auto"/>
              <w:jc w:val="center"/>
              <w:rPr>
                <w:rFonts w:ascii="Times New Roman" w:hAnsi="Times New Roman"/>
                <w:szCs w:val="24"/>
              </w:rPr>
            </w:pPr>
            <w:r w:rsidRPr="002E3563">
              <w:rPr>
                <w:rFonts w:ascii="Times New Roman" w:hAnsi="Times New Roman"/>
                <w:szCs w:val="24"/>
                <w:lang w:val="fr-FR"/>
              </w:rPr>
              <w:t>L</w:t>
            </w:r>
          </w:p>
        </w:tc>
        <w:tc>
          <w:tcPr>
            <w:tcW w:w="769" w:type="dxa"/>
            <w:shd w:val="clear" w:color="auto" w:fill="auto"/>
            <w:tcMar>
              <w:top w:w="72" w:type="dxa"/>
              <w:left w:w="144" w:type="dxa"/>
              <w:bottom w:w="72" w:type="dxa"/>
              <w:right w:w="144" w:type="dxa"/>
            </w:tcMar>
            <w:vAlign w:val="center"/>
            <w:hideMark/>
          </w:tcPr>
          <w:p w:rsidR="00C755C0" w:rsidRPr="002E3563" w:rsidRDefault="00C755C0" w:rsidP="0006208B">
            <w:pPr>
              <w:autoSpaceDE w:val="0"/>
              <w:autoSpaceDN w:val="0"/>
              <w:adjustRightInd w:val="0"/>
              <w:spacing w:after="0" w:line="240" w:lineRule="auto"/>
              <w:jc w:val="center"/>
              <w:rPr>
                <w:rFonts w:ascii="Times New Roman" w:hAnsi="Times New Roman"/>
                <w:szCs w:val="24"/>
              </w:rPr>
            </w:pPr>
            <w:r w:rsidRPr="002E3563">
              <w:rPr>
                <w:rFonts w:ascii="Times New Roman" w:hAnsi="Times New Roman"/>
                <w:szCs w:val="24"/>
                <w:lang w:val="fr-FR"/>
              </w:rPr>
              <w:t>Y</w:t>
            </w:r>
            <w:r w:rsidRPr="002E3563">
              <w:rPr>
                <w:rFonts w:ascii="Times New Roman" w:hAnsi="Times New Roman"/>
                <w:szCs w:val="24"/>
                <w:vertAlign w:val="subscript"/>
                <w:lang w:val="fr-FR"/>
              </w:rPr>
              <w:t>4</w:t>
            </w:r>
          </w:p>
        </w:tc>
      </w:tr>
      <w:tr w:rsidR="00C755C0" w:rsidRPr="002E3563" w:rsidTr="0006208B">
        <w:trPr>
          <w:trHeight w:val="170"/>
        </w:trPr>
        <w:tc>
          <w:tcPr>
            <w:tcW w:w="2465" w:type="dxa"/>
            <w:shd w:val="clear" w:color="auto" w:fill="auto"/>
            <w:tcMar>
              <w:top w:w="72" w:type="dxa"/>
              <w:left w:w="144" w:type="dxa"/>
              <w:bottom w:w="72" w:type="dxa"/>
              <w:right w:w="144" w:type="dxa"/>
            </w:tcMar>
            <w:hideMark/>
          </w:tcPr>
          <w:p w:rsidR="00C755C0" w:rsidRPr="002E3563" w:rsidRDefault="00C755C0" w:rsidP="0006208B">
            <w:pPr>
              <w:autoSpaceDE w:val="0"/>
              <w:autoSpaceDN w:val="0"/>
              <w:adjustRightInd w:val="0"/>
              <w:spacing w:after="0" w:line="240" w:lineRule="auto"/>
              <w:jc w:val="both"/>
              <w:rPr>
                <w:rFonts w:ascii="Times New Roman" w:hAnsi="Times New Roman"/>
                <w:szCs w:val="24"/>
              </w:rPr>
            </w:pPr>
            <w:r w:rsidRPr="002E3563">
              <w:rPr>
                <w:rFonts w:ascii="Times New Roman" w:hAnsi="Times New Roman"/>
                <w:b/>
                <w:bCs/>
                <w:i/>
                <w:iCs/>
                <w:szCs w:val="24"/>
                <w:lang w:val="fr-FR"/>
              </w:rPr>
              <w:t>Total</w:t>
            </w:r>
            <w:r w:rsidRPr="002E3563">
              <w:rPr>
                <w:rFonts w:ascii="Times New Roman" w:hAnsi="Times New Roman"/>
                <w:b/>
                <w:bCs/>
                <w:i/>
                <w:iCs/>
                <w:szCs w:val="24"/>
              </w:rPr>
              <w:t xml:space="preserve"> </w:t>
            </w:r>
          </w:p>
        </w:tc>
        <w:tc>
          <w:tcPr>
            <w:tcW w:w="1119" w:type="dxa"/>
            <w:shd w:val="clear" w:color="auto" w:fill="auto"/>
            <w:tcMar>
              <w:top w:w="72" w:type="dxa"/>
              <w:left w:w="144" w:type="dxa"/>
              <w:bottom w:w="72" w:type="dxa"/>
              <w:right w:w="144" w:type="dxa"/>
            </w:tcMar>
            <w:vAlign w:val="center"/>
            <w:hideMark/>
          </w:tcPr>
          <w:p w:rsidR="00C755C0" w:rsidRPr="002E3563" w:rsidRDefault="00C755C0" w:rsidP="0006208B">
            <w:pPr>
              <w:autoSpaceDE w:val="0"/>
              <w:autoSpaceDN w:val="0"/>
              <w:adjustRightInd w:val="0"/>
              <w:spacing w:after="0" w:line="240" w:lineRule="auto"/>
              <w:jc w:val="center"/>
              <w:rPr>
                <w:rFonts w:ascii="Times New Roman" w:hAnsi="Times New Roman"/>
                <w:szCs w:val="24"/>
              </w:rPr>
            </w:pPr>
            <w:r w:rsidRPr="002E3563">
              <w:rPr>
                <w:rFonts w:ascii="Times New Roman" w:hAnsi="Times New Roman"/>
                <w:szCs w:val="24"/>
                <w:lang w:val="fr-FR"/>
              </w:rPr>
              <w:t>Y</w:t>
            </w:r>
            <w:r w:rsidRPr="002E3563">
              <w:rPr>
                <w:rFonts w:ascii="Times New Roman" w:hAnsi="Times New Roman"/>
                <w:szCs w:val="24"/>
                <w:vertAlign w:val="subscript"/>
                <w:lang w:val="fr-FR"/>
              </w:rPr>
              <w:t>1</w:t>
            </w:r>
            <w:r w:rsidRPr="002E3563">
              <w:rPr>
                <w:rFonts w:ascii="Times New Roman" w:hAnsi="Times New Roman"/>
                <w:szCs w:val="24"/>
                <w:vertAlign w:val="superscript"/>
                <w:lang w:val="fr-FR"/>
              </w:rPr>
              <w:t>’</w:t>
            </w:r>
          </w:p>
        </w:tc>
        <w:tc>
          <w:tcPr>
            <w:tcW w:w="991" w:type="dxa"/>
            <w:shd w:val="clear" w:color="auto" w:fill="auto"/>
            <w:tcMar>
              <w:top w:w="72" w:type="dxa"/>
              <w:left w:w="144" w:type="dxa"/>
              <w:bottom w:w="72" w:type="dxa"/>
              <w:right w:w="144" w:type="dxa"/>
            </w:tcMar>
            <w:vAlign w:val="center"/>
            <w:hideMark/>
          </w:tcPr>
          <w:p w:rsidR="00C755C0" w:rsidRPr="002E3563" w:rsidRDefault="00C755C0" w:rsidP="0006208B">
            <w:pPr>
              <w:autoSpaceDE w:val="0"/>
              <w:autoSpaceDN w:val="0"/>
              <w:adjustRightInd w:val="0"/>
              <w:spacing w:after="0" w:line="240" w:lineRule="auto"/>
              <w:jc w:val="center"/>
              <w:rPr>
                <w:rFonts w:ascii="Times New Roman" w:hAnsi="Times New Roman"/>
                <w:szCs w:val="24"/>
              </w:rPr>
            </w:pPr>
            <w:r w:rsidRPr="002E3563">
              <w:rPr>
                <w:rFonts w:ascii="Times New Roman" w:hAnsi="Times New Roman"/>
                <w:szCs w:val="24"/>
                <w:lang w:val="fr-FR"/>
              </w:rPr>
              <w:t>Y</w:t>
            </w:r>
            <w:r w:rsidRPr="002E3563">
              <w:rPr>
                <w:rFonts w:ascii="Times New Roman" w:hAnsi="Times New Roman"/>
                <w:szCs w:val="24"/>
                <w:vertAlign w:val="subscript"/>
                <w:lang w:val="fr-FR"/>
              </w:rPr>
              <w:t>2</w:t>
            </w:r>
            <w:r w:rsidRPr="002E3563">
              <w:rPr>
                <w:rFonts w:ascii="Times New Roman" w:hAnsi="Times New Roman"/>
                <w:szCs w:val="24"/>
                <w:vertAlign w:val="superscript"/>
                <w:lang w:val="fr-FR"/>
              </w:rPr>
              <w:t>’</w:t>
            </w:r>
          </w:p>
        </w:tc>
        <w:tc>
          <w:tcPr>
            <w:tcW w:w="2426" w:type="dxa"/>
            <w:shd w:val="clear" w:color="auto" w:fill="auto"/>
            <w:tcMar>
              <w:top w:w="72" w:type="dxa"/>
              <w:left w:w="144" w:type="dxa"/>
              <w:bottom w:w="72" w:type="dxa"/>
              <w:right w:w="144" w:type="dxa"/>
            </w:tcMar>
            <w:vAlign w:val="center"/>
            <w:hideMark/>
          </w:tcPr>
          <w:p w:rsidR="00C755C0" w:rsidRPr="002E3563" w:rsidRDefault="00C755C0" w:rsidP="0006208B">
            <w:pPr>
              <w:autoSpaceDE w:val="0"/>
              <w:autoSpaceDN w:val="0"/>
              <w:adjustRightInd w:val="0"/>
              <w:spacing w:after="0" w:line="240" w:lineRule="auto"/>
              <w:jc w:val="center"/>
              <w:rPr>
                <w:rFonts w:ascii="Times New Roman" w:hAnsi="Times New Roman"/>
                <w:szCs w:val="24"/>
              </w:rPr>
            </w:pPr>
            <w:r w:rsidRPr="002E3563">
              <w:rPr>
                <w:rFonts w:ascii="Times New Roman" w:hAnsi="Times New Roman"/>
                <w:szCs w:val="24"/>
                <w:lang w:val="fr-FR"/>
              </w:rPr>
              <w:t>Y</w:t>
            </w:r>
            <w:r w:rsidRPr="002E3563">
              <w:rPr>
                <w:rFonts w:ascii="Times New Roman" w:hAnsi="Times New Roman"/>
                <w:szCs w:val="24"/>
                <w:vertAlign w:val="subscript"/>
                <w:lang w:val="fr-FR"/>
              </w:rPr>
              <w:t>3</w:t>
            </w:r>
            <w:r w:rsidRPr="002E3563">
              <w:rPr>
                <w:rFonts w:ascii="Times New Roman" w:hAnsi="Times New Roman"/>
                <w:szCs w:val="24"/>
                <w:vertAlign w:val="superscript"/>
                <w:lang w:val="fr-FR"/>
              </w:rPr>
              <w:t>’</w:t>
            </w:r>
          </w:p>
        </w:tc>
        <w:tc>
          <w:tcPr>
            <w:tcW w:w="2244" w:type="dxa"/>
            <w:shd w:val="clear" w:color="auto" w:fill="auto"/>
            <w:tcMar>
              <w:top w:w="72" w:type="dxa"/>
              <w:left w:w="144" w:type="dxa"/>
              <w:bottom w:w="72" w:type="dxa"/>
              <w:right w:w="144" w:type="dxa"/>
            </w:tcMar>
            <w:vAlign w:val="center"/>
            <w:hideMark/>
          </w:tcPr>
          <w:p w:rsidR="00C755C0" w:rsidRPr="002E3563" w:rsidRDefault="00C755C0" w:rsidP="0006208B">
            <w:pPr>
              <w:autoSpaceDE w:val="0"/>
              <w:autoSpaceDN w:val="0"/>
              <w:adjustRightInd w:val="0"/>
              <w:spacing w:after="0" w:line="240" w:lineRule="auto"/>
              <w:jc w:val="center"/>
              <w:rPr>
                <w:rFonts w:ascii="Times New Roman" w:hAnsi="Times New Roman"/>
                <w:szCs w:val="24"/>
              </w:rPr>
            </w:pPr>
            <w:r w:rsidRPr="002E3563">
              <w:rPr>
                <w:rFonts w:ascii="Times New Roman" w:hAnsi="Times New Roman"/>
                <w:szCs w:val="24"/>
                <w:lang w:val="fr-FR"/>
              </w:rPr>
              <w:t>Y</w:t>
            </w:r>
            <w:r w:rsidRPr="002E3563">
              <w:rPr>
                <w:rFonts w:ascii="Times New Roman" w:hAnsi="Times New Roman"/>
                <w:szCs w:val="24"/>
                <w:vertAlign w:val="subscript"/>
                <w:lang w:val="fr-FR"/>
              </w:rPr>
              <w:t>4</w:t>
            </w:r>
            <w:r w:rsidRPr="002E3563">
              <w:rPr>
                <w:rFonts w:ascii="Times New Roman" w:hAnsi="Times New Roman"/>
                <w:szCs w:val="24"/>
                <w:vertAlign w:val="superscript"/>
                <w:lang w:val="fr-FR"/>
              </w:rPr>
              <w:t>’</w:t>
            </w:r>
          </w:p>
        </w:tc>
        <w:tc>
          <w:tcPr>
            <w:tcW w:w="769" w:type="dxa"/>
            <w:shd w:val="clear" w:color="auto" w:fill="auto"/>
            <w:tcMar>
              <w:top w:w="72" w:type="dxa"/>
              <w:left w:w="144" w:type="dxa"/>
              <w:bottom w:w="72" w:type="dxa"/>
              <w:right w:w="144" w:type="dxa"/>
            </w:tcMar>
            <w:vAlign w:val="center"/>
            <w:hideMark/>
          </w:tcPr>
          <w:p w:rsidR="00C755C0" w:rsidRPr="002E3563" w:rsidRDefault="00C755C0" w:rsidP="0006208B">
            <w:pPr>
              <w:autoSpaceDE w:val="0"/>
              <w:autoSpaceDN w:val="0"/>
              <w:adjustRightInd w:val="0"/>
              <w:spacing w:after="0" w:line="240" w:lineRule="auto"/>
              <w:jc w:val="center"/>
              <w:rPr>
                <w:rFonts w:ascii="Times New Roman" w:hAnsi="Times New Roman"/>
                <w:szCs w:val="24"/>
              </w:rPr>
            </w:pPr>
          </w:p>
        </w:tc>
      </w:tr>
    </w:tbl>
    <w:p w:rsidR="00C755C0" w:rsidRPr="002E3563" w:rsidRDefault="00C755C0" w:rsidP="00C755C0">
      <w:pPr>
        <w:autoSpaceDE w:val="0"/>
        <w:autoSpaceDN w:val="0"/>
        <w:adjustRightInd w:val="0"/>
        <w:spacing w:after="0"/>
        <w:jc w:val="both"/>
        <w:rPr>
          <w:rFonts w:ascii="Times New Roman" w:hAnsi="Times New Roman"/>
          <w:sz w:val="24"/>
          <w:szCs w:val="24"/>
          <w:lang w:val="en-GB"/>
        </w:rPr>
      </w:pPr>
      <w:r w:rsidRPr="002E3563">
        <w:rPr>
          <w:rFonts w:ascii="Times New Roman" w:hAnsi="Times New Roman"/>
          <w:sz w:val="24"/>
          <w:szCs w:val="24"/>
          <w:lang w:val="en-GB"/>
        </w:rPr>
        <w:lastRenderedPageBreak/>
        <w:t>The element T</w:t>
      </w:r>
      <w:r w:rsidRPr="002E3563">
        <w:rPr>
          <w:rFonts w:ascii="Times New Roman" w:hAnsi="Times New Roman"/>
          <w:sz w:val="24"/>
          <w:szCs w:val="24"/>
          <w:vertAlign w:val="subscript"/>
          <w:lang w:val="en-GB"/>
        </w:rPr>
        <w:t>11</w:t>
      </w:r>
      <w:r w:rsidRPr="002E3563">
        <w:rPr>
          <w:rFonts w:ascii="Times New Roman" w:hAnsi="Times New Roman"/>
          <w:sz w:val="24"/>
          <w:szCs w:val="24"/>
          <w:lang w:val="en-GB"/>
        </w:rPr>
        <w:t xml:space="preserve"> represents the inter-industry purchases and T</w:t>
      </w:r>
      <w:r w:rsidRPr="002E3563">
        <w:rPr>
          <w:rFonts w:ascii="Times New Roman" w:hAnsi="Times New Roman"/>
          <w:sz w:val="24"/>
          <w:szCs w:val="24"/>
          <w:vertAlign w:val="subscript"/>
          <w:lang w:val="en-GB"/>
        </w:rPr>
        <w:t>21</w:t>
      </w:r>
      <w:r w:rsidRPr="002E3563">
        <w:rPr>
          <w:rFonts w:ascii="Times New Roman" w:hAnsi="Times New Roman"/>
          <w:sz w:val="24"/>
          <w:szCs w:val="24"/>
          <w:lang w:val="en-GB"/>
        </w:rPr>
        <w:t xml:space="preserve"> the functional distribution of income. In the cell T</w:t>
      </w:r>
      <w:r w:rsidRPr="002E3563">
        <w:rPr>
          <w:rFonts w:ascii="Times New Roman" w:hAnsi="Times New Roman"/>
          <w:sz w:val="24"/>
          <w:szCs w:val="24"/>
          <w:vertAlign w:val="subscript"/>
          <w:lang w:val="en-GB"/>
        </w:rPr>
        <w:t>32</w:t>
      </w:r>
      <w:r w:rsidRPr="002E3563">
        <w:rPr>
          <w:rFonts w:ascii="Times New Roman" w:hAnsi="Times New Roman"/>
          <w:sz w:val="24"/>
          <w:szCs w:val="24"/>
          <w:lang w:val="en-GB"/>
        </w:rPr>
        <w:t xml:space="preserve"> is registered the distribution of factors income among households and firms. The use of income is registered in the cells T</w:t>
      </w:r>
      <w:r w:rsidRPr="002E3563">
        <w:rPr>
          <w:rFonts w:ascii="Times New Roman" w:hAnsi="Times New Roman"/>
          <w:sz w:val="24"/>
          <w:szCs w:val="24"/>
          <w:vertAlign w:val="subscript"/>
          <w:lang w:val="en-GB"/>
        </w:rPr>
        <w:t>13</w:t>
      </w:r>
      <w:r w:rsidRPr="002E3563">
        <w:rPr>
          <w:rFonts w:ascii="Times New Roman" w:hAnsi="Times New Roman"/>
          <w:sz w:val="24"/>
          <w:szCs w:val="24"/>
          <w:lang w:val="en-GB"/>
        </w:rPr>
        <w:t xml:space="preserve"> and T</w:t>
      </w:r>
      <w:r w:rsidRPr="002E3563">
        <w:rPr>
          <w:rFonts w:ascii="Times New Roman" w:hAnsi="Times New Roman"/>
          <w:sz w:val="24"/>
          <w:szCs w:val="24"/>
          <w:vertAlign w:val="subscript"/>
          <w:lang w:val="en-GB"/>
        </w:rPr>
        <w:t>33</w:t>
      </w:r>
      <w:r w:rsidRPr="002E3563">
        <w:rPr>
          <w:rFonts w:ascii="Times New Roman" w:hAnsi="Times New Roman"/>
          <w:sz w:val="24"/>
          <w:szCs w:val="24"/>
          <w:lang w:val="en-GB"/>
        </w:rPr>
        <w:t xml:space="preserve">. All this elements are considered endogenous. The exogenous account can be </w:t>
      </w:r>
      <w:r>
        <w:rPr>
          <w:rFonts w:ascii="Times New Roman" w:hAnsi="Times New Roman"/>
          <w:sz w:val="24"/>
          <w:szCs w:val="24"/>
          <w:lang w:val="en-GB"/>
        </w:rPr>
        <w:t xml:space="preserve">the </w:t>
      </w:r>
      <w:r w:rsidRPr="002E3563">
        <w:rPr>
          <w:rFonts w:ascii="Times New Roman" w:hAnsi="Times New Roman"/>
          <w:sz w:val="24"/>
          <w:szCs w:val="24"/>
          <w:lang w:val="en-GB"/>
        </w:rPr>
        <w:t>government account, rest of the world and capita</w:t>
      </w:r>
      <w:r>
        <w:rPr>
          <w:rFonts w:ascii="Times New Roman" w:hAnsi="Times New Roman"/>
          <w:sz w:val="24"/>
          <w:szCs w:val="24"/>
          <w:lang w:val="en-GB"/>
        </w:rPr>
        <w:t>l</w:t>
      </w:r>
      <w:r w:rsidRPr="002E3563">
        <w:rPr>
          <w:rFonts w:ascii="Times New Roman" w:hAnsi="Times New Roman"/>
          <w:sz w:val="24"/>
          <w:szCs w:val="24"/>
          <w:lang w:val="en-GB"/>
        </w:rPr>
        <w:t xml:space="preserve"> accounts. </w:t>
      </w:r>
    </w:p>
    <w:p w:rsidR="00C755C0" w:rsidRPr="002E3563" w:rsidRDefault="00C755C0" w:rsidP="00C755C0">
      <w:pPr>
        <w:autoSpaceDE w:val="0"/>
        <w:autoSpaceDN w:val="0"/>
        <w:adjustRightInd w:val="0"/>
        <w:spacing w:after="0"/>
        <w:jc w:val="both"/>
        <w:rPr>
          <w:rFonts w:ascii="Times New Roman" w:hAnsi="Times New Roman"/>
          <w:sz w:val="24"/>
          <w:szCs w:val="24"/>
          <w:lang w:val="en-GB"/>
        </w:rPr>
      </w:pPr>
    </w:p>
    <w:p w:rsidR="00C755C0" w:rsidRPr="002E3563" w:rsidRDefault="00C755C0" w:rsidP="00C755C0">
      <w:pPr>
        <w:autoSpaceDE w:val="0"/>
        <w:autoSpaceDN w:val="0"/>
        <w:adjustRightInd w:val="0"/>
        <w:spacing w:after="0"/>
        <w:jc w:val="both"/>
        <w:rPr>
          <w:rFonts w:ascii="Times New Roman" w:hAnsi="Times New Roman"/>
          <w:sz w:val="24"/>
          <w:szCs w:val="24"/>
          <w:lang w:val="en-GB"/>
        </w:rPr>
      </w:pPr>
      <w:r w:rsidRPr="002E3563">
        <w:rPr>
          <w:rFonts w:ascii="Times New Roman" w:hAnsi="Times New Roman"/>
          <w:sz w:val="24"/>
          <w:szCs w:val="24"/>
          <w:lang w:val="en-GB"/>
        </w:rPr>
        <w:t xml:space="preserve">From this SAM example, it is possible to derive the following accounting identities:    </w:t>
      </w:r>
    </w:p>
    <w:p w:rsidR="00C755C0" w:rsidRPr="002E3563" w:rsidRDefault="00C755C0" w:rsidP="00C755C0">
      <w:pPr>
        <w:autoSpaceDE w:val="0"/>
        <w:autoSpaceDN w:val="0"/>
        <w:adjustRightInd w:val="0"/>
        <w:spacing w:after="0"/>
        <w:jc w:val="both"/>
        <w:rPr>
          <w:rFonts w:ascii="Times New Roman" w:hAnsi="Times New Roman"/>
          <w:sz w:val="24"/>
          <w:szCs w:val="24"/>
          <w:lang w:val="en-GB"/>
        </w:rPr>
      </w:pPr>
    </w:p>
    <w:p w:rsidR="00C755C0" w:rsidRPr="002E3563" w:rsidRDefault="00C755C0" w:rsidP="00C755C0">
      <w:pPr>
        <w:autoSpaceDE w:val="0"/>
        <w:autoSpaceDN w:val="0"/>
        <w:adjustRightInd w:val="0"/>
        <w:spacing w:after="0" w:line="360" w:lineRule="auto"/>
        <w:jc w:val="both"/>
        <w:rPr>
          <w:rFonts w:ascii="Times New Roman" w:hAnsi="Times New Roman"/>
          <w:i/>
          <w:sz w:val="24"/>
          <w:szCs w:val="24"/>
          <w:lang w:val="fr-FR"/>
        </w:rPr>
      </w:pPr>
      <w:r w:rsidRPr="002E3563">
        <w:rPr>
          <w:rFonts w:ascii="Times New Roman" w:hAnsi="Times New Roman"/>
          <w:i/>
          <w:sz w:val="24"/>
          <w:szCs w:val="24"/>
          <w:lang w:val="fr-FR"/>
        </w:rPr>
        <w:t>Y</w:t>
      </w:r>
      <w:r w:rsidRPr="002E3563">
        <w:rPr>
          <w:rFonts w:ascii="Times New Roman" w:hAnsi="Times New Roman"/>
          <w:i/>
          <w:sz w:val="24"/>
          <w:szCs w:val="24"/>
          <w:vertAlign w:val="subscript"/>
          <w:lang w:val="fr-FR"/>
        </w:rPr>
        <w:t>1</w:t>
      </w:r>
      <w:r w:rsidRPr="002E3563">
        <w:rPr>
          <w:rFonts w:ascii="Times New Roman" w:hAnsi="Times New Roman"/>
          <w:i/>
          <w:sz w:val="24"/>
          <w:szCs w:val="24"/>
          <w:lang w:val="fr-FR"/>
        </w:rPr>
        <w:t xml:space="preserve"> = T</w:t>
      </w:r>
      <w:r w:rsidRPr="002E3563">
        <w:rPr>
          <w:rFonts w:ascii="Times New Roman" w:hAnsi="Times New Roman"/>
          <w:i/>
          <w:sz w:val="24"/>
          <w:szCs w:val="24"/>
          <w:vertAlign w:val="subscript"/>
          <w:lang w:val="fr-FR"/>
        </w:rPr>
        <w:t>11</w:t>
      </w:r>
      <w:r w:rsidRPr="002E3563">
        <w:rPr>
          <w:rFonts w:ascii="Times New Roman" w:hAnsi="Times New Roman"/>
          <w:i/>
          <w:szCs w:val="24"/>
          <w:lang w:val="fr-FR"/>
        </w:rPr>
        <w:t>+</w:t>
      </w:r>
      <w:r w:rsidRPr="002E3563">
        <w:rPr>
          <w:rFonts w:ascii="Times New Roman" w:hAnsi="Times New Roman"/>
          <w:i/>
          <w:sz w:val="24"/>
          <w:szCs w:val="24"/>
          <w:lang w:val="fr-FR"/>
        </w:rPr>
        <w:t>T</w:t>
      </w:r>
      <w:r w:rsidRPr="002E3563">
        <w:rPr>
          <w:rFonts w:ascii="Times New Roman" w:hAnsi="Times New Roman"/>
          <w:i/>
          <w:sz w:val="24"/>
          <w:szCs w:val="24"/>
          <w:vertAlign w:val="subscript"/>
          <w:lang w:val="fr-FR"/>
        </w:rPr>
        <w:t>13</w:t>
      </w:r>
      <w:r w:rsidRPr="002E3563">
        <w:rPr>
          <w:rFonts w:ascii="Times New Roman" w:hAnsi="Times New Roman"/>
          <w:i/>
          <w:szCs w:val="24"/>
          <w:lang w:val="fr-FR"/>
        </w:rPr>
        <w:t>+</w:t>
      </w:r>
      <w:r w:rsidRPr="002E3563">
        <w:rPr>
          <w:rFonts w:ascii="Times New Roman" w:hAnsi="Times New Roman"/>
          <w:i/>
          <w:sz w:val="24"/>
          <w:szCs w:val="24"/>
          <w:lang w:val="fr-FR"/>
        </w:rPr>
        <w:t>X</w:t>
      </w:r>
      <w:r w:rsidRPr="002E3563">
        <w:rPr>
          <w:rFonts w:ascii="Times New Roman" w:hAnsi="Times New Roman"/>
          <w:i/>
          <w:sz w:val="24"/>
          <w:szCs w:val="24"/>
          <w:vertAlign w:val="subscript"/>
          <w:lang w:val="fr-FR"/>
        </w:rPr>
        <w:t>1</w:t>
      </w:r>
    </w:p>
    <w:p w:rsidR="00C755C0" w:rsidRPr="002E3563" w:rsidRDefault="00C755C0" w:rsidP="00C755C0">
      <w:pPr>
        <w:autoSpaceDE w:val="0"/>
        <w:autoSpaceDN w:val="0"/>
        <w:adjustRightInd w:val="0"/>
        <w:spacing w:after="0" w:line="360" w:lineRule="auto"/>
        <w:jc w:val="both"/>
        <w:rPr>
          <w:rFonts w:ascii="Times New Roman" w:hAnsi="Times New Roman"/>
          <w:i/>
          <w:sz w:val="24"/>
          <w:szCs w:val="24"/>
          <w:lang w:val="fr-FR"/>
        </w:rPr>
      </w:pPr>
      <w:r w:rsidRPr="002E3563">
        <w:rPr>
          <w:rFonts w:ascii="Times New Roman" w:hAnsi="Times New Roman"/>
          <w:i/>
          <w:sz w:val="24"/>
          <w:szCs w:val="24"/>
          <w:lang w:val="fr-FR"/>
        </w:rPr>
        <w:t>Y</w:t>
      </w:r>
      <w:r w:rsidRPr="002E3563">
        <w:rPr>
          <w:rFonts w:ascii="Times New Roman" w:hAnsi="Times New Roman"/>
          <w:i/>
          <w:sz w:val="24"/>
          <w:szCs w:val="24"/>
          <w:vertAlign w:val="subscript"/>
          <w:lang w:val="fr-FR"/>
        </w:rPr>
        <w:t>2</w:t>
      </w:r>
      <w:r w:rsidRPr="002E3563">
        <w:rPr>
          <w:rFonts w:ascii="Times New Roman" w:hAnsi="Times New Roman"/>
          <w:i/>
          <w:sz w:val="24"/>
          <w:szCs w:val="24"/>
          <w:lang w:val="fr-FR"/>
        </w:rPr>
        <w:t xml:space="preserve"> = T</w:t>
      </w:r>
      <w:r w:rsidRPr="002E3563">
        <w:rPr>
          <w:rFonts w:ascii="Times New Roman" w:hAnsi="Times New Roman"/>
          <w:i/>
          <w:sz w:val="24"/>
          <w:szCs w:val="24"/>
          <w:vertAlign w:val="subscript"/>
          <w:lang w:val="fr-FR"/>
        </w:rPr>
        <w:t>21</w:t>
      </w:r>
      <w:r w:rsidRPr="002E3563">
        <w:rPr>
          <w:rFonts w:ascii="Times New Roman" w:hAnsi="Times New Roman"/>
          <w:i/>
          <w:szCs w:val="24"/>
          <w:lang w:val="fr-FR"/>
        </w:rPr>
        <w:t>+</w:t>
      </w:r>
      <w:r w:rsidRPr="002E3563">
        <w:rPr>
          <w:rFonts w:ascii="Times New Roman" w:hAnsi="Times New Roman"/>
          <w:i/>
          <w:sz w:val="24"/>
          <w:szCs w:val="24"/>
          <w:lang w:val="fr-FR"/>
        </w:rPr>
        <w:t>X</w:t>
      </w:r>
      <w:r w:rsidRPr="002E3563">
        <w:rPr>
          <w:rFonts w:ascii="Times New Roman" w:hAnsi="Times New Roman"/>
          <w:i/>
          <w:sz w:val="24"/>
          <w:szCs w:val="24"/>
          <w:vertAlign w:val="subscript"/>
          <w:lang w:val="fr-FR"/>
        </w:rPr>
        <w:t>2</w:t>
      </w:r>
    </w:p>
    <w:p w:rsidR="00C755C0" w:rsidRPr="002E3563" w:rsidRDefault="00C755C0" w:rsidP="00C755C0">
      <w:pPr>
        <w:autoSpaceDE w:val="0"/>
        <w:autoSpaceDN w:val="0"/>
        <w:adjustRightInd w:val="0"/>
        <w:spacing w:after="0" w:line="360" w:lineRule="auto"/>
        <w:jc w:val="both"/>
        <w:rPr>
          <w:rFonts w:ascii="Times New Roman" w:hAnsi="Times New Roman"/>
          <w:i/>
          <w:sz w:val="24"/>
          <w:szCs w:val="24"/>
          <w:lang w:val="fr-FR"/>
        </w:rPr>
      </w:pPr>
      <w:r w:rsidRPr="002E3563">
        <w:rPr>
          <w:rFonts w:ascii="Times New Roman" w:hAnsi="Times New Roman"/>
          <w:i/>
          <w:sz w:val="24"/>
          <w:szCs w:val="24"/>
          <w:lang w:val="fr-FR"/>
        </w:rPr>
        <w:t>Y</w:t>
      </w:r>
      <w:r w:rsidRPr="002E3563">
        <w:rPr>
          <w:rFonts w:ascii="Times New Roman" w:hAnsi="Times New Roman"/>
          <w:i/>
          <w:sz w:val="24"/>
          <w:szCs w:val="24"/>
          <w:vertAlign w:val="subscript"/>
          <w:lang w:val="fr-FR"/>
        </w:rPr>
        <w:t>3</w:t>
      </w:r>
      <w:r w:rsidRPr="002E3563">
        <w:rPr>
          <w:rFonts w:ascii="Times New Roman" w:hAnsi="Times New Roman"/>
          <w:i/>
          <w:sz w:val="24"/>
          <w:szCs w:val="24"/>
          <w:lang w:val="fr-FR"/>
        </w:rPr>
        <w:t>= T</w:t>
      </w:r>
      <w:r w:rsidRPr="002E3563">
        <w:rPr>
          <w:rFonts w:ascii="Times New Roman" w:hAnsi="Times New Roman"/>
          <w:i/>
          <w:sz w:val="24"/>
          <w:szCs w:val="24"/>
          <w:vertAlign w:val="subscript"/>
          <w:lang w:val="fr-FR"/>
        </w:rPr>
        <w:t>32</w:t>
      </w:r>
      <w:r w:rsidRPr="002E3563">
        <w:rPr>
          <w:rFonts w:ascii="Times New Roman" w:hAnsi="Times New Roman"/>
          <w:i/>
          <w:szCs w:val="24"/>
          <w:lang w:val="fr-FR"/>
        </w:rPr>
        <w:t>+</w:t>
      </w:r>
      <w:r w:rsidRPr="002E3563">
        <w:rPr>
          <w:rFonts w:ascii="Times New Roman" w:hAnsi="Times New Roman"/>
          <w:i/>
          <w:sz w:val="24"/>
          <w:szCs w:val="24"/>
          <w:lang w:val="fr-FR"/>
        </w:rPr>
        <w:t>T</w:t>
      </w:r>
      <w:r w:rsidRPr="002E3563">
        <w:rPr>
          <w:rFonts w:ascii="Times New Roman" w:hAnsi="Times New Roman"/>
          <w:i/>
          <w:sz w:val="24"/>
          <w:szCs w:val="24"/>
          <w:vertAlign w:val="subscript"/>
          <w:lang w:val="fr-FR"/>
        </w:rPr>
        <w:t>33</w:t>
      </w:r>
      <w:r w:rsidRPr="002E3563">
        <w:rPr>
          <w:rFonts w:ascii="Times New Roman" w:hAnsi="Times New Roman"/>
          <w:i/>
          <w:szCs w:val="24"/>
          <w:lang w:val="fr-FR"/>
        </w:rPr>
        <w:t>+</w:t>
      </w:r>
      <w:r w:rsidRPr="002E3563">
        <w:rPr>
          <w:rFonts w:ascii="Times New Roman" w:hAnsi="Times New Roman"/>
          <w:i/>
          <w:sz w:val="24"/>
          <w:szCs w:val="24"/>
          <w:lang w:val="fr-FR"/>
        </w:rPr>
        <w:t>X</w:t>
      </w:r>
      <w:r w:rsidRPr="002E3563">
        <w:rPr>
          <w:rFonts w:ascii="Times New Roman" w:hAnsi="Times New Roman"/>
          <w:i/>
          <w:sz w:val="24"/>
          <w:szCs w:val="24"/>
          <w:vertAlign w:val="subscript"/>
          <w:lang w:val="fr-FR"/>
        </w:rPr>
        <w:t>3</w:t>
      </w:r>
    </w:p>
    <w:p w:rsidR="00C755C0" w:rsidRPr="002E3563" w:rsidRDefault="00C755C0" w:rsidP="00C755C0">
      <w:pPr>
        <w:autoSpaceDE w:val="0"/>
        <w:autoSpaceDN w:val="0"/>
        <w:adjustRightInd w:val="0"/>
        <w:spacing w:after="0"/>
        <w:jc w:val="both"/>
        <w:rPr>
          <w:rFonts w:ascii="Times New Roman" w:hAnsi="Times New Roman"/>
          <w:sz w:val="24"/>
          <w:szCs w:val="24"/>
          <w:lang w:val="en-GB"/>
        </w:rPr>
      </w:pPr>
      <w:proofErr w:type="spellStart"/>
      <w:proofErr w:type="gramStart"/>
      <w:r w:rsidRPr="002E3563">
        <w:rPr>
          <w:rFonts w:ascii="Times New Roman" w:hAnsi="Times New Roman"/>
          <w:sz w:val="24"/>
          <w:szCs w:val="24"/>
          <w:lang w:val="en-US"/>
        </w:rPr>
        <w:t>Defyning</w:t>
      </w:r>
      <w:proofErr w:type="spellEnd"/>
      <w:r w:rsidRPr="002E3563">
        <w:rPr>
          <w:rFonts w:ascii="Times New Roman" w:hAnsi="Times New Roman"/>
          <w:sz w:val="24"/>
          <w:szCs w:val="24"/>
          <w:lang w:val="en-US"/>
        </w:rPr>
        <w:t xml:space="preserve">  </w:t>
      </w:r>
      <w:proofErr w:type="spellStart"/>
      <w:r w:rsidRPr="002E3563">
        <w:rPr>
          <w:rFonts w:ascii="Times New Roman" w:hAnsi="Times New Roman"/>
          <w:sz w:val="24"/>
          <w:szCs w:val="24"/>
          <w:lang w:val="en-US"/>
        </w:rPr>
        <w:t>A</w:t>
      </w:r>
      <w:r w:rsidRPr="002E3563">
        <w:rPr>
          <w:rFonts w:ascii="Times New Roman" w:hAnsi="Times New Roman"/>
          <w:sz w:val="24"/>
          <w:szCs w:val="24"/>
          <w:vertAlign w:val="subscript"/>
          <w:lang w:val="en-US"/>
        </w:rPr>
        <w:t>ij</w:t>
      </w:r>
      <w:proofErr w:type="spellEnd"/>
      <w:proofErr w:type="gramEnd"/>
      <w:r w:rsidRPr="002E3563">
        <w:rPr>
          <w:rFonts w:ascii="Times New Roman" w:hAnsi="Times New Roman"/>
          <w:sz w:val="24"/>
          <w:szCs w:val="24"/>
          <w:lang w:val="en-US"/>
        </w:rPr>
        <w:t xml:space="preserve">= </w:t>
      </w:r>
      <w:proofErr w:type="spellStart"/>
      <w:r w:rsidRPr="002E3563">
        <w:rPr>
          <w:rFonts w:ascii="Times New Roman" w:hAnsi="Times New Roman"/>
          <w:sz w:val="24"/>
          <w:szCs w:val="24"/>
          <w:lang w:val="en-US"/>
        </w:rPr>
        <w:t>T</w:t>
      </w:r>
      <w:r w:rsidRPr="002E3563">
        <w:rPr>
          <w:rFonts w:ascii="Times New Roman" w:hAnsi="Times New Roman"/>
          <w:sz w:val="24"/>
          <w:szCs w:val="24"/>
          <w:vertAlign w:val="subscript"/>
          <w:lang w:val="en-US"/>
        </w:rPr>
        <w:t>ij</w:t>
      </w:r>
      <w:proofErr w:type="spellEnd"/>
      <w:r w:rsidRPr="002E3563">
        <w:rPr>
          <w:rFonts w:ascii="Times New Roman" w:hAnsi="Times New Roman"/>
          <w:sz w:val="24"/>
          <w:szCs w:val="24"/>
          <w:lang w:val="en-US"/>
        </w:rPr>
        <w:t>/</w:t>
      </w:r>
      <w:proofErr w:type="spellStart"/>
      <w:r w:rsidRPr="002E3563">
        <w:rPr>
          <w:rFonts w:ascii="Times New Roman" w:hAnsi="Times New Roman"/>
          <w:sz w:val="24"/>
          <w:szCs w:val="24"/>
          <w:lang w:val="en-US"/>
        </w:rPr>
        <w:t>Y</w:t>
      </w:r>
      <w:r w:rsidRPr="002E3563">
        <w:rPr>
          <w:rFonts w:ascii="Times New Roman" w:hAnsi="Times New Roman"/>
          <w:sz w:val="24"/>
          <w:szCs w:val="24"/>
          <w:vertAlign w:val="subscript"/>
          <w:lang w:val="en-US"/>
        </w:rPr>
        <w:t>j</w:t>
      </w:r>
      <w:proofErr w:type="spellEnd"/>
      <w:r w:rsidRPr="002E3563">
        <w:rPr>
          <w:rFonts w:ascii="Times New Roman" w:hAnsi="Times New Roman"/>
          <w:sz w:val="24"/>
          <w:szCs w:val="24"/>
          <w:lang w:val="en-US"/>
        </w:rPr>
        <w:t>’, then,</w:t>
      </w:r>
    </w:p>
    <w:p w:rsidR="00C755C0" w:rsidRPr="002E3563" w:rsidRDefault="00C755C0" w:rsidP="00C755C0">
      <w:pPr>
        <w:autoSpaceDE w:val="0"/>
        <w:autoSpaceDN w:val="0"/>
        <w:adjustRightInd w:val="0"/>
        <w:spacing w:after="0"/>
        <w:jc w:val="both"/>
        <w:rPr>
          <w:rFonts w:ascii="Times New Roman" w:hAnsi="Times New Roman"/>
          <w:sz w:val="24"/>
          <w:szCs w:val="24"/>
          <w:lang w:val="en-GB"/>
        </w:rPr>
      </w:pPr>
    </w:p>
    <w:p w:rsidR="00C755C0" w:rsidRPr="002E3563" w:rsidRDefault="00C755C0" w:rsidP="00C755C0">
      <w:pPr>
        <w:autoSpaceDE w:val="0"/>
        <w:autoSpaceDN w:val="0"/>
        <w:adjustRightInd w:val="0"/>
        <w:spacing w:after="0" w:line="360" w:lineRule="auto"/>
        <w:jc w:val="both"/>
        <w:rPr>
          <w:rFonts w:ascii="Times New Roman" w:hAnsi="Times New Roman"/>
          <w:i/>
          <w:sz w:val="24"/>
          <w:szCs w:val="24"/>
          <w:lang w:val="es-ES_tradnl"/>
        </w:rPr>
      </w:pPr>
      <w:r w:rsidRPr="002E3563">
        <w:rPr>
          <w:rFonts w:ascii="Times New Roman" w:hAnsi="Times New Roman"/>
          <w:i/>
          <w:sz w:val="24"/>
          <w:szCs w:val="24"/>
          <w:lang w:val="es-ES_tradnl"/>
        </w:rPr>
        <w:t>Y</w:t>
      </w:r>
      <w:r w:rsidRPr="002E3563">
        <w:rPr>
          <w:rFonts w:ascii="Times New Roman" w:hAnsi="Times New Roman"/>
          <w:i/>
          <w:sz w:val="24"/>
          <w:szCs w:val="24"/>
          <w:vertAlign w:val="subscript"/>
          <w:lang w:val="es-ES_tradnl"/>
        </w:rPr>
        <w:t>1</w:t>
      </w:r>
      <w:r w:rsidRPr="002E3563">
        <w:rPr>
          <w:rFonts w:ascii="Times New Roman" w:hAnsi="Times New Roman"/>
          <w:i/>
          <w:sz w:val="24"/>
          <w:szCs w:val="24"/>
          <w:lang w:val="es-ES_tradnl"/>
        </w:rPr>
        <w:t xml:space="preserve"> = A</w:t>
      </w:r>
      <w:r w:rsidRPr="002E3563">
        <w:rPr>
          <w:rFonts w:ascii="Times New Roman" w:hAnsi="Times New Roman"/>
          <w:i/>
          <w:sz w:val="24"/>
          <w:szCs w:val="24"/>
          <w:vertAlign w:val="subscript"/>
          <w:lang w:val="es-ES_tradnl"/>
        </w:rPr>
        <w:t xml:space="preserve">11 </w:t>
      </w:r>
      <w:r w:rsidRPr="002E3563">
        <w:rPr>
          <w:rFonts w:ascii="Times New Roman" w:hAnsi="Times New Roman"/>
          <w:i/>
          <w:sz w:val="24"/>
          <w:szCs w:val="24"/>
          <w:lang w:val="es-ES_tradnl"/>
        </w:rPr>
        <w:t>Y</w:t>
      </w:r>
      <w:r w:rsidRPr="002E3563">
        <w:rPr>
          <w:rFonts w:ascii="Times New Roman" w:hAnsi="Times New Roman"/>
          <w:i/>
          <w:sz w:val="24"/>
          <w:szCs w:val="24"/>
          <w:vertAlign w:val="subscript"/>
          <w:lang w:val="es-ES_tradnl"/>
        </w:rPr>
        <w:t xml:space="preserve">1 </w:t>
      </w:r>
      <w:r w:rsidRPr="002E3563">
        <w:rPr>
          <w:rFonts w:ascii="Times New Roman" w:hAnsi="Times New Roman"/>
          <w:i/>
          <w:sz w:val="20"/>
          <w:szCs w:val="24"/>
          <w:lang w:val="es-ES_tradnl"/>
        </w:rPr>
        <w:t>+</w:t>
      </w:r>
      <w:r w:rsidRPr="002E3563">
        <w:rPr>
          <w:rFonts w:ascii="Times New Roman" w:hAnsi="Times New Roman"/>
          <w:i/>
          <w:sz w:val="24"/>
          <w:szCs w:val="24"/>
          <w:lang w:val="es-ES_tradnl"/>
        </w:rPr>
        <w:t>A</w:t>
      </w:r>
      <w:r w:rsidRPr="002E3563">
        <w:rPr>
          <w:rFonts w:ascii="Times New Roman" w:hAnsi="Times New Roman"/>
          <w:i/>
          <w:sz w:val="24"/>
          <w:szCs w:val="24"/>
          <w:vertAlign w:val="subscript"/>
          <w:lang w:val="es-ES_tradnl"/>
        </w:rPr>
        <w:t xml:space="preserve">13 </w:t>
      </w:r>
      <w:r w:rsidRPr="002E3563">
        <w:rPr>
          <w:rFonts w:ascii="Times New Roman" w:hAnsi="Times New Roman"/>
          <w:i/>
          <w:sz w:val="24"/>
          <w:szCs w:val="24"/>
          <w:lang w:val="es-ES_tradnl"/>
        </w:rPr>
        <w:t>Y</w:t>
      </w:r>
      <w:r w:rsidRPr="002E3563">
        <w:rPr>
          <w:rFonts w:ascii="Times New Roman" w:hAnsi="Times New Roman"/>
          <w:i/>
          <w:sz w:val="24"/>
          <w:szCs w:val="24"/>
          <w:vertAlign w:val="subscript"/>
          <w:lang w:val="es-ES_tradnl"/>
        </w:rPr>
        <w:t xml:space="preserve">3 </w:t>
      </w:r>
      <w:r w:rsidRPr="002E3563">
        <w:rPr>
          <w:rFonts w:ascii="Times New Roman" w:hAnsi="Times New Roman"/>
          <w:i/>
          <w:sz w:val="20"/>
          <w:szCs w:val="24"/>
          <w:lang w:val="es-ES_tradnl"/>
        </w:rPr>
        <w:t>+</w:t>
      </w:r>
      <w:r w:rsidRPr="002E3563">
        <w:rPr>
          <w:rFonts w:ascii="Times New Roman" w:hAnsi="Times New Roman"/>
          <w:i/>
          <w:sz w:val="24"/>
          <w:szCs w:val="24"/>
          <w:lang w:val="es-ES_tradnl"/>
        </w:rPr>
        <w:t>X</w:t>
      </w:r>
      <w:r w:rsidRPr="002E3563">
        <w:rPr>
          <w:rFonts w:ascii="Times New Roman" w:hAnsi="Times New Roman"/>
          <w:i/>
          <w:sz w:val="24"/>
          <w:szCs w:val="24"/>
          <w:vertAlign w:val="subscript"/>
          <w:lang w:val="es-ES_tradnl"/>
        </w:rPr>
        <w:t>1</w:t>
      </w:r>
    </w:p>
    <w:p w:rsidR="00C755C0" w:rsidRPr="002E3563" w:rsidRDefault="00C755C0" w:rsidP="00C755C0">
      <w:pPr>
        <w:autoSpaceDE w:val="0"/>
        <w:autoSpaceDN w:val="0"/>
        <w:adjustRightInd w:val="0"/>
        <w:spacing w:after="0" w:line="360" w:lineRule="auto"/>
        <w:jc w:val="both"/>
        <w:rPr>
          <w:rFonts w:ascii="Times New Roman" w:hAnsi="Times New Roman"/>
          <w:i/>
          <w:sz w:val="24"/>
          <w:szCs w:val="24"/>
          <w:lang w:val="es-ES_tradnl"/>
        </w:rPr>
      </w:pPr>
      <w:r w:rsidRPr="002E3563">
        <w:rPr>
          <w:rFonts w:ascii="Times New Roman" w:hAnsi="Times New Roman"/>
          <w:i/>
          <w:sz w:val="24"/>
          <w:szCs w:val="24"/>
          <w:lang w:val="es-ES_tradnl"/>
        </w:rPr>
        <w:t>Y</w:t>
      </w:r>
      <w:r w:rsidRPr="002E3563">
        <w:rPr>
          <w:rFonts w:ascii="Times New Roman" w:hAnsi="Times New Roman"/>
          <w:i/>
          <w:sz w:val="24"/>
          <w:szCs w:val="24"/>
          <w:vertAlign w:val="subscript"/>
          <w:lang w:val="es-ES_tradnl"/>
        </w:rPr>
        <w:t>2</w:t>
      </w:r>
      <w:r w:rsidRPr="002E3563">
        <w:rPr>
          <w:rFonts w:ascii="Times New Roman" w:hAnsi="Times New Roman"/>
          <w:i/>
          <w:sz w:val="24"/>
          <w:szCs w:val="24"/>
          <w:lang w:val="es-ES_tradnl"/>
        </w:rPr>
        <w:t xml:space="preserve"> = A</w:t>
      </w:r>
      <w:r w:rsidRPr="002E3563">
        <w:rPr>
          <w:rFonts w:ascii="Times New Roman" w:hAnsi="Times New Roman"/>
          <w:i/>
          <w:sz w:val="24"/>
          <w:szCs w:val="24"/>
          <w:vertAlign w:val="subscript"/>
          <w:lang w:val="es-ES_tradnl"/>
        </w:rPr>
        <w:t xml:space="preserve">21 </w:t>
      </w:r>
      <w:r w:rsidRPr="002E3563">
        <w:rPr>
          <w:rFonts w:ascii="Times New Roman" w:hAnsi="Times New Roman"/>
          <w:i/>
          <w:sz w:val="24"/>
          <w:szCs w:val="24"/>
          <w:lang w:val="es-ES_tradnl"/>
        </w:rPr>
        <w:t>Y</w:t>
      </w:r>
      <w:r w:rsidRPr="002E3563">
        <w:rPr>
          <w:rFonts w:ascii="Times New Roman" w:hAnsi="Times New Roman"/>
          <w:i/>
          <w:sz w:val="24"/>
          <w:szCs w:val="24"/>
          <w:vertAlign w:val="subscript"/>
          <w:lang w:val="es-ES_tradnl"/>
        </w:rPr>
        <w:t xml:space="preserve">1 </w:t>
      </w:r>
      <w:r w:rsidRPr="002E3563">
        <w:rPr>
          <w:rFonts w:ascii="Times New Roman" w:hAnsi="Times New Roman"/>
          <w:i/>
          <w:sz w:val="20"/>
          <w:szCs w:val="24"/>
          <w:lang w:val="es-ES_tradnl"/>
        </w:rPr>
        <w:t>+</w:t>
      </w:r>
      <w:r w:rsidRPr="002E3563">
        <w:rPr>
          <w:rFonts w:ascii="Times New Roman" w:hAnsi="Times New Roman"/>
          <w:i/>
          <w:sz w:val="24"/>
          <w:szCs w:val="24"/>
          <w:lang w:val="es-ES_tradnl"/>
        </w:rPr>
        <w:t>X</w:t>
      </w:r>
      <w:r w:rsidRPr="002E3563">
        <w:rPr>
          <w:rFonts w:ascii="Times New Roman" w:hAnsi="Times New Roman"/>
          <w:i/>
          <w:sz w:val="24"/>
          <w:szCs w:val="24"/>
          <w:vertAlign w:val="subscript"/>
          <w:lang w:val="es-ES_tradnl"/>
        </w:rPr>
        <w:t>2</w:t>
      </w:r>
    </w:p>
    <w:p w:rsidR="00C755C0" w:rsidRPr="002E3563" w:rsidRDefault="00C755C0" w:rsidP="00C755C0">
      <w:pPr>
        <w:autoSpaceDE w:val="0"/>
        <w:autoSpaceDN w:val="0"/>
        <w:adjustRightInd w:val="0"/>
        <w:spacing w:after="0" w:line="360" w:lineRule="auto"/>
        <w:jc w:val="both"/>
        <w:rPr>
          <w:rFonts w:ascii="Times New Roman" w:hAnsi="Times New Roman"/>
          <w:i/>
          <w:sz w:val="24"/>
          <w:szCs w:val="24"/>
          <w:lang w:val="en-US"/>
        </w:rPr>
      </w:pPr>
      <w:r w:rsidRPr="002E3563">
        <w:rPr>
          <w:rFonts w:ascii="Times New Roman" w:hAnsi="Times New Roman"/>
          <w:i/>
          <w:sz w:val="24"/>
          <w:szCs w:val="24"/>
          <w:lang w:val="en-US"/>
        </w:rPr>
        <w:t>Y</w:t>
      </w:r>
      <w:r w:rsidRPr="002E3563">
        <w:rPr>
          <w:rFonts w:ascii="Times New Roman" w:hAnsi="Times New Roman"/>
          <w:i/>
          <w:sz w:val="24"/>
          <w:szCs w:val="24"/>
          <w:vertAlign w:val="subscript"/>
          <w:lang w:val="en-US"/>
        </w:rPr>
        <w:t>3</w:t>
      </w:r>
      <w:r w:rsidRPr="002E3563">
        <w:rPr>
          <w:rFonts w:ascii="Times New Roman" w:hAnsi="Times New Roman"/>
          <w:i/>
          <w:sz w:val="24"/>
          <w:szCs w:val="24"/>
          <w:lang w:val="en-US"/>
        </w:rPr>
        <w:t>= A</w:t>
      </w:r>
      <w:r w:rsidRPr="002E3563">
        <w:rPr>
          <w:rFonts w:ascii="Times New Roman" w:hAnsi="Times New Roman"/>
          <w:i/>
          <w:sz w:val="24"/>
          <w:szCs w:val="24"/>
          <w:vertAlign w:val="subscript"/>
          <w:lang w:val="en-US"/>
        </w:rPr>
        <w:t xml:space="preserve">32 </w:t>
      </w:r>
      <w:r w:rsidRPr="002E3563">
        <w:rPr>
          <w:rFonts w:ascii="Times New Roman" w:hAnsi="Times New Roman"/>
          <w:i/>
          <w:sz w:val="24"/>
          <w:szCs w:val="24"/>
          <w:lang w:val="en-US"/>
        </w:rPr>
        <w:t>Y</w:t>
      </w:r>
      <w:r w:rsidRPr="002E3563">
        <w:rPr>
          <w:rFonts w:ascii="Times New Roman" w:hAnsi="Times New Roman"/>
          <w:i/>
          <w:sz w:val="24"/>
          <w:szCs w:val="24"/>
          <w:vertAlign w:val="subscript"/>
          <w:lang w:val="en-US"/>
        </w:rPr>
        <w:t xml:space="preserve">2 </w:t>
      </w:r>
      <w:r w:rsidRPr="002E3563">
        <w:rPr>
          <w:rFonts w:ascii="Times New Roman" w:hAnsi="Times New Roman"/>
          <w:i/>
          <w:sz w:val="20"/>
          <w:szCs w:val="24"/>
          <w:lang w:val="en-US"/>
        </w:rPr>
        <w:t>+</w:t>
      </w:r>
      <w:r w:rsidRPr="002E3563">
        <w:rPr>
          <w:rFonts w:ascii="Times New Roman" w:hAnsi="Times New Roman"/>
          <w:i/>
          <w:sz w:val="24"/>
          <w:szCs w:val="24"/>
          <w:lang w:val="en-US"/>
        </w:rPr>
        <w:t>A</w:t>
      </w:r>
      <w:r w:rsidRPr="002E3563">
        <w:rPr>
          <w:rFonts w:ascii="Times New Roman" w:hAnsi="Times New Roman"/>
          <w:i/>
          <w:sz w:val="24"/>
          <w:szCs w:val="24"/>
          <w:vertAlign w:val="subscript"/>
          <w:lang w:val="en-US"/>
        </w:rPr>
        <w:t xml:space="preserve">33 </w:t>
      </w:r>
      <w:r w:rsidRPr="002E3563">
        <w:rPr>
          <w:rFonts w:ascii="Times New Roman" w:hAnsi="Times New Roman"/>
          <w:i/>
          <w:sz w:val="24"/>
          <w:szCs w:val="24"/>
          <w:lang w:val="en-US"/>
        </w:rPr>
        <w:t>Y</w:t>
      </w:r>
      <w:r w:rsidRPr="002E3563">
        <w:rPr>
          <w:rFonts w:ascii="Times New Roman" w:hAnsi="Times New Roman"/>
          <w:i/>
          <w:sz w:val="24"/>
          <w:szCs w:val="24"/>
          <w:vertAlign w:val="subscript"/>
          <w:lang w:val="en-US"/>
        </w:rPr>
        <w:t xml:space="preserve">3 </w:t>
      </w:r>
      <w:r w:rsidRPr="002E3563">
        <w:rPr>
          <w:rFonts w:ascii="Times New Roman" w:hAnsi="Times New Roman"/>
          <w:i/>
          <w:sz w:val="20"/>
          <w:szCs w:val="24"/>
          <w:lang w:val="en-US"/>
        </w:rPr>
        <w:t>+</w:t>
      </w:r>
      <w:r w:rsidRPr="002E3563">
        <w:rPr>
          <w:rFonts w:ascii="Times New Roman" w:hAnsi="Times New Roman"/>
          <w:i/>
          <w:sz w:val="24"/>
          <w:szCs w:val="24"/>
          <w:lang w:val="en-US"/>
        </w:rPr>
        <w:t>X</w:t>
      </w:r>
      <w:r w:rsidRPr="002E3563">
        <w:rPr>
          <w:rFonts w:ascii="Times New Roman" w:hAnsi="Times New Roman"/>
          <w:i/>
          <w:sz w:val="24"/>
          <w:szCs w:val="24"/>
          <w:vertAlign w:val="subscript"/>
          <w:lang w:val="en-US"/>
        </w:rPr>
        <w:t>3</w:t>
      </w:r>
    </w:p>
    <w:p w:rsidR="00C755C0" w:rsidRPr="002E3563" w:rsidRDefault="00C755C0" w:rsidP="00C755C0">
      <w:pPr>
        <w:autoSpaceDE w:val="0"/>
        <w:autoSpaceDN w:val="0"/>
        <w:adjustRightInd w:val="0"/>
        <w:spacing w:after="0"/>
        <w:jc w:val="both"/>
        <w:rPr>
          <w:rFonts w:ascii="Times New Roman" w:hAnsi="Times New Roman"/>
          <w:sz w:val="24"/>
          <w:szCs w:val="24"/>
          <w:lang w:val="en-GB"/>
        </w:rPr>
      </w:pPr>
    </w:p>
    <w:p w:rsidR="00C755C0" w:rsidRPr="002E3563" w:rsidRDefault="00C755C0" w:rsidP="00C755C0">
      <w:pPr>
        <w:autoSpaceDE w:val="0"/>
        <w:autoSpaceDN w:val="0"/>
        <w:adjustRightInd w:val="0"/>
        <w:spacing w:after="0"/>
        <w:jc w:val="both"/>
        <w:rPr>
          <w:rFonts w:ascii="Times New Roman" w:hAnsi="Times New Roman"/>
          <w:sz w:val="24"/>
          <w:szCs w:val="24"/>
          <w:lang w:val="en-GB"/>
        </w:rPr>
      </w:pPr>
      <w:r w:rsidRPr="002E3563">
        <w:rPr>
          <w:rFonts w:ascii="Times New Roman" w:hAnsi="Times New Roman"/>
          <w:sz w:val="24"/>
          <w:szCs w:val="24"/>
          <w:lang w:val="en-GB"/>
        </w:rPr>
        <w:t xml:space="preserve">The coefficients </w:t>
      </w:r>
      <w:r w:rsidRPr="00AB7F03">
        <w:rPr>
          <w:rFonts w:ascii="Times New Roman" w:hAnsi="Times New Roman"/>
          <w:b/>
          <w:sz w:val="24"/>
          <w:szCs w:val="24"/>
          <w:lang w:val="en-GB"/>
        </w:rPr>
        <w:t>A</w:t>
      </w:r>
      <w:r w:rsidRPr="00AB7F03">
        <w:rPr>
          <w:rFonts w:ascii="Times New Roman" w:hAnsi="Times New Roman"/>
          <w:b/>
          <w:sz w:val="24"/>
          <w:szCs w:val="24"/>
          <w:vertAlign w:val="subscript"/>
          <w:lang w:val="en-GB"/>
        </w:rPr>
        <w:t>11</w:t>
      </w:r>
      <w:r w:rsidRPr="002E3563">
        <w:rPr>
          <w:rFonts w:ascii="Times New Roman" w:hAnsi="Times New Roman"/>
          <w:sz w:val="24"/>
          <w:szCs w:val="24"/>
          <w:lang w:val="en-GB"/>
        </w:rPr>
        <w:t xml:space="preserve"> are the input-output technical coefficients, indicating the direct effects resulting from an increase of sectorial production. The </w:t>
      </w:r>
      <w:proofErr w:type="spellStart"/>
      <w:r w:rsidRPr="002E3563">
        <w:rPr>
          <w:rFonts w:ascii="Times New Roman" w:hAnsi="Times New Roman"/>
          <w:sz w:val="24"/>
          <w:szCs w:val="24"/>
          <w:lang w:val="en-GB"/>
        </w:rPr>
        <w:t>submatrix</w:t>
      </w:r>
      <w:proofErr w:type="spellEnd"/>
      <w:r w:rsidRPr="002E3563">
        <w:rPr>
          <w:rFonts w:ascii="Times New Roman" w:hAnsi="Times New Roman"/>
          <w:sz w:val="24"/>
          <w:szCs w:val="24"/>
          <w:lang w:val="en-GB"/>
        </w:rPr>
        <w:t xml:space="preserve"> </w:t>
      </w:r>
      <w:r w:rsidRPr="00AB7F03">
        <w:rPr>
          <w:rFonts w:ascii="Times New Roman" w:hAnsi="Times New Roman"/>
          <w:b/>
          <w:sz w:val="24"/>
          <w:szCs w:val="24"/>
          <w:lang w:val="en-GB"/>
        </w:rPr>
        <w:t>A</w:t>
      </w:r>
      <w:r w:rsidRPr="00AB7F03">
        <w:rPr>
          <w:rFonts w:ascii="Times New Roman" w:hAnsi="Times New Roman"/>
          <w:b/>
          <w:sz w:val="24"/>
          <w:szCs w:val="24"/>
          <w:vertAlign w:val="subscript"/>
          <w:lang w:val="en-GB"/>
        </w:rPr>
        <w:t>21</w:t>
      </w:r>
      <w:r w:rsidRPr="002E3563">
        <w:rPr>
          <w:rFonts w:ascii="Times New Roman" w:hAnsi="Times New Roman"/>
          <w:sz w:val="24"/>
          <w:szCs w:val="24"/>
          <w:lang w:val="en-GB"/>
        </w:rPr>
        <w:t xml:space="preserve"> describes the use of factors of production (capital and </w:t>
      </w:r>
      <w:proofErr w:type="spellStart"/>
      <w:r w:rsidRPr="002E3563">
        <w:rPr>
          <w:rFonts w:ascii="Times New Roman" w:hAnsi="Times New Roman"/>
          <w:sz w:val="24"/>
          <w:szCs w:val="24"/>
          <w:lang w:val="en-GB"/>
        </w:rPr>
        <w:t>labor</w:t>
      </w:r>
      <w:proofErr w:type="spellEnd"/>
      <w:r w:rsidRPr="002E3563">
        <w:rPr>
          <w:rFonts w:ascii="Times New Roman" w:hAnsi="Times New Roman"/>
          <w:sz w:val="24"/>
          <w:szCs w:val="24"/>
          <w:lang w:val="en-GB"/>
        </w:rPr>
        <w:t xml:space="preserve">) per unit of product. The elements of </w:t>
      </w:r>
      <w:r w:rsidRPr="00AB7F03">
        <w:rPr>
          <w:rFonts w:ascii="Times New Roman" w:hAnsi="Times New Roman"/>
          <w:b/>
          <w:sz w:val="24"/>
          <w:szCs w:val="24"/>
          <w:lang w:val="en-GB"/>
        </w:rPr>
        <w:t>A</w:t>
      </w:r>
      <w:r w:rsidRPr="00AB7F03">
        <w:rPr>
          <w:rFonts w:ascii="Times New Roman" w:hAnsi="Times New Roman"/>
          <w:b/>
          <w:sz w:val="24"/>
          <w:szCs w:val="24"/>
          <w:vertAlign w:val="subscript"/>
          <w:lang w:val="en-GB"/>
        </w:rPr>
        <w:t>13</w:t>
      </w:r>
      <w:r w:rsidRPr="002E3563">
        <w:rPr>
          <w:rFonts w:ascii="Times New Roman" w:hAnsi="Times New Roman"/>
          <w:sz w:val="24"/>
          <w:szCs w:val="24"/>
          <w:lang w:val="en-GB"/>
        </w:rPr>
        <w:t xml:space="preserve"> are averages propensities, indicating what portion of household income is allocated to consume different items. The matrix </w:t>
      </w:r>
      <w:r w:rsidRPr="00AB7F03">
        <w:rPr>
          <w:rFonts w:ascii="Times New Roman" w:hAnsi="Times New Roman"/>
          <w:b/>
          <w:sz w:val="24"/>
          <w:szCs w:val="24"/>
          <w:lang w:val="en-GB"/>
        </w:rPr>
        <w:t>A</w:t>
      </w:r>
      <w:r w:rsidRPr="00AB7F03">
        <w:rPr>
          <w:rFonts w:ascii="Times New Roman" w:hAnsi="Times New Roman"/>
          <w:b/>
          <w:sz w:val="24"/>
          <w:szCs w:val="24"/>
          <w:vertAlign w:val="subscript"/>
          <w:lang w:val="en-GB"/>
        </w:rPr>
        <w:t>32</w:t>
      </w:r>
      <w:r w:rsidRPr="002E3563">
        <w:rPr>
          <w:rFonts w:ascii="Times New Roman" w:hAnsi="Times New Roman"/>
          <w:sz w:val="24"/>
          <w:szCs w:val="24"/>
          <w:lang w:val="en-GB"/>
        </w:rPr>
        <w:t xml:space="preserve"> shows the </w:t>
      </w:r>
      <w:proofErr w:type="spellStart"/>
      <w:r w:rsidRPr="002E3563">
        <w:rPr>
          <w:rFonts w:ascii="Times New Roman" w:hAnsi="Times New Roman"/>
          <w:sz w:val="24"/>
          <w:szCs w:val="24"/>
          <w:lang w:val="en-GB"/>
        </w:rPr>
        <w:t>labor</w:t>
      </w:r>
      <w:proofErr w:type="spellEnd"/>
      <w:r w:rsidRPr="002E3563">
        <w:rPr>
          <w:rFonts w:ascii="Times New Roman" w:hAnsi="Times New Roman"/>
          <w:sz w:val="24"/>
          <w:szCs w:val="24"/>
          <w:lang w:val="en-GB"/>
        </w:rPr>
        <w:t xml:space="preserve"> and capital </w:t>
      </w:r>
      <w:r w:rsidRPr="00B13B9E">
        <w:rPr>
          <w:rFonts w:ascii="Times New Roman" w:hAnsi="Times New Roman"/>
          <w:sz w:val="24"/>
          <w:szCs w:val="24"/>
          <w:lang w:val="en-GB"/>
        </w:rPr>
        <w:t>shares of factors income distributed across households</w:t>
      </w:r>
      <w:r w:rsidRPr="002E3563">
        <w:rPr>
          <w:rFonts w:ascii="Times New Roman" w:hAnsi="Times New Roman"/>
          <w:sz w:val="24"/>
          <w:szCs w:val="24"/>
          <w:lang w:val="en-GB"/>
        </w:rPr>
        <w:t xml:space="preserve"> and firms. Finally, the results reported in </w:t>
      </w:r>
      <w:r w:rsidRPr="00AB7F03">
        <w:rPr>
          <w:rFonts w:ascii="Times New Roman" w:hAnsi="Times New Roman"/>
          <w:b/>
          <w:sz w:val="24"/>
          <w:szCs w:val="24"/>
          <w:lang w:val="en-GB"/>
        </w:rPr>
        <w:t>A</w:t>
      </w:r>
      <w:r w:rsidRPr="00AB7F03">
        <w:rPr>
          <w:rFonts w:ascii="Times New Roman" w:hAnsi="Times New Roman"/>
          <w:b/>
          <w:sz w:val="24"/>
          <w:szCs w:val="24"/>
          <w:vertAlign w:val="subscript"/>
          <w:lang w:val="en-GB"/>
        </w:rPr>
        <w:t>33</w:t>
      </w:r>
      <w:r w:rsidRPr="002E3563">
        <w:rPr>
          <w:rFonts w:ascii="Times New Roman" w:hAnsi="Times New Roman"/>
          <w:sz w:val="24"/>
          <w:szCs w:val="24"/>
          <w:lang w:val="en-GB"/>
        </w:rPr>
        <w:t xml:space="preserve"> show that portion of the income of households and firms </w:t>
      </w:r>
      <w:r>
        <w:rPr>
          <w:rFonts w:ascii="Times New Roman" w:hAnsi="Times New Roman"/>
          <w:sz w:val="24"/>
          <w:szCs w:val="24"/>
          <w:lang w:val="en-GB"/>
        </w:rPr>
        <w:t>used</w:t>
      </w:r>
      <w:r w:rsidRPr="002E3563">
        <w:rPr>
          <w:rFonts w:ascii="Times New Roman" w:hAnsi="Times New Roman"/>
          <w:sz w:val="24"/>
          <w:szCs w:val="24"/>
          <w:lang w:val="en-GB"/>
        </w:rPr>
        <w:t xml:space="preserve"> for transfers between these two institutional sectors.</w:t>
      </w:r>
    </w:p>
    <w:p w:rsidR="00C755C0" w:rsidRPr="002E3563" w:rsidRDefault="00C755C0" w:rsidP="00C755C0">
      <w:pPr>
        <w:autoSpaceDE w:val="0"/>
        <w:autoSpaceDN w:val="0"/>
        <w:adjustRightInd w:val="0"/>
        <w:spacing w:after="0"/>
        <w:jc w:val="both"/>
        <w:rPr>
          <w:rFonts w:ascii="Times New Roman" w:hAnsi="Times New Roman"/>
          <w:sz w:val="24"/>
          <w:szCs w:val="24"/>
          <w:lang w:val="en-GB"/>
        </w:rPr>
      </w:pPr>
    </w:p>
    <w:p w:rsidR="00C755C0" w:rsidRPr="002E3563" w:rsidRDefault="00C755C0" w:rsidP="00C755C0">
      <w:pPr>
        <w:autoSpaceDE w:val="0"/>
        <w:autoSpaceDN w:val="0"/>
        <w:adjustRightInd w:val="0"/>
        <w:spacing w:after="0"/>
        <w:jc w:val="both"/>
        <w:rPr>
          <w:rFonts w:ascii="Times New Roman" w:hAnsi="Times New Roman"/>
          <w:sz w:val="24"/>
          <w:szCs w:val="24"/>
          <w:lang w:val="en-GB"/>
        </w:rPr>
      </w:pPr>
      <w:r w:rsidRPr="002E3563">
        <w:rPr>
          <w:rFonts w:ascii="Times New Roman" w:hAnsi="Times New Roman"/>
          <w:sz w:val="24"/>
          <w:szCs w:val="24"/>
          <w:lang w:val="en-GB"/>
        </w:rPr>
        <w:t>Using matrix notation, this equation system can be written as:</w:t>
      </w:r>
    </w:p>
    <w:p w:rsidR="00C755C0" w:rsidRPr="002E3563" w:rsidRDefault="00C755C0" w:rsidP="00C755C0">
      <w:pPr>
        <w:autoSpaceDE w:val="0"/>
        <w:autoSpaceDN w:val="0"/>
        <w:adjustRightInd w:val="0"/>
        <w:spacing w:after="0"/>
        <w:jc w:val="both"/>
        <w:rPr>
          <w:rFonts w:ascii="Times New Roman" w:hAnsi="Times New Roman"/>
          <w:sz w:val="24"/>
          <w:szCs w:val="24"/>
          <w:lang w:val="en-GB"/>
        </w:rPr>
      </w:pPr>
    </w:p>
    <w:p w:rsidR="00C755C0" w:rsidRPr="002E3563" w:rsidRDefault="00F018DC" w:rsidP="00C755C0">
      <w:pPr>
        <w:autoSpaceDE w:val="0"/>
        <w:autoSpaceDN w:val="0"/>
        <w:adjustRightInd w:val="0"/>
        <w:spacing w:after="0"/>
        <w:jc w:val="both"/>
        <w:rPr>
          <w:rFonts w:ascii="Times New Roman" w:hAnsi="Times New Roman"/>
          <w:sz w:val="24"/>
          <w:szCs w:val="24"/>
          <w:lang w:val="en-GB"/>
        </w:rPr>
      </w:pPr>
      <m:oMathPara>
        <m:oMath>
          <m:d>
            <m:dPr>
              <m:begChr m:val="["/>
              <m:endChr m:val="]"/>
              <m:ctrlPr>
                <w:rPr>
                  <w:rFonts w:ascii="Cambria Math" w:hAnsi="Times New Roman"/>
                  <w:i/>
                  <w:sz w:val="24"/>
                  <w:szCs w:val="24"/>
                  <w:lang w:val="en-GB"/>
                </w:rPr>
              </m:ctrlPr>
            </m:dPr>
            <m:e>
              <m:m>
                <m:mPr>
                  <m:mcs>
                    <m:mc>
                      <m:mcPr>
                        <m:count m:val="1"/>
                        <m:mcJc m:val="center"/>
                      </m:mcPr>
                    </m:mc>
                  </m:mcs>
                  <m:ctrlPr>
                    <w:rPr>
                      <w:rFonts w:ascii="Cambria Math" w:hAnsi="Times New Roman"/>
                      <w:i/>
                      <w:sz w:val="24"/>
                      <w:szCs w:val="24"/>
                      <w:lang w:val="en-GB"/>
                    </w:rPr>
                  </m:ctrlPr>
                </m:mPr>
                <m:mr>
                  <m:e>
                    <m:sSub>
                      <m:sSubPr>
                        <m:ctrlPr>
                          <w:rPr>
                            <w:rFonts w:ascii="Cambria Math" w:hAnsi="Times New Roman"/>
                            <w:i/>
                            <w:sz w:val="24"/>
                            <w:szCs w:val="24"/>
                            <w:lang w:val="en-GB"/>
                          </w:rPr>
                        </m:ctrlPr>
                      </m:sSubPr>
                      <m:e>
                        <m:r>
                          <w:rPr>
                            <w:rFonts w:ascii="Cambria Math" w:hAnsi="Cambria Math"/>
                            <w:sz w:val="24"/>
                            <w:szCs w:val="24"/>
                            <w:lang w:val="en-GB"/>
                          </w:rPr>
                          <m:t>Y</m:t>
                        </m:r>
                      </m:e>
                      <m:sub>
                        <m:r>
                          <w:rPr>
                            <w:rFonts w:ascii="Cambria Math" w:hAnsi="Times New Roman"/>
                            <w:sz w:val="24"/>
                            <w:szCs w:val="24"/>
                            <w:lang w:val="en-GB"/>
                          </w:rPr>
                          <m:t>1</m:t>
                        </m:r>
                      </m:sub>
                    </m:sSub>
                  </m:e>
                </m:mr>
                <m:mr>
                  <m:e>
                    <m:sSub>
                      <m:sSubPr>
                        <m:ctrlPr>
                          <w:rPr>
                            <w:rFonts w:ascii="Cambria Math" w:hAnsi="Times New Roman"/>
                            <w:i/>
                            <w:sz w:val="24"/>
                            <w:szCs w:val="24"/>
                            <w:lang w:val="en-GB"/>
                          </w:rPr>
                        </m:ctrlPr>
                      </m:sSubPr>
                      <m:e>
                        <m:r>
                          <w:rPr>
                            <w:rFonts w:ascii="Cambria Math" w:hAnsi="Cambria Math"/>
                            <w:sz w:val="24"/>
                            <w:szCs w:val="24"/>
                            <w:lang w:val="en-GB"/>
                          </w:rPr>
                          <m:t>Y</m:t>
                        </m:r>
                      </m:e>
                      <m:sub>
                        <m:r>
                          <w:rPr>
                            <w:rFonts w:ascii="Cambria Math" w:hAnsi="Times New Roman"/>
                            <w:sz w:val="24"/>
                            <w:szCs w:val="24"/>
                            <w:lang w:val="en-GB"/>
                          </w:rPr>
                          <m:t>2</m:t>
                        </m:r>
                      </m:sub>
                    </m:sSub>
                  </m:e>
                </m:mr>
                <m:mr>
                  <m:e>
                    <m:sSub>
                      <m:sSubPr>
                        <m:ctrlPr>
                          <w:rPr>
                            <w:rFonts w:ascii="Cambria Math" w:hAnsi="Times New Roman"/>
                            <w:i/>
                            <w:sz w:val="24"/>
                            <w:szCs w:val="24"/>
                            <w:lang w:val="en-GB"/>
                          </w:rPr>
                        </m:ctrlPr>
                      </m:sSubPr>
                      <m:e>
                        <m:r>
                          <w:rPr>
                            <w:rFonts w:ascii="Cambria Math" w:hAnsi="Cambria Math"/>
                            <w:sz w:val="24"/>
                            <w:szCs w:val="24"/>
                            <w:lang w:val="en-GB"/>
                          </w:rPr>
                          <m:t>Y</m:t>
                        </m:r>
                      </m:e>
                      <m:sub>
                        <m:r>
                          <w:rPr>
                            <w:rFonts w:ascii="Cambria Math" w:hAnsi="Times New Roman"/>
                            <w:sz w:val="24"/>
                            <w:szCs w:val="24"/>
                            <w:lang w:val="en-GB"/>
                          </w:rPr>
                          <m:t>3</m:t>
                        </m:r>
                      </m:sub>
                    </m:sSub>
                  </m:e>
                </m:mr>
              </m:m>
            </m:e>
          </m:d>
          <m:r>
            <w:rPr>
              <w:rFonts w:ascii="Cambria Math" w:hAnsi="Times New Roman"/>
              <w:sz w:val="24"/>
              <w:szCs w:val="24"/>
              <w:lang w:val="en-GB"/>
            </w:rPr>
            <m:t>=</m:t>
          </m:r>
          <m:d>
            <m:dPr>
              <m:begChr m:val="["/>
              <m:endChr m:val="]"/>
              <m:ctrlPr>
                <w:rPr>
                  <w:rFonts w:ascii="Cambria Math" w:hAnsi="Times New Roman"/>
                  <w:i/>
                  <w:sz w:val="24"/>
                  <w:szCs w:val="24"/>
                  <w:lang w:val="en-GB"/>
                </w:rPr>
              </m:ctrlPr>
            </m:dPr>
            <m:e>
              <m:m>
                <m:mPr>
                  <m:mcs>
                    <m:mc>
                      <m:mcPr>
                        <m:count m:val="3"/>
                        <m:mcJc m:val="center"/>
                      </m:mcPr>
                    </m:mc>
                  </m:mcs>
                  <m:ctrlPr>
                    <w:rPr>
                      <w:rFonts w:ascii="Cambria Math" w:hAnsi="Times New Roman"/>
                      <w:i/>
                      <w:sz w:val="24"/>
                      <w:szCs w:val="24"/>
                      <w:lang w:val="en-GB"/>
                    </w:rPr>
                  </m:ctrlPr>
                </m:mPr>
                <m:mr>
                  <m:e>
                    <m:sSub>
                      <m:sSubPr>
                        <m:ctrlPr>
                          <w:rPr>
                            <w:rFonts w:ascii="Cambria Math" w:hAnsi="Times New Roman"/>
                            <w:i/>
                            <w:sz w:val="24"/>
                            <w:szCs w:val="24"/>
                            <w:lang w:val="en-GB"/>
                          </w:rPr>
                        </m:ctrlPr>
                      </m:sSubPr>
                      <m:e>
                        <m:r>
                          <w:rPr>
                            <w:rFonts w:ascii="Cambria Math" w:hAnsi="Cambria Math"/>
                            <w:sz w:val="24"/>
                            <w:szCs w:val="24"/>
                            <w:lang w:val="en-GB"/>
                          </w:rPr>
                          <m:t>A</m:t>
                        </m:r>
                      </m:e>
                      <m:sub>
                        <m:r>
                          <w:rPr>
                            <w:rFonts w:ascii="Cambria Math" w:hAnsi="Times New Roman"/>
                            <w:sz w:val="24"/>
                            <w:szCs w:val="24"/>
                            <w:lang w:val="en-GB"/>
                          </w:rPr>
                          <m:t>11</m:t>
                        </m:r>
                      </m:sub>
                    </m:sSub>
                  </m:e>
                  <m:e>
                    <m:r>
                      <w:rPr>
                        <w:rFonts w:ascii="Cambria Math" w:hAnsi="Times New Roman"/>
                        <w:sz w:val="24"/>
                        <w:szCs w:val="24"/>
                        <w:lang w:val="en-GB"/>
                      </w:rPr>
                      <m:t>0</m:t>
                    </m:r>
                  </m:e>
                  <m:e>
                    <m:sSub>
                      <m:sSubPr>
                        <m:ctrlPr>
                          <w:rPr>
                            <w:rFonts w:ascii="Cambria Math" w:hAnsi="Times New Roman"/>
                            <w:i/>
                            <w:sz w:val="24"/>
                            <w:szCs w:val="24"/>
                            <w:lang w:val="en-GB"/>
                          </w:rPr>
                        </m:ctrlPr>
                      </m:sSubPr>
                      <m:e>
                        <m:r>
                          <w:rPr>
                            <w:rFonts w:ascii="Cambria Math" w:hAnsi="Cambria Math"/>
                            <w:sz w:val="24"/>
                            <w:szCs w:val="24"/>
                            <w:lang w:val="en-GB"/>
                          </w:rPr>
                          <m:t>A</m:t>
                        </m:r>
                      </m:e>
                      <m:sub>
                        <m:r>
                          <w:rPr>
                            <w:rFonts w:ascii="Cambria Math" w:hAnsi="Times New Roman"/>
                            <w:sz w:val="24"/>
                            <w:szCs w:val="24"/>
                            <w:lang w:val="en-GB"/>
                          </w:rPr>
                          <m:t>13</m:t>
                        </m:r>
                      </m:sub>
                    </m:sSub>
                  </m:e>
                </m:mr>
                <m:mr>
                  <m:e>
                    <m:sSub>
                      <m:sSubPr>
                        <m:ctrlPr>
                          <w:rPr>
                            <w:rFonts w:ascii="Cambria Math" w:hAnsi="Times New Roman"/>
                            <w:i/>
                            <w:sz w:val="24"/>
                            <w:szCs w:val="24"/>
                            <w:lang w:val="en-GB"/>
                          </w:rPr>
                        </m:ctrlPr>
                      </m:sSubPr>
                      <m:e>
                        <m:r>
                          <w:rPr>
                            <w:rFonts w:ascii="Cambria Math" w:hAnsi="Cambria Math"/>
                            <w:sz w:val="24"/>
                            <w:szCs w:val="24"/>
                            <w:lang w:val="en-GB"/>
                          </w:rPr>
                          <m:t>A</m:t>
                        </m:r>
                      </m:e>
                      <m:sub>
                        <m:r>
                          <w:rPr>
                            <w:rFonts w:ascii="Cambria Math" w:hAnsi="Times New Roman"/>
                            <w:sz w:val="24"/>
                            <w:szCs w:val="24"/>
                            <w:lang w:val="en-GB"/>
                          </w:rPr>
                          <m:t>21</m:t>
                        </m:r>
                      </m:sub>
                    </m:sSub>
                  </m:e>
                  <m:e>
                    <m:r>
                      <w:rPr>
                        <w:rFonts w:ascii="Cambria Math" w:hAnsi="Times New Roman"/>
                        <w:sz w:val="24"/>
                        <w:szCs w:val="24"/>
                        <w:lang w:val="en-GB"/>
                      </w:rPr>
                      <m:t>0</m:t>
                    </m:r>
                  </m:e>
                  <m:e>
                    <m:r>
                      <w:rPr>
                        <w:rFonts w:ascii="Cambria Math" w:hAnsi="Times New Roman"/>
                        <w:sz w:val="24"/>
                        <w:szCs w:val="24"/>
                        <w:lang w:val="en-GB"/>
                      </w:rPr>
                      <m:t>0</m:t>
                    </m:r>
                  </m:e>
                </m:mr>
                <m:mr>
                  <m:e>
                    <m:r>
                      <w:rPr>
                        <w:rFonts w:ascii="Cambria Math" w:hAnsi="Times New Roman"/>
                        <w:sz w:val="24"/>
                        <w:szCs w:val="24"/>
                        <w:lang w:val="en-GB"/>
                      </w:rPr>
                      <m:t>0</m:t>
                    </m:r>
                  </m:e>
                  <m:e>
                    <m:sSub>
                      <m:sSubPr>
                        <m:ctrlPr>
                          <w:rPr>
                            <w:rFonts w:ascii="Cambria Math" w:hAnsi="Times New Roman"/>
                            <w:i/>
                            <w:sz w:val="24"/>
                            <w:szCs w:val="24"/>
                            <w:lang w:val="en-GB"/>
                          </w:rPr>
                        </m:ctrlPr>
                      </m:sSubPr>
                      <m:e>
                        <m:r>
                          <w:rPr>
                            <w:rFonts w:ascii="Cambria Math" w:hAnsi="Cambria Math"/>
                            <w:sz w:val="24"/>
                            <w:szCs w:val="24"/>
                            <w:lang w:val="en-GB"/>
                          </w:rPr>
                          <m:t>A</m:t>
                        </m:r>
                      </m:e>
                      <m:sub>
                        <m:r>
                          <w:rPr>
                            <w:rFonts w:ascii="Cambria Math" w:hAnsi="Times New Roman"/>
                            <w:sz w:val="24"/>
                            <w:szCs w:val="24"/>
                            <w:lang w:val="en-GB"/>
                          </w:rPr>
                          <m:t>32</m:t>
                        </m:r>
                      </m:sub>
                    </m:sSub>
                  </m:e>
                  <m:e>
                    <m:sSub>
                      <m:sSubPr>
                        <m:ctrlPr>
                          <w:rPr>
                            <w:rFonts w:ascii="Cambria Math" w:hAnsi="Times New Roman"/>
                            <w:i/>
                            <w:sz w:val="24"/>
                            <w:szCs w:val="24"/>
                            <w:lang w:val="en-GB"/>
                          </w:rPr>
                        </m:ctrlPr>
                      </m:sSubPr>
                      <m:e>
                        <m:r>
                          <w:rPr>
                            <w:rFonts w:ascii="Cambria Math" w:hAnsi="Cambria Math"/>
                            <w:sz w:val="24"/>
                            <w:szCs w:val="24"/>
                            <w:lang w:val="en-GB"/>
                          </w:rPr>
                          <m:t>A</m:t>
                        </m:r>
                      </m:e>
                      <m:sub>
                        <m:r>
                          <w:rPr>
                            <w:rFonts w:ascii="Cambria Math" w:hAnsi="Times New Roman"/>
                            <w:sz w:val="24"/>
                            <w:szCs w:val="24"/>
                            <w:lang w:val="en-GB"/>
                          </w:rPr>
                          <m:t>33</m:t>
                        </m:r>
                      </m:sub>
                    </m:sSub>
                  </m:e>
                </m:mr>
              </m:m>
            </m:e>
          </m:d>
          <m:r>
            <w:rPr>
              <w:rFonts w:ascii="Times New Roman" w:hAnsi="Times New Roman"/>
              <w:sz w:val="24"/>
              <w:szCs w:val="24"/>
              <w:lang w:val="en-GB"/>
            </w:rPr>
            <m:t>∙</m:t>
          </m:r>
          <m:d>
            <m:dPr>
              <m:begChr m:val="["/>
              <m:endChr m:val="]"/>
              <m:ctrlPr>
                <w:rPr>
                  <w:rFonts w:ascii="Cambria Math" w:hAnsi="Times New Roman"/>
                  <w:i/>
                  <w:sz w:val="24"/>
                  <w:szCs w:val="24"/>
                  <w:lang w:val="en-GB"/>
                </w:rPr>
              </m:ctrlPr>
            </m:dPr>
            <m:e>
              <m:m>
                <m:mPr>
                  <m:mcs>
                    <m:mc>
                      <m:mcPr>
                        <m:count m:val="1"/>
                        <m:mcJc m:val="center"/>
                      </m:mcPr>
                    </m:mc>
                  </m:mcs>
                  <m:ctrlPr>
                    <w:rPr>
                      <w:rFonts w:ascii="Cambria Math" w:hAnsi="Times New Roman"/>
                      <w:i/>
                      <w:sz w:val="24"/>
                      <w:szCs w:val="24"/>
                      <w:lang w:val="en-GB"/>
                    </w:rPr>
                  </m:ctrlPr>
                </m:mPr>
                <m:mr>
                  <m:e>
                    <m:sSub>
                      <m:sSubPr>
                        <m:ctrlPr>
                          <w:rPr>
                            <w:rFonts w:ascii="Cambria Math" w:hAnsi="Times New Roman"/>
                            <w:i/>
                            <w:sz w:val="24"/>
                            <w:szCs w:val="24"/>
                            <w:lang w:val="en-GB"/>
                          </w:rPr>
                        </m:ctrlPr>
                      </m:sSubPr>
                      <m:e>
                        <m:r>
                          <w:rPr>
                            <w:rFonts w:ascii="Cambria Math" w:hAnsi="Cambria Math"/>
                            <w:sz w:val="24"/>
                            <w:szCs w:val="24"/>
                            <w:lang w:val="en-GB"/>
                          </w:rPr>
                          <m:t>Y</m:t>
                        </m:r>
                      </m:e>
                      <m:sub>
                        <m:r>
                          <w:rPr>
                            <w:rFonts w:ascii="Cambria Math" w:hAnsi="Times New Roman"/>
                            <w:sz w:val="24"/>
                            <w:szCs w:val="24"/>
                            <w:lang w:val="en-GB"/>
                          </w:rPr>
                          <m:t>1</m:t>
                        </m:r>
                      </m:sub>
                    </m:sSub>
                  </m:e>
                </m:mr>
                <m:mr>
                  <m:e>
                    <m:sSub>
                      <m:sSubPr>
                        <m:ctrlPr>
                          <w:rPr>
                            <w:rFonts w:ascii="Cambria Math" w:hAnsi="Times New Roman"/>
                            <w:i/>
                            <w:sz w:val="24"/>
                            <w:szCs w:val="24"/>
                            <w:lang w:val="en-GB"/>
                          </w:rPr>
                        </m:ctrlPr>
                      </m:sSubPr>
                      <m:e>
                        <m:r>
                          <w:rPr>
                            <w:rFonts w:ascii="Cambria Math" w:hAnsi="Cambria Math"/>
                            <w:sz w:val="24"/>
                            <w:szCs w:val="24"/>
                            <w:lang w:val="en-GB"/>
                          </w:rPr>
                          <m:t>Y</m:t>
                        </m:r>
                      </m:e>
                      <m:sub>
                        <m:r>
                          <w:rPr>
                            <w:rFonts w:ascii="Cambria Math" w:hAnsi="Times New Roman"/>
                            <w:sz w:val="24"/>
                            <w:szCs w:val="24"/>
                            <w:lang w:val="en-GB"/>
                          </w:rPr>
                          <m:t>2</m:t>
                        </m:r>
                      </m:sub>
                    </m:sSub>
                  </m:e>
                </m:mr>
                <m:mr>
                  <m:e>
                    <m:sSub>
                      <m:sSubPr>
                        <m:ctrlPr>
                          <w:rPr>
                            <w:rFonts w:ascii="Cambria Math" w:hAnsi="Times New Roman"/>
                            <w:i/>
                            <w:sz w:val="24"/>
                            <w:szCs w:val="24"/>
                            <w:lang w:val="en-GB"/>
                          </w:rPr>
                        </m:ctrlPr>
                      </m:sSubPr>
                      <m:e>
                        <m:r>
                          <w:rPr>
                            <w:rFonts w:ascii="Cambria Math" w:hAnsi="Cambria Math"/>
                            <w:sz w:val="24"/>
                            <w:szCs w:val="24"/>
                            <w:lang w:val="en-GB"/>
                          </w:rPr>
                          <m:t>Y</m:t>
                        </m:r>
                      </m:e>
                      <m:sub>
                        <m:r>
                          <w:rPr>
                            <w:rFonts w:ascii="Cambria Math" w:hAnsi="Times New Roman"/>
                            <w:sz w:val="24"/>
                            <w:szCs w:val="24"/>
                            <w:lang w:val="en-GB"/>
                          </w:rPr>
                          <m:t>3</m:t>
                        </m:r>
                      </m:sub>
                    </m:sSub>
                  </m:e>
                </m:mr>
              </m:m>
            </m:e>
          </m:d>
          <m:r>
            <w:rPr>
              <w:rFonts w:ascii="Cambria Math" w:hAnsi="Times New Roman"/>
              <w:sz w:val="24"/>
              <w:szCs w:val="24"/>
              <w:lang w:val="en-GB"/>
            </w:rPr>
            <m:t>+</m:t>
          </m:r>
          <m:d>
            <m:dPr>
              <m:begChr m:val="["/>
              <m:endChr m:val="]"/>
              <m:ctrlPr>
                <w:rPr>
                  <w:rFonts w:ascii="Cambria Math" w:hAnsi="Times New Roman"/>
                  <w:i/>
                  <w:sz w:val="24"/>
                  <w:szCs w:val="24"/>
                  <w:lang w:val="en-GB"/>
                </w:rPr>
              </m:ctrlPr>
            </m:dPr>
            <m:e>
              <m:m>
                <m:mPr>
                  <m:mcs>
                    <m:mc>
                      <m:mcPr>
                        <m:count m:val="1"/>
                        <m:mcJc m:val="center"/>
                      </m:mcPr>
                    </m:mc>
                  </m:mcs>
                  <m:ctrlPr>
                    <w:rPr>
                      <w:rFonts w:ascii="Cambria Math" w:hAnsi="Times New Roman"/>
                      <w:i/>
                      <w:sz w:val="24"/>
                      <w:szCs w:val="24"/>
                      <w:lang w:val="en-GB"/>
                    </w:rPr>
                  </m:ctrlPr>
                </m:mPr>
                <m:mr>
                  <m:e>
                    <m:sSub>
                      <m:sSubPr>
                        <m:ctrlPr>
                          <w:rPr>
                            <w:rFonts w:ascii="Cambria Math" w:hAnsi="Times New Roman"/>
                            <w:i/>
                            <w:sz w:val="24"/>
                            <w:szCs w:val="24"/>
                            <w:lang w:val="en-GB"/>
                          </w:rPr>
                        </m:ctrlPr>
                      </m:sSubPr>
                      <m:e>
                        <m:r>
                          <w:rPr>
                            <w:rFonts w:ascii="Cambria Math" w:hAnsi="Cambria Math"/>
                            <w:sz w:val="24"/>
                            <w:szCs w:val="24"/>
                            <w:lang w:val="en-GB"/>
                          </w:rPr>
                          <m:t>X</m:t>
                        </m:r>
                      </m:e>
                      <m:sub>
                        <m:r>
                          <w:rPr>
                            <w:rFonts w:ascii="Cambria Math" w:hAnsi="Times New Roman"/>
                            <w:sz w:val="24"/>
                            <w:szCs w:val="24"/>
                            <w:lang w:val="en-GB"/>
                          </w:rPr>
                          <m:t>1</m:t>
                        </m:r>
                      </m:sub>
                    </m:sSub>
                  </m:e>
                </m:mr>
                <m:mr>
                  <m:e>
                    <m:sSub>
                      <m:sSubPr>
                        <m:ctrlPr>
                          <w:rPr>
                            <w:rFonts w:ascii="Cambria Math" w:hAnsi="Times New Roman"/>
                            <w:i/>
                            <w:sz w:val="24"/>
                            <w:szCs w:val="24"/>
                            <w:lang w:val="en-GB"/>
                          </w:rPr>
                        </m:ctrlPr>
                      </m:sSubPr>
                      <m:e>
                        <m:r>
                          <w:rPr>
                            <w:rFonts w:ascii="Cambria Math" w:hAnsi="Cambria Math"/>
                            <w:sz w:val="24"/>
                            <w:szCs w:val="24"/>
                            <w:lang w:val="en-GB"/>
                          </w:rPr>
                          <m:t>X</m:t>
                        </m:r>
                      </m:e>
                      <m:sub>
                        <m:r>
                          <w:rPr>
                            <w:rFonts w:ascii="Cambria Math" w:hAnsi="Times New Roman"/>
                            <w:sz w:val="24"/>
                            <w:szCs w:val="24"/>
                            <w:lang w:val="en-GB"/>
                          </w:rPr>
                          <m:t>2</m:t>
                        </m:r>
                      </m:sub>
                    </m:sSub>
                  </m:e>
                </m:mr>
                <m:mr>
                  <m:e>
                    <m:sSub>
                      <m:sSubPr>
                        <m:ctrlPr>
                          <w:rPr>
                            <w:rFonts w:ascii="Cambria Math" w:hAnsi="Times New Roman"/>
                            <w:i/>
                            <w:sz w:val="24"/>
                            <w:szCs w:val="24"/>
                            <w:lang w:val="en-GB"/>
                          </w:rPr>
                        </m:ctrlPr>
                      </m:sSubPr>
                      <m:e>
                        <m:r>
                          <w:rPr>
                            <w:rFonts w:ascii="Cambria Math" w:hAnsi="Cambria Math"/>
                            <w:sz w:val="24"/>
                            <w:szCs w:val="24"/>
                            <w:lang w:val="en-GB"/>
                          </w:rPr>
                          <m:t>X</m:t>
                        </m:r>
                      </m:e>
                      <m:sub>
                        <m:r>
                          <w:rPr>
                            <w:rFonts w:ascii="Cambria Math" w:hAnsi="Times New Roman"/>
                            <w:sz w:val="24"/>
                            <w:szCs w:val="24"/>
                            <w:lang w:val="en-GB"/>
                          </w:rPr>
                          <m:t>3</m:t>
                        </m:r>
                      </m:sub>
                    </m:sSub>
                  </m:e>
                </m:mr>
              </m:m>
            </m:e>
          </m:d>
        </m:oMath>
      </m:oMathPara>
    </w:p>
    <w:p w:rsidR="00C755C0" w:rsidRPr="002E3563" w:rsidRDefault="00C755C0" w:rsidP="00C755C0">
      <w:pPr>
        <w:autoSpaceDE w:val="0"/>
        <w:autoSpaceDN w:val="0"/>
        <w:adjustRightInd w:val="0"/>
        <w:spacing w:after="0"/>
        <w:jc w:val="both"/>
        <w:rPr>
          <w:rFonts w:ascii="Times New Roman" w:hAnsi="Times New Roman"/>
          <w:sz w:val="24"/>
          <w:szCs w:val="24"/>
          <w:lang w:val="en-GB"/>
        </w:rPr>
      </w:pPr>
      <w:proofErr w:type="gramStart"/>
      <w:r w:rsidRPr="002E3563">
        <w:rPr>
          <w:rFonts w:ascii="Times New Roman" w:hAnsi="Times New Roman"/>
          <w:sz w:val="24"/>
          <w:szCs w:val="24"/>
          <w:lang w:val="en-GB"/>
        </w:rPr>
        <w:t>or</w:t>
      </w:r>
      <w:proofErr w:type="gramEnd"/>
      <w:r w:rsidRPr="002E3563">
        <w:rPr>
          <w:rFonts w:ascii="Times New Roman" w:hAnsi="Times New Roman"/>
          <w:sz w:val="24"/>
          <w:szCs w:val="24"/>
          <w:lang w:val="en-GB"/>
        </w:rPr>
        <w:t xml:space="preserve"> simply,</w:t>
      </w:r>
    </w:p>
    <w:tbl>
      <w:tblPr>
        <w:tblW w:w="0" w:type="auto"/>
        <w:tblLook w:val="04A0" w:firstRow="1" w:lastRow="0" w:firstColumn="1" w:lastColumn="0" w:noHBand="0" w:noVBand="1"/>
      </w:tblPr>
      <w:tblGrid>
        <w:gridCol w:w="8046"/>
        <w:gridCol w:w="598"/>
      </w:tblGrid>
      <w:tr w:rsidR="00C755C0" w:rsidTr="0006208B">
        <w:tc>
          <w:tcPr>
            <w:tcW w:w="8046" w:type="dxa"/>
          </w:tcPr>
          <w:p w:rsidR="00C755C0" w:rsidRDefault="00C755C0" w:rsidP="0006208B">
            <w:pPr>
              <w:autoSpaceDE w:val="0"/>
              <w:autoSpaceDN w:val="0"/>
              <w:adjustRightInd w:val="0"/>
              <w:jc w:val="center"/>
              <w:rPr>
                <w:rFonts w:ascii="Times New Roman" w:hAnsi="Times New Roman"/>
                <w:sz w:val="24"/>
                <w:szCs w:val="24"/>
                <w:lang w:val="en-GB"/>
              </w:rPr>
            </w:pPr>
            <m:oMathPara>
              <m:oMath>
                <m:r>
                  <w:rPr>
                    <w:rFonts w:ascii="Cambria Math" w:hAnsi="Cambria Math"/>
                    <w:sz w:val="24"/>
                    <w:szCs w:val="24"/>
                    <w:lang w:val="en-GB"/>
                  </w:rPr>
                  <m:t>Y</m:t>
                </m:r>
                <m:r>
                  <w:rPr>
                    <w:rFonts w:ascii="Cambria Math" w:hAnsi="Times New Roman"/>
                    <w:sz w:val="24"/>
                    <w:szCs w:val="24"/>
                    <w:lang w:val="en-GB"/>
                  </w:rPr>
                  <m:t>=</m:t>
                </m:r>
                <m:sSup>
                  <m:sSupPr>
                    <m:ctrlPr>
                      <w:rPr>
                        <w:rFonts w:ascii="Cambria Math" w:hAnsi="Times New Roman"/>
                        <w:i/>
                        <w:sz w:val="24"/>
                        <w:szCs w:val="24"/>
                        <w:lang w:val="en-GB"/>
                      </w:rPr>
                    </m:ctrlPr>
                  </m:sSupPr>
                  <m:e>
                    <m:r>
                      <w:rPr>
                        <w:rFonts w:ascii="Cambria Math" w:hAnsi="Times New Roman"/>
                        <w:sz w:val="24"/>
                        <w:szCs w:val="24"/>
                        <w:lang w:val="en-GB"/>
                      </w:rPr>
                      <m:t>(</m:t>
                    </m:r>
                    <m:r>
                      <w:rPr>
                        <w:rFonts w:ascii="Cambria Math" w:hAnsi="Cambria Math"/>
                        <w:sz w:val="24"/>
                        <w:szCs w:val="24"/>
                        <w:lang w:val="en-GB"/>
                      </w:rPr>
                      <m:t>I-A</m:t>
                    </m:r>
                    <m:r>
                      <w:rPr>
                        <w:rFonts w:ascii="Cambria Math" w:hAnsi="Times New Roman"/>
                        <w:sz w:val="24"/>
                        <w:szCs w:val="24"/>
                        <w:lang w:val="en-GB"/>
                      </w:rPr>
                      <m:t>)</m:t>
                    </m:r>
                  </m:e>
                  <m:sup>
                    <m:r>
                      <w:rPr>
                        <w:rFonts w:ascii="Cambria Math" w:hAnsi="Cambria Math"/>
                        <w:sz w:val="24"/>
                        <w:szCs w:val="24"/>
                        <w:lang w:val="en-GB"/>
                      </w:rPr>
                      <m:t>-</m:t>
                    </m:r>
                    <m:r>
                      <w:rPr>
                        <w:rFonts w:ascii="Cambria Math" w:hAnsi="Times New Roman"/>
                        <w:sz w:val="24"/>
                        <w:szCs w:val="24"/>
                        <w:lang w:val="en-GB"/>
                      </w:rPr>
                      <m:t>1</m:t>
                    </m:r>
                  </m:sup>
                </m:sSup>
                <m:r>
                  <w:rPr>
                    <w:rFonts w:ascii="Cambria Math" w:hAnsi="Cambria Math"/>
                    <w:sz w:val="24"/>
                    <w:szCs w:val="24"/>
                    <w:lang w:val="en-GB"/>
                  </w:rPr>
                  <m:t>∙X</m:t>
                </m:r>
              </m:oMath>
            </m:oMathPara>
          </w:p>
        </w:tc>
        <w:tc>
          <w:tcPr>
            <w:tcW w:w="598" w:type="dxa"/>
          </w:tcPr>
          <w:p w:rsidR="00C755C0" w:rsidRDefault="00C755C0" w:rsidP="0006208B">
            <w:pPr>
              <w:autoSpaceDE w:val="0"/>
              <w:autoSpaceDN w:val="0"/>
              <w:adjustRightInd w:val="0"/>
              <w:jc w:val="both"/>
              <w:rPr>
                <w:rFonts w:ascii="Times New Roman" w:hAnsi="Times New Roman"/>
                <w:sz w:val="24"/>
                <w:szCs w:val="24"/>
                <w:lang w:val="en-GB"/>
              </w:rPr>
            </w:pPr>
          </w:p>
        </w:tc>
      </w:tr>
    </w:tbl>
    <w:p w:rsidR="00C755C0" w:rsidRPr="002E3563" w:rsidRDefault="00C755C0" w:rsidP="00C755C0">
      <w:pPr>
        <w:autoSpaceDE w:val="0"/>
        <w:autoSpaceDN w:val="0"/>
        <w:adjustRightInd w:val="0"/>
        <w:spacing w:after="0"/>
        <w:jc w:val="both"/>
        <w:rPr>
          <w:rFonts w:ascii="Times New Roman" w:hAnsi="Times New Roman"/>
          <w:sz w:val="24"/>
          <w:szCs w:val="24"/>
          <w:lang w:val="en-GB"/>
        </w:rPr>
      </w:pPr>
      <w:r w:rsidRPr="002E3563">
        <w:rPr>
          <w:rFonts w:ascii="Times New Roman" w:hAnsi="Times New Roman"/>
          <w:sz w:val="24"/>
          <w:szCs w:val="24"/>
          <w:lang w:val="en-GB"/>
        </w:rPr>
        <w:t>Where (I – A)</w:t>
      </w:r>
      <w:r w:rsidRPr="002E3563">
        <w:rPr>
          <w:rFonts w:ascii="Times New Roman" w:hAnsi="Times New Roman"/>
          <w:sz w:val="24"/>
          <w:szCs w:val="24"/>
          <w:vertAlign w:val="superscript"/>
          <w:lang w:val="en-GB"/>
        </w:rPr>
        <w:t>-1</w:t>
      </w:r>
      <w:r w:rsidRPr="002E3563">
        <w:rPr>
          <w:rFonts w:ascii="Times New Roman" w:hAnsi="Times New Roman"/>
          <w:sz w:val="24"/>
          <w:szCs w:val="24"/>
          <w:lang w:val="en-GB"/>
        </w:rPr>
        <w:t xml:space="preserve"> is the SAM multiplier matrix. Because (I – A)</w:t>
      </w:r>
      <w:r w:rsidRPr="002E3563">
        <w:rPr>
          <w:rFonts w:ascii="Times New Roman" w:hAnsi="Times New Roman"/>
          <w:sz w:val="24"/>
          <w:szCs w:val="24"/>
          <w:vertAlign w:val="superscript"/>
          <w:lang w:val="en-GB"/>
        </w:rPr>
        <w:t>-1</w:t>
      </w:r>
      <w:r w:rsidRPr="002E3563">
        <w:rPr>
          <w:rFonts w:ascii="Times New Roman" w:hAnsi="Times New Roman"/>
          <w:sz w:val="24"/>
          <w:szCs w:val="24"/>
          <w:lang w:val="en-GB"/>
        </w:rPr>
        <w:t xml:space="preserve"> can be considered constant, then it is possible to know the effect of an element of Y, given a variation on an element of X using the following equation: </w:t>
      </w:r>
    </w:p>
    <w:p w:rsidR="00C755C0" w:rsidRPr="002E3563" w:rsidRDefault="00C755C0" w:rsidP="00C755C0">
      <w:pPr>
        <w:autoSpaceDE w:val="0"/>
        <w:autoSpaceDN w:val="0"/>
        <w:adjustRightInd w:val="0"/>
        <w:spacing w:after="0"/>
        <w:jc w:val="both"/>
        <w:rPr>
          <w:rFonts w:ascii="Times New Roman" w:hAnsi="Times New Roman"/>
          <w:sz w:val="24"/>
          <w:szCs w:val="24"/>
          <w:lang w:val="en-GB"/>
        </w:rPr>
      </w:pPr>
    </w:p>
    <w:tbl>
      <w:tblPr>
        <w:tblW w:w="0" w:type="auto"/>
        <w:tblLook w:val="04A0" w:firstRow="1" w:lastRow="0" w:firstColumn="1" w:lastColumn="0" w:noHBand="0" w:noVBand="1"/>
      </w:tblPr>
      <w:tblGrid>
        <w:gridCol w:w="8046"/>
        <w:gridCol w:w="598"/>
      </w:tblGrid>
      <w:tr w:rsidR="00C755C0" w:rsidTr="0006208B">
        <w:tc>
          <w:tcPr>
            <w:tcW w:w="8046" w:type="dxa"/>
          </w:tcPr>
          <w:p w:rsidR="00C755C0" w:rsidRDefault="00C755C0" w:rsidP="0006208B">
            <w:pPr>
              <w:autoSpaceDE w:val="0"/>
              <w:autoSpaceDN w:val="0"/>
              <w:adjustRightInd w:val="0"/>
              <w:jc w:val="center"/>
              <w:rPr>
                <w:rFonts w:ascii="Times New Roman" w:hAnsi="Times New Roman"/>
                <w:sz w:val="24"/>
                <w:szCs w:val="24"/>
                <w:lang w:val="en-GB"/>
              </w:rPr>
            </w:pPr>
            <m:oMathPara>
              <m:oMath>
                <m:r>
                  <w:rPr>
                    <w:rFonts w:ascii="Cambria Math" w:hAnsi="Cambria Math"/>
                    <w:sz w:val="24"/>
                    <w:szCs w:val="24"/>
                    <w:lang w:val="en-GB"/>
                  </w:rPr>
                  <m:t>∆Y</m:t>
                </m:r>
                <m:r>
                  <w:rPr>
                    <w:rFonts w:ascii="Cambria Math" w:hAnsi="Times New Roman"/>
                    <w:sz w:val="24"/>
                    <w:szCs w:val="24"/>
                    <w:lang w:val="en-GB"/>
                  </w:rPr>
                  <m:t>=</m:t>
                </m:r>
                <m:sSup>
                  <m:sSupPr>
                    <m:ctrlPr>
                      <w:rPr>
                        <w:rFonts w:ascii="Cambria Math" w:hAnsi="Times New Roman"/>
                        <w:i/>
                        <w:sz w:val="24"/>
                        <w:szCs w:val="24"/>
                        <w:lang w:val="en-GB"/>
                      </w:rPr>
                    </m:ctrlPr>
                  </m:sSupPr>
                  <m:e>
                    <m:r>
                      <w:rPr>
                        <w:rFonts w:ascii="Cambria Math" w:hAnsi="Times New Roman"/>
                        <w:sz w:val="24"/>
                        <w:szCs w:val="24"/>
                        <w:lang w:val="en-GB"/>
                      </w:rPr>
                      <m:t>(</m:t>
                    </m:r>
                    <m:r>
                      <w:rPr>
                        <w:rFonts w:ascii="Cambria Math" w:hAnsi="Cambria Math"/>
                        <w:sz w:val="24"/>
                        <w:szCs w:val="24"/>
                        <w:lang w:val="en-GB"/>
                      </w:rPr>
                      <m:t>I-A</m:t>
                    </m:r>
                    <m:r>
                      <w:rPr>
                        <w:rFonts w:ascii="Cambria Math" w:hAnsi="Times New Roman"/>
                        <w:sz w:val="24"/>
                        <w:szCs w:val="24"/>
                        <w:lang w:val="en-GB"/>
                      </w:rPr>
                      <m:t>)</m:t>
                    </m:r>
                  </m:e>
                  <m:sup>
                    <m:r>
                      <w:rPr>
                        <w:rFonts w:ascii="Cambria Math" w:hAnsi="Cambria Math"/>
                        <w:sz w:val="24"/>
                        <w:szCs w:val="24"/>
                        <w:lang w:val="en-GB"/>
                      </w:rPr>
                      <m:t>-</m:t>
                    </m:r>
                    <m:r>
                      <w:rPr>
                        <w:rFonts w:ascii="Cambria Math" w:hAnsi="Times New Roman"/>
                        <w:sz w:val="24"/>
                        <w:szCs w:val="24"/>
                        <w:lang w:val="en-GB"/>
                      </w:rPr>
                      <m:t>1</m:t>
                    </m:r>
                  </m:sup>
                </m:sSup>
                <m:r>
                  <w:rPr>
                    <w:rFonts w:ascii="Cambria Math" w:hAnsi="Cambria Math"/>
                    <w:sz w:val="24"/>
                    <w:szCs w:val="24"/>
                    <w:lang w:val="en-GB"/>
                  </w:rPr>
                  <m:t>∆X</m:t>
                </m:r>
              </m:oMath>
            </m:oMathPara>
          </w:p>
        </w:tc>
        <w:tc>
          <w:tcPr>
            <w:tcW w:w="598" w:type="dxa"/>
          </w:tcPr>
          <w:p w:rsidR="00C755C0" w:rsidRDefault="00C755C0" w:rsidP="0006208B">
            <w:pPr>
              <w:autoSpaceDE w:val="0"/>
              <w:autoSpaceDN w:val="0"/>
              <w:adjustRightInd w:val="0"/>
              <w:jc w:val="both"/>
              <w:rPr>
                <w:rFonts w:ascii="Times New Roman" w:hAnsi="Times New Roman"/>
                <w:sz w:val="24"/>
                <w:szCs w:val="24"/>
                <w:lang w:val="en-GB"/>
              </w:rPr>
            </w:pPr>
          </w:p>
        </w:tc>
      </w:tr>
    </w:tbl>
    <w:p w:rsidR="00C755C0" w:rsidRDefault="00C755C0" w:rsidP="00C755C0">
      <w:pPr>
        <w:autoSpaceDE w:val="0"/>
        <w:autoSpaceDN w:val="0"/>
        <w:adjustRightInd w:val="0"/>
        <w:spacing w:after="0"/>
        <w:jc w:val="both"/>
        <w:rPr>
          <w:rFonts w:ascii="Times New Roman" w:hAnsi="Times New Roman"/>
          <w:sz w:val="24"/>
          <w:szCs w:val="24"/>
          <w:lang w:val="en-GB"/>
        </w:rPr>
      </w:pPr>
      <w:r w:rsidRPr="00B13B9E">
        <w:rPr>
          <w:rFonts w:ascii="Times New Roman" w:hAnsi="Times New Roman"/>
          <w:sz w:val="24"/>
          <w:szCs w:val="24"/>
          <w:lang w:val="en-GB"/>
        </w:rPr>
        <w:t xml:space="preserve">Table A1 </w:t>
      </w:r>
      <w:r w:rsidRPr="002E3563">
        <w:rPr>
          <w:rFonts w:ascii="Times New Roman" w:hAnsi="Times New Roman"/>
          <w:sz w:val="24"/>
          <w:szCs w:val="24"/>
          <w:lang w:val="en-GB"/>
        </w:rPr>
        <w:t>present</w:t>
      </w:r>
      <w:r>
        <w:rPr>
          <w:rFonts w:ascii="Times New Roman" w:hAnsi="Times New Roman"/>
          <w:sz w:val="24"/>
          <w:szCs w:val="24"/>
          <w:lang w:val="en-GB"/>
        </w:rPr>
        <w:t>s</w:t>
      </w:r>
      <w:r w:rsidRPr="002E3563">
        <w:rPr>
          <w:rFonts w:ascii="Times New Roman" w:hAnsi="Times New Roman"/>
          <w:sz w:val="24"/>
          <w:szCs w:val="24"/>
          <w:lang w:val="en-GB"/>
        </w:rPr>
        <w:t xml:space="preserve"> the SAM multipliers matrix (I – A)</w:t>
      </w:r>
      <w:r w:rsidRPr="002E3563">
        <w:rPr>
          <w:rFonts w:ascii="Times New Roman" w:hAnsi="Times New Roman"/>
          <w:sz w:val="24"/>
          <w:szCs w:val="24"/>
          <w:vertAlign w:val="superscript"/>
          <w:lang w:val="en-GB"/>
        </w:rPr>
        <w:t>-1</w:t>
      </w:r>
      <w:r w:rsidRPr="002E3563">
        <w:rPr>
          <w:rFonts w:ascii="Times New Roman" w:hAnsi="Times New Roman"/>
          <w:sz w:val="24"/>
          <w:szCs w:val="24"/>
          <w:lang w:val="en-GB"/>
        </w:rPr>
        <w:t xml:space="preserve"> for </w:t>
      </w:r>
      <w:proofErr w:type="spellStart"/>
      <w:r>
        <w:rPr>
          <w:rFonts w:ascii="Times New Roman" w:hAnsi="Times New Roman"/>
          <w:sz w:val="24"/>
          <w:szCs w:val="24"/>
          <w:lang w:val="en-GB"/>
        </w:rPr>
        <w:t>Alagoas</w:t>
      </w:r>
      <w:proofErr w:type="spellEnd"/>
      <w:r w:rsidRPr="002E3563">
        <w:rPr>
          <w:rFonts w:ascii="Times New Roman" w:hAnsi="Times New Roman"/>
          <w:sz w:val="24"/>
          <w:szCs w:val="24"/>
          <w:lang w:val="en-GB"/>
        </w:rPr>
        <w:t xml:space="preserve">. Using these results, it will be calculated the employment multipliers. But firstly, it was necessary to calculate the following </w:t>
      </w:r>
      <w:proofErr w:type="spellStart"/>
      <w:r w:rsidRPr="002E3563">
        <w:rPr>
          <w:rFonts w:ascii="Times New Roman" w:hAnsi="Times New Roman"/>
          <w:sz w:val="24"/>
          <w:szCs w:val="24"/>
          <w:lang w:val="en-GB"/>
        </w:rPr>
        <w:t>labor</w:t>
      </w:r>
      <w:proofErr w:type="spellEnd"/>
      <w:r w:rsidRPr="002E3563">
        <w:rPr>
          <w:rFonts w:ascii="Times New Roman" w:hAnsi="Times New Roman"/>
          <w:sz w:val="24"/>
          <w:szCs w:val="24"/>
          <w:lang w:val="en-GB"/>
        </w:rPr>
        <w:t xml:space="preserve"> coefficient using equation </w:t>
      </w:r>
      <w:r w:rsidR="00C15630">
        <w:rPr>
          <w:rFonts w:ascii="Times New Roman" w:hAnsi="Times New Roman"/>
          <w:sz w:val="24"/>
          <w:szCs w:val="24"/>
          <w:lang w:val="en-GB"/>
        </w:rPr>
        <w:t>below</w:t>
      </w:r>
      <w:r w:rsidRPr="002E3563">
        <w:rPr>
          <w:rFonts w:ascii="Times New Roman" w:hAnsi="Times New Roman"/>
          <w:sz w:val="24"/>
          <w:szCs w:val="24"/>
          <w:lang w:val="en-GB"/>
        </w:rPr>
        <w:t>:</w:t>
      </w:r>
    </w:p>
    <w:tbl>
      <w:tblPr>
        <w:tblW w:w="0" w:type="auto"/>
        <w:tblLook w:val="04A0" w:firstRow="1" w:lastRow="0" w:firstColumn="1" w:lastColumn="0" w:noHBand="0" w:noVBand="1"/>
      </w:tblPr>
      <w:tblGrid>
        <w:gridCol w:w="8046"/>
        <w:gridCol w:w="598"/>
      </w:tblGrid>
      <w:tr w:rsidR="00C755C0" w:rsidTr="0006208B">
        <w:tc>
          <w:tcPr>
            <w:tcW w:w="8046" w:type="dxa"/>
          </w:tcPr>
          <w:p w:rsidR="00C755C0" w:rsidRDefault="00F018DC" w:rsidP="0006208B">
            <w:pPr>
              <w:autoSpaceDE w:val="0"/>
              <w:autoSpaceDN w:val="0"/>
              <w:adjustRightInd w:val="0"/>
              <w:jc w:val="center"/>
              <w:rPr>
                <w:rFonts w:ascii="Times New Roman" w:hAnsi="Times New Roman"/>
                <w:sz w:val="24"/>
                <w:szCs w:val="24"/>
                <w:lang w:val="en-GB"/>
              </w:rPr>
            </w:pPr>
            <m:oMathPara>
              <m:oMath>
                <m:sSub>
                  <m:sSubPr>
                    <m:ctrlPr>
                      <w:rPr>
                        <w:rFonts w:ascii="Cambria Math" w:hAnsi="Times New Roman"/>
                        <w:i/>
                        <w:sz w:val="24"/>
                        <w:szCs w:val="24"/>
                        <w:lang w:val="en-GB"/>
                      </w:rPr>
                    </m:ctrlPr>
                  </m:sSubPr>
                  <m:e>
                    <m:r>
                      <w:rPr>
                        <w:rFonts w:ascii="Cambria Math" w:hAnsi="Cambria Math"/>
                        <w:sz w:val="24"/>
                        <w:szCs w:val="24"/>
                        <w:lang w:val="en-GB"/>
                      </w:rPr>
                      <m:t>e</m:t>
                    </m:r>
                  </m:e>
                  <m:sub>
                    <m:r>
                      <w:rPr>
                        <w:rFonts w:ascii="Cambria Math" w:hAnsi="Cambria Math"/>
                        <w:sz w:val="24"/>
                        <w:szCs w:val="24"/>
                        <w:lang w:val="en-GB"/>
                      </w:rPr>
                      <m:t>i</m:t>
                    </m:r>
                  </m:sub>
                </m:sSub>
                <m:r>
                  <w:rPr>
                    <w:rFonts w:ascii="Cambria Math" w:hAnsi="Times New Roman"/>
                    <w:sz w:val="24"/>
                    <w:szCs w:val="24"/>
                    <w:lang w:val="en-GB"/>
                  </w:rPr>
                  <m:t>=</m:t>
                </m:r>
                <m:f>
                  <m:fPr>
                    <m:ctrlPr>
                      <w:rPr>
                        <w:rFonts w:ascii="Cambria Math" w:hAnsi="Times New Roman"/>
                        <w:i/>
                        <w:sz w:val="24"/>
                        <w:szCs w:val="24"/>
                        <w:lang w:val="en-GB"/>
                      </w:rPr>
                    </m:ctrlPr>
                  </m:fPr>
                  <m:num>
                    <m:sSub>
                      <m:sSubPr>
                        <m:ctrlPr>
                          <w:rPr>
                            <w:rFonts w:ascii="Cambria Math" w:hAnsi="Times New Roman"/>
                            <w:i/>
                            <w:sz w:val="24"/>
                            <w:szCs w:val="24"/>
                            <w:lang w:val="en-GB"/>
                          </w:rPr>
                        </m:ctrlPr>
                      </m:sSubPr>
                      <m:e>
                        <m:r>
                          <w:rPr>
                            <w:rFonts w:ascii="Cambria Math" w:hAnsi="Cambria Math"/>
                            <w:sz w:val="24"/>
                            <w:szCs w:val="24"/>
                            <w:lang w:val="en-GB"/>
                          </w:rPr>
                          <m:t>L</m:t>
                        </m:r>
                      </m:e>
                      <m:sub>
                        <m:r>
                          <w:rPr>
                            <w:rFonts w:ascii="Cambria Math" w:hAnsi="Cambria Math"/>
                            <w:sz w:val="24"/>
                            <w:szCs w:val="24"/>
                            <w:lang w:val="en-GB"/>
                          </w:rPr>
                          <m:t>i</m:t>
                        </m:r>
                      </m:sub>
                    </m:sSub>
                  </m:num>
                  <m:den>
                    <m:sSub>
                      <m:sSubPr>
                        <m:ctrlPr>
                          <w:rPr>
                            <w:rFonts w:ascii="Cambria Math" w:hAnsi="Times New Roman"/>
                            <w:i/>
                            <w:sz w:val="24"/>
                            <w:szCs w:val="24"/>
                            <w:lang w:val="en-GB"/>
                          </w:rPr>
                        </m:ctrlPr>
                      </m:sSubPr>
                      <m:e>
                        <m:r>
                          <w:rPr>
                            <w:rFonts w:ascii="Cambria Math" w:hAnsi="Cambria Math"/>
                            <w:sz w:val="24"/>
                            <w:szCs w:val="24"/>
                            <w:lang w:val="en-GB"/>
                          </w:rPr>
                          <m:t>X</m:t>
                        </m:r>
                      </m:e>
                      <m:sub>
                        <m:r>
                          <w:rPr>
                            <w:rFonts w:ascii="Cambria Math" w:hAnsi="Cambria Math"/>
                            <w:sz w:val="24"/>
                            <w:szCs w:val="24"/>
                            <w:lang w:val="en-GB"/>
                          </w:rPr>
                          <m:t>i</m:t>
                        </m:r>
                      </m:sub>
                    </m:sSub>
                  </m:den>
                </m:f>
              </m:oMath>
            </m:oMathPara>
          </w:p>
        </w:tc>
        <w:tc>
          <w:tcPr>
            <w:tcW w:w="598" w:type="dxa"/>
          </w:tcPr>
          <w:p w:rsidR="00C755C0" w:rsidRDefault="00C755C0" w:rsidP="0006208B">
            <w:pPr>
              <w:autoSpaceDE w:val="0"/>
              <w:autoSpaceDN w:val="0"/>
              <w:adjustRightInd w:val="0"/>
              <w:jc w:val="both"/>
              <w:rPr>
                <w:rFonts w:ascii="Times New Roman" w:hAnsi="Times New Roman"/>
                <w:sz w:val="24"/>
                <w:szCs w:val="24"/>
                <w:lang w:val="en-GB"/>
              </w:rPr>
            </w:pPr>
          </w:p>
        </w:tc>
      </w:tr>
    </w:tbl>
    <w:p w:rsidR="00C755C0" w:rsidRDefault="00C755C0" w:rsidP="00C755C0">
      <w:pPr>
        <w:autoSpaceDE w:val="0"/>
        <w:autoSpaceDN w:val="0"/>
        <w:adjustRightInd w:val="0"/>
        <w:spacing w:after="0"/>
        <w:jc w:val="both"/>
        <w:rPr>
          <w:rFonts w:ascii="Times New Roman" w:hAnsi="Times New Roman"/>
          <w:sz w:val="24"/>
          <w:szCs w:val="24"/>
          <w:lang w:val="en-GB"/>
        </w:rPr>
      </w:pPr>
      <w:r w:rsidRPr="002E3563">
        <w:rPr>
          <w:rFonts w:ascii="Times New Roman" w:hAnsi="Times New Roman"/>
          <w:sz w:val="24"/>
          <w:szCs w:val="24"/>
          <w:lang w:val="en-GB"/>
        </w:rPr>
        <w:t xml:space="preserve">Where </w:t>
      </w:r>
      <w:proofErr w:type="spellStart"/>
      <w:r w:rsidRPr="002E3563">
        <w:rPr>
          <w:rFonts w:ascii="Times New Roman" w:hAnsi="Times New Roman"/>
          <w:i/>
          <w:sz w:val="24"/>
          <w:szCs w:val="24"/>
          <w:lang w:val="en-GB"/>
        </w:rPr>
        <w:t>e</w:t>
      </w:r>
      <w:r w:rsidRPr="002E3563">
        <w:rPr>
          <w:rFonts w:ascii="Times New Roman" w:hAnsi="Times New Roman"/>
          <w:i/>
          <w:sz w:val="24"/>
          <w:szCs w:val="24"/>
          <w:vertAlign w:val="subscript"/>
          <w:lang w:val="en-GB"/>
        </w:rPr>
        <w:t>i</w:t>
      </w:r>
      <w:proofErr w:type="spellEnd"/>
      <w:r w:rsidRPr="002E3563">
        <w:rPr>
          <w:rFonts w:ascii="Times New Roman" w:hAnsi="Times New Roman"/>
          <w:sz w:val="24"/>
          <w:szCs w:val="24"/>
          <w:lang w:val="en-GB"/>
        </w:rPr>
        <w:t xml:space="preserve"> indicates how much </w:t>
      </w:r>
      <w:proofErr w:type="spellStart"/>
      <w:r w:rsidRPr="002E3563">
        <w:rPr>
          <w:rFonts w:ascii="Times New Roman" w:hAnsi="Times New Roman"/>
          <w:sz w:val="24"/>
          <w:szCs w:val="24"/>
          <w:lang w:val="en-GB"/>
        </w:rPr>
        <w:t>labor</w:t>
      </w:r>
      <w:proofErr w:type="spellEnd"/>
      <w:r w:rsidRPr="002E3563">
        <w:rPr>
          <w:rFonts w:ascii="Times New Roman" w:hAnsi="Times New Roman"/>
          <w:sz w:val="24"/>
          <w:szCs w:val="24"/>
          <w:lang w:val="en-GB"/>
        </w:rPr>
        <w:t xml:space="preserve"> is used per production unit, </w:t>
      </w:r>
      <w:r w:rsidRPr="002E3563">
        <w:rPr>
          <w:rFonts w:ascii="Times New Roman" w:hAnsi="Times New Roman"/>
          <w:i/>
          <w:sz w:val="24"/>
          <w:szCs w:val="24"/>
          <w:lang w:val="en-GB"/>
        </w:rPr>
        <w:t>L</w:t>
      </w:r>
      <w:r w:rsidRPr="002E3563">
        <w:rPr>
          <w:rFonts w:ascii="Times New Roman" w:hAnsi="Times New Roman"/>
          <w:i/>
          <w:sz w:val="24"/>
          <w:szCs w:val="24"/>
          <w:vertAlign w:val="subscript"/>
          <w:lang w:val="en-GB"/>
        </w:rPr>
        <w:t>i</w:t>
      </w:r>
      <w:r w:rsidRPr="002E3563">
        <w:rPr>
          <w:rFonts w:ascii="Times New Roman" w:hAnsi="Times New Roman"/>
          <w:sz w:val="24"/>
          <w:szCs w:val="24"/>
          <w:lang w:val="en-GB"/>
        </w:rPr>
        <w:t xml:space="preserve"> represents the total employment on sector </w:t>
      </w:r>
      <w:r w:rsidRPr="002E3563">
        <w:rPr>
          <w:rFonts w:ascii="Times New Roman" w:hAnsi="Times New Roman"/>
          <w:i/>
          <w:sz w:val="24"/>
          <w:szCs w:val="24"/>
          <w:lang w:val="en-GB"/>
        </w:rPr>
        <w:t>i</w:t>
      </w:r>
      <w:r w:rsidRPr="002E3563">
        <w:rPr>
          <w:rFonts w:ascii="Times New Roman" w:hAnsi="Times New Roman"/>
          <w:sz w:val="24"/>
          <w:szCs w:val="24"/>
          <w:lang w:val="en-GB"/>
        </w:rPr>
        <w:t xml:space="preserve"> and </w:t>
      </w:r>
      <w:r w:rsidRPr="002E3563">
        <w:rPr>
          <w:rFonts w:ascii="Times New Roman" w:hAnsi="Times New Roman"/>
          <w:i/>
          <w:sz w:val="24"/>
          <w:szCs w:val="24"/>
          <w:lang w:val="en-GB"/>
        </w:rPr>
        <w:t>X</w:t>
      </w:r>
      <w:r w:rsidRPr="002E3563">
        <w:rPr>
          <w:rFonts w:ascii="Times New Roman" w:hAnsi="Times New Roman"/>
          <w:i/>
          <w:sz w:val="24"/>
          <w:szCs w:val="24"/>
          <w:vertAlign w:val="subscript"/>
          <w:lang w:val="en-GB"/>
        </w:rPr>
        <w:t>i</w:t>
      </w:r>
      <w:r w:rsidRPr="002E3563">
        <w:rPr>
          <w:rFonts w:ascii="Times New Roman" w:hAnsi="Times New Roman"/>
          <w:sz w:val="24"/>
          <w:szCs w:val="24"/>
          <w:lang w:val="en-GB"/>
        </w:rPr>
        <w:t xml:space="preserve"> is the production level on activity </w:t>
      </w:r>
      <w:r w:rsidRPr="002E3563">
        <w:rPr>
          <w:rFonts w:ascii="Times New Roman" w:hAnsi="Times New Roman"/>
          <w:i/>
          <w:sz w:val="24"/>
          <w:szCs w:val="24"/>
          <w:lang w:val="en-GB"/>
        </w:rPr>
        <w:t>i</w:t>
      </w:r>
      <w:r w:rsidRPr="002E3563">
        <w:rPr>
          <w:rFonts w:ascii="Times New Roman" w:hAnsi="Times New Roman"/>
          <w:sz w:val="24"/>
          <w:szCs w:val="24"/>
          <w:lang w:val="en-GB"/>
        </w:rPr>
        <w:t xml:space="preserve">. The employment multiplier is calculates using </w:t>
      </w:r>
      <w:r w:rsidR="00C15630">
        <w:rPr>
          <w:rFonts w:ascii="Times New Roman" w:hAnsi="Times New Roman"/>
          <w:sz w:val="24"/>
          <w:szCs w:val="24"/>
          <w:lang w:val="en-GB"/>
        </w:rPr>
        <w:t xml:space="preserve">the following </w:t>
      </w:r>
      <w:r w:rsidRPr="002E3563">
        <w:rPr>
          <w:rFonts w:ascii="Times New Roman" w:hAnsi="Times New Roman"/>
          <w:sz w:val="24"/>
          <w:szCs w:val="24"/>
          <w:lang w:val="en-GB"/>
        </w:rPr>
        <w:t>equation</w:t>
      </w:r>
      <w:r w:rsidR="00C15630">
        <w:rPr>
          <w:rFonts w:ascii="Times New Roman" w:hAnsi="Times New Roman"/>
          <w:sz w:val="24"/>
          <w:szCs w:val="24"/>
          <w:lang w:val="en-GB"/>
        </w:rPr>
        <w:t>:</w:t>
      </w:r>
      <w:r w:rsidRPr="002E3563">
        <w:rPr>
          <w:rFonts w:ascii="Times New Roman" w:hAnsi="Times New Roman"/>
          <w:sz w:val="24"/>
          <w:szCs w:val="24"/>
          <w:lang w:val="en-GB"/>
        </w:rPr>
        <w:t xml:space="preserve"> </w:t>
      </w:r>
    </w:p>
    <w:p w:rsidR="00C755C0" w:rsidRDefault="00C755C0" w:rsidP="00C755C0">
      <w:pPr>
        <w:autoSpaceDE w:val="0"/>
        <w:autoSpaceDN w:val="0"/>
        <w:adjustRightInd w:val="0"/>
        <w:spacing w:after="0"/>
        <w:jc w:val="both"/>
        <w:rPr>
          <w:rFonts w:ascii="Times New Roman" w:hAnsi="Times New Roman"/>
          <w:sz w:val="24"/>
          <w:szCs w:val="24"/>
          <w:lang w:val="en-GB"/>
        </w:rPr>
      </w:pPr>
    </w:p>
    <w:tbl>
      <w:tblPr>
        <w:tblW w:w="0" w:type="auto"/>
        <w:tblLook w:val="04A0" w:firstRow="1" w:lastRow="0" w:firstColumn="1" w:lastColumn="0" w:noHBand="0" w:noVBand="1"/>
      </w:tblPr>
      <w:tblGrid>
        <w:gridCol w:w="8046"/>
        <w:gridCol w:w="598"/>
      </w:tblGrid>
      <w:tr w:rsidR="00C755C0" w:rsidTr="0006208B">
        <w:tc>
          <w:tcPr>
            <w:tcW w:w="8046" w:type="dxa"/>
          </w:tcPr>
          <w:p w:rsidR="00C755C0" w:rsidRDefault="00C755C0" w:rsidP="0006208B">
            <w:pPr>
              <w:autoSpaceDE w:val="0"/>
              <w:autoSpaceDN w:val="0"/>
              <w:adjustRightInd w:val="0"/>
              <w:jc w:val="center"/>
              <w:rPr>
                <w:rFonts w:ascii="Times New Roman" w:hAnsi="Times New Roman"/>
                <w:sz w:val="24"/>
                <w:szCs w:val="24"/>
                <w:lang w:val="en-GB"/>
              </w:rPr>
            </w:pPr>
            <m:oMathPara>
              <m:oMath>
                <m:r>
                  <w:rPr>
                    <w:rFonts w:ascii="Cambria Math" w:hAnsi="Cambria Math"/>
                    <w:sz w:val="24"/>
                    <w:szCs w:val="24"/>
                    <w:lang w:val="en-GB"/>
                  </w:rPr>
                  <m:t>E</m:t>
                </m:r>
                <m:r>
                  <w:rPr>
                    <w:rFonts w:ascii="Cambria Math" w:hAnsi="Times New Roman"/>
                    <w:sz w:val="24"/>
                    <w:szCs w:val="24"/>
                    <w:lang w:val="en-GB"/>
                  </w:rPr>
                  <m:t>=</m:t>
                </m:r>
                <m:r>
                  <w:rPr>
                    <w:rFonts w:ascii="Cambria Math" w:hAnsi="Cambria Math"/>
                    <w:sz w:val="24"/>
                    <w:szCs w:val="24"/>
                    <w:lang w:val="en-GB"/>
                  </w:rPr>
                  <m:t>Z∙</m:t>
                </m:r>
                <m:sSup>
                  <m:sSupPr>
                    <m:ctrlPr>
                      <w:rPr>
                        <w:rFonts w:ascii="Cambria Math" w:hAnsi="Times New Roman"/>
                        <w:i/>
                        <w:sz w:val="24"/>
                        <w:szCs w:val="24"/>
                        <w:lang w:val="en-GB"/>
                      </w:rPr>
                    </m:ctrlPr>
                  </m:sSupPr>
                  <m:e>
                    <m:r>
                      <w:rPr>
                        <w:rFonts w:ascii="Cambria Math" w:hAnsi="Cambria Math"/>
                        <w:sz w:val="24"/>
                        <w:szCs w:val="24"/>
                        <w:lang w:val="en-GB"/>
                      </w:rPr>
                      <m:t>e</m:t>
                    </m:r>
                  </m:e>
                  <m:sup>
                    <m:r>
                      <w:rPr>
                        <w:rFonts w:ascii="Cambria Math" w:hAnsi="Times New Roman"/>
                        <w:sz w:val="24"/>
                        <w:szCs w:val="24"/>
                        <w:lang w:val="en-GB"/>
                      </w:rPr>
                      <m:t>'</m:t>
                    </m:r>
                  </m:sup>
                </m:sSup>
              </m:oMath>
            </m:oMathPara>
          </w:p>
        </w:tc>
        <w:tc>
          <w:tcPr>
            <w:tcW w:w="598" w:type="dxa"/>
          </w:tcPr>
          <w:p w:rsidR="00C755C0" w:rsidRDefault="00C755C0" w:rsidP="0006208B">
            <w:pPr>
              <w:autoSpaceDE w:val="0"/>
              <w:autoSpaceDN w:val="0"/>
              <w:adjustRightInd w:val="0"/>
              <w:jc w:val="both"/>
              <w:rPr>
                <w:rFonts w:ascii="Times New Roman" w:hAnsi="Times New Roman"/>
                <w:sz w:val="24"/>
                <w:szCs w:val="24"/>
                <w:lang w:val="en-GB"/>
              </w:rPr>
            </w:pPr>
          </w:p>
        </w:tc>
      </w:tr>
    </w:tbl>
    <w:p w:rsidR="00C755C0" w:rsidRPr="002E3563" w:rsidRDefault="00C755C0" w:rsidP="00C755C0">
      <w:pPr>
        <w:autoSpaceDE w:val="0"/>
        <w:autoSpaceDN w:val="0"/>
        <w:adjustRightInd w:val="0"/>
        <w:spacing w:after="0"/>
        <w:jc w:val="both"/>
        <w:rPr>
          <w:rFonts w:ascii="Times New Roman" w:hAnsi="Times New Roman"/>
          <w:sz w:val="24"/>
          <w:szCs w:val="24"/>
          <w:lang w:val="en-GB"/>
        </w:rPr>
      </w:pPr>
      <w:r w:rsidRPr="002E3563">
        <w:rPr>
          <w:rFonts w:ascii="Times New Roman" w:hAnsi="Times New Roman"/>
          <w:sz w:val="24"/>
          <w:szCs w:val="24"/>
          <w:lang w:val="en-GB"/>
        </w:rPr>
        <w:t xml:space="preserve">Where </w:t>
      </w:r>
      <w:r w:rsidRPr="002E3563">
        <w:rPr>
          <w:rFonts w:ascii="Times New Roman" w:hAnsi="Times New Roman"/>
          <w:b/>
          <w:i/>
          <w:sz w:val="24"/>
          <w:szCs w:val="24"/>
          <w:lang w:val="en-GB"/>
        </w:rPr>
        <w:t>Z</w:t>
      </w:r>
      <w:r w:rsidRPr="002E3563">
        <w:rPr>
          <w:rFonts w:ascii="Times New Roman" w:hAnsi="Times New Roman"/>
          <w:b/>
          <w:sz w:val="24"/>
          <w:szCs w:val="24"/>
          <w:lang w:val="en-GB"/>
        </w:rPr>
        <w:t xml:space="preserve"> </w:t>
      </w:r>
      <w:r w:rsidRPr="002E3563">
        <w:rPr>
          <w:rFonts w:ascii="Times New Roman" w:hAnsi="Times New Roman"/>
          <w:sz w:val="24"/>
          <w:szCs w:val="24"/>
          <w:lang w:val="en-GB"/>
        </w:rPr>
        <w:t xml:space="preserve">is the SAM inter-industry multiplier matrix, </w:t>
      </w:r>
      <w:r w:rsidRPr="002E3563">
        <w:rPr>
          <w:rFonts w:ascii="Times New Roman" w:hAnsi="Times New Roman"/>
          <w:b/>
          <w:i/>
          <w:sz w:val="24"/>
          <w:szCs w:val="24"/>
          <w:lang w:val="en-GB"/>
        </w:rPr>
        <w:t>E</w:t>
      </w:r>
      <w:r w:rsidRPr="002E3563">
        <w:rPr>
          <w:rFonts w:ascii="Times New Roman" w:hAnsi="Times New Roman"/>
          <w:sz w:val="24"/>
          <w:szCs w:val="24"/>
          <w:lang w:val="en-GB"/>
        </w:rPr>
        <w:t xml:space="preserve"> is the employment multiplier vector. The multiplier will inform how much extra </w:t>
      </w:r>
      <w:proofErr w:type="spellStart"/>
      <w:r w:rsidRPr="002E3563">
        <w:rPr>
          <w:rFonts w:ascii="Times New Roman" w:hAnsi="Times New Roman"/>
          <w:sz w:val="24"/>
          <w:szCs w:val="24"/>
          <w:lang w:val="en-GB"/>
        </w:rPr>
        <w:t>labor</w:t>
      </w:r>
      <w:proofErr w:type="spellEnd"/>
      <w:r w:rsidRPr="002E3563">
        <w:rPr>
          <w:rFonts w:ascii="Times New Roman" w:hAnsi="Times New Roman"/>
          <w:sz w:val="24"/>
          <w:szCs w:val="24"/>
          <w:lang w:val="en-GB"/>
        </w:rPr>
        <w:t xml:space="preserve"> units will be required when there is a unitary raise on production of the activity. Furthermore, this multiplier can be split into direct effect and indirect plus the induced effect.</w:t>
      </w:r>
    </w:p>
    <w:p w:rsidR="00C755C0" w:rsidRPr="00C755C0" w:rsidRDefault="00C755C0" w:rsidP="002F47E2">
      <w:pPr>
        <w:pStyle w:val="BodyText2"/>
        <w:spacing w:line="276" w:lineRule="auto"/>
        <w:jc w:val="both"/>
        <w:rPr>
          <w:rFonts w:ascii="Times New Roman" w:hAnsi="Times New Roman"/>
          <w:sz w:val="24"/>
          <w:szCs w:val="24"/>
          <w:lang w:val="en-GB"/>
        </w:rPr>
      </w:pPr>
    </w:p>
    <w:p w:rsidR="00AF3BAF" w:rsidRPr="0075040D" w:rsidRDefault="0075040D" w:rsidP="0075040D">
      <w:pPr>
        <w:pStyle w:val="ListParagraph"/>
        <w:numPr>
          <w:ilvl w:val="1"/>
          <w:numId w:val="15"/>
        </w:numPr>
        <w:spacing w:after="0"/>
        <w:jc w:val="both"/>
        <w:rPr>
          <w:rFonts w:ascii="Times New Roman" w:hAnsi="Times New Roman"/>
          <w:sz w:val="24"/>
          <w:szCs w:val="24"/>
          <w:lang w:val="en-US"/>
        </w:rPr>
      </w:pPr>
      <w:r w:rsidRPr="0075040D">
        <w:rPr>
          <w:rFonts w:ascii="Times New Roman" w:hAnsi="Times New Roman"/>
          <w:b/>
          <w:sz w:val="24"/>
          <w:szCs w:val="24"/>
          <w:lang w:val="en-US"/>
        </w:rPr>
        <w:t>Description</w:t>
      </w:r>
      <w:r>
        <w:rPr>
          <w:rFonts w:ascii="Times New Roman" w:hAnsi="Times New Roman"/>
          <w:b/>
          <w:sz w:val="24"/>
          <w:szCs w:val="24"/>
          <w:lang w:val="en-US"/>
        </w:rPr>
        <w:t xml:space="preserve"> of the CGE </w:t>
      </w:r>
      <w:r w:rsidR="00AF3BAF" w:rsidRPr="0075040D">
        <w:rPr>
          <w:rFonts w:ascii="Times New Roman" w:hAnsi="Times New Roman"/>
          <w:b/>
          <w:sz w:val="24"/>
          <w:szCs w:val="24"/>
          <w:lang w:val="en-US"/>
        </w:rPr>
        <w:t xml:space="preserve">Model </w:t>
      </w:r>
    </w:p>
    <w:p w:rsidR="00AF3BAF" w:rsidRPr="0048065A" w:rsidRDefault="00AF3BAF" w:rsidP="00AF3BAF">
      <w:pPr>
        <w:autoSpaceDE w:val="0"/>
        <w:autoSpaceDN w:val="0"/>
        <w:adjustRightInd w:val="0"/>
        <w:spacing w:after="0"/>
        <w:jc w:val="both"/>
        <w:rPr>
          <w:rFonts w:ascii="Times New Roman" w:hAnsi="Times New Roman"/>
          <w:sz w:val="24"/>
          <w:lang w:val="en-US" w:eastAsia="pt-BR"/>
        </w:rPr>
      </w:pPr>
    </w:p>
    <w:p w:rsidR="00AF3BAF" w:rsidRDefault="00365D15" w:rsidP="00AF3BAF">
      <w:pPr>
        <w:autoSpaceDE w:val="0"/>
        <w:autoSpaceDN w:val="0"/>
        <w:adjustRightInd w:val="0"/>
        <w:spacing w:after="0"/>
        <w:jc w:val="both"/>
        <w:rPr>
          <w:rFonts w:ascii="Times New Roman" w:hAnsi="Times New Roman"/>
          <w:sz w:val="24"/>
          <w:szCs w:val="24"/>
          <w:lang w:val="en-US"/>
        </w:rPr>
      </w:pPr>
      <w:r>
        <w:rPr>
          <w:rFonts w:ascii="Times New Roman" w:hAnsi="Times New Roman"/>
          <w:sz w:val="24"/>
          <w:szCs w:val="24"/>
          <w:lang w:val="en-US"/>
        </w:rPr>
        <w:t xml:space="preserve">The CGE model used in this study is similar to the model used in the evaluation of the </w:t>
      </w:r>
      <w:proofErr w:type="spellStart"/>
      <w:r>
        <w:rPr>
          <w:rFonts w:ascii="Times New Roman" w:hAnsi="Times New Roman"/>
          <w:sz w:val="24"/>
          <w:szCs w:val="24"/>
          <w:lang w:val="en-US"/>
        </w:rPr>
        <w:t>Prodetur-Pará</w:t>
      </w:r>
      <w:proofErr w:type="spellEnd"/>
      <w:r>
        <w:rPr>
          <w:rFonts w:ascii="Times New Roman" w:hAnsi="Times New Roman"/>
          <w:sz w:val="24"/>
          <w:szCs w:val="24"/>
          <w:lang w:val="en-US"/>
        </w:rPr>
        <w:t xml:space="preserve"> Project (see </w:t>
      </w:r>
      <w:proofErr w:type="spellStart"/>
      <w:r>
        <w:rPr>
          <w:rFonts w:ascii="Times New Roman" w:hAnsi="Times New Roman"/>
          <w:sz w:val="24"/>
          <w:szCs w:val="24"/>
          <w:lang w:val="en-US"/>
        </w:rPr>
        <w:t>Araujo</w:t>
      </w:r>
      <w:proofErr w:type="spellEnd"/>
      <w:r>
        <w:rPr>
          <w:rFonts w:ascii="Times New Roman" w:hAnsi="Times New Roman"/>
          <w:sz w:val="24"/>
          <w:szCs w:val="24"/>
          <w:lang w:val="en-US"/>
        </w:rPr>
        <w:t xml:space="preserve"> Jr, 2012). However, the model presented here considers the infrastructure capital as production factor enabling the assessment of the infrastructure investments from a supply-side approach. </w:t>
      </w:r>
      <w:r w:rsidR="00AF3BAF" w:rsidRPr="0048065A">
        <w:rPr>
          <w:rFonts w:ascii="Times New Roman" w:hAnsi="Times New Roman"/>
          <w:sz w:val="24"/>
          <w:szCs w:val="24"/>
          <w:lang w:val="en-US"/>
        </w:rPr>
        <w:t>The first block of equations of the CGE model describes the production technology and factors demand.</w:t>
      </w:r>
      <w:r w:rsidR="00AF3BAF">
        <w:rPr>
          <w:rFonts w:ascii="Times New Roman" w:hAnsi="Times New Roman"/>
          <w:sz w:val="24"/>
          <w:szCs w:val="24"/>
          <w:lang w:val="en-US"/>
        </w:rPr>
        <w:t xml:space="preserve"> On the top level of the nested production structure,</w:t>
      </w:r>
      <w:r w:rsidR="00AF3BAF" w:rsidRPr="0048065A">
        <w:rPr>
          <w:rFonts w:ascii="Times New Roman" w:hAnsi="Times New Roman"/>
          <w:sz w:val="24"/>
          <w:szCs w:val="24"/>
          <w:lang w:val="en-US"/>
        </w:rPr>
        <w:t xml:space="preserve"> </w:t>
      </w:r>
      <w:r w:rsidR="00AF3BAF">
        <w:rPr>
          <w:rFonts w:ascii="Times New Roman" w:hAnsi="Times New Roman"/>
          <w:sz w:val="24"/>
          <w:szCs w:val="24"/>
          <w:lang w:val="en-US"/>
        </w:rPr>
        <w:t>value added (</w:t>
      </w:r>
      <w:r w:rsidR="00AF3BAF" w:rsidRPr="004162AF">
        <w:rPr>
          <w:rFonts w:ascii="Times New Roman" w:hAnsi="Times New Roman"/>
          <w:i/>
          <w:sz w:val="24"/>
          <w:szCs w:val="24"/>
          <w:lang w:val="en-US"/>
        </w:rPr>
        <w:t>VA</w:t>
      </w:r>
      <w:r w:rsidR="00AF3BAF">
        <w:rPr>
          <w:rFonts w:ascii="Times New Roman" w:hAnsi="Times New Roman"/>
          <w:sz w:val="24"/>
          <w:szCs w:val="24"/>
          <w:lang w:val="en-US"/>
        </w:rPr>
        <w:t>) and intermediary inputs (</w:t>
      </w:r>
      <w:r w:rsidR="00AF3BAF" w:rsidRPr="004162AF">
        <w:rPr>
          <w:rFonts w:ascii="Times New Roman" w:hAnsi="Times New Roman"/>
          <w:i/>
          <w:sz w:val="24"/>
          <w:szCs w:val="24"/>
          <w:lang w:val="en-US"/>
        </w:rPr>
        <w:t>CI</w:t>
      </w:r>
      <w:r w:rsidR="00AF3BAF">
        <w:rPr>
          <w:rFonts w:ascii="Times New Roman" w:hAnsi="Times New Roman"/>
          <w:sz w:val="24"/>
          <w:szCs w:val="24"/>
          <w:lang w:val="en-US"/>
        </w:rPr>
        <w:t>) are combined in a Leontief production function. Value added is calculate</w:t>
      </w:r>
      <w:r w:rsidR="00560ABD">
        <w:rPr>
          <w:rFonts w:ascii="Times New Roman" w:hAnsi="Times New Roman"/>
          <w:sz w:val="24"/>
          <w:szCs w:val="24"/>
          <w:lang w:val="en-US"/>
        </w:rPr>
        <w:t>d</w:t>
      </w:r>
      <w:r w:rsidR="00AF3BAF">
        <w:rPr>
          <w:rFonts w:ascii="Times New Roman" w:hAnsi="Times New Roman"/>
          <w:sz w:val="24"/>
          <w:szCs w:val="24"/>
          <w:lang w:val="en-US"/>
        </w:rPr>
        <w:t xml:space="preserve"> in a lower level as a Cobb-Douglas aggregation of physical capital (</w:t>
      </w:r>
      <w:r w:rsidR="00AF3BAF" w:rsidRPr="004162AF">
        <w:rPr>
          <w:rFonts w:ascii="Times New Roman" w:hAnsi="Times New Roman"/>
          <w:i/>
          <w:sz w:val="24"/>
          <w:szCs w:val="24"/>
          <w:lang w:val="en-US"/>
        </w:rPr>
        <w:t>K</w:t>
      </w:r>
      <w:r w:rsidR="00AF3BAF">
        <w:rPr>
          <w:rFonts w:ascii="Times New Roman" w:hAnsi="Times New Roman"/>
          <w:sz w:val="24"/>
          <w:szCs w:val="24"/>
          <w:lang w:val="en-US"/>
        </w:rPr>
        <w:t>) and labor (</w:t>
      </w:r>
      <w:r w:rsidR="00AF3BAF" w:rsidRPr="004162AF">
        <w:rPr>
          <w:rFonts w:ascii="Times New Roman" w:hAnsi="Times New Roman"/>
          <w:i/>
          <w:sz w:val="24"/>
          <w:szCs w:val="24"/>
          <w:lang w:val="en-US"/>
        </w:rPr>
        <w:t>LD</w:t>
      </w:r>
      <w:r w:rsidR="00AF3BAF">
        <w:rPr>
          <w:rFonts w:ascii="Times New Roman" w:hAnsi="Times New Roman"/>
          <w:sz w:val="24"/>
          <w:szCs w:val="24"/>
          <w:lang w:val="en-US"/>
        </w:rPr>
        <w:t>)</w:t>
      </w:r>
      <w:r w:rsidR="00AF3BAF" w:rsidRPr="0048065A">
        <w:rPr>
          <w:rFonts w:ascii="Times New Roman" w:hAnsi="Times New Roman"/>
          <w:sz w:val="24"/>
          <w:szCs w:val="24"/>
          <w:lang w:val="en-US"/>
        </w:rPr>
        <w:t>.</w:t>
      </w:r>
      <w:r w:rsidR="006E79B2">
        <w:rPr>
          <w:rFonts w:ascii="Times New Roman" w:hAnsi="Times New Roman"/>
          <w:sz w:val="24"/>
          <w:szCs w:val="24"/>
          <w:lang w:val="en-US"/>
        </w:rPr>
        <w:t xml:space="preserve"> Equations 2 and 3 present two possibilities of taking into account infrastructure capital in the CGE model. In equation 2,</w:t>
      </w:r>
      <w:r w:rsidR="006A00CE" w:rsidRPr="006A00CE">
        <w:rPr>
          <w:rFonts w:ascii="Times New Roman" w:hAnsi="Times New Roman"/>
          <w:sz w:val="24"/>
          <w:szCs w:val="24"/>
          <w:lang w:val="en-US"/>
        </w:rPr>
        <w:t xml:space="preserve"> </w:t>
      </w:r>
      <w:r w:rsidR="006A00CE">
        <w:rPr>
          <w:rFonts w:ascii="Times New Roman" w:hAnsi="Times New Roman"/>
          <w:sz w:val="24"/>
          <w:szCs w:val="24"/>
          <w:lang w:val="en-US"/>
        </w:rPr>
        <w:t>the productivity parameter is a function of the entire infrastructure capital stock (</w:t>
      </w:r>
      <w:r w:rsidR="006A00CE" w:rsidRPr="006E057D">
        <w:rPr>
          <w:rFonts w:ascii="Times New Roman" w:hAnsi="Times New Roman"/>
          <w:i/>
          <w:sz w:val="24"/>
          <w:szCs w:val="24"/>
          <w:lang w:val="en-US"/>
        </w:rPr>
        <w:t>KG</w:t>
      </w:r>
      <w:r w:rsidR="006A00CE">
        <w:rPr>
          <w:rFonts w:ascii="Times New Roman" w:hAnsi="Times New Roman"/>
          <w:sz w:val="24"/>
          <w:szCs w:val="24"/>
          <w:lang w:val="en-US"/>
        </w:rPr>
        <w:t xml:space="preserve">) divided by the total private capital stock of the economy, enabling to capture the congestion effects on the infrastructure capital when private capital growth faster than it. In equation 3, </w:t>
      </w:r>
      <w:r w:rsidR="006E79B2">
        <w:rPr>
          <w:rFonts w:ascii="Times New Roman" w:hAnsi="Times New Roman"/>
          <w:sz w:val="24"/>
          <w:szCs w:val="24"/>
          <w:lang w:val="en-US"/>
        </w:rPr>
        <w:t xml:space="preserve">the productivity parameter is a function of </w:t>
      </w:r>
      <w:r w:rsidR="00BE4A29">
        <w:rPr>
          <w:rFonts w:ascii="Times New Roman" w:hAnsi="Times New Roman"/>
          <w:sz w:val="24"/>
          <w:szCs w:val="24"/>
          <w:lang w:val="en-US"/>
        </w:rPr>
        <w:t>sanitation and water infrastructure (</w:t>
      </w:r>
      <w:r w:rsidR="00BE4A29" w:rsidRPr="006E057D">
        <w:rPr>
          <w:rFonts w:ascii="Times New Roman" w:hAnsi="Times New Roman"/>
          <w:i/>
          <w:sz w:val="24"/>
          <w:szCs w:val="24"/>
          <w:lang w:val="en-US"/>
        </w:rPr>
        <w:t>KGS</w:t>
      </w:r>
      <w:r w:rsidR="00BE4A29">
        <w:rPr>
          <w:rFonts w:ascii="Times New Roman" w:hAnsi="Times New Roman"/>
          <w:sz w:val="24"/>
          <w:szCs w:val="24"/>
          <w:lang w:val="en-US"/>
        </w:rPr>
        <w:t>)</w:t>
      </w:r>
      <w:r w:rsidR="001D0F17">
        <w:rPr>
          <w:rFonts w:ascii="Times New Roman" w:hAnsi="Times New Roman"/>
          <w:sz w:val="24"/>
          <w:szCs w:val="24"/>
          <w:lang w:val="en-US"/>
        </w:rPr>
        <w:t>,</w:t>
      </w:r>
      <w:r w:rsidR="00BE4A29">
        <w:rPr>
          <w:rFonts w:ascii="Times New Roman" w:hAnsi="Times New Roman"/>
          <w:sz w:val="24"/>
          <w:szCs w:val="24"/>
          <w:lang w:val="en-US"/>
        </w:rPr>
        <w:t xml:space="preserve"> transport infrastructure (</w:t>
      </w:r>
      <w:r w:rsidR="00BE4A29" w:rsidRPr="006E057D">
        <w:rPr>
          <w:rFonts w:ascii="Times New Roman" w:hAnsi="Times New Roman"/>
          <w:i/>
          <w:sz w:val="24"/>
          <w:szCs w:val="24"/>
          <w:lang w:val="en-US"/>
        </w:rPr>
        <w:t>KGT</w:t>
      </w:r>
      <w:r w:rsidR="00BE4A29">
        <w:rPr>
          <w:rFonts w:ascii="Times New Roman" w:hAnsi="Times New Roman"/>
          <w:sz w:val="24"/>
          <w:szCs w:val="24"/>
          <w:lang w:val="en-US"/>
        </w:rPr>
        <w:t>)</w:t>
      </w:r>
      <w:r w:rsidR="001D0F17">
        <w:rPr>
          <w:rFonts w:ascii="Times New Roman" w:hAnsi="Times New Roman"/>
          <w:sz w:val="24"/>
          <w:szCs w:val="24"/>
          <w:lang w:val="en-US"/>
        </w:rPr>
        <w:t xml:space="preserve"> and </w:t>
      </w:r>
      <w:r w:rsidR="006A00CE">
        <w:rPr>
          <w:rFonts w:ascii="Times New Roman" w:hAnsi="Times New Roman"/>
          <w:sz w:val="24"/>
          <w:szCs w:val="24"/>
          <w:lang w:val="en-US"/>
        </w:rPr>
        <w:t>the o</w:t>
      </w:r>
      <w:r w:rsidR="001D0F17">
        <w:rPr>
          <w:rFonts w:ascii="Times New Roman" w:hAnsi="Times New Roman"/>
          <w:sz w:val="24"/>
          <w:szCs w:val="24"/>
          <w:lang w:val="en-US"/>
        </w:rPr>
        <w:t xml:space="preserve">ther infrastructure </w:t>
      </w:r>
      <w:r w:rsidR="006A00CE">
        <w:rPr>
          <w:rFonts w:ascii="Times New Roman" w:hAnsi="Times New Roman"/>
          <w:sz w:val="24"/>
          <w:szCs w:val="24"/>
          <w:lang w:val="en-US"/>
        </w:rPr>
        <w:t>types</w:t>
      </w:r>
      <w:r w:rsidR="001D0F17">
        <w:rPr>
          <w:rFonts w:ascii="Times New Roman" w:hAnsi="Times New Roman"/>
          <w:sz w:val="24"/>
          <w:szCs w:val="24"/>
          <w:lang w:val="en-US"/>
        </w:rPr>
        <w:t xml:space="preserve"> (</w:t>
      </w:r>
      <w:r w:rsidR="001D0F17" w:rsidRPr="001D0F17">
        <w:rPr>
          <w:rFonts w:ascii="Times New Roman" w:hAnsi="Times New Roman"/>
          <w:i/>
          <w:sz w:val="24"/>
          <w:szCs w:val="24"/>
          <w:lang w:val="en-US"/>
        </w:rPr>
        <w:t>KGO</w:t>
      </w:r>
      <w:r w:rsidR="001D0F17">
        <w:rPr>
          <w:rFonts w:ascii="Times New Roman" w:hAnsi="Times New Roman"/>
          <w:sz w:val="24"/>
          <w:szCs w:val="24"/>
          <w:lang w:val="en-US"/>
        </w:rPr>
        <w:t>)</w:t>
      </w:r>
      <w:r w:rsidR="00BE4A29">
        <w:rPr>
          <w:rFonts w:ascii="Times New Roman" w:hAnsi="Times New Roman"/>
          <w:sz w:val="24"/>
          <w:szCs w:val="24"/>
          <w:lang w:val="en-US"/>
        </w:rPr>
        <w:t>.</w:t>
      </w:r>
      <w:r w:rsidR="006E057D">
        <w:rPr>
          <w:rFonts w:ascii="Times New Roman" w:hAnsi="Times New Roman"/>
          <w:sz w:val="24"/>
          <w:szCs w:val="24"/>
          <w:lang w:val="en-US"/>
        </w:rPr>
        <w:t xml:space="preserve"> </w:t>
      </w:r>
      <w:r w:rsidR="00AF3BAF" w:rsidRPr="0048065A">
        <w:rPr>
          <w:rFonts w:ascii="Times New Roman" w:hAnsi="Times New Roman"/>
          <w:sz w:val="24"/>
          <w:szCs w:val="24"/>
          <w:lang w:val="en-US"/>
        </w:rPr>
        <w:t>Physical capital is sector specific and labor will be split into two types: skilled (those with 8 or more years of formal schooling)</w:t>
      </w:r>
      <w:r w:rsidR="00AF3BAF">
        <w:rPr>
          <w:rFonts w:ascii="Times New Roman" w:hAnsi="Times New Roman"/>
          <w:sz w:val="24"/>
          <w:szCs w:val="24"/>
          <w:lang w:val="en-US"/>
        </w:rPr>
        <w:t xml:space="preserve"> denoted by </w:t>
      </w:r>
      <w:r w:rsidR="00AF3BAF" w:rsidRPr="004162AF">
        <w:rPr>
          <w:rFonts w:ascii="Times New Roman" w:hAnsi="Times New Roman"/>
          <w:i/>
          <w:sz w:val="24"/>
          <w:szCs w:val="24"/>
          <w:lang w:val="en-US"/>
        </w:rPr>
        <w:t>LSK</w:t>
      </w:r>
      <w:r w:rsidR="00AF3BAF" w:rsidRPr="0048065A">
        <w:rPr>
          <w:rFonts w:ascii="Times New Roman" w:hAnsi="Times New Roman"/>
          <w:sz w:val="24"/>
          <w:szCs w:val="24"/>
          <w:lang w:val="en-US"/>
        </w:rPr>
        <w:t xml:space="preserve"> and low skilled (those with less than 8 years of formal schooling)</w:t>
      </w:r>
      <w:r w:rsidR="00AF3BAF">
        <w:rPr>
          <w:rFonts w:ascii="Times New Roman" w:hAnsi="Times New Roman"/>
          <w:sz w:val="24"/>
          <w:szCs w:val="24"/>
          <w:lang w:val="en-US"/>
        </w:rPr>
        <w:t xml:space="preserve"> denoted by </w:t>
      </w:r>
      <w:r w:rsidR="00AF3BAF" w:rsidRPr="004162AF">
        <w:rPr>
          <w:rFonts w:ascii="Times New Roman" w:hAnsi="Times New Roman"/>
          <w:i/>
          <w:sz w:val="24"/>
          <w:szCs w:val="24"/>
          <w:lang w:val="en-US"/>
        </w:rPr>
        <w:t>LLSK</w:t>
      </w:r>
      <w:r w:rsidR="00AF3BAF" w:rsidRPr="0048065A">
        <w:rPr>
          <w:rFonts w:ascii="Times New Roman" w:hAnsi="Times New Roman"/>
          <w:sz w:val="24"/>
          <w:szCs w:val="24"/>
          <w:lang w:val="en-US"/>
        </w:rPr>
        <w:t>.</w:t>
      </w:r>
      <w:r w:rsidR="00AF3BAF">
        <w:rPr>
          <w:rFonts w:ascii="Times New Roman" w:hAnsi="Times New Roman"/>
          <w:sz w:val="24"/>
          <w:szCs w:val="24"/>
          <w:lang w:val="en-US"/>
        </w:rPr>
        <w:t xml:space="preserve"> The two types of labor are aggregates into a CES function to form the total labor demand. </w:t>
      </w:r>
      <w:r w:rsidR="009879C1">
        <w:rPr>
          <w:rFonts w:ascii="Times New Roman" w:hAnsi="Times New Roman"/>
          <w:sz w:val="24"/>
          <w:szCs w:val="24"/>
          <w:lang w:val="en-US"/>
        </w:rPr>
        <w:t>D</w:t>
      </w:r>
      <w:r w:rsidR="00AF3BAF" w:rsidRPr="0048065A">
        <w:rPr>
          <w:rFonts w:ascii="Times New Roman" w:hAnsi="Times New Roman"/>
          <w:sz w:val="24"/>
          <w:szCs w:val="24"/>
          <w:lang w:val="en-US"/>
        </w:rPr>
        <w:t xml:space="preserve">emand </w:t>
      </w:r>
      <w:r w:rsidR="009879C1">
        <w:rPr>
          <w:rFonts w:ascii="Times New Roman" w:hAnsi="Times New Roman"/>
          <w:sz w:val="24"/>
          <w:szCs w:val="24"/>
          <w:lang w:val="en-US"/>
        </w:rPr>
        <w:t>for skilled and low-skilled labor is defined according equation 6, which was obtained minimizing the total costs of using both types of labor</w:t>
      </w:r>
      <w:r w:rsidR="00AF3BAF" w:rsidRPr="0048065A">
        <w:rPr>
          <w:rFonts w:ascii="Times New Roman" w:hAnsi="Times New Roman"/>
          <w:sz w:val="24"/>
          <w:szCs w:val="24"/>
          <w:lang w:val="en-US"/>
        </w:rPr>
        <w:t>.</w:t>
      </w:r>
      <w:r w:rsidR="009879C1">
        <w:rPr>
          <w:rFonts w:ascii="Times New Roman" w:hAnsi="Times New Roman"/>
          <w:sz w:val="24"/>
          <w:szCs w:val="24"/>
          <w:lang w:val="en-US"/>
        </w:rPr>
        <w:t xml:space="preserve"> Because total labor demand is a CES aggregation of the two of labor, average wage (</w:t>
      </w:r>
      <w:r w:rsidR="00292E50" w:rsidRPr="00292E50">
        <w:rPr>
          <w:rFonts w:ascii="Times New Roman" w:hAnsi="Times New Roman"/>
          <w:i/>
          <w:sz w:val="24"/>
          <w:szCs w:val="24"/>
          <w:lang w:val="en-US"/>
        </w:rPr>
        <w:sym w:font="Symbol" w:char="F077"/>
      </w:r>
      <w:r w:rsidR="009879C1">
        <w:rPr>
          <w:rFonts w:ascii="Times New Roman" w:hAnsi="Times New Roman"/>
          <w:sz w:val="24"/>
          <w:szCs w:val="24"/>
          <w:lang w:val="en-US"/>
        </w:rPr>
        <w:t>) is a CES combination of the two types wages</w:t>
      </w:r>
      <w:r w:rsidR="00AF3BAF">
        <w:rPr>
          <w:rFonts w:ascii="Times New Roman" w:hAnsi="Times New Roman"/>
          <w:sz w:val="24"/>
          <w:szCs w:val="24"/>
          <w:lang w:val="en-US"/>
        </w:rPr>
        <w:t xml:space="preserve"> </w:t>
      </w:r>
      <w:r w:rsidR="009879C1">
        <w:rPr>
          <w:rFonts w:ascii="Times New Roman" w:hAnsi="Times New Roman"/>
          <w:sz w:val="24"/>
          <w:szCs w:val="24"/>
          <w:lang w:val="en-US"/>
        </w:rPr>
        <w:t>(</w:t>
      </w:r>
      <w:r w:rsidR="00292E50" w:rsidRPr="00292E50">
        <w:rPr>
          <w:rFonts w:ascii="Times New Roman" w:hAnsi="Times New Roman"/>
          <w:i/>
          <w:sz w:val="24"/>
          <w:szCs w:val="24"/>
          <w:lang w:val="en-US"/>
        </w:rPr>
        <w:sym w:font="Symbol" w:char="F077"/>
      </w:r>
      <w:r w:rsidR="009879C1" w:rsidRPr="009879C1">
        <w:rPr>
          <w:rFonts w:ascii="Times New Roman" w:hAnsi="Times New Roman"/>
          <w:i/>
          <w:sz w:val="24"/>
          <w:szCs w:val="24"/>
          <w:vertAlign w:val="subscript"/>
          <w:lang w:val="en-US"/>
        </w:rPr>
        <w:t>S</w:t>
      </w:r>
      <w:r w:rsidR="009879C1">
        <w:rPr>
          <w:rFonts w:ascii="Times New Roman" w:hAnsi="Times New Roman"/>
          <w:sz w:val="24"/>
          <w:szCs w:val="24"/>
          <w:lang w:val="en-US"/>
        </w:rPr>
        <w:t xml:space="preserve">, for skilled labor and </w:t>
      </w:r>
      <w:r w:rsidR="00292E50">
        <w:rPr>
          <w:rFonts w:ascii="Cambria Math" w:hAnsi="Cambria Math"/>
          <w:i/>
          <w:sz w:val="24"/>
          <w:szCs w:val="24"/>
          <w:lang w:val="en-US"/>
        </w:rPr>
        <w:sym w:font="Symbol" w:char="F077"/>
      </w:r>
      <w:r w:rsidR="009879C1" w:rsidRPr="009879C1">
        <w:rPr>
          <w:rFonts w:ascii="Times New Roman" w:hAnsi="Times New Roman"/>
          <w:i/>
          <w:sz w:val="24"/>
          <w:szCs w:val="24"/>
          <w:vertAlign w:val="subscript"/>
          <w:lang w:val="en-US"/>
        </w:rPr>
        <w:t>LS</w:t>
      </w:r>
      <w:r w:rsidR="009879C1">
        <w:rPr>
          <w:rFonts w:ascii="Times New Roman" w:hAnsi="Times New Roman"/>
          <w:sz w:val="24"/>
          <w:szCs w:val="24"/>
          <w:lang w:val="en-US"/>
        </w:rPr>
        <w:t xml:space="preserve"> for low skilled labor)</w:t>
      </w:r>
      <w:r w:rsidR="00044B6C">
        <w:rPr>
          <w:rFonts w:ascii="Times New Roman" w:hAnsi="Times New Roman"/>
          <w:sz w:val="24"/>
          <w:szCs w:val="24"/>
          <w:lang w:val="en-US"/>
        </w:rPr>
        <w:t xml:space="preserve">. </w:t>
      </w:r>
      <w:r w:rsidR="00AF3BAF">
        <w:rPr>
          <w:rFonts w:ascii="Times New Roman" w:hAnsi="Times New Roman"/>
          <w:sz w:val="24"/>
          <w:szCs w:val="24"/>
          <w:lang w:val="en-US"/>
        </w:rPr>
        <w:t>Intermediary inputs matrix (</w:t>
      </w:r>
      <w:proofErr w:type="spellStart"/>
      <w:r w:rsidR="00AF3BAF" w:rsidRPr="00234001">
        <w:rPr>
          <w:rFonts w:ascii="Times New Roman" w:hAnsi="Times New Roman"/>
          <w:i/>
          <w:sz w:val="24"/>
          <w:szCs w:val="24"/>
          <w:lang w:val="en-US"/>
        </w:rPr>
        <w:t>CIJ</w:t>
      </w:r>
      <w:r w:rsidR="00AF3BAF" w:rsidRPr="00234001">
        <w:rPr>
          <w:rFonts w:ascii="Times New Roman" w:hAnsi="Times New Roman"/>
          <w:i/>
          <w:sz w:val="24"/>
          <w:szCs w:val="24"/>
          <w:vertAlign w:val="subscript"/>
          <w:lang w:val="en-US"/>
        </w:rPr>
        <w:t>ij</w:t>
      </w:r>
      <w:proofErr w:type="spellEnd"/>
      <w:r w:rsidR="00AF3BAF">
        <w:rPr>
          <w:rFonts w:ascii="Times New Roman" w:hAnsi="Times New Roman"/>
          <w:sz w:val="24"/>
          <w:szCs w:val="24"/>
          <w:lang w:val="en-US"/>
        </w:rPr>
        <w:t xml:space="preserve">) is calculated using input-output technical coefficients.   </w:t>
      </w:r>
    </w:p>
    <w:p w:rsidR="00437895" w:rsidRDefault="00437895" w:rsidP="00AF3BAF">
      <w:pPr>
        <w:autoSpaceDE w:val="0"/>
        <w:autoSpaceDN w:val="0"/>
        <w:adjustRightInd w:val="0"/>
        <w:spacing w:after="0"/>
        <w:jc w:val="both"/>
        <w:rPr>
          <w:rFonts w:ascii="Times New Roman" w:hAnsi="Times New Roman"/>
          <w:sz w:val="24"/>
          <w:szCs w:val="24"/>
          <w:lang w:val="en-US"/>
        </w:rPr>
      </w:pPr>
    </w:p>
    <w:p w:rsidR="00736892" w:rsidRDefault="00736892" w:rsidP="00AF3BAF">
      <w:pPr>
        <w:autoSpaceDE w:val="0"/>
        <w:autoSpaceDN w:val="0"/>
        <w:adjustRightInd w:val="0"/>
        <w:spacing w:after="0"/>
        <w:jc w:val="both"/>
        <w:rPr>
          <w:rFonts w:ascii="Times New Roman" w:hAnsi="Times New Roman"/>
          <w:sz w:val="24"/>
          <w:szCs w:val="24"/>
          <w:lang w:val="en-US"/>
        </w:rPr>
      </w:pPr>
    </w:p>
    <w:p w:rsidR="00736892" w:rsidRDefault="00736892" w:rsidP="00AF3BAF">
      <w:pPr>
        <w:autoSpaceDE w:val="0"/>
        <w:autoSpaceDN w:val="0"/>
        <w:adjustRightInd w:val="0"/>
        <w:spacing w:after="0"/>
        <w:jc w:val="both"/>
        <w:rPr>
          <w:rFonts w:ascii="Times New Roman" w:hAnsi="Times New Roman"/>
          <w:sz w:val="24"/>
          <w:szCs w:val="24"/>
          <w:lang w:val="en-US"/>
        </w:rPr>
      </w:pPr>
    </w:p>
    <w:p w:rsidR="00736892" w:rsidRDefault="00736892" w:rsidP="00AF3BAF">
      <w:pPr>
        <w:autoSpaceDE w:val="0"/>
        <w:autoSpaceDN w:val="0"/>
        <w:adjustRightInd w:val="0"/>
        <w:spacing w:after="0"/>
        <w:jc w:val="both"/>
        <w:rPr>
          <w:rFonts w:ascii="Times New Roman" w:hAnsi="Times New Roman"/>
          <w:sz w:val="24"/>
          <w:szCs w:val="24"/>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46"/>
        <w:gridCol w:w="598"/>
      </w:tblGrid>
      <w:tr w:rsidR="00437895" w:rsidTr="0032145A">
        <w:tc>
          <w:tcPr>
            <w:tcW w:w="8046" w:type="dxa"/>
          </w:tcPr>
          <w:p w:rsidR="00437895" w:rsidRPr="00437895" w:rsidRDefault="00F018DC" w:rsidP="00371315">
            <w:pPr>
              <w:spacing w:before="120" w:after="120"/>
              <w:jc w:val="right"/>
              <w:rPr>
                <w:rFonts w:ascii="Cambria Math" w:hAnsi="Cambria Math"/>
                <w:sz w:val="24"/>
                <w:szCs w:val="24"/>
              </w:rPr>
            </w:pPr>
            <m:oMathPara>
              <m:oMath>
                <m:sSub>
                  <m:sSubPr>
                    <m:ctrlPr>
                      <w:rPr>
                        <w:rFonts w:ascii="Cambria Math" w:hAnsi="Cambria Math"/>
                        <w:i/>
                        <w:sz w:val="24"/>
                        <w:szCs w:val="24"/>
                      </w:rPr>
                    </m:ctrlPr>
                  </m:sSubPr>
                  <m:e>
                    <m:r>
                      <w:rPr>
                        <w:rFonts w:ascii="Cambria Math" w:hAnsi="Cambria Math"/>
                        <w:sz w:val="24"/>
                        <w:szCs w:val="24"/>
                      </w:rPr>
                      <m:t>VA</m:t>
                    </m:r>
                  </m:e>
                  <m:sub>
                    <m:r>
                      <w:rPr>
                        <w:rFonts w:ascii="Cambria Math" w:hAnsi="Cambria Math"/>
                        <w:sz w:val="24"/>
                        <w:szCs w:val="24"/>
                      </w:rPr>
                      <m:t>i</m:t>
                    </m:r>
                  </m:sub>
                </m:sSub>
                <m:r>
                  <w:rPr>
                    <w:rFonts w:ascii="Cambria Math" w:hAnsi="Cambria Math"/>
                    <w:sz w:val="24"/>
                    <w:szCs w:val="24"/>
                    <w:lang w:val="en-US"/>
                  </w:rPr>
                  <m:t>=</m:t>
                </m:r>
                <m:sSub>
                  <m:sSubPr>
                    <m:ctrlPr>
                      <w:rPr>
                        <w:rFonts w:ascii="Cambria Math" w:hAnsi="Cambria Math"/>
                        <w:i/>
                        <w:sz w:val="24"/>
                        <w:szCs w:val="24"/>
                      </w:rPr>
                    </m:ctrlPr>
                  </m:sSubPr>
                  <m:e>
                    <m:r>
                      <w:rPr>
                        <w:rFonts w:ascii="Cambria Math" w:hAnsi="Cambria Math"/>
                        <w:sz w:val="24"/>
                        <w:szCs w:val="24"/>
                      </w:rPr>
                      <m:t>A</m:t>
                    </m:r>
                  </m:e>
                  <m:sub>
                    <m:r>
                      <w:rPr>
                        <w:rFonts w:ascii="Cambria Math" w:hAnsi="Cambria Math"/>
                        <w:sz w:val="24"/>
                        <w:szCs w:val="24"/>
                      </w:rPr>
                      <m:t>i</m:t>
                    </m:r>
                  </m:sub>
                </m:sSub>
                <m:sSubSup>
                  <m:sSubSupPr>
                    <m:ctrlPr>
                      <w:rPr>
                        <w:rFonts w:ascii="Cambria Math" w:hAnsi="Cambria Math"/>
                        <w:i/>
                        <w:sz w:val="24"/>
                        <w:szCs w:val="24"/>
                      </w:rPr>
                    </m:ctrlPr>
                  </m:sSubSupPr>
                  <m:e>
                    <m:r>
                      <w:rPr>
                        <w:rFonts w:ascii="Cambria Math" w:hAnsi="Cambria Math"/>
                        <w:sz w:val="24"/>
                        <w:szCs w:val="24"/>
                      </w:rPr>
                      <m:t>K</m:t>
                    </m:r>
                  </m:e>
                  <m:sub>
                    <m:r>
                      <w:rPr>
                        <w:rFonts w:ascii="Cambria Math" w:hAnsi="Cambria Math"/>
                        <w:sz w:val="24"/>
                        <w:szCs w:val="24"/>
                      </w:rPr>
                      <m:t>i</m:t>
                    </m:r>
                  </m:sub>
                  <m:sup>
                    <m:sSub>
                      <m:sSubPr>
                        <m:ctrlPr>
                          <w:rPr>
                            <w:rFonts w:ascii="Cambria Math" w:hAnsi="Cambria Math"/>
                            <w:i/>
                            <w:sz w:val="24"/>
                            <w:szCs w:val="24"/>
                          </w:rPr>
                        </m:ctrlPr>
                      </m:sSubPr>
                      <m:e>
                        <m:r>
                          <w:rPr>
                            <w:rFonts w:ascii="Cambria Math" w:hAnsi="Cambria Math"/>
                            <w:sz w:val="24"/>
                            <w:szCs w:val="24"/>
                          </w:rPr>
                          <m:t>αK</m:t>
                        </m:r>
                      </m:e>
                      <m:sub>
                        <m:r>
                          <w:rPr>
                            <w:rFonts w:ascii="Cambria Math" w:hAnsi="Cambria Math"/>
                            <w:sz w:val="24"/>
                            <w:szCs w:val="24"/>
                          </w:rPr>
                          <m:t>i</m:t>
                        </m:r>
                      </m:sub>
                    </m:sSub>
                  </m:sup>
                </m:sSubSup>
                <m:sSubSup>
                  <m:sSubSupPr>
                    <m:ctrlPr>
                      <w:rPr>
                        <w:rFonts w:ascii="Cambria Math" w:hAnsi="Cambria Math"/>
                        <w:i/>
                        <w:sz w:val="24"/>
                        <w:szCs w:val="24"/>
                      </w:rPr>
                    </m:ctrlPr>
                  </m:sSubSupPr>
                  <m:e>
                    <m:r>
                      <w:rPr>
                        <w:rFonts w:ascii="Cambria Math" w:hAnsi="Cambria Math"/>
                        <w:sz w:val="24"/>
                        <w:szCs w:val="24"/>
                      </w:rPr>
                      <m:t>LD</m:t>
                    </m:r>
                  </m:e>
                  <m:sub>
                    <m:r>
                      <w:rPr>
                        <w:rFonts w:ascii="Cambria Math" w:hAnsi="Cambria Math"/>
                        <w:sz w:val="24"/>
                        <w:szCs w:val="24"/>
                      </w:rPr>
                      <m:t>i</m:t>
                    </m:r>
                  </m:sub>
                  <m:sup>
                    <m:sSub>
                      <m:sSubPr>
                        <m:ctrlPr>
                          <w:rPr>
                            <w:rFonts w:ascii="Cambria Math" w:hAnsi="Cambria Math"/>
                            <w:i/>
                            <w:sz w:val="24"/>
                            <w:szCs w:val="24"/>
                          </w:rPr>
                        </m:ctrlPr>
                      </m:sSubPr>
                      <m:e>
                        <m:r>
                          <w:rPr>
                            <w:rFonts w:ascii="Cambria Math" w:hAnsi="Cambria Math"/>
                            <w:sz w:val="24"/>
                            <w:szCs w:val="24"/>
                          </w:rPr>
                          <m:t>αL</m:t>
                        </m:r>
                      </m:e>
                      <m:sub>
                        <m:r>
                          <w:rPr>
                            <w:rFonts w:ascii="Cambria Math" w:hAnsi="Cambria Math"/>
                            <w:sz w:val="24"/>
                            <w:szCs w:val="24"/>
                          </w:rPr>
                          <m:t>i</m:t>
                        </m:r>
                      </m:sub>
                    </m:sSub>
                  </m:sup>
                </m:sSubSup>
              </m:oMath>
            </m:oMathPara>
          </w:p>
        </w:tc>
        <w:tc>
          <w:tcPr>
            <w:tcW w:w="598" w:type="dxa"/>
            <w:vAlign w:val="center"/>
          </w:tcPr>
          <w:p w:rsidR="00437895" w:rsidRDefault="00437895" w:rsidP="00371315">
            <w:pPr>
              <w:autoSpaceDE w:val="0"/>
              <w:autoSpaceDN w:val="0"/>
              <w:adjustRightInd w:val="0"/>
              <w:spacing w:before="120" w:after="120"/>
              <w:jc w:val="center"/>
              <w:rPr>
                <w:rFonts w:ascii="Times New Roman" w:hAnsi="Times New Roman"/>
                <w:sz w:val="24"/>
                <w:szCs w:val="24"/>
                <w:lang w:val="en-US"/>
              </w:rPr>
            </w:pPr>
            <w:r>
              <w:rPr>
                <w:rFonts w:ascii="Times New Roman" w:hAnsi="Times New Roman"/>
                <w:sz w:val="24"/>
                <w:szCs w:val="24"/>
                <w:lang w:val="en-US"/>
              </w:rPr>
              <w:t>(1)</w:t>
            </w:r>
          </w:p>
        </w:tc>
      </w:tr>
      <w:tr w:rsidR="0075040D" w:rsidTr="0006208B">
        <w:tc>
          <w:tcPr>
            <w:tcW w:w="8046" w:type="dxa"/>
          </w:tcPr>
          <w:p w:rsidR="0075040D" w:rsidRDefault="00F018DC" w:rsidP="007817F7">
            <w:pPr>
              <w:spacing w:before="120" w:after="120"/>
              <w:jc w:val="both"/>
              <w:rPr>
                <w:rFonts w:ascii="Times New Roman" w:hAnsi="Times New Roman"/>
                <w:sz w:val="24"/>
                <w:szCs w:val="24"/>
                <w:lang w:val="en-US"/>
              </w:rPr>
            </w:pPr>
            <m:oMathPara>
              <m:oMath>
                <m:sSub>
                  <m:sSubPr>
                    <m:ctrlPr>
                      <w:rPr>
                        <w:rFonts w:ascii="Cambria Math" w:hAnsi="Cambria Math"/>
                        <w:i/>
                        <w:sz w:val="24"/>
                        <w:szCs w:val="24"/>
                      </w:rPr>
                    </m:ctrlPr>
                  </m:sSubPr>
                  <m:e>
                    <m:r>
                      <w:rPr>
                        <w:rFonts w:ascii="Cambria Math" w:hAnsi="Cambria Math"/>
                        <w:sz w:val="24"/>
                        <w:szCs w:val="24"/>
                      </w:rPr>
                      <m:t>A</m:t>
                    </m:r>
                  </m:e>
                  <m:sub>
                    <m:r>
                      <w:rPr>
                        <w:rFonts w:ascii="Cambria Math" w:hAnsi="Cambria Math"/>
                        <w:sz w:val="24"/>
                        <w:szCs w:val="24"/>
                      </w:rPr>
                      <m:t>i</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α</m:t>
                    </m:r>
                  </m:e>
                  <m:sub>
                    <m:r>
                      <w:rPr>
                        <w:rFonts w:ascii="Cambria Math" w:hAnsi="Cambria Math"/>
                        <w:sz w:val="24"/>
                        <w:szCs w:val="24"/>
                      </w:rPr>
                      <m:t>i</m:t>
                    </m:r>
                  </m:sub>
                </m:sSub>
                <m:sSup>
                  <m:sSupPr>
                    <m:ctrlPr>
                      <w:rPr>
                        <w:rFonts w:ascii="Cambria Math" w:hAnsi="Cambria Math"/>
                        <w:i/>
                        <w:sz w:val="24"/>
                        <w:szCs w:val="24"/>
                      </w:rPr>
                    </m:ctrlPr>
                  </m:sSupPr>
                  <m:e>
                    <m:d>
                      <m:dPr>
                        <m:begChr m:val="["/>
                        <m:endChr m:val="]"/>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KG</m:t>
                            </m:r>
                          </m:num>
                          <m:den>
                            <m:sSup>
                              <m:sSupPr>
                                <m:ctrlPr>
                                  <w:rPr>
                                    <w:rFonts w:ascii="Cambria Math" w:hAnsi="Cambria Math"/>
                                    <w:i/>
                                    <w:sz w:val="24"/>
                                    <w:szCs w:val="24"/>
                                  </w:rPr>
                                </m:ctrlPr>
                              </m:sSupPr>
                              <m:e>
                                <m:nary>
                                  <m:naryPr>
                                    <m:chr m:val="∑"/>
                                    <m:limLoc m:val="undOvr"/>
                                    <m:supHide m:val="1"/>
                                    <m:ctrlPr>
                                      <w:rPr>
                                        <w:rFonts w:ascii="Cambria Math" w:hAnsi="Cambria Math"/>
                                        <w:i/>
                                        <w:sz w:val="24"/>
                                        <w:szCs w:val="24"/>
                                      </w:rPr>
                                    </m:ctrlPr>
                                  </m:naryPr>
                                  <m:sub>
                                    <m:r>
                                      <w:rPr>
                                        <w:rFonts w:ascii="Cambria Math" w:hAnsi="Cambria Math"/>
                                        <w:sz w:val="24"/>
                                        <w:szCs w:val="24"/>
                                      </w:rPr>
                                      <m:t>i</m:t>
                                    </m:r>
                                  </m:sub>
                                  <m:sup/>
                                  <m:e>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i</m:t>
                                        </m:r>
                                      </m:sub>
                                    </m:sSub>
                                  </m:e>
                                </m:nary>
                              </m:e>
                              <m:sup>
                                <m:r>
                                  <w:rPr>
                                    <w:rFonts w:ascii="Cambria Math" w:hAnsi="Cambria Math"/>
                                    <w:sz w:val="24"/>
                                    <w:szCs w:val="24"/>
                                  </w:rPr>
                                  <m:t>φ</m:t>
                                </m:r>
                              </m:sup>
                            </m:sSup>
                          </m:den>
                        </m:f>
                      </m:e>
                    </m:d>
                  </m:e>
                  <m:sup>
                    <m:r>
                      <w:rPr>
                        <w:rFonts w:ascii="Cambria Math" w:hAnsi="Cambria Math"/>
                        <w:sz w:val="24"/>
                        <w:szCs w:val="24"/>
                      </w:rPr>
                      <m:t>ε</m:t>
                    </m:r>
                  </m:sup>
                </m:sSup>
              </m:oMath>
            </m:oMathPara>
          </w:p>
        </w:tc>
        <w:tc>
          <w:tcPr>
            <w:tcW w:w="598" w:type="dxa"/>
            <w:vAlign w:val="center"/>
          </w:tcPr>
          <w:p w:rsidR="0075040D" w:rsidRDefault="0075040D" w:rsidP="006A00CE">
            <w:pPr>
              <w:autoSpaceDE w:val="0"/>
              <w:autoSpaceDN w:val="0"/>
              <w:adjustRightInd w:val="0"/>
              <w:spacing w:before="120" w:after="120"/>
              <w:jc w:val="center"/>
              <w:rPr>
                <w:rFonts w:ascii="Times New Roman" w:hAnsi="Times New Roman"/>
                <w:sz w:val="24"/>
                <w:szCs w:val="24"/>
                <w:lang w:val="en-US"/>
              </w:rPr>
            </w:pPr>
            <w:r>
              <w:rPr>
                <w:rFonts w:ascii="Times New Roman" w:hAnsi="Times New Roman"/>
                <w:sz w:val="24"/>
                <w:szCs w:val="24"/>
                <w:lang w:val="en-US"/>
              </w:rPr>
              <w:t>(</w:t>
            </w:r>
            <w:r w:rsidR="006A00CE">
              <w:rPr>
                <w:rFonts w:ascii="Times New Roman" w:hAnsi="Times New Roman"/>
                <w:sz w:val="24"/>
                <w:szCs w:val="24"/>
                <w:lang w:val="en-US"/>
              </w:rPr>
              <w:t>2</w:t>
            </w:r>
            <w:r>
              <w:rPr>
                <w:rFonts w:ascii="Times New Roman" w:hAnsi="Times New Roman"/>
                <w:sz w:val="24"/>
                <w:szCs w:val="24"/>
                <w:lang w:val="en-US"/>
              </w:rPr>
              <w:t>)</w:t>
            </w:r>
          </w:p>
        </w:tc>
      </w:tr>
      <w:tr w:rsidR="00437895" w:rsidTr="0032145A">
        <w:tc>
          <w:tcPr>
            <w:tcW w:w="8046" w:type="dxa"/>
          </w:tcPr>
          <w:p w:rsidR="00437895" w:rsidRDefault="00F018DC" w:rsidP="007817F7">
            <w:pPr>
              <w:spacing w:before="120" w:after="120"/>
              <w:jc w:val="both"/>
              <w:rPr>
                <w:rFonts w:ascii="Times New Roman" w:hAnsi="Times New Roman"/>
                <w:sz w:val="24"/>
                <w:szCs w:val="24"/>
                <w:lang w:val="en-US"/>
              </w:rPr>
            </w:pPr>
            <m:oMathPara>
              <m:oMath>
                <m:sSub>
                  <m:sSubPr>
                    <m:ctrlPr>
                      <w:rPr>
                        <w:rFonts w:ascii="Cambria Math" w:hAnsi="Cambria Math"/>
                        <w:i/>
                        <w:sz w:val="24"/>
                        <w:szCs w:val="24"/>
                      </w:rPr>
                    </m:ctrlPr>
                  </m:sSubPr>
                  <m:e>
                    <m:r>
                      <w:rPr>
                        <w:rFonts w:ascii="Cambria Math" w:hAnsi="Cambria Math"/>
                        <w:sz w:val="24"/>
                        <w:szCs w:val="24"/>
                      </w:rPr>
                      <m:t>A</m:t>
                    </m:r>
                  </m:e>
                  <m:sub>
                    <m:r>
                      <w:rPr>
                        <w:rFonts w:ascii="Cambria Math" w:hAnsi="Cambria Math"/>
                        <w:sz w:val="24"/>
                        <w:szCs w:val="24"/>
                      </w:rPr>
                      <m:t>i</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α</m:t>
                    </m:r>
                  </m:e>
                  <m:sub>
                    <m:r>
                      <w:rPr>
                        <w:rFonts w:ascii="Cambria Math" w:hAnsi="Cambria Math"/>
                        <w:sz w:val="24"/>
                        <w:szCs w:val="24"/>
                      </w:rPr>
                      <m:t>i</m:t>
                    </m:r>
                  </m:sub>
                </m:sSub>
                <m:d>
                  <m:dPr>
                    <m:begChr m:val="["/>
                    <m:endChr m:val="]"/>
                    <m:ctrlPr>
                      <w:rPr>
                        <w:rFonts w:ascii="Cambria Math" w:hAnsi="Cambria Math"/>
                        <w:i/>
                        <w:sz w:val="24"/>
                        <w:szCs w:val="24"/>
                      </w:rPr>
                    </m:ctrlPr>
                  </m:dPr>
                  <m:e>
                    <m:f>
                      <m:fPr>
                        <m:ctrlPr>
                          <w:rPr>
                            <w:rFonts w:ascii="Cambria Math" w:hAnsi="Cambria Math"/>
                            <w:i/>
                            <w:sz w:val="24"/>
                            <w:szCs w:val="24"/>
                          </w:rPr>
                        </m:ctrlPr>
                      </m:fPr>
                      <m:num>
                        <m:sSup>
                          <m:sSupPr>
                            <m:ctrlPr>
                              <w:rPr>
                                <w:rFonts w:ascii="Cambria Math" w:hAnsi="Cambria Math"/>
                                <w:i/>
                                <w:sz w:val="24"/>
                                <w:szCs w:val="24"/>
                              </w:rPr>
                            </m:ctrlPr>
                          </m:sSupPr>
                          <m:e>
                            <m:r>
                              <w:rPr>
                                <w:rFonts w:ascii="Cambria Math" w:hAnsi="Cambria Math"/>
                                <w:sz w:val="24"/>
                                <w:szCs w:val="24"/>
                              </w:rPr>
                              <m:t>KGO</m:t>
                            </m:r>
                          </m:e>
                          <m:sup>
                            <m:r>
                              <w:rPr>
                                <w:rFonts w:ascii="Cambria Math" w:hAnsi="Cambria Math"/>
                                <w:sz w:val="24"/>
                                <w:szCs w:val="24"/>
                              </w:rPr>
                              <m:t>ϵGO</m:t>
                            </m:r>
                          </m:sup>
                        </m:sSup>
                      </m:num>
                      <m:den>
                        <m:sSup>
                          <m:sSupPr>
                            <m:ctrlPr>
                              <w:rPr>
                                <w:rFonts w:ascii="Cambria Math" w:hAnsi="Cambria Math"/>
                                <w:i/>
                                <w:sz w:val="24"/>
                                <w:szCs w:val="24"/>
                              </w:rPr>
                            </m:ctrlPr>
                          </m:sSupPr>
                          <m:e>
                            <m:nary>
                              <m:naryPr>
                                <m:chr m:val="∑"/>
                                <m:limLoc m:val="undOvr"/>
                                <m:supHide m:val="1"/>
                                <m:ctrlPr>
                                  <w:rPr>
                                    <w:rFonts w:ascii="Cambria Math" w:hAnsi="Cambria Math"/>
                                    <w:i/>
                                    <w:sz w:val="24"/>
                                    <w:szCs w:val="24"/>
                                  </w:rPr>
                                </m:ctrlPr>
                              </m:naryPr>
                              <m:sub>
                                <m:r>
                                  <w:rPr>
                                    <w:rFonts w:ascii="Cambria Math" w:hAnsi="Cambria Math"/>
                                    <w:sz w:val="24"/>
                                    <w:szCs w:val="24"/>
                                  </w:rPr>
                                  <m:t>i</m:t>
                                </m:r>
                              </m:sub>
                              <m:sup/>
                              <m:e>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i</m:t>
                                    </m:r>
                                  </m:sub>
                                </m:sSub>
                              </m:e>
                            </m:nary>
                          </m:e>
                          <m:sup>
                            <m:r>
                              <w:rPr>
                                <w:rFonts w:ascii="Cambria Math" w:hAnsi="Cambria Math"/>
                                <w:sz w:val="24"/>
                                <w:szCs w:val="24"/>
                              </w:rPr>
                              <m:t>φ</m:t>
                            </m:r>
                          </m:sup>
                        </m:sSup>
                      </m:den>
                    </m:f>
                    <m:r>
                      <w:rPr>
                        <w:rFonts w:ascii="Cambria Math" w:hAnsi="Cambria Math"/>
                        <w:sz w:val="24"/>
                        <w:szCs w:val="24"/>
                      </w:rPr>
                      <m:t>+</m:t>
                    </m:r>
                    <m:f>
                      <m:fPr>
                        <m:ctrlPr>
                          <w:rPr>
                            <w:rFonts w:ascii="Cambria Math" w:hAnsi="Cambria Math"/>
                            <w:i/>
                            <w:sz w:val="24"/>
                            <w:szCs w:val="24"/>
                          </w:rPr>
                        </m:ctrlPr>
                      </m:fPr>
                      <m:num>
                        <m:sSup>
                          <m:sSupPr>
                            <m:ctrlPr>
                              <w:rPr>
                                <w:rFonts w:ascii="Cambria Math" w:hAnsi="Cambria Math"/>
                                <w:i/>
                                <w:sz w:val="24"/>
                                <w:szCs w:val="24"/>
                              </w:rPr>
                            </m:ctrlPr>
                          </m:sSupPr>
                          <m:e>
                            <m:r>
                              <w:rPr>
                                <w:rFonts w:ascii="Cambria Math" w:hAnsi="Cambria Math"/>
                                <w:sz w:val="24"/>
                                <w:szCs w:val="24"/>
                              </w:rPr>
                              <m:t>KGT</m:t>
                            </m:r>
                          </m:e>
                          <m:sup>
                            <m:r>
                              <w:rPr>
                                <w:rFonts w:ascii="Cambria Math" w:hAnsi="Cambria Math"/>
                                <w:sz w:val="24"/>
                                <w:szCs w:val="24"/>
                              </w:rPr>
                              <m:t>ϵGT</m:t>
                            </m:r>
                          </m:sup>
                        </m:sSup>
                      </m:num>
                      <m:den>
                        <m:sSup>
                          <m:sSupPr>
                            <m:ctrlPr>
                              <w:rPr>
                                <w:rFonts w:ascii="Cambria Math" w:hAnsi="Cambria Math"/>
                                <w:i/>
                                <w:sz w:val="24"/>
                                <w:szCs w:val="24"/>
                              </w:rPr>
                            </m:ctrlPr>
                          </m:sSupPr>
                          <m:e>
                            <m:nary>
                              <m:naryPr>
                                <m:chr m:val="∑"/>
                                <m:limLoc m:val="undOvr"/>
                                <m:supHide m:val="1"/>
                                <m:ctrlPr>
                                  <w:rPr>
                                    <w:rFonts w:ascii="Cambria Math" w:hAnsi="Cambria Math"/>
                                    <w:i/>
                                    <w:sz w:val="24"/>
                                    <w:szCs w:val="24"/>
                                  </w:rPr>
                                </m:ctrlPr>
                              </m:naryPr>
                              <m:sub>
                                <m:r>
                                  <w:rPr>
                                    <w:rFonts w:ascii="Cambria Math" w:hAnsi="Cambria Math"/>
                                    <w:sz w:val="24"/>
                                    <w:szCs w:val="24"/>
                                  </w:rPr>
                                  <m:t>i</m:t>
                                </m:r>
                              </m:sub>
                              <m:sup/>
                              <m:e>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i</m:t>
                                    </m:r>
                                  </m:sub>
                                </m:sSub>
                              </m:e>
                            </m:nary>
                          </m:e>
                          <m:sup>
                            <m:r>
                              <w:rPr>
                                <w:rFonts w:ascii="Cambria Math" w:hAnsi="Cambria Math"/>
                                <w:sz w:val="24"/>
                                <w:szCs w:val="24"/>
                              </w:rPr>
                              <m:t>φ</m:t>
                            </m:r>
                          </m:sup>
                        </m:sSup>
                      </m:den>
                    </m:f>
                    <m:r>
                      <w:rPr>
                        <w:rFonts w:ascii="Cambria Math" w:hAnsi="Cambria Math"/>
                        <w:sz w:val="24"/>
                        <w:szCs w:val="24"/>
                      </w:rPr>
                      <m:t>+</m:t>
                    </m:r>
                    <m:f>
                      <m:fPr>
                        <m:ctrlPr>
                          <w:rPr>
                            <w:rFonts w:ascii="Cambria Math" w:hAnsi="Cambria Math"/>
                            <w:i/>
                            <w:sz w:val="24"/>
                            <w:szCs w:val="24"/>
                          </w:rPr>
                        </m:ctrlPr>
                      </m:fPr>
                      <m:num>
                        <m:sSup>
                          <m:sSupPr>
                            <m:ctrlPr>
                              <w:rPr>
                                <w:rFonts w:ascii="Cambria Math" w:hAnsi="Cambria Math"/>
                                <w:i/>
                                <w:sz w:val="24"/>
                                <w:szCs w:val="24"/>
                              </w:rPr>
                            </m:ctrlPr>
                          </m:sSupPr>
                          <m:e>
                            <m:r>
                              <w:rPr>
                                <w:rFonts w:ascii="Cambria Math" w:hAnsi="Cambria Math"/>
                                <w:sz w:val="24"/>
                                <w:szCs w:val="24"/>
                              </w:rPr>
                              <m:t>KGS</m:t>
                            </m:r>
                          </m:e>
                          <m:sup>
                            <m:r>
                              <w:rPr>
                                <w:rFonts w:ascii="Cambria Math" w:hAnsi="Cambria Math"/>
                                <w:sz w:val="24"/>
                                <w:szCs w:val="24"/>
                              </w:rPr>
                              <m:t>ϵGS</m:t>
                            </m:r>
                          </m:sup>
                        </m:sSup>
                      </m:num>
                      <m:den>
                        <m:sSup>
                          <m:sSupPr>
                            <m:ctrlPr>
                              <w:rPr>
                                <w:rFonts w:ascii="Cambria Math" w:hAnsi="Cambria Math"/>
                                <w:i/>
                                <w:sz w:val="24"/>
                                <w:szCs w:val="24"/>
                              </w:rPr>
                            </m:ctrlPr>
                          </m:sSupPr>
                          <m:e>
                            <m:nary>
                              <m:naryPr>
                                <m:chr m:val="∑"/>
                                <m:limLoc m:val="undOvr"/>
                                <m:supHide m:val="1"/>
                                <m:ctrlPr>
                                  <w:rPr>
                                    <w:rFonts w:ascii="Cambria Math" w:hAnsi="Cambria Math"/>
                                    <w:i/>
                                    <w:sz w:val="24"/>
                                    <w:szCs w:val="24"/>
                                  </w:rPr>
                                </m:ctrlPr>
                              </m:naryPr>
                              <m:sub>
                                <m:r>
                                  <w:rPr>
                                    <w:rFonts w:ascii="Cambria Math" w:hAnsi="Cambria Math"/>
                                    <w:sz w:val="24"/>
                                    <w:szCs w:val="24"/>
                                  </w:rPr>
                                  <m:t>i</m:t>
                                </m:r>
                              </m:sub>
                              <m:sup/>
                              <m:e>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i</m:t>
                                    </m:r>
                                  </m:sub>
                                </m:sSub>
                              </m:e>
                            </m:nary>
                          </m:e>
                          <m:sup>
                            <m:r>
                              <w:rPr>
                                <w:rFonts w:ascii="Cambria Math" w:hAnsi="Cambria Math"/>
                                <w:sz w:val="24"/>
                                <w:szCs w:val="24"/>
                              </w:rPr>
                              <m:t>φ</m:t>
                            </m:r>
                          </m:sup>
                        </m:sSup>
                      </m:den>
                    </m:f>
                  </m:e>
                </m:d>
              </m:oMath>
            </m:oMathPara>
          </w:p>
        </w:tc>
        <w:tc>
          <w:tcPr>
            <w:tcW w:w="598" w:type="dxa"/>
            <w:vAlign w:val="center"/>
          </w:tcPr>
          <w:p w:rsidR="00437895" w:rsidRDefault="00437895" w:rsidP="00371315">
            <w:pPr>
              <w:autoSpaceDE w:val="0"/>
              <w:autoSpaceDN w:val="0"/>
              <w:adjustRightInd w:val="0"/>
              <w:spacing w:before="120" w:after="120"/>
              <w:jc w:val="center"/>
              <w:rPr>
                <w:rFonts w:ascii="Times New Roman" w:hAnsi="Times New Roman"/>
                <w:sz w:val="24"/>
                <w:szCs w:val="24"/>
                <w:lang w:val="en-US"/>
              </w:rPr>
            </w:pPr>
            <w:r>
              <w:rPr>
                <w:rFonts w:ascii="Times New Roman" w:hAnsi="Times New Roman"/>
                <w:sz w:val="24"/>
                <w:szCs w:val="24"/>
                <w:lang w:val="en-US"/>
              </w:rPr>
              <w:t>(3)</w:t>
            </w:r>
          </w:p>
        </w:tc>
      </w:tr>
      <w:tr w:rsidR="00437895" w:rsidTr="0032145A">
        <w:tc>
          <w:tcPr>
            <w:tcW w:w="8046" w:type="dxa"/>
          </w:tcPr>
          <w:p w:rsidR="00437895" w:rsidRPr="00437895" w:rsidRDefault="00F018DC" w:rsidP="00371315">
            <w:pPr>
              <w:spacing w:before="120" w:after="120"/>
              <w:jc w:val="both"/>
              <w:rPr>
                <w:rFonts w:ascii="Cambria Math" w:hAnsi="Cambria Math"/>
                <w:sz w:val="24"/>
                <w:szCs w:val="24"/>
              </w:rPr>
            </w:pPr>
            <m:oMathPara>
              <m:oMath>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hAnsi="Cambria Math"/>
                        <w:sz w:val="24"/>
                        <w:szCs w:val="24"/>
                        <w:lang w:val="en-US"/>
                      </w:rPr>
                      <m:t>i</m:t>
                    </m:r>
                  </m:sub>
                </m:sSub>
                <m:r>
                  <w:rPr>
                    <w:rFonts w:ascii="Cambria Math" w:hAnsi="Cambria Math"/>
                    <w:sz w:val="24"/>
                    <w:szCs w:val="24"/>
                  </w:rPr>
                  <m:t>=</m:t>
                </m:r>
                <m:func>
                  <m:funcPr>
                    <m:ctrlPr>
                      <w:rPr>
                        <w:rFonts w:ascii="Cambria Math" w:hAnsi="Cambria Math"/>
                        <w:sz w:val="24"/>
                        <w:szCs w:val="24"/>
                        <w:lang w:val="en-US"/>
                      </w:rPr>
                    </m:ctrlPr>
                  </m:funcPr>
                  <m:fName>
                    <m:r>
                      <m:rPr>
                        <m:sty m:val="p"/>
                      </m:rPr>
                      <w:rPr>
                        <w:rFonts w:ascii="Cambria Math" w:hAnsi="Cambria Math"/>
                        <w:sz w:val="24"/>
                        <w:szCs w:val="24"/>
                      </w:rPr>
                      <m:t>min</m:t>
                    </m:r>
                  </m:fName>
                  <m:e>
                    <m:d>
                      <m:dPr>
                        <m:begChr m:val="{"/>
                        <m:endChr m:val=""/>
                        <m:ctrlPr>
                          <w:rPr>
                            <w:rFonts w:ascii="Cambria Math" w:hAnsi="Cambria Math"/>
                            <w:i/>
                            <w:sz w:val="24"/>
                            <w:szCs w:val="24"/>
                            <w:lang w:val="en-US"/>
                          </w:rPr>
                        </m:ctrlPr>
                      </m:dPr>
                      <m:e>
                        <m:f>
                          <m:fPr>
                            <m:ctrlPr>
                              <w:rPr>
                                <w:rFonts w:ascii="Cambria Math" w:hAnsi="Cambria Math"/>
                                <w:i/>
                                <w:sz w:val="24"/>
                                <w:szCs w:val="24"/>
                                <w:lang w:val="en-US"/>
                              </w:rPr>
                            </m:ctrlPr>
                          </m:fPr>
                          <m:num>
                            <m:sSub>
                              <m:sSubPr>
                                <m:ctrlPr>
                                  <w:rPr>
                                    <w:rFonts w:ascii="Cambria Math" w:hAnsi="Cambria Math"/>
                                    <w:i/>
                                    <w:sz w:val="24"/>
                                    <w:szCs w:val="24"/>
                                    <w:lang w:val="en-US"/>
                                  </w:rPr>
                                </m:ctrlPr>
                              </m:sSubPr>
                              <m:e>
                                <m:r>
                                  <w:rPr>
                                    <w:rFonts w:ascii="Cambria Math" w:hAnsi="Cambria Math"/>
                                    <w:sz w:val="24"/>
                                    <w:szCs w:val="24"/>
                                    <w:lang w:val="en-US"/>
                                  </w:rPr>
                                  <m:t>VA</m:t>
                                </m:r>
                              </m:e>
                              <m:sub>
                                <m:r>
                                  <w:rPr>
                                    <w:rFonts w:ascii="Cambria Math" w:hAnsi="Cambria Math"/>
                                    <w:sz w:val="24"/>
                                    <w:szCs w:val="24"/>
                                    <w:lang w:val="en-US"/>
                                  </w:rPr>
                                  <m:t>i</m:t>
                                </m:r>
                              </m:sub>
                            </m:sSub>
                          </m:num>
                          <m:den>
                            <m:sSub>
                              <m:sSubPr>
                                <m:ctrlPr>
                                  <w:rPr>
                                    <w:rFonts w:ascii="Cambria Math" w:hAnsi="Cambria Math"/>
                                    <w:i/>
                                    <w:sz w:val="24"/>
                                    <w:szCs w:val="24"/>
                                    <w:lang w:val="en-US"/>
                                  </w:rPr>
                                </m:ctrlPr>
                              </m:sSubPr>
                              <m:e>
                                <m:r>
                                  <w:rPr>
                                    <w:rFonts w:ascii="Cambria Math" w:hAnsi="Cambria Math"/>
                                    <w:sz w:val="24"/>
                                    <w:szCs w:val="24"/>
                                    <w:lang w:val="en-US"/>
                                  </w:rPr>
                                  <m:t>υ</m:t>
                                </m:r>
                              </m:e>
                              <m:sub>
                                <m:r>
                                  <w:rPr>
                                    <w:rFonts w:ascii="Cambria Math" w:hAnsi="Cambria Math"/>
                                    <w:sz w:val="24"/>
                                    <w:szCs w:val="24"/>
                                    <w:lang w:val="en-US"/>
                                  </w:rPr>
                                  <m:t>i</m:t>
                                </m:r>
                              </m:sub>
                            </m:sSub>
                          </m:den>
                        </m:f>
                      </m:e>
                    </m:d>
                    <m:ctrlPr>
                      <w:rPr>
                        <w:rFonts w:ascii="Cambria Math" w:hAnsi="Cambria Math"/>
                        <w:i/>
                        <w:sz w:val="24"/>
                        <w:szCs w:val="24"/>
                        <w:lang w:val="en-US"/>
                      </w:rPr>
                    </m:ctrlPr>
                  </m:e>
                </m:func>
                <m:r>
                  <w:rPr>
                    <w:rFonts w:ascii="Cambria Math" w:hAnsi="Cambria Math"/>
                    <w:sz w:val="24"/>
                    <w:szCs w:val="24"/>
                  </w:rPr>
                  <m:t>,</m:t>
                </m:r>
                <m:d>
                  <m:dPr>
                    <m:begChr m:val=""/>
                    <m:endChr m:val="}"/>
                    <m:ctrlPr>
                      <w:rPr>
                        <w:rFonts w:ascii="Cambria Math" w:hAnsi="Cambria Math"/>
                        <w:i/>
                        <w:sz w:val="24"/>
                        <w:szCs w:val="24"/>
                        <w:lang w:val="en-US"/>
                      </w:rPr>
                    </m:ctrlPr>
                  </m:dPr>
                  <m:e>
                    <m:f>
                      <m:fPr>
                        <m:ctrlPr>
                          <w:rPr>
                            <w:rFonts w:ascii="Cambria Math" w:hAnsi="Cambria Math"/>
                            <w:i/>
                            <w:sz w:val="24"/>
                            <w:szCs w:val="24"/>
                            <w:lang w:val="en-US"/>
                          </w:rPr>
                        </m:ctrlPr>
                      </m:fPr>
                      <m:num>
                        <m:sSub>
                          <m:sSubPr>
                            <m:ctrlPr>
                              <w:rPr>
                                <w:rFonts w:ascii="Cambria Math" w:hAnsi="Cambria Math"/>
                                <w:i/>
                                <w:sz w:val="24"/>
                                <w:szCs w:val="24"/>
                                <w:lang w:val="en-US"/>
                              </w:rPr>
                            </m:ctrlPr>
                          </m:sSubPr>
                          <m:e>
                            <m:r>
                              <w:rPr>
                                <w:rFonts w:ascii="Cambria Math" w:hAnsi="Cambria Math"/>
                                <w:sz w:val="24"/>
                                <w:szCs w:val="24"/>
                                <w:lang w:val="en-US"/>
                              </w:rPr>
                              <m:t>CI</m:t>
                            </m:r>
                          </m:e>
                          <m:sub>
                            <m:r>
                              <w:rPr>
                                <w:rFonts w:ascii="Cambria Math" w:hAnsi="Cambria Math"/>
                                <w:sz w:val="24"/>
                                <w:szCs w:val="24"/>
                                <w:lang w:val="en-US"/>
                              </w:rPr>
                              <m:t>i</m:t>
                            </m:r>
                          </m:sub>
                        </m:sSub>
                      </m:num>
                      <m:den>
                        <m:sSub>
                          <m:sSubPr>
                            <m:ctrlPr>
                              <w:rPr>
                                <w:rFonts w:ascii="Cambria Math" w:hAnsi="Cambria Math"/>
                                <w:i/>
                                <w:sz w:val="24"/>
                                <w:szCs w:val="24"/>
                                <w:lang w:val="en-US"/>
                              </w:rPr>
                            </m:ctrlPr>
                          </m:sSubPr>
                          <m:e>
                            <m:r>
                              <w:rPr>
                                <w:rFonts w:ascii="Cambria Math" w:hAnsi="Cambria Math"/>
                                <w:sz w:val="24"/>
                                <w:szCs w:val="24"/>
                                <w:lang w:val="en-US"/>
                              </w:rPr>
                              <m:t>io</m:t>
                            </m:r>
                          </m:e>
                          <m:sub>
                            <m:r>
                              <w:rPr>
                                <w:rFonts w:ascii="Cambria Math" w:hAnsi="Cambria Math"/>
                                <w:sz w:val="24"/>
                                <w:szCs w:val="24"/>
                                <w:lang w:val="en-US"/>
                              </w:rPr>
                              <m:t>i</m:t>
                            </m:r>
                          </m:sub>
                        </m:sSub>
                      </m:den>
                    </m:f>
                  </m:e>
                </m:d>
              </m:oMath>
            </m:oMathPara>
          </w:p>
        </w:tc>
        <w:tc>
          <w:tcPr>
            <w:tcW w:w="598" w:type="dxa"/>
            <w:vAlign w:val="center"/>
          </w:tcPr>
          <w:p w:rsidR="00437895" w:rsidRDefault="00437895" w:rsidP="00371315">
            <w:pPr>
              <w:autoSpaceDE w:val="0"/>
              <w:autoSpaceDN w:val="0"/>
              <w:adjustRightInd w:val="0"/>
              <w:spacing w:before="120" w:after="120"/>
              <w:jc w:val="center"/>
              <w:rPr>
                <w:rFonts w:ascii="Times New Roman" w:hAnsi="Times New Roman"/>
                <w:sz w:val="24"/>
                <w:szCs w:val="24"/>
                <w:lang w:val="en-US"/>
              </w:rPr>
            </w:pPr>
            <w:r>
              <w:rPr>
                <w:rFonts w:ascii="Times New Roman" w:hAnsi="Times New Roman"/>
                <w:sz w:val="24"/>
                <w:szCs w:val="24"/>
                <w:lang w:val="en-US"/>
              </w:rPr>
              <w:t>(4)</w:t>
            </w:r>
          </w:p>
        </w:tc>
      </w:tr>
      <w:tr w:rsidR="00437895" w:rsidTr="0032145A">
        <w:tc>
          <w:tcPr>
            <w:tcW w:w="8046" w:type="dxa"/>
          </w:tcPr>
          <w:p w:rsidR="00437895" w:rsidRDefault="00F018DC" w:rsidP="00371315">
            <w:pPr>
              <w:spacing w:before="120" w:after="120"/>
              <w:jc w:val="both"/>
              <w:rPr>
                <w:rFonts w:ascii="Times New Roman" w:hAnsi="Times New Roman"/>
                <w:sz w:val="24"/>
                <w:szCs w:val="24"/>
                <w:lang w:val="en-US"/>
              </w:rPr>
            </w:pPr>
            <m:oMathPara>
              <m:oMath>
                <m:sSub>
                  <m:sSubPr>
                    <m:ctrlPr>
                      <w:rPr>
                        <w:rFonts w:ascii="Cambria Math" w:hAnsi="Cambria Math"/>
                        <w:i/>
                        <w:sz w:val="24"/>
                        <w:szCs w:val="24"/>
                        <w:lang w:val="en-US"/>
                      </w:rPr>
                    </m:ctrlPr>
                  </m:sSubPr>
                  <m:e>
                    <m:r>
                      <w:rPr>
                        <w:rFonts w:ascii="Cambria Math" w:hAnsi="Cambria Math"/>
                        <w:sz w:val="24"/>
                        <w:szCs w:val="24"/>
                        <w:lang w:val="en-US"/>
                      </w:rPr>
                      <m:t>LD</m:t>
                    </m:r>
                  </m:e>
                  <m:sub>
                    <m:r>
                      <w:rPr>
                        <w:rFonts w:ascii="Cambria Math" w:hAnsi="Cambria Math"/>
                        <w:sz w:val="24"/>
                        <w:szCs w:val="24"/>
                        <w:lang w:val="en-US"/>
                      </w:rPr>
                      <m:t>i</m:t>
                    </m:r>
                  </m:sub>
                </m:sSub>
                <m:r>
                  <w:rPr>
                    <w:rFonts w:ascii="Cambria Math" w:hAnsi="Cambria Math"/>
                    <w:sz w:val="24"/>
                    <w:szCs w:val="24"/>
                    <w:lang w:val="en-US"/>
                  </w:rPr>
                  <m:t>=</m:t>
                </m:r>
                <m:sSup>
                  <m:sSupPr>
                    <m:ctrlPr>
                      <w:rPr>
                        <w:rFonts w:ascii="Cambria Math" w:hAnsi="Cambria Math"/>
                        <w:i/>
                        <w:sz w:val="24"/>
                        <w:szCs w:val="24"/>
                        <w:lang w:val="en-US"/>
                      </w:rPr>
                    </m:ctrlPr>
                  </m:sSupPr>
                  <m:e>
                    <m:sSub>
                      <m:sSubPr>
                        <m:ctrlPr>
                          <w:rPr>
                            <w:rFonts w:ascii="Cambria Math" w:hAnsi="Cambria Math"/>
                            <w:i/>
                            <w:sz w:val="24"/>
                            <w:szCs w:val="24"/>
                            <w:lang w:val="en-US"/>
                          </w:rPr>
                        </m:ctrlPr>
                      </m:sSubPr>
                      <m:e>
                        <m:r>
                          <w:rPr>
                            <w:rFonts w:ascii="Cambria Math" w:hAnsi="Cambria Math"/>
                            <w:sz w:val="24"/>
                            <w:szCs w:val="24"/>
                            <w:lang w:val="en-US"/>
                          </w:rPr>
                          <m:t>b</m:t>
                        </m:r>
                      </m:e>
                      <m:sub>
                        <m:r>
                          <w:rPr>
                            <w:rFonts w:ascii="Cambria Math" w:hAnsi="Cambria Math"/>
                            <w:sz w:val="24"/>
                            <w:szCs w:val="24"/>
                            <w:lang w:val="en-US"/>
                          </w:rPr>
                          <m:t>i</m:t>
                        </m:r>
                      </m:sub>
                    </m:sSub>
                    <m:d>
                      <m:dPr>
                        <m:begChr m:val="["/>
                        <m:endChr m:val="]"/>
                        <m:ctrlPr>
                          <w:rPr>
                            <w:rFonts w:ascii="Cambria Math" w:hAnsi="Cambria Math"/>
                            <w:i/>
                            <w:sz w:val="24"/>
                            <w:szCs w:val="24"/>
                            <w:lang w:val="en-US"/>
                          </w:rPr>
                        </m:ctrlPr>
                      </m:dPr>
                      <m:e>
                        <m:sSub>
                          <m:sSubPr>
                            <m:ctrlPr>
                              <w:rPr>
                                <w:rFonts w:ascii="Cambria Math" w:hAnsi="Cambria Math"/>
                                <w:i/>
                                <w:sz w:val="24"/>
                                <w:szCs w:val="24"/>
                                <w:lang w:val="en-US"/>
                              </w:rPr>
                            </m:ctrlPr>
                          </m:sSubPr>
                          <m:e>
                            <m:r>
                              <w:rPr>
                                <w:rFonts w:ascii="Cambria Math" w:hAnsi="Cambria Math"/>
                                <w:sz w:val="24"/>
                                <w:szCs w:val="24"/>
                                <w:lang w:val="en-US"/>
                              </w:rPr>
                              <m:t>δ</m:t>
                            </m:r>
                          </m:e>
                          <m:sub>
                            <m:r>
                              <w:rPr>
                                <w:rFonts w:ascii="Cambria Math" w:hAnsi="Cambria Math"/>
                                <w:sz w:val="24"/>
                                <w:szCs w:val="24"/>
                                <w:lang w:val="en-US"/>
                              </w:rPr>
                              <m:t>i</m:t>
                            </m:r>
                          </m:sub>
                        </m:sSub>
                        <m:sSup>
                          <m:sSupPr>
                            <m:ctrlPr>
                              <w:rPr>
                                <w:rFonts w:ascii="Cambria Math" w:hAnsi="Cambria Math"/>
                                <w:i/>
                                <w:sz w:val="24"/>
                                <w:szCs w:val="24"/>
                                <w:lang w:val="en-US"/>
                              </w:rPr>
                            </m:ctrlPr>
                          </m:sSupPr>
                          <m:e>
                            <m:sSub>
                              <m:sSubPr>
                                <m:ctrlPr>
                                  <w:rPr>
                                    <w:rFonts w:ascii="Cambria Math" w:hAnsi="Cambria Math"/>
                                    <w:i/>
                                    <w:sz w:val="24"/>
                                    <w:szCs w:val="24"/>
                                    <w:lang w:val="en-US"/>
                                  </w:rPr>
                                </m:ctrlPr>
                              </m:sSubPr>
                              <m:e>
                                <m:r>
                                  <w:rPr>
                                    <w:rFonts w:ascii="Cambria Math" w:hAnsi="Cambria Math"/>
                                    <w:sz w:val="24"/>
                                    <w:szCs w:val="24"/>
                                    <w:lang w:val="en-US"/>
                                  </w:rPr>
                                  <m:t>LSK</m:t>
                                </m:r>
                              </m:e>
                              <m:sub>
                                <m:r>
                                  <w:rPr>
                                    <w:rFonts w:ascii="Cambria Math" w:hAnsi="Cambria Math"/>
                                    <w:sz w:val="24"/>
                                    <w:szCs w:val="24"/>
                                    <w:lang w:val="en-US"/>
                                  </w:rPr>
                                  <m:t>i</m:t>
                                </m:r>
                              </m:sub>
                            </m:sSub>
                          </m:e>
                          <m:sup>
                            <m:r>
                              <w:rPr>
                                <w:rFonts w:ascii="Cambria Math" w:hAnsi="Cambria Math"/>
                                <w:sz w:val="24"/>
                                <w:szCs w:val="24"/>
                                <w:lang w:val="en-US"/>
                              </w:rPr>
                              <m:t>-</m:t>
                            </m:r>
                            <m:sSub>
                              <m:sSubPr>
                                <m:ctrlPr>
                                  <w:rPr>
                                    <w:rFonts w:ascii="Cambria Math" w:hAnsi="Cambria Math"/>
                                    <w:i/>
                                    <w:sz w:val="24"/>
                                    <w:szCs w:val="24"/>
                                    <w:lang w:val="en-US"/>
                                  </w:rPr>
                                </m:ctrlPr>
                              </m:sSubPr>
                              <m:e>
                                <m:r>
                                  <w:rPr>
                                    <w:rFonts w:ascii="Cambria Math" w:hAnsi="Cambria Math"/>
                                    <w:sz w:val="24"/>
                                    <w:szCs w:val="24"/>
                                    <w:lang w:val="en-US"/>
                                  </w:rPr>
                                  <m:t>ρL</m:t>
                                </m:r>
                              </m:e>
                              <m:sub>
                                <m:r>
                                  <w:rPr>
                                    <w:rFonts w:ascii="Cambria Math" w:hAnsi="Cambria Math"/>
                                    <w:sz w:val="24"/>
                                    <w:szCs w:val="24"/>
                                    <w:lang w:val="en-US"/>
                                  </w:rPr>
                                  <m:t>i</m:t>
                                </m:r>
                              </m:sub>
                            </m:sSub>
                          </m:sup>
                        </m:sSup>
                        <m:r>
                          <w:rPr>
                            <w:rFonts w:ascii="Cambria Math" w:hAnsi="Cambria Math"/>
                            <w:sz w:val="24"/>
                            <w:szCs w:val="24"/>
                            <w:lang w:val="en-US"/>
                          </w:rPr>
                          <m:t>+(1-</m:t>
                        </m:r>
                        <m:sSub>
                          <m:sSubPr>
                            <m:ctrlPr>
                              <w:rPr>
                                <w:rFonts w:ascii="Cambria Math" w:hAnsi="Cambria Math"/>
                                <w:i/>
                                <w:sz w:val="24"/>
                                <w:szCs w:val="24"/>
                                <w:lang w:val="en-US"/>
                              </w:rPr>
                            </m:ctrlPr>
                          </m:sSubPr>
                          <m:e>
                            <m:r>
                              <w:rPr>
                                <w:rFonts w:ascii="Cambria Math" w:hAnsi="Cambria Math"/>
                                <w:sz w:val="24"/>
                                <w:szCs w:val="24"/>
                                <w:lang w:val="en-US"/>
                              </w:rPr>
                              <m:t>δ</m:t>
                            </m:r>
                          </m:e>
                          <m:sub>
                            <m:r>
                              <w:rPr>
                                <w:rFonts w:ascii="Cambria Math" w:hAnsi="Cambria Math"/>
                                <w:sz w:val="24"/>
                                <w:szCs w:val="24"/>
                                <w:lang w:val="en-US"/>
                              </w:rPr>
                              <m:t>i</m:t>
                            </m:r>
                          </m:sub>
                        </m:sSub>
                        <m:r>
                          <w:rPr>
                            <w:rFonts w:ascii="Cambria Math" w:hAnsi="Cambria Math"/>
                            <w:sz w:val="24"/>
                            <w:szCs w:val="24"/>
                            <w:lang w:val="en-US"/>
                          </w:rPr>
                          <m:t>)</m:t>
                        </m:r>
                        <m:sSup>
                          <m:sSupPr>
                            <m:ctrlPr>
                              <w:rPr>
                                <w:rFonts w:ascii="Cambria Math" w:hAnsi="Cambria Math"/>
                                <w:i/>
                                <w:sz w:val="24"/>
                                <w:szCs w:val="24"/>
                                <w:lang w:val="en-US"/>
                              </w:rPr>
                            </m:ctrlPr>
                          </m:sSupPr>
                          <m:e>
                            <m:sSub>
                              <m:sSubPr>
                                <m:ctrlPr>
                                  <w:rPr>
                                    <w:rFonts w:ascii="Cambria Math" w:hAnsi="Cambria Math"/>
                                    <w:i/>
                                    <w:sz w:val="24"/>
                                    <w:szCs w:val="24"/>
                                    <w:lang w:val="en-US"/>
                                  </w:rPr>
                                </m:ctrlPr>
                              </m:sSubPr>
                              <m:e>
                                <m:r>
                                  <w:rPr>
                                    <w:rFonts w:ascii="Cambria Math" w:hAnsi="Cambria Math"/>
                                    <w:sz w:val="24"/>
                                    <w:szCs w:val="24"/>
                                    <w:lang w:val="en-US"/>
                                  </w:rPr>
                                  <m:t>LLSK</m:t>
                                </m:r>
                              </m:e>
                              <m:sub>
                                <m:r>
                                  <w:rPr>
                                    <w:rFonts w:ascii="Cambria Math" w:hAnsi="Cambria Math"/>
                                    <w:sz w:val="24"/>
                                    <w:szCs w:val="24"/>
                                    <w:lang w:val="en-US"/>
                                  </w:rPr>
                                  <m:t>i</m:t>
                                </m:r>
                              </m:sub>
                            </m:sSub>
                          </m:e>
                          <m:sup>
                            <m:r>
                              <w:rPr>
                                <w:rFonts w:ascii="Cambria Math" w:hAnsi="Cambria Math"/>
                                <w:sz w:val="24"/>
                                <w:szCs w:val="24"/>
                                <w:lang w:val="en-US"/>
                              </w:rPr>
                              <m:t>-</m:t>
                            </m:r>
                            <m:sSub>
                              <m:sSubPr>
                                <m:ctrlPr>
                                  <w:rPr>
                                    <w:rFonts w:ascii="Cambria Math" w:hAnsi="Cambria Math"/>
                                    <w:i/>
                                    <w:sz w:val="24"/>
                                    <w:szCs w:val="24"/>
                                    <w:lang w:val="en-US"/>
                                  </w:rPr>
                                </m:ctrlPr>
                              </m:sSubPr>
                              <m:e>
                                <m:r>
                                  <w:rPr>
                                    <w:rFonts w:ascii="Cambria Math" w:hAnsi="Cambria Math"/>
                                    <w:sz w:val="24"/>
                                    <w:szCs w:val="24"/>
                                    <w:lang w:val="en-US"/>
                                  </w:rPr>
                                  <m:t>ρL</m:t>
                                </m:r>
                              </m:e>
                              <m:sub>
                                <m:r>
                                  <w:rPr>
                                    <w:rFonts w:ascii="Cambria Math" w:hAnsi="Cambria Math"/>
                                    <w:sz w:val="24"/>
                                    <w:szCs w:val="24"/>
                                    <w:lang w:val="en-US"/>
                                  </w:rPr>
                                  <m:t>i</m:t>
                                </m:r>
                              </m:sub>
                            </m:sSub>
                          </m:sup>
                        </m:sSup>
                      </m:e>
                    </m:d>
                  </m:e>
                  <m:sup>
                    <m:r>
                      <w:rPr>
                        <w:rFonts w:ascii="Cambria Math" w:hAnsi="Cambria Math"/>
                        <w:sz w:val="24"/>
                        <w:szCs w:val="24"/>
                        <w:lang w:val="en-US"/>
                      </w:rPr>
                      <m:t>-</m:t>
                    </m:r>
                    <m:f>
                      <m:fPr>
                        <m:ctrlPr>
                          <w:rPr>
                            <w:rFonts w:ascii="Cambria Math" w:hAnsi="Cambria Math"/>
                            <w:i/>
                            <w:sz w:val="24"/>
                            <w:szCs w:val="24"/>
                            <w:lang w:val="en-US"/>
                          </w:rPr>
                        </m:ctrlPr>
                      </m:fPr>
                      <m:num>
                        <m:r>
                          <w:rPr>
                            <w:rFonts w:ascii="Cambria Math" w:hAnsi="Cambria Math"/>
                            <w:sz w:val="24"/>
                            <w:szCs w:val="24"/>
                            <w:lang w:val="en-US"/>
                          </w:rPr>
                          <m:t>1</m:t>
                        </m:r>
                      </m:num>
                      <m:den>
                        <m:sSub>
                          <m:sSubPr>
                            <m:ctrlPr>
                              <w:rPr>
                                <w:rFonts w:ascii="Cambria Math" w:hAnsi="Cambria Math"/>
                                <w:i/>
                                <w:sz w:val="24"/>
                                <w:szCs w:val="24"/>
                                <w:lang w:val="en-US"/>
                              </w:rPr>
                            </m:ctrlPr>
                          </m:sSubPr>
                          <m:e>
                            <m:r>
                              <w:rPr>
                                <w:rFonts w:ascii="Cambria Math" w:hAnsi="Cambria Math"/>
                                <w:sz w:val="24"/>
                                <w:szCs w:val="24"/>
                                <w:lang w:val="en-US"/>
                              </w:rPr>
                              <m:t>ρL</m:t>
                            </m:r>
                          </m:e>
                          <m:sub>
                            <m:r>
                              <w:rPr>
                                <w:rFonts w:ascii="Cambria Math" w:hAnsi="Cambria Math"/>
                                <w:sz w:val="24"/>
                                <w:szCs w:val="24"/>
                                <w:lang w:val="en-US"/>
                              </w:rPr>
                              <m:t>i</m:t>
                            </m:r>
                          </m:sub>
                        </m:sSub>
                      </m:den>
                    </m:f>
                  </m:sup>
                </m:sSup>
              </m:oMath>
            </m:oMathPara>
          </w:p>
        </w:tc>
        <w:tc>
          <w:tcPr>
            <w:tcW w:w="598" w:type="dxa"/>
            <w:vAlign w:val="center"/>
          </w:tcPr>
          <w:p w:rsidR="00437895" w:rsidRDefault="00437895" w:rsidP="00371315">
            <w:pPr>
              <w:autoSpaceDE w:val="0"/>
              <w:autoSpaceDN w:val="0"/>
              <w:adjustRightInd w:val="0"/>
              <w:spacing w:before="120" w:after="120"/>
              <w:jc w:val="center"/>
              <w:rPr>
                <w:rFonts w:ascii="Times New Roman" w:hAnsi="Times New Roman"/>
                <w:sz w:val="24"/>
                <w:szCs w:val="24"/>
                <w:lang w:val="en-US"/>
              </w:rPr>
            </w:pPr>
            <w:r>
              <w:rPr>
                <w:rFonts w:ascii="Times New Roman" w:hAnsi="Times New Roman"/>
                <w:sz w:val="24"/>
                <w:szCs w:val="24"/>
                <w:lang w:val="en-US"/>
              </w:rPr>
              <w:t>(5)</w:t>
            </w:r>
          </w:p>
        </w:tc>
      </w:tr>
      <w:tr w:rsidR="002F47E2" w:rsidTr="005553D1">
        <w:tc>
          <w:tcPr>
            <w:tcW w:w="8046" w:type="dxa"/>
          </w:tcPr>
          <w:p w:rsidR="002F47E2" w:rsidRDefault="00F018DC" w:rsidP="005553D1">
            <w:pPr>
              <w:spacing w:before="120" w:after="120"/>
              <w:jc w:val="both"/>
              <w:rPr>
                <w:rFonts w:ascii="Times New Roman" w:hAnsi="Times New Roman"/>
                <w:sz w:val="24"/>
                <w:szCs w:val="24"/>
                <w:lang w:val="en-US"/>
              </w:rPr>
            </w:pPr>
            <m:oMathPara>
              <m:oMath>
                <m:f>
                  <m:fPr>
                    <m:ctrlPr>
                      <w:rPr>
                        <w:rFonts w:ascii="Cambria Math" w:hAnsi="Cambria Math"/>
                        <w:i/>
                        <w:sz w:val="24"/>
                        <w:szCs w:val="24"/>
                        <w:lang w:eastAsia="en-US"/>
                      </w:rPr>
                    </m:ctrlPr>
                  </m:fPr>
                  <m:num>
                    <m:r>
                      <w:rPr>
                        <w:rFonts w:ascii="Cambria Math" w:hAnsi="Cambria Math"/>
                        <w:sz w:val="24"/>
                        <w:szCs w:val="24"/>
                      </w:rPr>
                      <m:t>LSK</m:t>
                    </m:r>
                    <m:r>
                      <w:rPr>
                        <w:rFonts w:ascii="Cambria Math" w:hAnsi="Cambria Math"/>
                        <w:sz w:val="24"/>
                        <w:szCs w:val="24"/>
                        <w:lang w:val="en-US"/>
                      </w:rPr>
                      <m:t xml:space="preserve">  </m:t>
                    </m:r>
                  </m:num>
                  <m:den>
                    <m:r>
                      <w:rPr>
                        <w:rFonts w:ascii="Cambria Math" w:hAnsi="Cambria Math"/>
                        <w:sz w:val="24"/>
                        <w:szCs w:val="24"/>
                      </w:rPr>
                      <m:t>LLSK</m:t>
                    </m:r>
                  </m:den>
                </m:f>
                <m:r>
                  <w:rPr>
                    <w:rFonts w:ascii="Cambria Math" w:hAnsi="Cambria Math"/>
                    <w:sz w:val="24"/>
                    <w:szCs w:val="24"/>
                    <w:lang w:val="en-US"/>
                  </w:rPr>
                  <m:t>=</m:t>
                </m:r>
                <m:sSup>
                  <m:sSupPr>
                    <m:ctrlPr>
                      <w:rPr>
                        <w:rFonts w:ascii="Cambria Math" w:hAnsi="Cambria Math"/>
                        <w:i/>
                        <w:sz w:val="24"/>
                        <w:szCs w:val="24"/>
                        <w:lang w:eastAsia="en-US"/>
                      </w:rPr>
                    </m:ctrlPr>
                  </m:sSupPr>
                  <m:e>
                    <m:d>
                      <m:dPr>
                        <m:begChr m:val="["/>
                        <m:endChr m:val="]"/>
                        <m:ctrlPr>
                          <w:rPr>
                            <w:rFonts w:ascii="Cambria Math" w:hAnsi="Cambria Math"/>
                            <w:i/>
                            <w:sz w:val="24"/>
                            <w:szCs w:val="24"/>
                            <w:lang w:eastAsia="en-US"/>
                          </w:rPr>
                        </m:ctrlPr>
                      </m:dPr>
                      <m:e>
                        <m:f>
                          <m:fPr>
                            <m:ctrlPr>
                              <w:rPr>
                                <w:rFonts w:ascii="Cambria Math" w:hAnsi="Cambria Math"/>
                                <w:i/>
                                <w:sz w:val="24"/>
                                <w:szCs w:val="24"/>
                                <w:lang w:eastAsia="en-US"/>
                              </w:rPr>
                            </m:ctrlPr>
                          </m:fPr>
                          <m:num>
                            <m:sSub>
                              <m:sSubPr>
                                <m:ctrlPr>
                                  <w:rPr>
                                    <w:rFonts w:ascii="Cambria Math" w:hAnsi="Cambria Math"/>
                                    <w:i/>
                                    <w:sz w:val="24"/>
                                    <w:szCs w:val="24"/>
                                    <w:lang w:eastAsia="en-US"/>
                                  </w:rPr>
                                </m:ctrlPr>
                              </m:sSubPr>
                              <m:e>
                                <m:r>
                                  <w:rPr>
                                    <w:rFonts w:ascii="Cambria Math" w:hAnsi="Cambria Math"/>
                                    <w:sz w:val="24"/>
                                    <w:szCs w:val="24"/>
                                  </w:rPr>
                                  <m:t>δ</m:t>
                                </m:r>
                              </m:e>
                              <m:sub>
                                <m:r>
                                  <w:rPr>
                                    <w:rFonts w:ascii="Cambria Math" w:hAnsi="Cambria Math"/>
                                    <w:sz w:val="24"/>
                                    <w:szCs w:val="24"/>
                                  </w:rPr>
                                  <m:t>i</m:t>
                                </m:r>
                              </m:sub>
                            </m:sSub>
                          </m:num>
                          <m:den>
                            <m:r>
                              <w:rPr>
                                <w:rFonts w:ascii="Cambria Math" w:hAnsi="Cambria Math"/>
                                <w:sz w:val="24"/>
                                <w:szCs w:val="24"/>
                                <w:lang w:val="en-US"/>
                              </w:rPr>
                              <m:t>1-</m:t>
                            </m:r>
                            <m:sSub>
                              <m:sSubPr>
                                <m:ctrlPr>
                                  <w:rPr>
                                    <w:rFonts w:ascii="Cambria Math" w:hAnsi="Cambria Math"/>
                                    <w:i/>
                                    <w:sz w:val="24"/>
                                    <w:szCs w:val="24"/>
                                    <w:lang w:eastAsia="en-US"/>
                                  </w:rPr>
                                </m:ctrlPr>
                              </m:sSubPr>
                              <m:e>
                                <m:r>
                                  <w:rPr>
                                    <w:rFonts w:ascii="Cambria Math" w:hAnsi="Cambria Math"/>
                                    <w:sz w:val="24"/>
                                    <w:szCs w:val="24"/>
                                  </w:rPr>
                                  <m:t>δ</m:t>
                                </m:r>
                              </m:e>
                              <m:sub>
                                <m:r>
                                  <w:rPr>
                                    <w:rFonts w:ascii="Cambria Math" w:hAnsi="Cambria Math"/>
                                    <w:sz w:val="24"/>
                                    <w:szCs w:val="24"/>
                                  </w:rPr>
                                  <m:t>i</m:t>
                                </m:r>
                              </m:sub>
                            </m:sSub>
                          </m:den>
                        </m:f>
                        <m:f>
                          <m:fPr>
                            <m:ctrlPr>
                              <w:rPr>
                                <w:rFonts w:ascii="Cambria Math" w:hAnsi="Cambria Math"/>
                                <w:i/>
                                <w:sz w:val="24"/>
                                <w:szCs w:val="24"/>
                                <w:lang w:eastAsia="en-US"/>
                              </w:rPr>
                            </m:ctrlPr>
                          </m:fPr>
                          <m:num>
                            <m:sSub>
                              <m:sSubPr>
                                <m:ctrlPr>
                                  <w:rPr>
                                    <w:rFonts w:ascii="Cambria Math" w:hAnsi="Cambria Math"/>
                                    <w:i/>
                                    <w:sz w:val="24"/>
                                    <w:szCs w:val="24"/>
                                    <w:lang w:eastAsia="en-US"/>
                                  </w:rPr>
                                </m:ctrlPr>
                              </m:sSubPr>
                              <m:e>
                                <m:r>
                                  <w:rPr>
                                    <w:rFonts w:ascii="Cambria Math" w:hAnsi="Cambria Math"/>
                                    <w:sz w:val="24"/>
                                    <w:szCs w:val="24"/>
                                  </w:rPr>
                                  <m:t>ω</m:t>
                                </m:r>
                              </m:e>
                              <m:sub>
                                <m:r>
                                  <w:rPr>
                                    <w:rFonts w:ascii="Cambria Math" w:hAnsi="Cambria Math"/>
                                    <w:sz w:val="24"/>
                                    <w:szCs w:val="24"/>
                                  </w:rPr>
                                  <m:t>S</m:t>
                                </m:r>
                              </m:sub>
                            </m:sSub>
                          </m:num>
                          <m:den>
                            <m:sSub>
                              <m:sSubPr>
                                <m:ctrlPr>
                                  <w:rPr>
                                    <w:rFonts w:ascii="Cambria Math" w:hAnsi="Cambria Math"/>
                                    <w:i/>
                                    <w:sz w:val="24"/>
                                    <w:szCs w:val="24"/>
                                    <w:lang w:eastAsia="en-US"/>
                                  </w:rPr>
                                </m:ctrlPr>
                              </m:sSubPr>
                              <m:e>
                                <m:r>
                                  <w:rPr>
                                    <w:rFonts w:ascii="Cambria Math" w:hAnsi="Cambria Math"/>
                                    <w:sz w:val="24"/>
                                    <w:szCs w:val="24"/>
                                  </w:rPr>
                                  <m:t>ω</m:t>
                                </m:r>
                              </m:e>
                              <m:sub>
                                <m:r>
                                  <w:rPr>
                                    <w:rFonts w:ascii="Cambria Math" w:hAnsi="Cambria Math"/>
                                    <w:sz w:val="24"/>
                                    <w:szCs w:val="24"/>
                                  </w:rPr>
                                  <m:t>LS</m:t>
                                </m:r>
                              </m:sub>
                            </m:sSub>
                          </m:den>
                        </m:f>
                      </m:e>
                    </m:d>
                  </m:e>
                  <m:sup>
                    <m:sSub>
                      <m:sSubPr>
                        <m:ctrlPr>
                          <w:rPr>
                            <w:rFonts w:ascii="Cambria Math" w:hAnsi="Cambria Math"/>
                            <w:i/>
                            <w:sz w:val="24"/>
                            <w:szCs w:val="24"/>
                            <w:lang w:eastAsia="en-US"/>
                          </w:rPr>
                        </m:ctrlPr>
                      </m:sSubPr>
                      <m:e>
                        <m:r>
                          <w:rPr>
                            <w:rFonts w:ascii="Cambria Math" w:hAnsi="Cambria Math"/>
                            <w:sz w:val="24"/>
                            <w:szCs w:val="24"/>
                          </w:rPr>
                          <m:t>σ</m:t>
                        </m:r>
                      </m:e>
                      <m:sub>
                        <m:r>
                          <w:rPr>
                            <w:rFonts w:ascii="Cambria Math" w:hAnsi="Cambria Math"/>
                            <w:sz w:val="24"/>
                            <w:szCs w:val="24"/>
                          </w:rPr>
                          <m:t>L</m:t>
                        </m:r>
                      </m:sub>
                    </m:sSub>
                  </m:sup>
                </m:sSup>
              </m:oMath>
            </m:oMathPara>
          </w:p>
        </w:tc>
        <w:tc>
          <w:tcPr>
            <w:tcW w:w="598" w:type="dxa"/>
            <w:vAlign w:val="center"/>
          </w:tcPr>
          <w:p w:rsidR="002F47E2" w:rsidRDefault="002F47E2" w:rsidP="002F47E2">
            <w:pPr>
              <w:autoSpaceDE w:val="0"/>
              <w:autoSpaceDN w:val="0"/>
              <w:adjustRightInd w:val="0"/>
              <w:spacing w:before="120" w:after="120"/>
              <w:jc w:val="center"/>
              <w:rPr>
                <w:rFonts w:ascii="Times New Roman" w:hAnsi="Times New Roman"/>
                <w:sz w:val="24"/>
                <w:szCs w:val="24"/>
                <w:lang w:val="en-US"/>
              </w:rPr>
            </w:pPr>
            <w:r>
              <w:rPr>
                <w:rFonts w:ascii="Times New Roman" w:hAnsi="Times New Roman"/>
                <w:sz w:val="24"/>
                <w:szCs w:val="24"/>
                <w:lang w:val="en-US"/>
              </w:rPr>
              <w:t>(6)</w:t>
            </w:r>
          </w:p>
        </w:tc>
      </w:tr>
      <w:tr w:rsidR="002F47E2" w:rsidTr="005553D1">
        <w:tc>
          <w:tcPr>
            <w:tcW w:w="8046" w:type="dxa"/>
          </w:tcPr>
          <w:p w:rsidR="002F47E2" w:rsidRDefault="002F47E2" w:rsidP="005553D1">
            <w:pPr>
              <w:spacing w:before="120" w:after="120"/>
              <w:jc w:val="both"/>
              <w:rPr>
                <w:rFonts w:ascii="Times New Roman" w:hAnsi="Times New Roman"/>
                <w:sz w:val="24"/>
                <w:szCs w:val="24"/>
                <w:lang w:val="en-US"/>
              </w:rPr>
            </w:pPr>
            <m:oMathPara>
              <m:oMath>
                <m:r>
                  <w:rPr>
                    <w:rFonts w:ascii="Cambria Math" w:hAnsi="Cambria Math"/>
                    <w:sz w:val="24"/>
                    <w:szCs w:val="24"/>
                  </w:rPr>
                  <m:t>ω</m:t>
                </m:r>
                <m:r>
                  <w:rPr>
                    <w:rFonts w:ascii="Cambria Math" w:hAnsi="Cambria Math"/>
                    <w:sz w:val="24"/>
                    <w:szCs w:val="24"/>
                    <w:lang w:val="en-US"/>
                  </w:rPr>
                  <m:t>=</m:t>
                </m:r>
                <m:f>
                  <m:fPr>
                    <m:ctrlPr>
                      <w:rPr>
                        <w:rFonts w:ascii="Cambria Math" w:hAnsi="Cambria Math"/>
                        <w:i/>
                        <w:sz w:val="24"/>
                        <w:szCs w:val="24"/>
                        <w:lang w:val="en-US"/>
                      </w:rPr>
                    </m:ctrlPr>
                  </m:fPr>
                  <m:num>
                    <m:r>
                      <w:rPr>
                        <w:rFonts w:ascii="Cambria Math" w:hAnsi="Cambria Math"/>
                        <w:sz w:val="24"/>
                        <w:szCs w:val="24"/>
                        <w:lang w:val="en-US"/>
                      </w:rPr>
                      <m:t>1</m:t>
                    </m:r>
                  </m:num>
                  <m:den>
                    <m:sSub>
                      <m:sSubPr>
                        <m:ctrlPr>
                          <w:rPr>
                            <w:rFonts w:ascii="Cambria Math" w:hAnsi="Cambria Math"/>
                            <w:i/>
                            <w:sz w:val="24"/>
                            <w:szCs w:val="24"/>
                            <w:lang w:val="en-US"/>
                          </w:rPr>
                        </m:ctrlPr>
                      </m:sSubPr>
                      <m:e>
                        <m:r>
                          <w:rPr>
                            <w:rFonts w:ascii="Cambria Math" w:hAnsi="Cambria Math"/>
                            <w:sz w:val="24"/>
                            <w:szCs w:val="24"/>
                            <w:lang w:val="en-US"/>
                          </w:rPr>
                          <m:t>b</m:t>
                        </m:r>
                      </m:e>
                      <m:sub>
                        <m:r>
                          <w:rPr>
                            <w:rFonts w:ascii="Cambria Math" w:hAnsi="Cambria Math"/>
                            <w:sz w:val="24"/>
                            <w:szCs w:val="24"/>
                            <w:lang w:val="en-US"/>
                          </w:rPr>
                          <m:t>i</m:t>
                        </m:r>
                      </m:sub>
                    </m:sSub>
                  </m:den>
                </m:f>
                <m:sSup>
                  <m:sSupPr>
                    <m:ctrlPr>
                      <w:rPr>
                        <w:rFonts w:ascii="Cambria Math" w:hAnsi="Cambria Math"/>
                        <w:i/>
                        <w:sz w:val="24"/>
                        <w:szCs w:val="24"/>
                        <w:lang w:val="en-US"/>
                      </w:rPr>
                    </m:ctrlPr>
                  </m:sSupPr>
                  <m:e>
                    <m:d>
                      <m:dPr>
                        <m:begChr m:val="["/>
                        <m:endChr m:val="]"/>
                        <m:ctrlPr>
                          <w:rPr>
                            <w:rFonts w:ascii="Cambria Math" w:hAnsi="Cambria Math"/>
                            <w:i/>
                            <w:sz w:val="24"/>
                            <w:szCs w:val="24"/>
                            <w:lang w:val="en-US"/>
                          </w:rPr>
                        </m:ctrlPr>
                      </m:dPr>
                      <m:e>
                        <m:sSup>
                          <m:sSupPr>
                            <m:ctrlPr>
                              <w:rPr>
                                <w:rFonts w:ascii="Cambria Math" w:hAnsi="Cambria Math"/>
                                <w:i/>
                                <w:sz w:val="24"/>
                                <w:szCs w:val="24"/>
                                <w:lang w:val="en-US"/>
                              </w:rPr>
                            </m:ctrlPr>
                          </m:sSupPr>
                          <m:e>
                            <m:sSub>
                              <m:sSubPr>
                                <m:ctrlPr>
                                  <w:rPr>
                                    <w:rFonts w:ascii="Cambria Math" w:hAnsi="Cambria Math"/>
                                    <w:i/>
                                    <w:sz w:val="24"/>
                                    <w:szCs w:val="24"/>
                                    <w:lang w:val="en-US"/>
                                  </w:rPr>
                                </m:ctrlPr>
                              </m:sSubPr>
                              <m:e>
                                <m:r>
                                  <w:rPr>
                                    <w:rFonts w:ascii="Cambria Math" w:hAnsi="Cambria Math"/>
                                    <w:sz w:val="24"/>
                                    <w:szCs w:val="24"/>
                                    <w:lang w:val="en-US"/>
                                  </w:rPr>
                                  <m:t>ω</m:t>
                                </m:r>
                              </m:e>
                              <m:sub>
                                <m:r>
                                  <w:rPr>
                                    <w:rFonts w:ascii="Cambria Math" w:hAnsi="Cambria Math"/>
                                    <w:sz w:val="24"/>
                                    <w:szCs w:val="24"/>
                                    <w:lang w:val="en-US"/>
                                  </w:rPr>
                                  <m:t>S</m:t>
                                </m:r>
                              </m:sub>
                            </m:sSub>
                          </m:e>
                          <m:sup>
                            <m:sSub>
                              <m:sSubPr>
                                <m:ctrlPr>
                                  <w:rPr>
                                    <w:rFonts w:ascii="Cambria Math" w:hAnsi="Cambria Math"/>
                                    <w:i/>
                                    <w:sz w:val="24"/>
                                    <w:szCs w:val="24"/>
                                    <w:lang w:val="en-US"/>
                                  </w:rPr>
                                </m:ctrlPr>
                              </m:sSubPr>
                              <m:e>
                                <m:r>
                                  <w:rPr>
                                    <w:rFonts w:ascii="Cambria Math" w:hAnsi="Cambria Math"/>
                                    <w:sz w:val="24"/>
                                    <w:szCs w:val="24"/>
                                    <w:lang w:val="en-US"/>
                                  </w:rPr>
                                  <m:t>(1-σ</m:t>
                                </m:r>
                              </m:e>
                              <m:sub>
                                <m:r>
                                  <w:rPr>
                                    <w:rFonts w:ascii="Cambria Math" w:hAnsi="Cambria Math"/>
                                    <w:sz w:val="24"/>
                                    <w:szCs w:val="24"/>
                                    <w:lang w:val="en-US"/>
                                  </w:rPr>
                                  <m:t>L</m:t>
                                </m:r>
                              </m:sub>
                            </m:sSub>
                            <m:r>
                              <w:rPr>
                                <w:rFonts w:ascii="Cambria Math" w:hAnsi="Cambria Math"/>
                                <w:sz w:val="24"/>
                                <w:szCs w:val="24"/>
                                <w:lang w:val="en-US"/>
                              </w:rPr>
                              <m:t>)</m:t>
                            </m:r>
                          </m:sup>
                        </m:sSup>
                        <m:sSup>
                          <m:sSupPr>
                            <m:ctrlPr>
                              <w:rPr>
                                <w:rFonts w:ascii="Cambria Math" w:hAnsi="Cambria Math"/>
                                <w:i/>
                                <w:sz w:val="24"/>
                                <w:szCs w:val="24"/>
                                <w:lang w:val="en-US"/>
                              </w:rPr>
                            </m:ctrlPr>
                          </m:sSupPr>
                          <m:e>
                            <m:sSub>
                              <m:sSubPr>
                                <m:ctrlPr>
                                  <w:rPr>
                                    <w:rFonts w:ascii="Cambria Math" w:hAnsi="Cambria Math"/>
                                    <w:i/>
                                    <w:sz w:val="24"/>
                                    <w:szCs w:val="24"/>
                                    <w:lang w:val="en-US"/>
                                  </w:rPr>
                                </m:ctrlPr>
                              </m:sSubPr>
                              <m:e>
                                <m:r>
                                  <w:rPr>
                                    <w:rFonts w:ascii="Cambria Math" w:hAnsi="Cambria Math"/>
                                    <w:sz w:val="24"/>
                                    <w:szCs w:val="24"/>
                                    <w:lang w:val="en-US"/>
                                  </w:rPr>
                                  <m:t>δ</m:t>
                                </m:r>
                              </m:e>
                              <m:sub>
                                <m:r>
                                  <w:rPr>
                                    <w:rFonts w:ascii="Cambria Math" w:hAnsi="Cambria Math"/>
                                    <w:sz w:val="24"/>
                                    <w:szCs w:val="24"/>
                                    <w:lang w:val="en-US"/>
                                  </w:rPr>
                                  <m:t>i</m:t>
                                </m:r>
                              </m:sub>
                            </m:sSub>
                          </m:e>
                          <m:sup>
                            <m:sSub>
                              <m:sSubPr>
                                <m:ctrlPr>
                                  <w:rPr>
                                    <w:rFonts w:ascii="Cambria Math" w:hAnsi="Cambria Math"/>
                                    <w:i/>
                                    <w:sz w:val="24"/>
                                    <w:szCs w:val="24"/>
                                    <w:lang w:val="en-US"/>
                                  </w:rPr>
                                </m:ctrlPr>
                              </m:sSubPr>
                              <m:e>
                                <m:r>
                                  <w:rPr>
                                    <w:rFonts w:ascii="Cambria Math" w:hAnsi="Cambria Math"/>
                                    <w:sz w:val="24"/>
                                    <w:szCs w:val="24"/>
                                    <w:lang w:val="en-US"/>
                                  </w:rPr>
                                  <m:t>σ</m:t>
                                </m:r>
                              </m:e>
                              <m:sub>
                                <m:r>
                                  <w:rPr>
                                    <w:rFonts w:ascii="Cambria Math" w:hAnsi="Cambria Math"/>
                                    <w:sz w:val="24"/>
                                    <w:szCs w:val="24"/>
                                    <w:lang w:val="en-US"/>
                                  </w:rPr>
                                  <m:t>L</m:t>
                                </m:r>
                              </m:sub>
                            </m:sSub>
                          </m:sup>
                        </m:sSup>
                        <m:r>
                          <w:rPr>
                            <w:rFonts w:ascii="Cambria Math" w:hAnsi="Cambria Math"/>
                            <w:sz w:val="24"/>
                            <w:szCs w:val="24"/>
                            <w:lang w:val="en-US"/>
                          </w:rPr>
                          <m:t>+</m:t>
                        </m:r>
                        <m:sSup>
                          <m:sSupPr>
                            <m:ctrlPr>
                              <w:rPr>
                                <w:rFonts w:ascii="Cambria Math" w:hAnsi="Cambria Math"/>
                                <w:i/>
                                <w:sz w:val="24"/>
                                <w:szCs w:val="24"/>
                                <w:lang w:val="en-US"/>
                              </w:rPr>
                            </m:ctrlPr>
                          </m:sSupPr>
                          <m:e>
                            <m:sSub>
                              <m:sSubPr>
                                <m:ctrlPr>
                                  <w:rPr>
                                    <w:rFonts w:ascii="Cambria Math" w:hAnsi="Cambria Math"/>
                                    <w:i/>
                                    <w:sz w:val="24"/>
                                    <w:szCs w:val="24"/>
                                    <w:lang w:val="en-US"/>
                                  </w:rPr>
                                </m:ctrlPr>
                              </m:sSubPr>
                              <m:e>
                                <m:r>
                                  <w:rPr>
                                    <w:rFonts w:ascii="Cambria Math" w:hAnsi="Cambria Math"/>
                                    <w:sz w:val="24"/>
                                    <w:szCs w:val="24"/>
                                    <w:lang w:val="en-US"/>
                                  </w:rPr>
                                  <m:t>ω</m:t>
                                </m:r>
                              </m:e>
                              <m:sub>
                                <m:r>
                                  <w:rPr>
                                    <w:rFonts w:ascii="Cambria Math" w:hAnsi="Cambria Math"/>
                                    <w:sz w:val="24"/>
                                    <w:szCs w:val="24"/>
                                    <w:lang w:val="en-US"/>
                                  </w:rPr>
                                  <m:t>LS</m:t>
                                </m:r>
                              </m:sub>
                            </m:sSub>
                          </m:e>
                          <m:sup>
                            <m:sSub>
                              <m:sSubPr>
                                <m:ctrlPr>
                                  <w:rPr>
                                    <w:rFonts w:ascii="Cambria Math" w:hAnsi="Cambria Math"/>
                                    <w:i/>
                                    <w:sz w:val="24"/>
                                    <w:szCs w:val="24"/>
                                    <w:lang w:val="en-US"/>
                                  </w:rPr>
                                </m:ctrlPr>
                              </m:sSubPr>
                              <m:e>
                                <m:r>
                                  <w:rPr>
                                    <w:rFonts w:ascii="Cambria Math" w:hAnsi="Cambria Math"/>
                                    <w:sz w:val="24"/>
                                    <w:szCs w:val="24"/>
                                    <w:lang w:val="en-US"/>
                                  </w:rPr>
                                  <m:t>(1-σ</m:t>
                                </m:r>
                              </m:e>
                              <m:sub>
                                <m:r>
                                  <w:rPr>
                                    <w:rFonts w:ascii="Cambria Math" w:hAnsi="Cambria Math"/>
                                    <w:sz w:val="24"/>
                                    <w:szCs w:val="24"/>
                                    <w:lang w:val="en-US"/>
                                  </w:rPr>
                                  <m:t>L</m:t>
                                </m:r>
                              </m:sub>
                            </m:sSub>
                            <m:r>
                              <w:rPr>
                                <w:rFonts w:ascii="Cambria Math" w:hAnsi="Cambria Math"/>
                                <w:sz w:val="24"/>
                                <w:szCs w:val="24"/>
                                <w:lang w:val="en-US"/>
                              </w:rPr>
                              <m:t>)</m:t>
                            </m:r>
                          </m:sup>
                        </m:sSup>
                        <m:r>
                          <w:rPr>
                            <w:rFonts w:ascii="Cambria Math" w:hAnsi="Cambria Math"/>
                            <w:sz w:val="24"/>
                            <w:szCs w:val="24"/>
                            <w:lang w:val="en-US"/>
                          </w:rPr>
                          <m:t>(1-</m:t>
                        </m:r>
                        <m:sSup>
                          <m:sSupPr>
                            <m:ctrlPr>
                              <w:rPr>
                                <w:rFonts w:ascii="Cambria Math" w:hAnsi="Cambria Math"/>
                                <w:i/>
                                <w:sz w:val="24"/>
                                <w:szCs w:val="24"/>
                                <w:lang w:val="en-US"/>
                              </w:rPr>
                            </m:ctrlPr>
                          </m:sSupPr>
                          <m:e>
                            <m:sSub>
                              <m:sSubPr>
                                <m:ctrlPr>
                                  <w:rPr>
                                    <w:rFonts w:ascii="Cambria Math" w:hAnsi="Cambria Math"/>
                                    <w:i/>
                                    <w:sz w:val="24"/>
                                    <w:szCs w:val="24"/>
                                    <w:lang w:val="en-US"/>
                                  </w:rPr>
                                </m:ctrlPr>
                              </m:sSubPr>
                              <m:e>
                                <m:r>
                                  <w:rPr>
                                    <w:rFonts w:ascii="Cambria Math" w:hAnsi="Cambria Math"/>
                                    <w:sz w:val="24"/>
                                    <w:szCs w:val="24"/>
                                    <w:lang w:val="en-US"/>
                                  </w:rPr>
                                  <m:t>δ</m:t>
                                </m:r>
                              </m:e>
                              <m:sub>
                                <m:r>
                                  <w:rPr>
                                    <w:rFonts w:ascii="Cambria Math" w:hAnsi="Cambria Math"/>
                                    <w:sz w:val="24"/>
                                    <w:szCs w:val="24"/>
                                    <w:lang w:val="en-US"/>
                                  </w:rPr>
                                  <m:t>i</m:t>
                                </m:r>
                              </m:sub>
                            </m:sSub>
                            <m:r>
                              <w:rPr>
                                <w:rFonts w:ascii="Cambria Math" w:hAnsi="Cambria Math"/>
                                <w:sz w:val="24"/>
                                <w:szCs w:val="24"/>
                                <w:lang w:val="en-US"/>
                              </w:rPr>
                              <m:t>)</m:t>
                            </m:r>
                          </m:e>
                          <m:sup>
                            <m:sSub>
                              <m:sSubPr>
                                <m:ctrlPr>
                                  <w:rPr>
                                    <w:rFonts w:ascii="Cambria Math" w:hAnsi="Cambria Math"/>
                                    <w:i/>
                                    <w:sz w:val="24"/>
                                    <w:szCs w:val="24"/>
                                    <w:lang w:val="en-US"/>
                                  </w:rPr>
                                </m:ctrlPr>
                              </m:sSubPr>
                              <m:e>
                                <m:r>
                                  <w:rPr>
                                    <w:rFonts w:ascii="Cambria Math" w:hAnsi="Cambria Math"/>
                                    <w:sz w:val="24"/>
                                    <w:szCs w:val="24"/>
                                    <w:lang w:val="en-US"/>
                                  </w:rPr>
                                  <m:t>σ</m:t>
                                </m:r>
                              </m:e>
                              <m:sub>
                                <m:r>
                                  <w:rPr>
                                    <w:rFonts w:ascii="Cambria Math" w:hAnsi="Cambria Math"/>
                                    <w:sz w:val="24"/>
                                    <w:szCs w:val="24"/>
                                    <w:lang w:val="en-US"/>
                                  </w:rPr>
                                  <m:t>L</m:t>
                                </m:r>
                              </m:sub>
                            </m:sSub>
                          </m:sup>
                        </m:sSup>
                      </m:e>
                    </m:d>
                  </m:e>
                  <m:sup>
                    <m:f>
                      <m:fPr>
                        <m:ctrlPr>
                          <w:rPr>
                            <w:rFonts w:ascii="Cambria Math" w:hAnsi="Cambria Math"/>
                            <w:i/>
                            <w:sz w:val="24"/>
                            <w:szCs w:val="24"/>
                            <w:lang w:val="en-US"/>
                          </w:rPr>
                        </m:ctrlPr>
                      </m:fPr>
                      <m:num>
                        <m:r>
                          <w:rPr>
                            <w:rFonts w:ascii="Cambria Math" w:hAnsi="Cambria Math"/>
                            <w:sz w:val="24"/>
                            <w:szCs w:val="24"/>
                            <w:lang w:val="en-US"/>
                          </w:rPr>
                          <m:t>1</m:t>
                        </m:r>
                      </m:num>
                      <m:den>
                        <m:r>
                          <w:rPr>
                            <w:rFonts w:ascii="Cambria Math" w:hAnsi="Cambria Math"/>
                            <w:sz w:val="24"/>
                            <w:szCs w:val="24"/>
                            <w:lang w:val="en-US"/>
                          </w:rPr>
                          <m:t>1-</m:t>
                        </m:r>
                        <m:sSub>
                          <m:sSubPr>
                            <m:ctrlPr>
                              <w:rPr>
                                <w:rFonts w:ascii="Cambria Math" w:hAnsi="Cambria Math"/>
                                <w:i/>
                                <w:sz w:val="24"/>
                                <w:szCs w:val="24"/>
                                <w:lang w:val="en-US"/>
                              </w:rPr>
                            </m:ctrlPr>
                          </m:sSubPr>
                          <m:e>
                            <m:r>
                              <w:rPr>
                                <w:rFonts w:ascii="Cambria Math" w:hAnsi="Cambria Math"/>
                                <w:sz w:val="24"/>
                                <w:szCs w:val="24"/>
                                <w:lang w:val="en-US"/>
                              </w:rPr>
                              <m:t>σ</m:t>
                            </m:r>
                          </m:e>
                          <m:sub>
                            <m:r>
                              <w:rPr>
                                <w:rFonts w:ascii="Cambria Math" w:hAnsi="Cambria Math"/>
                                <w:sz w:val="24"/>
                                <w:szCs w:val="24"/>
                                <w:lang w:val="en-US"/>
                              </w:rPr>
                              <m:t>L</m:t>
                            </m:r>
                          </m:sub>
                        </m:sSub>
                      </m:den>
                    </m:f>
                  </m:sup>
                </m:sSup>
              </m:oMath>
            </m:oMathPara>
          </w:p>
        </w:tc>
        <w:tc>
          <w:tcPr>
            <w:tcW w:w="598" w:type="dxa"/>
            <w:vAlign w:val="center"/>
          </w:tcPr>
          <w:p w:rsidR="002F47E2" w:rsidRDefault="002F47E2" w:rsidP="002F47E2">
            <w:pPr>
              <w:autoSpaceDE w:val="0"/>
              <w:autoSpaceDN w:val="0"/>
              <w:adjustRightInd w:val="0"/>
              <w:spacing w:before="120" w:after="120"/>
              <w:jc w:val="center"/>
              <w:rPr>
                <w:rFonts w:ascii="Times New Roman" w:hAnsi="Times New Roman"/>
                <w:sz w:val="24"/>
                <w:szCs w:val="24"/>
                <w:lang w:val="en-US"/>
              </w:rPr>
            </w:pPr>
            <w:r>
              <w:rPr>
                <w:rFonts w:ascii="Times New Roman" w:hAnsi="Times New Roman"/>
                <w:sz w:val="24"/>
                <w:szCs w:val="24"/>
                <w:lang w:val="en-US"/>
              </w:rPr>
              <w:t>(7)</w:t>
            </w:r>
          </w:p>
        </w:tc>
      </w:tr>
      <w:tr w:rsidR="00437895" w:rsidTr="0032145A">
        <w:tc>
          <w:tcPr>
            <w:tcW w:w="8046" w:type="dxa"/>
          </w:tcPr>
          <w:p w:rsidR="00437895" w:rsidRDefault="00F018DC" w:rsidP="00371315">
            <w:pPr>
              <w:spacing w:before="120" w:after="120"/>
              <w:jc w:val="both"/>
              <w:rPr>
                <w:rFonts w:ascii="Times New Roman" w:hAnsi="Times New Roman"/>
                <w:sz w:val="24"/>
                <w:szCs w:val="24"/>
                <w:lang w:val="en-US"/>
              </w:rPr>
            </w:pPr>
            <m:oMathPara>
              <m:oMath>
                <m:sSub>
                  <m:sSubPr>
                    <m:ctrlPr>
                      <w:rPr>
                        <w:rFonts w:ascii="Cambria Math" w:hAnsi="Cambria Math"/>
                        <w:i/>
                        <w:sz w:val="24"/>
                        <w:szCs w:val="24"/>
                        <w:lang w:val="en-US"/>
                      </w:rPr>
                    </m:ctrlPr>
                  </m:sSubPr>
                  <m:e>
                    <m:r>
                      <w:rPr>
                        <w:rFonts w:ascii="Cambria Math" w:hAnsi="Cambria Math"/>
                        <w:sz w:val="24"/>
                        <w:szCs w:val="24"/>
                        <w:lang w:val="en-US"/>
                      </w:rPr>
                      <m:t>CIJ</m:t>
                    </m:r>
                  </m:e>
                  <m:sub>
                    <m:r>
                      <w:rPr>
                        <w:rFonts w:ascii="Cambria Math" w:hAnsi="Cambria Math"/>
                        <w:sz w:val="24"/>
                        <w:szCs w:val="24"/>
                        <w:lang w:val="en-US"/>
                      </w:rPr>
                      <m:t>ij</m:t>
                    </m:r>
                  </m:sub>
                </m:sSub>
                <m:r>
                  <w:rPr>
                    <w:rFonts w:ascii="Cambria Math" w:hAnsi="Cambria Math"/>
                    <w:sz w:val="24"/>
                    <w:szCs w:val="24"/>
                    <w:lang w:val="en-US"/>
                  </w:rPr>
                  <m:t>=</m:t>
                </m:r>
                <m:sSub>
                  <m:sSubPr>
                    <m:ctrlPr>
                      <w:rPr>
                        <w:rFonts w:ascii="Cambria Math" w:hAnsi="Cambria Math"/>
                        <w:i/>
                        <w:sz w:val="24"/>
                        <w:szCs w:val="24"/>
                        <w:lang w:val="en-US"/>
                      </w:rPr>
                    </m:ctrlPr>
                  </m:sSubPr>
                  <m:e>
                    <m:r>
                      <w:rPr>
                        <w:rFonts w:ascii="Cambria Math" w:hAnsi="Cambria Math"/>
                        <w:sz w:val="24"/>
                        <w:szCs w:val="24"/>
                        <w:lang w:val="en-US"/>
                      </w:rPr>
                      <m:t>a</m:t>
                    </m:r>
                  </m:e>
                  <m:sub>
                    <m:r>
                      <w:rPr>
                        <w:rFonts w:ascii="Cambria Math" w:hAnsi="Cambria Math"/>
                        <w:sz w:val="24"/>
                        <w:szCs w:val="24"/>
                        <w:lang w:val="en-US"/>
                      </w:rPr>
                      <m:t>ij</m:t>
                    </m:r>
                  </m:sub>
                </m:sSub>
                <m:r>
                  <w:rPr>
                    <w:rFonts w:ascii="Cambria Math" w:hAnsi="Cambria Math"/>
                    <w:sz w:val="24"/>
                    <w:szCs w:val="24"/>
                    <w:lang w:val="en-US"/>
                  </w:rPr>
                  <m:t>∙</m:t>
                </m:r>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hAnsi="Cambria Math"/>
                        <w:sz w:val="24"/>
                        <w:szCs w:val="24"/>
                        <w:lang w:val="en-US"/>
                      </w:rPr>
                      <m:t>j</m:t>
                    </m:r>
                  </m:sub>
                </m:sSub>
              </m:oMath>
            </m:oMathPara>
          </w:p>
        </w:tc>
        <w:tc>
          <w:tcPr>
            <w:tcW w:w="598" w:type="dxa"/>
            <w:vAlign w:val="center"/>
          </w:tcPr>
          <w:p w:rsidR="00437895" w:rsidRDefault="00437895" w:rsidP="002F47E2">
            <w:pPr>
              <w:autoSpaceDE w:val="0"/>
              <w:autoSpaceDN w:val="0"/>
              <w:adjustRightInd w:val="0"/>
              <w:spacing w:before="120" w:after="120"/>
              <w:jc w:val="center"/>
              <w:rPr>
                <w:rFonts w:ascii="Times New Roman" w:hAnsi="Times New Roman"/>
                <w:sz w:val="24"/>
                <w:szCs w:val="24"/>
                <w:lang w:val="en-US"/>
              </w:rPr>
            </w:pPr>
            <w:r>
              <w:rPr>
                <w:rFonts w:ascii="Times New Roman" w:hAnsi="Times New Roman"/>
                <w:sz w:val="24"/>
                <w:szCs w:val="24"/>
                <w:lang w:val="en-US"/>
              </w:rPr>
              <w:t>(</w:t>
            </w:r>
            <w:r w:rsidR="002F47E2">
              <w:rPr>
                <w:rFonts w:ascii="Times New Roman" w:hAnsi="Times New Roman"/>
                <w:sz w:val="24"/>
                <w:szCs w:val="24"/>
                <w:lang w:val="en-US"/>
              </w:rPr>
              <w:t>8</w:t>
            </w:r>
            <w:r>
              <w:rPr>
                <w:rFonts w:ascii="Times New Roman" w:hAnsi="Times New Roman"/>
                <w:sz w:val="24"/>
                <w:szCs w:val="24"/>
                <w:lang w:val="en-US"/>
              </w:rPr>
              <w:t>)</w:t>
            </w:r>
          </w:p>
        </w:tc>
      </w:tr>
      <w:tr w:rsidR="00437895" w:rsidTr="0032145A">
        <w:tc>
          <w:tcPr>
            <w:tcW w:w="8046" w:type="dxa"/>
          </w:tcPr>
          <w:p w:rsidR="00437895" w:rsidRDefault="00F018DC" w:rsidP="00371315">
            <w:pPr>
              <w:spacing w:before="120" w:after="120"/>
              <w:jc w:val="both"/>
              <w:rPr>
                <w:rFonts w:ascii="Times New Roman" w:hAnsi="Times New Roman"/>
                <w:sz w:val="24"/>
                <w:szCs w:val="24"/>
                <w:lang w:val="en-US"/>
              </w:rPr>
            </w:pPr>
            <m:oMathPara>
              <m:oMath>
                <m:sSub>
                  <m:sSubPr>
                    <m:ctrlPr>
                      <w:rPr>
                        <w:rFonts w:ascii="Cambria Math" w:hAnsi="Cambria Math"/>
                        <w:i/>
                        <w:sz w:val="24"/>
                        <w:szCs w:val="24"/>
                        <w:lang w:val="en-US"/>
                      </w:rPr>
                    </m:ctrlPr>
                  </m:sSubPr>
                  <m:e>
                    <m:r>
                      <w:rPr>
                        <w:rFonts w:ascii="Cambria Math" w:hAnsi="Cambria Math"/>
                        <w:sz w:val="24"/>
                        <w:szCs w:val="24"/>
                        <w:lang w:val="en-US"/>
                      </w:rPr>
                      <m:t>CI</m:t>
                    </m:r>
                  </m:e>
                  <m:sub>
                    <m:r>
                      <w:rPr>
                        <w:rFonts w:ascii="Cambria Math" w:hAnsi="Cambria Math"/>
                        <w:sz w:val="24"/>
                        <w:szCs w:val="24"/>
                        <w:lang w:val="en-US"/>
                      </w:rPr>
                      <m:t>i</m:t>
                    </m:r>
                  </m:sub>
                </m:sSub>
                <m:r>
                  <w:rPr>
                    <w:rFonts w:ascii="Cambria Math" w:hAnsi="Cambria Math"/>
                    <w:sz w:val="24"/>
                    <w:szCs w:val="24"/>
                  </w:rPr>
                  <m:t>=</m:t>
                </m:r>
                <m:nary>
                  <m:naryPr>
                    <m:chr m:val="∑"/>
                    <m:limLoc m:val="undOvr"/>
                    <m:supHide m:val="1"/>
                    <m:ctrlPr>
                      <w:rPr>
                        <w:rFonts w:ascii="Cambria Math" w:hAnsi="Cambria Math"/>
                        <w:i/>
                        <w:sz w:val="24"/>
                        <w:szCs w:val="24"/>
                        <w:lang w:val="en-US"/>
                      </w:rPr>
                    </m:ctrlPr>
                  </m:naryPr>
                  <m:sub>
                    <m:r>
                      <w:rPr>
                        <w:rFonts w:ascii="Cambria Math" w:hAnsi="Cambria Math"/>
                        <w:sz w:val="24"/>
                        <w:szCs w:val="24"/>
                        <w:lang w:val="en-US"/>
                      </w:rPr>
                      <m:t>j</m:t>
                    </m:r>
                  </m:sub>
                  <m:sup/>
                  <m:e>
                    <m:sSub>
                      <m:sSubPr>
                        <m:ctrlPr>
                          <w:rPr>
                            <w:rFonts w:ascii="Cambria Math" w:hAnsi="Cambria Math"/>
                            <w:i/>
                            <w:sz w:val="24"/>
                            <w:szCs w:val="24"/>
                            <w:lang w:val="en-US"/>
                          </w:rPr>
                        </m:ctrlPr>
                      </m:sSubPr>
                      <m:e>
                        <m:r>
                          <w:rPr>
                            <w:rFonts w:ascii="Cambria Math" w:hAnsi="Cambria Math"/>
                            <w:sz w:val="24"/>
                            <w:szCs w:val="24"/>
                            <w:lang w:val="en-US"/>
                          </w:rPr>
                          <m:t>CIJ</m:t>
                        </m:r>
                      </m:e>
                      <m:sub>
                        <m:r>
                          <w:rPr>
                            <w:rFonts w:ascii="Cambria Math" w:hAnsi="Cambria Math"/>
                            <w:sz w:val="24"/>
                            <w:szCs w:val="24"/>
                            <w:lang w:val="en-US"/>
                          </w:rPr>
                          <m:t>ij</m:t>
                        </m:r>
                      </m:sub>
                    </m:sSub>
                  </m:e>
                </m:nary>
              </m:oMath>
            </m:oMathPara>
          </w:p>
        </w:tc>
        <w:tc>
          <w:tcPr>
            <w:tcW w:w="598" w:type="dxa"/>
            <w:vAlign w:val="center"/>
          </w:tcPr>
          <w:p w:rsidR="00437895" w:rsidRDefault="00437895" w:rsidP="002F47E2">
            <w:pPr>
              <w:autoSpaceDE w:val="0"/>
              <w:autoSpaceDN w:val="0"/>
              <w:adjustRightInd w:val="0"/>
              <w:spacing w:before="120" w:after="120"/>
              <w:jc w:val="center"/>
              <w:rPr>
                <w:rFonts w:ascii="Times New Roman" w:hAnsi="Times New Roman"/>
                <w:sz w:val="24"/>
                <w:szCs w:val="24"/>
                <w:lang w:val="en-US"/>
              </w:rPr>
            </w:pPr>
            <w:r>
              <w:rPr>
                <w:rFonts w:ascii="Times New Roman" w:hAnsi="Times New Roman"/>
                <w:sz w:val="24"/>
                <w:szCs w:val="24"/>
                <w:lang w:val="en-US"/>
              </w:rPr>
              <w:t>(</w:t>
            </w:r>
            <w:r w:rsidR="002F47E2">
              <w:rPr>
                <w:rFonts w:ascii="Times New Roman" w:hAnsi="Times New Roman"/>
                <w:sz w:val="24"/>
                <w:szCs w:val="24"/>
                <w:lang w:val="en-US"/>
              </w:rPr>
              <w:t>9</w:t>
            </w:r>
            <w:r>
              <w:rPr>
                <w:rFonts w:ascii="Times New Roman" w:hAnsi="Times New Roman"/>
                <w:sz w:val="24"/>
                <w:szCs w:val="24"/>
                <w:lang w:val="en-US"/>
              </w:rPr>
              <w:t>)</w:t>
            </w:r>
          </w:p>
        </w:tc>
      </w:tr>
    </w:tbl>
    <w:p w:rsidR="00437895" w:rsidRDefault="00437895" w:rsidP="00AF3BAF">
      <w:pPr>
        <w:autoSpaceDE w:val="0"/>
        <w:autoSpaceDN w:val="0"/>
        <w:adjustRightInd w:val="0"/>
        <w:spacing w:after="0"/>
        <w:jc w:val="both"/>
        <w:rPr>
          <w:rFonts w:ascii="Times New Roman" w:hAnsi="Times New Roman"/>
          <w:sz w:val="24"/>
          <w:szCs w:val="24"/>
          <w:lang w:val="en-US"/>
        </w:rPr>
      </w:pPr>
    </w:p>
    <w:p w:rsidR="00AF3BAF" w:rsidRDefault="00AF3BAF" w:rsidP="00AF3BAF">
      <w:pPr>
        <w:spacing w:after="0"/>
        <w:jc w:val="both"/>
        <w:rPr>
          <w:rFonts w:ascii="Times New Roman" w:hAnsi="Times New Roman"/>
          <w:sz w:val="24"/>
          <w:szCs w:val="24"/>
          <w:lang w:val="en-US"/>
        </w:rPr>
      </w:pPr>
      <w:r w:rsidRPr="0048065A">
        <w:rPr>
          <w:rFonts w:ascii="Times New Roman" w:hAnsi="Times New Roman"/>
          <w:sz w:val="24"/>
          <w:szCs w:val="24"/>
          <w:lang w:val="en-US"/>
        </w:rPr>
        <w:t>Income equations are accounting identities mapping the flow of income from value added to domestic institutional sectors of the model: firm, households</w:t>
      </w:r>
      <w:r w:rsidR="00560ABD">
        <w:rPr>
          <w:rFonts w:ascii="Times New Roman" w:hAnsi="Times New Roman"/>
          <w:sz w:val="24"/>
          <w:szCs w:val="24"/>
          <w:lang w:val="en-US"/>
        </w:rPr>
        <w:t xml:space="preserve"> and</w:t>
      </w:r>
      <w:r w:rsidRPr="0048065A">
        <w:rPr>
          <w:rFonts w:ascii="Times New Roman" w:hAnsi="Times New Roman"/>
          <w:sz w:val="24"/>
          <w:szCs w:val="24"/>
          <w:lang w:val="en-US"/>
        </w:rPr>
        <w:t xml:space="preserve"> government. Firms</w:t>
      </w:r>
      <w:r>
        <w:rPr>
          <w:rFonts w:ascii="Times New Roman" w:hAnsi="Times New Roman"/>
          <w:sz w:val="24"/>
          <w:szCs w:val="24"/>
          <w:lang w:val="en-US"/>
        </w:rPr>
        <w:t xml:space="preserve">, whose income is </w:t>
      </w:r>
      <w:r w:rsidRPr="005934E0">
        <w:rPr>
          <w:rFonts w:ascii="Times New Roman" w:hAnsi="Times New Roman"/>
          <w:i/>
          <w:sz w:val="24"/>
          <w:szCs w:val="24"/>
          <w:lang w:val="en-US"/>
        </w:rPr>
        <w:t>YF</w:t>
      </w:r>
      <w:r>
        <w:rPr>
          <w:rFonts w:ascii="Times New Roman" w:hAnsi="Times New Roman"/>
          <w:sz w:val="24"/>
          <w:szCs w:val="24"/>
          <w:lang w:val="en-US"/>
        </w:rPr>
        <w:t>,</w:t>
      </w:r>
      <w:r w:rsidRPr="0048065A">
        <w:rPr>
          <w:rFonts w:ascii="Times New Roman" w:hAnsi="Times New Roman"/>
          <w:sz w:val="24"/>
          <w:szCs w:val="24"/>
          <w:lang w:val="en-US"/>
        </w:rPr>
        <w:t xml:space="preserve"> receive all capital income. Local households will be disaggregated according to their income level (five or more categories) and receive their income</w:t>
      </w:r>
      <w:r>
        <w:rPr>
          <w:rFonts w:ascii="Times New Roman" w:hAnsi="Times New Roman"/>
          <w:sz w:val="24"/>
          <w:szCs w:val="24"/>
          <w:lang w:val="en-US"/>
        </w:rPr>
        <w:t xml:space="preserve"> (</w:t>
      </w:r>
      <w:r w:rsidRPr="005934E0">
        <w:rPr>
          <w:rFonts w:ascii="Times New Roman" w:hAnsi="Times New Roman"/>
          <w:i/>
          <w:sz w:val="24"/>
          <w:szCs w:val="24"/>
          <w:lang w:val="en-US"/>
        </w:rPr>
        <w:t>Y</w:t>
      </w:r>
      <w:r w:rsidRPr="005934E0">
        <w:rPr>
          <w:rFonts w:ascii="Times New Roman" w:hAnsi="Times New Roman"/>
          <w:i/>
          <w:sz w:val="24"/>
          <w:szCs w:val="24"/>
          <w:vertAlign w:val="subscript"/>
          <w:lang w:val="en-US"/>
        </w:rPr>
        <w:t>H</w:t>
      </w:r>
      <w:r>
        <w:rPr>
          <w:rFonts w:ascii="Times New Roman" w:hAnsi="Times New Roman"/>
          <w:sz w:val="24"/>
          <w:szCs w:val="24"/>
          <w:lang w:val="en-US"/>
        </w:rPr>
        <w:t>)</w:t>
      </w:r>
      <w:r w:rsidRPr="0048065A">
        <w:rPr>
          <w:rFonts w:ascii="Times New Roman" w:hAnsi="Times New Roman"/>
          <w:sz w:val="24"/>
          <w:szCs w:val="24"/>
          <w:lang w:val="en-US"/>
        </w:rPr>
        <w:t xml:space="preserve"> from production factors, dividends</w:t>
      </w:r>
      <w:r>
        <w:rPr>
          <w:rFonts w:ascii="Times New Roman" w:hAnsi="Times New Roman"/>
          <w:sz w:val="24"/>
          <w:szCs w:val="24"/>
          <w:lang w:val="en-US"/>
        </w:rPr>
        <w:t xml:space="preserve"> (calculated as share </w:t>
      </w:r>
      <w:r w:rsidRPr="00C90F15">
        <w:rPr>
          <w:rFonts w:ascii="Times New Roman" w:hAnsi="Times New Roman"/>
          <w:i/>
          <w:sz w:val="24"/>
          <w:szCs w:val="24"/>
          <w:lang w:val="en-US"/>
        </w:rPr>
        <w:t>SHK</w:t>
      </w:r>
      <w:r w:rsidRPr="00C90F15">
        <w:rPr>
          <w:rFonts w:ascii="Times New Roman" w:hAnsi="Times New Roman"/>
          <w:i/>
          <w:sz w:val="24"/>
          <w:szCs w:val="24"/>
          <w:vertAlign w:val="subscript"/>
          <w:lang w:val="en-US"/>
        </w:rPr>
        <w:t>H</w:t>
      </w:r>
      <w:r>
        <w:rPr>
          <w:rFonts w:ascii="Times New Roman" w:hAnsi="Times New Roman"/>
          <w:sz w:val="24"/>
          <w:szCs w:val="24"/>
          <w:lang w:val="en-US"/>
        </w:rPr>
        <w:t xml:space="preserve"> of total firms’ income)</w:t>
      </w:r>
      <w:r w:rsidRPr="0048065A">
        <w:rPr>
          <w:rFonts w:ascii="Times New Roman" w:hAnsi="Times New Roman"/>
          <w:sz w:val="24"/>
          <w:szCs w:val="24"/>
          <w:lang w:val="en-US"/>
        </w:rPr>
        <w:t xml:space="preserve"> and government transfers</w:t>
      </w:r>
      <w:r>
        <w:rPr>
          <w:rFonts w:ascii="Times New Roman" w:hAnsi="Times New Roman"/>
          <w:sz w:val="24"/>
          <w:szCs w:val="24"/>
          <w:lang w:val="en-US"/>
        </w:rPr>
        <w:t xml:space="preserve"> (</w:t>
      </w:r>
      <w:r w:rsidRPr="00570FBD">
        <w:rPr>
          <w:rFonts w:ascii="Times New Roman" w:hAnsi="Times New Roman"/>
          <w:i/>
          <w:sz w:val="24"/>
          <w:szCs w:val="24"/>
          <w:lang w:val="en-US"/>
        </w:rPr>
        <w:t>TRF</w:t>
      </w:r>
      <w:r w:rsidRPr="00570FBD">
        <w:rPr>
          <w:rFonts w:ascii="Times New Roman" w:hAnsi="Times New Roman"/>
          <w:i/>
          <w:sz w:val="24"/>
          <w:szCs w:val="24"/>
          <w:vertAlign w:val="subscript"/>
          <w:lang w:val="en-US"/>
        </w:rPr>
        <w:t>H</w:t>
      </w:r>
      <w:r>
        <w:rPr>
          <w:rFonts w:ascii="Times New Roman" w:hAnsi="Times New Roman"/>
          <w:sz w:val="24"/>
          <w:szCs w:val="24"/>
          <w:lang w:val="en-US"/>
        </w:rPr>
        <w:t>)</w:t>
      </w:r>
      <w:r w:rsidRPr="0048065A">
        <w:rPr>
          <w:rFonts w:ascii="Times New Roman" w:hAnsi="Times New Roman"/>
          <w:sz w:val="24"/>
          <w:szCs w:val="24"/>
          <w:lang w:val="en-US"/>
        </w:rPr>
        <w:t xml:space="preserve">. </w:t>
      </w:r>
      <w:r>
        <w:rPr>
          <w:rFonts w:ascii="Times New Roman" w:hAnsi="Times New Roman"/>
          <w:sz w:val="24"/>
          <w:szCs w:val="24"/>
          <w:lang w:val="en-US"/>
        </w:rPr>
        <w:t>Households’ savings (</w:t>
      </w:r>
      <w:r w:rsidRPr="005934E0">
        <w:rPr>
          <w:rFonts w:ascii="Times New Roman" w:hAnsi="Times New Roman"/>
          <w:i/>
          <w:sz w:val="24"/>
          <w:szCs w:val="24"/>
          <w:lang w:val="en-US"/>
        </w:rPr>
        <w:t>S</w:t>
      </w:r>
      <w:r w:rsidRPr="005934E0">
        <w:rPr>
          <w:rFonts w:ascii="Times New Roman" w:hAnsi="Times New Roman"/>
          <w:i/>
          <w:sz w:val="24"/>
          <w:szCs w:val="24"/>
          <w:vertAlign w:val="subscript"/>
          <w:lang w:val="en-US"/>
        </w:rPr>
        <w:t>H</w:t>
      </w:r>
      <w:r>
        <w:rPr>
          <w:rFonts w:ascii="Times New Roman" w:hAnsi="Times New Roman"/>
          <w:sz w:val="24"/>
          <w:szCs w:val="24"/>
          <w:lang w:val="en-US"/>
        </w:rPr>
        <w:t>) is its total revenue less total consumption (</w:t>
      </w:r>
      <w:r w:rsidRPr="005934E0">
        <w:rPr>
          <w:rFonts w:ascii="Times New Roman" w:hAnsi="Times New Roman"/>
          <w:i/>
          <w:sz w:val="24"/>
          <w:szCs w:val="24"/>
          <w:lang w:val="en-US"/>
        </w:rPr>
        <w:t>CT</w:t>
      </w:r>
      <w:r w:rsidRPr="005934E0">
        <w:rPr>
          <w:rFonts w:ascii="Times New Roman" w:hAnsi="Times New Roman"/>
          <w:i/>
          <w:sz w:val="24"/>
          <w:szCs w:val="24"/>
          <w:vertAlign w:val="subscript"/>
          <w:lang w:val="en-US"/>
        </w:rPr>
        <w:t>H</w:t>
      </w:r>
      <w:r>
        <w:rPr>
          <w:rFonts w:ascii="Times New Roman" w:hAnsi="Times New Roman"/>
          <w:sz w:val="24"/>
          <w:szCs w:val="24"/>
          <w:lang w:val="en-US"/>
        </w:rPr>
        <w:t>) less income taxes (</w:t>
      </w:r>
      <w:r w:rsidRPr="005934E0">
        <w:rPr>
          <w:rFonts w:ascii="Times New Roman" w:hAnsi="Times New Roman"/>
          <w:i/>
          <w:sz w:val="24"/>
          <w:szCs w:val="24"/>
          <w:lang w:val="en-US"/>
        </w:rPr>
        <w:t>ITX</w:t>
      </w:r>
      <w:r w:rsidRPr="005934E0">
        <w:rPr>
          <w:rFonts w:ascii="Times New Roman" w:hAnsi="Times New Roman"/>
          <w:i/>
          <w:sz w:val="24"/>
          <w:szCs w:val="24"/>
          <w:vertAlign w:val="subscript"/>
          <w:lang w:val="en-US"/>
        </w:rPr>
        <w:t>H</w:t>
      </w:r>
      <w:r>
        <w:rPr>
          <w:rFonts w:ascii="Times New Roman" w:hAnsi="Times New Roman"/>
          <w:sz w:val="24"/>
          <w:szCs w:val="24"/>
          <w:lang w:val="en-US"/>
        </w:rPr>
        <w:t xml:space="preserve">). The state </w:t>
      </w:r>
      <w:r w:rsidRPr="0048065A">
        <w:rPr>
          <w:rFonts w:ascii="Times New Roman" w:hAnsi="Times New Roman"/>
          <w:sz w:val="24"/>
          <w:szCs w:val="24"/>
          <w:lang w:val="en-US"/>
        </w:rPr>
        <w:t>indirect taxes</w:t>
      </w:r>
      <w:r>
        <w:rPr>
          <w:rFonts w:ascii="Times New Roman" w:hAnsi="Times New Roman"/>
          <w:sz w:val="24"/>
          <w:szCs w:val="24"/>
          <w:lang w:val="en-US"/>
        </w:rPr>
        <w:t xml:space="preserve"> (</w:t>
      </w:r>
      <w:r w:rsidRPr="00E12835">
        <w:rPr>
          <w:rFonts w:ascii="Times New Roman" w:hAnsi="Times New Roman"/>
          <w:i/>
          <w:sz w:val="24"/>
          <w:szCs w:val="24"/>
          <w:lang w:val="en-US"/>
        </w:rPr>
        <w:t>TXSE</w:t>
      </w:r>
      <w:r>
        <w:rPr>
          <w:rFonts w:ascii="Times New Roman" w:hAnsi="Times New Roman"/>
          <w:sz w:val="24"/>
          <w:szCs w:val="24"/>
          <w:lang w:val="en-US"/>
        </w:rPr>
        <w:t>)</w:t>
      </w:r>
      <w:r w:rsidRPr="0048065A">
        <w:rPr>
          <w:rFonts w:ascii="Times New Roman" w:hAnsi="Times New Roman"/>
          <w:sz w:val="24"/>
          <w:szCs w:val="24"/>
          <w:lang w:val="en-US"/>
        </w:rPr>
        <w:t xml:space="preserve"> </w:t>
      </w:r>
      <w:r>
        <w:rPr>
          <w:rFonts w:ascii="Times New Roman" w:hAnsi="Times New Roman"/>
          <w:sz w:val="24"/>
          <w:szCs w:val="24"/>
          <w:lang w:val="en-US"/>
        </w:rPr>
        <w:t>and constitutional transfers (</w:t>
      </w:r>
      <w:r w:rsidRPr="00E12835">
        <w:rPr>
          <w:rFonts w:ascii="Times New Roman" w:hAnsi="Times New Roman"/>
          <w:i/>
          <w:sz w:val="24"/>
          <w:szCs w:val="24"/>
          <w:lang w:val="en-US"/>
        </w:rPr>
        <w:t>T</w:t>
      </w:r>
      <w:r>
        <w:rPr>
          <w:rFonts w:ascii="Times New Roman" w:hAnsi="Times New Roman"/>
          <w:i/>
          <w:sz w:val="24"/>
          <w:szCs w:val="24"/>
          <w:lang w:val="en-US"/>
        </w:rPr>
        <w:t>GE</w:t>
      </w:r>
      <w:r>
        <w:rPr>
          <w:rFonts w:ascii="Times New Roman" w:hAnsi="Times New Roman"/>
          <w:sz w:val="24"/>
          <w:szCs w:val="24"/>
          <w:lang w:val="en-US"/>
        </w:rPr>
        <w:t xml:space="preserve">) from federal government </w:t>
      </w:r>
      <w:r w:rsidRPr="0048065A">
        <w:rPr>
          <w:rFonts w:ascii="Times New Roman" w:hAnsi="Times New Roman"/>
          <w:sz w:val="24"/>
          <w:szCs w:val="24"/>
          <w:lang w:val="en-US"/>
        </w:rPr>
        <w:t xml:space="preserve">compose </w:t>
      </w:r>
      <w:r>
        <w:rPr>
          <w:rFonts w:ascii="Times New Roman" w:hAnsi="Times New Roman"/>
          <w:sz w:val="24"/>
          <w:szCs w:val="24"/>
          <w:lang w:val="en-US"/>
        </w:rPr>
        <w:t>stale level government</w:t>
      </w:r>
      <w:r w:rsidRPr="0048065A">
        <w:rPr>
          <w:rFonts w:ascii="Times New Roman" w:hAnsi="Times New Roman"/>
          <w:sz w:val="24"/>
          <w:szCs w:val="24"/>
          <w:lang w:val="en-US"/>
        </w:rPr>
        <w:t xml:space="preserve"> revenues. </w:t>
      </w:r>
      <w:r>
        <w:rPr>
          <w:rFonts w:ascii="Times New Roman" w:hAnsi="Times New Roman"/>
          <w:sz w:val="24"/>
          <w:szCs w:val="24"/>
          <w:lang w:val="en-US"/>
        </w:rPr>
        <w:t>Households’ d</w:t>
      </w:r>
      <w:r w:rsidRPr="0048065A">
        <w:rPr>
          <w:rFonts w:ascii="Times New Roman" w:hAnsi="Times New Roman"/>
          <w:sz w:val="24"/>
          <w:szCs w:val="24"/>
          <w:lang w:val="en-US"/>
        </w:rPr>
        <w:t>irect income</w:t>
      </w:r>
      <w:r>
        <w:rPr>
          <w:rFonts w:ascii="Times New Roman" w:hAnsi="Times New Roman"/>
          <w:sz w:val="24"/>
          <w:szCs w:val="24"/>
          <w:lang w:val="en-US"/>
        </w:rPr>
        <w:t xml:space="preserve"> tax is entirely collected by federal government. However, one fraction (</w:t>
      </w:r>
      <w:r w:rsidRPr="00E12835">
        <w:rPr>
          <w:rFonts w:ascii="Times New Roman" w:hAnsi="Times New Roman"/>
          <w:i/>
          <w:sz w:val="24"/>
          <w:szCs w:val="24"/>
          <w:lang w:val="en-US"/>
        </w:rPr>
        <w:sym w:font="Symbol" w:char="F071"/>
      </w:r>
      <w:r w:rsidRPr="00E12835">
        <w:rPr>
          <w:rFonts w:ascii="Times New Roman" w:hAnsi="Times New Roman"/>
          <w:i/>
          <w:sz w:val="24"/>
          <w:szCs w:val="24"/>
          <w:lang w:val="en-US"/>
        </w:rPr>
        <w:t>K</w:t>
      </w:r>
      <w:r>
        <w:rPr>
          <w:rFonts w:ascii="Times New Roman" w:hAnsi="Times New Roman"/>
          <w:sz w:val="24"/>
          <w:szCs w:val="24"/>
          <w:lang w:val="en-US"/>
        </w:rPr>
        <w:t>) of capital income tax (</w:t>
      </w:r>
      <w:r w:rsidRPr="00E12835">
        <w:rPr>
          <w:rFonts w:ascii="Times New Roman" w:hAnsi="Times New Roman"/>
          <w:i/>
          <w:sz w:val="24"/>
          <w:szCs w:val="24"/>
          <w:lang w:val="en-US"/>
        </w:rPr>
        <w:t>IKTX</w:t>
      </w:r>
      <w:r>
        <w:rPr>
          <w:rFonts w:ascii="Times New Roman" w:hAnsi="Times New Roman"/>
          <w:sz w:val="24"/>
          <w:szCs w:val="24"/>
          <w:lang w:val="en-US"/>
        </w:rPr>
        <w:t>) is collected within the state and other by federal government. Imports taxes (</w:t>
      </w:r>
      <w:r w:rsidRPr="00570FBD">
        <w:rPr>
          <w:rFonts w:ascii="Times New Roman" w:hAnsi="Times New Roman"/>
          <w:i/>
          <w:sz w:val="24"/>
          <w:szCs w:val="24"/>
          <w:lang w:val="en-US"/>
        </w:rPr>
        <w:t>TXSM</w:t>
      </w:r>
      <w:r>
        <w:rPr>
          <w:rFonts w:ascii="Times New Roman" w:hAnsi="Times New Roman"/>
          <w:sz w:val="24"/>
          <w:szCs w:val="24"/>
          <w:lang w:val="en-US"/>
        </w:rPr>
        <w:t>) are collected by the federal government. In addition, according Brazilian laws the municipalities and states shall transfer a fraction of their revenue (</w:t>
      </w:r>
      <w:r w:rsidRPr="00570FBD">
        <w:rPr>
          <w:rFonts w:ascii="Times New Roman" w:hAnsi="Times New Roman"/>
          <w:i/>
          <w:sz w:val="24"/>
          <w:szCs w:val="24"/>
          <w:lang w:val="en-US"/>
        </w:rPr>
        <w:sym w:font="Symbol" w:char="F046"/>
      </w:r>
      <w:r w:rsidRPr="00570FBD">
        <w:rPr>
          <w:rFonts w:ascii="Times New Roman" w:hAnsi="Times New Roman"/>
          <w:i/>
          <w:sz w:val="24"/>
          <w:szCs w:val="24"/>
          <w:lang w:val="en-US"/>
        </w:rPr>
        <w:t>G</w:t>
      </w:r>
      <w:r>
        <w:rPr>
          <w:rFonts w:ascii="Times New Roman" w:hAnsi="Times New Roman"/>
          <w:sz w:val="24"/>
          <w:szCs w:val="24"/>
          <w:lang w:val="en-US"/>
        </w:rPr>
        <w:t xml:space="preserve">) to federal government. </w:t>
      </w:r>
    </w:p>
    <w:p w:rsidR="00A424FA" w:rsidRDefault="00A424FA" w:rsidP="00AF3BAF">
      <w:pPr>
        <w:spacing w:after="0"/>
        <w:jc w:val="both"/>
        <w:rPr>
          <w:rFonts w:ascii="Times New Roman" w:hAnsi="Times New Roman"/>
          <w:sz w:val="24"/>
          <w:szCs w:val="24"/>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28"/>
        <w:gridCol w:w="616"/>
      </w:tblGrid>
      <w:tr w:rsidR="00A424FA" w:rsidTr="0032145A">
        <w:tc>
          <w:tcPr>
            <w:tcW w:w="8028" w:type="dxa"/>
          </w:tcPr>
          <w:p w:rsidR="00A424FA" w:rsidRDefault="00A424FA" w:rsidP="00371315">
            <w:pPr>
              <w:spacing w:before="120" w:after="120"/>
              <w:jc w:val="both"/>
              <w:rPr>
                <w:rFonts w:ascii="Times New Roman" w:hAnsi="Times New Roman"/>
                <w:sz w:val="24"/>
                <w:szCs w:val="24"/>
                <w:lang w:val="en-US"/>
              </w:rPr>
            </w:pPr>
            <m:oMathPara>
              <m:oMath>
                <m:r>
                  <w:rPr>
                    <w:rFonts w:ascii="Cambria Math" w:eastAsiaTheme="minorEastAsia" w:hAnsi="Cambria Math"/>
                    <w:sz w:val="24"/>
                    <w:szCs w:val="24"/>
                  </w:rPr>
                  <m:t>YF</m:t>
                </m:r>
                <m:r>
                  <w:rPr>
                    <w:rFonts w:ascii="Cambria Math" w:eastAsiaTheme="minorEastAsia" w:hAnsi="Cambria Math"/>
                    <w:sz w:val="24"/>
                    <w:szCs w:val="24"/>
                    <w:lang w:val="en-US"/>
                  </w:rPr>
                  <m:t>=</m:t>
                </m:r>
                <m:nary>
                  <m:naryPr>
                    <m:chr m:val="∑"/>
                    <m:limLoc m:val="undOvr"/>
                    <m:supHide m:val="1"/>
                    <m:ctrlPr>
                      <w:rPr>
                        <w:rFonts w:ascii="Cambria Math" w:eastAsiaTheme="minorEastAsia" w:hAnsi="Cambria Math"/>
                        <w:i/>
                        <w:sz w:val="24"/>
                        <w:szCs w:val="24"/>
                      </w:rPr>
                    </m:ctrlPr>
                  </m:naryPr>
                  <m:sub>
                    <m:r>
                      <w:rPr>
                        <w:rFonts w:ascii="Cambria Math" w:eastAsiaTheme="minorEastAsia" w:hAnsi="Cambria Math"/>
                        <w:sz w:val="24"/>
                        <w:szCs w:val="24"/>
                      </w:rPr>
                      <m:t>i</m:t>
                    </m:r>
                  </m:sub>
                  <m:sup/>
                  <m:e>
                    <m:sSub>
                      <m:sSubPr>
                        <m:ctrlPr>
                          <w:rPr>
                            <w:rFonts w:ascii="Cambria Math" w:eastAsiaTheme="minorEastAsia" w:hAnsi="Cambria Math"/>
                            <w:i/>
                            <w:sz w:val="24"/>
                            <w:szCs w:val="24"/>
                          </w:rPr>
                        </m:ctrlPr>
                      </m:sSubPr>
                      <m:e>
                        <m:r>
                          <w:rPr>
                            <w:rFonts w:ascii="Cambria Math" w:eastAsiaTheme="minorEastAsia" w:hAnsi="Cambria Math"/>
                            <w:sz w:val="24"/>
                            <w:szCs w:val="24"/>
                          </w:rPr>
                          <m:t>R</m:t>
                        </m:r>
                      </m:e>
                      <m:sub>
                        <m:r>
                          <w:rPr>
                            <w:rFonts w:ascii="Cambria Math" w:eastAsiaTheme="minorEastAsia" w:hAnsi="Cambria Math"/>
                            <w:sz w:val="24"/>
                            <w:szCs w:val="24"/>
                          </w:rPr>
                          <m:t>i</m:t>
                        </m:r>
                      </m:sub>
                    </m:sSub>
                    <m:sSub>
                      <m:sSubPr>
                        <m:ctrlPr>
                          <w:rPr>
                            <w:rFonts w:ascii="Cambria Math" w:eastAsiaTheme="minorEastAsia" w:hAnsi="Cambria Math"/>
                            <w:i/>
                            <w:sz w:val="24"/>
                            <w:szCs w:val="24"/>
                          </w:rPr>
                        </m:ctrlPr>
                      </m:sSubPr>
                      <m:e>
                        <m:r>
                          <w:rPr>
                            <w:rFonts w:ascii="Cambria Math" w:eastAsiaTheme="minorEastAsia" w:hAnsi="Cambria Math"/>
                            <w:sz w:val="24"/>
                            <w:szCs w:val="24"/>
                          </w:rPr>
                          <m:t>K</m:t>
                        </m:r>
                      </m:e>
                      <m:sub>
                        <m:r>
                          <w:rPr>
                            <w:rFonts w:ascii="Cambria Math" w:eastAsiaTheme="minorEastAsia" w:hAnsi="Cambria Math"/>
                            <w:sz w:val="24"/>
                            <w:szCs w:val="24"/>
                          </w:rPr>
                          <m:t>i</m:t>
                        </m:r>
                      </m:sub>
                    </m:sSub>
                  </m:e>
                </m:nary>
              </m:oMath>
            </m:oMathPara>
          </w:p>
        </w:tc>
        <w:tc>
          <w:tcPr>
            <w:tcW w:w="616" w:type="dxa"/>
            <w:vAlign w:val="center"/>
          </w:tcPr>
          <w:p w:rsidR="00A424FA" w:rsidRDefault="00A424FA" w:rsidP="0032145A">
            <w:pPr>
              <w:spacing w:before="120" w:after="120"/>
              <w:jc w:val="center"/>
              <w:rPr>
                <w:rFonts w:ascii="Times New Roman" w:hAnsi="Times New Roman"/>
                <w:sz w:val="24"/>
                <w:szCs w:val="24"/>
                <w:lang w:val="en-US"/>
              </w:rPr>
            </w:pPr>
            <w:r>
              <w:rPr>
                <w:rFonts w:ascii="Times New Roman" w:hAnsi="Times New Roman"/>
                <w:sz w:val="24"/>
                <w:szCs w:val="24"/>
                <w:lang w:val="en-US"/>
              </w:rPr>
              <w:t>(10)</w:t>
            </w:r>
          </w:p>
        </w:tc>
      </w:tr>
      <w:tr w:rsidR="00A424FA" w:rsidTr="0032145A">
        <w:tc>
          <w:tcPr>
            <w:tcW w:w="8028" w:type="dxa"/>
          </w:tcPr>
          <w:p w:rsidR="00A424FA" w:rsidRDefault="00F018DC" w:rsidP="00371315">
            <w:pPr>
              <w:spacing w:before="120" w:after="120"/>
              <w:jc w:val="both"/>
              <w:rPr>
                <w:rFonts w:ascii="Times New Roman" w:hAnsi="Times New Roman"/>
                <w:sz w:val="24"/>
                <w:szCs w:val="24"/>
                <w:lang w:val="en-US"/>
              </w:rPr>
            </w:pPr>
            <m:oMathPara>
              <m:oMath>
                <m:sSub>
                  <m:sSubPr>
                    <m:ctrlPr>
                      <w:rPr>
                        <w:rFonts w:ascii="Cambria Math" w:hAnsi="Cambria Math"/>
                        <w:i/>
                        <w:sz w:val="24"/>
                        <w:szCs w:val="24"/>
                      </w:rPr>
                    </m:ctrlPr>
                  </m:sSubPr>
                  <m:e>
                    <m:r>
                      <w:rPr>
                        <w:rFonts w:ascii="Cambria Math" w:hAnsi="Cambria Math"/>
                        <w:sz w:val="24"/>
                        <w:szCs w:val="24"/>
                      </w:rPr>
                      <m:t>Y</m:t>
                    </m:r>
                  </m:e>
                  <m:sub>
                    <m:r>
                      <w:rPr>
                        <w:rFonts w:ascii="Cambria Math" w:hAnsi="Cambria Math"/>
                        <w:sz w:val="24"/>
                        <w:szCs w:val="24"/>
                      </w:rPr>
                      <m:t>H</m:t>
                    </m:r>
                  </m:sub>
                </m:sSub>
                <m:r>
                  <w:rPr>
                    <w:rFonts w:ascii="Cambria Math" w:hAnsi="Cambria Math"/>
                    <w:sz w:val="24"/>
                    <w:szCs w:val="24"/>
                    <w:lang w:val="en-US"/>
                  </w:rPr>
                  <m:t>=</m:t>
                </m:r>
                <m:sSub>
                  <m:sSubPr>
                    <m:ctrlPr>
                      <w:rPr>
                        <w:rFonts w:ascii="Cambria Math" w:hAnsi="Cambria Math"/>
                        <w:i/>
                        <w:sz w:val="24"/>
                        <w:szCs w:val="24"/>
                        <w:lang w:val="en-US"/>
                      </w:rPr>
                    </m:ctrlPr>
                  </m:sSubPr>
                  <m:e>
                    <m:r>
                      <w:rPr>
                        <w:rFonts w:ascii="Cambria Math" w:hAnsi="Cambria Math"/>
                        <w:sz w:val="24"/>
                        <w:szCs w:val="24"/>
                        <w:lang w:val="en-US"/>
                      </w:rPr>
                      <m:t>SLI</m:t>
                    </m:r>
                  </m:e>
                  <m:sub>
                    <m:r>
                      <w:rPr>
                        <w:rFonts w:ascii="Cambria Math" w:hAnsi="Cambria Math"/>
                        <w:sz w:val="24"/>
                        <w:szCs w:val="24"/>
                        <w:lang w:val="en-US"/>
                      </w:rPr>
                      <m:t>H</m:t>
                    </m:r>
                  </m:sub>
                </m:sSub>
                <m:r>
                  <w:rPr>
                    <w:rFonts w:ascii="Cambria Math" w:hAnsi="Cambria Math"/>
                    <w:sz w:val="24"/>
                    <w:szCs w:val="24"/>
                    <w:lang w:val="en-US"/>
                  </w:rPr>
                  <m:t>∙</m:t>
                </m:r>
                <m:sSub>
                  <m:sSubPr>
                    <m:ctrlPr>
                      <w:rPr>
                        <w:rFonts w:ascii="Cambria Math" w:hAnsi="Cambria Math"/>
                        <w:i/>
                        <w:sz w:val="24"/>
                        <w:szCs w:val="24"/>
                        <w:lang w:val="en-US"/>
                      </w:rPr>
                    </m:ctrlPr>
                  </m:sSubPr>
                  <m:e>
                    <m:r>
                      <w:rPr>
                        <w:rFonts w:ascii="Cambria Math" w:hAnsi="Cambria Math"/>
                        <w:sz w:val="24"/>
                        <w:szCs w:val="24"/>
                        <w:lang w:val="en-US"/>
                      </w:rPr>
                      <m:t>ω</m:t>
                    </m:r>
                  </m:e>
                  <m:sub>
                    <m:r>
                      <w:rPr>
                        <w:rFonts w:ascii="Cambria Math" w:hAnsi="Cambria Math"/>
                        <w:sz w:val="24"/>
                        <w:szCs w:val="24"/>
                        <w:lang w:val="en-US"/>
                      </w:rPr>
                      <m:t>s</m:t>
                    </m:r>
                  </m:sub>
                </m:sSub>
                <m:nary>
                  <m:naryPr>
                    <m:chr m:val="∑"/>
                    <m:limLoc m:val="undOvr"/>
                    <m:supHide m:val="1"/>
                    <m:ctrlPr>
                      <w:rPr>
                        <w:rFonts w:ascii="Cambria Math" w:hAnsi="Cambria Math"/>
                        <w:i/>
                        <w:sz w:val="24"/>
                        <w:szCs w:val="24"/>
                        <w:lang w:val="en-US"/>
                      </w:rPr>
                    </m:ctrlPr>
                  </m:naryPr>
                  <m:sub>
                    <m:r>
                      <w:rPr>
                        <w:rFonts w:ascii="Cambria Math" w:hAnsi="Cambria Math"/>
                        <w:sz w:val="24"/>
                        <w:szCs w:val="24"/>
                        <w:lang w:val="en-US"/>
                      </w:rPr>
                      <m:t>i</m:t>
                    </m:r>
                  </m:sub>
                  <m:sup/>
                  <m:e>
                    <m:sSub>
                      <m:sSubPr>
                        <m:ctrlPr>
                          <w:rPr>
                            <w:rFonts w:ascii="Cambria Math" w:hAnsi="Cambria Math"/>
                            <w:i/>
                            <w:sz w:val="24"/>
                            <w:szCs w:val="24"/>
                            <w:lang w:val="en-US"/>
                          </w:rPr>
                        </m:ctrlPr>
                      </m:sSubPr>
                      <m:e>
                        <m:r>
                          <w:rPr>
                            <w:rFonts w:ascii="Cambria Math" w:hAnsi="Cambria Math"/>
                            <w:sz w:val="24"/>
                            <w:szCs w:val="24"/>
                            <w:lang w:val="en-US"/>
                          </w:rPr>
                          <m:t>LSK</m:t>
                        </m:r>
                      </m:e>
                      <m:sub>
                        <m:r>
                          <w:rPr>
                            <w:rFonts w:ascii="Cambria Math" w:hAnsi="Cambria Math"/>
                            <w:sz w:val="24"/>
                            <w:szCs w:val="24"/>
                            <w:lang w:val="en-US"/>
                          </w:rPr>
                          <m:t>i</m:t>
                        </m:r>
                      </m:sub>
                    </m:sSub>
                  </m:e>
                </m:nary>
                <m:r>
                  <w:rPr>
                    <w:rFonts w:ascii="Cambria Math" w:hAnsi="Cambria Math"/>
                    <w:sz w:val="24"/>
                    <w:szCs w:val="24"/>
                    <w:lang w:val="en-US"/>
                  </w:rPr>
                  <m:t>+</m:t>
                </m:r>
                <m:sSub>
                  <m:sSubPr>
                    <m:ctrlPr>
                      <w:rPr>
                        <w:rFonts w:ascii="Cambria Math" w:hAnsi="Cambria Math"/>
                        <w:i/>
                        <w:sz w:val="24"/>
                        <w:szCs w:val="24"/>
                        <w:lang w:val="en-US"/>
                      </w:rPr>
                    </m:ctrlPr>
                  </m:sSubPr>
                  <m:e>
                    <m:r>
                      <w:rPr>
                        <w:rFonts w:ascii="Cambria Math" w:hAnsi="Cambria Math"/>
                        <w:sz w:val="24"/>
                        <w:szCs w:val="24"/>
                        <w:lang w:val="en-US"/>
                      </w:rPr>
                      <m:t>LSLI</m:t>
                    </m:r>
                  </m:e>
                  <m:sub>
                    <m:r>
                      <w:rPr>
                        <w:rFonts w:ascii="Cambria Math" w:hAnsi="Cambria Math"/>
                        <w:sz w:val="24"/>
                        <w:szCs w:val="24"/>
                        <w:lang w:val="en-US"/>
                      </w:rPr>
                      <m:t>H</m:t>
                    </m:r>
                  </m:sub>
                </m:sSub>
                <m:r>
                  <w:rPr>
                    <w:rFonts w:ascii="Cambria Math" w:hAnsi="Cambria Math"/>
                    <w:sz w:val="24"/>
                    <w:szCs w:val="24"/>
                    <w:lang w:val="en-US"/>
                  </w:rPr>
                  <m:t>∙</m:t>
                </m:r>
                <m:sSub>
                  <m:sSubPr>
                    <m:ctrlPr>
                      <w:rPr>
                        <w:rFonts w:ascii="Cambria Math" w:hAnsi="Cambria Math"/>
                        <w:i/>
                        <w:sz w:val="24"/>
                        <w:szCs w:val="24"/>
                        <w:lang w:val="en-US"/>
                      </w:rPr>
                    </m:ctrlPr>
                  </m:sSubPr>
                  <m:e>
                    <m:r>
                      <w:rPr>
                        <w:rFonts w:ascii="Cambria Math" w:hAnsi="Cambria Math"/>
                        <w:sz w:val="24"/>
                        <w:szCs w:val="24"/>
                        <w:lang w:val="en-US"/>
                      </w:rPr>
                      <m:t>ω</m:t>
                    </m:r>
                  </m:e>
                  <m:sub>
                    <m:r>
                      <w:rPr>
                        <w:rFonts w:ascii="Cambria Math" w:hAnsi="Cambria Math"/>
                        <w:sz w:val="24"/>
                        <w:szCs w:val="24"/>
                        <w:lang w:val="en-US"/>
                      </w:rPr>
                      <m:t>LS</m:t>
                    </m:r>
                  </m:sub>
                </m:sSub>
                <m:nary>
                  <m:naryPr>
                    <m:chr m:val="∑"/>
                    <m:limLoc m:val="undOvr"/>
                    <m:supHide m:val="1"/>
                    <m:ctrlPr>
                      <w:rPr>
                        <w:rFonts w:ascii="Cambria Math" w:hAnsi="Cambria Math"/>
                        <w:i/>
                        <w:sz w:val="24"/>
                        <w:szCs w:val="24"/>
                        <w:lang w:val="en-US"/>
                      </w:rPr>
                    </m:ctrlPr>
                  </m:naryPr>
                  <m:sub>
                    <m:r>
                      <w:rPr>
                        <w:rFonts w:ascii="Cambria Math" w:hAnsi="Cambria Math"/>
                        <w:sz w:val="24"/>
                        <w:szCs w:val="24"/>
                        <w:lang w:val="en-US"/>
                      </w:rPr>
                      <m:t>i</m:t>
                    </m:r>
                  </m:sub>
                  <m:sup/>
                  <m:e>
                    <m:sSub>
                      <m:sSubPr>
                        <m:ctrlPr>
                          <w:rPr>
                            <w:rFonts w:ascii="Cambria Math" w:hAnsi="Cambria Math"/>
                            <w:i/>
                            <w:sz w:val="24"/>
                            <w:szCs w:val="24"/>
                            <w:lang w:val="en-US"/>
                          </w:rPr>
                        </m:ctrlPr>
                      </m:sSubPr>
                      <m:e>
                        <m:r>
                          <w:rPr>
                            <w:rFonts w:ascii="Cambria Math" w:hAnsi="Cambria Math"/>
                            <w:sz w:val="24"/>
                            <w:szCs w:val="24"/>
                            <w:lang w:val="en-US"/>
                          </w:rPr>
                          <m:t>LLSK</m:t>
                        </m:r>
                      </m:e>
                      <m:sub>
                        <m:r>
                          <w:rPr>
                            <w:rFonts w:ascii="Cambria Math" w:hAnsi="Cambria Math"/>
                            <w:sz w:val="24"/>
                            <w:szCs w:val="24"/>
                            <w:lang w:val="en-US"/>
                          </w:rPr>
                          <m:t>i</m:t>
                        </m:r>
                      </m:sub>
                    </m:sSub>
                  </m:e>
                </m:nary>
                <m:r>
                  <w:rPr>
                    <w:rFonts w:ascii="Cambria Math" w:hAnsi="Cambria Math"/>
                    <w:sz w:val="24"/>
                    <w:szCs w:val="24"/>
                    <w:lang w:val="en-US"/>
                  </w:rPr>
                  <m:t>+</m:t>
                </m:r>
                <m:sSub>
                  <m:sSubPr>
                    <m:ctrlPr>
                      <w:rPr>
                        <w:rFonts w:ascii="Cambria Math" w:hAnsi="Cambria Math"/>
                        <w:i/>
                        <w:sz w:val="24"/>
                        <w:szCs w:val="24"/>
                        <w:lang w:val="en-US"/>
                      </w:rPr>
                    </m:ctrlPr>
                  </m:sSubPr>
                  <m:e>
                    <m:r>
                      <w:rPr>
                        <w:rFonts w:ascii="Cambria Math" w:hAnsi="Cambria Math"/>
                        <w:sz w:val="24"/>
                        <w:szCs w:val="24"/>
                        <w:lang w:val="en-US"/>
                      </w:rPr>
                      <m:t>SHK</m:t>
                    </m:r>
                  </m:e>
                  <m:sub>
                    <m:r>
                      <w:rPr>
                        <w:rFonts w:ascii="Cambria Math" w:hAnsi="Cambria Math"/>
                        <w:sz w:val="24"/>
                        <w:szCs w:val="24"/>
                        <w:lang w:val="en-US"/>
                      </w:rPr>
                      <m:t>H</m:t>
                    </m:r>
                  </m:sub>
                </m:sSub>
                <m:r>
                  <m:rPr>
                    <m:nor/>
                  </m:rPr>
                  <w:rPr>
                    <w:rFonts w:ascii="Cambria Math" w:hAnsi="Cambria Math"/>
                    <w:sz w:val="24"/>
                    <w:szCs w:val="24"/>
                    <w:lang w:val="en-US"/>
                  </w:rPr>
                  <m:t>∙</m:t>
                </m:r>
                <m:r>
                  <m:rPr>
                    <m:nor/>
                  </m:rPr>
                  <w:rPr>
                    <w:rFonts w:ascii="Cambria Math" w:hAnsi="Cambria Math"/>
                    <w:i/>
                    <w:sz w:val="24"/>
                    <w:szCs w:val="24"/>
                    <w:lang w:val="en-US"/>
                  </w:rPr>
                  <m:t xml:space="preserve">YF </m:t>
                </m:r>
                <m:r>
                  <m:rPr>
                    <m:nor/>
                  </m:rPr>
                  <w:rPr>
                    <w:rFonts w:ascii="Cambria Math" w:hAnsi="Cambria Math"/>
                    <w:sz w:val="24"/>
                    <w:szCs w:val="24"/>
                    <w:lang w:val="en-US"/>
                  </w:rPr>
                  <m:t>+</m:t>
                </m:r>
                <m:sSub>
                  <m:sSubPr>
                    <m:ctrlPr>
                      <w:rPr>
                        <w:rFonts w:ascii="Cambria Math" w:hAnsi="Cambria Math"/>
                        <w:sz w:val="24"/>
                        <w:szCs w:val="24"/>
                        <w:lang w:val="en-US"/>
                      </w:rPr>
                    </m:ctrlPr>
                  </m:sSubPr>
                  <m:e>
                    <m:r>
                      <w:rPr>
                        <w:rFonts w:ascii="Cambria Math" w:hAnsi="Cambria Math"/>
                        <w:sz w:val="24"/>
                        <w:szCs w:val="24"/>
                        <w:lang w:val="en-US"/>
                      </w:rPr>
                      <m:t>TRF</m:t>
                    </m:r>
                  </m:e>
                  <m:sub>
                    <m:r>
                      <m:rPr>
                        <m:sty m:val="p"/>
                      </m:rPr>
                      <w:rPr>
                        <w:rFonts w:ascii="Cambria Math" w:hAnsi="Cambria Math"/>
                        <w:sz w:val="24"/>
                        <w:szCs w:val="24"/>
                        <w:lang w:val="en-US"/>
                      </w:rPr>
                      <m:t>H</m:t>
                    </m:r>
                  </m:sub>
                </m:sSub>
              </m:oMath>
            </m:oMathPara>
          </w:p>
        </w:tc>
        <w:tc>
          <w:tcPr>
            <w:tcW w:w="616" w:type="dxa"/>
            <w:vAlign w:val="center"/>
          </w:tcPr>
          <w:p w:rsidR="00A424FA" w:rsidRDefault="00A424FA" w:rsidP="0032145A">
            <w:pPr>
              <w:spacing w:before="120" w:after="120"/>
              <w:jc w:val="center"/>
              <w:rPr>
                <w:rFonts w:ascii="Times New Roman" w:hAnsi="Times New Roman"/>
                <w:sz w:val="24"/>
                <w:szCs w:val="24"/>
                <w:lang w:val="en-US"/>
              </w:rPr>
            </w:pPr>
            <w:r>
              <w:rPr>
                <w:rFonts w:ascii="Times New Roman" w:hAnsi="Times New Roman"/>
                <w:sz w:val="24"/>
                <w:szCs w:val="24"/>
                <w:lang w:val="en-US"/>
              </w:rPr>
              <w:t>(11)</w:t>
            </w:r>
          </w:p>
        </w:tc>
      </w:tr>
      <w:tr w:rsidR="00A424FA" w:rsidTr="0032145A">
        <w:tc>
          <w:tcPr>
            <w:tcW w:w="8028" w:type="dxa"/>
          </w:tcPr>
          <w:p w:rsidR="00A424FA" w:rsidRDefault="00A424FA" w:rsidP="00371315">
            <w:pPr>
              <w:spacing w:before="120" w:after="120"/>
              <w:jc w:val="both"/>
              <w:rPr>
                <w:rFonts w:ascii="Times New Roman" w:hAnsi="Times New Roman"/>
                <w:sz w:val="24"/>
                <w:szCs w:val="24"/>
                <w:lang w:val="en-US"/>
              </w:rPr>
            </w:pPr>
            <m:oMathPara>
              <m:oMath>
                <m:r>
                  <w:rPr>
                    <w:rFonts w:ascii="Cambria Math" w:eastAsiaTheme="minorEastAsia" w:hAnsi="Cambria Math"/>
                    <w:sz w:val="24"/>
                    <w:szCs w:val="24"/>
                  </w:rPr>
                  <w:lastRenderedPageBreak/>
                  <m:t>YGE=TGE+</m:t>
                </m:r>
                <m:nary>
                  <m:naryPr>
                    <m:chr m:val="∑"/>
                    <m:limLoc m:val="undOvr"/>
                    <m:supHide m:val="1"/>
                    <m:ctrlPr>
                      <w:rPr>
                        <w:rFonts w:ascii="Cambria Math" w:eastAsiaTheme="minorEastAsia" w:hAnsi="Cambria Math"/>
                        <w:i/>
                        <w:sz w:val="24"/>
                        <w:szCs w:val="24"/>
                      </w:rPr>
                    </m:ctrlPr>
                  </m:naryPr>
                  <m:sub>
                    <m:r>
                      <w:rPr>
                        <w:rFonts w:ascii="Cambria Math" w:eastAsiaTheme="minorEastAsia" w:hAnsi="Cambria Math"/>
                        <w:sz w:val="24"/>
                        <w:szCs w:val="24"/>
                      </w:rPr>
                      <m:t>i</m:t>
                    </m:r>
                  </m:sub>
                  <m:sup/>
                  <m:e>
                    <m:sSub>
                      <m:sSubPr>
                        <m:ctrlPr>
                          <w:rPr>
                            <w:rFonts w:ascii="Cambria Math" w:eastAsiaTheme="minorEastAsia" w:hAnsi="Cambria Math"/>
                            <w:i/>
                            <w:sz w:val="24"/>
                            <w:szCs w:val="24"/>
                          </w:rPr>
                        </m:ctrlPr>
                      </m:sSubPr>
                      <m:e>
                        <m:r>
                          <w:rPr>
                            <w:rFonts w:ascii="Cambria Math" w:eastAsiaTheme="minorEastAsia" w:hAnsi="Cambria Math"/>
                            <w:sz w:val="24"/>
                            <w:szCs w:val="24"/>
                          </w:rPr>
                          <m:t>TXSE</m:t>
                        </m:r>
                      </m:e>
                      <m:sub>
                        <m:r>
                          <w:rPr>
                            <w:rFonts w:ascii="Cambria Math" w:eastAsiaTheme="minorEastAsia" w:hAnsi="Cambria Math"/>
                            <w:sz w:val="24"/>
                            <w:szCs w:val="24"/>
                          </w:rPr>
                          <m:t>i</m:t>
                        </m:r>
                      </m:sub>
                    </m:sSub>
                  </m:e>
                </m:nary>
                <m:r>
                  <w:rPr>
                    <w:rFonts w:ascii="Cambria Math" w:eastAsiaTheme="minorEastAsia" w:hAnsi="Cambria Math"/>
                    <w:sz w:val="24"/>
                    <w:szCs w:val="24"/>
                  </w:rPr>
                  <m:t xml:space="preserve">+θK∙tk∙YF </m:t>
                </m:r>
              </m:oMath>
            </m:oMathPara>
          </w:p>
        </w:tc>
        <w:tc>
          <w:tcPr>
            <w:tcW w:w="616" w:type="dxa"/>
            <w:vAlign w:val="center"/>
          </w:tcPr>
          <w:p w:rsidR="00A424FA" w:rsidRDefault="00A424FA" w:rsidP="0032145A">
            <w:pPr>
              <w:spacing w:before="120" w:after="120"/>
              <w:jc w:val="center"/>
              <w:rPr>
                <w:rFonts w:ascii="Times New Roman" w:hAnsi="Times New Roman"/>
                <w:sz w:val="24"/>
                <w:szCs w:val="24"/>
                <w:lang w:val="en-US"/>
              </w:rPr>
            </w:pPr>
            <w:r>
              <w:rPr>
                <w:rFonts w:ascii="Times New Roman" w:hAnsi="Times New Roman"/>
                <w:sz w:val="24"/>
                <w:szCs w:val="24"/>
                <w:lang w:val="en-US"/>
              </w:rPr>
              <w:t>(12)</w:t>
            </w:r>
          </w:p>
        </w:tc>
      </w:tr>
      <w:tr w:rsidR="00A424FA" w:rsidTr="0032145A">
        <w:tc>
          <w:tcPr>
            <w:tcW w:w="8028" w:type="dxa"/>
          </w:tcPr>
          <w:p w:rsidR="00A424FA" w:rsidRDefault="00A424FA" w:rsidP="00371315">
            <w:pPr>
              <w:spacing w:before="120" w:after="120"/>
              <w:jc w:val="both"/>
              <w:rPr>
                <w:rFonts w:ascii="Times New Roman" w:hAnsi="Times New Roman"/>
                <w:sz w:val="24"/>
                <w:szCs w:val="24"/>
                <w:lang w:val="en-US"/>
              </w:rPr>
            </w:pPr>
            <m:oMathPara>
              <m:oMath>
                <m:r>
                  <w:rPr>
                    <w:rFonts w:ascii="Cambria Math" w:eastAsiaTheme="minorEastAsia" w:hAnsi="Cambria Math"/>
                    <w:sz w:val="24"/>
                    <w:szCs w:val="24"/>
                  </w:rPr>
                  <m:t>YGF=ΦG∙YGE+</m:t>
                </m:r>
                <m:nary>
                  <m:naryPr>
                    <m:chr m:val="∑"/>
                    <m:limLoc m:val="undOvr"/>
                    <m:supHide m:val="1"/>
                    <m:ctrlPr>
                      <w:rPr>
                        <w:rFonts w:ascii="Cambria Math" w:eastAsiaTheme="minorEastAsia" w:hAnsi="Cambria Math"/>
                        <w:i/>
                        <w:sz w:val="24"/>
                        <w:szCs w:val="24"/>
                      </w:rPr>
                    </m:ctrlPr>
                  </m:naryPr>
                  <m:sub>
                    <m:r>
                      <w:rPr>
                        <w:rFonts w:ascii="Cambria Math" w:eastAsiaTheme="minorEastAsia" w:hAnsi="Cambria Math"/>
                        <w:sz w:val="24"/>
                        <w:szCs w:val="24"/>
                      </w:rPr>
                      <m:t>i</m:t>
                    </m:r>
                  </m:sub>
                  <m:sup/>
                  <m:e>
                    <m:sSub>
                      <m:sSubPr>
                        <m:ctrlPr>
                          <w:rPr>
                            <w:rFonts w:ascii="Cambria Math" w:eastAsiaTheme="minorEastAsia" w:hAnsi="Cambria Math"/>
                            <w:i/>
                            <w:sz w:val="24"/>
                            <w:szCs w:val="24"/>
                          </w:rPr>
                        </m:ctrlPr>
                      </m:sSubPr>
                      <m:e>
                        <m:r>
                          <w:rPr>
                            <w:rFonts w:ascii="Cambria Math" w:eastAsiaTheme="minorEastAsia" w:hAnsi="Cambria Math"/>
                            <w:sz w:val="24"/>
                            <w:szCs w:val="24"/>
                          </w:rPr>
                          <m:t>TXS</m:t>
                        </m:r>
                      </m:e>
                      <m:sub>
                        <m:r>
                          <w:rPr>
                            <w:rFonts w:ascii="Cambria Math" w:eastAsiaTheme="minorEastAsia" w:hAnsi="Cambria Math"/>
                            <w:sz w:val="24"/>
                            <w:szCs w:val="24"/>
                          </w:rPr>
                          <m:t>i</m:t>
                        </m:r>
                      </m:sub>
                    </m:sSub>
                  </m:e>
                </m:nary>
                <m:r>
                  <w:rPr>
                    <w:rFonts w:ascii="Cambria Math" w:eastAsiaTheme="minorEastAsia" w:hAnsi="Cambria Math"/>
                    <w:sz w:val="24"/>
                    <w:szCs w:val="24"/>
                  </w:rPr>
                  <m:t>+</m:t>
                </m:r>
                <m:nary>
                  <m:naryPr>
                    <m:chr m:val="∑"/>
                    <m:limLoc m:val="undOvr"/>
                    <m:supHide m:val="1"/>
                    <m:ctrlPr>
                      <w:rPr>
                        <w:rFonts w:ascii="Cambria Math" w:eastAsiaTheme="minorEastAsia" w:hAnsi="Cambria Math"/>
                        <w:i/>
                        <w:sz w:val="24"/>
                        <w:szCs w:val="24"/>
                      </w:rPr>
                    </m:ctrlPr>
                  </m:naryPr>
                  <m:sub>
                    <m:r>
                      <w:rPr>
                        <w:rFonts w:ascii="Cambria Math" w:eastAsiaTheme="minorEastAsia" w:hAnsi="Cambria Math"/>
                        <w:sz w:val="24"/>
                        <w:szCs w:val="24"/>
                      </w:rPr>
                      <m:t>i</m:t>
                    </m:r>
                  </m:sub>
                  <m:sup/>
                  <m:e>
                    <m:sSub>
                      <m:sSubPr>
                        <m:ctrlPr>
                          <w:rPr>
                            <w:rFonts w:ascii="Cambria Math" w:eastAsiaTheme="minorEastAsia" w:hAnsi="Cambria Math"/>
                            <w:i/>
                            <w:sz w:val="24"/>
                            <w:szCs w:val="24"/>
                          </w:rPr>
                        </m:ctrlPr>
                      </m:sSubPr>
                      <m:e>
                        <m:r>
                          <w:rPr>
                            <w:rFonts w:ascii="Cambria Math" w:eastAsiaTheme="minorEastAsia" w:hAnsi="Cambria Math"/>
                            <w:sz w:val="24"/>
                            <w:szCs w:val="24"/>
                          </w:rPr>
                          <m:t>TXM</m:t>
                        </m:r>
                      </m:e>
                      <m:sub>
                        <m:r>
                          <w:rPr>
                            <w:rFonts w:ascii="Cambria Math" w:eastAsiaTheme="minorEastAsia" w:hAnsi="Cambria Math"/>
                            <w:sz w:val="24"/>
                            <w:szCs w:val="24"/>
                          </w:rPr>
                          <m:t>i</m:t>
                        </m:r>
                      </m:sub>
                    </m:sSub>
                    <m:r>
                      <w:rPr>
                        <w:rFonts w:ascii="Cambria Math" w:eastAsiaTheme="minorEastAsia" w:hAnsi="Cambria Math"/>
                        <w:sz w:val="24"/>
                        <w:szCs w:val="24"/>
                      </w:rPr>
                      <m:t>+(1-</m:t>
                    </m:r>
                  </m:e>
                </m:nary>
                <m:r>
                  <w:rPr>
                    <w:rFonts w:ascii="Cambria Math" w:eastAsiaTheme="minorEastAsia" w:hAnsi="Cambria Math"/>
                    <w:sz w:val="24"/>
                    <w:szCs w:val="24"/>
                  </w:rPr>
                  <m:t>θK)∙tk∙YF+</m:t>
                </m:r>
                <m:nary>
                  <m:naryPr>
                    <m:chr m:val="∑"/>
                    <m:limLoc m:val="undOvr"/>
                    <m:supHide m:val="1"/>
                    <m:ctrlPr>
                      <w:rPr>
                        <w:rFonts w:ascii="Cambria Math" w:eastAsiaTheme="minorEastAsia" w:hAnsi="Cambria Math"/>
                        <w:i/>
                        <w:sz w:val="24"/>
                        <w:szCs w:val="24"/>
                      </w:rPr>
                    </m:ctrlPr>
                  </m:naryPr>
                  <m:sub>
                    <m:r>
                      <w:rPr>
                        <w:rFonts w:ascii="Cambria Math" w:eastAsiaTheme="minorEastAsia" w:hAnsi="Cambria Math"/>
                        <w:sz w:val="24"/>
                        <w:szCs w:val="24"/>
                      </w:rPr>
                      <m:t>H</m:t>
                    </m:r>
                  </m:sub>
                  <m:sup/>
                  <m:e>
                    <m:sSub>
                      <m:sSubPr>
                        <m:ctrlPr>
                          <w:rPr>
                            <w:rFonts w:ascii="Cambria Math" w:eastAsiaTheme="minorEastAsia" w:hAnsi="Cambria Math"/>
                            <w:i/>
                            <w:sz w:val="24"/>
                            <w:szCs w:val="24"/>
                          </w:rPr>
                        </m:ctrlPr>
                      </m:sSubPr>
                      <m:e>
                        <m:r>
                          <w:rPr>
                            <w:rFonts w:ascii="Cambria Math" w:eastAsiaTheme="minorEastAsia" w:hAnsi="Cambria Math"/>
                            <w:sz w:val="24"/>
                            <w:szCs w:val="24"/>
                          </w:rPr>
                          <m:t>ty</m:t>
                        </m:r>
                      </m:e>
                      <m:sub>
                        <m:r>
                          <w:rPr>
                            <w:rFonts w:ascii="Cambria Math" w:eastAsiaTheme="minorEastAsia" w:hAnsi="Cambria Math"/>
                            <w:sz w:val="24"/>
                            <w:szCs w:val="24"/>
                          </w:rPr>
                          <m:t>H</m:t>
                        </m:r>
                      </m:sub>
                    </m:sSub>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Y</m:t>
                        </m:r>
                      </m:e>
                      <m:sub>
                        <m:r>
                          <w:rPr>
                            <w:rFonts w:ascii="Cambria Math" w:eastAsiaTheme="minorEastAsia" w:hAnsi="Cambria Math"/>
                            <w:sz w:val="24"/>
                            <w:szCs w:val="24"/>
                          </w:rPr>
                          <m:t>H</m:t>
                        </m:r>
                      </m:sub>
                    </m:sSub>
                  </m:e>
                </m:nary>
              </m:oMath>
            </m:oMathPara>
          </w:p>
        </w:tc>
        <w:tc>
          <w:tcPr>
            <w:tcW w:w="616" w:type="dxa"/>
            <w:vAlign w:val="center"/>
          </w:tcPr>
          <w:p w:rsidR="00A424FA" w:rsidRDefault="00A424FA" w:rsidP="0032145A">
            <w:pPr>
              <w:spacing w:before="120" w:after="120"/>
              <w:jc w:val="center"/>
              <w:rPr>
                <w:rFonts w:ascii="Times New Roman" w:hAnsi="Times New Roman"/>
                <w:sz w:val="24"/>
                <w:szCs w:val="24"/>
                <w:lang w:val="en-US"/>
              </w:rPr>
            </w:pPr>
            <w:r>
              <w:rPr>
                <w:rFonts w:ascii="Times New Roman" w:hAnsi="Times New Roman"/>
                <w:sz w:val="24"/>
                <w:szCs w:val="24"/>
                <w:lang w:val="en-US"/>
              </w:rPr>
              <w:t>(13)</w:t>
            </w:r>
          </w:p>
        </w:tc>
      </w:tr>
      <w:tr w:rsidR="00A424FA" w:rsidTr="0032145A">
        <w:tc>
          <w:tcPr>
            <w:tcW w:w="8028" w:type="dxa"/>
          </w:tcPr>
          <w:p w:rsidR="00A424FA" w:rsidRPr="002078EA" w:rsidRDefault="00F018DC" w:rsidP="00371315">
            <w:pPr>
              <w:spacing w:before="120" w:after="120"/>
              <w:jc w:val="both"/>
              <w:rPr>
                <w:sz w:val="24"/>
                <w:szCs w:val="24"/>
              </w:rPr>
            </w:pPr>
            <m:oMathPara>
              <m:oMath>
                <m:sSub>
                  <m:sSubPr>
                    <m:ctrlPr>
                      <w:rPr>
                        <w:rFonts w:ascii="Cambria Math" w:eastAsiaTheme="minorEastAsia" w:hAnsi="Cambria Math"/>
                        <w:i/>
                        <w:sz w:val="24"/>
                        <w:szCs w:val="24"/>
                      </w:rPr>
                    </m:ctrlPr>
                  </m:sSubPr>
                  <m:e>
                    <m:r>
                      <w:rPr>
                        <w:rFonts w:ascii="Cambria Math" w:eastAsiaTheme="minorEastAsia" w:hAnsi="Cambria Math"/>
                        <w:sz w:val="24"/>
                        <w:szCs w:val="24"/>
                      </w:rPr>
                      <m:t>TXSE</m:t>
                    </m:r>
                  </m:e>
                  <m:sub>
                    <m:r>
                      <w:rPr>
                        <w:rFonts w:ascii="Cambria Math" w:eastAsiaTheme="minorEastAsia" w:hAnsi="Cambria Math"/>
                        <w:sz w:val="24"/>
                        <w:szCs w:val="24"/>
                      </w:rPr>
                      <m:t>i</m:t>
                    </m:r>
                  </m:sub>
                </m:sSub>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txe</m:t>
                    </m:r>
                  </m:e>
                  <m:sub>
                    <m:r>
                      <w:rPr>
                        <w:rFonts w:ascii="Cambria Math" w:eastAsiaTheme="minorEastAsia" w:hAnsi="Cambria Math"/>
                        <w:sz w:val="24"/>
                        <w:szCs w:val="24"/>
                      </w:rPr>
                      <m:t>i</m:t>
                    </m:r>
                  </m:sub>
                </m:sSub>
                <m:r>
                  <w:rPr>
                    <w:rFonts w:ascii="Cambria Math" w:eastAsiaTheme="minorEastAsia" w:hAnsi="Cambria Math"/>
                    <w:sz w:val="24"/>
                    <w:szCs w:val="24"/>
                  </w:rPr>
                  <m:t>∙</m:t>
                </m:r>
                <m:sSub>
                  <m:sSubPr>
                    <m:ctrlPr>
                      <w:rPr>
                        <w:rFonts w:ascii="Cambria Math" w:eastAsiaTheme="minorEastAsia" w:hAnsi="Cambria Math"/>
                        <w:i/>
                        <w:sz w:val="24"/>
                        <w:szCs w:val="24"/>
                      </w:rPr>
                    </m:ctrlPr>
                  </m:sSubPr>
                  <m:e>
                    <m:sSub>
                      <m:sSubPr>
                        <m:ctrlPr>
                          <w:rPr>
                            <w:rFonts w:ascii="Cambria Math" w:eastAsiaTheme="minorEastAsia" w:hAnsi="Cambria Math"/>
                            <w:i/>
                            <w:sz w:val="24"/>
                            <w:szCs w:val="24"/>
                          </w:rPr>
                        </m:ctrlPr>
                      </m:sSubPr>
                      <m:e>
                        <m:r>
                          <w:rPr>
                            <w:rFonts w:ascii="Cambria Math" w:eastAsiaTheme="minorEastAsia" w:hAnsi="Cambria Math"/>
                            <w:sz w:val="24"/>
                            <w:szCs w:val="24"/>
                          </w:rPr>
                          <m:t>P</m:t>
                        </m:r>
                      </m:e>
                      <m:sub>
                        <m:r>
                          <w:rPr>
                            <w:rFonts w:ascii="Cambria Math" w:eastAsiaTheme="minorEastAsia" w:hAnsi="Cambria Math"/>
                            <w:sz w:val="24"/>
                            <w:szCs w:val="24"/>
                          </w:rPr>
                          <m:t>i</m:t>
                        </m:r>
                      </m:sub>
                    </m:sSub>
                    <m:r>
                      <w:rPr>
                        <w:rFonts w:ascii="Cambria Math" w:eastAsiaTheme="minorEastAsia" w:hAnsi="Cambria Math"/>
                        <w:sz w:val="24"/>
                        <w:szCs w:val="24"/>
                      </w:rPr>
                      <m:t>X</m:t>
                    </m:r>
                  </m:e>
                  <m:sub>
                    <m:r>
                      <w:rPr>
                        <w:rFonts w:ascii="Cambria Math" w:eastAsiaTheme="minorEastAsia" w:hAnsi="Cambria Math"/>
                        <w:sz w:val="24"/>
                        <w:szCs w:val="24"/>
                      </w:rPr>
                      <m:t>i</m:t>
                    </m:r>
                  </m:sub>
                </m:sSub>
                <m:r>
                  <w:rPr>
                    <w:rFonts w:ascii="Cambria Math" w:eastAsiaTheme="minorEastAsia" w:hAnsi="Cambria Math"/>
                    <w:sz w:val="24"/>
                    <w:szCs w:val="24"/>
                  </w:rPr>
                  <m:t xml:space="preserve">  </m:t>
                </m:r>
              </m:oMath>
            </m:oMathPara>
          </w:p>
        </w:tc>
        <w:tc>
          <w:tcPr>
            <w:tcW w:w="616" w:type="dxa"/>
            <w:vAlign w:val="center"/>
          </w:tcPr>
          <w:p w:rsidR="00A424FA" w:rsidRDefault="00A424FA" w:rsidP="0032145A">
            <w:pPr>
              <w:spacing w:before="120" w:after="120"/>
              <w:jc w:val="center"/>
              <w:rPr>
                <w:rFonts w:ascii="Times New Roman" w:hAnsi="Times New Roman"/>
                <w:sz w:val="24"/>
                <w:szCs w:val="24"/>
                <w:lang w:val="en-US"/>
              </w:rPr>
            </w:pPr>
            <w:r>
              <w:rPr>
                <w:rFonts w:ascii="Times New Roman" w:hAnsi="Times New Roman"/>
                <w:sz w:val="24"/>
                <w:szCs w:val="24"/>
                <w:lang w:val="en-US"/>
              </w:rPr>
              <w:t>(14)</w:t>
            </w:r>
          </w:p>
        </w:tc>
      </w:tr>
      <w:tr w:rsidR="00A424FA" w:rsidTr="0032145A">
        <w:tc>
          <w:tcPr>
            <w:tcW w:w="8028" w:type="dxa"/>
          </w:tcPr>
          <w:p w:rsidR="00A424FA" w:rsidRPr="002078EA" w:rsidRDefault="00F018DC" w:rsidP="00371315">
            <w:pPr>
              <w:spacing w:before="120" w:after="120"/>
              <w:jc w:val="both"/>
              <w:rPr>
                <w:sz w:val="24"/>
                <w:szCs w:val="24"/>
              </w:rPr>
            </w:pPr>
            <m:oMathPara>
              <m:oMath>
                <m:sSub>
                  <m:sSubPr>
                    <m:ctrlPr>
                      <w:rPr>
                        <w:rFonts w:ascii="Cambria Math" w:eastAsiaTheme="minorEastAsia" w:hAnsi="Cambria Math"/>
                        <w:i/>
                        <w:sz w:val="24"/>
                        <w:szCs w:val="24"/>
                      </w:rPr>
                    </m:ctrlPr>
                  </m:sSubPr>
                  <m:e>
                    <m:r>
                      <w:rPr>
                        <w:rFonts w:ascii="Cambria Math" w:eastAsiaTheme="minorEastAsia" w:hAnsi="Cambria Math"/>
                        <w:sz w:val="24"/>
                        <w:szCs w:val="24"/>
                      </w:rPr>
                      <m:t>TXM</m:t>
                    </m:r>
                  </m:e>
                  <m:sub>
                    <m:r>
                      <w:rPr>
                        <w:rFonts w:ascii="Cambria Math" w:eastAsiaTheme="minorEastAsia" w:hAnsi="Cambria Math"/>
                        <w:sz w:val="24"/>
                        <w:szCs w:val="24"/>
                      </w:rPr>
                      <m:t>i</m:t>
                    </m:r>
                  </m:sub>
                </m:sSub>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txm</m:t>
                    </m:r>
                  </m:e>
                  <m:sub>
                    <m:r>
                      <w:rPr>
                        <w:rFonts w:ascii="Cambria Math" w:eastAsiaTheme="minorEastAsia" w:hAnsi="Cambria Math"/>
                        <w:sz w:val="24"/>
                        <w:szCs w:val="24"/>
                      </w:rPr>
                      <m:t>i</m:t>
                    </m:r>
                  </m:sub>
                </m:sSub>
                <m:sSub>
                  <m:sSubPr>
                    <m:ctrlPr>
                      <w:rPr>
                        <w:rFonts w:ascii="Cambria Math" w:eastAsiaTheme="minorEastAsia" w:hAnsi="Cambria Math"/>
                        <w:i/>
                        <w:sz w:val="24"/>
                        <w:szCs w:val="24"/>
                      </w:rPr>
                    </m:ctrlPr>
                  </m:sSubPr>
                  <m:e>
                    <m:sSub>
                      <m:sSubPr>
                        <m:ctrlPr>
                          <w:rPr>
                            <w:rFonts w:ascii="Cambria Math" w:eastAsiaTheme="minorEastAsia" w:hAnsi="Cambria Math"/>
                            <w:i/>
                            <w:sz w:val="24"/>
                            <w:szCs w:val="24"/>
                          </w:rPr>
                        </m:ctrlPr>
                      </m:sSubPr>
                      <m:e>
                        <m:r>
                          <w:rPr>
                            <w:rFonts w:ascii="Cambria Math" w:eastAsiaTheme="minorEastAsia" w:hAnsi="Cambria Math"/>
                            <w:sz w:val="24"/>
                            <w:szCs w:val="24"/>
                          </w:rPr>
                          <m:t>∙PM</m:t>
                        </m:r>
                      </m:e>
                      <m:sub>
                        <m:r>
                          <w:rPr>
                            <w:rFonts w:ascii="Cambria Math" w:eastAsiaTheme="minorEastAsia" w:hAnsi="Cambria Math"/>
                            <w:sz w:val="24"/>
                            <w:szCs w:val="24"/>
                          </w:rPr>
                          <m:t>i</m:t>
                        </m:r>
                      </m:sub>
                    </m:sSub>
                    <m:r>
                      <w:rPr>
                        <w:rFonts w:ascii="Cambria Math" w:eastAsiaTheme="minorEastAsia" w:hAnsi="Cambria Math"/>
                        <w:sz w:val="24"/>
                        <w:szCs w:val="24"/>
                      </w:rPr>
                      <m:t>M</m:t>
                    </m:r>
                  </m:e>
                  <m:sub>
                    <m:r>
                      <w:rPr>
                        <w:rFonts w:ascii="Cambria Math" w:eastAsiaTheme="minorEastAsia" w:hAnsi="Cambria Math"/>
                        <w:sz w:val="24"/>
                        <w:szCs w:val="24"/>
                      </w:rPr>
                      <m:t>i</m:t>
                    </m:r>
                  </m:sub>
                </m:sSub>
              </m:oMath>
            </m:oMathPara>
          </w:p>
        </w:tc>
        <w:tc>
          <w:tcPr>
            <w:tcW w:w="616" w:type="dxa"/>
            <w:vAlign w:val="center"/>
          </w:tcPr>
          <w:p w:rsidR="00A424FA" w:rsidRDefault="00A424FA" w:rsidP="0032145A">
            <w:pPr>
              <w:spacing w:before="120" w:after="120"/>
              <w:jc w:val="center"/>
              <w:rPr>
                <w:rFonts w:ascii="Times New Roman" w:hAnsi="Times New Roman"/>
                <w:sz w:val="24"/>
                <w:szCs w:val="24"/>
                <w:lang w:val="en-US"/>
              </w:rPr>
            </w:pPr>
            <w:r>
              <w:rPr>
                <w:rFonts w:ascii="Times New Roman" w:hAnsi="Times New Roman"/>
                <w:sz w:val="24"/>
                <w:szCs w:val="24"/>
                <w:lang w:val="en-US"/>
              </w:rPr>
              <w:t>(15)</w:t>
            </w:r>
          </w:p>
        </w:tc>
      </w:tr>
      <w:tr w:rsidR="00A424FA" w:rsidTr="0032145A">
        <w:tc>
          <w:tcPr>
            <w:tcW w:w="8028" w:type="dxa"/>
          </w:tcPr>
          <w:p w:rsidR="00A424FA" w:rsidRPr="002078EA" w:rsidRDefault="00F018DC" w:rsidP="00371315">
            <w:pPr>
              <w:spacing w:before="120" w:after="120"/>
              <w:jc w:val="both"/>
              <w:rPr>
                <w:sz w:val="24"/>
                <w:szCs w:val="24"/>
              </w:rPr>
            </w:pPr>
            <m:oMathPara>
              <m:oMath>
                <m:sSub>
                  <m:sSubPr>
                    <m:ctrlPr>
                      <w:rPr>
                        <w:rFonts w:ascii="Cambria Math" w:eastAsiaTheme="minorEastAsia" w:hAnsi="Cambria Math"/>
                        <w:i/>
                        <w:sz w:val="24"/>
                        <w:szCs w:val="24"/>
                      </w:rPr>
                    </m:ctrlPr>
                  </m:sSubPr>
                  <m:e>
                    <m:r>
                      <w:rPr>
                        <w:rFonts w:ascii="Cambria Math" w:eastAsiaTheme="minorEastAsia" w:hAnsi="Cambria Math"/>
                        <w:sz w:val="24"/>
                        <w:szCs w:val="24"/>
                      </w:rPr>
                      <m:t>TXS</m:t>
                    </m:r>
                  </m:e>
                  <m:sub>
                    <m:r>
                      <w:rPr>
                        <w:rFonts w:ascii="Cambria Math" w:eastAsiaTheme="minorEastAsia" w:hAnsi="Cambria Math"/>
                        <w:sz w:val="24"/>
                        <w:szCs w:val="24"/>
                      </w:rPr>
                      <m:t>i</m:t>
                    </m:r>
                  </m:sub>
                </m:sSub>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tx</m:t>
                    </m:r>
                  </m:e>
                  <m:sub>
                    <m:r>
                      <w:rPr>
                        <w:rFonts w:ascii="Cambria Math" w:eastAsiaTheme="minorEastAsia" w:hAnsi="Cambria Math"/>
                        <w:sz w:val="24"/>
                        <w:szCs w:val="24"/>
                      </w:rPr>
                      <m:t>i</m:t>
                    </m:r>
                  </m:sub>
                </m:sSub>
                <m:sSub>
                  <m:sSubPr>
                    <m:ctrlPr>
                      <w:rPr>
                        <w:rFonts w:ascii="Cambria Math" w:eastAsiaTheme="minorEastAsia" w:hAnsi="Cambria Math"/>
                        <w:i/>
                        <w:sz w:val="24"/>
                        <w:szCs w:val="24"/>
                      </w:rPr>
                    </m:ctrlPr>
                  </m:sSubPr>
                  <m:e>
                    <m:sSub>
                      <m:sSubPr>
                        <m:ctrlPr>
                          <w:rPr>
                            <w:rFonts w:ascii="Cambria Math" w:eastAsiaTheme="minorEastAsia" w:hAnsi="Cambria Math"/>
                            <w:i/>
                            <w:sz w:val="24"/>
                            <w:szCs w:val="24"/>
                          </w:rPr>
                        </m:ctrlPr>
                      </m:sSubPr>
                      <m:e>
                        <m:r>
                          <w:rPr>
                            <w:rFonts w:ascii="Cambria Math" w:eastAsiaTheme="minorEastAsia" w:hAnsi="Cambria Math"/>
                            <w:sz w:val="24"/>
                            <w:szCs w:val="24"/>
                          </w:rPr>
                          <m:t>∙P</m:t>
                        </m:r>
                      </m:e>
                      <m:sub>
                        <m:r>
                          <w:rPr>
                            <w:rFonts w:ascii="Cambria Math" w:eastAsiaTheme="minorEastAsia" w:hAnsi="Cambria Math"/>
                            <w:sz w:val="24"/>
                            <w:szCs w:val="24"/>
                          </w:rPr>
                          <m:t>i</m:t>
                        </m:r>
                      </m:sub>
                    </m:sSub>
                    <m:r>
                      <w:rPr>
                        <w:rFonts w:ascii="Cambria Math" w:eastAsiaTheme="minorEastAsia" w:hAnsi="Cambria Math"/>
                        <w:sz w:val="24"/>
                        <w:szCs w:val="24"/>
                      </w:rPr>
                      <m:t>X</m:t>
                    </m:r>
                  </m:e>
                  <m:sub>
                    <m:r>
                      <w:rPr>
                        <w:rFonts w:ascii="Cambria Math" w:eastAsiaTheme="minorEastAsia" w:hAnsi="Cambria Math"/>
                        <w:sz w:val="24"/>
                        <w:szCs w:val="24"/>
                      </w:rPr>
                      <m:t>i</m:t>
                    </m:r>
                  </m:sub>
                </m:sSub>
              </m:oMath>
            </m:oMathPara>
          </w:p>
        </w:tc>
        <w:tc>
          <w:tcPr>
            <w:tcW w:w="616" w:type="dxa"/>
            <w:vAlign w:val="center"/>
          </w:tcPr>
          <w:p w:rsidR="00A424FA" w:rsidRDefault="00A424FA" w:rsidP="0032145A">
            <w:pPr>
              <w:spacing w:before="120" w:after="120"/>
              <w:jc w:val="center"/>
              <w:rPr>
                <w:rFonts w:ascii="Times New Roman" w:hAnsi="Times New Roman"/>
                <w:sz w:val="24"/>
                <w:szCs w:val="24"/>
                <w:lang w:val="en-US"/>
              </w:rPr>
            </w:pPr>
            <w:r>
              <w:rPr>
                <w:rFonts w:ascii="Times New Roman" w:hAnsi="Times New Roman"/>
                <w:sz w:val="24"/>
                <w:szCs w:val="24"/>
                <w:lang w:val="en-US"/>
              </w:rPr>
              <w:t>(16)</w:t>
            </w:r>
          </w:p>
        </w:tc>
      </w:tr>
    </w:tbl>
    <w:p w:rsidR="00A424FA" w:rsidRDefault="00A424FA" w:rsidP="00AF3BAF">
      <w:pPr>
        <w:spacing w:after="0"/>
        <w:jc w:val="both"/>
        <w:rPr>
          <w:rFonts w:ascii="Times New Roman" w:hAnsi="Times New Roman"/>
          <w:sz w:val="24"/>
          <w:szCs w:val="24"/>
          <w:lang w:val="en-US"/>
        </w:rPr>
      </w:pPr>
    </w:p>
    <w:p w:rsidR="00AF3BAF" w:rsidRDefault="00AF3BAF" w:rsidP="00AF3BAF">
      <w:pPr>
        <w:spacing w:after="0"/>
        <w:jc w:val="both"/>
        <w:rPr>
          <w:rFonts w:ascii="Times New Roman" w:hAnsi="Times New Roman"/>
          <w:sz w:val="24"/>
          <w:szCs w:val="24"/>
          <w:lang w:val="en-US"/>
        </w:rPr>
      </w:pPr>
      <w:r w:rsidRPr="0048065A">
        <w:rPr>
          <w:rFonts w:ascii="Times New Roman" w:hAnsi="Times New Roman"/>
          <w:sz w:val="24"/>
          <w:szCs w:val="24"/>
          <w:lang w:val="en-US"/>
        </w:rPr>
        <w:t>The equations showing how income is allocated between consumption and savings are presented in the sequence. Consumers demand</w:t>
      </w:r>
      <w:r>
        <w:rPr>
          <w:rFonts w:ascii="Times New Roman" w:hAnsi="Times New Roman"/>
          <w:sz w:val="24"/>
          <w:szCs w:val="24"/>
          <w:lang w:val="en-US"/>
        </w:rPr>
        <w:t xml:space="preserve"> (</w:t>
      </w:r>
      <w:proofErr w:type="spellStart"/>
      <w:r w:rsidRPr="00F2197B">
        <w:rPr>
          <w:rFonts w:ascii="Times New Roman" w:hAnsi="Times New Roman"/>
          <w:i/>
          <w:sz w:val="24"/>
          <w:szCs w:val="24"/>
          <w:lang w:val="en-US"/>
        </w:rPr>
        <w:t>C</w:t>
      </w:r>
      <w:r w:rsidRPr="00F2197B">
        <w:rPr>
          <w:rFonts w:ascii="Times New Roman" w:hAnsi="Times New Roman"/>
          <w:i/>
          <w:sz w:val="24"/>
          <w:szCs w:val="24"/>
          <w:vertAlign w:val="subscript"/>
          <w:lang w:val="en-US"/>
        </w:rPr>
        <w:t>Hi</w:t>
      </w:r>
      <w:proofErr w:type="spellEnd"/>
      <w:r>
        <w:rPr>
          <w:rFonts w:ascii="Times New Roman" w:hAnsi="Times New Roman"/>
          <w:sz w:val="24"/>
          <w:szCs w:val="24"/>
          <w:lang w:val="en-US"/>
        </w:rPr>
        <w:t>)</w:t>
      </w:r>
      <w:r w:rsidRPr="0048065A">
        <w:rPr>
          <w:rFonts w:ascii="Times New Roman" w:hAnsi="Times New Roman"/>
          <w:sz w:val="24"/>
          <w:szCs w:val="24"/>
          <w:lang w:val="en-US"/>
        </w:rPr>
        <w:t xml:space="preserve"> equations are obtained </w:t>
      </w:r>
      <w:r>
        <w:rPr>
          <w:rFonts w:ascii="Times New Roman" w:hAnsi="Times New Roman"/>
          <w:sz w:val="24"/>
          <w:szCs w:val="24"/>
          <w:lang w:val="en-US"/>
        </w:rPr>
        <w:t>solving a</w:t>
      </w:r>
      <w:r w:rsidRPr="0048065A">
        <w:rPr>
          <w:rFonts w:ascii="Times New Roman" w:hAnsi="Times New Roman"/>
          <w:sz w:val="24"/>
          <w:szCs w:val="24"/>
          <w:lang w:val="en-US"/>
        </w:rPr>
        <w:t xml:space="preserve"> </w:t>
      </w:r>
      <w:r>
        <w:rPr>
          <w:rFonts w:ascii="Times New Roman" w:hAnsi="Times New Roman"/>
          <w:sz w:val="24"/>
          <w:szCs w:val="24"/>
          <w:lang w:val="en-US"/>
        </w:rPr>
        <w:t xml:space="preserve">Cobb-Douglas </w:t>
      </w:r>
      <w:r w:rsidRPr="0048065A">
        <w:rPr>
          <w:rFonts w:ascii="Times New Roman" w:hAnsi="Times New Roman"/>
          <w:sz w:val="24"/>
          <w:szCs w:val="24"/>
          <w:lang w:val="en-US"/>
        </w:rPr>
        <w:t>utility maximization pro</w:t>
      </w:r>
      <w:r>
        <w:rPr>
          <w:rFonts w:ascii="Times New Roman" w:hAnsi="Times New Roman"/>
          <w:sz w:val="24"/>
          <w:szCs w:val="24"/>
          <w:lang w:val="en-US"/>
        </w:rPr>
        <w:t>blem</w:t>
      </w:r>
      <w:r w:rsidRPr="0048065A">
        <w:rPr>
          <w:rFonts w:ascii="Times New Roman" w:hAnsi="Times New Roman"/>
          <w:sz w:val="24"/>
          <w:szCs w:val="24"/>
          <w:lang w:val="en-US"/>
        </w:rPr>
        <w:t xml:space="preserve">. </w:t>
      </w:r>
      <w:r>
        <w:rPr>
          <w:rFonts w:ascii="Times New Roman" w:hAnsi="Times New Roman"/>
          <w:sz w:val="24"/>
          <w:szCs w:val="24"/>
          <w:lang w:val="en-US"/>
        </w:rPr>
        <w:t>Local (</w:t>
      </w:r>
      <w:r w:rsidRPr="00F2197B">
        <w:rPr>
          <w:rFonts w:ascii="Times New Roman" w:hAnsi="Times New Roman"/>
          <w:i/>
          <w:sz w:val="24"/>
          <w:szCs w:val="24"/>
          <w:lang w:val="en-US"/>
        </w:rPr>
        <w:t>GE</w:t>
      </w:r>
      <w:r>
        <w:rPr>
          <w:rFonts w:ascii="Times New Roman" w:hAnsi="Times New Roman"/>
          <w:sz w:val="24"/>
          <w:szCs w:val="24"/>
          <w:lang w:val="en-US"/>
        </w:rPr>
        <w:t>) and federal (</w:t>
      </w:r>
      <w:r w:rsidRPr="00F2197B">
        <w:rPr>
          <w:rFonts w:ascii="Times New Roman" w:hAnsi="Times New Roman"/>
          <w:i/>
          <w:sz w:val="24"/>
          <w:szCs w:val="24"/>
          <w:lang w:val="en-US"/>
        </w:rPr>
        <w:t>GF</w:t>
      </w:r>
      <w:r>
        <w:rPr>
          <w:rFonts w:ascii="Times New Roman" w:hAnsi="Times New Roman"/>
          <w:sz w:val="24"/>
          <w:szCs w:val="24"/>
          <w:lang w:val="en-US"/>
        </w:rPr>
        <w:t>) g</w:t>
      </w:r>
      <w:r w:rsidRPr="0048065A">
        <w:rPr>
          <w:rFonts w:ascii="Times New Roman" w:hAnsi="Times New Roman"/>
          <w:sz w:val="24"/>
          <w:szCs w:val="24"/>
          <w:lang w:val="en-US"/>
        </w:rPr>
        <w:t>overnment purchases</w:t>
      </w:r>
      <w:r>
        <w:rPr>
          <w:rFonts w:ascii="Times New Roman" w:hAnsi="Times New Roman"/>
          <w:sz w:val="24"/>
          <w:szCs w:val="24"/>
          <w:lang w:val="en-US"/>
        </w:rPr>
        <w:t xml:space="preserve"> </w:t>
      </w:r>
      <w:r w:rsidRPr="0048065A">
        <w:rPr>
          <w:rFonts w:ascii="Times New Roman" w:hAnsi="Times New Roman"/>
          <w:sz w:val="24"/>
          <w:szCs w:val="24"/>
          <w:lang w:val="en-US" w:eastAsia="pt-BR"/>
        </w:rPr>
        <w:t xml:space="preserve">are defined using fixed shares of aggregate real spending on goods and services. </w:t>
      </w:r>
      <w:r w:rsidR="001F7383">
        <w:rPr>
          <w:rFonts w:ascii="Times New Roman" w:hAnsi="Times New Roman"/>
          <w:sz w:val="24"/>
          <w:szCs w:val="24"/>
          <w:lang w:val="en-US" w:eastAsia="pt-BR"/>
        </w:rPr>
        <w:t>Private c</w:t>
      </w:r>
      <w:r w:rsidRPr="0048065A">
        <w:rPr>
          <w:rFonts w:ascii="Times New Roman" w:hAnsi="Times New Roman"/>
          <w:sz w:val="24"/>
          <w:szCs w:val="24"/>
          <w:lang w:val="en-US" w:eastAsia="pt-BR"/>
        </w:rPr>
        <w:t xml:space="preserve">apital goods demand </w:t>
      </w:r>
      <w:r>
        <w:rPr>
          <w:rFonts w:ascii="Times New Roman" w:hAnsi="Times New Roman"/>
          <w:sz w:val="24"/>
          <w:szCs w:val="24"/>
          <w:lang w:val="en-US" w:eastAsia="pt-BR"/>
        </w:rPr>
        <w:t>(</w:t>
      </w:r>
      <w:r w:rsidRPr="00F2197B">
        <w:rPr>
          <w:rFonts w:ascii="Times New Roman" w:hAnsi="Times New Roman"/>
          <w:i/>
          <w:sz w:val="24"/>
          <w:szCs w:val="24"/>
          <w:lang w:val="en-US" w:eastAsia="pt-BR"/>
        </w:rPr>
        <w:t>I</w:t>
      </w:r>
      <w:r w:rsidR="001F7383">
        <w:rPr>
          <w:rFonts w:ascii="Times New Roman" w:hAnsi="Times New Roman"/>
          <w:i/>
          <w:sz w:val="24"/>
          <w:szCs w:val="24"/>
          <w:lang w:val="en-US" w:eastAsia="pt-BR"/>
        </w:rPr>
        <w:t>NV</w:t>
      </w:r>
      <w:r>
        <w:rPr>
          <w:rFonts w:ascii="Times New Roman" w:hAnsi="Times New Roman"/>
          <w:sz w:val="24"/>
          <w:szCs w:val="24"/>
          <w:lang w:val="en-US" w:eastAsia="pt-BR"/>
        </w:rPr>
        <w:t>) is</w:t>
      </w:r>
      <w:r w:rsidRPr="0048065A">
        <w:rPr>
          <w:rFonts w:ascii="Times New Roman" w:hAnsi="Times New Roman"/>
          <w:sz w:val="24"/>
          <w:szCs w:val="24"/>
          <w:lang w:val="en-US" w:eastAsia="pt-BR"/>
        </w:rPr>
        <w:t xml:space="preserve"> also defined in this block of equations. </w:t>
      </w:r>
      <w:r w:rsidRPr="0048065A">
        <w:rPr>
          <w:rFonts w:ascii="Times New Roman" w:hAnsi="Times New Roman"/>
          <w:sz w:val="24"/>
          <w:szCs w:val="24"/>
          <w:lang w:val="en-US"/>
        </w:rPr>
        <w:t xml:space="preserve">Furthermore </w:t>
      </w:r>
      <w:r w:rsidR="001F7383">
        <w:rPr>
          <w:rFonts w:ascii="Times New Roman" w:hAnsi="Times New Roman"/>
          <w:sz w:val="24"/>
          <w:szCs w:val="24"/>
          <w:lang w:val="en-US"/>
        </w:rPr>
        <w:t>t</w:t>
      </w:r>
      <w:r w:rsidRPr="0048065A">
        <w:rPr>
          <w:rFonts w:ascii="Times New Roman" w:hAnsi="Times New Roman"/>
          <w:sz w:val="24"/>
          <w:szCs w:val="24"/>
          <w:lang w:val="en-US"/>
        </w:rPr>
        <w:t>he visitors’ sectorial expenditures</w:t>
      </w:r>
      <w:r>
        <w:rPr>
          <w:rFonts w:ascii="Times New Roman" w:hAnsi="Times New Roman"/>
          <w:sz w:val="24"/>
          <w:szCs w:val="24"/>
          <w:lang w:val="en-US"/>
        </w:rPr>
        <w:t xml:space="preserve"> (</w:t>
      </w:r>
      <w:r w:rsidRPr="00F2197B">
        <w:rPr>
          <w:rFonts w:ascii="Times New Roman" w:hAnsi="Times New Roman"/>
          <w:i/>
          <w:sz w:val="24"/>
          <w:szCs w:val="24"/>
          <w:lang w:val="en-US"/>
        </w:rPr>
        <w:t>GTRN</w:t>
      </w:r>
      <w:r>
        <w:rPr>
          <w:rFonts w:ascii="Times New Roman" w:hAnsi="Times New Roman"/>
          <w:sz w:val="24"/>
          <w:szCs w:val="24"/>
          <w:lang w:val="en-US"/>
        </w:rPr>
        <w:t>)</w:t>
      </w:r>
      <w:r w:rsidRPr="0048065A">
        <w:rPr>
          <w:rFonts w:ascii="Times New Roman" w:hAnsi="Times New Roman"/>
          <w:sz w:val="24"/>
          <w:szCs w:val="24"/>
          <w:lang w:val="en-US"/>
        </w:rPr>
        <w:t xml:space="preserve"> are calculated using fixed shares of total visitors’ expenditures.</w:t>
      </w:r>
      <w:r>
        <w:rPr>
          <w:rFonts w:ascii="Times New Roman" w:hAnsi="Times New Roman"/>
          <w:sz w:val="24"/>
          <w:szCs w:val="24"/>
          <w:lang w:val="en-US"/>
        </w:rPr>
        <w:t xml:space="preserve"> </w:t>
      </w:r>
      <w:r w:rsidR="001F7383">
        <w:rPr>
          <w:rFonts w:ascii="Times New Roman" w:hAnsi="Times New Roman"/>
          <w:sz w:val="24"/>
          <w:szCs w:val="24"/>
          <w:lang w:val="en-US"/>
        </w:rPr>
        <w:t>Public demand for capital goods (</w:t>
      </w:r>
      <w:r w:rsidR="001F7383" w:rsidRPr="006A00CE">
        <w:rPr>
          <w:rFonts w:ascii="Times New Roman" w:hAnsi="Times New Roman"/>
          <w:i/>
          <w:sz w:val="24"/>
          <w:szCs w:val="24"/>
          <w:lang w:val="en-US"/>
        </w:rPr>
        <w:t>IGS</w:t>
      </w:r>
      <w:r w:rsidR="006A00CE">
        <w:rPr>
          <w:rFonts w:ascii="Times New Roman" w:hAnsi="Times New Roman"/>
          <w:sz w:val="24"/>
          <w:szCs w:val="24"/>
          <w:lang w:val="en-US"/>
        </w:rPr>
        <w:t>) is defined as the sum of the demand for capital goods of each type of public investment.</w:t>
      </w:r>
      <w:r w:rsidR="001F7383">
        <w:rPr>
          <w:rFonts w:ascii="Times New Roman" w:hAnsi="Times New Roman"/>
          <w:sz w:val="24"/>
          <w:szCs w:val="24"/>
          <w:lang w:val="en-US"/>
        </w:rPr>
        <w:t xml:space="preserve"> </w:t>
      </w:r>
      <w:r>
        <w:rPr>
          <w:rFonts w:ascii="Times New Roman" w:hAnsi="Times New Roman"/>
          <w:sz w:val="24"/>
          <w:szCs w:val="24"/>
          <w:lang w:val="en-US"/>
        </w:rPr>
        <w:t xml:space="preserve">Institutional sectors’ savings are defined as revenue minus incomes uses (consumption, taxes, transfers and dividend payments).  </w:t>
      </w:r>
    </w:p>
    <w:p w:rsidR="00AF3BAF" w:rsidRDefault="00AF3BAF" w:rsidP="00AF3BAF">
      <w:pPr>
        <w:spacing w:after="0"/>
        <w:jc w:val="both"/>
        <w:rPr>
          <w:rFonts w:ascii="Times New Roman" w:hAnsi="Times New Roman"/>
          <w:sz w:val="24"/>
          <w:szCs w:val="24"/>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28"/>
        <w:gridCol w:w="616"/>
      </w:tblGrid>
      <w:tr w:rsidR="00702A3E" w:rsidRPr="006A00CE" w:rsidTr="0032145A">
        <w:tc>
          <w:tcPr>
            <w:tcW w:w="8028" w:type="dxa"/>
          </w:tcPr>
          <w:p w:rsidR="00702A3E" w:rsidRPr="009A5621" w:rsidRDefault="00F018DC" w:rsidP="00371315">
            <w:pPr>
              <w:spacing w:before="120" w:after="120"/>
              <w:jc w:val="both"/>
              <w:rPr>
                <w:rFonts w:ascii="Cambria Math" w:hAnsi="Cambria Math"/>
                <w:sz w:val="24"/>
                <w:szCs w:val="24"/>
                <w:lang w:val="en-US"/>
              </w:rPr>
            </w:pPr>
            <m:oMathPara>
              <m:oMath>
                <m:sSub>
                  <m:sSubPr>
                    <m:ctrlPr>
                      <w:rPr>
                        <w:rFonts w:ascii="Cambria Math" w:eastAsia="Times New Roman" w:hAnsi="Cambria Math"/>
                        <w:i/>
                        <w:sz w:val="28"/>
                        <w:szCs w:val="24"/>
                      </w:rPr>
                    </m:ctrlPr>
                  </m:sSubPr>
                  <m:e>
                    <m:r>
                      <w:rPr>
                        <w:rFonts w:ascii="Cambria Math" w:eastAsia="Times New Roman" w:hAnsi="Cambria Math"/>
                        <w:sz w:val="28"/>
                        <w:szCs w:val="24"/>
                      </w:rPr>
                      <m:t>C</m:t>
                    </m:r>
                  </m:e>
                  <m:sub>
                    <m:r>
                      <w:rPr>
                        <w:rFonts w:ascii="Cambria Math" w:eastAsia="Times New Roman" w:hAnsi="Cambria Math"/>
                        <w:sz w:val="28"/>
                        <w:szCs w:val="24"/>
                      </w:rPr>
                      <m:t>Hi</m:t>
                    </m:r>
                  </m:sub>
                </m:sSub>
                <m:r>
                  <w:rPr>
                    <w:rFonts w:ascii="Cambria Math" w:eastAsia="Times New Roman" w:hAnsi="Cambria Math"/>
                    <w:sz w:val="28"/>
                    <w:szCs w:val="24"/>
                    <w:lang w:val="en-US"/>
                  </w:rPr>
                  <m:t>=</m:t>
                </m:r>
                <m:f>
                  <m:fPr>
                    <m:ctrlPr>
                      <w:rPr>
                        <w:rFonts w:ascii="Cambria Math" w:eastAsia="Times New Roman" w:hAnsi="Cambria Math"/>
                        <w:i/>
                        <w:sz w:val="28"/>
                        <w:szCs w:val="24"/>
                      </w:rPr>
                    </m:ctrlPr>
                  </m:fPr>
                  <m:num>
                    <m:sSubSup>
                      <m:sSubSupPr>
                        <m:ctrlPr>
                          <w:rPr>
                            <w:rFonts w:ascii="Cambria Math" w:eastAsia="Times New Roman" w:hAnsi="Cambria Math"/>
                            <w:i/>
                            <w:sz w:val="28"/>
                            <w:szCs w:val="24"/>
                            <w:lang w:val="en-US"/>
                          </w:rPr>
                        </m:ctrlPr>
                      </m:sSubSupPr>
                      <m:e>
                        <m:r>
                          <w:rPr>
                            <w:rFonts w:ascii="Cambria Math" w:eastAsia="Times New Roman" w:hAnsi="Cambria Math"/>
                            <w:sz w:val="28"/>
                            <w:szCs w:val="24"/>
                            <w:lang w:val="en-US"/>
                          </w:rPr>
                          <m:t>β</m:t>
                        </m:r>
                      </m:e>
                      <m:sub>
                        <m:r>
                          <w:rPr>
                            <w:rFonts w:ascii="Cambria Math" w:eastAsia="Times New Roman" w:hAnsi="Cambria Math"/>
                            <w:sz w:val="28"/>
                            <w:szCs w:val="24"/>
                            <w:lang w:val="en-US"/>
                          </w:rPr>
                          <m:t>i</m:t>
                        </m:r>
                      </m:sub>
                      <m:sup>
                        <m:r>
                          <w:rPr>
                            <w:rFonts w:ascii="Cambria Math" w:eastAsia="Times New Roman" w:hAnsi="Cambria Math"/>
                            <w:sz w:val="28"/>
                            <w:szCs w:val="24"/>
                            <w:lang w:val="en-US"/>
                          </w:rPr>
                          <m:t>H</m:t>
                        </m:r>
                      </m:sup>
                    </m:sSubSup>
                    <m:r>
                      <w:rPr>
                        <w:rFonts w:ascii="Cambria Math" w:eastAsia="Times New Roman" w:hAnsi="Cambria Math"/>
                        <w:sz w:val="28"/>
                        <w:szCs w:val="24"/>
                        <w:lang w:val="en-US"/>
                      </w:rPr>
                      <m:t>(</m:t>
                    </m:r>
                    <m:sSub>
                      <m:sSubPr>
                        <m:ctrlPr>
                          <w:rPr>
                            <w:rFonts w:ascii="Cambria Math" w:eastAsia="Times New Roman" w:hAnsi="Cambria Math"/>
                            <w:i/>
                            <w:sz w:val="28"/>
                            <w:szCs w:val="24"/>
                          </w:rPr>
                        </m:ctrlPr>
                      </m:sSubPr>
                      <m:e>
                        <m:r>
                          <w:rPr>
                            <w:rFonts w:ascii="Cambria Math" w:eastAsia="Times New Roman" w:hAnsi="Cambria Math"/>
                            <w:sz w:val="28"/>
                            <w:szCs w:val="24"/>
                          </w:rPr>
                          <m:t>Y</m:t>
                        </m:r>
                      </m:e>
                      <m:sub>
                        <m:r>
                          <w:rPr>
                            <w:rFonts w:ascii="Cambria Math" w:eastAsia="Times New Roman" w:hAnsi="Cambria Math"/>
                            <w:sz w:val="28"/>
                            <w:szCs w:val="24"/>
                          </w:rPr>
                          <m:t>H</m:t>
                        </m:r>
                      </m:sub>
                    </m:sSub>
                    <m:r>
                      <w:rPr>
                        <w:rFonts w:ascii="Cambria Math" w:eastAsia="Times New Roman" w:hAnsi="Cambria Math"/>
                        <w:sz w:val="28"/>
                        <w:szCs w:val="24"/>
                        <w:lang w:val="en-US"/>
                      </w:rPr>
                      <m:t>-</m:t>
                    </m:r>
                    <m:sSub>
                      <m:sSubPr>
                        <m:ctrlPr>
                          <w:rPr>
                            <w:rFonts w:ascii="Cambria Math" w:eastAsia="Times New Roman" w:hAnsi="Cambria Math"/>
                            <w:i/>
                            <w:sz w:val="28"/>
                            <w:szCs w:val="24"/>
                          </w:rPr>
                        </m:ctrlPr>
                      </m:sSubPr>
                      <m:e>
                        <m:r>
                          <w:rPr>
                            <w:rFonts w:ascii="Cambria Math" w:eastAsia="Times New Roman" w:hAnsi="Cambria Math"/>
                            <w:sz w:val="28"/>
                            <w:szCs w:val="24"/>
                          </w:rPr>
                          <m:t>S</m:t>
                        </m:r>
                      </m:e>
                      <m:sub>
                        <m:r>
                          <w:rPr>
                            <w:rFonts w:ascii="Cambria Math" w:eastAsia="Times New Roman" w:hAnsi="Cambria Math"/>
                            <w:sz w:val="28"/>
                            <w:szCs w:val="24"/>
                          </w:rPr>
                          <m:t>H</m:t>
                        </m:r>
                      </m:sub>
                    </m:sSub>
                    <m:r>
                      <w:rPr>
                        <w:rFonts w:ascii="Cambria Math" w:hAnsi="Cambria Math"/>
                        <w:sz w:val="24"/>
                        <w:szCs w:val="24"/>
                        <w:lang w:val="en-US"/>
                      </w:rPr>
                      <m:t>-</m:t>
                    </m:r>
                    <m:sSub>
                      <m:sSubPr>
                        <m:ctrlPr>
                          <w:rPr>
                            <w:rFonts w:ascii="Cambria Math" w:hAnsi="Cambria Math"/>
                            <w:i/>
                            <w:sz w:val="24"/>
                            <w:szCs w:val="24"/>
                          </w:rPr>
                        </m:ctrlPr>
                      </m:sSubPr>
                      <m:e>
                        <m:r>
                          <w:rPr>
                            <w:rFonts w:ascii="Cambria Math" w:hAnsi="Cambria Math"/>
                            <w:sz w:val="24"/>
                            <w:szCs w:val="24"/>
                          </w:rPr>
                          <m:t>ty</m:t>
                        </m:r>
                      </m:e>
                      <m:sub>
                        <m:r>
                          <w:rPr>
                            <w:rFonts w:ascii="Cambria Math" w:hAnsi="Cambria Math"/>
                            <w:sz w:val="24"/>
                            <w:szCs w:val="24"/>
                          </w:rPr>
                          <m:t>H</m:t>
                        </m:r>
                      </m:sub>
                    </m:sSub>
                    <m:r>
                      <w:rPr>
                        <w:rFonts w:ascii="Cambria Math" w:hAnsi="Cambria Math"/>
                        <w:sz w:val="24"/>
                        <w:szCs w:val="24"/>
                        <w:lang w:val="en-US"/>
                      </w:rPr>
                      <m:t>∙</m:t>
                    </m:r>
                    <m:sSub>
                      <m:sSubPr>
                        <m:ctrlPr>
                          <w:rPr>
                            <w:rFonts w:ascii="Cambria Math" w:hAnsi="Cambria Math"/>
                            <w:i/>
                            <w:sz w:val="24"/>
                            <w:szCs w:val="24"/>
                          </w:rPr>
                        </m:ctrlPr>
                      </m:sSubPr>
                      <m:e>
                        <m:r>
                          <w:rPr>
                            <w:rFonts w:ascii="Cambria Math" w:hAnsi="Cambria Math"/>
                            <w:sz w:val="24"/>
                            <w:szCs w:val="24"/>
                          </w:rPr>
                          <m:t>Y</m:t>
                        </m:r>
                      </m:e>
                      <m:sub>
                        <m:r>
                          <w:rPr>
                            <w:rFonts w:ascii="Cambria Math" w:hAnsi="Cambria Math"/>
                            <w:sz w:val="24"/>
                            <w:szCs w:val="24"/>
                          </w:rPr>
                          <m:t>H</m:t>
                        </m:r>
                      </m:sub>
                    </m:sSub>
                    <m:r>
                      <w:rPr>
                        <w:rFonts w:ascii="Cambria Math" w:eastAsia="Times New Roman" w:hAnsi="Cambria Math"/>
                        <w:sz w:val="28"/>
                        <w:szCs w:val="24"/>
                        <w:lang w:val="en-US"/>
                      </w:rPr>
                      <m:t>)</m:t>
                    </m:r>
                  </m:num>
                  <m:den>
                    <m:sSub>
                      <m:sSubPr>
                        <m:ctrlPr>
                          <w:rPr>
                            <w:rFonts w:ascii="Cambria Math" w:eastAsia="Times New Roman" w:hAnsi="Cambria Math"/>
                            <w:i/>
                            <w:sz w:val="28"/>
                            <w:szCs w:val="24"/>
                          </w:rPr>
                        </m:ctrlPr>
                      </m:sSubPr>
                      <m:e>
                        <m:r>
                          <w:rPr>
                            <w:rFonts w:ascii="Cambria Math" w:eastAsia="Times New Roman" w:hAnsi="Cambria Math"/>
                            <w:sz w:val="28"/>
                            <w:szCs w:val="24"/>
                          </w:rPr>
                          <m:t>P</m:t>
                        </m:r>
                      </m:e>
                      <m:sub>
                        <m:r>
                          <w:rPr>
                            <w:rFonts w:ascii="Cambria Math" w:eastAsia="Times New Roman" w:hAnsi="Cambria Math"/>
                            <w:sz w:val="28"/>
                            <w:szCs w:val="24"/>
                          </w:rPr>
                          <m:t>i</m:t>
                        </m:r>
                      </m:sub>
                    </m:sSub>
                  </m:den>
                </m:f>
                <m:r>
                  <m:rPr>
                    <m:nor/>
                  </m:rPr>
                  <w:rPr>
                    <w:rFonts w:ascii="Cambria Math" w:hAnsi="Cambria Math"/>
                    <w:sz w:val="24"/>
                    <w:szCs w:val="24"/>
                    <w:lang w:val="en-US"/>
                  </w:rPr>
                  <m:t xml:space="preserve">    </m:t>
                </m:r>
              </m:oMath>
            </m:oMathPara>
          </w:p>
        </w:tc>
        <w:tc>
          <w:tcPr>
            <w:tcW w:w="616" w:type="dxa"/>
            <w:vAlign w:val="center"/>
          </w:tcPr>
          <w:p w:rsidR="00702A3E" w:rsidRDefault="00371315" w:rsidP="00371315">
            <w:pPr>
              <w:spacing w:before="120" w:after="120"/>
              <w:jc w:val="center"/>
              <w:rPr>
                <w:rFonts w:ascii="Times New Roman" w:hAnsi="Times New Roman"/>
                <w:sz w:val="24"/>
                <w:szCs w:val="24"/>
                <w:lang w:val="en-US"/>
              </w:rPr>
            </w:pPr>
            <w:r>
              <w:rPr>
                <w:rFonts w:ascii="Times New Roman" w:hAnsi="Times New Roman"/>
                <w:sz w:val="24"/>
                <w:szCs w:val="24"/>
                <w:lang w:val="en-US"/>
              </w:rPr>
              <w:t>(17)</w:t>
            </w:r>
          </w:p>
        </w:tc>
      </w:tr>
      <w:tr w:rsidR="00371315" w:rsidRPr="006A00CE" w:rsidTr="0032145A">
        <w:tc>
          <w:tcPr>
            <w:tcW w:w="8028" w:type="dxa"/>
          </w:tcPr>
          <w:p w:rsidR="00371315" w:rsidRPr="009A5621" w:rsidRDefault="00F018DC" w:rsidP="00371315">
            <w:pPr>
              <w:autoSpaceDE w:val="0"/>
              <w:autoSpaceDN w:val="0"/>
              <w:adjustRightInd w:val="0"/>
              <w:spacing w:before="120" w:after="120"/>
              <w:jc w:val="both"/>
              <w:rPr>
                <w:rFonts w:ascii="Times New Roman" w:hAnsi="Times New Roman"/>
                <w:sz w:val="24"/>
                <w:lang w:val="en-US"/>
              </w:rPr>
            </w:pPr>
            <m:oMathPara>
              <m:oMath>
                <m:sSub>
                  <m:sSubPr>
                    <m:ctrlPr>
                      <w:rPr>
                        <w:rFonts w:ascii="Cambria Math" w:hAnsi="Cambria Math"/>
                        <w:i/>
                        <w:sz w:val="24"/>
                        <w:lang w:val="en-US"/>
                      </w:rPr>
                    </m:ctrlPr>
                  </m:sSubPr>
                  <m:e>
                    <m:r>
                      <w:rPr>
                        <w:rFonts w:ascii="Cambria Math" w:hAnsi="Cambria Math"/>
                        <w:sz w:val="24"/>
                        <w:lang w:val="en-US"/>
                      </w:rPr>
                      <m:t>GE</m:t>
                    </m:r>
                  </m:e>
                  <m:sub>
                    <m:r>
                      <w:rPr>
                        <w:rFonts w:ascii="Cambria Math" w:hAnsi="Cambria Math"/>
                        <w:sz w:val="24"/>
                        <w:lang w:val="en-US"/>
                      </w:rPr>
                      <m:t>i</m:t>
                    </m:r>
                  </m:sub>
                </m:sSub>
                <m:r>
                  <w:rPr>
                    <w:rFonts w:ascii="Cambria Math" w:hAnsi="Cambria Math"/>
                    <w:sz w:val="24"/>
                    <w:lang w:val="en-US"/>
                  </w:rPr>
                  <m:t>=</m:t>
                </m:r>
                <m:sSubSup>
                  <m:sSubSupPr>
                    <m:ctrlPr>
                      <w:rPr>
                        <w:rFonts w:ascii="Cambria Math" w:hAnsi="Cambria Math"/>
                        <w:i/>
                        <w:sz w:val="24"/>
                        <w:lang w:val="en-US"/>
                      </w:rPr>
                    </m:ctrlPr>
                  </m:sSubSupPr>
                  <m:e>
                    <m:r>
                      <w:rPr>
                        <w:rFonts w:ascii="Cambria Math" w:hAnsi="Cambria Math"/>
                        <w:sz w:val="24"/>
                        <w:lang w:val="en-US"/>
                      </w:rPr>
                      <m:t>β</m:t>
                    </m:r>
                  </m:e>
                  <m:sub>
                    <m:r>
                      <w:rPr>
                        <w:rFonts w:ascii="Cambria Math" w:hAnsi="Cambria Math"/>
                        <w:sz w:val="24"/>
                        <w:lang w:val="en-US"/>
                      </w:rPr>
                      <m:t>i</m:t>
                    </m:r>
                  </m:sub>
                  <m:sup>
                    <m:r>
                      <w:rPr>
                        <w:rFonts w:ascii="Cambria Math" w:hAnsi="Cambria Math"/>
                        <w:sz w:val="24"/>
                        <w:lang w:val="en-US"/>
                      </w:rPr>
                      <m:t>GE</m:t>
                    </m:r>
                  </m:sup>
                </m:sSubSup>
                <m:f>
                  <m:fPr>
                    <m:ctrlPr>
                      <w:rPr>
                        <w:rFonts w:ascii="Cambria Math" w:hAnsi="Cambria Math"/>
                        <w:i/>
                        <w:sz w:val="24"/>
                        <w:lang w:val="en-US"/>
                      </w:rPr>
                    </m:ctrlPr>
                  </m:fPr>
                  <m:num>
                    <m:r>
                      <w:rPr>
                        <w:rFonts w:ascii="Cambria Math" w:hAnsi="Cambria Math"/>
                        <w:sz w:val="24"/>
                        <w:lang w:val="en-US"/>
                      </w:rPr>
                      <m:t>GET</m:t>
                    </m:r>
                  </m:num>
                  <m:den>
                    <m:sSub>
                      <m:sSubPr>
                        <m:ctrlPr>
                          <w:rPr>
                            <w:rFonts w:ascii="Cambria Math" w:hAnsi="Cambria Math"/>
                            <w:i/>
                            <w:sz w:val="24"/>
                            <w:lang w:val="en-US"/>
                          </w:rPr>
                        </m:ctrlPr>
                      </m:sSubPr>
                      <m:e>
                        <m:r>
                          <w:rPr>
                            <w:rFonts w:ascii="Cambria Math" w:hAnsi="Cambria Math"/>
                            <w:sz w:val="24"/>
                            <w:lang w:val="en-US"/>
                          </w:rPr>
                          <m:t>P</m:t>
                        </m:r>
                      </m:e>
                      <m:sub>
                        <m:r>
                          <w:rPr>
                            <w:rFonts w:ascii="Cambria Math" w:hAnsi="Cambria Math"/>
                            <w:sz w:val="24"/>
                            <w:lang w:val="en-US"/>
                          </w:rPr>
                          <m:t>i</m:t>
                        </m:r>
                      </m:sub>
                    </m:sSub>
                  </m:den>
                </m:f>
                <m:r>
                  <w:rPr>
                    <w:rFonts w:ascii="Cambria Math" w:hAnsi="Cambria Math"/>
                    <w:sz w:val="24"/>
                    <w:lang w:val="en-US"/>
                  </w:rPr>
                  <m:t xml:space="preserve"> </m:t>
                </m:r>
              </m:oMath>
            </m:oMathPara>
          </w:p>
        </w:tc>
        <w:tc>
          <w:tcPr>
            <w:tcW w:w="616" w:type="dxa"/>
            <w:vAlign w:val="center"/>
          </w:tcPr>
          <w:p w:rsidR="00371315" w:rsidRPr="006A00CE" w:rsidRDefault="00371315" w:rsidP="00371315">
            <w:pPr>
              <w:spacing w:before="120" w:after="120"/>
              <w:jc w:val="center"/>
              <w:rPr>
                <w:lang w:val="en-US"/>
              </w:rPr>
            </w:pPr>
            <w:r w:rsidRPr="00157BE9">
              <w:rPr>
                <w:rFonts w:ascii="Times New Roman" w:hAnsi="Times New Roman"/>
                <w:sz w:val="24"/>
                <w:szCs w:val="24"/>
                <w:lang w:val="en-US"/>
              </w:rPr>
              <w:t>(1</w:t>
            </w:r>
            <w:r>
              <w:rPr>
                <w:rFonts w:ascii="Times New Roman" w:hAnsi="Times New Roman"/>
                <w:sz w:val="24"/>
                <w:szCs w:val="24"/>
                <w:lang w:val="en-US"/>
              </w:rPr>
              <w:t>8</w:t>
            </w:r>
            <w:r w:rsidRPr="00157BE9">
              <w:rPr>
                <w:rFonts w:ascii="Times New Roman" w:hAnsi="Times New Roman"/>
                <w:sz w:val="24"/>
                <w:szCs w:val="24"/>
                <w:lang w:val="en-US"/>
              </w:rPr>
              <w:t>)</w:t>
            </w:r>
          </w:p>
        </w:tc>
      </w:tr>
      <w:tr w:rsidR="00371315" w:rsidTr="0032145A">
        <w:tc>
          <w:tcPr>
            <w:tcW w:w="8028" w:type="dxa"/>
          </w:tcPr>
          <w:p w:rsidR="00371315" w:rsidRPr="009A5621" w:rsidRDefault="00F018DC" w:rsidP="00371315">
            <w:pPr>
              <w:autoSpaceDE w:val="0"/>
              <w:autoSpaceDN w:val="0"/>
              <w:adjustRightInd w:val="0"/>
              <w:spacing w:before="120" w:after="120"/>
              <w:jc w:val="both"/>
              <w:rPr>
                <w:rFonts w:ascii="Times New Roman" w:hAnsi="Times New Roman"/>
                <w:sz w:val="24"/>
                <w:lang w:val="en-US"/>
              </w:rPr>
            </w:pPr>
            <m:oMathPara>
              <m:oMath>
                <m:sSub>
                  <m:sSubPr>
                    <m:ctrlPr>
                      <w:rPr>
                        <w:rFonts w:ascii="Cambria Math" w:hAnsi="Cambria Math"/>
                        <w:i/>
                        <w:sz w:val="24"/>
                        <w:lang w:val="en-US"/>
                      </w:rPr>
                    </m:ctrlPr>
                  </m:sSubPr>
                  <m:e>
                    <m:r>
                      <w:rPr>
                        <w:rFonts w:ascii="Cambria Math" w:hAnsi="Cambria Math"/>
                        <w:sz w:val="24"/>
                        <w:lang w:val="en-US"/>
                      </w:rPr>
                      <m:t>GF</m:t>
                    </m:r>
                  </m:e>
                  <m:sub>
                    <m:r>
                      <w:rPr>
                        <w:rFonts w:ascii="Cambria Math" w:hAnsi="Cambria Math"/>
                        <w:sz w:val="24"/>
                        <w:lang w:val="en-US"/>
                      </w:rPr>
                      <m:t>i</m:t>
                    </m:r>
                  </m:sub>
                </m:sSub>
                <m:r>
                  <w:rPr>
                    <w:rFonts w:ascii="Cambria Math" w:hAnsi="Cambria Math"/>
                    <w:sz w:val="24"/>
                    <w:lang w:val="en-US"/>
                  </w:rPr>
                  <m:t>=</m:t>
                </m:r>
                <m:sSubSup>
                  <m:sSubSupPr>
                    <m:ctrlPr>
                      <w:rPr>
                        <w:rFonts w:ascii="Cambria Math" w:hAnsi="Cambria Math"/>
                        <w:i/>
                        <w:sz w:val="24"/>
                        <w:lang w:val="en-US"/>
                      </w:rPr>
                    </m:ctrlPr>
                  </m:sSubSupPr>
                  <m:e>
                    <m:r>
                      <w:rPr>
                        <w:rFonts w:ascii="Cambria Math" w:hAnsi="Cambria Math"/>
                        <w:sz w:val="24"/>
                        <w:lang w:val="en-US"/>
                      </w:rPr>
                      <m:t>β</m:t>
                    </m:r>
                  </m:e>
                  <m:sub>
                    <m:r>
                      <w:rPr>
                        <w:rFonts w:ascii="Cambria Math" w:hAnsi="Cambria Math"/>
                        <w:sz w:val="24"/>
                        <w:lang w:val="en-US"/>
                      </w:rPr>
                      <m:t>i</m:t>
                    </m:r>
                  </m:sub>
                  <m:sup>
                    <m:r>
                      <w:rPr>
                        <w:rFonts w:ascii="Cambria Math" w:hAnsi="Cambria Math"/>
                        <w:sz w:val="24"/>
                        <w:lang w:val="en-US"/>
                      </w:rPr>
                      <m:t>GF</m:t>
                    </m:r>
                  </m:sup>
                </m:sSubSup>
                <m:f>
                  <m:fPr>
                    <m:ctrlPr>
                      <w:rPr>
                        <w:rFonts w:ascii="Cambria Math" w:hAnsi="Cambria Math"/>
                        <w:i/>
                        <w:sz w:val="24"/>
                        <w:lang w:val="en-US"/>
                      </w:rPr>
                    </m:ctrlPr>
                  </m:fPr>
                  <m:num>
                    <m:r>
                      <w:rPr>
                        <w:rFonts w:ascii="Cambria Math" w:hAnsi="Cambria Math"/>
                        <w:sz w:val="24"/>
                        <w:lang w:val="en-US"/>
                      </w:rPr>
                      <m:t>GFT</m:t>
                    </m:r>
                  </m:num>
                  <m:den>
                    <m:sSub>
                      <m:sSubPr>
                        <m:ctrlPr>
                          <w:rPr>
                            <w:rFonts w:ascii="Cambria Math" w:hAnsi="Cambria Math"/>
                            <w:i/>
                            <w:sz w:val="24"/>
                            <w:lang w:val="en-US"/>
                          </w:rPr>
                        </m:ctrlPr>
                      </m:sSubPr>
                      <m:e>
                        <m:r>
                          <w:rPr>
                            <w:rFonts w:ascii="Cambria Math" w:hAnsi="Cambria Math"/>
                            <w:sz w:val="24"/>
                            <w:lang w:val="en-US"/>
                          </w:rPr>
                          <m:t>P</m:t>
                        </m:r>
                      </m:e>
                      <m:sub>
                        <m:r>
                          <w:rPr>
                            <w:rFonts w:ascii="Cambria Math" w:hAnsi="Cambria Math"/>
                            <w:sz w:val="24"/>
                            <w:lang w:val="en-US"/>
                          </w:rPr>
                          <m:t>i</m:t>
                        </m:r>
                      </m:sub>
                    </m:sSub>
                  </m:den>
                </m:f>
                <m:r>
                  <w:rPr>
                    <w:rFonts w:ascii="Cambria Math" w:hAnsi="Cambria Math"/>
                    <w:sz w:val="24"/>
                    <w:lang w:val="en-US"/>
                  </w:rPr>
                  <m:t xml:space="preserve">   </m:t>
                </m:r>
              </m:oMath>
            </m:oMathPara>
          </w:p>
        </w:tc>
        <w:tc>
          <w:tcPr>
            <w:tcW w:w="616" w:type="dxa"/>
            <w:vAlign w:val="center"/>
          </w:tcPr>
          <w:p w:rsidR="00371315" w:rsidRDefault="00371315" w:rsidP="00371315">
            <w:pPr>
              <w:spacing w:before="120" w:after="120"/>
              <w:jc w:val="center"/>
            </w:pPr>
            <w:r w:rsidRPr="00157BE9">
              <w:rPr>
                <w:rFonts w:ascii="Times New Roman" w:hAnsi="Times New Roman"/>
                <w:sz w:val="24"/>
                <w:szCs w:val="24"/>
                <w:lang w:val="en-US"/>
              </w:rPr>
              <w:t>(1</w:t>
            </w:r>
            <w:r>
              <w:rPr>
                <w:rFonts w:ascii="Times New Roman" w:hAnsi="Times New Roman"/>
                <w:sz w:val="24"/>
                <w:szCs w:val="24"/>
                <w:lang w:val="en-US"/>
              </w:rPr>
              <w:t>9</w:t>
            </w:r>
            <w:r w:rsidRPr="00157BE9">
              <w:rPr>
                <w:rFonts w:ascii="Times New Roman" w:hAnsi="Times New Roman"/>
                <w:sz w:val="24"/>
                <w:szCs w:val="24"/>
                <w:lang w:val="en-US"/>
              </w:rPr>
              <w:t>)</w:t>
            </w:r>
          </w:p>
        </w:tc>
      </w:tr>
      <w:tr w:rsidR="00371315" w:rsidTr="0032145A">
        <w:tc>
          <w:tcPr>
            <w:tcW w:w="8028" w:type="dxa"/>
          </w:tcPr>
          <w:p w:rsidR="00371315" w:rsidRPr="009A5621" w:rsidRDefault="00F018DC" w:rsidP="001F7383">
            <w:pPr>
              <w:autoSpaceDE w:val="0"/>
              <w:autoSpaceDN w:val="0"/>
              <w:adjustRightInd w:val="0"/>
              <w:spacing w:before="120" w:after="120"/>
              <w:jc w:val="both"/>
              <w:rPr>
                <w:rFonts w:ascii="Times New Roman" w:hAnsi="Times New Roman"/>
                <w:sz w:val="24"/>
                <w:lang w:val="en-US"/>
              </w:rPr>
            </w:pPr>
            <m:oMathPara>
              <m:oMath>
                <m:sSub>
                  <m:sSubPr>
                    <m:ctrlPr>
                      <w:rPr>
                        <w:rFonts w:ascii="Cambria Math" w:hAnsi="Cambria Math"/>
                        <w:i/>
                        <w:sz w:val="24"/>
                        <w:lang w:val="en-US"/>
                      </w:rPr>
                    </m:ctrlPr>
                  </m:sSubPr>
                  <m:e>
                    <m:r>
                      <w:rPr>
                        <w:rFonts w:ascii="Cambria Math" w:hAnsi="Cambria Math"/>
                        <w:sz w:val="24"/>
                        <w:lang w:val="en-US"/>
                      </w:rPr>
                      <m:t>INV</m:t>
                    </m:r>
                  </m:e>
                  <m:sub>
                    <m:r>
                      <w:rPr>
                        <w:rFonts w:ascii="Cambria Math" w:hAnsi="Cambria Math"/>
                        <w:sz w:val="24"/>
                        <w:lang w:val="en-US"/>
                      </w:rPr>
                      <m:t>i</m:t>
                    </m:r>
                  </m:sub>
                </m:sSub>
                <m:r>
                  <w:rPr>
                    <w:rFonts w:ascii="Cambria Math" w:hAnsi="Cambria Math"/>
                    <w:sz w:val="24"/>
                    <w:lang w:val="en-US"/>
                  </w:rPr>
                  <m:t>=</m:t>
                </m:r>
                <m:sSubSup>
                  <m:sSubSupPr>
                    <m:ctrlPr>
                      <w:rPr>
                        <w:rFonts w:ascii="Cambria Math" w:hAnsi="Cambria Math"/>
                        <w:i/>
                        <w:sz w:val="24"/>
                        <w:lang w:val="en-US"/>
                      </w:rPr>
                    </m:ctrlPr>
                  </m:sSubSupPr>
                  <m:e>
                    <m:r>
                      <w:rPr>
                        <w:rFonts w:ascii="Cambria Math" w:hAnsi="Cambria Math"/>
                        <w:sz w:val="24"/>
                        <w:lang w:val="en-US"/>
                      </w:rPr>
                      <m:t>β</m:t>
                    </m:r>
                  </m:e>
                  <m:sub>
                    <m:r>
                      <w:rPr>
                        <w:rFonts w:ascii="Cambria Math" w:hAnsi="Cambria Math"/>
                        <w:sz w:val="24"/>
                        <w:lang w:val="en-US"/>
                      </w:rPr>
                      <m:t>i</m:t>
                    </m:r>
                  </m:sub>
                  <m:sup>
                    <m:r>
                      <w:rPr>
                        <w:rFonts w:ascii="Cambria Math" w:hAnsi="Cambria Math"/>
                        <w:sz w:val="24"/>
                        <w:lang w:val="en-US"/>
                      </w:rPr>
                      <m:t>I</m:t>
                    </m:r>
                  </m:sup>
                </m:sSubSup>
                <m:f>
                  <m:fPr>
                    <m:ctrlPr>
                      <w:rPr>
                        <w:rFonts w:ascii="Cambria Math" w:hAnsi="Cambria Math"/>
                        <w:i/>
                        <w:sz w:val="24"/>
                        <w:lang w:val="en-US"/>
                      </w:rPr>
                    </m:ctrlPr>
                  </m:fPr>
                  <m:num>
                    <m:r>
                      <w:rPr>
                        <w:rFonts w:ascii="Cambria Math" w:hAnsi="Cambria Math"/>
                        <w:sz w:val="24"/>
                        <w:lang w:val="en-US"/>
                      </w:rPr>
                      <m:t>IPR</m:t>
                    </m:r>
                  </m:num>
                  <m:den>
                    <m:r>
                      <w:rPr>
                        <w:rFonts w:ascii="Cambria Math" w:hAnsi="Cambria Math"/>
                        <w:sz w:val="24"/>
                        <w:lang w:val="en-US"/>
                      </w:rPr>
                      <m:t>PK</m:t>
                    </m:r>
                  </m:den>
                </m:f>
                <m:r>
                  <w:rPr>
                    <w:rFonts w:ascii="Cambria Math" w:hAnsi="Cambria Math"/>
                    <w:sz w:val="24"/>
                    <w:lang w:val="en-US"/>
                  </w:rPr>
                  <m:t xml:space="preserve"> </m:t>
                </m:r>
              </m:oMath>
            </m:oMathPara>
          </w:p>
        </w:tc>
        <w:tc>
          <w:tcPr>
            <w:tcW w:w="616" w:type="dxa"/>
            <w:vAlign w:val="center"/>
          </w:tcPr>
          <w:p w:rsidR="00371315" w:rsidRDefault="00371315" w:rsidP="00371315">
            <w:pPr>
              <w:spacing w:before="120" w:after="120"/>
              <w:jc w:val="center"/>
            </w:pPr>
            <w:r w:rsidRPr="00157BE9">
              <w:rPr>
                <w:rFonts w:ascii="Times New Roman" w:hAnsi="Times New Roman"/>
                <w:sz w:val="24"/>
                <w:szCs w:val="24"/>
                <w:lang w:val="en-US"/>
              </w:rPr>
              <w:t>(</w:t>
            </w:r>
            <w:r>
              <w:rPr>
                <w:rFonts w:ascii="Times New Roman" w:hAnsi="Times New Roman"/>
                <w:sz w:val="24"/>
                <w:szCs w:val="24"/>
                <w:lang w:val="en-US"/>
              </w:rPr>
              <w:t>20</w:t>
            </w:r>
            <w:r w:rsidRPr="00157BE9">
              <w:rPr>
                <w:rFonts w:ascii="Times New Roman" w:hAnsi="Times New Roman"/>
                <w:sz w:val="24"/>
                <w:szCs w:val="24"/>
                <w:lang w:val="en-US"/>
              </w:rPr>
              <w:t>)</w:t>
            </w:r>
          </w:p>
        </w:tc>
      </w:tr>
      <w:tr w:rsidR="00371315" w:rsidTr="0032145A">
        <w:tc>
          <w:tcPr>
            <w:tcW w:w="8028" w:type="dxa"/>
          </w:tcPr>
          <w:p w:rsidR="00371315" w:rsidRPr="009A5621" w:rsidRDefault="00F018DC" w:rsidP="00371315">
            <w:pPr>
              <w:autoSpaceDE w:val="0"/>
              <w:autoSpaceDN w:val="0"/>
              <w:adjustRightInd w:val="0"/>
              <w:spacing w:before="120" w:after="120"/>
              <w:jc w:val="both"/>
              <w:rPr>
                <w:rFonts w:ascii="Times New Roman" w:hAnsi="Times New Roman"/>
                <w:sz w:val="24"/>
                <w:lang w:val="en-US"/>
              </w:rPr>
            </w:pPr>
            <m:oMathPara>
              <m:oMath>
                <m:sSub>
                  <m:sSubPr>
                    <m:ctrlPr>
                      <w:rPr>
                        <w:rFonts w:ascii="Cambria Math" w:hAnsi="Cambria Math"/>
                        <w:i/>
                        <w:sz w:val="24"/>
                        <w:lang w:val="en-US"/>
                      </w:rPr>
                    </m:ctrlPr>
                  </m:sSubPr>
                  <m:e>
                    <m:r>
                      <w:rPr>
                        <w:rFonts w:ascii="Cambria Math" w:hAnsi="Cambria Math"/>
                        <w:sz w:val="24"/>
                        <w:lang w:val="en-US"/>
                      </w:rPr>
                      <m:t>GTRN</m:t>
                    </m:r>
                  </m:e>
                  <m:sub>
                    <m:r>
                      <w:rPr>
                        <w:rFonts w:ascii="Cambria Math" w:hAnsi="Cambria Math"/>
                        <w:sz w:val="24"/>
                        <w:lang w:val="en-US"/>
                      </w:rPr>
                      <m:t>i</m:t>
                    </m:r>
                  </m:sub>
                </m:sSub>
                <m:r>
                  <w:rPr>
                    <w:rFonts w:ascii="Cambria Math" w:hAnsi="Cambria Math"/>
                    <w:sz w:val="24"/>
                    <w:lang w:val="en-US"/>
                  </w:rPr>
                  <m:t>=</m:t>
                </m:r>
                <m:sSubSup>
                  <m:sSubSupPr>
                    <m:ctrlPr>
                      <w:rPr>
                        <w:rFonts w:ascii="Cambria Math" w:hAnsi="Cambria Math"/>
                        <w:i/>
                        <w:sz w:val="24"/>
                        <w:lang w:val="en-US"/>
                      </w:rPr>
                    </m:ctrlPr>
                  </m:sSubSupPr>
                  <m:e>
                    <m:r>
                      <w:rPr>
                        <w:rFonts w:ascii="Cambria Math" w:hAnsi="Cambria Math"/>
                        <w:sz w:val="24"/>
                        <w:lang w:val="en-US"/>
                      </w:rPr>
                      <m:t>β</m:t>
                    </m:r>
                  </m:e>
                  <m:sub>
                    <m:r>
                      <w:rPr>
                        <w:rFonts w:ascii="Cambria Math" w:hAnsi="Cambria Math"/>
                        <w:sz w:val="24"/>
                        <w:lang w:val="en-US"/>
                      </w:rPr>
                      <m:t>i</m:t>
                    </m:r>
                  </m:sub>
                  <m:sup>
                    <m:r>
                      <w:rPr>
                        <w:rFonts w:ascii="Cambria Math" w:hAnsi="Cambria Math"/>
                        <w:sz w:val="24"/>
                        <w:lang w:val="en-US"/>
                      </w:rPr>
                      <m:t>TN</m:t>
                    </m:r>
                  </m:sup>
                </m:sSubSup>
                <m:f>
                  <m:fPr>
                    <m:ctrlPr>
                      <w:rPr>
                        <w:rFonts w:ascii="Cambria Math" w:hAnsi="Cambria Math"/>
                        <w:i/>
                        <w:sz w:val="24"/>
                        <w:lang w:val="en-US"/>
                      </w:rPr>
                    </m:ctrlPr>
                  </m:fPr>
                  <m:num>
                    <m:r>
                      <w:rPr>
                        <w:rFonts w:ascii="Cambria Math" w:hAnsi="Cambria Math"/>
                        <w:sz w:val="24"/>
                        <w:lang w:val="en-US"/>
                      </w:rPr>
                      <m:t>RVN</m:t>
                    </m:r>
                  </m:num>
                  <m:den>
                    <m:sSub>
                      <m:sSubPr>
                        <m:ctrlPr>
                          <w:rPr>
                            <w:rFonts w:ascii="Cambria Math" w:hAnsi="Cambria Math"/>
                            <w:i/>
                            <w:sz w:val="24"/>
                            <w:lang w:val="en-US"/>
                          </w:rPr>
                        </m:ctrlPr>
                      </m:sSubPr>
                      <m:e>
                        <m:r>
                          <w:rPr>
                            <w:rFonts w:ascii="Cambria Math" w:hAnsi="Cambria Math"/>
                            <w:sz w:val="24"/>
                            <w:lang w:val="en-US"/>
                          </w:rPr>
                          <m:t>P</m:t>
                        </m:r>
                      </m:e>
                      <m:sub>
                        <m:r>
                          <w:rPr>
                            <w:rFonts w:ascii="Cambria Math" w:hAnsi="Cambria Math"/>
                            <w:sz w:val="24"/>
                            <w:lang w:val="en-US"/>
                          </w:rPr>
                          <m:t>i</m:t>
                        </m:r>
                      </m:sub>
                    </m:sSub>
                  </m:den>
                </m:f>
                <m:r>
                  <w:rPr>
                    <w:rFonts w:ascii="Cambria Math" w:hAnsi="Cambria Math"/>
                    <w:sz w:val="24"/>
                    <w:lang w:val="en-US"/>
                  </w:rPr>
                  <m:t xml:space="preserve">  </m:t>
                </m:r>
              </m:oMath>
            </m:oMathPara>
          </w:p>
        </w:tc>
        <w:tc>
          <w:tcPr>
            <w:tcW w:w="616" w:type="dxa"/>
            <w:vAlign w:val="center"/>
          </w:tcPr>
          <w:p w:rsidR="00371315" w:rsidRDefault="00371315" w:rsidP="00371315">
            <w:pPr>
              <w:spacing w:before="120" w:after="120"/>
              <w:jc w:val="center"/>
            </w:pPr>
            <w:r w:rsidRPr="00463FEB">
              <w:rPr>
                <w:rFonts w:ascii="Times New Roman" w:hAnsi="Times New Roman"/>
                <w:sz w:val="24"/>
                <w:szCs w:val="24"/>
                <w:lang w:val="en-US"/>
              </w:rPr>
              <w:t>(2</w:t>
            </w:r>
            <w:r>
              <w:rPr>
                <w:rFonts w:ascii="Times New Roman" w:hAnsi="Times New Roman"/>
                <w:sz w:val="24"/>
                <w:szCs w:val="24"/>
                <w:lang w:val="en-US"/>
              </w:rPr>
              <w:t>1</w:t>
            </w:r>
            <w:r w:rsidRPr="00463FEB">
              <w:rPr>
                <w:rFonts w:ascii="Times New Roman" w:hAnsi="Times New Roman"/>
                <w:sz w:val="24"/>
                <w:szCs w:val="24"/>
                <w:lang w:val="en-US"/>
              </w:rPr>
              <w:t>)</w:t>
            </w:r>
          </w:p>
        </w:tc>
      </w:tr>
      <w:tr w:rsidR="00371315" w:rsidTr="0032145A">
        <w:tc>
          <w:tcPr>
            <w:tcW w:w="8028" w:type="dxa"/>
          </w:tcPr>
          <w:p w:rsidR="00371315" w:rsidRPr="009A5621" w:rsidRDefault="00F018DC" w:rsidP="001F7383">
            <w:pPr>
              <w:autoSpaceDE w:val="0"/>
              <w:autoSpaceDN w:val="0"/>
              <w:adjustRightInd w:val="0"/>
              <w:spacing w:before="120" w:after="120"/>
              <w:jc w:val="both"/>
              <w:rPr>
                <w:rFonts w:ascii="Times New Roman" w:hAnsi="Times New Roman"/>
                <w:sz w:val="24"/>
                <w:lang w:val="en-US"/>
              </w:rPr>
            </w:pPr>
            <m:oMathPara>
              <m:oMath>
                <m:sSub>
                  <m:sSubPr>
                    <m:ctrlPr>
                      <w:rPr>
                        <w:rFonts w:ascii="Cambria Math" w:hAnsi="Cambria Math"/>
                        <w:i/>
                        <w:sz w:val="24"/>
                        <w:lang w:val="en-US"/>
                      </w:rPr>
                    </m:ctrlPr>
                  </m:sSubPr>
                  <m:e>
                    <m:r>
                      <w:rPr>
                        <w:rFonts w:ascii="Cambria Math" w:hAnsi="Cambria Math"/>
                        <w:sz w:val="24"/>
                        <w:lang w:val="en-US"/>
                      </w:rPr>
                      <m:t>IGS</m:t>
                    </m:r>
                  </m:e>
                  <m:sub>
                    <m:r>
                      <w:rPr>
                        <w:rFonts w:ascii="Cambria Math" w:hAnsi="Cambria Math"/>
                        <w:sz w:val="24"/>
                        <w:lang w:val="en-US"/>
                      </w:rPr>
                      <m:t>i</m:t>
                    </m:r>
                  </m:sub>
                </m:sSub>
                <m:r>
                  <w:rPr>
                    <w:rFonts w:ascii="Cambria Math" w:hAnsi="Cambria Math"/>
                    <w:sz w:val="24"/>
                    <w:lang w:val="en-US"/>
                  </w:rPr>
                  <m:t>=</m:t>
                </m:r>
                <m:sSubSup>
                  <m:sSubSupPr>
                    <m:ctrlPr>
                      <w:rPr>
                        <w:rFonts w:ascii="Cambria Math" w:hAnsi="Cambria Math"/>
                        <w:i/>
                        <w:sz w:val="24"/>
                        <w:lang w:val="en-US"/>
                      </w:rPr>
                    </m:ctrlPr>
                  </m:sSubSupPr>
                  <m:e>
                    <m:r>
                      <w:rPr>
                        <w:rFonts w:ascii="Cambria Math" w:hAnsi="Cambria Math"/>
                        <w:sz w:val="24"/>
                        <w:lang w:val="en-US"/>
                      </w:rPr>
                      <m:t>β</m:t>
                    </m:r>
                  </m:e>
                  <m:sub>
                    <m:r>
                      <w:rPr>
                        <w:rFonts w:ascii="Cambria Math" w:hAnsi="Cambria Math"/>
                        <w:sz w:val="24"/>
                        <w:lang w:val="en-US"/>
                      </w:rPr>
                      <m:t>i</m:t>
                    </m:r>
                  </m:sub>
                  <m:sup>
                    <m:r>
                      <w:rPr>
                        <w:rFonts w:ascii="Cambria Math" w:hAnsi="Cambria Math"/>
                        <w:sz w:val="24"/>
                        <w:lang w:val="en-US"/>
                      </w:rPr>
                      <m:t>IGT</m:t>
                    </m:r>
                  </m:sup>
                </m:sSubSup>
                <m:f>
                  <m:fPr>
                    <m:ctrlPr>
                      <w:rPr>
                        <w:rFonts w:ascii="Cambria Math" w:hAnsi="Cambria Math"/>
                        <w:i/>
                        <w:sz w:val="24"/>
                        <w:lang w:val="en-US"/>
                      </w:rPr>
                    </m:ctrlPr>
                  </m:fPr>
                  <m:num>
                    <m:r>
                      <w:rPr>
                        <w:rFonts w:ascii="Cambria Math" w:hAnsi="Cambria Math"/>
                        <w:sz w:val="24"/>
                        <w:lang w:val="en-US"/>
                      </w:rPr>
                      <m:t>IGT</m:t>
                    </m:r>
                  </m:num>
                  <m:den>
                    <m:r>
                      <w:rPr>
                        <w:rFonts w:ascii="Cambria Math" w:hAnsi="Cambria Math"/>
                        <w:sz w:val="24"/>
                        <w:lang w:val="en-US"/>
                      </w:rPr>
                      <m:t>PK</m:t>
                    </m:r>
                  </m:den>
                </m:f>
                <m:r>
                  <w:rPr>
                    <w:rFonts w:ascii="Cambria Math" w:hAnsi="Cambria Math"/>
                    <w:sz w:val="24"/>
                    <w:lang w:val="en-US"/>
                  </w:rPr>
                  <m:t>+</m:t>
                </m:r>
                <m:sSubSup>
                  <m:sSubSupPr>
                    <m:ctrlPr>
                      <w:rPr>
                        <w:rFonts w:ascii="Cambria Math" w:hAnsi="Cambria Math"/>
                        <w:i/>
                        <w:sz w:val="24"/>
                        <w:lang w:val="en-US"/>
                      </w:rPr>
                    </m:ctrlPr>
                  </m:sSubSupPr>
                  <m:e>
                    <m:r>
                      <w:rPr>
                        <w:rFonts w:ascii="Cambria Math" w:hAnsi="Cambria Math"/>
                        <w:sz w:val="24"/>
                        <w:lang w:val="en-US"/>
                      </w:rPr>
                      <m:t>β</m:t>
                    </m:r>
                  </m:e>
                  <m:sub>
                    <m:r>
                      <w:rPr>
                        <w:rFonts w:ascii="Cambria Math" w:hAnsi="Cambria Math"/>
                        <w:sz w:val="24"/>
                        <w:lang w:val="en-US"/>
                      </w:rPr>
                      <m:t>i</m:t>
                    </m:r>
                  </m:sub>
                  <m:sup>
                    <m:r>
                      <w:rPr>
                        <w:rFonts w:ascii="Cambria Math" w:hAnsi="Cambria Math"/>
                        <w:sz w:val="24"/>
                        <w:lang w:val="en-US"/>
                      </w:rPr>
                      <m:t>IGS</m:t>
                    </m:r>
                  </m:sup>
                </m:sSubSup>
                <m:f>
                  <m:fPr>
                    <m:ctrlPr>
                      <w:rPr>
                        <w:rFonts w:ascii="Cambria Math" w:hAnsi="Cambria Math"/>
                        <w:i/>
                        <w:sz w:val="24"/>
                        <w:lang w:val="en-US"/>
                      </w:rPr>
                    </m:ctrlPr>
                  </m:fPr>
                  <m:num>
                    <m:r>
                      <w:rPr>
                        <w:rFonts w:ascii="Cambria Math" w:hAnsi="Cambria Math"/>
                        <w:sz w:val="24"/>
                        <w:lang w:val="en-US"/>
                      </w:rPr>
                      <m:t>IGS</m:t>
                    </m:r>
                  </m:num>
                  <m:den>
                    <m:r>
                      <w:rPr>
                        <w:rFonts w:ascii="Cambria Math" w:hAnsi="Cambria Math"/>
                        <w:sz w:val="24"/>
                        <w:lang w:val="en-US"/>
                      </w:rPr>
                      <m:t>PK</m:t>
                    </m:r>
                  </m:den>
                </m:f>
                <m:r>
                  <w:rPr>
                    <w:rFonts w:ascii="Cambria Math" w:hAnsi="Cambria Math"/>
                    <w:sz w:val="24"/>
                    <w:lang w:val="en-US"/>
                  </w:rPr>
                  <m:t>+</m:t>
                </m:r>
                <m:sSubSup>
                  <m:sSubSupPr>
                    <m:ctrlPr>
                      <w:rPr>
                        <w:rFonts w:ascii="Cambria Math" w:hAnsi="Cambria Math"/>
                        <w:i/>
                        <w:sz w:val="24"/>
                        <w:lang w:val="en-US"/>
                      </w:rPr>
                    </m:ctrlPr>
                  </m:sSubSupPr>
                  <m:e>
                    <m:r>
                      <w:rPr>
                        <w:rFonts w:ascii="Cambria Math" w:hAnsi="Cambria Math"/>
                        <w:sz w:val="24"/>
                        <w:lang w:val="en-US"/>
                      </w:rPr>
                      <m:t>β</m:t>
                    </m:r>
                  </m:e>
                  <m:sub>
                    <m:r>
                      <w:rPr>
                        <w:rFonts w:ascii="Cambria Math" w:hAnsi="Cambria Math"/>
                        <w:sz w:val="24"/>
                        <w:lang w:val="en-US"/>
                      </w:rPr>
                      <m:t>i</m:t>
                    </m:r>
                  </m:sub>
                  <m:sup>
                    <m:r>
                      <w:rPr>
                        <w:rFonts w:ascii="Cambria Math" w:hAnsi="Cambria Math"/>
                        <w:sz w:val="24"/>
                        <w:lang w:val="en-US"/>
                      </w:rPr>
                      <m:t>IGO</m:t>
                    </m:r>
                  </m:sup>
                </m:sSubSup>
                <m:f>
                  <m:fPr>
                    <m:ctrlPr>
                      <w:rPr>
                        <w:rFonts w:ascii="Cambria Math" w:hAnsi="Cambria Math"/>
                        <w:i/>
                        <w:sz w:val="24"/>
                        <w:lang w:val="en-US"/>
                      </w:rPr>
                    </m:ctrlPr>
                  </m:fPr>
                  <m:num>
                    <m:r>
                      <w:rPr>
                        <w:rFonts w:ascii="Cambria Math" w:hAnsi="Cambria Math"/>
                        <w:sz w:val="24"/>
                        <w:lang w:val="en-US"/>
                      </w:rPr>
                      <m:t>IGO</m:t>
                    </m:r>
                  </m:num>
                  <m:den>
                    <m:r>
                      <w:rPr>
                        <w:rFonts w:ascii="Cambria Math" w:hAnsi="Cambria Math"/>
                        <w:sz w:val="24"/>
                        <w:lang w:val="en-US"/>
                      </w:rPr>
                      <m:t>PK</m:t>
                    </m:r>
                  </m:den>
                </m:f>
              </m:oMath>
            </m:oMathPara>
          </w:p>
        </w:tc>
        <w:tc>
          <w:tcPr>
            <w:tcW w:w="616" w:type="dxa"/>
            <w:vAlign w:val="center"/>
          </w:tcPr>
          <w:p w:rsidR="00371315" w:rsidRDefault="00371315" w:rsidP="00371315">
            <w:pPr>
              <w:spacing w:before="120" w:after="120"/>
              <w:jc w:val="center"/>
            </w:pPr>
            <w:r w:rsidRPr="00463FEB">
              <w:rPr>
                <w:rFonts w:ascii="Times New Roman" w:hAnsi="Times New Roman"/>
                <w:sz w:val="24"/>
                <w:szCs w:val="24"/>
                <w:lang w:val="en-US"/>
              </w:rPr>
              <w:t>(2</w:t>
            </w:r>
            <w:r>
              <w:rPr>
                <w:rFonts w:ascii="Times New Roman" w:hAnsi="Times New Roman"/>
                <w:sz w:val="24"/>
                <w:szCs w:val="24"/>
                <w:lang w:val="en-US"/>
              </w:rPr>
              <w:t>2</w:t>
            </w:r>
            <w:r w:rsidRPr="00463FEB">
              <w:rPr>
                <w:rFonts w:ascii="Times New Roman" w:hAnsi="Times New Roman"/>
                <w:sz w:val="24"/>
                <w:szCs w:val="24"/>
                <w:lang w:val="en-US"/>
              </w:rPr>
              <w:t>)</w:t>
            </w:r>
          </w:p>
        </w:tc>
      </w:tr>
      <w:tr w:rsidR="00371315" w:rsidTr="0032145A">
        <w:tc>
          <w:tcPr>
            <w:tcW w:w="8028" w:type="dxa"/>
          </w:tcPr>
          <w:p w:rsidR="00371315" w:rsidRPr="00D713AF" w:rsidRDefault="00F018DC" w:rsidP="00DE777C">
            <w:pPr>
              <w:spacing w:before="120" w:after="120"/>
              <w:jc w:val="both"/>
              <w:rPr>
                <w:rFonts w:ascii="Cambria Math" w:hAnsi="Cambria Math"/>
                <w:sz w:val="24"/>
                <w:szCs w:val="24"/>
              </w:rPr>
            </w:pPr>
            <m:oMathPara>
              <m:oMath>
                <m:sSub>
                  <m:sSubPr>
                    <m:ctrlPr>
                      <w:rPr>
                        <w:rFonts w:ascii="Cambria Math" w:hAnsi="Cambria Math"/>
                        <w:i/>
                        <w:sz w:val="24"/>
                        <w:szCs w:val="24"/>
                      </w:rPr>
                    </m:ctrlPr>
                  </m:sSubPr>
                  <m:e>
                    <m:r>
                      <w:rPr>
                        <w:rFonts w:ascii="Cambria Math" w:hAnsi="Cambria Math"/>
                        <w:sz w:val="24"/>
                        <w:szCs w:val="24"/>
                      </w:rPr>
                      <m:t>S</m:t>
                    </m:r>
                  </m:e>
                  <m:sub>
                    <m:r>
                      <w:rPr>
                        <w:rFonts w:ascii="Cambria Math" w:hAnsi="Cambria Math"/>
                        <w:sz w:val="24"/>
                        <w:szCs w:val="24"/>
                      </w:rPr>
                      <m:t>H</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Y</m:t>
                    </m:r>
                  </m:e>
                  <m:sub>
                    <m:r>
                      <w:rPr>
                        <w:rFonts w:ascii="Cambria Math" w:hAnsi="Cambria Math"/>
                        <w:sz w:val="24"/>
                        <w:szCs w:val="24"/>
                      </w:rPr>
                      <m:t>H</m:t>
                    </m:r>
                  </m:sub>
                </m:sSub>
                <m:r>
                  <w:rPr>
                    <w:rFonts w:ascii="Cambria Math" w:hAnsi="Cambria Math"/>
                    <w:sz w:val="24"/>
                    <w:szCs w:val="24"/>
                  </w:rPr>
                  <m:t>-</m:t>
                </m:r>
                <m:nary>
                  <m:naryPr>
                    <m:chr m:val="∑"/>
                    <m:limLoc m:val="undOvr"/>
                    <m:supHide m:val="1"/>
                    <m:ctrlPr>
                      <w:rPr>
                        <w:rFonts w:ascii="Cambria Math" w:hAnsi="Cambria Math"/>
                        <w:i/>
                        <w:sz w:val="24"/>
                        <w:szCs w:val="24"/>
                        <w:lang w:val="en-US"/>
                      </w:rPr>
                    </m:ctrlPr>
                  </m:naryPr>
                  <m:sub>
                    <m:r>
                      <w:rPr>
                        <w:rFonts w:ascii="Cambria Math" w:hAnsi="Cambria Math"/>
                        <w:sz w:val="24"/>
                        <w:szCs w:val="24"/>
                        <w:lang w:val="en-US"/>
                      </w:rPr>
                      <m:t>H</m:t>
                    </m:r>
                  </m:sub>
                  <m:sup/>
                  <m:e>
                    <m:sSub>
                      <m:sSubPr>
                        <m:ctrlPr>
                          <w:rPr>
                            <w:rFonts w:ascii="Cambria Math" w:hAnsi="Cambria Math"/>
                            <w:i/>
                            <w:sz w:val="24"/>
                            <w:szCs w:val="24"/>
                            <w:lang w:val="en-US"/>
                          </w:rPr>
                        </m:ctrlPr>
                      </m:sSubPr>
                      <m:e>
                        <m:r>
                          <w:rPr>
                            <w:rFonts w:ascii="Cambria Math" w:hAnsi="Cambria Math"/>
                            <w:sz w:val="24"/>
                            <w:szCs w:val="24"/>
                            <w:lang w:val="en-US"/>
                          </w:rPr>
                          <m:t>ty</m:t>
                        </m:r>
                      </m:e>
                      <m:sub>
                        <m:r>
                          <w:rPr>
                            <w:rFonts w:ascii="Cambria Math" w:hAnsi="Cambria Math"/>
                            <w:sz w:val="24"/>
                            <w:szCs w:val="24"/>
                            <w:lang w:val="en-US"/>
                          </w:rPr>
                          <m:t>H</m:t>
                        </m:r>
                      </m:sub>
                    </m:sSub>
                    <m: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Y</m:t>
                        </m:r>
                      </m:e>
                      <m:sub>
                        <m:r>
                          <w:rPr>
                            <w:rFonts w:ascii="Cambria Math" w:hAnsi="Cambria Math"/>
                            <w:sz w:val="24"/>
                            <w:szCs w:val="24"/>
                            <w:lang w:val="en-US"/>
                          </w:rPr>
                          <m:t>H</m:t>
                        </m:r>
                      </m:sub>
                    </m:sSub>
                  </m:e>
                </m:nary>
                <m:r>
                  <w:rPr>
                    <w:rFonts w:ascii="Cambria Math" w:hAnsi="Cambria Math"/>
                    <w:sz w:val="24"/>
                    <w:szCs w:val="24"/>
                  </w:rPr>
                  <m:t>-</m:t>
                </m:r>
                <m:nary>
                  <m:naryPr>
                    <m:chr m:val="∑"/>
                    <m:limLoc m:val="undOvr"/>
                    <m:supHide m:val="1"/>
                    <m:ctrlPr>
                      <w:rPr>
                        <w:rFonts w:ascii="Cambria Math" w:hAnsi="Cambria Math"/>
                        <w:i/>
                        <w:sz w:val="24"/>
                        <w:szCs w:val="24"/>
                        <w:lang w:val="en-US"/>
                      </w:rPr>
                    </m:ctrlPr>
                  </m:naryPr>
                  <m:sub>
                    <m:r>
                      <w:rPr>
                        <w:rFonts w:ascii="Cambria Math" w:hAnsi="Cambria Math"/>
                        <w:sz w:val="24"/>
                        <w:szCs w:val="24"/>
                        <w:lang w:val="en-US"/>
                      </w:rPr>
                      <m:t>i</m:t>
                    </m:r>
                  </m:sub>
                  <m:sup/>
                  <m:e>
                    <m:sSub>
                      <m:sSubPr>
                        <m:ctrlPr>
                          <w:rPr>
                            <w:rFonts w:ascii="Cambria Math" w:hAnsi="Cambria Math"/>
                            <w:i/>
                            <w:sz w:val="24"/>
                            <w:szCs w:val="24"/>
                            <w:lang w:val="en-US"/>
                          </w:rPr>
                        </m:ctrlPr>
                      </m:sSubPr>
                      <m:e>
                        <m:r>
                          <w:rPr>
                            <w:rFonts w:ascii="Cambria Math" w:hAnsi="Cambria Math"/>
                            <w:sz w:val="24"/>
                            <w:szCs w:val="24"/>
                            <w:lang w:val="en-US"/>
                          </w:rPr>
                          <m:t>C</m:t>
                        </m:r>
                      </m:e>
                      <m:sub>
                        <m:r>
                          <w:rPr>
                            <w:rFonts w:ascii="Cambria Math" w:hAnsi="Cambria Math"/>
                            <w:sz w:val="24"/>
                            <w:szCs w:val="24"/>
                            <w:lang w:val="en-US"/>
                          </w:rPr>
                          <m:t>Hi</m:t>
                        </m:r>
                      </m:sub>
                    </m:sSub>
                  </m:e>
                </m:nary>
              </m:oMath>
            </m:oMathPara>
          </w:p>
        </w:tc>
        <w:tc>
          <w:tcPr>
            <w:tcW w:w="616" w:type="dxa"/>
            <w:vAlign w:val="center"/>
          </w:tcPr>
          <w:p w:rsidR="00371315" w:rsidRDefault="00371315" w:rsidP="00371315">
            <w:pPr>
              <w:spacing w:before="120" w:after="120"/>
              <w:jc w:val="center"/>
            </w:pPr>
            <w:r w:rsidRPr="00463FEB">
              <w:rPr>
                <w:rFonts w:ascii="Times New Roman" w:hAnsi="Times New Roman"/>
                <w:sz w:val="24"/>
                <w:szCs w:val="24"/>
                <w:lang w:val="en-US"/>
              </w:rPr>
              <w:t>(2</w:t>
            </w:r>
            <w:r>
              <w:rPr>
                <w:rFonts w:ascii="Times New Roman" w:hAnsi="Times New Roman"/>
                <w:sz w:val="24"/>
                <w:szCs w:val="24"/>
                <w:lang w:val="en-US"/>
              </w:rPr>
              <w:t>3</w:t>
            </w:r>
            <w:r w:rsidRPr="00463FEB">
              <w:rPr>
                <w:rFonts w:ascii="Times New Roman" w:hAnsi="Times New Roman"/>
                <w:sz w:val="24"/>
                <w:szCs w:val="24"/>
                <w:lang w:val="en-US"/>
              </w:rPr>
              <w:t>)</w:t>
            </w:r>
          </w:p>
        </w:tc>
      </w:tr>
      <w:tr w:rsidR="00371315" w:rsidTr="0032145A">
        <w:tc>
          <w:tcPr>
            <w:tcW w:w="8028" w:type="dxa"/>
          </w:tcPr>
          <w:p w:rsidR="00371315" w:rsidRPr="009A5621" w:rsidRDefault="00371315" w:rsidP="00371315">
            <w:pPr>
              <w:spacing w:before="120" w:after="120"/>
              <w:jc w:val="both"/>
              <w:rPr>
                <w:rFonts w:ascii="Cambria Math" w:hAnsi="Cambria Math"/>
                <w:sz w:val="24"/>
                <w:szCs w:val="24"/>
                <w:lang w:val="en-US"/>
              </w:rPr>
            </w:pPr>
            <m:oMathPara>
              <m:oMath>
                <m:r>
                  <w:rPr>
                    <w:rFonts w:ascii="Cambria Math" w:hAnsi="Cambria Math"/>
                    <w:sz w:val="24"/>
                    <w:szCs w:val="24"/>
                  </w:rPr>
                  <m:t>SF</m:t>
                </m:r>
                <m:r>
                  <w:rPr>
                    <w:rFonts w:ascii="Cambria Math" w:hAnsi="Cambria Math"/>
                    <w:sz w:val="24"/>
                    <w:szCs w:val="24"/>
                    <w:lang w:val="en-US"/>
                  </w:rPr>
                  <m:t>=</m:t>
                </m:r>
                <m:r>
                  <w:rPr>
                    <w:rFonts w:ascii="Cambria Math" w:hAnsi="Cambria Math"/>
                    <w:sz w:val="24"/>
                    <w:szCs w:val="24"/>
                  </w:rPr>
                  <m:t>YF</m:t>
                </m:r>
                <m:r>
                  <w:rPr>
                    <w:rFonts w:ascii="Cambria Math" w:hAnsi="Cambria Math"/>
                    <w:sz w:val="24"/>
                    <w:szCs w:val="24"/>
                    <w:lang w:val="en-US"/>
                  </w:rPr>
                  <m:t>-</m:t>
                </m:r>
                <m:nary>
                  <m:naryPr>
                    <m:chr m:val="∑"/>
                    <m:limLoc m:val="undOvr"/>
                    <m:supHide m:val="1"/>
                    <m:ctrlPr>
                      <w:rPr>
                        <w:rFonts w:ascii="Cambria Math" w:hAnsi="Cambria Math"/>
                        <w:i/>
                        <w:sz w:val="24"/>
                        <w:szCs w:val="24"/>
                      </w:rPr>
                    </m:ctrlPr>
                  </m:naryPr>
                  <m:sub>
                    <m:r>
                      <w:rPr>
                        <w:rFonts w:ascii="Cambria Math" w:hAnsi="Cambria Math"/>
                        <w:sz w:val="24"/>
                        <w:szCs w:val="24"/>
                      </w:rPr>
                      <m:t>H</m:t>
                    </m:r>
                  </m:sub>
                  <m:sup/>
                  <m:e>
                    <m:sSub>
                      <m:sSubPr>
                        <m:ctrlPr>
                          <w:rPr>
                            <w:rFonts w:ascii="Cambria Math" w:hAnsi="Cambria Math"/>
                            <w:i/>
                            <w:sz w:val="24"/>
                            <w:szCs w:val="24"/>
                          </w:rPr>
                        </m:ctrlPr>
                      </m:sSubPr>
                      <m:e>
                        <m:r>
                          <w:rPr>
                            <w:rFonts w:ascii="Cambria Math" w:hAnsi="Cambria Math"/>
                            <w:sz w:val="24"/>
                            <w:szCs w:val="24"/>
                          </w:rPr>
                          <m:t>SHK</m:t>
                        </m:r>
                      </m:e>
                      <m:sub>
                        <m:r>
                          <w:rPr>
                            <w:rFonts w:ascii="Cambria Math" w:hAnsi="Cambria Math"/>
                            <w:sz w:val="24"/>
                            <w:szCs w:val="24"/>
                          </w:rPr>
                          <m:t>H</m:t>
                        </m:r>
                      </m:sub>
                    </m:sSub>
                    <m:r>
                      <w:rPr>
                        <w:rFonts w:ascii="Cambria Math" w:hAnsi="Cambria Math"/>
                        <w:sz w:val="24"/>
                        <w:szCs w:val="24"/>
                        <w:lang w:val="en-US"/>
                      </w:rPr>
                      <m:t>∙</m:t>
                    </m:r>
                    <m:r>
                      <w:rPr>
                        <w:rFonts w:ascii="Cambria Math" w:hAnsi="Cambria Math"/>
                        <w:sz w:val="24"/>
                        <w:szCs w:val="24"/>
                      </w:rPr>
                      <m:t>YF</m:t>
                    </m:r>
                    <m:r>
                      <w:rPr>
                        <w:rFonts w:ascii="Cambria Math" w:hAnsi="Cambria Math"/>
                        <w:sz w:val="24"/>
                        <w:szCs w:val="24"/>
                        <w:lang w:val="en-US"/>
                      </w:rPr>
                      <m:t>-</m:t>
                    </m:r>
                    <m:sSub>
                      <m:sSubPr>
                        <m:ctrlPr>
                          <w:rPr>
                            <w:rFonts w:ascii="Cambria Math" w:hAnsi="Cambria Math"/>
                            <w:i/>
                            <w:sz w:val="24"/>
                            <w:szCs w:val="24"/>
                          </w:rPr>
                        </m:ctrlPr>
                      </m:sSubPr>
                      <m:e>
                        <m:r>
                          <w:rPr>
                            <w:rFonts w:ascii="Cambria Math" w:hAnsi="Cambria Math"/>
                            <w:sz w:val="24"/>
                            <w:szCs w:val="24"/>
                          </w:rPr>
                          <m:t>tk</m:t>
                        </m:r>
                      </m:e>
                      <m:sub>
                        <m:r>
                          <w:rPr>
                            <w:rFonts w:ascii="Cambria Math" w:hAnsi="Cambria Math"/>
                            <w:sz w:val="24"/>
                            <w:szCs w:val="24"/>
                          </w:rPr>
                          <m:t>H</m:t>
                        </m:r>
                      </m:sub>
                    </m:sSub>
                    <m:r>
                      <w:rPr>
                        <w:rFonts w:ascii="Cambria Math" w:hAnsi="Cambria Math"/>
                        <w:sz w:val="24"/>
                        <w:szCs w:val="24"/>
                        <w:lang w:val="en-US"/>
                      </w:rPr>
                      <m:t>∙</m:t>
                    </m:r>
                    <m:sSub>
                      <m:sSubPr>
                        <m:ctrlPr>
                          <w:rPr>
                            <w:rFonts w:ascii="Cambria Math" w:hAnsi="Cambria Math"/>
                            <w:i/>
                            <w:sz w:val="24"/>
                            <w:szCs w:val="24"/>
                          </w:rPr>
                        </m:ctrlPr>
                      </m:sSubPr>
                      <m:e>
                        <m:r>
                          <w:rPr>
                            <w:rFonts w:ascii="Cambria Math" w:hAnsi="Cambria Math"/>
                            <w:sz w:val="24"/>
                            <w:szCs w:val="24"/>
                          </w:rPr>
                          <m:t>Y</m:t>
                        </m:r>
                      </m:e>
                      <m:sub>
                        <m:r>
                          <w:rPr>
                            <w:rFonts w:ascii="Cambria Math" w:hAnsi="Cambria Math"/>
                            <w:sz w:val="24"/>
                            <w:szCs w:val="24"/>
                          </w:rPr>
                          <m:t>H</m:t>
                        </m:r>
                      </m:sub>
                    </m:sSub>
                  </m:e>
                </m:nary>
              </m:oMath>
            </m:oMathPara>
          </w:p>
        </w:tc>
        <w:tc>
          <w:tcPr>
            <w:tcW w:w="616" w:type="dxa"/>
            <w:vAlign w:val="center"/>
          </w:tcPr>
          <w:p w:rsidR="00371315" w:rsidRDefault="00371315" w:rsidP="00371315">
            <w:pPr>
              <w:spacing w:before="120" w:after="120"/>
              <w:jc w:val="center"/>
            </w:pPr>
            <w:r w:rsidRPr="00463FEB">
              <w:rPr>
                <w:rFonts w:ascii="Times New Roman" w:hAnsi="Times New Roman"/>
                <w:sz w:val="24"/>
                <w:szCs w:val="24"/>
                <w:lang w:val="en-US"/>
              </w:rPr>
              <w:t>(2</w:t>
            </w:r>
            <w:r>
              <w:rPr>
                <w:rFonts w:ascii="Times New Roman" w:hAnsi="Times New Roman"/>
                <w:sz w:val="24"/>
                <w:szCs w:val="24"/>
                <w:lang w:val="en-US"/>
              </w:rPr>
              <w:t>4</w:t>
            </w:r>
            <w:r w:rsidRPr="00463FEB">
              <w:rPr>
                <w:rFonts w:ascii="Times New Roman" w:hAnsi="Times New Roman"/>
                <w:sz w:val="24"/>
                <w:szCs w:val="24"/>
                <w:lang w:val="en-US"/>
              </w:rPr>
              <w:t>)</w:t>
            </w:r>
          </w:p>
        </w:tc>
      </w:tr>
      <w:tr w:rsidR="00371315" w:rsidTr="0032145A">
        <w:tc>
          <w:tcPr>
            <w:tcW w:w="8028" w:type="dxa"/>
          </w:tcPr>
          <w:p w:rsidR="00371315" w:rsidRPr="009A5621" w:rsidRDefault="00371315" w:rsidP="00371315">
            <w:pPr>
              <w:spacing w:before="120" w:after="120"/>
              <w:jc w:val="both"/>
              <w:rPr>
                <w:sz w:val="24"/>
                <w:szCs w:val="24"/>
              </w:rPr>
            </w:pPr>
            <m:oMathPara>
              <m:oMath>
                <m:r>
                  <w:rPr>
                    <w:rFonts w:ascii="Cambria Math" w:eastAsiaTheme="minorEastAsia" w:hAnsi="Cambria Math"/>
                    <w:sz w:val="24"/>
                    <w:szCs w:val="24"/>
                  </w:rPr>
                  <w:lastRenderedPageBreak/>
                  <m:t>SGE=YGE-ΦG∙YGE-</m:t>
                </m:r>
                <m:nary>
                  <m:naryPr>
                    <m:chr m:val="∑"/>
                    <m:limLoc m:val="undOvr"/>
                    <m:supHide m:val="1"/>
                    <m:ctrlPr>
                      <w:rPr>
                        <w:rFonts w:ascii="Cambria Math" w:eastAsiaTheme="minorEastAsia" w:hAnsi="Cambria Math"/>
                        <w:i/>
                        <w:sz w:val="24"/>
                        <w:szCs w:val="24"/>
                      </w:rPr>
                    </m:ctrlPr>
                  </m:naryPr>
                  <m:sub>
                    <m:r>
                      <w:rPr>
                        <w:rFonts w:ascii="Cambria Math" w:eastAsiaTheme="minorEastAsia" w:hAnsi="Cambria Math"/>
                        <w:sz w:val="24"/>
                        <w:szCs w:val="24"/>
                      </w:rPr>
                      <m:t>i</m:t>
                    </m:r>
                  </m:sub>
                  <m:sup/>
                  <m:e>
                    <m:sSub>
                      <m:sSubPr>
                        <m:ctrlPr>
                          <w:rPr>
                            <w:rFonts w:ascii="Cambria Math" w:eastAsiaTheme="minorEastAsia" w:hAnsi="Cambria Math"/>
                            <w:i/>
                            <w:sz w:val="24"/>
                            <w:szCs w:val="24"/>
                          </w:rPr>
                        </m:ctrlPr>
                      </m:sSubPr>
                      <m:e>
                        <m:r>
                          <w:rPr>
                            <w:rFonts w:ascii="Cambria Math" w:eastAsiaTheme="minorEastAsia" w:hAnsi="Cambria Math"/>
                            <w:sz w:val="24"/>
                            <w:szCs w:val="24"/>
                          </w:rPr>
                          <m:t>GE</m:t>
                        </m:r>
                      </m:e>
                      <m:sub>
                        <m:r>
                          <w:rPr>
                            <w:rFonts w:ascii="Cambria Math" w:eastAsiaTheme="minorEastAsia" w:hAnsi="Cambria Math"/>
                            <w:sz w:val="24"/>
                            <w:szCs w:val="24"/>
                          </w:rPr>
                          <m:t>i</m:t>
                        </m:r>
                      </m:sub>
                    </m:sSub>
                  </m:e>
                </m:nary>
                <m:r>
                  <w:rPr>
                    <w:rFonts w:ascii="Cambria Math" w:eastAsiaTheme="minorEastAsia" w:hAnsi="Cambria Math"/>
                    <w:sz w:val="24"/>
                    <w:szCs w:val="24"/>
                  </w:rPr>
                  <m:t>)</m:t>
                </m:r>
              </m:oMath>
            </m:oMathPara>
          </w:p>
        </w:tc>
        <w:tc>
          <w:tcPr>
            <w:tcW w:w="616" w:type="dxa"/>
            <w:vAlign w:val="center"/>
          </w:tcPr>
          <w:p w:rsidR="00371315" w:rsidRDefault="00371315" w:rsidP="00371315">
            <w:pPr>
              <w:spacing w:before="120" w:after="120"/>
              <w:jc w:val="center"/>
            </w:pPr>
            <w:r w:rsidRPr="00463FEB">
              <w:rPr>
                <w:rFonts w:ascii="Times New Roman" w:hAnsi="Times New Roman"/>
                <w:sz w:val="24"/>
                <w:szCs w:val="24"/>
                <w:lang w:val="en-US"/>
              </w:rPr>
              <w:t>(2</w:t>
            </w:r>
            <w:r>
              <w:rPr>
                <w:rFonts w:ascii="Times New Roman" w:hAnsi="Times New Roman"/>
                <w:sz w:val="24"/>
                <w:szCs w:val="24"/>
                <w:lang w:val="en-US"/>
              </w:rPr>
              <w:t>5</w:t>
            </w:r>
            <w:r w:rsidRPr="00463FEB">
              <w:rPr>
                <w:rFonts w:ascii="Times New Roman" w:hAnsi="Times New Roman"/>
                <w:sz w:val="24"/>
                <w:szCs w:val="24"/>
                <w:lang w:val="en-US"/>
              </w:rPr>
              <w:t>)</w:t>
            </w:r>
          </w:p>
        </w:tc>
      </w:tr>
    </w:tbl>
    <w:p w:rsidR="00702A3E" w:rsidRDefault="00702A3E" w:rsidP="00AF3BAF">
      <w:pPr>
        <w:spacing w:after="0"/>
        <w:jc w:val="both"/>
        <w:rPr>
          <w:rFonts w:ascii="Times New Roman" w:hAnsi="Times New Roman"/>
          <w:sz w:val="24"/>
          <w:szCs w:val="24"/>
          <w:lang w:val="en-US"/>
        </w:rPr>
      </w:pPr>
    </w:p>
    <w:p w:rsidR="00AF3BAF" w:rsidRDefault="00AF3BAF" w:rsidP="00AF3BAF">
      <w:pPr>
        <w:autoSpaceDE w:val="0"/>
        <w:autoSpaceDN w:val="0"/>
        <w:adjustRightInd w:val="0"/>
        <w:spacing w:after="0"/>
        <w:jc w:val="both"/>
        <w:rPr>
          <w:rFonts w:ascii="Times New Roman" w:hAnsi="Times New Roman"/>
          <w:sz w:val="24"/>
          <w:szCs w:val="24"/>
          <w:lang w:val="en-US"/>
        </w:rPr>
      </w:pPr>
      <w:r w:rsidRPr="00A054C8">
        <w:rPr>
          <w:rFonts w:ascii="Times New Roman" w:hAnsi="Times New Roman"/>
          <w:sz w:val="24"/>
          <w:lang w:val="en-US" w:eastAsia="pt-BR"/>
        </w:rPr>
        <w:t xml:space="preserve">In the next block of equations, the preference for imported and domestic goods is modeled. </w:t>
      </w:r>
      <w:r w:rsidRPr="00A054C8">
        <w:rPr>
          <w:rFonts w:ascii="Times New Roman" w:hAnsi="Times New Roman"/>
          <w:sz w:val="24"/>
          <w:szCs w:val="24"/>
          <w:lang w:val="en-US"/>
        </w:rPr>
        <w:t xml:space="preserve">It is assumed that locally made and imported (from the rest of the country and from abroad) goods are imperfects substitutes. This geographical differentiation is introduced in the model specifying a two level </w:t>
      </w:r>
      <w:proofErr w:type="spellStart"/>
      <w:r w:rsidRPr="00A054C8">
        <w:rPr>
          <w:rFonts w:ascii="Times New Roman" w:hAnsi="Times New Roman"/>
          <w:sz w:val="24"/>
          <w:szCs w:val="24"/>
          <w:lang w:val="en-US"/>
        </w:rPr>
        <w:t>Armington</w:t>
      </w:r>
      <w:proofErr w:type="spellEnd"/>
      <w:r w:rsidRPr="00A054C8">
        <w:rPr>
          <w:rFonts w:ascii="Times New Roman" w:hAnsi="Times New Roman"/>
          <w:sz w:val="24"/>
          <w:szCs w:val="24"/>
          <w:lang w:val="en-US"/>
        </w:rPr>
        <w:t xml:space="preserve"> type aggregation function. In the first level, imported goods from the rest of the country (</w:t>
      </w:r>
      <w:r w:rsidRPr="00A054C8">
        <w:rPr>
          <w:rFonts w:ascii="Times New Roman" w:hAnsi="Times New Roman"/>
          <w:i/>
          <w:sz w:val="24"/>
          <w:szCs w:val="24"/>
          <w:lang w:val="en-US"/>
        </w:rPr>
        <w:t>MB</w:t>
      </w:r>
      <w:r w:rsidRPr="00A054C8">
        <w:rPr>
          <w:rFonts w:ascii="Times New Roman" w:hAnsi="Times New Roman"/>
          <w:sz w:val="24"/>
          <w:szCs w:val="24"/>
          <w:lang w:val="en-US"/>
        </w:rPr>
        <w:t>) and domestically produced goods (</w:t>
      </w:r>
      <w:r w:rsidRPr="00A054C8">
        <w:rPr>
          <w:rFonts w:ascii="Times New Roman" w:hAnsi="Times New Roman"/>
          <w:i/>
          <w:sz w:val="24"/>
          <w:szCs w:val="24"/>
          <w:lang w:val="en-US"/>
        </w:rPr>
        <w:t>XDD</w:t>
      </w:r>
      <w:r w:rsidRPr="00A054C8">
        <w:rPr>
          <w:rFonts w:ascii="Times New Roman" w:hAnsi="Times New Roman"/>
          <w:sz w:val="24"/>
          <w:szCs w:val="24"/>
          <w:lang w:val="en-US"/>
        </w:rPr>
        <w:t xml:space="preserve">) are aggregated to generate a composite good </w:t>
      </w:r>
      <w:r w:rsidRPr="00A054C8">
        <w:rPr>
          <w:rFonts w:ascii="Times New Roman" w:hAnsi="Times New Roman"/>
          <w:i/>
          <w:sz w:val="24"/>
          <w:szCs w:val="24"/>
          <w:lang w:val="en-US"/>
        </w:rPr>
        <w:t>QD</w:t>
      </w:r>
      <w:r w:rsidRPr="00A054C8">
        <w:rPr>
          <w:rFonts w:ascii="Times New Roman" w:hAnsi="Times New Roman"/>
          <w:sz w:val="24"/>
          <w:szCs w:val="24"/>
          <w:lang w:val="en-US"/>
        </w:rPr>
        <w:t xml:space="preserve">. In the second level the domestic composite good is combined with imported goods from the rest of the world (XM), resulting in the composite good </w:t>
      </w:r>
      <w:r w:rsidRPr="00A054C8">
        <w:rPr>
          <w:rFonts w:ascii="Times New Roman" w:hAnsi="Times New Roman"/>
          <w:i/>
          <w:sz w:val="24"/>
          <w:szCs w:val="24"/>
          <w:lang w:val="en-US"/>
        </w:rPr>
        <w:t>QM</w:t>
      </w:r>
      <w:r w:rsidRPr="00A054C8">
        <w:rPr>
          <w:rFonts w:ascii="Times New Roman" w:hAnsi="Times New Roman"/>
          <w:sz w:val="24"/>
          <w:szCs w:val="24"/>
          <w:lang w:val="en-US"/>
        </w:rPr>
        <w:t>.</w:t>
      </w:r>
    </w:p>
    <w:p w:rsidR="00371315" w:rsidRDefault="00371315" w:rsidP="00AF3BAF">
      <w:pPr>
        <w:autoSpaceDE w:val="0"/>
        <w:autoSpaceDN w:val="0"/>
        <w:adjustRightInd w:val="0"/>
        <w:spacing w:after="0"/>
        <w:jc w:val="both"/>
        <w:rPr>
          <w:rFonts w:ascii="Times New Roman" w:hAnsi="Times New Roman"/>
          <w:sz w:val="24"/>
          <w:szCs w:val="24"/>
          <w:lang w:val="en-US"/>
        </w:rPr>
      </w:pPr>
    </w:p>
    <w:tbl>
      <w:tblPr>
        <w:tblStyle w:val="TableGrid"/>
        <w:tblW w:w="86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905"/>
        <w:gridCol w:w="708"/>
      </w:tblGrid>
      <w:tr w:rsidR="00371315" w:rsidTr="0032145A">
        <w:tc>
          <w:tcPr>
            <w:tcW w:w="7905" w:type="dxa"/>
          </w:tcPr>
          <w:p w:rsidR="00371315" w:rsidRPr="00BB7E2F" w:rsidRDefault="00F018DC" w:rsidP="0032145A">
            <w:pPr>
              <w:spacing w:before="120" w:after="120"/>
              <w:jc w:val="both"/>
              <w:rPr>
                <w:sz w:val="24"/>
                <w:szCs w:val="24"/>
                <w:lang w:val="en-US"/>
              </w:rPr>
            </w:pPr>
            <m:oMathPara>
              <m:oMath>
                <m:sSub>
                  <m:sSubPr>
                    <m:ctrlPr>
                      <w:rPr>
                        <w:rFonts w:ascii="Cambria Math" w:hAnsi="Cambria Math"/>
                        <w:i/>
                        <w:sz w:val="24"/>
                        <w:szCs w:val="24"/>
                      </w:rPr>
                    </m:ctrlPr>
                  </m:sSubPr>
                  <m:e>
                    <m:r>
                      <w:rPr>
                        <w:rFonts w:ascii="Cambria Math" w:hAnsi="Cambria Math"/>
                        <w:sz w:val="24"/>
                        <w:szCs w:val="24"/>
                      </w:rPr>
                      <m:t>QD</m:t>
                    </m:r>
                  </m:e>
                  <m:sub>
                    <m:r>
                      <w:rPr>
                        <w:rFonts w:ascii="Cambria Math" w:hAnsi="Cambria Math"/>
                        <w:sz w:val="24"/>
                        <w:szCs w:val="24"/>
                      </w:rPr>
                      <m:t>i</m:t>
                    </m:r>
                  </m:sub>
                </m:sSub>
                <m:r>
                  <w:rPr>
                    <w:rFonts w:ascii="Cambria Math"/>
                    <w:sz w:val="24"/>
                    <w:szCs w:val="24"/>
                    <w:lang w:val="en-US"/>
                  </w:rPr>
                  <m:t>=</m:t>
                </m:r>
                <m:sSubSup>
                  <m:sSubSupPr>
                    <m:ctrlPr>
                      <w:rPr>
                        <w:rFonts w:ascii="Cambria Math" w:hAnsi="Cambria Math"/>
                        <w:i/>
                        <w:sz w:val="24"/>
                        <w:szCs w:val="24"/>
                      </w:rPr>
                    </m:ctrlPr>
                  </m:sSubSupPr>
                  <m:e>
                    <m:r>
                      <w:rPr>
                        <w:rFonts w:ascii="Cambria Math" w:hAnsi="Cambria Math"/>
                        <w:sz w:val="24"/>
                        <w:szCs w:val="24"/>
                      </w:rPr>
                      <m:t>A</m:t>
                    </m:r>
                  </m:e>
                  <m:sub>
                    <m:r>
                      <w:rPr>
                        <w:rFonts w:ascii="Cambria Math" w:hAnsi="Cambria Math"/>
                        <w:sz w:val="24"/>
                        <w:szCs w:val="24"/>
                      </w:rPr>
                      <m:t>i</m:t>
                    </m:r>
                  </m:sub>
                  <m:sup>
                    <m:r>
                      <w:rPr>
                        <w:rFonts w:ascii="Cambria Math" w:hAnsi="Cambria Math"/>
                        <w:sz w:val="24"/>
                        <w:szCs w:val="24"/>
                      </w:rPr>
                      <m:t>D</m:t>
                    </m:r>
                  </m:sup>
                </m:sSubSup>
                <m:sSup>
                  <m:sSupPr>
                    <m:ctrlPr>
                      <w:rPr>
                        <w:rFonts w:ascii="Cambria Math" w:hAnsi="Cambria Math"/>
                        <w:i/>
                        <w:sz w:val="24"/>
                        <w:szCs w:val="24"/>
                      </w:rPr>
                    </m:ctrlPr>
                  </m:sSupPr>
                  <m:e>
                    <m:d>
                      <m:dPr>
                        <m:begChr m:val="["/>
                        <m:endChr m:val="]"/>
                        <m:ctrlPr>
                          <w:rPr>
                            <w:rFonts w:ascii="Cambria Math" w:hAnsi="Cambria Math"/>
                            <w:i/>
                            <w:sz w:val="24"/>
                            <w:szCs w:val="24"/>
                          </w:rPr>
                        </m:ctrlPr>
                      </m:dPr>
                      <m:e>
                        <m:sSubSup>
                          <m:sSubSupPr>
                            <m:ctrlPr>
                              <w:rPr>
                                <w:rFonts w:ascii="Cambria Math" w:hAnsi="Cambria Math"/>
                                <w:i/>
                                <w:sz w:val="24"/>
                                <w:szCs w:val="24"/>
                              </w:rPr>
                            </m:ctrlPr>
                          </m:sSubSupPr>
                          <m:e>
                            <m:r>
                              <w:rPr>
                                <w:rFonts w:ascii="Cambria Math" w:hAnsi="Cambria Math"/>
                                <w:sz w:val="24"/>
                                <w:szCs w:val="24"/>
                              </w:rPr>
                              <m:t>δ</m:t>
                            </m:r>
                          </m:e>
                          <m:sub>
                            <m:r>
                              <w:rPr>
                                <w:rFonts w:ascii="Cambria Math" w:hAnsi="Cambria Math"/>
                                <w:sz w:val="24"/>
                                <w:szCs w:val="24"/>
                              </w:rPr>
                              <m:t>i</m:t>
                            </m:r>
                          </m:sub>
                          <m:sup>
                            <m:r>
                              <w:rPr>
                                <w:rFonts w:ascii="Cambria Math" w:hAnsi="Cambria Math"/>
                                <w:sz w:val="24"/>
                                <w:szCs w:val="24"/>
                              </w:rPr>
                              <m:t>D</m:t>
                            </m:r>
                          </m:sup>
                        </m:sSubSup>
                        <m:sSubSup>
                          <m:sSubSupPr>
                            <m:ctrlPr>
                              <w:rPr>
                                <w:rFonts w:ascii="Cambria Math" w:hAnsi="Cambria Math"/>
                                <w:i/>
                                <w:sz w:val="24"/>
                                <w:szCs w:val="24"/>
                              </w:rPr>
                            </m:ctrlPr>
                          </m:sSubSupPr>
                          <m:e>
                            <m:r>
                              <w:rPr>
                                <w:rFonts w:ascii="Cambria Math" w:hAnsi="Cambria Math"/>
                                <w:sz w:val="24"/>
                                <w:szCs w:val="24"/>
                              </w:rPr>
                              <m:t>MB</m:t>
                            </m:r>
                          </m:e>
                          <m:sub>
                            <m:r>
                              <w:rPr>
                                <w:rFonts w:ascii="Cambria Math" w:hAnsi="Cambria Math"/>
                                <w:sz w:val="24"/>
                                <w:szCs w:val="24"/>
                              </w:rPr>
                              <m:t>i</m:t>
                            </m:r>
                          </m:sub>
                          <m:sup>
                            <m:r>
                              <w:rPr>
                                <w:rFonts w:ascii="Cambria Math"/>
                                <w:sz w:val="24"/>
                                <w:szCs w:val="24"/>
                                <w:lang w:val="en-US"/>
                              </w:rPr>
                              <m:t>1</m:t>
                            </m:r>
                            <m:r>
                              <w:rPr>
                                <w:rFonts w:ascii="Cambria Math"/>
                                <w:sz w:val="24"/>
                                <w:szCs w:val="24"/>
                                <w:lang w:val="en-US"/>
                              </w:rPr>
                              <m:t>-</m:t>
                            </m:r>
                            <m:sSubSup>
                              <m:sSubSupPr>
                                <m:ctrlPr>
                                  <w:rPr>
                                    <w:rFonts w:ascii="Cambria Math" w:hAnsi="Cambria Math"/>
                                    <w:i/>
                                    <w:sz w:val="24"/>
                                    <w:szCs w:val="24"/>
                                    <w:lang w:val="en-US"/>
                                  </w:rPr>
                                </m:ctrlPr>
                              </m:sSubSupPr>
                              <m:e>
                                <m:r>
                                  <w:rPr>
                                    <w:rFonts w:ascii="Cambria Math" w:hAnsi="Cambria Math"/>
                                    <w:sz w:val="24"/>
                                    <w:szCs w:val="24"/>
                                    <w:lang w:val="en-US"/>
                                  </w:rPr>
                                  <m:t>σ</m:t>
                                </m:r>
                              </m:e>
                              <m:sub>
                                <m:r>
                                  <w:rPr>
                                    <w:rFonts w:ascii="Cambria Math" w:hAnsi="Cambria Math"/>
                                    <w:sz w:val="24"/>
                                    <w:szCs w:val="24"/>
                                    <w:lang w:val="en-US"/>
                                  </w:rPr>
                                  <m:t>i</m:t>
                                </m:r>
                              </m:sub>
                              <m:sup>
                                <m:r>
                                  <w:rPr>
                                    <w:rFonts w:ascii="Cambria Math" w:hAnsi="Cambria Math"/>
                                    <w:sz w:val="24"/>
                                    <w:szCs w:val="24"/>
                                    <w:lang w:val="en-US"/>
                                  </w:rPr>
                                  <m:t>D</m:t>
                                </m:r>
                              </m:sup>
                            </m:sSubSup>
                          </m:sup>
                        </m:sSubSup>
                        <m:r>
                          <w:rPr>
                            <w:rFonts w:ascii="Cambria Math"/>
                            <w:sz w:val="24"/>
                            <w:szCs w:val="24"/>
                            <w:lang w:val="en-US"/>
                          </w:rPr>
                          <m:t>+(1</m:t>
                        </m:r>
                        <m:r>
                          <w:rPr>
                            <w:rFonts w:ascii="Cambria Math"/>
                            <w:sz w:val="24"/>
                            <w:szCs w:val="24"/>
                            <w:lang w:val="en-US"/>
                          </w:rPr>
                          <m:t>-</m:t>
                        </m:r>
                        <m:sSubSup>
                          <m:sSubSupPr>
                            <m:ctrlPr>
                              <w:rPr>
                                <w:rFonts w:ascii="Cambria Math" w:hAnsi="Cambria Math"/>
                                <w:i/>
                                <w:sz w:val="24"/>
                                <w:szCs w:val="24"/>
                              </w:rPr>
                            </m:ctrlPr>
                          </m:sSubSupPr>
                          <m:e>
                            <m:r>
                              <w:rPr>
                                <w:rFonts w:ascii="Cambria Math" w:hAnsi="Cambria Math"/>
                                <w:sz w:val="24"/>
                                <w:szCs w:val="24"/>
                              </w:rPr>
                              <m:t>δ</m:t>
                            </m:r>
                          </m:e>
                          <m:sub>
                            <m:r>
                              <w:rPr>
                                <w:rFonts w:ascii="Cambria Math" w:hAnsi="Cambria Math"/>
                                <w:sz w:val="24"/>
                                <w:szCs w:val="24"/>
                              </w:rPr>
                              <m:t>i</m:t>
                            </m:r>
                          </m:sub>
                          <m:sup>
                            <m:r>
                              <w:rPr>
                                <w:rFonts w:ascii="Cambria Math" w:hAnsi="Cambria Math"/>
                                <w:sz w:val="24"/>
                                <w:szCs w:val="24"/>
                              </w:rPr>
                              <m:t>D</m:t>
                            </m:r>
                          </m:sup>
                        </m:sSubSup>
                        <m:r>
                          <w:rPr>
                            <w:rFonts w:ascii="Cambria Math"/>
                            <w:sz w:val="24"/>
                            <w:szCs w:val="24"/>
                            <w:lang w:val="en-US"/>
                          </w:rPr>
                          <m:t>)</m:t>
                        </m:r>
                        <m:sSubSup>
                          <m:sSubSupPr>
                            <m:ctrlPr>
                              <w:rPr>
                                <w:rFonts w:ascii="Cambria Math" w:hAnsi="Cambria Math"/>
                                <w:i/>
                                <w:sz w:val="24"/>
                                <w:szCs w:val="24"/>
                              </w:rPr>
                            </m:ctrlPr>
                          </m:sSubSupPr>
                          <m:e>
                            <m:r>
                              <w:rPr>
                                <w:rFonts w:ascii="Cambria Math" w:hAnsi="Cambria Math"/>
                                <w:sz w:val="24"/>
                                <w:szCs w:val="24"/>
                              </w:rPr>
                              <m:t>XDD</m:t>
                            </m:r>
                          </m:e>
                          <m:sub>
                            <m:r>
                              <w:rPr>
                                <w:rFonts w:ascii="Cambria Math" w:hAnsi="Cambria Math"/>
                                <w:sz w:val="24"/>
                                <w:szCs w:val="24"/>
                              </w:rPr>
                              <m:t>i</m:t>
                            </m:r>
                          </m:sub>
                          <m:sup>
                            <m:r>
                              <w:rPr>
                                <w:rFonts w:ascii="Cambria Math"/>
                                <w:sz w:val="24"/>
                                <w:szCs w:val="24"/>
                                <w:lang w:val="en-US"/>
                              </w:rPr>
                              <m:t>1</m:t>
                            </m:r>
                            <m:r>
                              <w:rPr>
                                <w:rFonts w:ascii="Cambria Math"/>
                                <w:sz w:val="24"/>
                                <w:szCs w:val="24"/>
                                <w:lang w:val="en-US"/>
                              </w:rPr>
                              <m:t>-</m:t>
                            </m:r>
                            <m:sSubSup>
                              <m:sSubSupPr>
                                <m:ctrlPr>
                                  <w:rPr>
                                    <w:rFonts w:ascii="Cambria Math" w:hAnsi="Cambria Math"/>
                                    <w:i/>
                                    <w:sz w:val="24"/>
                                    <w:szCs w:val="24"/>
                                    <w:lang w:val="en-US"/>
                                  </w:rPr>
                                </m:ctrlPr>
                              </m:sSubSupPr>
                              <m:e>
                                <m:r>
                                  <w:rPr>
                                    <w:rFonts w:ascii="Cambria Math" w:hAnsi="Cambria Math"/>
                                    <w:sz w:val="24"/>
                                    <w:szCs w:val="24"/>
                                    <w:lang w:val="en-US"/>
                                  </w:rPr>
                                  <m:t>σ</m:t>
                                </m:r>
                              </m:e>
                              <m:sub>
                                <m:r>
                                  <w:rPr>
                                    <w:rFonts w:ascii="Cambria Math" w:hAnsi="Cambria Math"/>
                                    <w:sz w:val="24"/>
                                    <w:szCs w:val="24"/>
                                    <w:lang w:val="en-US"/>
                                  </w:rPr>
                                  <m:t>i</m:t>
                                </m:r>
                              </m:sub>
                              <m:sup>
                                <m:r>
                                  <w:rPr>
                                    <w:rFonts w:ascii="Cambria Math" w:hAnsi="Cambria Math"/>
                                    <w:sz w:val="24"/>
                                    <w:szCs w:val="24"/>
                                    <w:lang w:val="en-US"/>
                                  </w:rPr>
                                  <m:t>D</m:t>
                                </m:r>
                              </m:sup>
                            </m:sSubSup>
                          </m:sup>
                        </m:sSubSup>
                      </m:e>
                    </m:d>
                  </m:e>
                  <m:sup>
                    <m:r>
                      <w:rPr>
                        <w:rFonts w:ascii="Cambria Math" w:hAnsi="Cambria Math"/>
                        <w:sz w:val="24"/>
                        <w:szCs w:val="24"/>
                        <w:lang w:val="en-US"/>
                      </w:rPr>
                      <m:t>-</m:t>
                    </m:r>
                    <m:r>
                      <w:rPr>
                        <w:rFonts w:ascii="Cambria Math"/>
                        <w:sz w:val="24"/>
                        <w:szCs w:val="24"/>
                        <w:lang w:val="en-US"/>
                      </w:rPr>
                      <m:t>1/</m:t>
                    </m:r>
                    <m:sSubSup>
                      <m:sSubSupPr>
                        <m:ctrlPr>
                          <w:rPr>
                            <w:rFonts w:ascii="Cambria Math" w:hAnsi="Cambria Math"/>
                            <w:i/>
                            <w:sz w:val="24"/>
                            <w:szCs w:val="24"/>
                            <w:lang w:val="en-US"/>
                          </w:rPr>
                        </m:ctrlPr>
                      </m:sSubSupPr>
                      <m:e>
                        <m:r>
                          <w:rPr>
                            <w:rFonts w:ascii="Cambria Math" w:hAnsi="Cambria Math"/>
                            <w:sz w:val="24"/>
                            <w:szCs w:val="24"/>
                            <w:lang w:val="en-US"/>
                          </w:rPr>
                          <m:t>ρ</m:t>
                        </m:r>
                      </m:e>
                      <m:sub>
                        <m:r>
                          <w:rPr>
                            <w:rFonts w:ascii="Cambria Math" w:hAnsi="Cambria Math"/>
                            <w:sz w:val="24"/>
                            <w:szCs w:val="24"/>
                            <w:lang w:val="en-US"/>
                          </w:rPr>
                          <m:t>i</m:t>
                        </m:r>
                      </m:sub>
                      <m:sup>
                        <m:r>
                          <w:rPr>
                            <w:rFonts w:ascii="Cambria Math" w:hAnsi="Cambria Math"/>
                            <w:sz w:val="24"/>
                            <w:szCs w:val="24"/>
                            <w:lang w:val="en-US"/>
                          </w:rPr>
                          <m:t>D</m:t>
                        </m:r>
                      </m:sup>
                    </m:sSubSup>
                  </m:sup>
                </m:sSup>
                <m:r>
                  <m:rPr>
                    <m:nor/>
                  </m:rPr>
                  <w:rPr>
                    <w:sz w:val="24"/>
                    <w:szCs w:val="24"/>
                    <w:lang w:val="en-US"/>
                  </w:rPr>
                  <m:t xml:space="preserve">  </m:t>
                </m:r>
              </m:oMath>
            </m:oMathPara>
          </w:p>
        </w:tc>
        <w:tc>
          <w:tcPr>
            <w:tcW w:w="708" w:type="dxa"/>
            <w:vAlign w:val="center"/>
          </w:tcPr>
          <w:p w:rsidR="00371315" w:rsidRDefault="00371315" w:rsidP="0032145A">
            <w:pPr>
              <w:autoSpaceDE w:val="0"/>
              <w:autoSpaceDN w:val="0"/>
              <w:adjustRightInd w:val="0"/>
              <w:spacing w:before="120" w:after="120"/>
              <w:jc w:val="center"/>
              <w:rPr>
                <w:rFonts w:ascii="Times New Roman" w:hAnsi="Times New Roman"/>
                <w:sz w:val="24"/>
                <w:szCs w:val="24"/>
                <w:lang w:val="en-US"/>
              </w:rPr>
            </w:pPr>
            <w:r>
              <w:rPr>
                <w:rFonts w:ascii="Times New Roman" w:hAnsi="Times New Roman"/>
                <w:sz w:val="24"/>
                <w:szCs w:val="24"/>
                <w:lang w:val="en-US"/>
              </w:rPr>
              <w:t>(26)</w:t>
            </w:r>
          </w:p>
        </w:tc>
      </w:tr>
      <w:tr w:rsidR="00371315" w:rsidTr="0032145A">
        <w:tc>
          <w:tcPr>
            <w:tcW w:w="7905" w:type="dxa"/>
          </w:tcPr>
          <w:p w:rsidR="00371315" w:rsidRPr="00BB7E2F" w:rsidRDefault="00F018DC" w:rsidP="0032145A">
            <w:pPr>
              <w:spacing w:before="120" w:after="120"/>
              <w:jc w:val="both"/>
              <w:rPr>
                <w:sz w:val="24"/>
                <w:szCs w:val="24"/>
              </w:rPr>
            </w:pPr>
            <m:oMathPara>
              <m:oMath>
                <m:sSub>
                  <m:sSubPr>
                    <m:ctrlPr>
                      <w:rPr>
                        <w:rFonts w:ascii="Cambria Math" w:eastAsiaTheme="minorEastAsia" w:hAnsi="Cambria Math"/>
                        <w:i/>
                        <w:sz w:val="24"/>
                        <w:szCs w:val="24"/>
                      </w:rPr>
                    </m:ctrlPr>
                  </m:sSubPr>
                  <m:e>
                    <m:r>
                      <w:rPr>
                        <w:rFonts w:ascii="Cambria Math" w:eastAsiaTheme="minorEastAsia" w:hAnsi="Cambria Math"/>
                        <w:sz w:val="24"/>
                        <w:szCs w:val="24"/>
                      </w:rPr>
                      <m:t>QM</m:t>
                    </m:r>
                  </m:e>
                  <m:sub>
                    <m:r>
                      <w:rPr>
                        <w:rFonts w:ascii="Cambria Math" w:eastAsiaTheme="minorEastAsia" w:hAnsi="Cambria Math"/>
                        <w:sz w:val="24"/>
                        <w:szCs w:val="24"/>
                      </w:rPr>
                      <m:t>i</m:t>
                    </m:r>
                  </m:sub>
                </m:sSub>
                <m:r>
                  <w:rPr>
                    <w:rFonts w:ascii="Cambria Math" w:eastAsiaTheme="minorEastAsia" w:hAnsi="Cambria Math"/>
                    <w:sz w:val="24"/>
                    <w:szCs w:val="24"/>
                    <w:lang w:val="en-US"/>
                  </w:rPr>
                  <m:t>=</m:t>
                </m:r>
                <m:sSubSup>
                  <m:sSubSupPr>
                    <m:ctrlPr>
                      <w:rPr>
                        <w:rFonts w:ascii="Cambria Math" w:eastAsiaTheme="minorEastAsia" w:hAnsi="Cambria Math"/>
                        <w:i/>
                        <w:sz w:val="24"/>
                        <w:szCs w:val="24"/>
                        <w:lang w:val="en-US"/>
                      </w:rPr>
                    </m:ctrlPr>
                  </m:sSubSupPr>
                  <m:e>
                    <m:r>
                      <w:rPr>
                        <w:rFonts w:ascii="Cambria Math" w:eastAsiaTheme="minorEastAsia" w:hAnsi="Cambria Math"/>
                        <w:sz w:val="24"/>
                        <w:szCs w:val="24"/>
                        <w:lang w:val="en-US"/>
                      </w:rPr>
                      <m:t>A</m:t>
                    </m:r>
                  </m:e>
                  <m:sub>
                    <m:r>
                      <w:rPr>
                        <w:rFonts w:ascii="Cambria Math" w:eastAsiaTheme="minorEastAsia" w:hAnsi="Cambria Math"/>
                        <w:sz w:val="24"/>
                        <w:szCs w:val="24"/>
                        <w:lang w:val="en-US"/>
                      </w:rPr>
                      <m:t>i</m:t>
                    </m:r>
                  </m:sub>
                  <m:sup>
                    <m:r>
                      <w:rPr>
                        <w:rFonts w:ascii="Cambria Math" w:eastAsiaTheme="minorEastAsia" w:hAnsi="Cambria Math"/>
                        <w:sz w:val="24"/>
                        <w:szCs w:val="24"/>
                        <w:lang w:val="en-US"/>
                      </w:rPr>
                      <m:t>M</m:t>
                    </m:r>
                  </m:sup>
                </m:sSubSup>
                <m:sSup>
                  <m:sSupPr>
                    <m:ctrlPr>
                      <w:rPr>
                        <w:rFonts w:ascii="Cambria Math" w:eastAsiaTheme="minorEastAsia" w:hAnsi="Cambria Math"/>
                        <w:i/>
                        <w:sz w:val="24"/>
                        <w:szCs w:val="24"/>
                      </w:rPr>
                    </m:ctrlPr>
                  </m:sSupPr>
                  <m:e>
                    <m:d>
                      <m:dPr>
                        <m:begChr m:val="["/>
                        <m:endChr m:val="]"/>
                        <m:ctrlPr>
                          <w:rPr>
                            <w:rFonts w:ascii="Cambria Math" w:eastAsiaTheme="minorEastAsia" w:hAnsi="Cambria Math"/>
                            <w:i/>
                            <w:sz w:val="24"/>
                            <w:szCs w:val="24"/>
                          </w:rPr>
                        </m:ctrlPr>
                      </m:dPr>
                      <m:e>
                        <m:sSubSup>
                          <m:sSubSupPr>
                            <m:ctrlPr>
                              <w:rPr>
                                <w:rFonts w:ascii="Cambria Math" w:eastAsiaTheme="minorEastAsia" w:hAnsi="Cambria Math"/>
                                <w:i/>
                                <w:sz w:val="24"/>
                                <w:szCs w:val="24"/>
                              </w:rPr>
                            </m:ctrlPr>
                          </m:sSubSupPr>
                          <m:e>
                            <m:r>
                              <w:rPr>
                                <w:rFonts w:ascii="Cambria Math" w:eastAsiaTheme="minorEastAsia" w:hAnsi="Cambria Math"/>
                                <w:sz w:val="24"/>
                                <w:szCs w:val="24"/>
                              </w:rPr>
                              <m:t>δ</m:t>
                            </m:r>
                          </m:e>
                          <m:sub>
                            <m:r>
                              <w:rPr>
                                <w:rFonts w:ascii="Cambria Math" w:eastAsiaTheme="minorEastAsia" w:hAnsi="Cambria Math"/>
                                <w:sz w:val="24"/>
                                <w:szCs w:val="24"/>
                              </w:rPr>
                              <m:t>i</m:t>
                            </m:r>
                          </m:sub>
                          <m:sup>
                            <m:r>
                              <w:rPr>
                                <w:rFonts w:ascii="Cambria Math" w:eastAsiaTheme="minorEastAsia" w:hAnsi="Cambria Math"/>
                                <w:sz w:val="24"/>
                                <w:szCs w:val="24"/>
                              </w:rPr>
                              <m:t>M</m:t>
                            </m:r>
                          </m:sup>
                        </m:sSubSup>
                        <m:sSubSup>
                          <m:sSubSupPr>
                            <m:ctrlPr>
                              <w:rPr>
                                <w:rFonts w:ascii="Cambria Math" w:eastAsiaTheme="minorEastAsia" w:hAnsi="Cambria Math"/>
                                <w:i/>
                                <w:sz w:val="24"/>
                                <w:szCs w:val="24"/>
                                <w:lang w:val="en-US"/>
                              </w:rPr>
                            </m:ctrlPr>
                          </m:sSubSupPr>
                          <m:e>
                            <m:r>
                              <w:rPr>
                                <w:rFonts w:ascii="Cambria Math" w:eastAsiaTheme="minorEastAsia" w:hAnsi="Cambria Math"/>
                                <w:sz w:val="24"/>
                                <w:szCs w:val="24"/>
                                <w:lang w:val="en-US"/>
                              </w:rPr>
                              <m:t>QD</m:t>
                            </m:r>
                          </m:e>
                          <m:sub>
                            <m:r>
                              <w:rPr>
                                <w:rFonts w:ascii="Cambria Math" w:eastAsiaTheme="minorEastAsia" w:hAnsi="Cambria Math"/>
                                <w:sz w:val="24"/>
                                <w:szCs w:val="24"/>
                                <w:lang w:val="en-US"/>
                              </w:rPr>
                              <m:t>i</m:t>
                            </m:r>
                          </m:sub>
                          <m:sup>
                            <m:r>
                              <w:rPr>
                                <w:rFonts w:ascii="Cambria Math" w:eastAsiaTheme="minorEastAsia" w:hAnsi="Cambria Math"/>
                                <w:sz w:val="24"/>
                                <w:szCs w:val="24"/>
                                <w:lang w:val="en-US"/>
                              </w:rPr>
                              <m:t>1-</m:t>
                            </m:r>
                            <m:sSubSup>
                              <m:sSubSupPr>
                                <m:ctrlPr>
                                  <w:rPr>
                                    <w:rFonts w:ascii="Cambria Math" w:hAnsi="Cambria Math"/>
                                    <w:i/>
                                    <w:sz w:val="24"/>
                                    <w:szCs w:val="24"/>
                                    <w:lang w:val="en-US"/>
                                  </w:rPr>
                                </m:ctrlPr>
                              </m:sSubSupPr>
                              <m:e>
                                <m:r>
                                  <w:rPr>
                                    <w:rFonts w:ascii="Cambria Math" w:hAnsi="Cambria Math"/>
                                    <w:sz w:val="24"/>
                                    <w:szCs w:val="24"/>
                                    <w:lang w:val="en-US"/>
                                  </w:rPr>
                                  <m:t>σ</m:t>
                                </m:r>
                              </m:e>
                              <m:sub>
                                <m:r>
                                  <w:rPr>
                                    <w:rFonts w:ascii="Cambria Math" w:hAnsi="Cambria Math"/>
                                    <w:sz w:val="24"/>
                                    <w:szCs w:val="24"/>
                                    <w:lang w:val="en-US"/>
                                  </w:rPr>
                                  <m:t>i</m:t>
                                </m:r>
                              </m:sub>
                              <m:sup>
                                <m:r>
                                  <w:rPr>
                                    <w:rFonts w:ascii="Cambria Math" w:hAnsi="Cambria Math"/>
                                    <w:sz w:val="24"/>
                                    <w:szCs w:val="24"/>
                                    <w:lang w:val="en-US"/>
                                  </w:rPr>
                                  <m:t>M</m:t>
                                </m:r>
                              </m:sup>
                            </m:sSubSup>
                          </m:sup>
                        </m:sSubSup>
                        <m:r>
                          <w:rPr>
                            <w:rFonts w:ascii="Cambria Math" w:eastAsiaTheme="minorEastAsia" w:hAnsi="Cambria Math"/>
                            <w:sz w:val="24"/>
                            <w:szCs w:val="24"/>
                            <w:lang w:val="en-US"/>
                          </w:rPr>
                          <m:t>+</m:t>
                        </m:r>
                        <m:d>
                          <m:dPr>
                            <m:ctrlPr>
                              <w:rPr>
                                <w:rFonts w:ascii="Cambria Math" w:eastAsiaTheme="minorEastAsia" w:hAnsi="Cambria Math"/>
                                <w:i/>
                                <w:sz w:val="24"/>
                                <w:szCs w:val="24"/>
                              </w:rPr>
                            </m:ctrlPr>
                          </m:dPr>
                          <m:e>
                            <m:r>
                              <w:rPr>
                                <w:rFonts w:ascii="Cambria Math" w:eastAsiaTheme="minorEastAsia" w:hAnsi="Cambria Math"/>
                                <w:sz w:val="24"/>
                                <w:szCs w:val="24"/>
                                <w:lang w:val="en-US"/>
                              </w:rPr>
                              <m:t>1-</m:t>
                            </m:r>
                            <m:sSubSup>
                              <m:sSubSupPr>
                                <m:ctrlPr>
                                  <w:rPr>
                                    <w:rFonts w:ascii="Cambria Math" w:hAnsi="Cambria Math"/>
                                    <w:i/>
                                    <w:sz w:val="24"/>
                                    <w:szCs w:val="24"/>
                                    <w:lang w:val="en-US"/>
                                  </w:rPr>
                                </m:ctrlPr>
                              </m:sSubSupPr>
                              <m:e>
                                <m:r>
                                  <w:rPr>
                                    <w:rFonts w:ascii="Cambria Math" w:hAnsi="Cambria Math"/>
                                    <w:sz w:val="24"/>
                                    <w:szCs w:val="24"/>
                                    <w:lang w:val="en-US"/>
                                  </w:rPr>
                                  <m:t>δ</m:t>
                                </m:r>
                              </m:e>
                              <m:sub>
                                <m:r>
                                  <w:rPr>
                                    <w:rFonts w:ascii="Cambria Math" w:hAnsi="Cambria Math"/>
                                    <w:sz w:val="24"/>
                                    <w:szCs w:val="24"/>
                                    <w:lang w:val="en-US"/>
                                  </w:rPr>
                                  <m:t>i</m:t>
                                </m:r>
                              </m:sub>
                              <m:sup>
                                <m:r>
                                  <w:rPr>
                                    <w:rFonts w:ascii="Cambria Math" w:hAnsi="Cambria Math"/>
                                    <w:sz w:val="24"/>
                                    <w:szCs w:val="24"/>
                                    <w:lang w:val="en-US"/>
                                  </w:rPr>
                                  <m:t>M</m:t>
                                </m:r>
                              </m:sup>
                            </m:sSubSup>
                          </m:e>
                        </m:d>
                        <m:sSubSup>
                          <m:sSubSupPr>
                            <m:ctrlPr>
                              <w:rPr>
                                <w:rFonts w:ascii="Cambria Math" w:eastAsiaTheme="minorEastAsia" w:hAnsi="Cambria Math"/>
                                <w:i/>
                                <w:sz w:val="24"/>
                                <w:szCs w:val="24"/>
                                <w:lang w:val="en-US"/>
                              </w:rPr>
                            </m:ctrlPr>
                          </m:sSubSupPr>
                          <m:e>
                            <m:r>
                              <w:rPr>
                                <w:rFonts w:ascii="Cambria Math" w:eastAsiaTheme="minorEastAsia" w:hAnsi="Cambria Math"/>
                                <w:sz w:val="24"/>
                                <w:szCs w:val="24"/>
                                <w:lang w:val="en-US"/>
                              </w:rPr>
                              <m:t>XM</m:t>
                            </m:r>
                          </m:e>
                          <m:sub>
                            <m:r>
                              <w:rPr>
                                <w:rFonts w:ascii="Cambria Math" w:eastAsiaTheme="minorEastAsia" w:hAnsi="Cambria Math"/>
                                <w:sz w:val="24"/>
                                <w:szCs w:val="24"/>
                                <w:lang w:val="en-US"/>
                              </w:rPr>
                              <m:t>i</m:t>
                            </m:r>
                          </m:sub>
                          <m:sup>
                            <m:r>
                              <w:rPr>
                                <w:rFonts w:ascii="Cambria Math" w:eastAsiaTheme="minorEastAsia" w:hAnsi="Cambria Math"/>
                                <w:sz w:val="24"/>
                                <w:szCs w:val="24"/>
                                <w:lang w:val="en-US"/>
                              </w:rPr>
                              <m:t>1-</m:t>
                            </m:r>
                            <m:sSubSup>
                              <m:sSubSupPr>
                                <m:ctrlPr>
                                  <w:rPr>
                                    <w:rFonts w:ascii="Cambria Math" w:hAnsi="Cambria Math"/>
                                    <w:i/>
                                    <w:sz w:val="24"/>
                                    <w:szCs w:val="24"/>
                                    <w:lang w:val="en-US"/>
                                  </w:rPr>
                                </m:ctrlPr>
                              </m:sSubSupPr>
                              <m:e>
                                <m:r>
                                  <w:rPr>
                                    <w:rFonts w:ascii="Cambria Math" w:hAnsi="Cambria Math"/>
                                    <w:sz w:val="24"/>
                                    <w:szCs w:val="24"/>
                                    <w:lang w:val="en-US"/>
                                  </w:rPr>
                                  <m:t>σ</m:t>
                                </m:r>
                              </m:e>
                              <m:sub>
                                <m:r>
                                  <w:rPr>
                                    <w:rFonts w:ascii="Cambria Math" w:hAnsi="Cambria Math"/>
                                    <w:sz w:val="24"/>
                                    <w:szCs w:val="24"/>
                                    <w:lang w:val="en-US"/>
                                  </w:rPr>
                                  <m:t>i</m:t>
                                </m:r>
                              </m:sub>
                              <m:sup>
                                <m:r>
                                  <w:rPr>
                                    <w:rFonts w:ascii="Cambria Math" w:hAnsi="Cambria Math"/>
                                    <w:sz w:val="24"/>
                                    <w:szCs w:val="24"/>
                                    <w:lang w:val="en-US"/>
                                  </w:rPr>
                                  <m:t>M</m:t>
                                </m:r>
                              </m:sup>
                            </m:sSubSup>
                          </m:sup>
                        </m:sSubSup>
                      </m:e>
                    </m:d>
                  </m:e>
                  <m:sup>
                    <m:f>
                      <m:fPr>
                        <m:type m:val="skw"/>
                        <m:ctrlPr>
                          <w:rPr>
                            <w:rFonts w:ascii="Cambria Math" w:eastAsiaTheme="minorEastAsia" w:hAnsi="Cambria Math"/>
                            <w:i/>
                            <w:sz w:val="24"/>
                            <w:szCs w:val="24"/>
                          </w:rPr>
                        </m:ctrlPr>
                      </m:fPr>
                      <m:num>
                        <m:r>
                          <w:rPr>
                            <w:rFonts w:ascii="Cambria Math" w:eastAsiaTheme="minorEastAsia" w:hAnsi="Cambria Math"/>
                            <w:sz w:val="24"/>
                            <w:szCs w:val="24"/>
                            <w:lang w:val="en-US"/>
                          </w:rPr>
                          <m:t>-1</m:t>
                        </m:r>
                      </m:num>
                      <m:den>
                        <m:sSubSup>
                          <m:sSubSupPr>
                            <m:ctrlPr>
                              <w:rPr>
                                <w:rFonts w:ascii="Cambria Math" w:hAnsi="Cambria Math"/>
                                <w:i/>
                                <w:sz w:val="24"/>
                                <w:szCs w:val="24"/>
                                <w:lang w:val="en-US"/>
                              </w:rPr>
                            </m:ctrlPr>
                          </m:sSubSupPr>
                          <m:e>
                            <m:r>
                              <w:rPr>
                                <w:rFonts w:ascii="Cambria Math" w:hAnsi="Cambria Math"/>
                                <w:sz w:val="24"/>
                                <w:szCs w:val="24"/>
                                <w:lang w:val="en-US"/>
                              </w:rPr>
                              <m:t>ρ</m:t>
                            </m:r>
                          </m:e>
                          <m:sub>
                            <m:r>
                              <w:rPr>
                                <w:rFonts w:ascii="Cambria Math" w:hAnsi="Cambria Math"/>
                                <w:sz w:val="24"/>
                                <w:szCs w:val="24"/>
                                <w:lang w:val="en-US"/>
                              </w:rPr>
                              <m:t>i</m:t>
                            </m:r>
                          </m:sub>
                          <m:sup>
                            <m:r>
                              <w:rPr>
                                <w:rFonts w:ascii="Cambria Math" w:hAnsi="Cambria Math"/>
                                <w:sz w:val="24"/>
                                <w:szCs w:val="24"/>
                                <w:lang w:val="en-US"/>
                              </w:rPr>
                              <m:t>M</m:t>
                            </m:r>
                          </m:sup>
                        </m:sSubSup>
                      </m:den>
                    </m:f>
                  </m:sup>
                </m:sSup>
              </m:oMath>
            </m:oMathPara>
          </w:p>
        </w:tc>
        <w:tc>
          <w:tcPr>
            <w:tcW w:w="708" w:type="dxa"/>
            <w:vAlign w:val="center"/>
          </w:tcPr>
          <w:p w:rsidR="00371315" w:rsidRDefault="00371315" w:rsidP="0032145A">
            <w:pPr>
              <w:autoSpaceDE w:val="0"/>
              <w:autoSpaceDN w:val="0"/>
              <w:adjustRightInd w:val="0"/>
              <w:spacing w:before="120" w:after="120"/>
              <w:jc w:val="center"/>
              <w:rPr>
                <w:rFonts w:ascii="Times New Roman" w:hAnsi="Times New Roman"/>
                <w:sz w:val="24"/>
                <w:szCs w:val="24"/>
                <w:lang w:val="en-US"/>
              </w:rPr>
            </w:pPr>
            <w:r>
              <w:rPr>
                <w:rFonts w:ascii="Times New Roman" w:hAnsi="Times New Roman"/>
                <w:sz w:val="24"/>
                <w:szCs w:val="24"/>
                <w:lang w:val="en-US"/>
              </w:rPr>
              <w:t>(27)</w:t>
            </w:r>
          </w:p>
        </w:tc>
      </w:tr>
    </w:tbl>
    <w:p w:rsidR="00371315" w:rsidRPr="00A054C8" w:rsidRDefault="00371315" w:rsidP="00AF3BAF">
      <w:pPr>
        <w:autoSpaceDE w:val="0"/>
        <w:autoSpaceDN w:val="0"/>
        <w:adjustRightInd w:val="0"/>
        <w:spacing w:after="0"/>
        <w:jc w:val="both"/>
        <w:rPr>
          <w:rFonts w:ascii="Times New Roman" w:hAnsi="Times New Roman"/>
          <w:sz w:val="24"/>
          <w:szCs w:val="24"/>
          <w:lang w:val="en-US"/>
        </w:rPr>
      </w:pPr>
    </w:p>
    <w:p w:rsidR="00AF3BAF" w:rsidRPr="00A054C8" w:rsidRDefault="00AF3BAF" w:rsidP="00AF3BAF">
      <w:pPr>
        <w:jc w:val="both"/>
        <w:rPr>
          <w:rFonts w:ascii="Times New Roman" w:eastAsiaTheme="minorEastAsia" w:hAnsi="Times New Roman"/>
          <w:sz w:val="24"/>
          <w:szCs w:val="24"/>
          <w:lang w:val="en-US"/>
        </w:rPr>
      </w:pPr>
      <w:r w:rsidRPr="00A054C8">
        <w:rPr>
          <w:rFonts w:ascii="Times New Roman" w:eastAsiaTheme="minorEastAsia" w:hAnsi="Times New Roman"/>
          <w:sz w:val="24"/>
          <w:szCs w:val="24"/>
          <w:lang w:val="en-US"/>
        </w:rPr>
        <w:t xml:space="preserve">The parameter </w:t>
      </w:r>
      <w:r w:rsidRPr="00A054C8">
        <w:rPr>
          <w:rFonts w:ascii="Times New Roman" w:eastAsiaTheme="minorEastAsia" w:hAnsi="Times New Roman"/>
          <w:i/>
          <w:sz w:val="24"/>
          <w:szCs w:val="24"/>
        </w:rPr>
        <w:sym w:font="Symbol" w:char="F073"/>
      </w:r>
      <w:proofErr w:type="spellStart"/>
      <w:r w:rsidRPr="00A054C8">
        <w:rPr>
          <w:rFonts w:ascii="Times New Roman" w:eastAsiaTheme="minorEastAsia" w:hAnsi="Times New Roman"/>
          <w:i/>
          <w:sz w:val="24"/>
          <w:szCs w:val="24"/>
          <w:vertAlign w:val="subscript"/>
          <w:lang w:val="en-US"/>
        </w:rPr>
        <w:t>i</w:t>
      </w:r>
      <w:r w:rsidRPr="00A054C8">
        <w:rPr>
          <w:rFonts w:ascii="Times New Roman" w:eastAsiaTheme="minorEastAsia" w:hAnsi="Times New Roman"/>
          <w:i/>
          <w:sz w:val="24"/>
          <w:szCs w:val="24"/>
          <w:vertAlign w:val="superscript"/>
          <w:lang w:val="en-US"/>
        </w:rPr>
        <w:t>M</w:t>
      </w:r>
      <w:proofErr w:type="spellEnd"/>
      <w:r w:rsidRPr="00A054C8">
        <w:rPr>
          <w:rFonts w:ascii="Times New Roman" w:eastAsiaTheme="minorEastAsia" w:hAnsi="Times New Roman"/>
          <w:sz w:val="24"/>
          <w:szCs w:val="24"/>
          <w:lang w:val="en-US"/>
        </w:rPr>
        <w:t xml:space="preserve"> is the substitution elasticity between imports and domestically produced goods, and   </w:t>
      </w:r>
      <m:oMath>
        <m:sSubSup>
          <m:sSubSupPr>
            <m:ctrlPr>
              <w:rPr>
                <w:rFonts w:ascii="Cambria Math" w:eastAsiaTheme="minorEastAsia" w:hAnsi="Times New Roman"/>
                <w:i/>
                <w:sz w:val="24"/>
                <w:szCs w:val="24"/>
                <w:lang w:val="en-US"/>
              </w:rPr>
            </m:ctrlPr>
          </m:sSubSupPr>
          <m:e>
            <m:r>
              <w:rPr>
                <w:rFonts w:ascii="Cambria Math" w:eastAsiaTheme="minorEastAsia" w:hAnsi="Cambria Math"/>
                <w:sz w:val="24"/>
                <w:szCs w:val="24"/>
                <w:lang w:val="en-US"/>
              </w:rPr>
              <m:t>σ</m:t>
            </m:r>
          </m:e>
          <m:sub>
            <m:r>
              <w:rPr>
                <w:rFonts w:ascii="Cambria Math" w:eastAsiaTheme="minorEastAsia" w:hAnsi="Cambria Math"/>
                <w:sz w:val="24"/>
                <w:szCs w:val="24"/>
                <w:lang w:val="en-US"/>
              </w:rPr>
              <m:t>i</m:t>
            </m:r>
          </m:sub>
          <m:sup>
            <m:r>
              <w:rPr>
                <w:rFonts w:ascii="Cambria Math" w:eastAsiaTheme="minorEastAsia" w:hAnsi="Cambria Math"/>
                <w:sz w:val="24"/>
                <w:szCs w:val="24"/>
                <w:lang w:val="en-US"/>
              </w:rPr>
              <m:t>M</m:t>
            </m:r>
          </m:sup>
        </m:sSubSup>
        <m:r>
          <w:rPr>
            <w:rFonts w:ascii="Cambria Math" w:eastAsia="Times New Roman" w:hAnsi="Times New Roman"/>
            <w:sz w:val="24"/>
            <w:szCs w:val="24"/>
            <w:lang w:val="en-US"/>
          </w:rPr>
          <m:t>=</m:t>
        </m:r>
        <m:f>
          <m:fPr>
            <m:ctrlPr>
              <w:rPr>
                <w:rFonts w:ascii="Cambria Math" w:eastAsia="Times New Roman" w:hAnsi="Times New Roman"/>
                <w:i/>
                <w:sz w:val="24"/>
                <w:szCs w:val="24"/>
              </w:rPr>
            </m:ctrlPr>
          </m:fPr>
          <m:num>
            <m:r>
              <w:rPr>
                <w:rFonts w:ascii="Cambria Math" w:eastAsia="Times New Roman" w:hAnsi="Times New Roman"/>
                <w:sz w:val="24"/>
                <w:szCs w:val="24"/>
                <w:lang w:val="en-US"/>
              </w:rPr>
              <m:t>1</m:t>
            </m:r>
          </m:num>
          <m:den>
            <m:r>
              <w:rPr>
                <w:rFonts w:ascii="Cambria Math" w:eastAsia="Times New Roman" w:hAnsi="Times New Roman"/>
                <w:sz w:val="24"/>
                <w:szCs w:val="24"/>
                <w:lang w:val="en-US"/>
              </w:rPr>
              <m:t>1+</m:t>
            </m:r>
            <m:sSubSup>
              <m:sSubSupPr>
                <m:ctrlPr>
                  <w:rPr>
                    <w:rFonts w:ascii="Cambria Math" w:eastAsia="Times New Roman" w:hAnsi="Times New Roman"/>
                    <w:i/>
                    <w:sz w:val="24"/>
                    <w:szCs w:val="24"/>
                    <w:lang w:val="en-US"/>
                  </w:rPr>
                </m:ctrlPr>
              </m:sSubSupPr>
              <m:e>
                <m:r>
                  <w:rPr>
                    <w:rFonts w:ascii="Cambria Math" w:eastAsia="Times New Roman" w:hAnsi="Cambria Math"/>
                    <w:sz w:val="24"/>
                    <w:szCs w:val="24"/>
                    <w:lang w:val="en-US"/>
                  </w:rPr>
                  <m:t>ρ</m:t>
                </m:r>
              </m:e>
              <m:sub>
                <m:r>
                  <w:rPr>
                    <w:rFonts w:ascii="Cambria Math" w:eastAsia="Times New Roman" w:hAnsi="Times New Roman"/>
                    <w:sz w:val="24"/>
                    <w:szCs w:val="24"/>
                    <w:lang w:val="en-US"/>
                  </w:rPr>
                  <m:t>i</m:t>
                </m:r>
              </m:sub>
              <m:sup>
                <m:r>
                  <w:rPr>
                    <w:rFonts w:ascii="Cambria Math" w:eastAsia="Times New Roman" w:hAnsi="Times New Roman"/>
                    <w:sz w:val="24"/>
                    <w:szCs w:val="24"/>
                    <w:lang w:val="en-US"/>
                  </w:rPr>
                  <m:t>M</m:t>
                </m:r>
              </m:sup>
            </m:sSubSup>
          </m:den>
        </m:f>
      </m:oMath>
      <w:r w:rsidRPr="00A054C8">
        <w:rPr>
          <w:rFonts w:ascii="Times New Roman" w:eastAsiaTheme="minorEastAsia" w:hAnsi="Times New Roman"/>
          <w:sz w:val="24"/>
          <w:szCs w:val="24"/>
          <w:lang w:val="en-US"/>
        </w:rPr>
        <w:t xml:space="preserve">. The parameter </w:t>
      </w:r>
      <w:r w:rsidRPr="00A054C8">
        <w:rPr>
          <w:rFonts w:ascii="Times New Roman" w:eastAsiaTheme="minorEastAsia" w:hAnsi="Times New Roman"/>
          <w:i/>
          <w:sz w:val="24"/>
          <w:szCs w:val="24"/>
        </w:rPr>
        <w:sym w:font="Symbol" w:char="F073"/>
      </w:r>
      <w:proofErr w:type="spellStart"/>
      <w:r w:rsidRPr="00A054C8">
        <w:rPr>
          <w:rFonts w:ascii="Times New Roman" w:eastAsiaTheme="minorEastAsia" w:hAnsi="Times New Roman"/>
          <w:i/>
          <w:sz w:val="24"/>
          <w:szCs w:val="24"/>
          <w:vertAlign w:val="subscript"/>
          <w:lang w:val="en-US"/>
        </w:rPr>
        <w:t>i</w:t>
      </w:r>
      <w:r w:rsidRPr="00A054C8">
        <w:rPr>
          <w:rFonts w:ascii="Times New Roman" w:eastAsiaTheme="minorEastAsia" w:hAnsi="Times New Roman"/>
          <w:i/>
          <w:sz w:val="24"/>
          <w:szCs w:val="24"/>
          <w:vertAlign w:val="superscript"/>
          <w:lang w:val="en-US"/>
        </w:rPr>
        <w:t>D</w:t>
      </w:r>
      <w:proofErr w:type="spellEnd"/>
      <w:r w:rsidRPr="00A054C8">
        <w:rPr>
          <w:rFonts w:ascii="Times New Roman" w:eastAsiaTheme="minorEastAsia" w:hAnsi="Times New Roman"/>
          <w:sz w:val="24"/>
          <w:szCs w:val="24"/>
          <w:lang w:val="en-US"/>
        </w:rPr>
        <w:t xml:space="preserve"> is the substitution elasticity between locally produced goods and imported from the rest of the country, and   </w:t>
      </w:r>
      <m:oMath>
        <m:sSubSup>
          <m:sSubSupPr>
            <m:ctrlPr>
              <w:rPr>
                <w:rFonts w:ascii="Cambria Math" w:eastAsiaTheme="minorEastAsia" w:hAnsi="Times New Roman"/>
                <w:i/>
                <w:sz w:val="24"/>
                <w:szCs w:val="24"/>
                <w:lang w:val="en-US"/>
              </w:rPr>
            </m:ctrlPr>
          </m:sSubSupPr>
          <m:e>
            <m:r>
              <w:rPr>
                <w:rFonts w:ascii="Cambria Math" w:eastAsiaTheme="minorEastAsia" w:hAnsi="Cambria Math"/>
                <w:sz w:val="24"/>
                <w:szCs w:val="24"/>
                <w:lang w:val="en-US"/>
              </w:rPr>
              <m:t>σ</m:t>
            </m:r>
          </m:e>
          <m:sub>
            <m:r>
              <w:rPr>
                <w:rFonts w:ascii="Cambria Math" w:eastAsiaTheme="minorEastAsia" w:hAnsi="Cambria Math"/>
                <w:sz w:val="24"/>
                <w:szCs w:val="24"/>
                <w:lang w:val="en-US"/>
              </w:rPr>
              <m:t>i</m:t>
            </m:r>
          </m:sub>
          <m:sup>
            <m:r>
              <w:rPr>
                <w:rFonts w:ascii="Cambria Math" w:eastAsiaTheme="minorEastAsia" w:hAnsi="Cambria Math"/>
                <w:sz w:val="24"/>
                <w:szCs w:val="24"/>
                <w:lang w:val="en-US"/>
              </w:rPr>
              <m:t>D</m:t>
            </m:r>
          </m:sup>
        </m:sSubSup>
        <m:r>
          <w:rPr>
            <w:rFonts w:ascii="Cambria Math" w:eastAsia="Times New Roman" w:hAnsi="Times New Roman"/>
            <w:sz w:val="24"/>
            <w:szCs w:val="24"/>
            <w:lang w:val="en-US"/>
          </w:rPr>
          <m:t>=</m:t>
        </m:r>
        <m:f>
          <m:fPr>
            <m:ctrlPr>
              <w:rPr>
                <w:rFonts w:ascii="Cambria Math" w:eastAsia="Times New Roman" w:hAnsi="Times New Roman"/>
                <w:i/>
                <w:sz w:val="24"/>
                <w:szCs w:val="24"/>
              </w:rPr>
            </m:ctrlPr>
          </m:fPr>
          <m:num>
            <m:r>
              <w:rPr>
                <w:rFonts w:ascii="Cambria Math" w:eastAsia="Times New Roman" w:hAnsi="Times New Roman"/>
                <w:sz w:val="24"/>
                <w:szCs w:val="24"/>
                <w:lang w:val="en-US"/>
              </w:rPr>
              <m:t>1</m:t>
            </m:r>
          </m:num>
          <m:den>
            <m:r>
              <w:rPr>
                <w:rFonts w:ascii="Cambria Math" w:eastAsia="Times New Roman" w:hAnsi="Times New Roman"/>
                <w:sz w:val="24"/>
                <w:szCs w:val="24"/>
                <w:lang w:val="en-US"/>
              </w:rPr>
              <m:t>1+</m:t>
            </m:r>
            <m:sSubSup>
              <m:sSubSupPr>
                <m:ctrlPr>
                  <w:rPr>
                    <w:rFonts w:ascii="Cambria Math" w:eastAsia="Times New Roman" w:hAnsi="Times New Roman"/>
                    <w:i/>
                    <w:sz w:val="24"/>
                    <w:szCs w:val="24"/>
                    <w:lang w:val="en-US"/>
                  </w:rPr>
                </m:ctrlPr>
              </m:sSubSupPr>
              <m:e>
                <m:r>
                  <w:rPr>
                    <w:rFonts w:ascii="Cambria Math" w:eastAsia="Times New Roman" w:hAnsi="Cambria Math"/>
                    <w:sz w:val="24"/>
                    <w:szCs w:val="24"/>
                    <w:lang w:val="en-US"/>
                  </w:rPr>
                  <m:t>ρ</m:t>
                </m:r>
              </m:e>
              <m:sub>
                <m:r>
                  <w:rPr>
                    <w:rFonts w:ascii="Cambria Math" w:eastAsia="Times New Roman" w:hAnsi="Times New Roman"/>
                    <w:sz w:val="24"/>
                    <w:szCs w:val="24"/>
                    <w:lang w:val="en-US"/>
                  </w:rPr>
                  <m:t>i</m:t>
                </m:r>
              </m:sub>
              <m:sup>
                <m:r>
                  <w:rPr>
                    <w:rFonts w:ascii="Cambria Math" w:eastAsia="Times New Roman" w:hAnsi="Times New Roman"/>
                    <w:sz w:val="24"/>
                    <w:szCs w:val="24"/>
                    <w:lang w:val="en-US"/>
                  </w:rPr>
                  <m:t>D</m:t>
                </m:r>
              </m:sup>
            </m:sSubSup>
          </m:den>
        </m:f>
      </m:oMath>
      <w:r w:rsidRPr="00A054C8">
        <w:rPr>
          <w:rFonts w:ascii="Times New Roman" w:eastAsiaTheme="minorEastAsia" w:hAnsi="Times New Roman"/>
          <w:sz w:val="24"/>
          <w:szCs w:val="24"/>
          <w:lang w:val="en-US"/>
        </w:rPr>
        <w:t>.</w:t>
      </w:r>
    </w:p>
    <w:p w:rsidR="00AF3BAF" w:rsidRDefault="00AF3BAF" w:rsidP="00AF3BAF">
      <w:pPr>
        <w:jc w:val="both"/>
        <w:rPr>
          <w:rFonts w:ascii="Times New Roman" w:eastAsiaTheme="minorEastAsia" w:hAnsi="Times New Roman"/>
          <w:sz w:val="24"/>
          <w:szCs w:val="24"/>
          <w:lang w:val="en-US"/>
        </w:rPr>
      </w:pPr>
      <w:r w:rsidRPr="00A054C8">
        <w:rPr>
          <w:rFonts w:ascii="Times New Roman" w:eastAsiaTheme="minorEastAsia" w:hAnsi="Times New Roman"/>
          <w:sz w:val="24"/>
          <w:szCs w:val="24"/>
          <w:lang w:val="en-US"/>
        </w:rPr>
        <w:t>A cost minimization program subject to equations 2</w:t>
      </w:r>
      <w:r w:rsidR="009262DA">
        <w:rPr>
          <w:rFonts w:ascii="Times New Roman" w:eastAsiaTheme="minorEastAsia" w:hAnsi="Times New Roman"/>
          <w:sz w:val="24"/>
          <w:szCs w:val="24"/>
          <w:lang w:val="en-US"/>
        </w:rPr>
        <w:t>6</w:t>
      </w:r>
      <w:r w:rsidRPr="00A054C8">
        <w:rPr>
          <w:rFonts w:ascii="Times New Roman" w:eastAsiaTheme="minorEastAsia" w:hAnsi="Times New Roman"/>
          <w:sz w:val="24"/>
          <w:szCs w:val="24"/>
          <w:lang w:val="en-US"/>
        </w:rPr>
        <w:t xml:space="preserve"> and 2</w:t>
      </w:r>
      <w:r w:rsidR="009262DA">
        <w:rPr>
          <w:rFonts w:ascii="Times New Roman" w:eastAsiaTheme="minorEastAsia" w:hAnsi="Times New Roman"/>
          <w:sz w:val="24"/>
          <w:szCs w:val="24"/>
          <w:lang w:val="en-US"/>
        </w:rPr>
        <w:t>7</w:t>
      </w:r>
      <w:r w:rsidRPr="00A054C8">
        <w:rPr>
          <w:rFonts w:ascii="Times New Roman" w:eastAsiaTheme="minorEastAsia" w:hAnsi="Times New Roman"/>
          <w:sz w:val="24"/>
          <w:szCs w:val="24"/>
          <w:lang w:val="en-US"/>
        </w:rPr>
        <w:t>, results in the demand equations for imports and domestically produced goods (equations 2</w:t>
      </w:r>
      <w:r w:rsidR="009262DA">
        <w:rPr>
          <w:rFonts w:ascii="Times New Roman" w:eastAsiaTheme="minorEastAsia" w:hAnsi="Times New Roman"/>
          <w:sz w:val="24"/>
          <w:szCs w:val="24"/>
          <w:lang w:val="en-US"/>
        </w:rPr>
        <w:t>8</w:t>
      </w:r>
      <w:r w:rsidRPr="00A054C8">
        <w:rPr>
          <w:rFonts w:ascii="Times New Roman" w:eastAsiaTheme="minorEastAsia" w:hAnsi="Times New Roman"/>
          <w:sz w:val="24"/>
          <w:szCs w:val="24"/>
          <w:lang w:val="en-US"/>
        </w:rPr>
        <w:t xml:space="preserve"> and 2</w:t>
      </w:r>
      <w:r w:rsidR="009262DA">
        <w:rPr>
          <w:rFonts w:ascii="Times New Roman" w:eastAsiaTheme="minorEastAsia" w:hAnsi="Times New Roman"/>
          <w:sz w:val="24"/>
          <w:szCs w:val="24"/>
          <w:lang w:val="en-US"/>
        </w:rPr>
        <w:t>9</w:t>
      </w:r>
      <w:r w:rsidRPr="00A054C8">
        <w:rPr>
          <w:rFonts w:ascii="Times New Roman" w:eastAsiaTheme="minorEastAsia" w:hAnsi="Times New Roman"/>
          <w:sz w:val="24"/>
          <w:szCs w:val="24"/>
          <w:lang w:val="en-US"/>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05"/>
        <w:gridCol w:w="739"/>
      </w:tblGrid>
      <w:tr w:rsidR="00C62449" w:rsidTr="0032145A">
        <w:tc>
          <w:tcPr>
            <w:tcW w:w="7905" w:type="dxa"/>
          </w:tcPr>
          <w:p w:rsidR="00C62449" w:rsidRPr="0049502C" w:rsidRDefault="00F018DC" w:rsidP="0032145A">
            <w:pPr>
              <w:spacing w:before="120" w:after="120"/>
              <w:jc w:val="both"/>
              <w:rPr>
                <w:sz w:val="24"/>
                <w:szCs w:val="24"/>
                <w:lang w:val="en-US"/>
              </w:rPr>
            </w:pPr>
            <m:oMathPara>
              <m:oMath>
                <m:f>
                  <m:fPr>
                    <m:ctrlPr>
                      <w:rPr>
                        <w:rFonts w:ascii="Cambria Math" w:eastAsia="Times New Roman" w:hAnsi="Cambria Math"/>
                        <w:i/>
                        <w:sz w:val="24"/>
                        <w:szCs w:val="24"/>
                      </w:rPr>
                    </m:ctrlPr>
                  </m:fPr>
                  <m:num>
                    <m:sSub>
                      <m:sSubPr>
                        <m:ctrlPr>
                          <w:rPr>
                            <w:rFonts w:ascii="Cambria Math" w:eastAsia="Times New Roman" w:hAnsi="Cambria Math"/>
                            <w:i/>
                            <w:sz w:val="24"/>
                            <w:szCs w:val="24"/>
                          </w:rPr>
                        </m:ctrlPr>
                      </m:sSubPr>
                      <m:e>
                        <m:r>
                          <w:rPr>
                            <w:rFonts w:ascii="Cambria Math" w:eastAsia="Times New Roman" w:hAnsi="Cambria Math"/>
                            <w:sz w:val="24"/>
                            <w:szCs w:val="24"/>
                          </w:rPr>
                          <m:t>MD</m:t>
                        </m:r>
                      </m:e>
                      <m:sub>
                        <m:r>
                          <w:rPr>
                            <w:rFonts w:ascii="Cambria Math" w:eastAsia="Times New Roman" w:hAnsi="Cambria Math"/>
                            <w:sz w:val="24"/>
                            <w:szCs w:val="24"/>
                          </w:rPr>
                          <m:t>i</m:t>
                        </m:r>
                      </m:sub>
                    </m:sSub>
                  </m:num>
                  <m:den>
                    <m:sSub>
                      <m:sSubPr>
                        <m:ctrlPr>
                          <w:rPr>
                            <w:rFonts w:ascii="Cambria Math" w:eastAsia="Times New Roman" w:hAnsi="Cambria Math"/>
                            <w:i/>
                            <w:sz w:val="24"/>
                            <w:szCs w:val="24"/>
                          </w:rPr>
                        </m:ctrlPr>
                      </m:sSubPr>
                      <m:e>
                        <m:r>
                          <w:rPr>
                            <w:rFonts w:ascii="Cambria Math" w:eastAsia="Times New Roman" w:hAnsi="Cambria Math"/>
                            <w:sz w:val="24"/>
                            <w:szCs w:val="24"/>
                          </w:rPr>
                          <m:t>XDD</m:t>
                        </m:r>
                      </m:e>
                      <m:sub>
                        <m:r>
                          <w:rPr>
                            <w:rFonts w:ascii="Cambria Math" w:eastAsia="Times New Roman" w:hAnsi="Cambria Math"/>
                            <w:sz w:val="24"/>
                            <w:szCs w:val="24"/>
                          </w:rPr>
                          <m:t>i</m:t>
                        </m:r>
                      </m:sub>
                    </m:sSub>
                  </m:den>
                </m:f>
                <m:r>
                  <w:rPr>
                    <w:rFonts w:ascii="Cambria Math" w:eastAsia="Times New Roman"/>
                    <w:sz w:val="24"/>
                    <w:szCs w:val="24"/>
                    <w:lang w:val="en-US"/>
                  </w:rPr>
                  <m:t>=</m:t>
                </m:r>
                <m:r>
                  <m:rPr>
                    <m:nor/>
                  </m:rPr>
                  <w:rPr>
                    <w:rFonts w:eastAsia="Times New Roman"/>
                    <w:sz w:val="24"/>
                    <w:szCs w:val="24"/>
                    <w:lang w:val="en-US"/>
                  </w:rPr>
                  <m:t xml:space="preserve"> </m:t>
                </m:r>
                <m:sSup>
                  <m:sSupPr>
                    <m:ctrlPr>
                      <w:rPr>
                        <w:rFonts w:ascii="Cambria Math" w:eastAsia="Times New Roman" w:hAnsi="Cambria Math"/>
                        <w:i/>
                        <w:sz w:val="24"/>
                        <w:szCs w:val="24"/>
                        <w:lang w:val="en-US"/>
                      </w:rPr>
                    </m:ctrlPr>
                  </m:sSupPr>
                  <m:e>
                    <m:d>
                      <m:dPr>
                        <m:begChr m:val="["/>
                        <m:endChr m:val="]"/>
                        <m:ctrlPr>
                          <w:rPr>
                            <w:rFonts w:ascii="Cambria Math" w:eastAsia="Times New Roman" w:hAnsi="Cambria Math"/>
                            <w:i/>
                            <w:sz w:val="24"/>
                            <w:szCs w:val="24"/>
                            <w:lang w:val="en-US"/>
                          </w:rPr>
                        </m:ctrlPr>
                      </m:dPr>
                      <m:e>
                        <m:f>
                          <m:fPr>
                            <m:ctrlPr>
                              <w:rPr>
                                <w:rFonts w:ascii="Cambria Math" w:eastAsia="Times New Roman" w:hAnsi="Cambria Math"/>
                                <w:i/>
                                <w:sz w:val="24"/>
                                <w:szCs w:val="24"/>
                                <w:lang w:val="en-US"/>
                              </w:rPr>
                            </m:ctrlPr>
                          </m:fPr>
                          <m:num>
                            <m:sSubSup>
                              <m:sSubSupPr>
                                <m:ctrlPr>
                                  <w:rPr>
                                    <w:rFonts w:ascii="Cambria Math" w:eastAsia="Times New Roman" w:hAnsi="Cambria Math"/>
                                    <w:i/>
                                    <w:sz w:val="24"/>
                                    <w:szCs w:val="24"/>
                                    <w:lang w:val="en-US"/>
                                  </w:rPr>
                                </m:ctrlPr>
                              </m:sSubSupPr>
                              <m:e>
                                <m:r>
                                  <w:rPr>
                                    <w:rFonts w:ascii="Cambria Math" w:eastAsia="Times New Roman" w:hAnsi="Cambria Math"/>
                                    <w:sz w:val="24"/>
                                    <w:szCs w:val="24"/>
                                    <w:lang w:val="en-US"/>
                                  </w:rPr>
                                  <m:t>δ</m:t>
                                </m:r>
                              </m:e>
                              <m:sub>
                                <m:r>
                                  <w:rPr>
                                    <w:rFonts w:ascii="Cambria Math" w:eastAsia="Times New Roman" w:hAnsi="Cambria Math"/>
                                    <w:sz w:val="24"/>
                                    <w:szCs w:val="24"/>
                                    <w:lang w:val="en-US"/>
                                  </w:rPr>
                                  <m:t>i</m:t>
                                </m:r>
                              </m:sub>
                              <m:sup>
                                <m:r>
                                  <w:rPr>
                                    <w:rFonts w:ascii="Cambria Math" w:eastAsia="Times New Roman" w:hAnsi="Cambria Math"/>
                                    <w:sz w:val="24"/>
                                    <w:szCs w:val="24"/>
                                    <w:lang w:val="en-US"/>
                                  </w:rPr>
                                  <m:t>D</m:t>
                                </m:r>
                              </m:sup>
                            </m:sSubSup>
                          </m:num>
                          <m:den>
                            <m:r>
                              <w:rPr>
                                <w:rFonts w:ascii="Cambria Math" w:eastAsia="Times New Roman" w:hAnsi="Cambria Math"/>
                                <w:sz w:val="24"/>
                                <w:szCs w:val="24"/>
                                <w:lang w:val="en-US"/>
                              </w:rPr>
                              <m:t>1-</m:t>
                            </m:r>
                            <m:sSubSup>
                              <m:sSubSupPr>
                                <m:ctrlPr>
                                  <w:rPr>
                                    <w:rFonts w:ascii="Cambria Math" w:eastAsia="Times New Roman" w:hAnsi="Cambria Math"/>
                                    <w:i/>
                                    <w:sz w:val="24"/>
                                    <w:szCs w:val="24"/>
                                    <w:lang w:val="en-US"/>
                                  </w:rPr>
                                </m:ctrlPr>
                              </m:sSubSupPr>
                              <m:e>
                                <m:r>
                                  <w:rPr>
                                    <w:rFonts w:ascii="Cambria Math" w:eastAsia="Times New Roman" w:hAnsi="Cambria Math"/>
                                    <w:sz w:val="24"/>
                                    <w:szCs w:val="24"/>
                                    <w:lang w:val="en-US"/>
                                  </w:rPr>
                                  <m:t>δ</m:t>
                                </m:r>
                              </m:e>
                              <m:sub>
                                <m:r>
                                  <w:rPr>
                                    <w:rFonts w:ascii="Cambria Math" w:eastAsia="Times New Roman" w:hAnsi="Cambria Math"/>
                                    <w:sz w:val="24"/>
                                    <w:szCs w:val="24"/>
                                    <w:lang w:val="en-US"/>
                                  </w:rPr>
                                  <m:t>i</m:t>
                                </m:r>
                              </m:sub>
                              <m:sup>
                                <m:r>
                                  <w:rPr>
                                    <w:rFonts w:ascii="Cambria Math" w:eastAsia="Times New Roman" w:hAnsi="Cambria Math"/>
                                    <w:sz w:val="24"/>
                                    <w:szCs w:val="24"/>
                                    <w:lang w:val="en-US"/>
                                  </w:rPr>
                                  <m:t>D</m:t>
                                </m:r>
                              </m:sup>
                            </m:sSubSup>
                          </m:den>
                        </m:f>
                        <m:f>
                          <m:fPr>
                            <m:ctrlPr>
                              <w:rPr>
                                <w:rFonts w:ascii="Cambria Math" w:eastAsia="Times New Roman" w:hAnsi="Cambria Math"/>
                                <w:i/>
                                <w:sz w:val="24"/>
                                <w:szCs w:val="24"/>
                                <w:lang w:val="en-US"/>
                              </w:rPr>
                            </m:ctrlPr>
                          </m:fPr>
                          <m:num>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PMD</m:t>
                                </m:r>
                              </m:e>
                              <m:sub>
                                <m:r>
                                  <w:rPr>
                                    <w:rFonts w:ascii="Cambria Math" w:eastAsia="Times New Roman" w:hAnsi="Cambria Math"/>
                                    <w:sz w:val="24"/>
                                    <w:szCs w:val="24"/>
                                    <w:lang w:val="en-US"/>
                                  </w:rPr>
                                  <m:t>i</m:t>
                                </m:r>
                              </m:sub>
                            </m:sSub>
                          </m:num>
                          <m:den>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PXD</m:t>
                                </m:r>
                              </m:e>
                              <m:sub>
                                <m:r>
                                  <w:rPr>
                                    <w:rFonts w:ascii="Cambria Math" w:eastAsia="Times New Roman" w:hAnsi="Cambria Math"/>
                                    <w:sz w:val="24"/>
                                    <w:szCs w:val="24"/>
                                    <w:lang w:val="en-US"/>
                                  </w:rPr>
                                  <m:t>i</m:t>
                                </m:r>
                              </m:sub>
                            </m:sSub>
                          </m:den>
                        </m:f>
                      </m:e>
                    </m:d>
                  </m:e>
                  <m:sup>
                    <m:sSubSup>
                      <m:sSubSupPr>
                        <m:ctrlPr>
                          <w:rPr>
                            <w:rFonts w:ascii="Cambria Math" w:eastAsia="Times New Roman" w:hAnsi="Cambria Math"/>
                            <w:i/>
                            <w:sz w:val="24"/>
                            <w:szCs w:val="24"/>
                            <w:lang w:val="en-US"/>
                          </w:rPr>
                        </m:ctrlPr>
                      </m:sSubSupPr>
                      <m:e>
                        <m:r>
                          <w:rPr>
                            <w:rFonts w:ascii="Cambria Math" w:eastAsia="Times New Roman" w:hAnsi="Cambria Math"/>
                            <w:sz w:val="24"/>
                            <w:szCs w:val="24"/>
                            <w:lang w:val="en-US"/>
                          </w:rPr>
                          <m:t>σ</m:t>
                        </m:r>
                      </m:e>
                      <m:sub>
                        <m:r>
                          <w:rPr>
                            <w:rFonts w:ascii="Cambria Math" w:eastAsia="Times New Roman" w:hAnsi="Cambria Math"/>
                            <w:sz w:val="24"/>
                            <w:szCs w:val="24"/>
                            <w:lang w:val="en-US"/>
                          </w:rPr>
                          <m:t>i</m:t>
                        </m:r>
                      </m:sub>
                      <m:sup>
                        <m:r>
                          <w:rPr>
                            <w:rFonts w:ascii="Cambria Math" w:eastAsia="Times New Roman" w:hAnsi="Cambria Math"/>
                            <w:sz w:val="24"/>
                            <w:szCs w:val="24"/>
                            <w:lang w:val="en-US"/>
                          </w:rPr>
                          <m:t>D</m:t>
                        </m:r>
                      </m:sup>
                    </m:sSubSup>
                  </m:sup>
                </m:sSup>
              </m:oMath>
            </m:oMathPara>
          </w:p>
        </w:tc>
        <w:tc>
          <w:tcPr>
            <w:tcW w:w="739" w:type="dxa"/>
            <w:vAlign w:val="center"/>
          </w:tcPr>
          <w:p w:rsidR="00C62449" w:rsidRDefault="00C62449" w:rsidP="0032145A">
            <w:pPr>
              <w:spacing w:before="120" w:after="120"/>
              <w:jc w:val="center"/>
              <w:rPr>
                <w:rFonts w:ascii="Times New Roman" w:eastAsiaTheme="minorEastAsia" w:hAnsi="Times New Roman"/>
                <w:sz w:val="24"/>
                <w:szCs w:val="24"/>
                <w:lang w:val="en-US"/>
              </w:rPr>
            </w:pPr>
            <w:r>
              <w:rPr>
                <w:rFonts w:ascii="Times New Roman" w:eastAsiaTheme="minorEastAsia" w:hAnsi="Times New Roman"/>
                <w:sz w:val="24"/>
                <w:szCs w:val="24"/>
                <w:lang w:val="en-US"/>
              </w:rPr>
              <w:t>(28)</w:t>
            </w:r>
          </w:p>
        </w:tc>
      </w:tr>
      <w:tr w:rsidR="00C62449" w:rsidTr="0032145A">
        <w:tc>
          <w:tcPr>
            <w:tcW w:w="7905" w:type="dxa"/>
          </w:tcPr>
          <w:p w:rsidR="00C62449" w:rsidRPr="00D713AF" w:rsidRDefault="00F018DC" w:rsidP="0032145A">
            <w:pPr>
              <w:spacing w:before="120" w:after="120"/>
              <w:jc w:val="both"/>
              <w:rPr>
                <w:sz w:val="24"/>
                <w:szCs w:val="24"/>
              </w:rPr>
            </w:pPr>
            <m:oMathPara>
              <m:oMath>
                <m:f>
                  <m:fPr>
                    <m:ctrlPr>
                      <w:rPr>
                        <w:rFonts w:ascii="Cambria Math" w:eastAsia="Times New Roman" w:hAnsi="Cambria Math"/>
                        <w:i/>
                        <w:sz w:val="24"/>
                        <w:szCs w:val="24"/>
                      </w:rPr>
                    </m:ctrlPr>
                  </m:fPr>
                  <m:num>
                    <m:sSub>
                      <m:sSubPr>
                        <m:ctrlPr>
                          <w:rPr>
                            <w:rFonts w:ascii="Cambria Math" w:eastAsia="Times New Roman" w:hAnsi="Cambria Math"/>
                            <w:i/>
                            <w:sz w:val="24"/>
                            <w:szCs w:val="24"/>
                          </w:rPr>
                        </m:ctrlPr>
                      </m:sSubPr>
                      <m:e>
                        <m:r>
                          <w:rPr>
                            <w:rFonts w:ascii="Cambria Math" w:eastAsia="Times New Roman" w:hAnsi="Cambria Math"/>
                            <w:sz w:val="24"/>
                            <w:szCs w:val="24"/>
                          </w:rPr>
                          <m:t>QD</m:t>
                        </m:r>
                      </m:e>
                      <m:sub>
                        <m:r>
                          <w:rPr>
                            <w:rFonts w:ascii="Cambria Math" w:eastAsia="Times New Roman" w:hAnsi="Cambria Math"/>
                            <w:sz w:val="24"/>
                            <w:szCs w:val="24"/>
                          </w:rPr>
                          <m:t>i</m:t>
                        </m:r>
                      </m:sub>
                    </m:sSub>
                  </m:num>
                  <m:den>
                    <m:sSub>
                      <m:sSubPr>
                        <m:ctrlPr>
                          <w:rPr>
                            <w:rFonts w:ascii="Cambria Math" w:eastAsia="Times New Roman" w:hAnsi="Cambria Math"/>
                            <w:i/>
                            <w:sz w:val="24"/>
                            <w:szCs w:val="24"/>
                          </w:rPr>
                        </m:ctrlPr>
                      </m:sSubPr>
                      <m:e>
                        <m:r>
                          <w:rPr>
                            <w:rFonts w:ascii="Cambria Math" w:eastAsia="Times New Roman" w:hAnsi="Cambria Math"/>
                            <w:sz w:val="24"/>
                            <w:szCs w:val="24"/>
                          </w:rPr>
                          <m:t>XM</m:t>
                        </m:r>
                      </m:e>
                      <m:sub>
                        <m:r>
                          <w:rPr>
                            <w:rFonts w:ascii="Cambria Math" w:eastAsia="Times New Roman" w:hAnsi="Cambria Math"/>
                            <w:sz w:val="24"/>
                            <w:szCs w:val="24"/>
                          </w:rPr>
                          <m:t>i</m:t>
                        </m:r>
                      </m:sub>
                    </m:sSub>
                  </m:den>
                </m:f>
                <m:r>
                  <w:rPr>
                    <w:rFonts w:ascii="Cambria Math" w:eastAsia="Times New Roman"/>
                    <w:sz w:val="24"/>
                    <w:szCs w:val="24"/>
                  </w:rPr>
                  <m:t>=</m:t>
                </m:r>
                <m:r>
                  <m:rPr>
                    <m:nor/>
                  </m:rPr>
                  <w:rPr>
                    <w:rFonts w:eastAsia="Times New Roman"/>
                    <w:sz w:val="24"/>
                    <w:szCs w:val="24"/>
                  </w:rPr>
                  <m:t xml:space="preserve"> </m:t>
                </m:r>
                <m:sSup>
                  <m:sSupPr>
                    <m:ctrlPr>
                      <w:rPr>
                        <w:rFonts w:ascii="Cambria Math" w:eastAsia="Times New Roman" w:hAnsi="Cambria Math"/>
                        <w:i/>
                        <w:sz w:val="24"/>
                        <w:szCs w:val="24"/>
                        <w:lang w:val="en-US"/>
                      </w:rPr>
                    </m:ctrlPr>
                  </m:sSupPr>
                  <m:e>
                    <m:d>
                      <m:dPr>
                        <m:begChr m:val="["/>
                        <m:endChr m:val="]"/>
                        <m:ctrlPr>
                          <w:rPr>
                            <w:rFonts w:ascii="Cambria Math" w:eastAsia="Times New Roman" w:hAnsi="Cambria Math"/>
                            <w:i/>
                            <w:sz w:val="24"/>
                            <w:szCs w:val="24"/>
                            <w:lang w:val="en-US"/>
                          </w:rPr>
                        </m:ctrlPr>
                      </m:dPr>
                      <m:e>
                        <m:f>
                          <m:fPr>
                            <m:ctrlPr>
                              <w:rPr>
                                <w:rFonts w:ascii="Cambria Math" w:eastAsia="Times New Roman" w:hAnsi="Cambria Math"/>
                                <w:i/>
                                <w:sz w:val="24"/>
                                <w:szCs w:val="24"/>
                                <w:lang w:val="en-US"/>
                              </w:rPr>
                            </m:ctrlPr>
                          </m:fPr>
                          <m:num>
                            <m:sSubSup>
                              <m:sSubSupPr>
                                <m:ctrlPr>
                                  <w:rPr>
                                    <w:rFonts w:ascii="Cambria Math" w:eastAsia="Times New Roman" w:hAnsi="Cambria Math"/>
                                    <w:i/>
                                    <w:sz w:val="24"/>
                                    <w:szCs w:val="24"/>
                                    <w:lang w:val="en-US"/>
                                  </w:rPr>
                                </m:ctrlPr>
                              </m:sSubSupPr>
                              <m:e>
                                <m:r>
                                  <w:rPr>
                                    <w:rFonts w:ascii="Cambria Math" w:eastAsia="Times New Roman" w:hAnsi="Cambria Math"/>
                                    <w:sz w:val="24"/>
                                    <w:szCs w:val="24"/>
                                    <w:lang w:val="en-US"/>
                                  </w:rPr>
                                  <m:t>δ</m:t>
                                </m:r>
                              </m:e>
                              <m:sub>
                                <m:r>
                                  <w:rPr>
                                    <w:rFonts w:ascii="Cambria Math" w:eastAsia="Times New Roman" w:hAnsi="Cambria Math"/>
                                    <w:sz w:val="24"/>
                                    <w:szCs w:val="24"/>
                                    <w:lang w:val="en-US"/>
                                  </w:rPr>
                                  <m:t>i</m:t>
                                </m:r>
                              </m:sub>
                              <m:sup>
                                <m:r>
                                  <w:rPr>
                                    <w:rFonts w:ascii="Cambria Math" w:eastAsia="Times New Roman" w:hAnsi="Cambria Math"/>
                                    <w:sz w:val="24"/>
                                    <w:szCs w:val="24"/>
                                    <w:lang w:val="en-US"/>
                                  </w:rPr>
                                  <m:t>S</m:t>
                                </m:r>
                              </m:sup>
                            </m:sSubSup>
                          </m:num>
                          <m:den>
                            <m:r>
                              <w:rPr>
                                <w:rFonts w:ascii="Cambria Math" w:eastAsia="Times New Roman" w:hAnsi="Cambria Math"/>
                                <w:sz w:val="24"/>
                                <w:szCs w:val="24"/>
                              </w:rPr>
                              <m:t>1-</m:t>
                            </m:r>
                            <m:sSubSup>
                              <m:sSubSupPr>
                                <m:ctrlPr>
                                  <w:rPr>
                                    <w:rFonts w:ascii="Cambria Math" w:eastAsia="Times New Roman" w:hAnsi="Cambria Math"/>
                                    <w:i/>
                                    <w:sz w:val="24"/>
                                    <w:szCs w:val="24"/>
                                    <w:lang w:val="en-US"/>
                                  </w:rPr>
                                </m:ctrlPr>
                              </m:sSubSupPr>
                              <m:e>
                                <m:r>
                                  <w:rPr>
                                    <w:rFonts w:ascii="Cambria Math" w:eastAsia="Times New Roman" w:hAnsi="Cambria Math"/>
                                    <w:sz w:val="24"/>
                                    <w:szCs w:val="24"/>
                                    <w:lang w:val="en-US"/>
                                  </w:rPr>
                                  <m:t>δ</m:t>
                                </m:r>
                              </m:e>
                              <m:sub>
                                <m:r>
                                  <w:rPr>
                                    <w:rFonts w:ascii="Cambria Math" w:eastAsia="Times New Roman" w:hAnsi="Cambria Math"/>
                                    <w:sz w:val="24"/>
                                    <w:szCs w:val="24"/>
                                    <w:lang w:val="en-US"/>
                                  </w:rPr>
                                  <m:t>i</m:t>
                                </m:r>
                              </m:sub>
                              <m:sup>
                                <m:r>
                                  <w:rPr>
                                    <w:rFonts w:ascii="Cambria Math" w:eastAsia="Times New Roman" w:hAnsi="Cambria Math"/>
                                    <w:sz w:val="24"/>
                                    <w:szCs w:val="24"/>
                                    <w:lang w:val="en-US"/>
                                  </w:rPr>
                                  <m:t>S</m:t>
                                </m:r>
                              </m:sup>
                            </m:sSubSup>
                          </m:den>
                        </m:f>
                        <m:f>
                          <m:fPr>
                            <m:ctrlPr>
                              <w:rPr>
                                <w:rFonts w:ascii="Cambria Math" w:eastAsia="Times New Roman" w:hAnsi="Cambria Math"/>
                                <w:i/>
                                <w:sz w:val="24"/>
                                <w:szCs w:val="24"/>
                                <w:lang w:val="en-US"/>
                              </w:rPr>
                            </m:ctrlPr>
                          </m:fPr>
                          <m:num>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PQD</m:t>
                                </m:r>
                              </m:e>
                              <m:sub>
                                <m:r>
                                  <w:rPr>
                                    <w:rFonts w:ascii="Cambria Math" w:eastAsia="Times New Roman" w:hAnsi="Cambria Math"/>
                                    <w:sz w:val="24"/>
                                    <w:szCs w:val="24"/>
                                    <w:lang w:val="en-US"/>
                                  </w:rPr>
                                  <m:t>i</m:t>
                                </m:r>
                              </m:sub>
                            </m:sSub>
                          </m:num>
                          <m:den>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PXM</m:t>
                                </m:r>
                              </m:e>
                              <m:sub>
                                <m:r>
                                  <w:rPr>
                                    <w:rFonts w:ascii="Cambria Math" w:eastAsia="Times New Roman" w:hAnsi="Cambria Math"/>
                                    <w:sz w:val="24"/>
                                    <w:szCs w:val="24"/>
                                    <w:lang w:val="en-US"/>
                                  </w:rPr>
                                  <m:t>i</m:t>
                                </m:r>
                              </m:sub>
                            </m:sSub>
                          </m:den>
                        </m:f>
                      </m:e>
                    </m:d>
                  </m:e>
                  <m:sup>
                    <m:sSubSup>
                      <m:sSubSupPr>
                        <m:ctrlPr>
                          <w:rPr>
                            <w:rFonts w:ascii="Cambria Math" w:eastAsia="Times New Roman" w:hAnsi="Cambria Math"/>
                            <w:i/>
                            <w:sz w:val="24"/>
                            <w:szCs w:val="24"/>
                            <w:lang w:val="en-US"/>
                          </w:rPr>
                        </m:ctrlPr>
                      </m:sSubSupPr>
                      <m:e>
                        <m:r>
                          <w:rPr>
                            <w:rFonts w:ascii="Cambria Math" w:eastAsia="Times New Roman" w:hAnsi="Cambria Math"/>
                            <w:sz w:val="24"/>
                            <w:szCs w:val="24"/>
                            <w:lang w:val="en-US"/>
                          </w:rPr>
                          <m:t>σ</m:t>
                        </m:r>
                      </m:e>
                      <m:sub>
                        <m:r>
                          <w:rPr>
                            <w:rFonts w:ascii="Cambria Math" w:eastAsia="Times New Roman" w:hAnsi="Cambria Math"/>
                            <w:sz w:val="24"/>
                            <w:szCs w:val="24"/>
                            <w:lang w:val="en-US"/>
                          </w:rPr>
                          <m:t>i</m:t>
                        </m:r>
                      </m:sub>
                      <m:sup>
                        <m:r>
                          <w:rPr>
                            <w:rFonts w:ascii="Cambria Math" w:eastAsia="Times New Roman" w:hAnsi="Cambria Math"/>
                            <w:sz w:val="24"/>
                            <w:szCs w:val="24"/>
                            <w:lang w:val="en-US"/>
                          </w:rPr>
                          <m:t>S</m:t>
                        </m:r>
                      </m:sup>
                    </m:sSubSup>
                  </m:sup>
                </m:sSup>
              </m:oMath>
            </m:oMathPara>
          </w:p>
        </w:tc>
        <w:tc>
          <w:tcPr>
            <w:tcW w:w="739" w:type="dxa"/>
            <w:vAlign w:val="center"/>
          </w:tcPr>
          <w:p w:rsidR="00C62449" w:rsidRDefault="00C62449" w:rsidP="0032145A">
            <w:pPr>
              <w:spacing w:before="120" w:after="120"/>
              <w:jc w:val="center"/>
              <w:rPr>
                <w:rFonts w:ascii="Times New Roman" w:eastAsiaTheme="minorEastAsia" w:hAnsi="Times New Roman"/>
                <w:sz w:val="24"/>
                <w:szCs w:val="24"/>
                <w:lang w:val="en-US"/>
              </w:rPr>
            </w:pPr>
            <w:r>
              <w:rPr>
                <w:rFonts w:ascii="Times New Roman" w:eastAsiaTheme="minorEastAsia" w:hAnsi="Times New Roman"/>
                <w:sz w:val="24"/>
                <w:szCs w:val="24"/>
                <w:lang w:val="en-US"/>
              </w:rPr>
              <w:t>(29)</w:t>
            </w:r>
          </w:p>
        </w:tc>
      </w:tr>
    </w:tbl>
    <w:p w:rsidR="00C62449" w:rsidRPr="00A054C8" w:rsidRDefault="00C62449" w:rsidP="00AF3BAF">
      <w:pPr>
        <w:jc w:val="both"/>
        <w:rPr>
          <w:rFonts w:ascii="Times New Roman" w:eastAsiaTheme="minorEastAsia" w:hAnsi="Times New Roman"/>
          <w:sz w:val="24"/>
          <w:szCs w:val="24"/>
          <w:lang w:val="en-US"/>
        </w:rPr>
      </w:pPr>
    </w:p>
    <w:p w:rsidR="00067D88" w:rsidRDefault="00067D88" w:rsidP="00067D88">
      <w:pPr>
        <w:spacing w:after="0"/>
        <w:jc w:val="both"/>
        <w:rPr>
          <w:rFonts w:ascii="Times New Roman" w:hAnsi="Times New Roman"/>
          <w:sz w:val="24"/>
          <w:lang w:val="en-US" w:eastAsia="pt-BR"/>
        </w:rPr>
      </w:pPr>
      <w:r w:rsidRPr="00C839B5">
        <w:rPr>
          <w:rFonts w:ascii="Times New Roman" w:hAnsi="Times New Roman"/>
          <w:sz w:val="24"/>
          <w:lang w:val="en-US" w:eastAsia="pt-BR"/>
        </w:rPr>
        <w:t xml:space="preserve">Local producers can sell goods either in the domestic market or abroad. With other words, </w:t>
      </w:r>
      <w:r w:rsidRPr="00C839B5">
        <w:rPr>
          <w:rFonts w:ascii="Times New Roman" w:eastAsiaTheme="minorEastAsia" w:hAnsi="Times New Roman"/>
          <w:sz w:val="24"/>
          <w:szCs w:val="24"/>
          <w:lang w:val="en-US"/>
        </w:rPr>
        <w:t>the producers differentiates the production destination, firstly choosing the share out of the domestic sectorial production (</w:t>
      </w:r>
      <w:r w:rsidRPr="00C839B5">
        <w:rPr>
          <w:rFonts w:ascii="Times New Roman" w:eastAsiaTheme="minorEastAsia" w:hAnsi="Times New Roman"/>
          <w:i/>
          <w:sz w:val="24"/>
          <w:szCs w:val="24"/>
          <w:lang w:val="en-US"/>
        </w:rPr>
        <w:t>X</w:t>
      </w:r>
      <w:r w:rsidRPr="00C839B5">
        <w:rPr>
          <w:rFonts w:ascii="Times New Roman" w:eastAsiaTheme="minorEastAsia" w:hAnsi="Times New Roman"/>
          <w:sz w:val="24"/>
          <w:szCs w:val="24"/>
          <w:lang w:val="en-US"/>
        </w:rPr>
        <w:t>) that is sold within the domestic market (D) and other share that is exported (</w:t>
      </w:r>
      <w:r w:rsidRPr="00C839B5">
        <w:rPr>
          <w:rFonts w:ascii="Times New Roman" w:eastAsiaTheme="minorEastAsia" w:hAnsi="Times New Roman"/>
          <w:i/>
          <w:sz w:val="24"/>
          <w:szCs w:val="24"/>
          <w:lang w:val="en-US"/>
        </w:rPr>
        <w:t>EX</w:t>
      </w:r>
      <w:r w:rsidRPr="00C839B5">
        <w:rPr>
          <w:rFonts w:ascii="Times New Roman" w:eastAsiaTheme="minorEastAsia" w:hAnsi="Times New Roman"/>
          <w:sz w:val="24"/>
          <w:szCs w:val="24"/>
          <w:lang w:val="en-US"/>
        </w:rPr>
        <w:t>). Then is chosen the portion of exports sold in the rest of the country (</w:t>
      </w:r>
      <w:r w:rsidRPr="00C839B5">
        <w:rPr>
          <w:rFonts w:ascii="Times New Roman" w:eastAsiaTheme="minorEastAsia" w:hAnsi="Times New Roman"/>
          <w:i/>
          <w:sz w:val="24"/>
          <w:szCs w:val="24"/>
          <w:lang w:val="en-US"/>
        </w:rPr>
        <w:t>ED</w:t>
      </w:r>
      <w:r w:rsidRPr="00C839B5">
        <w:rPr>
          <w:rFonts w:ascii="Times New Roman" w:eastAsiaTheme="minorEastAsia" w:hAnsi="Times New Roman"/>
          <w:sz w:val="24"/>
          <w:szCs w:val="24"/>
          <w:lang w:val="en-US"/>
        </w:rPr>
        <w:t>) and which is sold abroad (</w:t>
      </w:r>
      <w:r w:rsidRPr="00C839B5">
        <w:rPr>
          <w:rFonts w:ascii="Times New Roman" w:eastAsiaTheme="minorEastAsia" w:hAnsi="Times New Roman"/>
          <w:i/>
          <w:sz w:val="24"/>
          <w:szCs w:val="24"/>
          <w:lang w:val="en-US"/>
        </w:rPr>
        <w:t>EI</w:t>
      </w:r>
      <w:r w:rsidRPr="00C839B5">
        <w:rPr>
          <w:rFonts w:ascii="Times New Roman" w:eastAsiaTheme="minorEastAsia" w:hAnsi="Times New Roman"/>
          <w:sz w:val="24"/>
          <w:szCs w:val="24"/>
          <w:lang w:val="en-US"/>
        </w:rPr>
        <w:t xml:space="preserve">). </w:t>
      </w:r>
      <w:r w:rsidRPr="00C839B5">
        <w:rPr>
          <w:rFonts w:ascii="Times New Roman" w:hAnsi="Times New Roman"/>
          <w:sz w:val="24"/>
          <w:lang w:val="en-US" w:eastAsia="pt-BR"/>
        </w:rPr>
        <w:t xml:space="preserve">The choice of the optimal allocation production between exports and local sales is modeled according to a constant transformation elasticity function (CET). Equations </w:t>
      </w:r>
      <w:r w:rsidR="009262DA">
        <w:rPr>
          <w:rFonts w:ascii="Times New Roman" w:hAnsi="Times New Roman"/>
          <w:sz w:val="24"/>
          <w:lang w:val="en-US" w:eastAsia="pt-BR"/>
        </w:rPr>
        <w:t>30</w:t>
      </w:r>
      <w:r w:rsidRPr="00C839B5">
        <w:rPr>
          <w:rFonts w:ascii="Times New Roman" w:hAnsi="Times New Roman"/>
          <w:sz w:val="24"/>
          <w:lang w:val="en-US" w:eastAsia="pt-BR"/>
        </w:rPr>
        <w:t xml:space="preserve"> and </w:t>
      </w:r>
      <w:r w:rsidR="009262DA">
        <w:rPr>
          <w:rFonts w:ascii="Times New Roman" w:hAnsi="Times New Roman"/>
          <w:sz w:val="24"/>
          <w:lang w:val="en-US" w:eastAsia="pt-BR"/>
        </w:rPr>
        <w:t>31</w:t>
      </w:r>
      <w:r w:rsidRPr="00C839B5">
        <w:rPr>
          <w:rFonts w:ascii="Times New Roman" w:hAnsi="Times New Roman"/>
          <w:sz w:val="24"/>
          <w:lang w:val="en-US" w:eastAsia="pt-BR"/>
        </w:rPr>
        <w:t xml:space="preserve"> are such CET function aggregating exports and domestic sales and equations </w:t>
      </w:r>
      <w:r w:rsidR="009262DA">
        <w:rPr>
          <w:rFonts w:ascii="Times New Roman" w:hAnsi="Times New Roman"/>
          <w:sz w:val="24"/>
          <w:lang w:val="en-US" w:eastAsia="pt-BR"/>
        </w:rPr>
        <w:t xml:space="preserve">31 </w:t>
      </w:r>
      <w:r w:rsidRPr="00C839B5">
        <w:rPr>
          <w:rFonts w:ascii="Times New Roman" w:hAnsi="Times New Roman"/>
          <w:sz w:val="24"/>
          <w:lang w:val="en-US" w:eastAsia="pt-BR"/>
        </w:rPr>
        <w:t xml:space="preserve">and </w:t>
      </w:r>
      <w:r w:rsidR="009262DA">
        <w:rPr>
          <w:rFonts w:ascii="Times New Roman" w:hAnsi="Times New Roman"/>
          <w:sz w:val="24"/>
          <w:lang w:val="en-US" w:eastAsia="pt-BR"/>
        </w:rPr>
        <w:t>33</w:t>
      </w:r>
      <w:r w:rsidRPr="00C839B5">
        <w:rPr>
          <w:rFonts w:ascii="Times New Roman" w:hAnsi="Times New Roman"/>
          <w:sz w:val="24"/>
          <w:lang w:val="en-US" w:eastAsia="pt-BR"/>
        </w:rPr>
        <w:t xml:space="preserve"> are obtained </w:t>
      </w:r>
      <w:r w:rsidRPr="00C839B5">
        <w:rPr>
          <w:rFonts w:ascii="Times New Roman" w:hAnsi="Times New Roman"/>
          <w:sz w:val="24"/>
          <w:lang w:val="en-US" w:eastAsia="pt-BR"/>
        </w:rPr>
        <w:lastRenderedPageBreak/>
        <w:t xml:space="preserve">from </w:t>
      </w:r>
      <w:proofErr w:type="spellStart"/>
      <w:r w:rsidRPr="00C839B5">
        <w:rPr>
          <w:rFonts w:ascii="Times New Roman" w:hAnsi="Times New Roman"/>
          <w:sz w:val="24"/>
          <w:lang w:val="en-US" w:eastAsia="pt-BR"/>
        </w:rPr>
        <w:t>const</w:t>
      </w:r>
      <w:proofErr w:type="spellEnd"/>
      <w:r w:rsidRPr="00C839B5">
        <w:rPr>
          <w:rFonts w:ascii="Times New Roman" w:hAnsi="Times New Roman"/>
          <w:sz w:val="24"/>
          <w:lang w:val="en-US" w:eastAsia="pt-BR"/>
        </w:rPr>
        <w:t xml:space="preserve"> minimization problem constrained by </w:t>
      </w:r>
      <w:r w:rsidR="009262DA">
        <w:rPr>
          <w:rFonts w:ascii="Times New Roman" w:hAnsi="Times New Roman"/>
          <w:sz w:val="24"/>
          <w:lang w:val="en-US" w:eastAsia="pt-BR"/>
        </w:rPr>
        <w:t>30</w:t>
      </w:r>
      <w:r w:rsidRPr="00C839B5">
        <w:rPr>
          <w:rFonts w:ascii="Times New Roman" w:hAnsi="Times New Roman"/>
          <w:sz w:val="24"/>
          <w:lang w:val="en-US" w:eastAsia="pt-BR"/>
        </w:rPr>
        <w:t xml:space="preserve"> and </w:t>
      </w:r>
      <w:r w:rsidR="009262DA">
        <w:rPr>
          <w:rFonts w:ascii="Times New Roman" w:hAnsi="Times New Roman"/>
          <w:sz w:val="24"/>
          <w:lang w:val="en-US" w:eastAsia="pt-BR"/>
        </w:rPr>
        <w:t>32</w:t>
      </w:r>
      <w:r w:rsidRPr="00C839B5">
        <w:rPr>
          <w:rFonts w:ascii="Times New Roman" w:hAnsi="Times New Roman"/>
          <w:sz w:val="24"/>
          <w:lang w:val="en-US" w:eastAsia="pt-BR"/>
        </w:rPr>
        <w:t xml:space="preserve">. Consequently, the </w:t>
      </w:r>
      <w:proofErr w:type="gramStart"/>
      <w:r w:rsidRPr="00C839B5">
        <w:rPr>
          <w:rFonts w:ascii="Times New Roman" w:hAnsi="Times New Roman"/>
          <w:sz w:val="24"/>
          <w:lang w:val="en-US" w:eastAsia="pt-BR"/>
        </w:rPr>
        <w:t>extent</w:t>
      </w:r>
      <w:proofErr w:type="gramEnd"/>
      <w:r w:rsidRPr="00C839B5">
        <w:rPr>
          <w:rFonts w:ascii="Times New Roman" w:hAnsi="Times New Roman"/>
          <w:sz w:val="24"/>
          <w:lang w:val="en-US" w:eastAsia="pt-BR"/>
        </w:rPr>
        <w:t xml:space="preserve"> to which relative prices affect geographical destination of goods depend on the elasticity of transformation.   </w:t>
      </w:r>
    </w:p>
    <w:p w:rsidR="00067D88" w:rsidRDefault="00067D88" w:rsidP="00067D88">
      <w:pPr>
        <w:spacing w:after="0"/>
        <w:jc w:val="both"/>
        <w:rPr>
          <w:rFonts w:ascii="Times New Roman" w:hAnsi="Times New Roman"/>
          <w:sz w:val="24"/>
          <w:lang w:val="en-US" w:eastAsia="pt-BR"/>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05"/>
        <w:gridCol w:w="739"/>
      </w:tblGrid>
      <w:tr w:rsidR="00067D88" w:rsidTr="0032145A">
        <w:tc>
          <w:tcPr>
            <w:tcW w:w="7905" w:type="dxa"/>
          </w:tcPr>
          <w:p w:rsidR="00067D88" w:rsidRPr="00AF3EC7" w:rsidRDefault="00F018DC" w:rsidP="00067D88">
            <w:pPr>
              <w:spacing w:before="120" w:after="120"/>
              <w:rPr>
                <w:rFonts w:ascii="Times New Roman" w:hAnsi="Times New Roman"/>
                <w:sz w:val="24"/>
                <w:szCs w:val="24"/>
                <w:lang w:val="en-US"/>
              </w:rPr>
            </w:pPr>
            <m:oMathPara>
              <m:oMath>
                <m:sSub>
                  <m:sSubPr>
                    <m:ctrlPr>
                      <w:rPr>
                        <w:rFonts w:ascii="Cambria Math" w:hAnsi="Times New Roman"/>
                        <w:i/>
                        <w:sz w:val="24"/>
                        <w:szCs w:val="24"/>
                      </w:rPr>
                    </m:ctrlPr>
                  </m:sSubPr>
                  <m:e>
                    <m:r>
                      <w:rPr>
                        <w:rFonts w:ascii="Cambria Math" w:hAnsi="Cambria Math"/>
                        <w:sz w:val="24"/>
                        <w:szCs w:val="24"/>
                      </w:rPr>
                      <m:t>X</m:t>
                    </m:r>
                  </m:e>
                  <m:sub>
                    <m:r>
                      <w:rPr>
                        <w:rFonts w:ascii="Cambria Math" w:hAnsi="Cambria Math"/>
                        <w:sz w:val="24"/>
                        <w:szCs w:val="24"/>
                      </w:rPr>
                      <m:t>i</m:t>
                    </m:r>
                  </m:sub>
                </m:sSub>
                <m:r>
                  <w:rPr>
                    <w:rFonts w:ascii="Cambria Math" w:hAnsi="Times New Roman"/>
                    <w:sz w:val="24"/>
                    <w:szCs w:val="24"/>
                    <w:lang w:val="en-US"/>
                  </w:rPr>
                  <m:t>=</m:t>
                </m:r>
                <m:sSubSup>
                  <m:sSubSupPr>
                    <m:ctrlPr>
                      <w:rPr>
                        <w:rFonts w:ascii="Cambria Math" w:hAnsi="Times New Roman"/>
                        <w:i/>
                        <w:sz w:val="24"/>
                        <w:szCs w:val="24"/>
                        <w:lang w:val="en-US"/>
                      </w:rPr>
                    </m:ctrlPr>
                  </m:sSubSupPr>
                  <m:e>
                    <m:r>
                      <w:rPr>
                        <w:rFonts w:ascii="Cambria Math" w:hAnsi="Times New Roman"/>
                        <w:sz w:val="24"/>
                        <w:szCs w:val="24"/>
                        <w:lang w:val="en-US"/>
                      </w:rPr>
                      <m:t>A</m:t>
                    </m:r>
                  </m:e>
                  <m:sub>
                    <m:r>
                      <w:rPr>
                        <w:rFonts w:ascii="Cambria Math" w:hAnsi="Times New Roman"/>
                        <w:sz w:val="24"/>
                        <w:szCs w:val="24"/>
                        <w:lang w:val="en-US"/>
                      </w:rPr>
                      <m:t>i</m:t>
                    </m:r>
                  </m:sub>
                  <m:sup>
                    <m:r>
                      <w:rPr>
                        <w:rFonts w:ascii="Cambria Math" w:hAnsi="Times New Roman"/>
                        <w:sz w:val="24"/>
                        <w:szCs w:val="24"/>
                        <w:lang w:val="en-US"/>
                      </w:rPr>
                      <m:t>T</m:t>
                    </m:r>
                  </m:sup>
                </m:sSubSup>
                <m:sSup>
                  <m:sSupPr>
                    <m:ctrlPr>
                      <w:rPr>
                        <w:rFonts w:ascii="Cambria Math" w:hAnsi="Times New Roman"/>
                        <w:i/>
                        <w:sz w:val="24"/>
                        <w:szCs w:val="24"/>
                      </w:rPr>
                    </m:ctrlPr>
                  </m:sSupPr>
                  <m:e>
                    <m:d>
                      <m:dPr>
                        <m:begChr m:val="["/>
                        <m:endChr m:val="]"/>
                        <m:ctrlPr>
                          <w:rPr>
                            <w:rFonts w:ascii="Cambria Math" w:hAnsi="Times New Roman"/>
                            <w:i/>
                            <w:sz w:val="24"/>
                            <w:szCs w:val="24"/>
                          </w:rPr>
                        </m:ctrlPr>
                      </m:dPr>
                      <m:e>
                        <m:sSubSup>
                          <m:sSubSupPr>
                            <m:ctrlPr>
                              <w:rPr>
                                <w:rFonts w:ascii="Cambria Math" w:eastAsia="Times New Roman" w:hAnsi="Times New Roman"/>
                                <w:i/>
                                <w:sz w:val="24"/>
                                <w:szCs w:val="24"/>
                                <w:lang w:val="en-US"/>
                              </w:rPr>
                            </m:ctrlPr>
                          </m:sSubSupPr>
                          <m:e>
                            <m:r>
                              <w:rPr>
                                <w:rFonts w:ascii="Cambria Math" w:eastAsia="Times New Roman" w:hAnsi="Cambria Math"/>
                                <w:sz w:val="24"/>
                                <w:szCs w:val="24"/>
                                <w:lang w:val="en-US"/>
                              </w:rPr>
                              <m:t>δ</m:t>
                            </m:r>
                          </m:e>
                          <m:sub>
                            <m:r>
                              <w:rPr>
                                <w:rFonts w:ascii="Cambria Math" w:eastAsia="Times New Roman" w:hAnsi="Cambria Math"/>
                                <w:sz w:val="24"/>
                                <w:szCs w:val="24"/>
                                <w:lang w:val="en-US"/>
                              </w:rPr>
                              <m:t>i</m:t>
                            </m:r>
                          </m:sub>
                          <m:sup>
                            <m:r>
                              <w:rPr>
                                <w:rFonts w:ascii="Cambria Math" w:eastAsia="Times New Roman" w:hAnsi="Cambria Math"/>
                                <w:sz w:val="24"/>
                                <w:szCs w:val="24"/>
                                <w:lang w:val="en-US"/>
                              </w:rPr>
                              <m:t>T</m:t>
                            </m:r>
                          </m:sup>
                        </m:sSubSup>
                        <m:sSubSup>
                          <m:sSubSupPr>
                            <m:ctrlPr>
                              <w:rPr>
                                <w:rFonts w:ascii="Cambria Math" w:hAnsi="Times New Roman"/>
                                <w:i/>
                                <w:sz w:val="24"/>
                                <w:szCs w:val="24"/>
                              </w:rPr>
                            </m:ctrlPr>
                          </m:sSubSupPr>
                          <m:e>
                            <m:r>
                              <w:rPr>
                                <w:rFonts w:ascii="Cambria Math" w:hAnsi="Cambria Math"/>
                                <w:sz w:val="24"/>
                                <w:szCs w:val="24"/>
                              </w:rPr>
                              <m:t>EX</m:t>
                            </m:r>
                          </m:e>
                          <m:sub>
                            <m:r>
                              <w:rPr>
                                <w:rFonts w:ascii="Cambria Math" w:hAnsi="Cambria Math"/>
                                <w:sz w:val="24"/>
                                <w:szCs w:val="24"/>
                              </w:rPr>
                              <m:t>i</m:t>
                            </m:r>
                          </m:sub>
                          <m:sup>
                            <m:r>
                              <w:rPr>
                                <w:rFonts w:ascii="Cambria Math" w:hAnsi="Times New Roman"/>
                                <w:sz w:val="24"/>
                                <w:szCs w:val="24"/>
                                <w:lang w:val="en-US"/>
                              </w:rPr>
                              <m:t>1</m:t>
                            </m:r>
                            <m:r>
                              <w:rPr>
                                <w:rFonts w:ascii="Cambria Math" w:hAnsi="Cambria Math"/>
                                <w:sz w:val="24"/>
                                <w:szCs w:val="24"/>
                                <w:lang w:val="en-US"/>
                              </w:rPr>
                              <m:t>-</m:t>
                            </m:r>
                            <m:sSubSup>
                              <m:sSubSupPr>
                                <m:ctrlPr>
                                  <w:rPr>
                                    <w:rFonts w:ascii="Cambria Math" w:eastAsia="Times New Roman" w:hAnsi="Times New Roman"/>
                                    <w:i/>
                                    <w:sz w:val="24"/>
                                    <w:szCs w:val="24"/>
                                    <w:lang w:val="en-US"/>
                                  </w:rPr>
                                </m:ctrlPr>
                              </m:sSubSupPr>
                              <m:e>
                                <m:r>
                                  <w:rPr>
                                    <w:rFonts w:ascii="Cambria Math" w:eastAsia="Times New Roman" w:hAnsi="Cambria Math"/>
                                    <w:sz w:val="24"/>
                                    <w:szCs w:val="24"/>
                                    <w:lang w:val="en-US"/>
                                  </w:rPr>
                                  <m:t>σ</m:t>
                                </m:r>
                              </m:e>
                              <m:sub>
                                <m:r>
                                  <w:rPr>
                                    <w:rFonts w:ascii="Cambria Math" w:eastAsia="Times New Roman" w:hAnsi="Cambria Math"/>
                                    <w:sz w:val="24"/>
                                    <w:szCs w:val="24"/>
                                    <w:lang w:val="en-US"/>
                                  </w:rPr>
                                  <m:t>i</m:t>
                                </m:r>
                              </m:sub>
                              <m:sup>
                                <m:r>
                                  <w:rPr>
                                    <w:rFonts w:ascii="Cambria Math" w:eastAsia="Times New Roman" w:hAnsi="Cambria Math"/>
                                    <w:sz w:val="24"/>
                                    <w:szCs w:val="24"/>
                                    <w:lang w:val="en-US"/>
                                  </w:rPr>
                                  <m:t>T</m:t>
                                </m:r>
                              </m:sup>
                            </m:sSubSup>
                          </m:sup>
                        </m:sSubSup>
                        <m:r>
                          <w:rPr>
                            <w:rFonts w:ascii="Cambria Math" w:hAnsi="Times New Roman"/>
                            <w:sz w:val="24"/>
                            <w:szCs w:val="24"/>
                            <w:lang w:val="en-US"/>
                          </w:rPr>
                          <m:t>+(1</m:t>
                        </m:r>
                        <m:r>
                          <w:rPr>
                            <w:rFonts w:ascii="Cambria Math" w:hAnsi="Cambria Math"/>
                            <w:sz w:val="24"/>
                            <w:szCs w:val="24"/>
                            <w:lang w:val="en-US"/>
                          </w:rPr>
                          <m:t>-</m:t>
                        </m:r>
                        <m:sSubSup>
                          <m:sSubSupPr>
                            <m:ctrlPr>
                              <w:rPr>
                                <w:rFonts w:ascii="Cambria Math" w:eastAsia="Times New Roman" w:hAnsi="Times New Roman"/>
                                <w:i/>
                                <w:sz w:val="24"/>
                                <w:szCs w:val="24"/>
                                <w:lang w:val="en-US"/>
                              </w:rPr>
                            </m:ctrlPr>
                          </m:sSubSupPr>
                          <m:e>
                            <m:r>
                              <w:rPr>
                                <w:rFonts w:ascii="Cambria Math" w:eastAsia="Times New Roman" w:hAnsi="Cambria Math"/>
                                <w:sz w:val="24"/>
                                <w:szCs w:val="24"/>
                                <w:lang w:val="en-US"/>
                              </w:rPr>
                              <m:t>δ</m:t>
                            </m:r>
                          </m:e>
                          <m:sub>
                            <m:r>
                              <w:rPr>
                                <w:rFonts w:ascii="Cambria Math" w:eastAsia="Times New Roman" w:hAnsi="Cambria Math"/>
                                <w:sz w:val="24"/>
                                <w:szCs w:val="24"/>
                                <w:lang w:val="en-US"/>
                              </w:rPr>
                              <m:t>i</m:t>
                            </m:r>
                          </m:sub>
                          <m:sup>
                            <m:r>
                              <w:rPr>
                                <w:rFonts w:ascii="Cambria Math" w:eastAsia="Times New Roman" w:hAnsi="Cambria Math"/>
                                <w:sz w:val="24"/>
                                <w:szCs w:val="24"/>
                                <w:lang w:val="en-US"/>
                              </w:rPr>
                              <m:t>T</m:t>
                            </m:r>
                          </m:sup>
                        </m:sSubSup>
                        <m:r>
                          <w:rPr>
                            <w:rFonts w:ascii="Cambria Math" w:hAnsi="Times New Roman"/>
                            <w:sz w:val="24"/>
                            <w:szCs w:val="24"/>
                            <w:lang w:val="en-US"/>
                          </w:rPr>
                          <m:t>)</m:t>
                        </m:r>
                        <m:sSubSup>
                          <m:sSubSupPr>
                            <m:ctrlPr>
                              <w:rPr>
                                <w:rFonts w:ascii="Cambria Math" w:hAnsi="Times New Roman"/>
                                <w:i/>
                                <w:sz w:val="24"/>
                                <w:szCs w:val="24"/>
                              </w:rPr>
                            </m:ctrlPr>
                          </m:sSubSupPr>
                          <m:e>
                            <m:r>
                              <w:rPr>
                                <w:rFonts w:ascii="Cambria Math" w:hAnsi="Cambria Math"/>
                                <w:sz w:val="24"/>
                                <w:szCs w:val="24"/>
                              </w:rPr>
                              <m:t>D</m:t>
                            </m:r>
                          </m:e>
                          <m:sub>
                            <m:r>
                              <w:rPr>
                                <w:rFonts w:ascii="Cambria Math" w:hAnsi="Cambria Math"/>
                                <w:sz w:val="24"/>
                                <w:szCs w:val="24"/>
                              </w:rPr>
                              <m:t>i</m:t>
                            </m:r>
                          </m:sub>
                          <m:sup>
                            <m:r>
                              <w:rPr>
                                <w:rFonts w:ascii="Cambria Math" w:hAnsi="Times New Roman"/>
                                <w:sz w:val="24"/>
                                <w:szCs w:val="24"/>
                                <w:lang w:val="en-US"/>
                              </w:rPr>
                              <m:t>1</m:t>
                            </m:r>
                            <m:r>
                              <w:rPr>
                                <w:rFonts w:ascii="Cambria Math" w:hAnsi="Cambria Math"/>
                                <w:sz w:val="24"/>
                                <w:szCs w:val="24"/>
                                <w:lang w:val="en-US"/>
                              </w:rPr>
                              <m:t>-</m:t>
                            </m:r>
                            <m:sSubSup>
                              <m:sSubSupPr>
                                <m:ctrlPr>
                                  <w:rPr>
                                    <w:rFonts w:ascii="Cambria Math" w:eastAsia="Times New Roman" w:hAnsi="Times New Roman"/>
                                    <w:i/>
                                    <w:sz w:val="24"/>
                                    <w:szCs w:val="24"/>
                                    <w:lang w:val="en-US"/>
                                  </w:rPr>
                                </m:ctrlPr>
                              </m:sSubSupPr>
                              <m:e>
                                <m:r>
                                  <w:rPr>
                                    <w:rFonts w:ascii="Cambria Math" w:eastAsia="Times New Roman" w:hAnsi="Cambria Math"/>
                                    <w:sz w:val="24"/>
                                    <w:szCs w:val="24"/>
                                    <w:lang w:val="en-US"/>
                                  </w:rPr>
                                  <m:t>σ</m:t>
                                </m:r>
                              </m:e>
                              <m:sub>
                                <m:r>
                                  <w:rPr>
                                    <w:rFonts w:ascii="Cambria Math" w:eastAsia="Times New Roman" w:hAnsi="Cambria Math"/>
                                    <w:sz w:val="24"/>
                                    <w:szCs w:val="24"/>
                                    <w:lang w:val="en-US"/>
                                  </w:rPr>
                                  <m:t>i</m:t>
                                </m:r>
                              </m:sub>
                              <m:sup>
                                <m:r>
                                  <w:rPr>
                                    <w:rFonts w:ascii="Cambria Math" w:eastAsia="Times New Roman" w:hAnsi="Cambria Math"/>
                                    <w:sz w:val="24"/>
                                    <w:szCs w:val="24"/>
                                    <w:lang w:val="en-US"/>
                                  </w:rPr>
                                  <m:t>T</m:t>
                                </m:r>
                              </m:sup>
                            </m:sSubSup>
                          </m:sup>
                        </m:sSubSup>
                      </m:e>
                    </m:d>
                  </m:e>
                  <m:sup>
                    <m:r>
                      <w:rPr>
                        <w:rFonts w:ascii="Cambria Math" w:hAnsi="Cambria Math"/>
                        <w:sz w:val="24"/>
                        <w:szCs w:val="24"/>
                        <w:lang w:val="en-US"/>
                      </w:rPr>
                      <m:t>-</m:t>
                    </m:r>
                    <m:r>
                      <w:rPr>
                        <w:rFonts w:ascii="Cambria Math" w:hAnsi="Times New Roman"/>
                        <w:sz w:val="24"/>
                        <w:szCs w:val="24"/>
                        <w:lang w:val="en-US"/>
                      </w:rPr>
                      <m:t>1/</m:t>
                    </m:r>
                    <m:sSubSup>
                      <m:sSubSupPr>
                        <m:ctrlPr>
                          <w:rPr>
                            <w:rFonts w:ascii="Cambria Math" w:eastAsia="Times New Roman" w:hAnsi="Times New Roman"/>
                            <w:i/>
                            <w:sz w:val="24"/>
                            <w:szCs w:val="24"/>
                            <w:lang w:val="en-US"/>
                          </w:rPr>
                        </m:ctrlPr>
                      </m:sSubSupPr>
                      <m:e>
                        <m:r>
                          <w:rPr>
                            <w:rFonts w:ascii="Cambria Math" w:eastAsia="Times New Roman" w:hAnsi="Cambria Math"/>
                            <w:sz w:val="24"/>
                            <w:szCs w:val="24"/>
                            <w:lang w:val="en-US"/>
                          </w:rPr>
                          <m:t>ρ</m:t>
                        </m:r>
                      </m:e>
                      <m:sub>
                        <m:r>
                          <w:rPr>
                            <w:rFonts w:ascii="Cambria Math" w:eastAsia="Times New Roman" w:hAnsi="Cambria Math"/>
                            <w:sz w:val="24"/>
                            <w:szCs w:val="24"/>
                            <w:lang w:val="en-US"/>
                          </w:rPr>
                          <m:t>i</m:t>
                        </m:r>
                      </m:sub>
                      <m:sup>
                        <m:r>
                          <w:rPr>
                            <w:rFonts w:ascii="Cambria Math" w:eastAsia="Times New Roman" w:hAnsi="Cambria Math"/>
                            <w:sz w:val="24"/>
                            <w:szCs w:val="24"/>
                            <w:lang w:val="en-US"/>
                          </w:rPr>
                          <m:t>T</m:t>
                        </m:r>
                      </m:sup>
                    </m:sSubSup>
                  </m:sup>
                </m:sSup>
                <m:r>
                  <w:rPr>
                    <w:rFonts w:ascii="Cambria Math" w:hAnsi="Times New Roman"/>
                    <w:sz w:val="24"/>
                    <w:szCs w:val="24"/>
                    <w:lang w:val="en-US"/>
                  </w:rPr>
                  <m:t xml:space="preserve"> </m:t>
                </m:r>
              </m:oMath>
            </m:oMathPara>
          </w:p>
        </w:tc>
        <w:tc>
          <w:tcPr>
            <w:tcW w:w="739" w:type="dxa"/>
            <w:vAlign w:val="center"/>
          </w:tcPr>
          <w:p w:rsidR="00067D88" w:rsidRDefault="007B3EEB" w:rsidP="00BD67CC">
            <w:pPr>
              <w:jc w:val="center"/>
              <w:rPr>
                <w:rFonts w:ascii="Times New Roman" w:eastAsiaTheme="minorEastAsia" w:hAnsi="Times New Roman"/>
                <w:sz w:val="24"/>
                <w:szCs w:val="24"/>
                <w:lang w:val="en-US"/>
              </w:rPr>
            </w:pPr>
            <w:r>
              <w:rPr>
                <w:rFonts w:ascii="Times New Roman" w:eastAsiaTheme="minorEastAsia" w:hAnsi="Times New Roman"/>
                <w:sz w:val="24"/>
                <w:szCs w:val="24"/>
                <w:lang w:val="en-US"/>
              </w:rPr>
              <w:t>(30)</w:t>
            </w:r>
          </w:p>
        </w:tc>
      </w:tr>
      <w:tr w:rsidR="007B3EEB" w:rsidTr="0032145A">
        <w:tc>
          <w:tcPr>
            <w:tcW w:w="7905" w:type="dxa"/>
          </w:tcPr>
          <w:p w:rsidR="007B3EEB" w:rsidRPr="00D713AF" w:rsidRDefault="00F018DC" w:rsidP="00067D88">
            <w:pPr>
              <w:spacing w:before="120" w:after="120"/>
              <w:jc w:val="both"/>
              <w:rPr>
                <w:rFonts w:ascii="Times New Roman" w:hAnsi="Times New Roman"/>
                <w:sz w:val="24"/>
                <w:szCs w:val="24"/>
              </w:rPr>
            </w:pPr>
            <m:oMathPara>
              <m:oMath>
                <m:f>
                  <m:fPr>
                    <m:ctrlPr>
                      <w:rPr>
                        <w:rFonts w:ascii="Cambria Math" w:eastAsia="Times New Roman" w:hAnsi="Cambria Math"/>
                        <w:i/>
                        <w:sz w:val="24"/>
                        <w:szCs w:val="24"/>
                      </w:rPr>
                    </m:ctrlPr>
                  </m:fPr>
                  <m:num>
                    <m:sSub>
                      <m:sSubPr>
                        <m:ctrlPr>
                          <w:rPr>
                            <w:rFonts w:ascii="Cambria Math" w:eastAsia="Times New Roman" w:hAnsi="Cambria Math"/>
                            <w:i/>
                            <w:sz w:val="24"/>
                            <w:szCs w:val="24"/>
                          </w:rPr>
                        </m:ctrlPr>
                      </m:sSubPr>
                      <m:e>
                        <m:r>
                          <w:rPr>
                            <w:rFonts w:ascii="Cambria Math" w:eastAsia="Times New Roman" w:hAnsi="Cambria Math"/>
                            <w:sz w:val="24"/>
                            <w:szCs w:val="24"/>
                          </w:rPr>
                          <m:t>XE</m:t>
                        </m:r>
                      </m:e>
                      <m:sub>
                        <m:r>
                          <w:rPr>
                            <w:rFonts w:ascii="Cambria Math" w:eastAsia="Times New Roman" w:hAnsi="Cambria Math"/>
                            <w:sz w:val="24"/>
                            <w:szCs w:val="24"/>
                          </w:rPr>
                          <m:t>i</m:t>
                        </m:r>
                      </m:sub>
                    </m:sSub>
                  </m:num>
                  <m:den>
                    <m:sSub>
                      <m:sSubPr>
                        <m:ctrlPr>
                          <w:rPr>
                            <w:rFonts w:ascii="Cambria Math" w:eastAsia="Times New Roman" w:hAnsi="Cambria Math"/>
                            <w:i/>
                            <w:sz w:val="24"/>
                            <w:szCs w:val="24"/>
                          </w:rPr>
                        </m:ctrlPr>
                      </m:sSubPr>
                      <m:e>
                        <m:r>
                          <w:rPr>
                            <w:rFonts w:ascii="Cambria Math" w:eastAsia="Times New Roman" w:hAnsi="Cambria Math"/>
                            <w:sz w:val="24"/>
                            <w:szCs w:val="24"/>
                          </w:rPr>
                          <m:t>D</m:t>
                        </m:r>
                      </m:e>
                      <m:sub>
                        <m:r>
                          <w:rPr>
                            <w:rFonts w:ascii="Cambria Math" w:eastAsia="Times New Roman" w:hAnsi="Cambria Math"/>
                            <w:sz w:val="24"/>
                            <w:szCs w:val="24"/>
                          </w:rPr>
                          <m:t>i</m:t>
                        </m:r>
                      </m:sub>
                    </m:sSub>
                  </m:den>
                </m:f>
                <m:r>
                  <w:rPr>
                    <w:rFonts w:ascii="Cambria Math" w:eastAsia="Times New Roman" w:hAnsi="Cambria Math"/>
                    <w:sz w:val="24"/>
                    <w:szCs w:val="24"/>
                  </w:rPr>
                  <m:t>=</m:t>
                </m:r>
                <m:r>
                  <m:rPr>
                    <m:nor/>
                  </m:rPr>
                  <w:rPr>
                    <w:rFonts w:ascii="Cambria Math" w:eastAsia="Times New Roman" w:hAnsi="Cambria Math"/>
                    <w:sz w:val="24"/>
                    <w:szCs w:val="24"/>
                  </w:rPr>
                  <m:t xml:space="preserve"> </m:t>
                </m:r>
                <m:sSup>
                  <m:sSupPr>
                    <m:ctrlPr>
                      <w:rPr>
                        <w:rFonts w:ascii="Cambria Math" w:eastAsia="Times New Roman" w:hAnsi="Cambria Math"/>
                        <w:i/>
                        <w:sz w:val="24"/>
                        <w:szCs w:val="24"/>
                        <w:lang w:val="en-US"/>
                      </w:rPr>
                    </m:ctrlPr>
                  </m:sSupPr>
                  <m:e>
                    <m:d>
                      <m:dPr>
                        <m:begChr m:val="["/>
                        <m:endChr m:val="]"/>
                        <m:ctrlPr>
                          <w:rPr>
                            <w:rFonts w:ascii="Cambria Math" w:eastAsia="Times New Roman" w:hAnsi="Cambria Math"/>
                            <w:i/>
                            <w:sz w:val="24"/>
                            <w:szCs w:val="24"/>
                            <w:lang w:val="en-US"/>
                          </w:rPr>
                        </m:ctrlPr>
                      </m:dPr>
                      <m:e>
                        <m:f>
                          <m:fPr>
                            <m:ctrlPr>
                              <w:rPr>
                                <w:rFonts w:ascii="Cambria Math" w:eastAsia="Times New Roman" w:hAnsi="Cambria Math"/>
                                <w:i/>
                                <w:sz w:val="24"/>
                                <w:szCs w:val="24"/>
                                <w:lang w:val="en-US"/>
                              </w:rPr>
                            </m:ctrlPr>
                          </m:fPr>
                          <m:num>
                            <m:sSubSup>
                              <m:sSubSupPr>
                                <m:ctrlPr>
                                  <w:rPr>
                                    <w:rFonts w:ascii="Cambria Math" w:eastAsia="Times New Roman" w:hAnsi="Cambria Math"/>
                                    <w:i/>
                                    <w:sz w:val="24"/>
                                    <w:szCs w:val="24"/>
                                    <w:lang w:val="en-US"/>
                                  </w:rPr>
                                </m:ctrlPr>
                              </m:sSubSupPr>
                              <m:e>
                                <m:r>
                                  <w:rPr>
                                    <w:rFonts w:ascii="Cambria Math" w:eastAsia="Times New Roman" w:hAnsi="Cambria Math"/>
                                    <w:sz w:val="24"/>
                                    <w:szCs w:val="24"/>
                                    <w:lang w:val="en-US"/>
                                  </w:rPr>
                                  <m:t>δ</m:t>
                                </m:r>
                              </m:e>
                              <m:sub>
                                <m:r>
                                  <w:rPr>
                                    <w:rFonts w:ascii="Cambria Math" w:eastAsia="Times New Roman" w:hAnsi="Cambria Math"/>
                                    <w:sz w:val="24"/>
                                    <w:szCs w:val="24"/>
                                    <w:lang w:val="en-US"/>
                                  </w:rPr>
                                  <m:t>i</m:t>
                                </m:r>
                              </m:sub>
                              <m:sup>
                                <m:r>
                                  <w:rPr>
                                    <w:rFonts w:ascii="Cambria Math" w:eastAsia="Times New Roman" w:hAnsi="Cambria Math"/>
                                    <w:sz w:val="24"/>
                                    <w:szCs w:val="24"/>
                                    <w:lang w:val="en-US"/>
                                  </w:rPr>
                                  <m:t>T</m:t>
                                </m:r>
                              </m:sup>
                            </m:sSubSup>
                          </m:num>
                          <m:den>
                            <m:r>
                              <w:rPr>
                                <w:rFonts w:ascii="Cambria Math" w:eastAsia="Times New Roman" w:hAnsi="Cambria Math"/>
                                <w:sz w:val="24"/>
                                <w:szCs w:val="24"/>
                              </w:rPr>
                              <m:t>1-</m:t>
                            </m:r>
                            <m:sSubSup>
                              <m:sSubSupPr>
                                <m:ctrlPr>
                                  <w:rPr>
                                    <w:rFonts w:ascii="Cambria Math" w:eastAsia="Times New Roman" w:hAnsi="Cambria Math"/>
                                    <w:i/>
                                    <w:sz w:val="24"/>
                                    <w:szCs w:val="24"/>
                                    <w:lang w:val="en-US"/>
                                  </w:rPr>
                                </m:ctrlPr>
                              </m:sSubSupPr>
                              <m:e>
                                <m:r>
                                  <w:rPr>
                                    <w:rFonts w:ascii="Cambria Math" w:eastAsia="Times New Roman" w:hAnsi="Cambria Math"/>
                                    <w:sz w:val="24"/>
                                    <w:szCs w:val="24"/>
                                    <w:lang w:val="en-US"/>
                                  </w:rPr>
                                  <m:t>δ</m:t>
                                </m:r>
                              </m:e>
                              <m:sub>
                                <m:r>
                                  <w:rPr>
                                    <w:rFonts w:ascii="Cambria Math" w:eastAsia="Times New Roman" w:hAnsi="Cambria Math"/>
                                    <w:sz w:val="24"/>
                                    <w:szCs w:val="24"/>
                                    <w:lang w:val="en-US"/>
                                  </w:rPr>
                                  <m:t>i</m:t>
                                </m:r>
                              </m:sub>
                              <m:sup>
                                <m:r>
                                  <w:rPr>
                                    <w:rFonts w:ascii="Cambria Math" w:eastAsia="Times New Roman" w:hAnsi="Cambria Math"/>
                                    <w:sz w:val="24"/>
                                    <w:szCs w:val="24"/>
                                    <w:lang w:val="en-US"/>
                                  </w:rPr>
                                  <m:t>T</m:t>
                                </m:r>
                              </m:sup>
                            </m:sSubSup>
                          </m:den>
                        </m:f>
                        <m:f>
                          <m:fPr>
                            <m:ctrlPr>
                              <w:rPr>
                                <w:rFonts w:ascii="Cambria Math" w:eastAsia="Times New Roman" w:hAnsi="Cambria Math"/>
                                <w:i/>
                                <w:sz w:val="24"/>
                                <w:szCs w:val="24"/>
                                <w:lang w:val="en-US"/>
                              </w:rPr>
                            </m:ctrlPr>
                          </m:fPr>
                          <m:num>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PE</m:t>
                                </m:r>
                              </m:e>
                              <m:sub>
                                <m:r>
                                  <w:rPr>
                                    <w:rFonts w:ascii="Cambria Math" w:eastAsia="Times New Roman" w:hAnsi="Cambria Math"/>
                                    <w:sz w:val="24"/>
                                    <w:szCs w:val="24"/>
                                    <w:lang w:val="en-US"/>
                                  </w:rPr>
                                  <m:t>i</m:t>
                                </m:r>
                              </m:sub>
                            </m:sSub>
                          </m:num>
                          <m:den>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PD</m:t>
                                </m:r>
                              </m:e>
                              <m:sub>
                                <m:r>
                                  <w:rPr>
                                    <w:rFonts w:ascii="Cambria Math" w:eastAsia="Times New Roman" w:hAnsi="Cambria Math"/>
                                    <w:sz w:val="24"/>
                                    <w:szCs w:val="24"/>
                                    <w:lang w:val="en-US"/>
                                  </w:rPr>
                                  <m:t>i</m:t>
                                </m:r>
                              </m:sub>
                            </m:sSub>
                          </m:den>
                        </m:f>
                      </m:e>
                    </m:d>
                  </m:e>
                  <m:sup>
                    <m:sSubSup>
                      <m:sSubSupPr>
                        <m:ctrlPr>
                          <w:rPr>
                            <w:rFonts w:ascii="Cambria Math" w:eastAsia="Times New Roman" w:hAnsi="Cambria Math"/>
                            <w:i/>
                            <w:sz w:val="24"/>
                            <w:szCs w:val="24"/>
                            <w:lang w:val="en-US"/>
                          </w:rPr>
                        </m:ctrlPr>
                      </m:sSubSupPr>
                      <m:e>
                        <m:r>
                          <w:rPr>
                            <w:rFonts w:ascii="Cambria Math" w:eastAsia="Times New Roman" w:hAnsi="Cambria Math"/>
                            <w:sz w:val="24"/>
                            <w:szCs w:val="24"/>
                            <w:lang w:val="en-US"/>
                          </w:rPr>
                          <m:t>σ</m:t>
                        </m:r>
                      </m:e>
                      <m:sub>
                        <m:r>
                          <w:rPr>
                            <w:rFonts w:ascii="Cambria Math" w:eastAsia="Times New Roman" w:hAnsi="Cambria Math"/>
                            <w:sz w:val="24"/>
                            <w:szCs w:val="24"/>
                            <w:lang w:val="en-US"/>
                          </w:rPr>
                          <m:t>i</m:t>
                        </m:r>
                      </m:sub>
                      <m:sup>
                        <m:r>
                          <w:rPr>
                            <w:rFonts w:ascii="Cambria Math" w:eastAsia="Times New Roman" w:hAnsi="Cambria Math"/>
                            <w:sz w:val="24"/>
                            <w:szCs w:val="24"/>
                            <w:lang w:val="en-US"/>
                          </w:rPr>
                          <m:t>T</m:t>
                        </m:r>
                      </m:sup>
                    </m:sSubSup>
                  </m:sup>
                </m:sSup>
              </m:oMath>
            </m:oMathPara>
          </w:p>
        </w:tc>
        <w:tc>
          <w:tcPr>
            <w:tcW w:w="739" w:type="dxa"/>
            <w:vAlign w:val="center"/>
          </w:tcPr>
          <w:p w:rsidR="007B3EEB" w:rsidRDefault="007B3EEB" w:rsidP="00BD67CC">
            <w:pPr>
              <w:jc w:val="center"/>
            </w:pPr>
            <w:r w:rsidRPr="008A5573">
              <w:rPr>
                <w:rFonts w:ascii="Times New Roman" w:eastAsiaTheme="minorEastAsia" w:hAnsi="Times New Roman"/>
                <w:sz w:val="24"/>
                <w:szCs w:val="24"/>
                <w:lang w:val="en-US"/>
              </w:rPr>
              <w:t>(3</w:t>
            </w:r>
            <w:r>
              <w:rPr>
                <w:rFonts w:ascii="Times New Roman" w:eastAsiaTheme="minorEastAsia" w:hAnsi="Times New Roman"/>
                <w:sz w:val="24"/>
                <w:szCs w:val="24"/>
                <w:lang w:val="en-US"/>
              </w:rPr>
              <w:t>1</w:t>
            </w:r>
            <w:r w:rsidRPr="008A5573">
              <w:rPr>
                <w:rFonts w:ascii="Times New Roman" w:eastAsiaTheme="minorEastAsia" w:hAnsi="Times New Roman"/>
                <w:sz w:val="24"/>
                <w:szCs w:val="24"/>
                <w:lang w:val="en-US"/>
              </w:rPr>
              <w:t>)</w:t>
            </w:r>
          </w:p>
        </w:tc>
      </w:tr>
      <w:tr w:rsidR="007B3EEB" w:rsidTr="0032145A">
        <w:tc>
          <w:tcPr>
            <w:tcW w:w="7905" w:type="dxa"/>
          </w:tcPr>
          <w:p w:rsidR="007B3EEB" w:rsidRPr="00AF3EC7" w:rsidRDefault="00F018DC" w:rsidP="00067D88">
            <w:pPr>
              <w:spacing w:before="120" w:after="120"/>
              <w:rPr>
                <w:rFonts w:ascii="Times New Roman" w:hAnsi="Times New Roman"/>
                <w:sz w:val="24"/>
                <w:szCs w:val="24"/>
                <w:lang w:val="en-US"/>
              </w:rPr>
            </w:pPr>
            <m:oMathPara>
              <m:oMath>
                <m:sSub>
                  <m:sSubPr>
                    <m:ctrlPr>
                      <w:rPr>
                        <w:rFonts w:ascii="Cambria Math" w:hAnsi="Times New Roman"/>
                        <w:i/>
                        <w:sz w:val="24"/>
                        <w:szCs w:val="24"/>
                      </w:rPr>
                    </m:ctrlPr>
                  </m:sSubPr>
                  <m:e>
                    <m:r>
                      <w:rPr>
                        <w:rFonts w:ascii="Cambria Math" w:hAnsi="Cambria Math"/>
                        <w:sz w:val="24"/>
                        <w:szCs w:val="24"/>
                      </w:rPr>
                      <m:t>EX</m:t>
                    </m:r>
                  </m:e>
                  <m:sub>
                    <m:r>
                      <w:rPr>
                        <w:rFonts w:ascii="Cambria Math" w:hAnsi="Cambria Math"/>
                        <w:sz w:val="24"/>
                        <w:szCs w:val="24"/>
                      </w:rPr>
                      <m:t>i</m:t>
                    </m:r>
                  </m:sub>
                </m:sSub>
                <m:r>
                  <w:rPr>
                    <w:rFonts w:ascii="Cambria Math" w:hAnsi="Times New Roman"/>
                    <w:sz w:val="24"/>
                    <w:szCs w:val="24"/>
                    <w:lang w:val="en-US"/>
                  </w:rPr>
                  <m:t>=</m:t>
                </m:r>
                <m:sSubSup>
                  <m:sSubSupPr>
                    <m:ctrlPr>
                      <w:rPr>
                        <w:rFonts w:ascii="Cambria Math" w:hAnsi="Times New Roman"/>
                        <w:i/>
                        <w:sz w:val="24"/>
                        <w:szCs w:val="24"/>
                        <w:lang w:val="en-US"/>
                      </w:rPr>
                    </m:ctrlPr>
                  </m:sSubSupPr>
                  <m:e>
                    <m:r>
                      <w:rPr>
                        <w:rFonts w:ascii="Cambria Math" w:hAnsi="Times New Roman"/>
                        <w:sz w:val="24"/>
                        <w:szCs w:val="24"/>
                        <w:lang w:val="en-US"/>
                      </w:rPr>
                      <m:t>A</m:t>
                    </m:r>
                  </m:e>
                  <m:sub>
                    <m:r>
                      <w:rPr>
                        <w:rFonts w:ascii="Cambria Math" w:hAnsi="Times New Roman"/>
                        <w:sz w:val="24"/>
                        <w:szCs w:val="24"/>
                        <w:lang w:val="en-US"/>
                      </w:rPr>
                      <m:t>i</m:t>
                    </m:r>
                  </m:sub>
                  <m:sup>
                    <m:r>
                      <w:rPr>
                        <w:rFonts w:ascii="Cambria Math" w:hAnsi="Times New Roman"/>
                        <w:sz w:val="24"/>
                        <w:szCs w:val="24"/>
                        <w:lang w:val="en-US"/>
                      </w:rPr>
                      <m:t>E</m:t>
                    </m:r>
                  </m:sup>
                </m:sSubSup>
                <m:sSup>
                  <m:sSupPr>
                    <m:ctrlPr>
                      <w:rPr>
                        <w:rFonts w:ascii="Cambria Math" w:hAnsi="Times New Roman"/>
                        <w:i/>
                        <w:sz w:val="24"/>
                        <w:szCs w:val="24"/>
                      </w:rPr>
                    </m:ctrlPr>
                  </m:sSupPr>
                  <m:e>
                    <m:d>
                      <m:dPr>
                        <m:begChr m:val="["/>
                        <m:endChr m:val="]"/>
                        <m:ctrlPr>
                          <w:rPr>
                            <w:rFonts w:ascii="Cambria Math" w:hAnsi="Times New Roman"/>
                            <w:i/>
                            <w:sz w:val="24"/>
                            <w:szCs w:val="24"/>
                          </w:rPr>
                        </m:ctrlPr>
                      </m:dPr>
                      <m:e>
                        <m:sSubSup>
                          <m:sSubSupPr>
                            <m:ctrlPr>
                              <w:rPr>
                                <w:rFonts w:ascii="Cambria Math" w:eastAsia="Times New Roman" w:hAnsi="Times New Roman"/>
                                <w:i/>
                                <w:sz w:val="24"/>
                                <w:szCs w:val="24"/>
                                <w:lang w:val="en-US"/>
                              </w:rPr>
                            </m:ctrlPr>
                          </m:sSubSupPr>
                          <m:e>
                            <m:r>
                              <w:rPr>
                                <w:rFonts w:ascii="Cambria Math" w:eastAsia="Times New Roman" w:hAnsi="Cambria Math"/>
                                <w:sz w:val="24"/>
                                <w:szCs w:val="24"/>
                                <w:lang w:val="en-US"/>
                              </w:rPr>
                              <m:t>δ</m:t>
                            </m:r>
                          </m:e>
                          <m:sub>
                            <m:r>
                              <w:rPr>
                                <w:rFonts w:ascii="Cambria Math" w:eastAsia="Times New Roman" w:hAnsi="Cambria Math"/>
                                <w:sz w:val="24"/>
                                <w:szCs w:val="24"/>
                                <w:lang w:val="en-US"/>
                              </w:rPr>
                              <m:t>i</m:t>
                            </m:r>
                          </m:sub>
                          <m:sup>
                            <m:r>
                              <w:rPr>
                                <w:rFonts w:ascii="Cambria Math" w:eastAsia="Times New Roman" w:hAnsi="Cambria Math"/>
                                <w:sz w:val="24"/>
                                <w:szCs w:val="24"/>
                                <w:lang w:val="en-US"/>
                              </w:rPr>
                              <m:t>E</m:t>
                            </m:r>
                          </m:sup>
                        </m:sSubSup>
                        <m:sSubSup>
                          <m:sSubSupPr>
                            <m:ctrlPr>
                              <w:rPr>
                                <w:rFonts w:ascii="Cambria Math" w:hAnsi="Times New Roman"/>
                                <w:i/>
                                <w:sz w:val="24"/>
                                <w:szCs w:val="24"/>
                              </w:rPr>
                            </m:ctrlPr>
                          </m:sSubSupPr>
                          <m:e>
                            <m:r>
                              <w:rPr>
                                <w:rFonts w:ascii="Cambria Math" w:hAnsi="Cambria Math"/>
                                <w:sz w:val="24"/>
                                <w:szCs w:val="24"/>
                              </w:rPr>
                              <m:t>ED</m:t>
                            </m:r>
                          </m:e>
                          <m:sub>
                            <m:r>
                              <w:rPr>
                                <w:rFonts w:ascii="Cambria Math" w:hAnsi="Cambria Math"/>
                                <w:sz w:val="24"/>
                                <w:szCs w:val="24"/>
                              </w:rPr>
                              <m:t>i</m:t>
                            </m:r>
                          </m:sub>
                          <m:sup>
                            <m:r>
                              <w:rPr>
                                <w:rFonts w:ascii="Cambria Math" w:hAnsi="Times New Roman"/>
                                <w:sz w:val="24"/>
                                <w:szCs w:val="24"/>
                                <w:lang w:val="en-US"/>
                              </w:rPr>
                              <m:t>1</m:t>
                            </m:r>
                            <m:r>
                              <w:rPr>
                                <w:rFonts w:ascii="Cambria Math" w:hAnsi="Cambria Math"/>
                                <w:sz w:val="24"/>
                                <w:szCs w:val="24"/>
                                <w:lang w:val="en-US"/>
                              </w:rPr>
                              <m:t>-</m:t>
                            </m:r>
                            <m:sSubSup>
                              <m:sSubSupPr>
                                <m:ctrlPr>
                                  <w:rPr>
                                    <w:rFonts w:ascii="Cambria Math" w:eastAsia="Times New Roman" w:hAnsi="Times New Roman"/>
                                    <w:i/>
                                    <w:sz w:val="24"/>
                                    <w:szCs w:val="24"/>
                                    <w:lang w:val="en-US"/>
                                  </w:rPr>
                                </m:ctrlPr>
                              </m:sSubSupPr>
                              <m:e>
                                <m:r>
                                  <w:rPr>
                                    <w:rFonts w:ascii="Cambria Math" w:eastAsia="Times New Roman" w:hAnsi="Cambria Math"/>
                                    <w:sz w:val="24"/>
                                    <w:szCs w:val="24"/>
                                    <w:lang w:val="en-US"/>
                                  </w:rPr>
                                  <m:t>σ</m:t>
                                </m:r>
                              </m:e>
                              <m:sub>
                                <m:r>
                                  <w:rPr>
                                    <w:rFonts w:ascii="Cambria Math" w:eastAsia="Times New Roman" w:hAnsi="Cambria Math"/>
                                    <w:sz w:val="24"/>
                                    <w:szCs w:val="24"/>
                                    <w:lang w:val="en-US"/>
                                  </w:rPr>
                                  <m:t>i</m:t>
                                </m:r>
                              </m:sub>
                              <m:sup>
                                <m:r>
                                  <w:rPr>
                                    <w:rFonts w:ascii="Cambria Math" w:eastAsia="Times New Roman" w:hAnsi="Cambria Math"/>
                                    <w:sz w:val="24"/>
                                    <w:szCs w:val="24"/>
                                    <w:lang w:val="en-US"/>
                                  </w:rPr>
                                  <m:t>E</m:t>
                                </m:r>
                              </m:sup>
                            </m:sSubSup>
                          </m:sup>
                        </m:sSubSup>
                        <m:r>
                          <w:rPr>
                            <w:rFonts w:ascii="Cambria Math" w:hAnsi="Times New Roman"/>
                            <w:sz w:val="24"/>
                            <w:szCs w:val="24"/>
                            <w:lang w:val="en-US"/>
                          </w:rPr>
                          <m:t>+(1</m:t>
                        </m:r>
                        <m:r>
                          <w:rPr>
                            <w:rFonts w:ascii="Cambria Math" w:hAnsi="Cambria Math"/>
                            <w:sz w:val="24"/>
                            <w:szCs w:val="24"/>
                            <w:lang w:val="en-US"/>
                          </w:rPr>
                          <m:t>-</m:t>
                        </m:r>
                        <m:sSubSup>
                          <m:sSubSupPr>
                            <m:ctrlPr>
                              <w:rPr>
                                <w:rFonts w:ascii="Cambria Math" w:eastAsia="Times New Roman" w:hAnsi="Times New Roman"/>
                                <w:i/>
                                <w:sz w:val="24"/>
                                <w:szCs w:val="24"/>
                                <w:lang w:val="en-US"/>
                              </w:rPr>
                            </m:ctrlPr>
                          </m:sSubSupPr>
                          <m:e>
                            <m:r>
                              <w:rPr>
                                <w:rFonts w:ascii="Cambria Math" w:eastAsia="Times New Roman" w:hAnsi="Cambria Math"/>
                                <w:sz w:val="24"/>
                                <w:szCs w:val="24"/>
                                <w:lang w:val="en-US"/>
                              </w:rPr>
                              <m:t>δ</m:t>
                            </m:r>
                          </m:e>
                          <m:sub>
                            <m:r>
                              <w:rPr>
                                <w:rFonts w:ascii="Cambria Math" w:eastAsia="Times New Roman" w:hAnsi="Cambria Math"/>
                                <w:sz w:val="24"/>
                                <w:szCs w:val="24"/>
                                <w:lang w:val="en-US"/>
                              </w:rPr>
                              <m:t>i</m:t>
                            </m:r>
                          </m:sub>
                          <m:sup>
                            <m:r>
                              <w:rPr>
                                <w:rFonts w:ascii="Cambria Math" w:eastAsia="Times New Roman" w:hAnsi="Cambria Math"/>
                                <w:sz w:val="24"/>
                                <w:szCs w:val="24"/>
                                <w:lang w:val="en-US"/>
                              </w:rPr>
                              <m:t>E</m:t>
                            </m:r>
                          </m:sup>
                        </m:sSubSup>
                        <m:r>
                          <w:rPr>
                            <w:rFonts w:ascii="Cambria Math" w:hAnsi="Times New Roman"/>
                            <w:sz w:val="24"/>
                            <w:szCs w:val="24"/>
                            <w:lang w:val="en-US"/>
                          </w:rPr>
                          <m:t>)</m:t>
                        </m:r>
                        <m:sSubSup>
                          <m:sSubSupPr>
                            <m:ctrlPr>
                              <w:rPr>
                                <w:rFonts w:ascii="Cambria Math" w:hAnsi="Times New Roman"/>
                                <w:i/>
                                <w:sz w:val="24"/>
                                <w:szCs w:val="24"/>
                              </w:rPr>
                            </m:ctrlPr>
                          </m:sSubSupPr>
                          <m:e>
                            <m:r>
                              <w:rPr>
                                <w:rFonts w:ascii="Cambria Math" w:hAnsi="Cambria Math"/>
                                <w:sz w:val="24"/>
                                <w:szCs w:val="24"/>
                              </w:rPr>
                              <m:t>EI</m:t>
                            </m:r>
                          </m:e>
                          <m:sub>
                            <m:r>
                              <w:rPr>
                                <w:rFonts w:ascii="Cambria Math" w:hAnsi="Cambria Math"/>
                                <w:sz w:val="24"/>
                                <w:szCs w:val="24"/>
                              </w:rPr>
                              <m:t>i</m:t>
                            </m:r>
                          </m:sub>
                          <m:sup>
                            <m:r>
                              <w:rPr>
                                <w:rFonts w:ascii="Cambria Math" w:hAnsi="Times New Roman"/>
                                <w:sz w:val="24"/>
                                <w:szCs w:val="24"/>
                                <w:lang w:val="en-US"/>
                              </w:rPr>
                              <m:t>1</m:t>
                            </m:r>
                            <m:r>
                              <w:rPr>
                                <w:rFonts w:ascii="Cambria Math" w:hAnsi="Cambria Math"/>
                                <w:sz w:val="24"/>
                                <w:szCs w:val="24"/>
                                <w:lang w:val="en-US"/>
                              </w:rPr>
                              <m:t>-</m:t>
                            </m:r>
                            <m:sSubSup>
                              <m:sSubSupPr>
                                <m:ctrlPr>
                                  <w:rPr>
                                    <w:rFonts w:ascii="Cambria Math" w:eastAsia="Times New Roman" w:hAnsi="Times New Roman"/>
                                    <w:i/>
                                    <w:sz w:val="24"/>
                                    <w:szCs w:val="24"/>
                                    <w:lang w:val="en-US"/>
                                  </w:rPr>
                                </m:ctrlPr>
                              </m:sSubSupPr>
                              <m:e>
                                <m:r>
                                  <w:rPr>
                                    <w:rFonts w:ascii="Cambria Math" w:eastAsia="Times New Roman" w:hAnsi="Cambria Math"/>
                                    <w:sz w:val="24"/>
                                    <w:szCs w:val="24"/>
                                    <w:lang w:val="en-US"/>
                                  </w:rPr>
                                  <m:t>σ</m:t>
                                </m:r>
                              </m:e>
                              <m:sub>
                                <m:r>
                                  <w:rPr>
                                    <w:rFonts w:ascii="Cambria Math" w:eastAsia="Times New Roman" w:hAnsi="Cambria Math"/>
                                    <w:sz w:val="24"/>
                                    <w:szCs w:val="24"/>
                                    <w:lang w:val="en-US"/>
                                  </w:rPr>
                                  <m:t>i</m:t>
                                </m:r>
                              </m:sub>
                              <m:sup>
                                <m:r>
                                  <w:rPr>
                                    <w:rFonts w:ascii="Cambria Math" w:eastAsia="Times New Roman" w:hAnsi="Cambria Math"/>
                                    <w:sz w:val="24"/>
                                    <w:szCs w:val="24"/>
                                    <w:lang w:val="en-US"/>
                                  </w:rPr>
                                  <m:t>E</m:t>
                                </m:r>
                              </m:sup>
                            </m:sSubSup>
                          </m:sup>
                        </m:sSubSup>
                      </m:e>
                    </m:d>
                  </m:e>
                  <m:sup>
                    <m:r>
                      <w:rPr>
                        <w:rFonts w:ascii="Cambria Math" w:hAnsi="Cambria Math"/>
                        <w:sz w:val="24"/>
                        <w:szCs w:val="24"/>
                        <w:lang w:val="en-US"/>
                      </w:rPr>
                      <m:t>-</m:t>
                    </m:r>
                    <m:r>
                      <w:rPr>
                        <w:rFonts w:ascii="Cambria Math" w:hAnsi="Times New Roman"/>
                        <w:sz w:val="24"/>
                        <w:szCs w:val="24"/>
                        <w:lang w:val="en-US"/>
                      </w:rPr>
                      <m:t>1/</m:t>
                    </m:r>
                    <m:sSubSup>
                      <m:sSubSupPr>
                        <m:ctrlPr>
                          <w:rPr>
                            <w:rFonts w:ascii="Cambria Math" w:eastAsia="Times New Roman" w:hAnsi="Times New Roman"/>
                            <w:i/>
                            <w:sz w:val="24"/>
                            <w:szCs w:val="24"/>
                            <w:lang w:val="en-US"/>
                          </w:rPr>
                        </m:ctrlPr>
                      </m:sSubSupPr>
                      <m:e>
                        <m:r>
                          <w:rPr>
                            <w:rFonts w:ascii="Cambria Math" w:eastAsia="Times New Roman" w:hAnsi="Cambria Math"/>
                            <w:sz w:val="24"/>
                            <w:szCs w:val="24"/>
                            <w:lang w:val="en-US"/>
                          </w:rPr>
                          <m:t>ρ</m:t>
                        </m:r>
                      </m:e>
                      <m:sub>
                        <m:r>
                          <w:rPr>
                            <w:rFonts w:ascii="Cambria Math" w:eastAsia="Times New Roman" w:hAnsi="Cambria Math"/>
                            <w:sz w:val="24"/>
                            <w:szCs w:val="24"/>
                            <w:lang w:val="en-US"/>
                          </w:rPr>
                          <m:t>i</m:t>
                        </m:r>
                      </m:sub>
                      <m:sup>
                        <m:r>
                          <w:rPr>
                            <w:rFonts w:ascii="Cambria Math" w:eastAsia="Times New Roman" w:hAnsi="Cambria Math"/>
                            <w:sz w:val="24"/>
                            <w:szCs w:val="24"/>
                            <w:lang w:val="en-US"/>
                          </w:rPr>
                          <m:t>E</m:t>
                        </m:r>
                      </m:sup>
                    </m:sSubSup>
                  </m:sup>
                </m:sSup>
              </m:oMath>
            </m:oMathPara>
          </w:p>
        </w:tc>
        <w:tc>
          <w:tcPr>
            <w:tcW w:w="739" w:type="dxa"/>
            <w:vAlign w:val="center"/>
          </w:tcPr>
          <w:p w:rsidR="007B3EEB" w:rsidRDefault="007B3EEB" w:rsidP="00BD67CC">
            <w:pPr>
              <w:jc w:val="center"/>
            </w:pPr>
            <w:r w:rsidRPr="008A5573">
              <w:rPr>
                <w:rFonts w:ascii="Times New Roman" w:eastAsiaTheme="minorEastAsia" w:hAnsi="Times New Roman"/>
                <w:sz w:val="24"/>
                <w:szCs w:val="24"/>
                <w:lang w:val="en-US"/>
              </w:rPr>
              <w:t>(3</w:t>
            </w:r>
            <w:r>
              <w:rPr>
                <w:rFonts w:ascii="Times New Roman" w:eastAsiaTheme="minorEastAsia" w:hAnsi="Times New Roman"/>
                <w:sz w:val="24"/>
                <w:szCs w:val="24"/>
                <w:lang w:val="en-US"/>
              </w:rPr>
              <w:t>2</w:t>
            </w:r>
            <w:r w:rsidRPr="008A5573">
              <w:rPr>
                <w:rFonts w:ascii="Times New Roman" w:eastAsiaTheme="minorEastAsia" w:hAnsi="Times New Roman"/>
                <w:sz w:val="24"/>
                <w:szCs w:val="24"/>
                <w:lang w:val="en-US"/>
              </w:rPr>
              <w:t>)</w:t>
            </w:r>
          </w:p>
        </w:tc>
      </w:tr>
      <w:tr w:rsidR="007B3EEB" w:rsidTr="0032145A">
        <w:tc>
          <w:tcPr>
            <w:tcW w:w="7905" w:type="dxa"/>
          </w:tcPr>
          <w:p w:rsidR="007B3EEB" w:rsidRPr="00D713AF" w:rsidRDefault="00F018DC" w:rsidP="00067D88">
            <w:pPr>
              <w:spacing w:before="120" w:after="120"/>
              <w:jc w:val="both"/>
              <w:rPr>
                <w:rFonts w:ascii="Times New Roman" w:hAnsi="Times New Roman"/>
                <w:sz w:val="24"/>
                <w:szCs w:val="24"/>
              </w:rPr>
            </w:pPr>
            <m:oMathPara>
              <m:oMath>
                <m:f>
                  <m:fPr>
                    <m:ctrlPr>
                      <w:rPr>
                        <w:rFonts w:ascii="Cambria Math" w:eastAsia="Times New Roman" w:hAnsi="Times New Roman"/>
                        <w:i/>
                        <w:sz w:val="24"/>
                        <w:szCs w:val="24"/>
                      </w:rPr>
                    </m:ctrlPr>
                  </m:fPr>
                  <m:num>
                    <m:sSub>
                      <m:sSubPr>
                        <m:ctrlPr>
                          <w:rPr>
                            <w:rFonts w:ascii="Cambria Math" w:eastAsia="Times New Roman" w:hAnsi="Times New Roman"/>
                            <w:i/>
                            <w:sz w:val="24"/>
                            <w:szCs w:val="24"/>
                          </w:rPr>
                        </m:ctrlPr>
                      </m:sSubPr>
                      <m:e>
                        <m:r>
                          <w:rPr>
                            <w:rFonts w:ascii="Cambria Math" w:eastAsia="Times New Roman" w:hAnsi="Cambria Math"/>
                            <w:sz w:val="24"/>
                            <w:szCs w:val="24"/>
                          </w:rPr>
                          <m:t>ED</m:t>
                        </m:r>
                      </m:e>
                      <m:sub>
                        <m:r>
                          <w:rPr>
                            <w:rFonts w:ascii="Cambria Math" w:eastAsia="Times New Roman" w:hAnsi="Cambria Math"/>
                            <w:sz w:val="24"/>
                            <w:szCs w:val="24"/>
                          </w:rPr>
                          <m:t>i</m:t>
                        </m:r>
                      </m:sub>
                    </m:sSub>
                  </m:num>
                  <m:den>
                    <m:sSub>
                      <m:sSubPr>
                        <m:ctrlPr>
                          <w:rPr>
                            <w:rFonts w:ascii="Cambria Math" w:eastAsia="Times New Roman" w:hAnsi="Times New Roman"/>
                            <w:i/>
                            <w:sz w:val="24"/>
                            <w:szCs w:val="24"/>
                          </w:rPr>
                        </m:ctrlPr>
                      </m:sSubPr>
                      <m:e>
                        <m:r>
                          <w:rPr>
                            <w:rFonts w:ascii="Cambria Math" w:eastAsia="Times New Roman" w:hAnsi="Cambria Math"/>
                            <w:sz w:val="24"/>
                            <w:szCs w:val="24"/>
                          </w:rPr>
                          <m:t>EI</m:t>
                        </m:r>
                      </m:e>
                      <m:sub>
                        <m:r>
                          <w:rPr>
                            <w:rFonts w:ascii="Cambria Math" w:eastAsia="Times New Roman" w:hAnsi="Cambria Math"/>
                            <w:sz w:val="24"/>
                            <w:szCs w:val="24"/>
                          </w:rPr>
                          <m:t>i</m:t>
                        </m:r>
                      </m:sub>
                    </m:sSub>
                  </m:den>
                </m:f>
                <m:r>
                  <w:rPr>
                    <w:rFonts w:ascii="Cambria Math" w:eastAsia="Times New Roman" w:hAnsi="Times New Roman"/>
                    <w:sz w:val="24"/>
                    <w:szCs w:val="24"/>
                  </w:rPr>
                  <m:t>=</m:t>
                </m:r>
                <m:r>
                  <m:rPr>
                    <m:nor/>
                  </m:rPr>
                  <w:rPr>
                    <w:rFonts w:ascii="Times New Roman" w:eastAsia="Times New Roman" w:hAnsi="Times New Roman"/>
                    <w:sz w:val="24"/>
                    <w:szCs w:val="24"/>
                  </w:rPr>
                  <m:t xml:space="preserve"> </m:t>
                </m:r>
                <m:sSup>
                  <m:sSupPr>
                    <m:ctrlPr>
                      <w:rPr>
                        <w:rFonts w:ascii="Cambria Math" w:eastAsia="Times New Roman" w:hAnsi="Times New Roman"/>
                        <w:i/>
                        <w:sz w:val="24"/>
                        <w:szCs w:val="24"/>
                        <w:lang w:val="en-US"/>
                      </w:rPr>
                    </m:ctrlPr>
                  </m:sSupPr>
                  <m:e>
                    <m:d>
                      <m:dPr>
                        <m:begChr m:val="["/>
                        <m:endChr m:val="]"/>
                        <m:ctrlPr>
                          <w:rPr>
                            <w:rFonts w:ascii="Cambria Math" w:eastAsia="Times New Roman" w:hAnsi="Times New Roman"/>
                            <w:i/>
                            <w:sz w:val="24"/>
                            <w:szCs w:val="24"/>
                            <w:lang w:val="en-US"/>
                          </w:rPr>
                        </m:ctrlPr>
                      </m:dPr>
                      <m:e>
                        <m:f>
                          <m:fPr>
                            <m:ctrlPr>
                              <w:rPr>
                                <w:rFonts w:ascii="Cambria Math" w:eastAsia="Times New Roman" w:hAnsi="Times New Roman"/>
                                <w:i/>
                                <w:sz w:val="24"/>
                                <w:szCs w:val="24"/>
                                <w:lang w:val="en-US"/>
                              </w:rPr>
                            </m:ctrlPr>
                          </m:fPr>
                          <m:num>
                            <m:sSubSup>
                              <m:sSubSupPr>
                                <m:ctrlPr>
                                  <w:rPr>
                                    <w:rFonts w:ascii="Cambria Math" w:eastAsia="Times New Roman" w:hAnsi="Times New Roman"/>
                                    <w:i/>
                                    <w:sz w:val="24"/>
                                    <w:szCs w:val="24"/>
                                    <w:lang w:val="en-US"/>
                                  </w:rPr>
                                </m:ctrlPr>
                              </m:sSubSupPr>
                              <m:e>
                                <m:r>
                                  <w:rPr>
                                    <w:rFonts w:ascii="Cambria Math" w:eastAsia="Times New Roman" w:hAnsi="Cambria Math"/>
                                    <w:sz w:val="24"/>
                                    <w:szCs w:val="24"/>
                                    <w:lang w:val="en-US"/>
                                  </w:rPr>
                                  <m:t>δ</m:t>
                                </m:r>
                              </m:e>
                              <m:sub>
                                <m:r>
                                  <w:rPr>
                                    <w:rFonts w:ascii="Cambria Math" w:eastAsia="Times New Roman" w:hAnsi="Cambria Math"/>
                                    <w:sz w:val="24"/>
                                    <w:szCs w:val="24"/>
                                    <w:lang w:val="en-US"/>
                                  </w:rPr>
                                  <m:t>i</m:t>
                                </m:r>
                              </m:sub>
                              <m:sup>
                                <m:r>
                                  <w:rPr>
                                    <w:rFonts w:ascii="Cambria Math" w:eastAsia="Times New Roman" w:hAnsi="Cambria Math"/>
                                    <w:sz w:val="24"/>
                                    <w:szCs w:val="24"/>
                                    <w:lang w:val="en-US"/>
                                  </w:rPr>
                                  <m:t>E</m:t>
                                </m:r>
                              </m:sup>
                            </m:sSubSup>
                          </m:num>
                          <m:den>
                            <m:r>
                              <w:rPr>
                                <w:rFonts w:ascii="Cambria Math" w:eastAsia="Times New Roman" w:hAnsi="Times New Roman"/>
                                <w:sz w:val="24"/>
                                <w:szCs w:val="24"/>
                              </w:rPr>
                              <m:t>1</m:t>
                            </m:r>
                            <m:r>
                              <w:rPr>
                                <w:rFonts w:ascii="Cambria Math" w:eastAsia="Times New Roman" w:hAnsi="Cambria Math"/>
                                <w:sz w:val="24"/>
                                <w:szCs w:val="24"/>
                              </w:rPr>
                              <m:t>-</m:t>
                            </m:r>
                            <m:sSubSup>
                              <m:sSubSupPr>
                                <m:ctrlPr>
                                  <w:rPr>
                                    <w:rFonts w:ascii="Cambria Math" w:eastAsia="Times New Roman" w:hAnsi="Times New Roman"/>
                                    <w:i/>
                                    <w:sz w:val="24"/>
                                    <w:szCs w:val="24"/>
                                    <w:lang w:val="en-US"/>
                                  </w:rPr>
                                </m:ctrlPr>
                              </m:sSubSupPr>
                              <m:e>
                                <m:r>
                                  <w:rPr>
                                    <w:rFonts w:ascii="Cambria Math" w:eastAsia="Times New Roman" w:hAnsi="Cambria Math"/>
                                    <w:sz w:val="24"/>
                                    <w:szCs w:val="24"/>
                                    <w:lang w:val="en-US"/>
                                  </w:rPr>
                                  <m:t>δ</m:t>
                                </m:r>
                              </m:e>
                              <m:sub>
                                <m:r>
                                  <w:rPr>
                                    <w:rFonts w:ascii="Cambria Math" w:eastAsia="Times New Roman" w:hAnsi="Cambria Math"/>
                                    <w:sz w:val="24"/>
                                    <w:szCs w:val="24"/>
                                    <w:lang w:val="en-US"/>
                                  </w:rPr>
                                  <m:t>i</m:t>
                                </m:r>
                              </m:sub>
                              <m:sup>
                                <m:r>
                                  <w:rPr>
                                    <w:rFonts w:ascii="Cambria Math" w:eastAsia="Times New Roman" w:hAnsi="Cambria Math"/>
                                    <w:sz w:val="24"/>
                                    <w:szCs w:val="24"/>
                                    <w:lang w:val="en-US"/>
                                  </w:rPr>
                                  <m:t>E</m:t>
                                </m:r>
                              </m:sup>
                            </m:sSubSup>
                          </m:den>
                        </m:f>
                        <m:f>
                          <m:fPr>
                            <m:ctrlPr>
                              <w:rPr>
                                <w:rFonts w:ascii="Cambria Math" w:eastAsia="Times New Roman" w:hAnsi="Times New Roman"/>
                                <w:i/>
                                <w:sz w:val="24"/>
                                <w:szCs w:val="24"/>
                                <w:lang w:val="en-US"/>
                              </w:rPr>
                            </m:ctrlPr>
                          </m:fPr>
                          <m:num>
                            <m:sSub>
                              <m:sSubPr>
                                <m:ctrlPr>
                                  <w:rPr>
                                    <w:rFonts w:ascii="Cambria Math" w:eastAsia="Times New Roman" w:hAnsi="Times New Roman"/>
                                    <w:i/>
                                    <w:sz w:val="24"/>
                                    <w:szCs w:val="24"/>
                                    <w:lang w:val="en-US"/>
                                  </w:rPr>
                                </m:ctrlPr>
                              </m:sSubPr>
                              <m:e>
                                <m:r>
                                  <w:rPr>
                                    <w:rFonts w:ascii="Cambria Math" w:eastAsia="Times New Roman" w:hAnsi="Cambria Math"/>
                                    <w:sz w:val="24"/>
                                    <w:szCs w:val="24"/>
                                    <w:lang w:val="en-US"/>
                                  </w:rPr>
                                  <m:t>PED</m:t>
                                </m:r>
                              </m:e>
                              <m:sub>
                                <m:r>
                                  <w:rPr>
                                    <w:rFonts w:ascii="Cambria Math" w:eastAsia="Times New Roman" w:hAnsi="Cambria Math"/>
                                    <w:sz w:val="24"/>
                                    <w:szCs w:val="24"/>
                                    <w:lang w:val="en-US"/>
                                  </w:rPr>
                                  <m:t>i</m:t>
                                </m:r>
                              </m:sub>
                            </m:sSub>
                          </m:num>
                          <m:den>
                            <m:sSub>
                              <m:sSubPr>
                                <m:ctrlPr>
                                  <w:rPr>
                                    <w:rFonts w:ascii="Cambria Math" w:eastAsia="Times New Roman" w:hAnsi="Times New Roman"/>
                                    <w:i/>
                                    <w:sz w:val="24"/>
                                    <w:szCs w:val="24"/>
                                    <w:lang w:val="en-US"/>
                                  </w:rPr>
                                </m:ctrlPr>
                              </m:sSubPr>
                              <m:e>
                                <m:r>
                                  <w:rPr>
                                    <w:rFonts w:ascii="Cambria Math" w:eastAsia="Times New Roman" w:hAnsi="Cambria Math"/>
                                    <w:sz w:val="24"/>
                                    <w:szCs w:val="24"/>
                                    <w:lang w:val="en-US"/>
                                  </w:rPr>
                                  <m:t>PE</m:t>
                                </m:r>
                              </m:e>
                              <m:sub>
                                <m:r>
                                  <w:rPr>
                                    <w:rFonts w:ascii="Cambria Math" w:eastAsia="Times New Roman" w:hAnsi="Cambria Math"/>
                                    <w:sz w:val="24"/>
                                    <w:szCs w:val="24"/>
                                    <w:lang w:val="en-US"/>
                                  </w:rPr>
                                  <m:t>i</m:t>
                                </m:r>
                              </m:sub>
                            </m:sSub>
                          </m:den>
                        </m:f>
                      </m:e>
                    </m:d>
                  </m:e>
                  <m:sup>
                    <m:sSubSup>
                      <m:sSubSupPr>
                        <m:ctrlPr>
                          <w:rPr>
                            <w:rFonts w:ascii="Cambria Math" w:eastAsia="Times New Roman" w:hAnsi="Times New Roman"/>
                            <w:i/>
                            <w:sz w:val="24"/>
                            <w:szCs w:val="24"/>
                            <w:lang w:val="en-US"/>
                          </w:rPr>
                        </m:ctrlPr>
                      </m:sSubSupPr>
                      <m:e>
                        <m:r>
                          <w:rPr>
                            <w:rFonts w:ascii="Cambria Math" w:eastAsia="Times New Roman" w:hAnsi="Cambria Math"/>
                            <w:sz w:val="24"/>
                            <w:szCs w:val="24"/>
                            <w:lang w:val="en-US"/>
                          </w:rPr>
                          <m:t>σ</m:t>
                        </m:r>
                      </m:e>
                      <m:sub>
                        <m:r>
                          <w:rPr>
                            <w:rFonts w:ascii="Cambria Math" w:eastAsia="Times New Roman" w:hAnsi="Cambria Math"/>
                            <w:sz w:val="24"/>
                            <w:szCs w:val="24"/>
                            <w:lang w:val="en-US"/>
                          </w:rPr>
                          <m:t>i</m:t>
                        </m:r>
                      </m:sub>
                      <m:sup>
                        <m:r>
                          <w:rPr>
                            <w:rFonts w:ascii="Cambria Math" w:eastAsia="Times New Roman" w:hAnsi="Cambria Math"/>
                            <w:sz w:val="24"/>
                            <w:szCs w:val="24"/>
                            <w:lang w:val="en-US"/>
                          </w:rPr>
                          <m:t>E</m:t>
                        </m:r>
                      </m:sup>
                    </m:sSubSup>
                  </m:sup>
                </m:sSup>
              </m:oMath>
            </m:oMathPara>
          </w:p>
        </w:tc>
        <w:tc>
          <w:tcPr>
            <w:tcW w:w="739" w:type="dxa"/>
            <w:vAlign w:val="center"/>
          </w:tcPr>
          <w:p w:rsidR="007B3EEB" w:rsidRDefault="007B3EEB" w:rsidP="00BD67CC">
            <w:pPr>
              <w:jc w:val="center"/>
            </w:pPr>
            <w:r w:rsidRPr="008A5573">
              <w:rPr>
                <w:rFonts w:ascii="Times New Roman" w:eastAsiaTheme="minorEastAsia" w:hAnsi="Times New Roman"/>
                <w:sz w:val="24"/>
                <w:szCs w:val="24"/>
                <w:lang w:val="en-US"/>
              </w:rPr>
              <w:t>(</w:t>
            </w:r>
            <w:r>
              <w:rPr>
                <w:rFonts w:ascii="Times New Roman" w:eastAsiaTheme="minorEastAsia" w:hAnsi="Times New Roman"/>
                <w:sz w:val="24"/>
                <w:szCs w:val="24"/>
                <w:lang w:val="en-US"/>
              </w:rPr>
              <w:t>33)</w:t>
            </w:r>
          </w:p>
        </w:tc>
      </w:tr>
    </w:tbl>
    <w:p w:rsidR="00067D88" w:rsidRPr="00C839B5" w:rsidRDefault="00067D88" w:rsidP="00067D88">
      <w:pPr>
        <w:spacing w:after="0"/>
        <w:jc w:val="both"/>
        <w:rPr>
          <w:rFonts w:ascii="Times New Roman" w:eastAsiaTheme="minorEastAsia" w:hAnsi="Times New Roman"/>
          <w:sz w:val="24"/>
          <w:szCs w:val="24"/>
          <w:lang w:val="en-US"/>
        </w:rPr>
      </w:pPr>
    </w:p>
    <w:p w:rsidR="00067D88" w:rsidRDefault="00067D88" w:rsidP="00067D88">
      <w:pPr>
        <w:spacing w:after="0"/>
        <w:jc w:val="both"/>
        <w:rPr>
          <w:rFonts w:ascii="Times New Roman" w:eastAsiaTheme="minorEastAsia" w:hAnsi="Times New Roman"/>
          <w:sz w:val="24"/>
          <w:szCs w:val="24"/>
          <w:lang w:val="en-US"/>
        </w:rPr>
      </w:pPr>
    </w:p>
    <w:p w:rsidR="00067D88" w:rsidRPr="00C839B5" w:rsidRDefault="00067D88" w:rsidP="00067D88">
      <w:pPr>
        <w:spacing w:after="0"/>
        <w:jc w:val="both"/>
        <w:rPr>
          <w:rFonts w:ascii="Times New Roman" w:eastAsiaTheme="minorEastAsia" w:hAnsi="Times New Roman"/>
          <w:sz w:val="24"/>
          <w:szCs w:val="24"/>
          <w:lang w:val="en-US"/>
        </w:rPr>
      </w:pPr>
      <w:r w:rsidRPr="00C839B5">
        <w:rPr>
          <w:rFonts w:ascii="Times New Roman" w:eastAsiaTheme="minorEastAsia" w:hAnsi="Times New Roman"/>
          <w:sz w:val="24"/>
          <w:szCs w:val="24"/>
          <w:lang w:val="en-US"/>
        </w:rPr>
        <w:t xml:space="preserve">Where </w:t>
      </w:r>
      <m:oMath>
        <m:sSubSup>
          <m:sSubSupPr>
            <m:ctrlPr>
              <w:rPr>
                <w:rFonts w:ascii="Cambria Math" w:eastAsia="Times New Roman" w:hAnsi="Times New Roman"/>
                <w:i/>
                <w:sz w:val="24"/>
                <w:szCs w:val="24"/>
                <w:lang w:val="en-US"/>
              </w:rPr>
            </m:ctrlPr>
          </m:sSubSupPr>
          <m:e>
            <m:r>
              <w:rPr>
                <w:rFonts w:ascii="Cambria Math" w:eastAsia="Times New Roman" w:hAnsi="Cambria Math"/>
                <w:sz w:val="24"/>
                <w:szCs w:val="24"/>
                <w:lang w:val="en-US"/>
              </w:rPr>
              <m:t>σ</m:t>
            </m:r>
          </m:e>
          <m:sub>
            <m:r>
              <w:rPr>
                <w:rFonts w:ascii="Cambria Math" w:eastAsia="Times New Roman" w:hAnsi="Cambria Math"/>
                <w:sz w:val="24"/>
                <w:szCs w:val="24"/>
                <w:lang w:val="en-US"/>
              </w:rPr>
              <m:t>i</m:t>
            </m:r>
          </m:sub>
          <m:sup>
            <m:r>
              <w:rPr>
                <w:rFonts w:ascii="Cambria Math" w:eastAsia="Times New Roman" w:hAnsi="Cambria Math"/>
                <w:sz w:val="24"/>
                <w:szCs w:val="24"/>
                <w:lang w:val="en-US"/>
              </w:rPr>
              <m:t>E</m:t>
            </m:r>
          </m:sup>
        </m:sSubSup>
        <m:r>
          <w:rPr>
            <w:rFonts w:ascii="Cambria Math" w:eastAsia="Times New Roman" w:hAnsi="Times New Roman"/>
            <w:sz w:val="24"/>
            <w:szCs w:val="24"/>
            <w:lang w:val="en-US"/>
          </w:rPr>
          <m:t>=</m:t>
        </m:r>
        <m:f>
          <m:fPr>
            <m:ctrlPr>
              <w:rPr>
                <w:rFonts w:ascii="Cambria Math" w:eastAsia="Times New Roman" w:hAnsi="Times New Roman"/>
                <w:i/>
                <w:sz w:val="24"/>
                <w:szCs w:val="24"/>
              </w:rPr>
            </m:ctrlPr>
          </m:fPr>
          <m:num>
            <m:r>
              <w:rPr>
                <w:rFonts w:ascii="Cambria Math" w:eastAsia="Times New Roman" w:hAnsi="Times New Roman"/>
                <w:sz w:val="24"/>
                <w:szCs w:val="24"/>
                <w:lang w:val="en-US"/>
              </w:rPr>
              <m:t>1</m:t>
            </m:r>
          </m:num>
          <m:den>
            <m:r>
              <w:rPr>
                <w:rFonts w:ascii="Cambria Math" w:eastAsia="Times New Roman" w:hAnsi="Times New Roman"/>
                <w:sz w:val="24"/>
                <w:szCs w:val="24"/>
                <w:lang w:val="en-US"/>
              </w:rPr>
              <m:t>1+</m:t>
            </m:r>
            <m:sSubSup>
              <m:sSubSupPr>
                <m:ctrlPr>
                  <w:rPr>
                    <w:rFonts w:ascii="Cambria Math" w:eastAsia="Times New Roman" w:hAnsi="Times New Roman"/>
                    <w:i/>
                    <w:sz w:val="24"/>
                    <w:szCs w:val="24"/>
                    <w:lang w:val="en-US"/>
                  </w:rPr>
                </m:ctrlPr>
              </m:sSubSupPr>
              <m:e>
                <m:r>
                  <w:rPr>
                    <w:rFonts w:ascii="Cambria Math" w:eastAsia="Times New Roman" w:hAnsi="Cambria Math"/>
                    <w:sz w:val="24"/>
                    <w:szCs w:val="24"/>
                    <w:lang w:val="en-US"/>
                  </w:rPr>
                  <m:t>ρ</m:t>
                </m:r>
              </m:e>
              <m:sub>
                <m:r>
                  <w:rPr>
                    <w:rFonts w:ascii="Cambria Math" w:eastAsia="Times New Roman" w:hAnsi="Cambria Math"/>
                    <w:sz w:val="24"/>
                    <w:szCs w:val="24"/>
                    <w:lang w:val="en-US"/>
                  </w:rPr>
                  <m:t>i</m:t>
                </m:r>
              </m:sub>
              <m:sup>
                <m:r>
                  <w:rPr>
                    <w:rFonts w:ascii="Cambria Math" w:eastAsia="Times New Roman" w:hAnsi="Cambria Math"/>
                    <w:sz w:val="24"/>
                    <w:szCs w:val="24"/>
                    <w:lang w:val="en-US"/>
                  </w:rPr>
                  <m:t>TE</m:t>
                </m:r>
              </m:sup>
            </m:sSubSup>
          </m:den>
        </m:f>
      </m:oMath>
      <w:r w:rsidRPr="00C839B5">
        <w:rPr>
          <w:rFonts w:ascii="Times New Roman" w:eastAsiaTheme="minorEastAsia" w:hAnsi="Times New Roman"/>
          <w:sz w:val="24"/>
          <w:szCs w:val="24"/>
          <w:lang w:val="en-US"/>
        </w:rPr>
        <w:t xml:space="preserve">  and  </w:t>
      </w:r>
      <m:oMath>
        <m:sSubSup>
          <m:sSubSupPr>
            <m:ctrlPr>
              <w:rPr>
                <w:rFonts w:ascii="Cambria Math" w:eastAsia="Times New Roman" w:hAnsi="Times New Roman"/>
                <w:i/>
                <w:sz w:val="24"/>
                <w:szCs w:val="24"/>
                <w:lang w:val="en-US"/>
              </w:rPr>
            </m:ctrlPr>
          </m:sSubSupPr>
          <m:e>
            <m:r>
              <w:rPr>
                <w:rFonts w:ascii="Cambria Math" w:eastAsia="Times New Roman" w:hAnsi="Cambria Math"/>
                <w:sz w:val="24"/>
                <w:szCs w:val="24"/>
                <w:lang w:val="en-US"/>
              </w:rPr>
              <m:t>σ</m:t>
            </m:r>
          </m:e>
          <m:sub>
            <m:r>
              <w:rPr>
                <w:rFonts w:ascii="Cambria Math" w:eastAsia="Times New Roman" w:hAnsi="Cambria Math"/>
                <w:sz w:val="24"/>
                <w:szCs w:val="24"/>
                <w:lang w:val="en-US"/>
              </w:rPr>
              <m:t>i</m:t>
            </m:r>
          </m:sub>
          <m:sup>
            <m:r>
              <w:rPr>
                <w:rFonts w:ascii="Cambria Math" w:eastAsia="Times New Roman" w:hAnsi="Cambria Math"/>
                <w:sz w:val="24"/>
                <w:szCs w:val="24"/>
                <w:lang w:val="en-US"/>
              </w:rPr>
              <m:t>D</m:t>
            </m:r>
          </m:sup>
        </m:sSubSup>
        <m:r>
          <w:rPr>
            <w:rFonts w:ascii="Cambria Math" w:eastAsia="Times New Roman" w:hAnsi="Times New Roman"/>
            <w:sz w:val="24"/>
            <w:szCs w:val="24"/>
            <w:lang w:val="en-US"/>
          </w:rPr>
          <m:t>=</m:t>
        </m:r>
        <m:f>
          <m:fPr>
            <m:ctrlPr>
              <w:rPr>
                <w:rFonts w:ascii="Cambria Math" w:eastAsia="Times New Roman" w:hAnsi="Times New Roman"/>
                <w:i/>
                <w:sz w:val="24"/>
                <w:szCs w:val="24"/>
              </w:rPr>
            </m:ctrlPr>
          </m:fPr>
          <m:num>
            <m:r>
              <w:rPr>
                <w:rFonts w:ascii="Cambria Math" w:eastAsia="Times New Roman" w:hAnsi="Times New Roman"/>
                <w:sz w:val="24"/>
                <w:szCs w:val="24"/>
                <w:lang w:val="en-US"/>
              </w:rPr>
              <m:t>1</m:t>
            </m:r>
          </m:num>
          <m:den>
            <m:r>
              <w:rPr>
                <w:rFonts w:ascii="Cambria Math" w:eastAsia="Times New Roman" w:hAnsi="Times New Roman"/>
                <w:sz w:val="24"/>
                <w:szCs w:val="24"/>
                <w:lang w:val="en-US"/>
              </w:rPr>
              <m:t>1+</m:t>
            </m:r>
            <m:sSubSup>
              <m:sSubSupPr>
                <m:ctrlPr>
                  <w:rPr>
                    <w:rFonts w:ascii="Cambria Math" w:eastAsia="Times New Roman" w:hAnsi="Times New Roman"/>
                    <w:i/>
                    <w:sz w:val="24"/>
                    <w:szCs w:val="24"/>
                    <w:lang w:val="en-US"/>
                  </w:rPr>
                </m:ctrlPr>
              </m:sSubSupPr>
              <m:e>
                <m:r>
                  <w:rPr>
                    <w:rFonts w:ascii="Cambria Math" w:eastAsia="Times New Roman" w:hAnsi="Cambria Math"/>
                    <w:sz w:val="24"/>
                    <w:szCs w:val="24"/>
                    <w:lang w:val="en-US"/>
                  </w:rPr>
                  <m:t>ρ</m:t>
                </m:r>
              </m:e>
              <m:sub>
                <m:r>
                  <w:rPr>
                    <w:rFonts w:ascii="Cambria Math" w:eastAsia="Times New Roman" w:hAnsi="Cambria Math"/>
                    <w:sz w:val="24"/>
                    <w:szCs w:val="24"/>
                    <w:lang w:val="en-US"/>
                  </w:rPr>
                  <m:t>i</m:t>
                </m:r>
              </m:sub>
              <m:sup>
                <m:r>
                  <w:rPr>
                    <w:rFonts w:ascii="Cambria Math" w:eastAsia="Times New Roman" w:hAnsi="Cambria Math"/>
                    <w:sz w:val="24"/>
                    <w:szCs w:val="24"/>
                    <w:lang w:val="en-US"/>
                  </w:rPr>
                  <m:t>T</m:t>
                </m:r>
              </m:sup>
            </m:sSubSup>
          </m:den>
        </m:f>
      </m:oMath>
      <w:r w:rsidRPr="00C839B5">
        <w:rPr>
          <w:rFonts w:ascii="Times New Roman" w:eastAsiaTheme="minorEastAsia" w:hAnsi="Times New Roman"/>
          <w:sz w:val="24"/>
          <w:szCs w:val="24"/>
          <w:lang w:val="en-US"/>
        </w:rPr>
        <w:t xml:space="preserve"> are the transformation elasticities. </w:t>
      </w:r>
    </w:p>
    <w:p w:rsidR="00760C3B" w:rsidRDefault="00760C3B" w:rsidP="00760C3B">
      <w:pPr>
        <w:spacing w:after="0"/>
        <w:jc w:val="both"/>
        <w:rPr>
          <w:rFonts w:ascii="Times New Roman" w:eastAsiaTheme="minorEastAsia" w:hAnsi="Times New Roman"/>
          <w:sz w:val="24"/>
          <w:szCs w:val="24"/>
          <w:lang w:val="en-US"/>
        </w:rPr>
      </w:pPr>
    </w:p>
    <w:p w:rsidR="00760C3B" w:rsidRDefault="00760C3B" w:rsidP="00760C3B">
      <w:pPr>
        <w:spacing w:after="0"/>
        <w:jc w:val="both"/>
        <w:rPr>
          <w:rFonts w:ascii="Times New Roman" w:eastAsiaTheme="minorEastAsia" w:hAnsi="Times New Roman"/>
          <w:sz w:val="24"/>
          <w:szCs w:val="24"/>
          <w:lang w:val="en-US"/>
        </w:rPr>
      </w:pPr>
      <w:r w:rsidRPr="00C839B5">
        <w:rPr>
          <w:rFonts w:ascii="Times New Roman" w:eastAsiaTheme="minorEastAsia" w:hAnsi="Times New Roman"/>
          <w:sz w:val="24"/>
          <w:szCs w:val="24"/>
          <w:lang w:val="en-US"/>
        </w:rPr>
        <w:t>The balance of payments savings with respect the rest of the world (</w:t>
      </w:r>
      <w:r w:rsidRPr="00C839B5">
        <w:rPr>
          <w:rFonts w:ascii="Times New Roman" w:eastAsiaTheme="minorEastAsia" w:hAnsi="Times New Roman"/>
          <w:i/>
          <w:sz w:val="24"/>
          <w:szCs w:val="24"/>
          <w:lang w:val="en-US"/>
        </w:rPr>
        <w:t>SEXT</w:t>
      </w:r>
      <w:r w:rsidRPr="00C839B5">
        <w:rPr>
          <w:rFonts w:ascii="Times New Roman" w:eastAsiaTheme="minorEastAsia" w:hAnsi="Times New Roman"/>
          <w:sz w:val="24"/>
          <w:szCs w:val="24"/>
          <w:lang w:val="en-US"/>
        </w:rPr>
        <w:t>) and with respect to the rest of the Brazil (</w:t>
      </w:r>
      <w:r w:rsidRPr="00C839B5">
        <w:rPr>
          <w:rFonts w:ascii="Times New Roman" w:eastAsiaTheme="minorEastAsia" w:hAnsi="Times New Roman"/>
          <w:i/>
          <w:sz w:val="24"/>
          <w:szCs w:val="24"/>
          <w:lang w:val="en-US"/>
        </w:rPr>
        <w:t>SRBR</w:t>
      </w:r>
      <w:r w:rsidRPr="00C839B5">
        <w:rPr>
          <w:rFonts w:ascii="Times New Roman" w:eastAsiaTheme="minorEastAsia" w:hAnsi="Times New Roman"/>
          <w:sz w:val="24"/>
          <w:szCs w:val="24"/>
          <w:lang w:val="en-US"/>
        </w:rPr>
        <w:t>) includes only the commerce flows, as can be seen in the following equations: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05"/>
        <w:gridCol w:w="739"/>
      </w:tblGrid>
      <w:tr w:rsidR="000E5881" w:rsidTr="0032145A">
        <w:tc>
          <w:tcPr>
            <w:tcW w:w="7905" w:type="dxa"/>
          </w:tcPr>
          <w:p w:rsidR="000E5881" w:rsidRPr="000E5881" w:rsidRDefault="000E5881" w:rsidP="000E5881">
            <w:pPr>
              <w:spacing w:before="120" w:after="120"/>
              <w:jc w:val="both"/>
              <w:rPr>
                <w:rFonts w:eastAsiaTheme="minorEastAsia"/>
                <w:sz w:val="24"/>
                <w:szCs w:val="24"/>
              </w:rPr>
            </w:pPr>
            <m:oMathPara>
              <m:oMath>
                <m:r>
                  <w:rPr>
                    <w:rFonts w:ascii="Cambria Math" w:eastAsia="Times New Roman" w:hAnsi="Cambria Math"/>
                    <w:sz w:val="24"/>
                    <w:szCs w:val="24"/>
                  </w:rPr>
                  <m:t>SEXT</m:t>
                </m:r>
                <m:r>
                  <w:rPr>
                    <w:rFonts w:ascii="Cambria Math" w:eastAsia="Times New Roman" w:hAnsi="Cambria Math"/>
                    <w:sz w:val="24"/>
                    <w:szCs w:val="24"/>
                    <w:lang w:val="en-US"/>
                  </w:rPr>
                  <m:t>=</m:t>
                </m:r>
                <m:nary>
                  <m:naryPr>
                    <m:chr m:val="∑"/>
                    <m:limLoc m:val="undOvr"/>
                    <m:supHide m:val="1"/>
                    <m:ctrlPr>
                      <w:rPr>
                        <w:rFonts w:ascii="Cambria Math" w:hAnsi="Cambria Math"/>
                        <w:i/>
                        <w:sz w:val="24"/>
                        <w:szCs w:val="24"/>
                      </w:rPr>
                    </m:ctrlPr>
                  </m:naryPr>
                  <m:sub>
                    <m:r>
                      <w:rPr>
                        <w:rFonts w:ascii="Cambria Math" w:hAnsi="Cambria Math"/>
                        <w:sz w:val="24"/>
                        <w:szCs w:val="24"/>
                      </w:rPr>
                      <m:t>i</m:t>
                    </m:r>
                  </m:sub>
                  <m:sup/>
                  <m:e>
                    <m:sSub>
                      <m:sSubPr>
                        <m:ctrlPr>
                          <w:rPr>
                            <w:rFonts w:ascii="Cambria Math" w:hAnsi="Cambria Math"/>
                            <w:i/>
                            <w:sz w:val="24"/>
                            <w:szCs w:val="24"/>
                          </w:rPr>
                        </m:ctrlPr>
                      </m:sSubPr>
                      <m:e>
                        <m:r>
                          <w:rPr>
                            <w:rFonts w:ascii="Cambria Math" w:hAnsi="Cambria Math"/>
                            <w:sz w:val="24"/>
                            <w:szCs w:val="24"/>
                          </w:rPr>
                          <m:t>PWM</m:t>
                        </m:r>
                      </m:e>
                      <m:sub>
                        <m:r>
                          <w:rPr>
                            <w:rFonts w:ascii="Cambria Math" w:hAnsi="Cambria Math"/>
                            <w:sz w:val="24"/>
                            <w:szCs w:val="24"/>
                          </w:rPr>
                          <m:t>i</m:t>
                        </m:r>
                      </m:sub>
                    </m:sSub>
                    <m:sSub>
                      <m:sSubPr>
                        <m:ctrlPr>
                          <w:rPr>
                            <w:rFonts w:ascii="Cambria Math" w:hAnsi="Cambria Math"/>
                            <w:i/>
                            <w:sz w:val="24"/>
                            <w:szCs w:val="24"/>
                          </w:rPr>
                        </m:ctrlPr>
                      </m:sSubPr>
                      <m:e>
                        <m:r>
                          <w:rPr>
                            <w:rFonts w:ascii="Cambria Math" w:hAnsi="Cambria Math"/>
                            <w:sz w:val="24"/>
                            <w:szCs w:val="24"/>
                          </w:rPr>
                          <m:t>M</m:t>
                        </m:r>
                      </m:e>
                      <m:sub>
                        <m:r>
                          <w:rPr>
                            <w:rFonts w:ascii="Cambria Math" w:hAnsi="Cambria Math"/>
                            <w:sz w:val="24"/>
                            <w:szCs w:val="24"/>
                          </w:rPr>
                          <m:t>i</m:t>
                        </m:r>
                      </m:sub>
                    </m:sSub>
                    <m:r>
                      <w:rPr>
                        <w:rFonts w:ascii="Cambria Math" w:hAnsi="Cambria Math"/>
                        <w:sz w:val="24"/>
                        <w:szCs w:val="24"/>
                      </w:rPr>
                      <m:t>-</m:t>
                    </m:r>
                    <m:nary>
                      <m:naryPr>
                        <m:chr m:val="∑"/>
                        <m:limLoc m:val="undOvr"/>
                        <m:supHide m:val="1"/>
                        <m:ctrlPr>
                          <w:rPr>
                            <w:rFonts w:ascii="Cambria Math" w:hAnsi="Cambria Math"/>
                            <w:i/>
                            <w:sz w:val="24"/>
                            <w:szCs w:val="24"/>
                          </w:rPr>
                        </m:ctrlPr>
                      </m:naryPr>
                      <m:sub>
                        <m:r>
                          <w:rPr>
                            <w:rFonts w:ascii="Cambria Math" w:hAnsi="Cambria Math"/>
                            <w:sz w:val="24"/>
                            <w:szCs w:val="24"/>
                          </w:rPr>
                          <m:t>i</m:t>
                        </m:r>
                      </m:sub>
                      <m:sup/>
                      <m:e>
                        <m:sSub>
                          <m:sSubPr>
                            <m:ctrlPr>
                              <w:rPr>
                                <w:rFonts w:ascii="Cambria Math" w:hAnsi="Cambria Math"/>
                                <w:i/>
                                <w:sz w:val="24"/>
                                <w:szCs w:val="24"/>
                              </w:rPr>
                            </m:ctrlPr>
                          </m:sSubPr>
                          <m:e>
                            <m:r>
                              <w:rPr>
                                <w:rFonts w:ascii="Cambria Math" w:hAnsi="Cambria Math"/>
                                <w:sz w:val="24"/>
                                <w:szCs w:val="24"/>
                              </w:rPr>
                              <m:t>PWE</m:t>
                            </m:r>
                          </m:e>
                          <m:sub>
                            <m:r>
                              <w:rPr>
                                <w:rFonts w:ascii="Cambria Math" w:hAnsi="Cambria Math"/>
                                <w:sz w:val="24"/>
                                <w:szCs w:val="24"/>
                              </w:rPr>
                              <m:t>i</m:t>
                            </m:r>
                          </m:sub>
                        </m:sSub>
                        <m:sSub>
                          <m:sSubPr>
                            <m:ctrlPr>
                              <w:rPr>
                                <w:rFonts w:ascii="Cambria Math" w:hAnsi="Cambria Math"/>
                                <w:i/>
                                <w:sz w:val="24"/>
                                <w:szCs w:val="24"/>
                              </w:rPr>
                            </m:ctrlPr>
                          </m:sSubPr>
                          <m:e>
                            <m:r>
                              <w:rPr>
                                <w:rFonts w:ascii="Cambria Math" w:hAnsi="Cambria Math"/>
                                <w:sz w:val="24"/>
                                <w:szCs w:val="24"/>
                              </w:rPr>
                              <m:t>E</m:t>
                            </m:r>
                          </m:e>
                          <m:sub>
                            <m:r>
                              <w:rPr>
                                <w:rFonts w:ascii="Cambria Math" w:hAnsi="Cambria Math"/>
                                <w:sz w:val="24"/>
                                <w:szCs w:val="24"/>
                              </w:rPr>
                              <m:t>i</m:t>
                            </m:r>
                          </m:sub>
                        </m:sSub>
                      </m:e>
                    </m:nary>
                  </m:e>
                </m:nary>
              </m:oMath>
            </m:oMathPara>
          </w:p>
        </w:tc>
        <w:tc>
          <w:tcPr>
            <w:tcW w:w="739" w:type="dxa"/>
            <w:vAlign w:val="center"/>
          </w:tcPr>
          <w:p w:rsidR="000E5881" w:rsidRDefault="000E5881" w:rsidP="00BD67CC">
            <w:pPr>
              <w:jc w:val="center"/>
            </w:pPr>
            <w:r w:rsidRPr="001B6030">
              <w:rPr>
                <w:rFonts w:ascii="Times New Roman" w:eastAsiaTheme="minorEastAsia" w:hAnsi="Times New Roman"/>
                <w:sz w:val="24"/>
                <w:szCs w:val="24"/>
                <w:lang w:val="en-US"/>
              </w:rPr>
              <w:t>(3</w:t>
            </w:r>
            <w:r w:rsidR="00BD67CC">
              <w:rPr>
                <w:rFonts w:ascii="Times New Roman" w:eastAsiaTheme="minorEastAsia" w:hAnsi="Times New Roman"/>
                <w:sz w:val="24"/>
                <w:szCs w:val="24"/>
                <w:lang w:val="en-US"/>
              </w:rPr>
              <w:t>4</w:t>
            </w:r>
            <w:r w:rsidRPr="001B6030">
              <w:rPr>
                <w:rFonts w:ascii="Times New Roman" w:eastAsiaTheme="minorEastAsia" w:hAnsi="Times New Roman"/>
                <w:sz w:val="24"/>
                <w:szCs w:val="24"/>
                <w:lang w:val="en-US"/>
              </w:rPr>
              <w:t>)</w:t>
            </w:r>
          </w:p>
        </w:tc>
      </w:tr>
      <w:tr w:rsidR="000E5881" w:rsidTr="0032145A">
        <w:tc>
          <w:tcPr>
            <w:tcW w:w="7905" w:type="dxa"/>
          </w:tcPr>
          <w:p w:rsidR="000E5881" w:rsidRPr="000E5881" w:rsidRDefault="000E5881" w:rsidP="000E5881">
            <w:pPr>
              <w:spacing w:before="120" w:after="120"/>
              <w:jc w:val="both"/>
              <w:rPr>
                <w:rFonts w:eastAsiaTheme="minorEastAsia"/>
                <w:sz w:val="24"/>
                <w:szCs w:val="24"/>
              </w:rPr>
            </w:pPr>
            <m:oMathPara>
              <m:oMath>
                <m:r>
                  <w:rPr>
                    <w:rFonts w:ascii="Cambria Math" w:eastAsia="Times New Roman" w:hAnsi="Cambria Math"/>
                    <w:sz w:val="24"/>
                    <w:szCs w:val="24"/>
                  </w:rPr>
                  <m:t>SRBR</m:t>
                </m:r>
                <m:r>
                  <w:rPr>
                    <w:rFonts w:ascii="Cambria Math" w:eastAsia="Times New Roman" w:hAnsi="Cambria Math"/>
                    <w:sz w:val="24"/>
                    <w:szCs w:val="24"/>
                    <w:lang w:val="en-US"/>
                  </w:rPr>
                  <m:t>=</m:t>
                </m:r>
                <m:nary>
                  <m:naryPr>
                    <m:chr m:val="∑"/>
                    <m:limLoc m:val="undOvr"/>
                    <m:supHide m:val="1"/>
                    <m:ctrlPr>
                      <w:rPr>
                        <w:rFonts w:ascii="Cambria Math" w:hAnsi="Cambria Math"/>
                        <w:i/>
                        <w:sz w:val="24"/>
                        <w:szCs w:val="24"/>
                      </w:rPr>
                    </m:ctrlPr>
                  </m:naryPr>
                  <m:sub>
                    <m:r>
                      <w:rPr>
                        <w:rFonts w:ascii="Cambria Math" w:hAnsi="Cambria Math"/>
                        <w:sz w:val="24"/>
                        <w:szCs w:val="24"/>
                      </w:rPr>
                      <m:t>i</m:t>
                    </m:r>
                  </m:sub>
                  <m:sup/>
                  <m:e>
                    <m:sSub>
                      <m:sSubPr>
                        <m:ctrlPr>
                          <w:rPr>
                            <w:rFonts w:ascii="Cambria Math" w:hAnsi="Cambria Math"/>
                            <w:i/>
                            <w:sz w:val="24"/>
                            <w:szCs w:val="24"/>
                          </w:rPr>
                        </m:ctrlPr>
                      </m:sSubPr>
                      <m:e>
                        <m:r>
                          <w:rPr>
                            <w:rFonts w:ascii="Cambria Math" w:hAnsi="Cambria Math"/>
                            <w:sz w:val="24"/>
                            <w:szCs w:val="24"/>
                          </w:rPr>
                          <m:t>PMRB</m:t>
                        </m:r>
                      </m:e>
                      <m:sub>
                        <m:r>
                          <w:rPr>
                            <w:rFonts w:ascii="Cambria Math" w:hAnsi="Cambria Math"/>
                            <w:sz w:val="24"/>
                            <w:szCs w:val="24"/>
                          </w:rPr>
                          <m:t>i</m:t>
                        </m:r>
                      </m:sub>
                    </m:sSub>
                    <m:sSub>
                      <m:sSubPr>
                        <m:ctrlPr>
                          <w:rPr>
                            <w:rFonts w:ascii="Cambria Math" w:hAnsi="Cambria Math"/>
                            <w:i/>
                            <w:sz w:val="24"/>
                            <w:szCs w:val="24"/>
                          </w:rPr>
                        </m:ctrlPr>
                      </m:sSubPr>
                      <m:e>
                        <m:r>
                          <w:rPr>
                            <w:rFonts w:ascii="Cambria Math" w:hAnsi="Cambria Math"/>
                            <w:sz w:val="24"/>
                            <w:szCs w:val="24"/>
                          </w:rPr>
                          <m:t>MD</m:t>
                        </m:r>
                      </m:e>
                      <m:sub>
                        <m:r>
                          <w:rPr>
                            <w:rFonts w:ascii="Cambria Math" w:hAnsi="Cambria Math"/>
                            <w:sz w:val="24"/>
                            <w:szCs w:val="24"/>
                          </w:rPr>
                          <m:t>i</m:t>
                        </m:r>
                      </m:sub>
                    </m:sSub>
                    <m:r>
                      <w:rPr>
                        <w:rFonts w:ascii="Cambria Math" w:hAnsi="Cambria Math"/>
                        <w:sz w:val="24"/>
                        <w:szCs w:val="24"/>
                      </w:rPr>
                      <m:t>-</m:t>
                    </m:r>
                    <m:nary>
                      <m:naryPr>
                        <m:chr m:val="∑"/>
                        <m:limLoc m:val="undOvr"/>
                        <m:supHide m:val="1"/>
                        <m:ctrlPr>
                          <w:rPr>
                            <w:rFonts w:ascii="Cambria Math" w:hAnsi="Cambria Math"/>
                            <w:i/>
                            <w:sz w:val="24"/>
                            <w:szCs w:val="24"/>
                          </w:rPr>
                        </m:ctrlPr>
                      </m:naryPr>
                      <m:sub>
                        <m:r>
                          <w:rPr>
                            <w:rFonts w:ascii="Cambria Math" w:hAnsi="Cambria Math"/>
                            <w:sz w:val="24"/>
                            <w:szCs w:val="24"/>
                          </w:rPr>
                          <m:t>i</m:t>
                        </m:r>
                      </m:sub>
                      <m:sup/>
                      <m:e>
                        <m:sSub>
                          <m:sSubPr>
                            <m:ctrlPr>
                              <w:rPr>
                                <w:rFonts w:ascii="Cambria Math" w:hAnsi="Cambria Math"/>
                                <w:i/>
                                <w:sz w:val="24"/>
                                <w:szCs w:val="24"/>
                              </w:rPr>
                            </m:ctrlPr>
                          </m:sSubPr>
                          <m:e>
                            <m:r>
                              <w:rPr>
                                <w:rFonts w:ascii="Cambria Math" w:hAnsi="Cambria Math"/>
                                <w:sz w:val="24"/>
                                <w:szCs w:val="24"/>
                              </w:rPr>
                              <m:t>PERB</m:t>
                            </m:r>
                          </m:e>
                          <m:sub>
                            <m:r>
                              <w:rPr>
                                <w:rFonts w:ascii="Cambria Math" w:hAnsi="Cambria Math"/>
                                <w:sz w:val="24"/>
                                <w:szCs w:val="24"/>
                              </w:rPr>
                              <m:t>i</m:t>
                            </m:r>
                          </m:sub>
                        </m:sSub>
                        <m:sSub>
                          <m:sSubPr>
                            <m:ctrlPr>
                              <w:rPr>
                                <w:rFonts w:ascii="Cambria Math" w:hAnsi="Cambria Math"/>
                                <w:i/>
                                <w:sz w:val="24"/>
                                <w:szCs w:val="24"/>
                              </w:rPr>
                            </m:ctrlPr>
                          </m:sSubPr>
                          <m:e>
                            <m:r>
                              <w:rPr>
                                <w:rFonts w:ascii="Cambria Math" w:hAnsi="Cambria Math"/>
                                <w:sz w:val="24"/>
                                <w:szCs w:val="24"/>
                              </w:rPr>
                              <m:t>DE</m:t>
                            </m:r>
                          </m:e>
                          <m:sub>
                            <m:r>
                              <w:rPr>
                                <w:rFonts w:ascii="Cambria Math" w:hAnsi="Cambria Math"/>
                                <w:sz w:val="24"/>
                                <w:szCs w:val="24"/>
                              </w:rPr>
                              <m:t>i</m:t>
                            </m:r>
                          </m:sub>
                        </m:sSub>
                      </m:e>
                    </m:nary>
                  </m:e>
                </m:nary>
              </m:oMath>
            </m:oMathPara>
          </w:p>
        </w:tc>
        <w:tc>
          <w:tcPr>
            <w:tcW w:w="739" w:type="dxa"/>
            <w:vAlign w:val="center"/>
          </w:tcPr>
          <w:p w:rsidR="000E5881" w:rsidRDefault="000E5881" w:rsidP="00BD67CC">
            <w:pPr>
              <w:jc w:val="center"/>
            </w:pPr>
            <w:r w:rsidRPr="001B6030">
              <w:rPr>
                <w:rFonts w:ascii="Times New Roman" w:eastAsiaTheme="minorEastAsia" w:hAnsi="Times New Roman"/>
                <w:sz w:val="24"/>
                <w:szCs w:val="24"/>
                <w:lang w:val="en-US"/>
              </w:rPr>
              <w:t>(3</w:t>
            </w:r>
            <w:r w:rsidR="00BD67CC">
              <w:rPr>
                <w:rFonts w:ascii="Times New Roman" w:eastAsiaTheme="minorEastAsia" w:hAnsi="Times New Roman"/>
                <w:sz w:val="24"/>
                <w:szCs w:val="24"/>
                <w:lang w:val="en-US"/>
              </w:rPr>
              <w:t>5</w:t>
            </w:r>
            <w:r w:rsidRPr="001B6030">
              <w:rPr>
                <w:rFonts w:ascii="Times New Roman" w:eastAsiaTheme="minorEastAsia" w:hAnsi="Times New Roman"/>
                <w:sz w:val="24"/>
                <w:szCs w:val="24"/>
                <w:lang w:val="en-US"/>
              </w:rPr>
              <w:t>)</w:t>
            </w:r>
          </w:p>
        </w:tc>
      </w:tr>
    </w:tbl>
    <w:p w:rsidR="00C62449" w:rsidRPr="000A1D8E" w:rsidRDefault="00C62449" w:rsidP="00AF3BAF">
      <w:pPr>
        <w:jc w:val="both"/>
        <w:rPr>
          <w:rFonts w:ascii="Times New Roman" w:eastAsiaTheme="minorEastAsia" w:hAnsi="Times New Roman"/>
          <w:sz w:val="24"/>
          <w:szCs w:val="24"/>
          <w:lang w:val="en-US"/>
        </w:rPr>
      </w:pPr>
    </w:p>
    <w:p w:rsidR="00BD67CC" w:rsidRPr="00C839B5" w:rsidRDefault="00BD67CC" w:rsidP="00BD67CC">
      <w:pPr>
        <w:autoSpaceDE w:val="0"/>
        <w:autoSpaceDN w:val="0"/>
        <w:adjustRightInd w:val="0"/>
        <w:spacing w:after="0"/>
        <w:jc w:val="both"/>
        <w:rPr>
          <w:rFonts w:ascii="Times New Roman" w:hAnsi="Times New Roman"/>
          <w:sz w:val="24"/>
          <w:lang w:val="en-US" w:eastAsia="pt-BR"/>
        </w:rPr>
      </w:pPr>
      <w:r w:rsidRPr="00C839B5">
        <w:rPr>
          <w:rFonts w:ascii="Times New Roman" w:hAnsi="Times New Roman"/>
          <w:sz w:val="24"/>
          <w:lang w:val="en-US" w:eastAsia="pt-BR"/>
        </w:rPr>
        <w:t>Because the production functions</w:t>
      </w:r>
      <w:r w:rsidR="00941865">
        <w:rPr>
          <w:rFonts w:ascii="Times New Roman" w:hAnsi="Times New Roman"/>
          <w:sz w:val="24"/>
          <w:lang w:val="en-US" w:eastAsia="pt-BR"/>
        </w:rPr>
        <w:t xml:space="preserve"> and</w:t>
      </w:r>
      <w:r w:rsidRPr="00C839B5">
        <w:rPr>
          <w:rFonts w:ascii="Times New Roman" w:hAnsi="Times New Roman"/>
          <w:sz w:val="24"/>
          <w:lang w:val="en-US" w:eastAsia="pt-BR"/>
        </w:rPr>
        <w:t xml:space="preserve"> the </w:t>
      </w:r>
      <w:proofErr w:type="spellStart"/>
      <w:r w:rsidRPr="00C839B5">
        <w:rPr>
          <w:rFonts w:ascii="Times New Roman" w:hAnsi="Times New Roman"/>
          <w:sz w:val="24"/>
          <w:lang w:val="en-US" w:eastAsia="pt-BR"/>
        </w:rPr>
        <w:t>Armington</w:t>
      </w:r>
      <w:proofErr w:type="spellEnd"/>
      <w:r w:rsidRPr="00C839B5">
        <w:rPr>
          <w:rFonts w:ascii="Times New Roman" w:hAnsi="Times New Roman"/>
          <w:sz w:val="24"/>
          <w:lang w:val="en-US" w:eastAsia="pt-BR"/>
        </w:rPr>
        <w:t xml:space="preserve"> and CET functions are homogenous of degree one, Euler’s theorem for homogenous functions guarantees that the prices equations from 3</w:t>
      </w:r>
      <w:r>
        <w:rPr>
          <w:rFonts w:ascii="Times New Roman" w:hAnsi="Times New Roman"/>
          <w:sz w:val="24"/>
          <w:lang w:val="en-US" w:eastAsia="pt-BR"/>
        </w:rPr>
        <w:t>6</w:t>
      </w:r>
      <w:r w:rsidRPr="00C839B5">
        <w:rPr>
          <w:rFonts w:ascii="Times New Roman" w:hAnsi="Times New Roman"/>
          <w:sz w:val="24"/>
          <w:lang w:val="en-US" w:eastAsia="pt-BR"/>
        </w:rPr>
        <w:t xml:space="preserve"> to </w:t>
      </w:r>
      <w:r>
        <w:rPr>
          <w:rFonts w:ascii="Times New Roman" w:hAnsi="Times New Roman"/>
          <w:sz w:val="24"/>
          <w:lang w:val="en-US" w:eastAsia="pt-BR"/>
        </w:rPr>
        <w:t>41</w:t>
      </w:r>
      <w:r w:rsidRPr="00C839B5">
        <w:rPr>
          <w:rFonts w:ascii="Times New Roman" w:hAnsi="Times New Roman"/>
          <w:sz w:val="24"/>
          <w:lang w:val="en-US" w:eastAsia="pt-BR"/>
        </w:rPr>
        <w:t xml:space="preserve"> have the following forms. These expressions calculate </w:t>
      </w:r>
      <w:r w:rsidRPr="00C839B5">
        <w:rPr>
          <w:rFonts w:ascii="Times New Roman" w:hAnsi="Times New Roman"/>
          <w:sz w:val="24"/>
          <w:szCs w:val="24"/>
          <w:lang w:val="en-US"/>
        </w:rPr>
        <w:t>consumer price (P) the prices of the products domestically (</w:t>
      </w:r>
      <w:r w:rsidRPr="00C839B5">
        <w:rPr>
          <w:rFonts w:ascii="Times New Roman" w:hAnsi="Times New Roman"/>
          <w:i/>
          <w:sz w:val="24"/>
          <w:szCs w:val="24"/>
          <w:lang w:val="en-US"/>
        </w:rPr>
        <w:t>PD</w:t>
      </w:r>
      <w:r w:rsidRPr="00C839B5">
        <w:rPr>
          <w:rFonts w:ascii="Times New Roman" w:hAnsi="Times New Roman"/>
          <w:sz w:val="24"/>
          <w:szCs w:val="24"/>
          <w:lang w:val="en-US"/>
        </w:rPr>
        <w:t>), the prices of imported products from the rest of the world and from Brazil (</w:t>
      </w:r>
      <w:r w:rsidRPr="00C839B5">
        <w:rPr>
          <w:rFonts w:ascii="Times New Roman" w:hAnsi="Times New Roman"/>
          <w:i/>
          <w:sz w:val="24"/>
          <w:szCs w:val="24"/>
          <w:lang w:val="en-US"/>
        </w:rPr>
        <w:t xml:space="preserve">PXM </w:t>
      </w:r>
      <w:r w:rsidRPr="00C839B5">
        <w:rPr>
          <w:rFonts w:ascii="Times New Roman" w:hAnsi="Times New Roman"/>
          <w:sz w:val="24"/>
          <w:szCs w:val="24"/>
          <w:lang w:val="en-US"/>
        </w:rPr>
        <w:t xml:space="preserve">and </w:t>
      </w:r>
      <w:r w:rsidRPr="00C839B5">
        <w:rPr>
          <w:rFonts w:ascii="Times New Roman" w:hAnsi="Times New Roman"/>
          <w:i/>
          <w:sz w:val="24"/>
          <w:szCs w:val="24"/>
          <w:lang w:val="en-US"/>
        </w:rPr>
        <w:t>PMB</w:t>
      </w:r>
      <w:r w:rsidRPr="00C839B5">
        <w:rPr>
          <w:rFonts w:ascii="Times New Roman" w:hAnsi="Times New Roman"/>
          <w:sz w:val="24"/>
          <w:szCs w:val="24"/>
          <w:lang w:val="en-US"/>
        </w:rPr>
        <w:t>), the price of foreign and domestic exports (</w:t>
      </w:r>
      <w:r w:rsidRPr="00C839B5">
        <w:rPr>
          <w:rFonts w:ascii="Times New Roman" w:hAnsi="Times New Roman"/>
          <w:i/>
          <w:sz w:val="24"/>
          <w:szCs w:val="24"/>
          <w:lang w:val="en-US"/>
        </w:rPr>
        <w:t xml:space="preserve">PE </w:t>
      </w:r>
      <w:r w:rsidRPr="00C839B5">
        <w:rPr>
          <w:rFonts w:ascii="Times New Roman" w:hAnsi="Times New Roman"/>
          <w:sz w:val="24"/>
          <w:szCs w:val="24"/>
          <w:lang w:val="en-US"/>
        </w:rPr>
        <w:t xml:space="preserve">and </w:t>
      </w:r>
      <w:r w:rsidRPr="00C839B5">
        <w:rPr>
          <w:rFonts w:ascii="Times New Roman" w:hAnsi="Times New Roman"/>
          <w:i/>
          <w:sz w:val="24"/>
          <w:szCs w:val="24"/>
          <w:lang w:val="en-US"/>
        </w:rPr>
        <w:t>PED</w:t>
      </w:r>
      <w:r w:rsidRPr="00C839B5">
        <w:rPr>
          <w:rFonts w:ascii="Times New Roman" w:hAnsi="Times New Roman"/>
          <w:sz w:val="24"/>
          <w:szCs w:val="24"/>
          <w:lang w:val="en-US"/>
        </w:rPr>
        <w:t>), producer price (</w:t>
      </w:r>
      <w:r w:rsidRPr="00C839B5">
        <w:rPr>
          <w:rFonts w:ascii="Times New Roman" w:hAnsi="Times New Roman"/>
          <w:i/>
          <w:sz w:val="24"/>
          <w:szCs w:val="24"/>
          <w:lang w:val="en-US"/>
        </w:rPr>
        <w:t>PX</w:t>
      </w:r>
      <w:r w:rsidRPr="00C839B5">
        <w:rPr>
          <w:rFonts w:ascii="Times New Roman" w:hAnsi="Times New Roman"/>
          <w:sz w:val="24"/>
          <w:szCs w:val="24"/>
          <w:lang w:val="en-US"/>
        </w:rPr>
        <w:t>), value added price</w:t>
      </w:r>
      <w:r w:rsidRPr="00C839B5">
        <w:rPr>
          <w:rFonts w:ascii="Times New Roman" w:hAnsi="Times New Roman"/>
          <w:sz w:val="24"/>
          <w:lang w:val="en-US" w:eastAsia="pt-BR"/>
        </w:rPr>
        <w:t xml:space="preserve"> (</w:t>
      </w:r>
      <w:r w:rsidRPr="00C839B5">
        <w:rPr>
          <w:rFonts w:ascii="Times New Roman" w:hAnsi="Times New Roman"/>
          <w:i/>
          <w:sz w:val="24"/>
          <w:lang w:val="en-US" w:eastAsia="pt-BR"/>
        </w:rPr>
        <w:t>PVA</w:t>
      </w:r>
      <w:r w:rsidRPr="00C839B5">
        <w:rPr>
          <w:rFonts w:ascii="Times New Roman" w:hAnsi="Times New Roman"/>
          <w:sz w:val="24"/>
          <w:lang w:val="en-US" w:eastAsia="pt-BR"/>
        </w:rPr>
        <w:t>) and capital remuneration (</w:t>
      </w:r>
      <w:r w:rsidRPr="00C839B5">
        <w:rPr>
          <w:rFonts w:ascii="Times New Roman" w:hAnsi="Times New Roman"/>
          <w:i/>
          <w:sz w:val="24"/>
          <w:lang w:val="en-US" w:eastAsia="pt-BR"/>
        </w:rPr>
        <w:t>R</w:t>
      </w:r>
      <w:r w:rsidRPr="00C839B5">
        <w:rPr>
          <w:rFonts w:ascii="Times New Roman" w:hAnsi="Times New Roman"/>
          <w:sz w:val="24"/>
          <w:lang w:val="en-US" w:eastAsia="pt-BR"/>
        </w:rPr>
        <w:t>).</w:t>
      </w:r>
    </w:p>
    <w:p w:rsidR="000E5881" w:rsidRPr="00C839B5" w:rsidRDefault="000E5881" w:rsidP="000E5881">
      <w:pPr>
        <w:autoSpaceDE w:val="0"/>
        <w:autoSpaceDN w:val="0"/>
        <w:adjustRightInd w:val="0"/>
        <w:spacing w:after="0"/>
        <w:jc w:val="both"/>
        <w:rPr>
          <w:rFonts w:ascii="Times New Roman" w:hAnsi="Times New Roman"/>
          <w:sz w:val="24"/>
          <w:lang w:val="en-US" w:eastAsia="pt-BR"/>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05"/>
        <w:gridCol w:w="739"/>
      </w:tblGrid>
      <w:tr w:rsidR="004E1F07" w:rsidTr="0032145A">
        <w:tc>
          <w:tcPr>
            <w:tcW w:w="7905" w:type="dxa"/>
          </w:tcPr>
          <w:p w:rsidR="004E1F07" w:rsidRPr="008E6376" w:rsidRDefault="00F018DC" w:rsidP="00F90550">
            <w:pPr>
              <w:spacing w:before="120" w:after="120"/>
              <w:jc w:val="both"/>
              <w:rPr>
                <w:rFonts w:ascii="Times New Roman" w:hAnsi="Times New Roman"/>
                <w:sz w:val="24"/>
                <w:szCs w:val="24"/>
              </w:rPr>
            </w:pPr>
            <m:oMathPara>
              <m:oMath>
                <m:sSub>
                  <m:sSubPr>
                    <m:ctrlPr>
                      <w:rPr>
                        <w:rFonts w:ascii="Cambria Math" w:hAnsi="Times New Roman"/>
                        <w:i/>
                        <w:sz w:val="24"/>
                        <w:szCs w:val="24"/>
                      </w:rPr>
                    </m:ctrlPr>
                  </m:sSubPr>
                  <m:e>
                    <m:r>
                      <w:rPr>
                        <w:rFonts w:ascii="Cambria Math" w:hAnsi="Cambria Math"/>
                        <w:sz w:val="24"/>
                        <w:szCs w:val="24"/>
                      </w:rPr>
                      <m:t>P</m:t>
                    </m:r>
                  </m:e>
                  <m:sub>
                    <m:r>
                      <w:rPr>
                        <w:rFonts w:ascii="Cambria Math" w:hAnsi="Cambria Math"/>
                        <w:sz w:val="24"/>
                        <w:szCs w:val="24"/>
                      </w:rPr>
                      <m:t>i</m:t>
                    </m:r>
                  </m:sub>
                </m:sSub>
                <m:r>
                  <w:rPr>
                    <w:rFonts w:ascii="Cambria Math" w:hAnsi="Times New Roman"/>
                    <w:sz w:val="24"/>
                    <w:szCs w:val="24"/>
                  </w:rPr>
                  <m:t>=</m:t>
                </m:r>
                <m:f>
                  <m:fPr>
                    <m:ctrlPr>
                      <w:rPr>
                        <w:rFonts w:ascii="Cambria Math" w:hAnsi="Times New Roman"/>
                        <w:i/>
                        <w:sz w:val="24"/>
                        <w:szCs w:val="24"/>
                      </w:rPr>
                    </m:ctrlPr>
                  </m:fPr>
                  <m:num>
                    <m:r>
                      <w:rPr>
                        <w:rFonts w:ascii="Cambria Math" w:hAnsi="Cambria Math"/>
                        <w:sz w:val="24"/>
                        <w:szCs w:val="24"/>
                      </w:rPr>
                      <m:t>P</m:t>
                    </m:r>
                    <m:sSub>
                      <m:sSubPr>
                        <m:ctrlPr>
                          <w:rPr>
                            <w:rFonts w:ascii="Cambria Math" w:hAnsi="Times New Roman"/>
                            <w:i/>
                            <w:sz w:val="24"/>
                            <w:szCs w:val="24"/>
                          </w:rPr>
                        </m:ctrlPr>
                      </m:sSubPr>
                      <m:e>
                        <m:r>
                          <w:rPr>
                            <w:rFonts w:ascii="Cambria Math" w:hAnsi="Cambria Math"/>
                            <w:sz w:val="24"/>
                            <w:szCs w:val="24"/>
                          </w:rPr>
                          <m:t>E</m:t>
                        </m:r>
                      </m:e>
                      <m:sub>
                        <m:r>
                          <w:rPr>
                            <w:rFonts w:ascii="Cambria Math" w:hAnsi="Cambria Math"/>
                            <w:sz w:val="24"/>
                            <w:szCs w:val="24"/>
                          </w:rPr>
                          <m:t>i</m:t>
                        </m:r>
                      </m:sub>
                    </m:sSub>
                    <m:sSub>
                      <m:sSubPr>
                        <m:ctrlPr>
                          <w:rPr>
                            <w:rFonts w:ascii="Cambria Math" w:hAnsi="Times New Roman"/>
                            <w:i/>
                            <w:sz w:val="24"/>
                            <w:szCs w:val="24"/>
                          </w:rPr>
                        </m:ctrlPr>
                      </m:sSubPr>
                      <m:e>
                        <m:r>
                          <w:rPr>
                            <w:rFonts w:ascii="Cambria Math" w:hAnsi="Cambria Math"/>
                            <w:sz w:val="24"/>
                            <w:szCs w:val="24"/>
                          </w:rPr>
                          <m:t>E</m:t>
                        </m:r>
                      </m:e>
                      <m:sub>
                        <m:r>
                          <w:rPr>
                            <w:rFonts w:ascii="Cambria Math" w:hAnsi="Cambria Math"/>
                            <w:sz w:val="24"/>
                            <w:szCs w:val="24"/>
                          </w:rPr>
                          <m:t>i</m:t>
                        </m:r>
                      </m:sub>
                    </m:sSub>
                    <m:r>
                      <w:rPr>
                        <w:rFonts w:ascii="Cambria Math" w:hAnsi="Times New Roman"/>
                        <w:sz w:val="24"/>
                        <w:szCs w:val="24"/>
                      </w:rPr>
                      <m:t>+</m:t>
                    </m:r>
                    <m:sSub>
                      <m:sSubPr>
                        <m:ctrlPr>
                          <w:rPr>
                            <w:rFonts w:ascii="Cambria Math" w:hAnsi="Times New Roman"/>
                            <w:i/>
                            <w:sz w:val="24"/>
                            <w:szCs w:val="24"/>
                          </w:rPr>
                        </m:ctrlPr>
                      </m:sSubPr>
                      <m:e>
                        <m:r>
                          <w:rPr>
                            <w:rFonts w:ascii="Cambria Math" w:hAnsi="Cambria Math"/>
                            <w:sz w:val="24"/>
                            <w:szCs w:val="24"/>
                          </w:rPr>
                          <m:t>PD</m:t>
                        </m:r>
                      </m:e>
                      <m:sub>
                        <m:r>
                          <w:rPr>
                            <w:rFonts w:ascii="Cambria Math" w:hAnsi="Cambria Math"/>
                            <w:sz w:val="24"/>
                            <w:szCs w:val="24"/>
                          </w:rPr>
                          <m:t>i</m:t>
                        </m:r>
                      </m:sub>
                    </m:sSub>
                    <m:sSub>
                      <m:sSubPr>
                        <m:ctrlPr>
                          <w:rPr>
                            <w:rFonts w:ascii="Cambria Math" w:hAnsi="Times New Roman"/>
                            <w:i/>
                            <w:sz w:val="24"/>
                            <w:szCs w:val="24"/>
                          </w:rPr>
                        </m:ctrlPr>
                      </m:sSubPr>
                      <m:e>
                        <m:r>
                          <w:rPr>
                            <w:rFonts w:ascii="Cambria Math" w:hAnsi="Cambria Math"/>
                            <w:sz w:val="24"/>
                            <w:szCs w:val="24"/>
                          </w:rPr>
                          <m:t>D</m:t>
                        </m:r>
                      </m:e>
                      <m:sub>
                        <m:r>
                          <w:rPr>
                            <w:rFonts w:ascii="Cambria Math" w:hAnsi="Cambria Math"/>
                            <w:sz w:val="24"/>
                            <w:szCs w:val="24"/>
                          </w:rPr>
                          <m:t>i</m:t>
                        </m:r>
                      </m:sub>
                    </m:sSub>
                    <m:r>
                      <w:rPr>
                        <w:rFonts w:ascii="Cambria Math" w:eastAsia="Times New Roman" w:hAnsi="Times New Roman"/>
                        <w:sz w:val="24"/>
                        <w:szCs w:val="24"/>
                      </w:rPr>
                      <m:t xml:space="preserve">     </m:t>
                    </m:r>
                  </m:num>
                  <m:den>
                    <m:sSub>
                      <m:sSubPr>
                        <m:ctrlPr>
                          <w:rPr>
                            <w:rFonts w:ascii="Cambria Math" w:hAnsi="Times New Roman"/>
                            <w:i/>
                            <w:sz w:val="24"/>
                            <w:szCs w:val="24"/>
                          </w:rPr>
                        </m:ctrlPr>
                      </m:sSubPr>
                      <m:e>
                        <m:r>
                          <w:rPr>
                            <w:rFonts w:ascii="Cambria Math" w:hAnsi="Cambria Math"/>
                            <w:sz w:val="24"/>
                            <w:szCs w:val="24"/>
                          </w:rPr>
                          <m:t>X</m:t>
                        </m:r>
                      </m:e>
                      <m:sub>
                        <m:r>
                          <w:rPr>
                            <w:rFonts w:ascii="Cambria Math" w:hAnsi="Cambria Math"/>
                            <w:sz w:val="24"/>
                            <w:szCs w:val="24"/>
                          </w:rPr>
                          <m:t>i</m:t>
                        </m:r>
                      </m:sub>
                    </m:sSub>
                  </m:den>
                </m:f>
              </m:oMath>
            </m:oMathPara>
          </w:p>
        </w:tc>
        <w:tc>
          <w:tcPr>
            <w:tcW w:w="739" w:type="dxa"/>
            <w:vAlign w:val="center"/>
          </w:tcPr>
          <w:p w:rsidR="004E1F07" w:rsidRDefault="004E1F07" w:rsidP="00BD67CC">
            <w:pPr>
              <w:spacing w:before="120" w:after="120"/>
              <w:jc w:val="center"/>
            </w:pPr>
            <w:r w:rsidRPr="001B70EC">
              <w:rPr>
                <w:rFonts w:ascii="Times New Roman" w:eastAsiaTheme="minorEastAsia" w:hAnsi="Times New Roman"/>
                <w:sz w:val="24"/>
                <w:szCs w:val="24"/>
                <w:lang w:val="en-US"/>
              </w:rPr>
              <w:t>(3</w:t>
            </w:r>
            <w:r w:rsidR="00BD67CC">
              <w:rPr>
                <w:rFonts w:ascii="Times New Roman" w:eastAsiaTheme="minorEastAsia" w:hAnsi="Times New Roman"/>
                <w:sz w:val="24"/>
                <w:szCs w:val="24"/>
                <w:lang w:val="en-US"/>
              </w:rPr>
              <w:t>6</w:t>
            </w:r>
            <w:r w:rsidRPr="001B70EC">
              <w:rPr>
                <w:rFonts w:ascii="Times New Roman" w:eastAsiaTheme="minorEastAsia" w:hAnsi="Times New Roman"/>
                <w:sz w:val="24"/>
                <w:szCs w:val="24"/>
                <w:lang w:val="en-US"/>
              </w:rPr>
              <w:t>)</w:t>
            </w:r>
          </w:p>
        </w:tc>
      </w:tr>
      <w:tr w:rsidR="004E1F07" w:rsidTr="0032145A">
        <w:tc>
          <w:tcPr>
            <w:tcW w:w="7905" w:type="dxa"/>
          </w:tcPr>
          <w:p w:rsidR="004E1F07" w:rsidRPr="008E6376" w:rsidRDefault="00F018DC" w:rsidP="00F90550">
            <w:pPr>
              <w:spacing w:before="120" w:after="120"/>
              <w:jc w:val="both"/>
              <w:rPr>
                <w:rFonts w:ascii="Times New Roman" w:hAnsi="Times New Roman"/>
                <w:sz w:val="24"/>
                <w:szCs w:val="24"/>
              </w:rPr>
            </w:pPr>
            <m:oMathPara>
              <m:oMath>
                <m:sSub>
                  <m:sSubPr>
                    <m:ctrlPr>
                      <w:rPr>
                        <w:rFonts w:ascii="Cambria Math" w:hAnsi="Times New Roman"/>
                        <w:i/>
                        <w:sz w:val="24"/>
                        <w:szCs w:val="24"/>
                      </w:rPr>
                    </m:ctrlPr>
                  </m:sSubPr>
                  <m:e>
                    <m:r>
                      <w:rPr>
                        <w:rFonts w:ascii="Cambria Math" w:hAnsi="Cambria Math"/>
                        <w:sz w:val="24"/>
                        <w:szCs w:val="24"/>
                      </w:rPr>
                      <m:t>PC</m:t>
                    </m:r>
                  </m:e>
                  <m:sub>
                    <m:r>
                      <w:rPr>
                        <w:rFonts w:ascii="Cambria Math" w:hAnsi="Cambria Math"/>
                        <w:sz w:val="24"/>
                        <w:szCs w:val="24"/>
                      </w:rPr>
                      <m:t>i</m:t>
                    </m:r>
                  </m:sub>
                </m:sSub>
                <m:r>
                  <w:rPr>
                    <w:rFonts w:ascii="Cambria Math" w:hAnsi="Times New Roman"/>
                    <w:sz w:val="24"/>
                    <w:szCs w:val="24"/>
                  </w:rPr>
                  <m:t>=</m:t>
                </m:r>
                <m:f>
                  <m:fPr>
                    <m:ctrlPr>
                      <w:rPr>
                        <w:rFonts w:ascii="Cambria Math" w:hAnsi="Times New Roman"/>
                        <w:i/>
                        <w:sz w:val="24"/>
                        <w:szCs w:val="24"/>
                      </w:rPr>
                    </m:ctrlPr>
                  </m:fPr>
                  <m:num>
                    <m:r>
                      <w:rPr>
                        <w:rFonts w:ascii="Cambria Math" w:hAnsi="Cambria Math"/>
                        <w:sz w:val="24"/>
                        <w:szCs w:val="24"/>
                      </w:rPr>
                      <m:t>P</m:t>
                    </m:r>
                    <m:sSub>
                      <m:sSubPr>
                        <m:ctrlPr>
                          <w:rPr>
                            <w:rFonts w:ascii="Cambria Math" w:hAnsi="Times New Roman"/>
                            <w:i/>
                            <w:sz w:val="24"/>
                            <w:szCs w:val="24"/>
                          </w:rPr>
                        </m:ctrlPr>
                      </m:sSubPr>
                      <m:e>
                        <m:r>
                          <w:rPr>
                            <w:rFonts w:ascii="Cambria Math" w:hAnsi="Cambria Math"/>
                            <w:sz w:val="24"/>
                            <w:szCs w:val="24"/>
                          </w:rPr>
                          <m:t>M</m:t>
                        </m:r>
                      </m:e>
                      <m:sub>
                        <m:r>
                          <w:rPr>
                            <w:rFonts w:ascii="Cambria Math" w:hAnsi="Cambria Math"/>
                            <w:sz w:val="24"/>
                            <w:szCs w:val="24"/>
                          </w:rPr>
                          <m:t>i</m:t>
                        </m:r>
                      </m:sub>
                    </m:sSub>
                    <m:sSub>
                      <m:sSubPr>
                        <m:ctrlPr>
                          <w:rPr>
                            <w:rFonts w:ascii="Cambria Math" w:hAnsi="Times New Roman"/>
                            <w:i/>
                            <w:sz w:val="24"/>
                            <w:szCs w:val="24"/>
                          </w:rPr>
                        </m:ctrlPr>
                      </m:sSubPr>
                      <m:e>
                        <m:r>
                          <w:rPr>
                            <w:rFonts w:ascii="Cambria Math" w:hAnsi="Cambria Math"/>
                            <w:sz w:val="24"/>
                            <w:szCs w:val="24"/>
                          </w:rPr>
                          <m:t>M</m:t>
                        </m:r>
                      </m:e>
                      <m:sub>
                        <m:r>
                          <w:rPr>
                            <w:rFonts w:ascii="Cambria Math" w:hAnsi="Cambria Math"/>
                            <w:sz w:val="24"/>
                            <w:szCs w:val="24"/>
                          </w:rPr>
                          <m:t>i</m:t>
                        </m:r>
                      </m:sub>
                    </m:sSub>
                    <m:r>
                      <w:rPr>
                        <w:rFonts w:ascii="Cambria Math" w:hAnsi="Times New Roman"/>
                        <w:sz w:val="24"/>
                        <w:szCs w:val="24"/>
                      </w:rPr>
                      <m:t>+</m:t>
                    </m:r>
                    <m:r>
                      <w:rPr>
                        <w:rFonts w:ascii="Cambria Math" w:hAnsi="Cambria Math"/>
                        <w:sz w:val="24"/>
                        <w:szCs w:val="24"/>
                      </w:rPr>
                      <m:t>PQ</m:t>
                    </m:r>
                    <m:sSub>
                      <m:sSubPr>
                        <m:ctrlPr>
                          <w:rPr>
                            <w:rFonts w:ascii="Cambria Math" w:hAnsi="Times New Roman"/>
                            <w:i/>
                            <w:sz w:val="24"/>
                            <w:szCs w:val="24"/>
                          </w:rPr>
                        </m:ctrlPr>
                      </m:sSubPr>
                      <m:e>
                        <m:r>
                          <w:rPr>
                            <w:rFonts w:ascii="Cambria Math" w:hAnsi="Cambria Math"/>
                            <w:sz w:val="24"/>
                            <w:szCs w:val="24"/>
                          </w:rPr>
                          <m:t>D</m:t>
                        </m:r>
                      </m:e>
                      <m:sub>
                        <m:r>
                          <w:rPr>
                            <w:rFonts w:ascii="Cambria Math" w:hAnsi="Cambria Math"/>
                            <w:sz w:val="24"/>
                            <w:szCs w:val="24"/>
                          </w:rPr>
                          <m:t>i</m:t>
                        </m:r>
                      </m:sub>
                    </m:sSub>
                    <m:r>
                      <w:rPr>
                        <w:rFonts w:ascii="Cambria Math" w:hAnsi="Cambria Math"/>
                        <w:sz w:val="24"/>
                        <w:szCs w:val="24"/>
                      </w:rPr>
                      <m:t>QD</m:t>
                    </m:r>
                    <m:r>
                      <w:rPr>
                        <w:rFonts w:ascii="Cambria Math" w:eastAsia="Times New Roman" w:hAnsi="Times New Roman"/>
                        <w:sz w:val="24"/>
                        <w:szCs w:val="24"/>
                      </w:rPr>
                      <m:t xml:space="preserve">     </m:t>
                    </m:r>
                  </m:num>
                  <m:den>
                    <m:sSub>
                      <m:sSubPr>
                        <m:ctrlPr>
                          <w:rPr>
                            <w:rFonts w:ascii="Cambria Math" w:hAnsi="Times New Roman"/>
                            <w:i/>
                            <w:sz w:val="24"/>
                            <w:szCs w:val="24"/>
                          </w:rPr>
                        </m:ctrlPr>
                      </m:sSubPr>
                      <m:e>
                        <m:r>
                          <w:rPr>
                            <w:rFonts w:ascii="Cambria Math" w:hAnsi="Cambria Math"/>
                            <w:sz w:val="24"/>
                            <w:szCs w:val="24"/>
                          </w:rPr>
                          <m:t>QM</m:t>
                        </m:r>
                      </m:e>
                      <m:sub>
                        <m:r>
                          <w:rPr>
                            <w:rFonts w:ascii="Cambria Math" w:hAnsi="Cambria Math"/>
                            <w:sz w:val="24"/>
                            <w:szCs w:val="24"/>
                          </w:rPr>
                          <m:t>i</m:t>
                        </m:r>
                      </m:sub>
                    </m:sSub>
                  </m:den>
                </m:f>
              </m:oMath>
            </m:oMathPara>
          </w:p>
        </w:tc>
        <w:tc>
          <w:tcPr>
            <w:tcW w:w="739" w:type="dxa"/>
            <w:vAlign w:val="center"/>
          </w:tcPr>
          <w:p w:rsidR="004E1F07" w:rsidRDefault="004E1F07" w:rsidP="00BD67CC">
            <w:pPr>
              <w:spacing w:before="120" w:after="120"/>
              <w:jc w:val="center"/>
            </w:pPr>
            <w:r w:rsidRPr="001B70EC">
              <w:rPr>
                <w:rFonts w:ascii="Times New Roman" w:eastAsiaTheme="minorEastAsia" w:hAnsi="Times New Roman"/>
                <w:sz w:val="24"/>
                <w:szCs w:val="24"/>
                <w:lang w:val="en-US"/>
              </w:rPr>
              <w:t>(3</w:t>
            </w:r>
            <w:r w:rsidR="00BD67CC">
              <w:rPr>
                <w:rFonts w:ascii="Times New Roman" w:eastAsiaTheme="minorEastAsia" w:hAnsi="Times New Roman"/>
                <w:sz w:val="24"/>
                <w:szCs w:val="24"/>
                <w:lang w:val="en-US"/>
              </w:rPr>
              <w:t>7</w:t>
            </w:r>
            <w:r w:rsidRPr="001B70EC">
              <w:rPr>
                <w:rFonts w:ascii="Times New Roman" w:eastAsiaTheme="minorEastAsia" w:hAnsi="Times New Roman"/>
                <w:sz w:val="24"/>
                <w:szCs w:val="24"/>
                <w:lang w:val="en-US"/>
              </w:rPr>
              <w:t>)</w:t>
            </w:r>
          </w:p>
        </w:tc>
      </w:tr>
      <w:tr w:rsidR="004E1F07" w:rsidTr="0032145A">
        <w:tc>
          <w:tcPr>
            <w:tcW w:w="7905" w:type="dxa"/>
          </w:tcPr>
          <w:p w:rsidR="004E1F07" w:rsidRPr="008E6376" w:rsidRDefault="00F018DC" w:rsidP="00F90550">
            <w:pPr>
              <w:spacing w:before="120" w:after="120"/>
              <w:jc w:val="both"/>
              <w:rPr>
                <w:rFonts w:ascii="Times New Roman" w:hAnsi="Times New Roman"/>
                <w:sz w:val="24"/>
                <w:szCs w:val="24"/>
              </w:rPr>
            </w:pPr>
            <m:oMathPara>
              <m:oMath>
                <m:sSub>
                  <m:sSubPr>
                    <m:ctrlPr>
                      <w:rPr>
                        <w:rFonts w:ascii="Cambria Math" w:hAnsi="Times New Roman"/>
                        <w:i/>
                        <w:sz w:val="24"/>
                        <w:szCs w:val="24"/>
                      </w:rPr>
                    </m:ctrlPr>
                  </m:sSubPr>
                  <m:e>
                    <m:r>
                      <w:rPr>
                        <w:rFonts w:ascii="Cambria Math" w:hAnsi="Cambria Math"/>
                        <w:sz w:val="24"/>
                        <w:szCs w:val="24"/>
                      </w:rPr>
                      <m:t>PE</m:t>
                    </m:r>
                  </m:e>
                  <m:sub>
                    <m:r>
                      <w:rPr>
                        <w:rFonts w:ascii="Cambria Math" w:hAnsi="Cambria Math"/>
                        <w:sz w:val="24"/>
                        <w:szCs w:val="24"/>
                      </w:rPr>
                      <m:t>i</m:t>
                    </m:r>
                  </m:sub>
                </m:sSub>
                <m:r>
                  <w:rPr>
                    <w:rFonts w:ascii="Cambria Math" w:hAnsi="Times New Roman"/>
                    <w:sz w:val="24"/>
                    <w:szCs w:val="24"/>
                  </w:rPr>
                  <m:t>=</m:t>
                </m:r>
                <m:f>
                  <m:fPr>
                    <m:ctrlPr>
                      <w:rPr>
                        <w:rFonts w:ascii="Cambria Math" w:hAnsi="Times New Roman"/>
                        <w:i/>
                        <w:sz w:val="24"/>
                        <w:szCs w:val="24"/>
                      </w:rPr>
                    </m:ctrlPr>
                  </m:fPr>
                  <m:num>
                    <m:r>
                      <w:rPr>
                        <w:rFonts w:ascii="Cambria Math" w:hAnsi="Cambria Math"/>
                        <w:sz w:val="24"/>
                        <w:szCs w:val="24"/>
                      </w:rPr>
                      <m:t>P</m:t>
                    </m:r>
                    <m:sSub>
                      <m:sSubPr>
                        <m:ctrlPr>
                          <w:rPr>
                            <w:rFonts w:ascii="Cambria Math" w:hAnsi="Times New Roman"/>
                            <w:i/>
                            <w:sz w:val="24"/>
                            <w:szCs w:val="24"/>
                          </w:rPr>
                        </m:ctrlPr>
                      </m:sSubPr>
                      <m:e>
                        <m:r>
                          <w:rPr>
                            <w:rFonts w:ascii="Cambria Math" w:hAnsi="Cambria Math"/>
                            <w:sz w:val="24"/>
                            <w:szCs w:val="24"/>
                          </w:rPr>
                          <m:t>EI</m:t>
                        </m:r>
                      </m:e>
                      <m:sub>
                        <m:r>
                          <w:rPr>
                            <w:rFonts w:ascii="Cambria Math" w:hAnsi="Cambria Math"/>
                            <w:sz w:val="24"/>
                            <w:szCs w:val="24"/>
                          </w:rPr>
                          <m:t>i</m:t>
                        </m:r>
                      </m:sub>
                    </m:sSub>
                    <m:sSub>
                      <m:sSubPr>
                        <m:ctrlPr>
                          <w:rPr>
                            <w:rFonts w:ascii="Cambria Math" w:hAnsi="Times New Roman"/>
                            <w:i/>
                            <w:sz w:val="24"/>
                            <w:szCs w:val="24"/>
                          </w:rPr>
                        </m:ctrlPr>
                      </m:sSubPr>
                      <m:e>
                        <m:r>
                          <w:rPr>
                            <w:rFonts w:ascii="Cambria Math" w:hAnsi="Cambria Math"/>
                            <w:sz w:val="24"/>
                            <w:szCs w:val="24"/>
                          </w:rPr>
                          <m:t>EI</m:t>
                        </m:r>
                      </m:e>
                      <m:sub>
                        <m:r>
                          <w:rPr>
                            <w:rFonts w:ascii="Cambria Math" w:hAnsi="Cambria Math"/>
                            <w:sz w:val="24"/>
                            <w:szCs w:val="24"/>
                          </w:rPr>
                          <m:t>i</m:t>
                        </m:r>
                      </m:sub>
                    </m:sSub>
                    <m:r>
                      <w:rPr>
                        <w:rFonts w:ascii="Cambria Math" w:hAnsi="Times New Roman"/>
                        <w:sz w:val="24"/>
                        <w:szCs w:val="24"/>
                      </w:rPr>
                      <m:t>+</m:t>
                    </m:r>
                    <m:sSub>
                      <m:sSubPr>
                        <m:ctrlPr>
                          <w:rPr>
                            <w:rFonts w:ascii="Cambria Math" w:hAnsi="Times New Roman"/>
                            <w:i/>
                            <w:sz w:val="24"/>
                            <w:szCs w:val="24"/>
                          </w:rPr>
                        </m:ctrlPr>
                      </m:sSubPr>
                      <m:e>
                        <m:r>
                          <w:rPr>
                            <w:rFonts w:ascii="Cambria Math" w:hAnsi="Cambria Math"/>
                            <w:sz w:val="24"/>
                            <w:szCs w:val="24"/>
                          </w:rPr>
                          <m:t>PED</m:t>
                        </m:r>
                      </m:e>
                      <m:sub>
                        <m:r>
                          <w:rPr>
                            <w:rFonts w:ascii="Cambria Math" w:hAnsi="Cambria Math"/>
                            <w:sz w:val="24"/>
                            <w:szCs w:val="24"/>
                          </w:rPr>
                          <m:t>i</m:t>
                        </m:r>
                      </m:sub>
                    </m:sSub>
                    <m:r>
                      <w:rPr>
                        <w:rFonts w:ascii="Cambria Math" w:hAnsi="Cambria Math"/>
                        <w:sz w:val="24"/>
                        <w:szCs w:val="24"/>
                      </w:rPr>
                      <m:t>E</m:t>
                    </m:r>
                    <m:sSub>
                      <m:sSubPr>
                        <m:ctrlPr>
                          <w:rPr>
                            <w:rFonts w:ascii="Cambria Math" w:hAnsi="Times New Roman"/>
                            <w:i/>
                            <w:sz w:val="24"/>
                            <w:szCs w:val="24"/>
                          </w:rPr>
                        </m:ctrlPr>
                      </m:sSubPr>
                      <m:e>
                        <m:r>
                          <w:rPr>
                            <w:rFonts w:ascii="Cambria Math" w:hAnsi="Cambria Math"/>
                            <w:sz w:val="24"/>
                            <w:szCs w:val="24"/>
                          </w:rPr>
                          <m:t>D</m:t>
                        </m:r>
                      </m:e>
                      <m:sub>
                        <m:r>
                          <w:rPr>
                            <w:rFonts w:ascii="Cambria Math" w:hAnsi="Cambria Math"/>
                            <w:sz w:val="24"/>
                            <w:szCs w:val="24"/>
                          </w:rPr>
                          <m:t>i</m:t>
                        </m:r>
                      </m:sub>
                    </m:sSub>
                    <m:r>
                      <w:rPr>
                        <w:rFonts w:ascii="Cambria Math" w:eastAsia="Times New Roman" w:hAnsi="Times New Roman"/>
                        <w:sz w:val="24"/>
                        <w:szCs w:val="24"/>
                      </w:rPr>
                      <m:t xml:space="preserve">     </m:t>
                    </m:r>
                  </m:num>
                  <m:den>
                    <m:sSub>
                      <m:sSubPr>
                        <m:ctrlPr>
                          <w:rPr>
                            <w:rFonts w:ascii="Cambria Math" w:hAnsi="Times New Roman"/>
                            <w:i/>
                            <w:sz w:val="24"/>
                            <w:szCs w:val="24"/>
                          </w:rPr>
                        </m:ctrlPr>
                      </m:sSubPr>
                      <m:e>
                        <m:r>
                          <w:rPr>
                            <w:rFonts w:ascii="Cambria Math" w:hAnsi="Cambria Math"/>
                            <w:sz w:val="24"/>
                            <w:szCs w:val="24"/>
                          </w:rPr>
                          <m:t>E</m:t>
                        </m:r>
                      </m:e>
                      <m:sub>
                        <m:r>
                          <w:rPr>
                            <w:rFonts w:ascii="Cambria Math" w:hAnsi="Cambria Math"/>
                            <w:sz w:val="24"/>
                            <w:szCs w:val="24"/>
                          </w:rPr>
                          <m:t>i</m:t>
                        </m:r>
                      </m:sub>
                    </m:sSub>
                  </m:den>
                </m:f>
              </m:oMath>
            </m:oMathPara>
          </w:p>
        </w:tc>
        <w:tc>
          <w:tcPr>
            <w:tcW w:w="739" w:type="dxa"/>
            <w:vAlign w:val="center"/>
          </w:tcPr>
          <w:p w:rsidR="004E1F07" w:rsidRDefault="004E1F07" w:rsidP="00BD67CC">
            <w:pPr>
              <w:spacing w:before="120" w:after="120"/>
              <w:jc w:val="center"/>
            </w:pPr>
            <w:r w:rsidRPr="001B70EC">
              <w:rPr>
                <w:rFonts w:ascii="Times New Roman" w:eastAsiaTheme="minorEastAsia" w:hAnsi="Times New Roman"/>
                <w:sz w:val="24"/>
                <w:szCs w:val="24"/>
                <w:lang w:val="en-US"/>
              </w:rPr>
              <w:t>(3</w:t>
            </w:r>
            <w:r w:rsidR="00BD67CC">
              <w:rPr>
                <w:rFonts w:ascii="Times New Roman" w:eastAsiaTheme="minorEastAsia" w:hAnsi="Times New Roman"/>
                <w:sz w:val="24"/>
                <w:szCs w:val="24"/>
                <w:lang w:val="en-US"/>
              </w:rPr>
              <w:t>8</w:t>
            </w:r>
            <w:r w:rsidRPr="001B70EC">
              <w:rPr>
                <w:rFonts w:ascii="Times New Roman" w:eastAsiaTheme="minorEastAsia" w:hAnsi="Times New Roman"/>
                <w:sz w:val="24"/>
                <w:szCs w:val="24"/>
                <w:lang w:val="en-US"/>
              </w:rPr>
              <w:t>)</w:t>
            </w:r>
          </w:p>
        </w:tc>
      </w:tr>
      <w:tr w:rsidR="004E1F07" w:rsidTr="0032145A">
        <w:tc>
          <w:tcPr>
            <w:tcW w:w="7905" w:type="dxa"/>
          </w:tcPr>
          <w:p w:rsidR="004E1F07" w:rsidRPr="008E6376" w:rsidRDefault="00F018DC" w:rsidP="00F90550">
            <w:pPr>
              <w:spacing w:before="120" w:after="120"/>
              <w:jc w:val="both"/>
              <w:rPr>
                <w:rFonts w:ascii="Times New Roman" w:hAnsi="Times New Roman"/>
                <w:sz w:val="24"/>
                <w:szCs w:val="24"/>
              </w:rPr>
            </w:pPr>
            <m:oMathPara>
              <m:oMath>
                <m:sSub>
                  <m:sSubPr>
                    <m:ctrlPr>
                      <w:rPr>
                        <w:rFonts w:ascii="Cambria Math" w:hAnsi="Times New Roman"/>
                        <w:i/>
                        <w:sz w:val="24"/>
                        <w:szCs w:val="24"/>
                      </w:rPr>
                    </m:ctrlPr>
                  </m:sSubPr>
                  <m:e>
                    <m:r>
                      <w:rPr>
                        <w:rFonts w:ascii="Cambria Math" w:hAnsi="Cambria Math"/>
                        <w:sz w:val="24"/>
                        <w:szCs w:val="24"/>
                      </w:rPr>
                      <m:t>PQD</m:t>
                    </m:r>
                  </m:e>
                  <m:sub>
                    <m:r>
                      <w:rPr>
                        <w:rFonts w:ascii="Cambria Math" w:hAnsi="Cambria Math"/>
                        <w:sz w:val="24"/>
                        <w:szCs w:val="24"/>
                      </w:rPr>
                      <m:t>i</m:t>
                    </m:r>
                  </m:sub>
                </m:sSub>
                <m:r>
                  <w:rPr>
                    <w:rFonts w:ascii="Cambria Math" w:hAnsi="Times New Roman"/>
                    <w:sz w:val="24"/>
                    <w:szCs w:val="24"/>
                  </w:rPr>
                  <m:t>=</m:t>
                </m:r>
                <m:f>
                  <m:fPr>
                    <m:ctrlPr>
                      <w:rPr>
                        <w:rFonts w:ascii="Cambria Math" w:hAnsi="Times New Roman"/>
                        <w:i/>
                        <w:sz w:val="24"/>
                        <w:szCs w:val="24"/>
                      </w:rPr>
                    </m:ctrlPr>
                  </m:fPr>
                  <m:num>
                    <m:r>
                      <w:rPr>
                        <w:rFonts w:ascii="Cambria Math" w:hAnsi="Cambria Math"/>
                        <w:sz w:val="24"/>
                        <w:szCs w:val="24"/>
                      </w:rPr>
                      <m:t>P</m:t>
                    </m:r>
                    <m:sSub>
                      <m:sSubPr>
                        <m:ctrlPr>
                          <w:rPr>
                            <w:rFonts w:ascii="Cambria Math" w:hAnsi="Times New Roman"/>
                            <w:i/>
                            <w:sz w:val="24"/>
                            <w:szCs w:val="24"/>
                          </w:rPr>
                        </m:ctrlPr>
                      </m:sSubPr>
                      <m:e>
                        <m:r>
                          <w:rPr>
                            <w:rFonts w:ascii="Cambria Math" w:hAnsi="Cambria Math"/>
                            <w:sz w:val="24"/>
                            <w:szCs w:val="24"/>
                          </w:rPr>
                          <m:t>MD</m:t>
                        </m:r>
                      </m:e>
                      <m:sub>
                        <m:r>
                          <w:rPr>
                            <w:rFonts w:ascii="Cambria Math" w:hAnsi="Cambria Math"/>
                            <w:sz w:val="24"/>
                            <w:szCs w:val="24"/>
                          </w:rPr>
                          <m:t>i</m:t>
                        </m:r>
                      </m:sub>
                    </m:sSub>
                    <m:sSub>
                      <m:sSubPr>
                        <m:ctrlPr>
                          <w:rPr>
                            <w:rFonts w:ascii="Cambria Math" w:hAnsi="Times New Roman"/>
                            <w:i/>
                            <w:sz w:val="24"/>
                            <w:szCs w:val="24"/>
                          </w:rPr>
                        </m:ctrlPr>
                      </m:sSubPr>
                      <m:e>
                        <m:r>
                          <w:rPr>
                            <w:rFonts w:ascii="Cambria Math" w:hAnsi="Cambria Math"/>
                            <w:sz w:val="24"/>
                            <w:szCs w:val="24"/>
                          </w:rPr>
                          <m:t>MD</m:t>
                        </m:r>
                      </m:e>
                      <m:sub>
                        <m:r>
                          <w:rPr>
                            <w:rFonts w:ascii="Cambria Math" w:hAnsi="Cambria Math"/>
                            <w:sz w:val="24"/>
                            <w:szCs w:val="24"/>
                          </w:rPr>
                          <m:t>i</m:t>
                        </m:r>
                      </m:sub>
                    </m:sSub>
                    <m:r>
                      <w:rPr>
                        <w:rFonts w:ascii="Cambria Math" w:hAnsi="Times New Roman"/>
                        <w:sz w:val="24"/>
                        <w:szCs w:val="24"/>
                      </w:rPr>
                      <m:t>+</m:t>
                    </m:r>
                    <m:r>
                      <w:rPr>
                        <w:rFonts w:ascii="Cambria Math" w:hAnsi="Cambria Math"/>
                        <w:sz w:val="24"/>
                        <w:szCs w:val="24"/>
                      </w:rPr>
                      <m:t>P</m:t>
                    </m:r>
                    <m:sSub>
                      <m:sSubPr>
                        <m:ctrlPr>
                          <w:rPr>
                            <w:rFonts w:ascii="Cambria Math" w:hAnsi="Times New Roman"/>
                            <w:i/>
                            <w:sz w:val="24"/>
                            <w:szCs w:val="24"/>
                          </w:rPr>
                        </m:ctrlPr>
                      </m:sSubPr>
                      <m:e>
                        <m:r>
                          <w:rPr>
                            <w:rFonts w:ascii="Cambria Math" w:hAnsi="Cambria Math"/>
                            <w:sz w:val="24"/>
                            <w:szCs w:val="24"/>
                          </w:rPr>
                          <m:t>D</m:t>
                        </m:r>
                      </m:e>
                      <m:sub>
                        <m:r>
                          <w:rPr>
                            <w:rFonts w:ascii="Cambria Math" w:hAnsi="Cambria Math"/>
                            <w:sz w:val="24"/>
                            <w:szCs w:val="24"/>
                          </w:rPr>
                          <m:t>i</m:t>
                        </m:r>
                      </m:sub>
                    </m:sSub>
                    <m:sSub>
                      <m:sSubPr>
                        <m:ctrlPr>
                          <w:rPr>
                            <w:rFonts w:ascii="Cambria Math" w:hAnsi="Times New Roman"/>
                            <w:i/>
                            <w:sz w:val="24"/>
                            <w:szCs w:val="24"/>
                          </w:rPr>
                        </m:ctrlPr>
                      </m:sSubPr>
                      <m:e>
                        <m:r>
                          <w:rPr>
                            <w:rFonts w:ascii="Cambria Math" w:hAnsi="Cambria Math"/>
                            <w:sz w:val="24"/>
                            <w:szCs w:val="24"/>
                          </w:rPr>
                          <m:t>D</m:t>
                        </m:r>
                      </m:e>
                      <m:sub>
                        <m:r>
                          <w:rPr>
                            <w:rFonts w:ascii="Cambria Math" w:hAnsi="Cambria Math"/>
                            <w:sz w:val="24"/>
                            <w:szCs w:val="24"/>
                          </w:rPr>
                          <m:t>i</m:t>
                        </m:r>
                      </m:sub>
                    </m:sSub>
                    <m:r>
                      <w:rPr>
                        <w:rFonts w:ascii="Cambria Math" w:eastAsia="Times New Roman" w:hAnsi="Times New Roman"/>
                        <w:sz w:val="24"/>
                        <w:szCs w:val="24"/>
                      </w:rPr>
                      <m:t xml:space="preserve">     </m:t>
                    </m:r>
                  </m:num>
                  <m:den>
                    <m:sSub>
                      <m:sSubPr>
                        <m:ctrlPr>
                          <w:rPr>
                            <w:rFonts w:ascii="Cambria Math" w:hAnsi="Times New Roman"/>
                            <w:i/>
                            <w:sz w:val="24"/>
                            <w:szCs w:val="24"/>
                          </w:rPr>
                        </m:ctrlPr>
                      </m:sSubPr>
                      <m:e>
                        <m:r>
                          <w:rPr>
                            <w:rFonts w:ascii="Cambria Math" w:hAnsi="Cambria Math"/>
                            <w:sz w:val="24"/>
                            <w:szCs w:val="24"/>
                          </w:rPr>
                          <m:t>QD</m:t>
                        </m:r>
                      </m:e>
                      <m:sub>
                        <m:r>
                          <w:rPr>
                            <w:rFonts w:ascii="Cambria Math" w:hAnsi="Cambria Math"/>
                            <w:sz w:val="24"/>
                            <w:szCs w:val="24"/>
                          </w:rPr>
                          <m:t>i</m:t>
                        </m:r>
                      </m:sub>
                    </m:sSub>
                  </m:den>
                </m:f>
              </m:oMath>
            </m:oMathPara>
          </w:p>
        </w:tc>
        <w:tc>
          <w:tcPr>
            <w:tcW w:w="739" w:type="dxa"/>
            <w:vAlign w:val="center"/>
          </w:tcPr>
          <w:p w:rsidR="004E1F07" w:rsidRDefault="004E1F07" w:rsidP="00BD67CC">
            <w:pPr>
              <w:spacing w:before="120" w:after="120"/>
              <w:jc w:val="center"/>
            </w:pPr>
            <w:r w:rsidRPr="001B70EC">
              <w:rPr>
                <w:rFonts w:ascii="Times New Roman" w:eastAsiaTheme="minorEastAsia" w:hAnsi="Times New Roman"/>
                <w:sz w:val="24"/>
                <w:szCs w:val="24"/>
                <w:lang w:val="en-US"/>
              </w:rPr>
              <w:t>(3</w:t>
            </w:r>
            <w:r w:rsidR="00BD67CC">
              <w:rPr>
                <w:rFonts w:ascii="Times New Roman" w:eastAsiaTheme="minorEastAsia" w:hAnsi="Times New Roman"/>
                <w:sz w:val="24"/>
                <w:szCs w:val="24"/>
                <w:lang w:val="en-US"/>
              </w:rPr>
              <w:t>9</w:t>
            </w:r>
            <w:r w:rsidRPr="001B70EC">
              <w:rPr>
                <w:rFonts w:ascii="Times New Roman" w:eastAsiaTheme="minorEastAsia" w:hAnsi="Times New Roman"/>
                <w:sz w:val="24"/>
                <w:szCs w:val="24"/>
                <w:lang w:val="en-US"/>
              </w:rPr>
              <w:t>)</w:t>
            </w:r>
          </w:p>
        </w:tc>
      </w:tr>
      <w:tr w:rsidR="004E1F07" w:rsidTr="0032145A">
        <w:tc>
          <w:tcPr>
            <w:tcW w:w="7905" w:type="dxa"/>
          </w:tcPr>
          <w:p w:rsidR="004E1F07" w:rsidRPr="008E6376" w:rsidRDefault="00F018DC" w:rsidP="00F90550">
            <w:pPr>
              <w:spacing w:before="120" w:after="120"/>
              <w:jc w:val="both"/>
              <w:rPr>
                <w:rFonts w:ascii="Times New Roman" w:hAnsi="Times New Roman"/>
                <w:sz w:val="24"/>
                <w:szCs w:val="24"/>
              </w:rPr>
            </w:pPr>
            <m:oMathPara>
              <m:oMath>
                <m:sSub>
                  <m:sSubPr>
                    <m:ctrlPr>
                      <w:rPr>
                        <w:rFonts w:ascii="Cambria Math" w:hAnsi="Times New Roman"/>
                        <w:i/>
                        <w:sz w:val="24"/>
                        <w:szCs w:val="24"/>
                      </w:rPr>
                    </m:ctrlPr>
                  </m:sSubPr>
                  <m:e>
                    <m:r>
                      <w:rPr>
                        <w:rFonts w:ascii="Cambria Math" w:hAnsi="Cambria Math"/>
                        <w:sz w:val="24"/>
                        <w:szCs w:val="24"/>
                      </w:rPr>
                      <m:t>PVA</m:t>
                    </m:r>
                  </m:e>
                  <m:sub>
                    <m:r>
                      <w:rPr>
                        <w:rFonts w:ascii="Cambria Math" w:hAnsi="Cambria Math"/>
                        <w:sz w:val="24"/>
                        <w:szCs w:val="24"/>
                      </w:rPr>
                      <m:t>i</m:t>
                    </m:r>
                  </m:sub>
                </m:sSub>
                <m:r>
                  <w:rPr>
                    <w:rFonts w:ascii="Cambria Math" w:hAnsi="Times New Roman"/>
                    <w:sz w:val="24"/>
                    <w:szCs w:val="24"/>
                  </w:rPr>
                  <m:t>=</m:t>
                </m:r>
                <m:f>
                  <m:fPr>
                    <m:ctrlPr>
                      <w:rPr>
                        <w:rFonts w:ascii="Cambria Math" w:hAnsi="Times New Roman"/>
                        <w:i/>
                        <w:sz w:val="24"/>
                        <w:szCs w:val="24"/>
                      </w:rPr>
                    </m:ctrlPr>
                  </m:fPr>
                  <m:num>
                    <m:sSub>
                      <m:sSubPr>
                        <m:ctrlPr>
                          <w:rPr>
                            <w:rFonts w:ascii="Cambria Math" w:hAnsi="Times New Roman"/>
                            <w:i/>
                            <w:sz w:val="24"/>
                            <w:szCs w:val="24"/>
                          </w:rPr>
                        </m:ctrlPr>
                      </m:sSubPr>
                      <m:e>
                        <m:r>
                          <w:rPr>
                            <w:rFonts w:ascii="Cambria Math" w:hAnsi="Cambria Math"/>
                            <w:sz w:val="24"/>
                            <w:szCs w:val="24"/>
                          </w:rPr>
                          <m:t>PX</m:t>
                        </m:r>
                      </m:e>
                      <m:sub>
                        <m:r>
                          <w:rPr>
                            <w:rFonts w:ascii="Cambria Math" w:hAnsi="Cambria Math"/>
                            <w:sz w:val="24"/>
                            <w:szCs w:val="24"/>
                          </w:rPr>
                          <m:t>i</m:t>
                        </m:r>
                      </m:sub>
                    </m:sSub>
                    <m:sSub>
                      <m:sSubPr>
                        <m:ctrlPr>
                          <w:rPr>
                            <w:rFonts w:ascii="Cambria Math" w:hAnsi="Times New Roman"/>
                            <w:i/>
                            <w:sz w:val="24"/>
                            <w:szCs w:val="24"/>
                          </w:rPr>
                        </m:ctrlPr>
                      </m:sSubPr>
                      <m:e>
                        <m:r>
                          <w:rPr>
                            <w:rFonts w:ascii="Cambria Math" w:hAnsi="Cambria Math"/>
                            <w:sz w:val="24"/>
                            <w:szCs w:val="24"/>
                          </w:rPr>
                          <m:t>X</m:t>
                        </m:r>
                      </m:e>
                      <m:sub>
                        <m:r>
                          <w:rPr>
                            <w:rFonts w:ascii="Cambria Math" w:hAnsi="Cambria Math"/>
                            <w:sz w:val="24"/>
                            <w:szCs w:val="24"/>
                          </w:rPr>
                          <m:t>i</m:t>
                        </m:r>
                      </m:sub>
                    </m:sSub>
                    <m:r>
                      <w:rPr>
                        <w:rFonts w:ascii="Cambria Math" w:hAnsi="Cambria Math"/>
                        <w:sz w:val="24"/>
                        <w:szCs w:val="24"/>
                      </w:rPr>
                      <m:t>-</m:t>
                    </m:r>
                    <m:sSub>
                      <m:sSubPr>
                        <m:ctrlPr>
                          <w:rPr>
                            <w:rFonts w:ascii="Cambria Math" w:hAnsi="Times New Roman"/>
                            <w:i/>
                            <w:sz w:val="24"/>
                            <w:szCs w:val="24"/>
                          </w:rPr>
                        </m:ctrlPr>
                      </m:sSubPr>
                      <m:e>
                        <m:r>
                          <w:rPr>
                            <w:rFonts w:ascii="Cambria Math" w:hAnsi="Cambria Math"/>
                            <w:sz w:val="24"/>
                            <w:szCs w:val="24"/>
                          </w:rPr>
                          <m:t>PC</m:t>
                        </m:r>
                      </m:e>
                      <m:sub>
                        <m:r>
                          <w:rPr>
                            <w:rFonts w:ascii="Cambria Math" w:hAnsi="Cambria Math"/>
                            <w:sz w:val="24"/>
                            <w:szCs w:val="24"/>
                          </w:rPr>
                          <m:t>i</m:t>
                        </m:r>
                      </m:sub>
                    </m:sSub>
                    <m:sSub>
                      <m:sSubPr>
                        <m:ctrlPr>
                          <w:rPr>
                            <w:rFonts w:ascii="Cambria Math" w:hAnsi="Times New Roman"/>
                            <w:i/>
                            <w:sz w:val="24"/>
                            <w:szCs w:val="24"/>
                          </w:rPr>
                        </m:ctrlPr>
                      </m:sSubPr>
                      <m:e>
                        <m:r>
                          <w:rPr>
                            <w:rFonts w:ascii="Cambria Math" w:hAnsi="Cambria Math"/>
                            <w:sz w:val="24"/>
                            <w:szCs w:val="24"/>
                          </w:rPr>
                          <m:t>CI</m:t>
                        </m:r>
                      </m:e>
                      <m:sub>
                        <m:r>
                          <w:rPr>
                            <w:rFonts w:ascii="Cambria Math" w:hAnsi="Cambria Math"/>
                            <w:sz w:val="24"/>
                            <w:szCs w:val="24"/>
                          </w:rPr>
                          <m:t>i</m:t>
                        </m:r>
                      </m:sub>
                    </m:sSub>
                    <m:r>
                      <w:rPr>
                        <w:rFonts w:ascii="Cambria Math" w:eastAsia="Times New Roman" w:hAnsi="Times New Roman"/>
                        <w:sz w:val="24"/>
                        <w:szCs w:val="24"/>
                      </w:rPr>
                      <m:t xml:space="preserve">     </m:t>
                    </m:r>
                  </m:num>
                  <m:den>
                    <m:sSub>
                      <m:sSubPr>
                        <m:ctrlPr>
                          <w:rPr>
                            <w:rFonts w:ascii="Cambria Math" w:hAnsi="Times New Roman"/>
                            <w:i/>
                            <w:sz w:val="24"/>
                            <w:szCs w:val="24"/>
                          </w:rPr>
                        </m:ctrlPr>
                      </m:sSubPr>
                      <m:e>
                        <m:r>
                          <w:rPr>
                            <w:rFonts w:ascii="Cambria Math" w:hAnsi="Cambria Math"/>
                            <w:sz w:val="24"/>
                            <w:szCs w:val="24"/>
                          </w:rPr>
                          <m:t>VA</m:t>
                        </m:r>
                      </m:e>
                      <m:sub>
                        <m:r>
                          <w:rPr>
                            <w:rFonts w:ascii="Cambria Math" w:hAnsi="Cambria Math"/>
                            <w:sz w:val="24"/>
                            <w:szCs w:val="24"/>
                          </w:rPr>
                          <m:t>i</m:t>
                        </m:r>
                      </m:sub>
                    </m:sSub>
                  </m:den>
                </m:f>
                <m:r>
                  <w:rPr>
                    <w:rFonts w:ascii="Cambria Math" w:eastAsia="Times New Roman" w:hAnsi="Times New Roman"/>
                    <w:sz w:val="24"/>
                    <w:szCs w:val="24"/>
                  </w:rPr>
                  <m:t xml:space="preserve"> </m:t>
                </m:r>
              </m:oMath>
            </m:oMathPara>
          </w:p>
        </w:tc>
        <w:tc>
          <w:tcPr>
            <w:tcW w:w="739" w:type="dxa"/>
            <w:vAlign w:val="center"/>
          </w:tcPr>
          <w:p w:rsidR="004E1F07" w:rsidRDefault="004E1F07" w:rsidP="00BD67CC">
            <w:pPr>
              <w:spacing w:before="120" w:after="120"/>
              <w:jc w:val="center"/>
            </w:pPr>
            <w:r w:rsidRPr="001B70EC">
              <w:rPr>
                <w:rFonts w:ascii="Times New Roman" w:eastAsiaTheme="minorEastAsia" w:hAnsi="Times New Roman"/>
                <w:sz w:val="24"/>
                <w:szCs w:val="24"/>
                <w:lang w:val="en-US"/>
              </w:rPr>
              <w:t>(</w:t>
            </w:r>
            <w:r w:rsidR="00BD67CC">
              <w:rPr>
                <w:rFonts w:ascii="Times New Roman" w:eastAsiaTheme="minorEastAsia" w:hAnsi="Times New Roman"/>
                <w:sz w:val="24"/>
                <w:szCs w:val="24"/>
                <w:lang w:val="en-US"/>
              </w:rPr>
              <w:t>40</w:t>
            </w:r>
            <w:r w:rsidRPr="001B70EC">
              <w:rPr>
                <w:rFonts w:ascii="Times New Roman" w:eastAsiaTheme="minorEastAsia" w:hAnsi="Times New Roman"/>
                <w:sz w:val="24"/>
                <w:szCs w:val="24"/>
                <w:lang w:val="en-US"/>
              </w:rPr>
              <w:t>)</w:t>
            </w:r>
          </w:p>
        </w:tc>
      </w:tr>
      <w:tr w:rsidR="004E1F07" w:rsidTr="0032145A">
        <w:tc>
          <w:tcPr>
            <w:tcW w:w="7905" w:type="dxa"/>
          </w:tcPr>
          <w:p w:rsidR="004E1F07" w:rsidRPr="008E6376" w:rsidRDefault="00F018DC" w:rsidP="00F90550">
            <w:pPr>
              <w:spacing w:before="120" w:after="120"/>
              <w:jc w:val="both"/>
              <w:rPr>
                <w:rFonts w:ascii="Times New Roman" w:hAnsi="Times New Roman"/>
                <w:sz w:val="24"/>
                <w:szCs w:val="24"/>
              </w:rPr>
            </w:pPr>
            <m:oMathPara>
              <m:oMath>
                <m:sSub>
                  <m:sSubPr>
                    <m:ctrlPr>
                      <w:rPr>
                        <w:rFonts w:ascii="Cambria Math" w:hAnsi="Times New Roman"/>
                        <w:i/>
                        <w:sz w:val="24"/>
                        <w:szCs w:val="24"/>
                      </w:rPr>
                    </m:ctrlPr>
                  </m:sSubPr>
                  <m:e>
                    <m:r>
                      <w:rPr>
                        <w:rFonts w:ascii="Cambria Math" w:hAnsi="Cambria Math"/>
                        <w:sz w:val="24"/>
                        <w:szCs w:val="24"/>
                      </w:rPr>
                      <m:t>R</m:t>
                    </m:r>
                  </m:e>
                  <m:sub>
                    <m:r>
                      <w:rPr>
                        <w:rFonts w:ascii="Cambria Math" w:hAnsi="Cambria Math"/>
                        <w:sz w:val="24"/>
                        <w:szCs w:val="24"/>
                      </w:rPr>
                      <m:t>i</m:t>
                    </m:r>
                  </m:sub>
                </m:sSub>
                <m:r>
                  <w:rPr>
                    <w:rFonts w:ascii="Cambria Math" w:hAnsi="Times New Roman"/>
                    <w:sz w:val="24"/>
                    <w:szCs w:val="24"/>
                  </w:rPr>
                  <m:t>=</m:t>
                </m:r>
                <m:f>
                  <m:fPr>
                    <m:ctrlPr>
                      <w:rPr>
                        <w:rFonts w:ascii="Cambria Math" w:hAnsi="Times New Roman"/>
                        <w:i/>
                        <w:sz w:val="24"/>
                        <w:szCs w:val="24"/>
                      </w:rPr>
                    </m:ctrlPr>
                  </m:fPr>
                  <m:num>
                    <m:sSub>
                      <m:sSubPr>
                        <m:ctrlPr>
                          <w:rPr>
                            <w:rFonts w:ascii="Cambria Math" w:hAnsi="Times New Roman"/>
                            <w:i/>
                            <w:sz w:val="24"/>
                            <w:szCs w:val="24"/>
                          </w:rPr>
                        </m:ctrlPr>
                      </m:sSubPr>
                      <m:e>
                        <m:r>
                          <w:rPr>
                            <w:rFonts w:ascii="Cambria Math" w:hAnsi="Cambria Math"/>
                            <w:sz w:val="24"/>
                            <w:szCs w:val="24"/>
                          </w:rPr>
                          <m:t>PVA</m:t>
                        </m:r>
                      </m:e>
                      <m:sub>
                        <m:r>
                          <w:rPr>
                            <w:rFonts w:ascii="Cambria Math" w:hAnsi="Cambria Math"/>
                            <w:sz w:val="24"/>
                            <w:szCs w:val="24"/>
                          </w:rPr>
                          <m:t>i</m:t>
                        </m:r>
                      </m:sub>
                    </m:sSub>
                    <m:sSub>
                      <m:sSubPr>
                        <m:ctrlPr>
                          <w:rPr>
                            <w:rFonts w:ascii="Cambria Math" w:hAnsi="Times New Roman"/>
                            <w:i/>
                            <w:sz w:val="24"/>
                            <w:szCs w:val="24"/>
                          </w:rPr>
                        </m:ctrlPr>
                      </m:sSubPr>
                      <m:e>
                        <m:r>
                          <w:rPr>
                            <w:rFonts w:ascii="Cambria Math" w:hAnsi="Cambria Math"/>
                            <w:sz w:val="24"/>
                            <w:szCs w:val="24"/>
                          </w:rPr>
                          <m:t>VA</m:t>
                        </m:r>
                      </m:e>
                      <m:sub>
                        <m:r>
                          <w:rPr>
                            <w:rFonts w:ascii="Cambria Math" w:hAnsi="Cambria Math"/>
                            <w:sz w:val="24"/>
                            <w:szCs w:val="24"/>
                          </w:rPr>
                          <m:t>i</m:t>
                        </m:r>
                      </m:sub>
                    </m:sSub>
                    <m:r>
                      <w:rPr>
                        <w:rFonts w:ascii="Cambria Math" w:hAnsi="Cambria Math"/>
                        <w:sz w:val="24"/>
                        <w:szCs w:val="24"/>
                      </w:rPr>
                      <m:t>-ω∙</m:t>
                    </m:r>
                    <m:sSub>
                      <m:sSubPr>
                        <m:ctrlPr>
                          <w:rPr>
                            <w:rFonts w:ascii="Cambria Math" w:eastAsia="Times New Roman" w:hAnsi="Times New Roman"/>
                            <w:i/>
                            <w:sz w:val="24"/>
                            <w:szCs w:val="24"/>
                          </w:rPr>
                        </m:ctrlPr>
                      </m:sSubPr>
                      <m:e>
                        <m:r>
                          <w:rPr>
                            <w:rFonts w:ascii="Cambria Math" w:eastAsia="Times New Roman" w:hAnsi="Times New Roman"/>
                            <w:sz w:val="24"/>
                            <w:szCs w:val="24"/>
                          </w:rPr>
                          <m:t>LD</m:t>
                        </m:r>
                      </m:e>
                      <m:sub>
                        <m:r>
                          <w:rPr>
                            <w:rFonts w:ascii="Cambria Math" w:eastAsia="Times New Roman" w:hAnsi="Times New Roman"/>
                            <w:sz w:val="24"/>
                            <w:szCs w:val="24"/>
                          </w:rPr>
                          <m:t>i</m:t>
                        </m:r>
                      </m:sub>
                    </m:sSub>
                    <m:r>
                      <w:rPr>
                        <w:rFonts w:ascii="Cambria Math" w:eastAsia="Times New Roman" w:hAnsi="Times New Roman"/>
                        <w:sz w:val="24"/>
                        <w:szCs w:val="24"/>
                      </w:rPr>
                      <m:t xml:space="preserve">  </m:t>
                    </m:r>
                  </m:num>
                  <m:den>
                    <m:sSub>
                      <m:sSubPr>
                        <m:ctrlPr>
                          <w:rPr>
                            <w:rFonts w:ascii="Cambria Math" w:hAnsi="Times New Roman"/>
                            <w:i/>
                            <w:sz w:val="24"/>
                            <w:szCs w:val="24"/>
                          </w:rPr>
                        </m:ctrlPr>
                      </m:sSubPr>
                      <m:e>
                        <m:r>
                          <w:rPr>
                            <w:rFonts w:ascii="Cambria Math" w:hAnsi="Cambria Math"/>
                            <w:sz w:val="24"/>
                            <w:szCs w:val="24"/>
                          </w:rPr>
                          <m:t>VA</m:t>
                        </m:r>
                      </m:e>
                      <m:sub>
                        <m:r>
                          <w:rPr>
                            <w:rFonts w:ascii="Cambria Math" w:hAnsi="Cambria Math"/>
                            <w:sz w:val="24"/>
                            <w:szCs w:val="24"/>
                          </w:rPr>
                          <m:t>i</m:t>
                        </m:r>
                      </m:sub>
                    </m:sSub>
                  </m:den>
                </m:f>
              </m:oMath>
            </m:oMathPara>
          </w:p>
        </w:tc>
        <w:tc>
          <w:tcPr>
            <w:tcW w:w="739" w:type="dxa"/>
            <w:vAlign w:val="center"/>
          </w:tcPr>
          <w:p w:rsidR="004E1F07" w:rsidRDefault="004E1F07" w:rsidP="00BD67CC">
            <w:pPr>
              <w:spacing w:before="120" w:after="120"/>
              <w:jc w:val="center"/>
            </w:pPr>
            <w:r w:rsidRPr="001B70EC">
              <w:rPr>
                <w:rFonts w:ascii="Times New Roman" w:eastAsiaTheme="minorEastAsia" w:hAnsi="Times New Roman"/>
                <w:sz w:val="24"/>
                <w:szCs w:val="24"/>
                <w:lang w:val="en-US"/>
              </w:rPr>
              <w:t>(</w:t>
            </w:r>
            <w:r w:rsidR="00BD67CC">
              <w:rPr>
                <w:rFonts w:ascii="Times New Roman" w:eastAsiaTheme="minorEastAsia" w:hAnsi="Times New Roman"/>
                <w:sz w:val="24"/>
                <w:szCs w:val="24"/>
                <w:lang w:val="en-US"/>
              </w:rPr>
              <w:t>41</w:t>
            </w:r>
            <w:r w:rsidRPr="001B70EC">
              <w:rPr>
                <w:rFonts w:ascii="Times New Roman" w:eastAsiaTheme="minorEastAsia" w:hAnsi="Times New Roman"/>
                <w:sz w:val="24"/>
                <w:szCs w:val="24"/>
                <w:lang w:val="en-US"/>
              </w:rPr>
              <w:t>)</w:t>
            </w:r>
          </w:p>
        </w:tc>
      </w:tr>
    </w:tbl>
    <w:p w:rsidR="000E5881" w:rsidRDefault="000E5881" w:rsidP="000E5881">
      <w:pPr>
        <w:autoSpaceDE w:val="0"/>
        <w:autoSpaceDN w:val="0"/>
        <w:adjustRightInd w:val="0"/>
        <w:spacing w:after="0"/>
        <w:jc w:val="both"/>
        <w:rPr>
          <w:rFonts w:ascii="Times New Roman" w:hAnsi="Times New Roman"/>
          <w:sz w:val="24"/>
          <w:lang w:val="en-US" w:eastAsia="pt-BR"/>
        </w:rPr>
      </w:pPr>
    </w:p>
    <w:p w:rsidR="000E5881" w:rsidRDefault="000E5881" w:rsidP="000E5881">
      <w:pPr>
        <w:autoSpaceDE w:val="0"/>
        <w:autoSpaceDN w:val="0"/>
        <w:adjustRightInd w:val="0"/>
        <w:spacing w:after="0"/>
        <w:jc w:val="both"/>
        <w:rPr>
          <w:rFonts w:ascii="Times New Roman" w:eastAsiaTheme="minorEastAsia" w:hAnsi="Times New Roman"/>
          <w:sz w:val="24"/>
          <w:szCs w:val="24"/>
          <w:lang w:val="en-US"/>
        </w:rPr>
      </w:pPr>
      <w:r w:rsidRPr="00C839B5">
        <w:rPr>
          <w:rFonts w:ascii="Times New Roman" w:hAnsi="Times New Roman"/>
          <w:sz w:val="24"/>
          <w:lang w:val="en-US" w:eastAsia="pt-BR"/>
        </w:rPr>
        <w:t xml:space="preserve">In addition, it is assumed that economy of Para is that of a small economy, so that it does not exert any influence on export and import prices.  </w:t>
      </w:r>
      <w:r w:rsidRPr="00C839B5">
        <w:rPr>
          <w:rFonts w:ascii="Times New Roman" w:eastAsiaTheme="minorEastAsia" w:hAnsi="Times New Roman"/>
          <w:sz w:val="24"/>
          <w:szCs w:val="24"/>
          <w:lang w:val="en-US"/>
        </w:rPr>
        <w:t xml:space="preserve">Where </w:t>
      </w:r>
      <w:r w:rsidRPr="00C839B5">
        <w:rPr>
          <w:rFonts w:ascii="Times New Roman" w:eastAsiaTheme="minorEastAsia" w:hAnsi="Times New Roman"/>
          <w:i/>
          <w:sz w:val="24"/>
          <w:szCs w:val="24"/>
          <w:lang w:val="en-US"/>
        </w:rPr>
        <w:t>ER</w:t>
      </w:r>
      <w:r w:rsidRPr="00C839B5">
        <w:rPr>
          <w:rFonts w:ascii="Times New Roman" w:eastAsiaTheme="minorEastAsia" w:hAnsi="Times New Roman"/>
          <w:sz w:val="24"/>
          <w:szCs w:val="24"/>
          <w:lang w:val="en-US"/>
        </w:rPr>
        <w:t xml:space="preserve"> is the Exchange rate, </w:t>
      </w:r>
      <w:proofErr w:type="spellStart"/>
      <w:r w:rsidRPr="00C839B5">
        <w:rPr>
          <w:rFonts w:ascii="Times New Roman" w:eastAsiaTheme="minorEastAsia" w:hAnsi="Times New Roman"/>
          <w:i/>
          <w:sz w:val="24"/>
          <w:szCs w:val="24"/>
          <w:lang w:val="en-US"/>
        </w:rPr>
        <w:t>PWM</w:t>
      </w:r>
      <w:r w:rsidRPr="00C839B5">
        <w:rPr>
          <w:rFonts w:ascii="Times New Roman" w:eastAsiaTheme="minorEastAsia" w:hAnsi="Times New Roman"/>
          <w:sz w:val="24"/>
          <w:szCs w:val="24"/>
          <w:vertAlign w:val="subscript"/>
          <w:lang w:val="en-US"/>
        </w:rPr>
        <w:t>i</w:t>
      </w:r>
      <w:proofErr w:type="spellEnd"/>
      <w:r w:rsidRPr="00C839B5">
        <w:rPr>
          <w:rFonts w:ascii="Times New Roman" w:eastAsiaTheme="minorEastAsia" w:hAnsi="Times New Roman"/>
          <w:sz w:val="24"/>
          <w:szCs w:val="24"/>
          <w:lang w:val="en-US"/>
        </w:rPr>
        <w:t xml:space="preserve"> and </w:t>
      </w:r>
      <w:proofErr w:type="spellStart"/>
      <w:r w:rsidRPr="00C839B5">
        <w:rPr>
          <w:rFonts w:ascii="Times New Roman" w:eastAsiaTheme="minorEastAsia" w:hAnsi="Times New Roman"/>
          <w:i/>
          <w:sz w:val="24"/>
          <w:szCs w:val="24"/>
          <w:lang w:val="en-US"/>
        </w:rPr>
        <w:t>PWE</w:t>
      </w:r>
      <w:r w:rsidRPr="00C839B5">
        <w:rPr>
          <w:rFonts w:ascii="Times New Roman" w:eastAsiaTheme="minorEastAsia" w:hAnsi="Times New Roman"/>
          <w:sz w:val="24"/>
          <w:szCs w:val="24"/>
          <w:vertAlign w:val="subscript"/>
          <w:lang w:val="en-US"/>
        </w:rPr>
        <w:t>i</w:t>
      </w:r>
      <w:proofErr w:type="spellEnd"/>
      <w:r w:rsidRPr="00C839B5">
        <w:rPr>
          <w:rFonts w:ascii="Times New Roman" w:eastAsiaTheme="minorEastAsia" w:hAnsi="Times New Roman"/>
          <w:sz w:val="24"/>
          <w:szCs w:val="24"/>
          <w:lang w:val="en-US"/>
        </w:rPr>
        <w:t xml:space="preserve"> are the international prices of the imported and exported products. The parameter </w:t>
      </w:r>
      <w:proofErr w:type="spellStart"/>
      <w:r w:rsidRPr="00C839B5">
        <w:rPr>
          <w:rFonts w:ascii="Times New Roman" w:eastAsiaTheme="minorEastAsia" w:hAnsi="Times New Roman"/>
          <w:i/>
          <w:sz w:val="24"/>
          <w:szCs w:val="24"/>
          <w:lang w:val="en-US"/>
        </w:rPr>
        <w:t>tm</w:t>
      </w:r>
      <w:r w:rsidRPr="00C839B5">
        <w:rPr>
          <w:rFonts w:ascii="Times New Roman" w:eastAsiaTheme="minorEastAsia" w:hAnsi="Times New Roman"/>
          <w:i/>
          <w:sz w:val="24"/>
          <w:szCs w:val="24"/>
          <w:vertAlign w:val="subscript"/>
          <w:lang w:val="en-US"/>
        </w:rPr>
        <w:t>i</w:t>
      </w:r>
      <w:proofErr w:type="spellEnd"/>
      <w:r w:rsidRPr="00C839B5">
        <w:rPr>
          <w:rFonts w:ascii="Times New Roman" w:eastAsiaTheme="minorEastAsia" w:hAnsi="Times New Roman"/>
          <w:sz w:val="24"/>
          <w:szCs w:val="24"/>
          <w:lang w:val="en-US"/>
        </w:rPr>
        <w:t xml:space="preserve"> represents the imports tax rates and </w:t>
      </w:r>
      <w:r w:rsidRPr="00C839B5">
        <w:rPr>
          <w:rFonts w:ascii="Times New Roman" w:eastAsiaTheme="minorEastAsia" w:hAnsi="Times New Roman"/>
          <w:i/>
          <w:sz w:val="24"/>
          <w:szCs w:val="24"/>
          <w:lang w:val="en-US"/>
        </w:rPr>
        <w:t>PRB</w:t>
      </w:r>
      <w:r w:rsidRPr="00C839B5">
        <w:rPr>
          <w:rFonts w:ascii="Times New Roman" w:eastAsiaTheme="minorEastAsia" w:hAnsi="Times New Roman"/>
          <w:sz w:val="24"/>
          <w:szCs w:val="24"/>
          <w:lang w:val="en-US"/>
        </w:rPr>
        <w:t xml:space="preserve"> is the price on the rest of the country.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05"/>
        <w:gridCol w:w="739"/>
      </w:tblGrid>
      <w:tr w:rsidR="00F90550" w:rsidTr="0032145A">
        <w:tc>
          <w:tcPr>
            <w:tcW w:w="7905" w:type="dxa"/>
          </w:tcPr>
          <w:p w:rsidR="00F90550" w:rsidRPr="007F17A7" w:rsidRDefault="00F90550" w:rsidP="00436AF0">
            <w:pPr>
              <w:spacing w:before="120" w:after="120"/>
              <w:jc w:val="both"/>
              <w:rPr>
                <w:rFonts w:ascii="Times New Roman" w:hAnsi="Times New Roman"/>
                <w:sz w:val="24"/>
                <w:szCs w:val="24"/>
                <w:lang w:val="en-US"/>
              </w:rPr>
            </w:pPr>
            <m:oMathPara>
              <m:oMath>
                <m:r>
                  <w:rPr>
                    <w:rFonts w:ascii="Cambria Math" w:eastAsia="Times New Roman" w:hAnsi="Times New Roman"/>
                    <w:sz w:val="24"/>
                    <w:szCs w:val="24"/>
                    <w:lang w:val="en-US"/>
                  </w:rPr>
                  <m:t xml:space="preserve">  </m:t>
                </m:r>
                <m:sSub>
                  <m:sSubPr>
                    <m:ctrlPr>
                      <w:rPr>
                        <w:rFonts w:ascii="Cambria Math" w:hAnsi="Times New Roman"/>
                        <w:i/>
                        <w:sz w:val="24"/>
                        <w:szCs w:val="24"/>
                      </w:rPr>
                    </m:ctrlPr>
                  </m:sSubPr>
                  <m:e>
                    <m:r>
                      <w:rPr>
                        <w:rFonts w:ascii="Cambria Math" w:hAnsi="Cambria Math"/>
                        <w:sz w:val="24"/>
                        <w:szCs w:val="24"/>
                      </w:rPr>
                      <m:t>PM</m:t>
                    </m:r>
                  </m:e>
                  <m:sub>
                    <m:r>
                      <w:rPr>
                        <w:rFonts w:ascii="Cambria Math" w:hAnsi="Cambria Math"/>
                        <w:sz w:val="24"/>
                        <w:szCs w:val="24"/>
                      </w:rPr>
                      <m:t>i</m:t>
                    </m:r>
                  </m:sub>
                </m:sSub>
                <m:r>
                  <w:rPr>
                    <w:rFonts w:ascii="Cambria Math" w:hAnsi="Times New Roman"/>
                    <w:sz w:val="24"/>
                    <w:szCs w:val="24"/>
                    <w:lang w:val="en-US"/>
                  </w:rPr>
                  <m:t>=(1+</m:t>
                </m:r>
                <m:sSub>
                  <m:sSubPr>
                    <m:ctrlPr>
                      <w:rPr>
                        <w:rFonts w:ascii="Cambria Math" w:hAnsi="Times New Roman"/>
                        <w:i/>
                        <w:sz w:val="24"/>
                        <w:szCs w:val="24"/>
                      </w:rPr>
                    </m:ctrlPr>
                  </m:sSubPr>
                  <m:e>
                    <m:r>
                      <w:rPr>
                        <w:rFonts w:ascii="Cambria Math" w:hAnsi="Cambria Math"/>
                        <w:sz w:val="24"/>
                        <w:szCs w:val="24"/>
                      </w:rPr>
                      <m:t>tm</m:t>
                    </m:r>
                  </m:e>
                  <m:sub>
                    <m:r>
                      <w:rPr>
                        <w:rFonts w:ascii="Cambria Math" w:hAnsi="Cambria Math"/>
                        <w:sz w:val="24"/>
                        <w:szCs w:val="24"/>
                      </w:rPr>
                      <m:t>i</m:t>
                    </m:r>
                  </m:sub>
                </m:sSub>
                <m:r>
                  <w:rPr>
                    <w:rFonts w:ascii="Cambria Math" w:hAnsi="Times New Roman"/>
                    <w:sz w:val="24"/>
                    <w:szCs w:val="24"/>
                    <w:lang w:val="en-US"/>
                  </w:rPr>
                  <m:t>)</m:t>
                </m:r>
                <m:r>
                  <w:rPr>
                    <w:rFonts w:ascii="Cambria Math" w:hAnsi="Cambria Math"/>
                    <w:sz w:val="24"/>
                    <w:szCs w:val="24"/>
                  </w:rPr>
                  <m:t>ER</m:t>
                </m:r>
                <m:r>
                  <w:rPr>
                    <w:rFonts w:ascii="Cambria Math" w:hAnsi="Cambria Math"/>
                    <w:sz w:val="24"/>
                    <w:szCs w:val="24"/>
                    <w:lang w:val="en-US"/>
                  </w:rPr>
                  <m:t>∙</m:t>
                </m:r>
                <m:sSub>
                  <m:sSubPr>
                    <m:ctrlPr>
                      <w:rPr>
                        <w:rFonts w:ascii="Cambria Math" w:hAnsi="Times New Roman"/>
                        <w:i/>
                        <w:sz w:val="24"/>
                        <w:szCs w:val="24"/>
                      </w:rPr>
                    </m:ctrlPr>
                  </m:sSubPr>
                  <m:e>
                    <m:r>
                      <w:rPr>
                        <w:rFonts w:ascii="Cambria Math" w:hAnsi="Cambria Math"/>
                        <w:sz w:val="24"/>
                        <w:szCs w:val="24"/>
                      </w:rPr>
                      <m:t>PWM</m:t>
                    </m:r>
                  </m:e>
                  <m:sub>
                    <m:r>
                      <w:rPr>
                        <w:rFonts w:ascii="Cambria Math" w:hAnsi="Cambria Math"/>
                        <w:sz w:val="24"/>
                        <w:szCs w:val="24"/>
                      </w:rPr>
                      <m:t>i</m:t>
                    </m:r>
                  </m:sub>
                </m:sSub>
              </m:oMath>
            </m:oMathPara>
          </w:p>
        </w:tc>
        <w:tc>
          <w:tcPr>
            <w:tcW w:w="739" w:type="dxa"/>
            <w:vAlign w:val="center"/>
          </w:tcPr>
          <w:p w:rsidR="00F90550" w:rsidRDefault="00436AF0" w:rsidP="00BD67CC">
            <w:pPr>
              <w:autoSpaceDE w:val="0"/>
              <w:autoSpaceDN w:val="0"/>
              <w:adjustRightInd w:val="0"/>
              <w:spacing w:before="120" w:after="120"/>
              <w:jc w:val="center"/>
              <w:rPr>
                <w:rFonts w:ascii="Times New Roman" w:eastAsiaTheme="minorEastAsia" w:hAnsi="Times New Roman"/>
                <w:sz w:val="24"/>
                <w:szCs w:val="24"/>
                <w:lang w:val="en-US"/>
              </w:rPr>
            </w:pPr>
            <w:r>
              <w:rPr>
                <w:rFonts w:ascii="Times New Roman" w:eastAsiaTheme="minorEastAsia" w:hAnsi="Times New Roman"/>
                <w:sz w:val="24"/>
                <w:szCs w:val="24"/>
                <w:lang w:val="en-US"/>
              </w:rPr>
              <w:t>(4</w:t>
            </w:r>
            <w:r w:rsidR="00BD67CC">
              <w:rPr>
                <w:rFonts w:ascii="Times New Roman" w:eastAsiaTheme="minorEastAsia" w:hAnsi="Times New Roman"/>
                <w:sz w:val="24"/>
                <w:szCs w:val="24"/>
                <w:lang w:val="en-US"/>
              </w:rPr>
              <w:t>2</w:t>
            </w:r>
            <w:r>
              <w:rPr>
                <w:rFonts w:ascii="Times New Roman" w:eastAsiaTheme="minorEastAsia" w:hAnsi="Times New Roman"/>
                <w:sz w:val="24"/>
                <w:szCs w:val="24"/>
                <w:lang w:val="en-US"/>
              </w:rPr>
              <w:t>)</w:t>
            </w:r>
          </w:p>
        </w:tc>
      </w:tr>
      <w:tr w:rsidR="00436AF0" w:rsidTr="0032145A">
        <w:tc>
          <w:tcPr>
            <w:tcW w:w="7905" w:type="dxa"/>
          </w:tcPr>
          <w:p w:rsidR="00436AF0" w:rsidRPr="007F17A7" w:rsidRDefault="00436AF0" w:rsidP="00436AF0">
            <w:pPr>
              <w:spacing w:before="120" w:after="120"/>
              <w:jc w:val="both"/>
              <w:rPr>
                <w:rFonts w:ascii="Times New Roman" w:hAnsi="Times New Roman"/>
                <w:sz w:val="24"/>
                <w:szCs w:val="24"/>
                <w:lang w:val="en-US"/>
              </w:rPr>
            </w:pPr>
            <m:oMathPara>
              <m:oMath>
                <m:r>
                  <w:rPr>
                    <w:rFonts w:ascii="Cambria Math" w:eastAsia="Times New Roman" w:hAnsi="Times New Roman"/>
                    <w:sz w:val="24"/>
                    <w:szCs w:val="24"/>
                    <w:lang w:val="en-US"/>
                  </w:rPr>
                  <m:t xml:space="preserve">  </m:t>
                </m:r>
                <m:sSub>
                  <m:sSubPr>
                    <m:ctrlPr>
                      <w:rPr>
                        <w:rFonts w:ascii="Cambria Math" w:hAnsi="Times New Roman"/>
                        <w:i/>
                        <w:sz w:val="24"/>
                        <w:szCs w:val="24"/>
                      </w:rPr>
                    </m:ctrlPr>
                  </m:sSubPr>
                  <m:e>
                    <m:r>
                      <w:rPr>
                        <w:rFonts w:ascii="Cambria Math" w:hAnsi="Cambria Math"/>
                        <w:sz w:val="24"/>
                        <w:szCs w:val="24"/>
                      </w:rPr>
                      <m:t>PMD</m:t>
                    </m:r>
                  </m:e>
                  <m:sub>
                    <m:r>
                      <w:rPr>
                        <w:rFonts w:ascii="Cambria Math" w:hAnsi="Cambria Math"/>
                        <w:sz w:val="24"/>
                        <w:szCs w:val="24"/>
                      </w:rPr>
                      <m:t>i</m:t>
                    </m:r>
                  </m:sub>
                </m:sSub>
                <m:r>
                  <w:rPr>
                    <w:rFonts w:ascii="Cambria Math" w:hAnsi="Times New Roman"/>
                    <w:sz w:val="24"/>
                    <w:szCs w:val="24"/>
                    <w:lang w:val="en-US"/>
                  </w:rPr>
                  <m:t>=</m:t>
                </m:r>
                <m:sSub>
                  <m:sSubPr>
                    <m:ctrlPr>
                      <w:rPr>
                        <w:rFonts w:ascii="Cambria Math" w:hAnsi="Times New Roman"/>
                        <w:i/>
                        <w:sz w:val="24"/>
                        <w:szCs w:val="24"/>
                      </w:rPr>
                    </m:ctrlPr>
                  </m:sSubPr>
                  <m:e>
                    <m:r>
                      <w:rPr>
                        <w:rFonts w:ascii="Cambria Math" w:hAnsi="Cambria Math"/>
                        <w:sz w:val="24"/>
                        <w:szCs w:val="24"/>
                      </w:rPr>
                      <m:t>PRB</m:t>
                    </m:r>
                  </m:e>
                  <m:sub>
                    <m:r>
                      <w:rPr>
                        <w:rFonts w:ascii="Cambria Math" w:hAnsi="Cambria Math"/>
                        <w:sz w:val="24"/>
                        <w:szCs w:val="24"/>
                      </w:rPr>
                      <m:t>i</m:t>
                    </m:r>
                  </m:sub>
                </m:sSub>
              </m:oMath>
            </m:oMathPara>
          </w:p>
        </w:tc>
        <w:tc>
          <w:tcPr>
            <w:tcW w:w="739" w:type="dxa"/>
            <w:vAlign w:val="center"/>
          </w:tcPr>
          <w:p w:rsidR="00436AF0" w:rsidRDefault="00436AF0" w:rsidP="00BD67CC">
            <w:pPr>
              <w:jc w:val="center"/>
            </w:pPr>
            <w:r w:rsidRPr="00286482">
              <w:rPr>
                <w:rFonts w:ascii="Times New Roman" w:eastAsiaTheme="minorEastAsia" w:hAnsi="Times New Roman"/>
                <w:sz w:val="24"/>
                <w:szCs w:val="24"/>
                <w:lang w:val="en-US"/>
              </w:rPr>
              <w:t>(4</w:t>
            </w:r>
            <w:r w:rsidR="00BD67CC">
              <w:rPr>
                <w:rFonts w:ascii="Times New Roman" w:eastAsiaTheme="minorEastAsia" w:hAnsi="Times New Roman"/>
                <w:sz w:val="24"/>
                <w:szCs w:val="24"/>
                <w:lang w:val="en-US"/>
              </w:rPr>
              <w:t>3</w:t>
            </w:r>
            <w:r w:rsidRPr="00286482">
              <w:rPr>
                <w:rFonts w:ascii="Times New Roman" w:eastAsiaTheme="minorEastAsia" w:hAnsi="Times New Roman"/>
                <w:sz w:val="24"/>
                <w:szCs w:val="24"/>
                <w:lang w:val="en-US"/>
              </w:rPr>
              <w:t>)</w:t>
            </w:r>
          </w:p>
        </w:tc>
      </w:tr>
      <w:tr w:rsidR="00436AF0" w:rsidTr="0032145A">
        <w:tc>
          <w:tcPr>
            <w:tcW w:w="7905" w:type="dxa"/>
          </w:tcPr>
          <w:p w:rsidR="00436AF0" w:rsidRPr="007F17A7" w:rsidRDefault="00F018DC" w:rsidP="00436AF0">
            <w:pPr>
              <w:spacing w:before="120" w:after="120"/>
              <w:jc w:val="both"/>
              <w:rPr>
                <w:rFonts w:ascii="Times New Roman" w:hAnsi="Times New Roman"/>
                <w:sz w:val="24"/>
                <w:szCs w:val="24"/>
              </w:rPr>
            </w:pPr>
            <m:oMathPara>
              <m:oMath>
                <m:sSub>
                  <m:sSubPr>
                    <m:ctrlPr>
                      <w:rPr>
                        <w:rFonts w:ascii="Cambria Math" w:hAnsi="Times New Roman"/>
                        <w:i/>
                        <w:sz w:val="24"/>
                        <w:szCs w:val="24"/>
                      </w:rPr>
                    </m:ctrlPr>
                  </m:sSubPr>
                  <m:e>
                    <m:r>
                      <w:rPr>
                        <w:rFonts w:ascii="Cambria Math" w:hAnsi="Cambria Math"/>
                        <w:sz w:val="24"/>
                        <w:szCs w:val="24"/>
                      </w:rPr>
                      <m:t>PE</m:t>
                    </m:r>
                  </m:e>
                  <m:sub>
                    <m:r>
                      <w:rPr>
                        <w:rFonts w:ascii="Cambria Math" w:hAnsi="Cambria Math"/>
                        <w:sz w:val="24"/>
                        <w:szCs w:val="24"/>
                      </w:rPr>
                      <m:t>i</m:t>
                    </m:r>
                  </m:sub>
                </m:sSub>
                <m:r>
                  <w:rPr>
                    <w:rFonts w:ascii="Cambria Math" w:hAnsi="Times New Roman"/>
                    <w:sz w:val="24"/>
                    <w:szCs w:val="24"/>
                  </w:rPr>
                  <m:t>=</m:t>
                </m:r>
                <m:r>
                  <w:rPr>
                    <w:rFonts w:ascii="Cambria Math" w:hAnsi="Cambria Math"/>
                    <w:sz w:val="24"/>
                    <w:szCs w:val="24"/>
                  </w:rPr>
                  <m:t>ER∙</m:t>
                </m:r>
                <m:sSub>
                  <m:sSubPr>
                    <m:ctrlPr>
                      <w:rPr>
                        <w:rFonts w:ascii="Cambria Math" w:hAnsi="Times New Roman"/>
                        <w:i/>
                        <w:sz w:val="24"/>
                        <w:szCs w:val="24"/>
                      </w:rPr>
                    </m:ctrlPr>
                  </m:sSubPr>
                  <m:e>
                    <m:r>
                      <w:rPr>
                        <w:rFonts w:ascii="Cambria Math" w:hAnsi="Cambria Math"/>
                        <w:sz w:val="24"/>
                        <w:szCs w:val="24"/>
                      </w:rPr>
                      <m:t>PWE</m:t>
                    </m:r>
                  </m:e>
                  <m:sub>
                    <m:r>
                      <w:rPr>
                        <w:rFonts w:ascii="Cambria Math" w:hAnsi="Cambria Math"/>
                        <w:sz w:val="24"/>
                        <w:szCs w:val="24"/>
                      </w:rPr>
                      <m:t>i</m:t>
                    </m:r>
                  </m:sub>
                </m:sSub>
              </m:oMath>
            </m:oMathPara>
          </w:p>
        </w:tc>
        <w:tc>
          <w:tcPr>
            <w:tcW w:w="739" w:type="dxa"/>
            <w:vAlign w:val="center"/>
          </w:tcPr>
          <w:p w:rsidR="00436AF0" w:rsidRDefault="00436AF0" w:rsidP="00BD67CC">
            <w:pPr>
              <w:jc w:val="center"/>
            </w:pPr>
            <w:r w:rsidRPr="00286482">
              <w:rPr>
                <w:rFonts w:ascii="Times New Roman" w:eastAsiaTheme="minorEastAsia" w:hAnsi="Times New Roman"/>
                <w:sz w:val="24"/>
                <w:szCs w:val="24"/>
                <w:lang w:val="en-US"/>
              </w:rPr>
              <w:t>(4</w:t>
            </w:r>
            <w:r w:rsidR="00BD67CC">
              <w:rPr>
                <w:rFonts w:ascii="Times New Roman" w:eastAsiaTheme="minorEastAsia" w:hAnsi="Times New Roman"/>
                <w:sz w:val="24"/>
                <w:szCs w:val="24"/>
                <w:lang w:val="en-US"/>
              </w:rPr>
              <w:t>4</w:t>
            </w:r>
            <w:r w:rsidRPr="00286482">
              <w:rPr>
                <w:rFonts w:ascii="Times New Roman" w:eastAsiaTheme="minorEastAsia" w:hAnsi="Times New Roman"/>
                <w:sz w:val="24"/>
                <w:szCs w:val="24"/>
                <w:lang w:val="en-US"/>
              </w:rPr>
              <w:t>)</w:t>
            </w:r>
          </w:p>
        </w:tc>
      </w:tr>
      <w:tr w:rsidR="00436AF0" w:rsidTr="0032145A">
        <w:tc>
          <w:tcPr>
            <w:tcW w:w="7905" w:type="dxa"/>
          </w:tcPr>
          <w:p w:rsidR="00436AF0" w:rsidRPr="007F17A7" w:rsidRDefault="00F018DC" w:rsidP="00436AF0">
            <w:pPr>
              <w:spacing w:before="120" w:after="120"/>
              <w:jc w:val="both"/>
              <w:rPr>
                <w:rFonts w:ascii="Times New Roman" w:hAnsi="Times New Roman"/>
                <w:sz w:val="24"/>
                <w:szCs w:val="24"/>
              </w:rPr>
            </w:pPr>
            <m:oMathPara>
              <m:oMath>
                <m:sSub>
                  <m:sSubPr>
                    <m:ctrlPr>
                      <w:rPr>
                        <w:rFonts w:ascii="Cambria Math" w:hAnsi="Times New Roman"/>
                        <w:i/>
                        <w:sz w:val="24"/>
                        <w:szCs w:val="24"/>
                      </w:rPr>
                    </m:ctrlPr>
                  </m:sSubPr>
                  <m:e>
                    <m:r>
                      <w:rPr>
                        <w:rFonts w:ascii="Cambria Math" w:hAnsi="Cambria Math"/>
                        <w:sz w:val="24"/>
                        <w:szCs w:val="24"/>
                      </w:rPr>
                      <m:t>PED</m:t>
                    </m:r>
                  </m:e>
                  <m:sub>
                    <m:r>
                      <w:rPr>
                        <w:rFonts w:ascii="Cambria Math" w:hAnsi="Cambria Math"/>
                        <w:sz w:val="24"/>
                        <w:szCs w:val="24"/>
                      </w:rPr>
                      <m:t>i</m:t>
                    </m:r>
                  </m:sub>
                </m:sSub>
                <m:r>
                  <w:rPr>
                    <w:rFonts w:ascii="Cambria Math" w:hAnsi="Times New Roman"/>
                    <w:sz w:val="24"/>
                    <w:szCs w:val="24"/>
                  </w:rPr>
                  <m:t>=</m:t>
                </m:r>
                <m:sSub>
                  <m:sSubPr>
                    <m:ctrlPr>
                      <w:rPr>
                        <w:rFonts w:ascii="Cambria Math" w:hAnsi="Times New Roman"/>
                        <w:i/>
                        <w:sz w:val="24"/>
                        <w:szCs w:val="24"/>
                      </w:rPr>
                    </m:ctrlPr>
                  </m:sSubPr>
                  <m:e>
                    <m:r>
                      <w:rPr>
                        <w:rFonts w:ascii="Cambria Math" w:hAnsi="Cambria Math"/>
                        <w:sz w:val="24"/>
                        <w:szCs w:val="24"/>
                      </w:rPr>
                      <m:t>PRB</m:t>
                    </m:r>
                  </m:e>
                  <m:sub>
                    <m:r>
                      <w:rPr>
                        <w:rFonts w:ascii="Cambria Math" w:hAnsi="Cambria Math"/>
                        <w:sz w:val="24"/>
                        <w:szCs w:val="24"/>
                      </w:rPr>
                      <m:t>i</m:t>
                    </m:r>
                  </m:sub>
                </m:sSub>
                <m:r>
                  <w:rPr>
                    <w:rFonts w:ascii="Cambria Math" w:eastAsia="Times New Roman" w:hAnsi="Times New Roman"/>
                    <w:sz w:val="24"/>
                    <w:szCs w:val="24"/>
                  </w:rPr>
                  <m:t xml:space="preserve"> </m:t>
                </m:r>
              </m:oMath>
            </m:oMathPara>
          </w:p>
        </w:tc>
        <w:tc>
          <w:tcPr>
            <w:tcW w:w="739" w:type="dxa"/>
            <w:vAlign w:val="center"/>
          </w:tcPr>
          <w:p w:rsidR="00436AF0" w:rsidRDefault="00436AF0" w:rsidP="00BD67CC">
            <w:pPr>
              <w:jc w:val="center"/>
            </w:pPr>
            <w:r w:rsidRPr="00286482">
              <w:rPr>
                <w:rFonts w:ascii="Times New Roman" w:eastAsiaTheme="minorEastAsia" w:hAnsi="Times New Roman"/>
                <w:sz w:val="24"/>
                <w:szCs w:val="24"/>
                <w:lang w:val="en-US"/>
              </w:rPr>
              <w:t>(4</w:t>
            </w:r>
            <w:r w:rsidR="00BD67CC">
              <w:rPr>
                <w:rFonts w:ascii="Times New Roman" w:eastAsiaTheme="minorEastAsia" w:hAnsi="Times New Roman"/>
                <w:sz w:val="24"/>
                <w:szCs w:val="24"/>
                <w:lang w:val="en-US"/>
              </w:rPr>
              <w:t>5</w:t>
            </w:r>
            <w:r w:rsidRPr="00286482">
              <w:rPr>
                <w:rFonts w:ascii="Times New Roman" w:eastAsiaTheme="minorEastAsia" w:hAnsi="Times New Roman"/>
                <w:sz w:val="24"/>
                <w:szCs w:val="24"/>
                <w:lang w:val="en-US"/>
              </w:rPr>
              <w:t>)</w:t>
            </w:r>
          </w:p>
        </w:tc>
      </w:tr>
      <w:tr w:rsidR="00436AF0" w:rsidTr="0032145A">
        <w:tc>
          <w:tcPr>
            <w:tcW w:w="7905" w:type="dxa"/>
          </w:tcPr>
          <w:p w:rsidR="00436AF0" w:rsidRPr="007F17A7" w:rsidRDefault="00436AF0" w:rsidP="00436AF0">
            <w:pPr>
              <w:spacing w:before="120" w:after="120"/>
              <w:jc w:val="both"/>
              <w:rPr>
                <w:rFonts w:ascii="Times New Roman" w:hAnsi="Times New Roman"/>
                <w:sz w:val="24"/>
                <w:szCs w:val="24"/>
              </w:rPr>
            </w:pPr>
            <m:oMathPara>
              <m:oMath>
                <m:r>
                  <w:rPr>
                    <w:rFonts w:ascii="Cambria Math" w:eastAsia="Times New Roman" w:hAnsi="Cambria Math"/>
                    <w:sz w:val="24"/>
                    <w:szCs w:val="24"/>
                  </w:rPr>
                  <m:t>PK</m:t>
                </m:r>
                <m:r>
                  <w:rPr>
                    <w:rFonts w:ascii="Cambria Math" w:eastAsia="Times New Roman" w:hAnsi="Times New Roman"/>
                    <w:sz w:val="24"/>
                    <w:szCs w:val="24"/>
                  </w:rPr>
                  <m:t>=</m:t>
                </m:r>
                <m:nary>
                  <m:naryPr>
                    <m:chr m:val="∑"/>
                    <m:limLoc m:val="undOvr"/>
                    <m:supHide m:val="1"/>
                    <m:ctrlPr>
                      <w:rPr>
                        <w:rFonts w:ascii="Cambria Math" w:eastAsia="Times New Roman" w:hAnsi="Times New Roman"/>
                        <w:i/>
                        <w:sz w:val="24"/>
                        <w:szCs w:val="24"/>
                      </w:rPr>
                    </m:ctrlPr>
                  </m:naryPr>
                  <m:sub>
                    <m:r>
                      <w:rPr>
                        <w:rFonts w:ascii="Cambria Math" w:eastAsia="Times New Roman" w:hAnsi="Times New Roman"/>
                        <w:sz w:val="24"/>
                        <w:szCs w:val="24"/>
                      </w:rPr>
                      <m:t>i</m:t>
                    </m:r>
                  </m:sub>
                  <m:sup/>
                  <m:e>
                    <m:sSubSup>
                      <m:sSubSupPr>
                        <m:ctrlPr>
                          <w:rPr>
                            <w:rFonts w:ascii="Cambria Math" w:eastAsia="Times New Roman" w:hAnsi="Times New Roman"/>
                            <w:i/>
                            <w:sz w:val="24"/>
                            <w:szCs w:val="24"/>
                          </w:rPr>
                        </m:ctrlPr>
                      </m:sSubSupPr>
                      <m:e>
                        <m:r>
                          <w:rPr>
                            <w:rFonts w:ascii="Cambria Math" w:eastAsia="Times New Roman" w:hAnsi="Cambria Math"/>
                            <w:sz w:val="24"/>
                            <w:szCs w:val="24"/>
                          </w:rPr>
                          <m:t>β</m:t>
                        </m:r>
                      </m:e>
                      <m:sub>
                        <m:r>
                          <w:rPr>
                            <w:rFonts w:ascii="Cambria Math" w:eastAsia="Times New Roman" w:hAnsi="Cambria Math"/>
                            <w:sz w:val="24"/>
                            <w:szCs w:val="24"/>
                          </w:rPr>
                          <m:t>i</m:t>
                        </m:r>
                      </m:sub>
                      <m:sup>
                        <m:r>
                          <w:rPr>
                            <w:rFonts w:ascii="Cambria Math" w:eastAsia="Times New Roman" w:hAnsi="Cambria Math"/>
                            <w:sz w:val="24"/>
                            <w:szCs w:val="24"/>
                          </w:rPr>
                          <m:t>I</m:t>
                        </m:r>
                      </m:sup>
                    </m:sSubSup>
                  </m:e>
                </m:nary>
                <m:r>
                  <w:rPr>
                    <w:rFonts w:ascii="Cambria Math" w:eastAsia="Times New Roman" w:hAnsi="Cambria Math"/>
                    <w:sz w:val="24"/>
                    <w:szCs w:val="24"/>
                  </w:rPr>
                  <m:t>∙</m:t>
                </m:r>
                <m:sSub>
                  <m:sSubPr>
                    <m:ctrlPr>
                      <w:rPr>
                        <w:rFonts w:ascii="Cambria Math" w:eastAsia="Times New Roman" w:hAnsi="Times New Roman"/>
                        <w:i/>
                        <w:sz w:val="24"/>
                        <w:szCs w:val="24"/>
                      </w:rPr>
                    </m:ctrlPr>
                  </m:sSubPr>
                  <m:e>
                    <m:r>
                      <w:rPr>
                        <w:rFonts w:ascii="Cambria Math" w:eastAsia="Times New Roman" w:hAnsi="Times New Roman"/>
                        <w:sz w:val="24"/>
                        <w:szCs w:val="24"/>
                      </w:rPr>
                      <m:t>PC</m:t>
                    </m:r>
                  </m:e>
                  <m:sub>
                    <m:r>
                      <w:rPr>
                        <w:rFonts w:ascii="Cambria Math" w:eastAsia="Times New Roman" w:hAnsi="Times New Roman"/>
                        <w:sz w:val="24"/>
                        <w:szCs w:val="24"/>
                      </w:rPr>
                      <m:t>i</m:t>
                    </m:r>
                  </m:sub>
                </m:sSub>
              </m:oMath>
            </m:oMathPara>
          </w:p>
        </w:tc>
        <w:tc>
          <w:tcPr>
            <w:tcW w:w="739" w:type="dxa"/>
            <w:vAlign w:val="center"/>
          </w:tcPr>
          <w:p w:rsidR="00436AF0" w:rsidRDefault="00436AF0" w:rsidP="00BD67CC">
            <w:pPr>
              <w:jc w:val="center"/>
            </w:pPr>
            <w:r w:rsidRPr="00286482">
              <w:rPr>
                <w:rFonts w:ascii="Times New Roman" w:eastAsiaTheme="minorEastAsia" w:hAnsi="Times New Roman"/>
                <w:sz w:val="24"/>
                <w:szCs w:val="24"/>
                <w:lang w:val="en-US"/>
              </w:rPr>
              <w:t>(4</w:t>
            </w:r>
            <w:r w:rsidR="00BD67CC">
              <w:rPr>
                <w:rFonts w:ascii="Times New Roman" w:eastAsiaTheme="minorEastAsia" w:hAnsi="Times New Roman"/>
                <w:sz w:val="24"/>
                <w:szCs w:val="24"/>
                <w:lang w:val="en-US"/>
              </w:rPr>
              <w:t>6</w:t>
            </w:r>
            <w:r w:rsidRPr="00286482">
              <w:rPr>
                <w:rFonts w:ascii="Times New Roman" w:eastAsiaTheme="minorEastAsia" w:hAnsi="Times New Roman"/>
                <w:sz w:val="24"/>
                <w:szCs w:val="24"/>
                <w:lang w:val="en-US"/>
              </w:rPr>
              <w:t>)</w:t>
            </w:r>
          </w:p>
        </w:tc>
      </w:tr>
    </w:tbl>
    <w:p w:rsidR="00F90550" w:rsidRPr="00C839B5" w:rsidRDefault="00F90550" w:rsidP="000E5881">
      <w:pPr>
        <w:autoSpaceDE w:val="0"/>
        <w:autoSpaceDN w:val="0"/>
        <w:adjustRightInd w:val="0"/>
        <w:spacing w:after="0"/>
        <w:jc w:val="both"/>
        <w:rPr>
          <w:rFonts w:ascii="Times New Roman" w:eastAsiaTheme="minorEastAsia" w:hAnsi="Times New Roman"/>
          <w:sz w:val="24"/>
          <w:szCs w:val="24"/>
          <w:lang w:val="en-US"/>
        </w:rPr>
      </w:pPr>
    </w:p>
    <w:p w:rsidR="000E5881" w:rsidRPr="00C839B5" w:rsidRDefault="000E5881" w:rsidP="000E5881">
      <w:pPr>
        <w:autoSpaceDE w:val="0"/>
        <w:autoSpaceDN w:val="0"/>
        <w:adjustRightInd w:val="0"/>
        <w:spacing w:after="0"/>
        <w:jc w:val="both"/>
        <w:rPr>
          <w:rFonts w:ascii="Times New Roman" w:eastAsiaTheme="minorEastAsia" w:hAnsi="Times New Roman"/>
          <w:sz w:val="24"/>
          <w:szCs w:val="24"/>
          <w:lang w:val="en-US"/>
        </w:rPr>
      </w:pPr>
    </w:p>
    <w:p w:rsidR="000E5881" w:rsidRDefault="000E5881" w:rsidP="000E5881">
      <w:pPr>
        <w:autoSpaceDE w:val="0"/>
        <w:autoSpaceDN w:val="0"/>
        <w:adjustRightInd w:val="0"/>
        <w:spacing w:after="0"/>
        <w:jc w:val="both"/>
        <w:rPr>
          <w:rFonts w:ascii="Times New Roman" w:hAnsi="Times New Roman"/>
          <w:sz w:val="24"/>
          <w:lang w:val="en-US" w:eastAsia="pt-BR"/>
        </w:rPr>
      </w:pPr>
      <w:r w:rsidRPr="00C839B5">
        <w:rPr>
          <w:rFonts w:ascii="Times New Roman" w:hAnsi="Times New Roman"/>
          <w:sz w:val="24"/>
          <w:lang w:val="en-US" w:eastAsia="pt-BR"/>
        </w:rPr>
        <w:t xml:space="preserve">The market clearing equations establish the equilibrium between supply and demand of goods and factors and between investment and savings. </w:t>
      </w:r>
      <w:r w:rsidR="001A5B52">
        <w:rPr>
          <w:rFonts w:ascii="Times New Roman" w:hAnsi="Times New Roman"/>
          <w:sz w:val="24"/>
          <w:lang w:val="en-US" w:eastAsia="pt-BR"/>
        </w:rPr>
        <w:t xml:space="preserve">The variables </w:t>
      </w:r>
      <w:r w:rsidR="001A5B52" w:rsidRPr="001A5B52">
        <w:rPr>
          <w:rFonts w:ascii="Times New Roman" w:hAnsi="Times New Roman"/>
          <w:i/>
          <w:sz w:val="24"/>
          <w:lang w:val="en-US" w:eastAsia="pt-BR"/>
        </w:rPr>
        <w:t>UNES</w:t>
      </w:r>
      <w:r w:rsidR="001A5B52">
        <w:rPr>
          <w:rFonts w:ascii="Times New Roman" w:hAnsi="Times New Roman"/>
          <w:sz w:val="24"/>
          <w:lang w:val="en-US" w:eastAsia="pt-BR"/>
        </w:rPr>
        <w:t xml:space="preserve"> and </w:t>
      </w:r>
      <w:r w:rsidR="001A5B52" w:rsidRPr="001A5B52">
        <w:rPr>
          <w:rFonts w:ascii="Times New Roman" w:hAnsi="Times New Roman"/>
          <w:i/>
          <w:sz w:val="24"/>
          <w:lang w:val="en-US" w:eastAsia="pt-BR"/>
        </w:rPr>
        <w:t>UNEU</w:t>
      </w:r>
      <w:r w:rsidR="001A5B52">
        <w:rPr>
          <w:rFonts w:ascii="Times New Roman" w:hAnsi="Times New Roman"/>
          <w:sz w:val="24"/>
          <w:lang w:val="en-US" w:eastAsia="pt-BR"/>
        </w:rPr>
        <w:t xml:space="preserve"> represent the unemployment rates between skilled and unskilled workers in the State </w:t>
      </w:r>
      <w:proofErr w:type="gramStart"/>
      <w:r w:rsidR="001A5B52">
        <w:rPr>
          <w:rFonts w:ascii="Times New Roman" w:hAnsi="Times New Roman"/>
          <w:sz w:val="24"/>
          <w:lang w:val="en-US" w:eastAsia="pt-BR"/>
        </w:rPr>
        <w:t>od</w:t>
      </w:r>
      <w:proofErr w:type="gramEnd"/>
      <w:r w:rsidR="001A5B52">
        <w:rPr>
          <w:rFonts w:ascii="Times New Roman" w:hAnsi="Times New Roman"/>
          <w:sz w:val="24"/>
          <w:lang w:val="en-US" w:eastAsia="pt-BR"/>
        </w:rPr>
        <w:t xml:space="preserve"> </w:t>
      </w:r>
      <w:proofErr w:type="spellStart"/>
      <w:r w:rsidR="001A5B52">
        <w:rPr>
          <w:rFonts w:ascii="Times New Roman" w:hAnsi="Times New Roman"/>
          <w:sz w:val="24"/>
          <w:lang w:val="en-US" w:eastAsia="pt-BR"/>
        </w:rPr>
        <w:t>Alagoas</w:t>
      </w:r>
      <w:proofErr w:type="spellEnd"/>
      <w:r w:rsidR="001A5B52">
        <w:rPr>
          <w:rFonts w:ascii="Times New Roman" w:hAnsi="Times New Roman"/>
          <w:sz w:val="24"/>
          <w:lang w:val="en-US" w:eastAsia="pt-BR"/>
        </w:rPr>
        <w:t xml:space="preserve">. </w:t>
      </w:r>
      <w:r w:rsidR="009262DA">
        <w:rPr>
          <w:rFonts w:ascii="Times New Roman" w:hAnsi="Times New Roman"/>
          <w:sz w:val="24"/>
          <w:lang w:val="en-US" w:eastAsia="pt-BR"/>
        </w:rPr>
        <w:t xml:space="preserve">The variable </w:t>
      </w:r>
      <w:r w:rsidR="009262DA" w:rsidRPr="009262DA">
        <w:rPr>
          <w:rFonts w:ascii="Times New Roman" w:hAnsi="Times New Roman"/>
          <w:i/>
          <w:sz w:val="24"/>
          <w:lang w:val="en-US" w:eastAsia="pt-BR"/>
        </w:rPr>
        <w:t>IG</w:t>
      </w:r>
      <w:r w:rsidR="009262DA">
        <w:rPr>
          <w:rFonts w:ascii="Times New Roman" w:hAnsi="Times New Roman"/>
          <w:sz w:val="24"/>
          <w:lang w:val="en-US" w:eastAsia="pt-BR"/>
        </w:rPr>
        <w:t xml:space="preserve"> represents the public investment in the economy of </w:t>
      </w:r>
      <w:proofErr w:type="spellStart"/>
      <w:r w:rsidR="009262DA">
        <w:rPr>
          <w:rFonts w:ascii="Times New Roman" w:hAnsi="Times New Roman"/>
          <w:sz w:val="24"/>
          <w:lang w:val="en-US" w:eastAsia="pt-BR"/>
        </w:rPr>
        <w:t>Alagoas</w:t>
      </w:r>
      <w:proofErr w:type="spellEnd"/>
      <w:r w:rsidR="009262DA">
        <w:rPr>
          <w:rFonts w:ascii="Times New Roman" w:hAnsi="Times New Roman"/>
          <w:sz w:val="24"/>
          <w:lang w:val="en-US" w:eastAsia="pt-BR"/>
        </w:rPr>
        <w:t xml:space="preserve">. </w:t>
      </w:r>
      <w:r w:rsidRPr="00C839B5">
        <w:rPr>
          <w:rFonts w:ascii="Times New Roman" w:hAnsi="Times New Roman"/>
          <w:sz w:val="24"/>
          <w:lang w:val="en-US" w:eastAsia="pt-BR"/>
        </w:rPr>
        <w:t>The prices of the model adjust to maintain the model in equilibrium.</w:t>
      </w:r>
    </w:p>
    <w:p w:rsidR="00436AF0" w:rsidRDefault="00436AF0" w:rsidP="000E5881">
      <w:pPr>
        <w:autoSpaceDE w:val="0"/>
        <w:autoSpaceDN w:val="0"/>
        <w:adjustRightInd w:val="0"/>
        <w:spacing w:after="0"/>
        <w:jc w:val="both"/>
        <w:rPr>
          <w:rFonts w:ascii="Times New Roman" w:hAnsi="Times New Roman"/>
          <w:sz w:val="24"/>
          <w:lang w:val="en-US" w:eastAsia="pt-BR"/>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05"/>
        <w:gridCol w:w="739"/>
      </w:tblGrid>
      <w:tr w:rsidR="00436AF0" w:rsidTr="0032145A">
        <w:tc>
          <w:tcPr>
            <w:tcW w:w="7905" w:type="dxa"/>
          </w:tcPr>
          <w:p w:rsidR="00436AF0" w:rsidRPr="00651BEE" w:rsidRDefault="001A5B52" w:rsidP="00DE777C">
            <w:pPr>
              <w:spacing w:before="120" w:after="120"/>
              <w:jc w:val="both"/>
              <w:rPr>
                <w:rFonts w:ascii="Times New Roman" w:hAnsi="Times New Roman"/>
                <w:sz w:val="24"/>
                <w:szCs w:val="24"/>
              </w:rPr>
            </w:pPr>
            <m:oMathPara>
              <m:oMath>
                <m:r>
                  <w:rPr>
                    <w:rFonts w:ascii="Cambria Math" w:eastAsia="Times New Roman" w:hAnsi="Cambria Math"/>
                    <w:sz w:val="24"/>
                    <w:szCs w:val="24"/>
                  </w:rPr>
                  <m:t>(1-UNEU)∙LUSK</m:t>
                </m:r>
                <m:r>
                  <w:rPr>
                    <w:rFonts w:ascii="Cambria Math" w:eastAsia="Times New Roman" w:hAnsi="Times New Roman"/>
                    <w:sz w:val="24"/>
                    <w:szCs w:val="24"/>
                  </w:rPr>
                  <m:t>=</m:t>
                </m:r>
                <m:nary>
                  <m:naryPr>
                    <m:chr m:val="∑"/>
                    <m:limLoc m:val="undOvr"/>
                    <m:supHide m:val="1"/>
                    <m:ctrlPr>
                      <w:rPr>
                        <w:rFonts w:ascii="Cambria Math" w:eastAsia="Times New Roman" w:hAnsi="Times New Roman"/>
                        <w:i/>
                        <w:sz w:val="24"/>
                        <w:szCs w:val="24"/>
                      </w:rPr>
                    </m:ctrlPr>
                  </m:naryPr>
                  <m:sub>
                    <m:r>
                      <w:rPr>
                        <w:rFonts w:ascii="Cambria Math" w:eastAsia="Times New Roman" w:hAnsi="Cambria Math"/>
                        <w:sz w:val="24"/>
                        <w:szCs w:val="24"/>
                      </w:rPr>
                      <m:t>i</m:t>
                    </m:r>
                  </m:sub>
                  <m:sup/>
                  <m:e>
                    <m:sSub>
                      <m:sSubPr>
                        <m:ctrlPr>
                          <w:rPr>
                            <w:rFonts w:ascii="Cambria Math" w:eastAsia="Times New Roman" w:hAnsi="Times New Roman"/>
                            <w:i/>
                            <w:sz w:val="24"/>
                            <w:szCs w:val="24"/>
                          </w:rPr>
                        </m:ctrlPr>
                      </m:sSubPr>
                      <m:e>
                        <m:r>
                          <w:rPr>
                            <w:rFonts w:ascii="Cambria Math" w:eastAsia="Times New Roman" w:hAnsi="Cambria Math"/>
                            <w:sz w:val="24"/>
                            <w:szCs w:val="24"/>
                          </w:rPr>
                          <m:t>LLSK</m:t>
                        </m:r>
                      </m:e>
                      <m:sub>
                        <m:r>
                          <w:rPr>
                            <w:rFonts w:ascii="Cambria Math" w:eastAsia="Times New Roman" w:hAnsi="Cambria Math"/>
                            <w:sz w:val="24"/>
                            <w:szCs w:val="24"/>
                          </w:rPr>
                          <m:t>i</m:t>
                        </m:r>
                      </m:sub>
                    </m:sSub>
                  </m:e>
                </m:nary>
                <m:r>
                  <w:rPr>
                    <w:rFonts w:ascii="Cambria Math" w:eastAsia="Times New Roman" w:hAnsi="Times New Roman"/>
                    <w:sz w:val="24"/>
                    <w:szCs w:val="24"/>
                  </w:rPr>
                  <m:t xml:space="preserve">  </m:t>
                </m:r>
              </m:oMath>
            </m:oMathPara>
          </w:p>
        </w:tc>
        <w:tc>
          <w:tcPr>
            <w:tcW w:w="739" w:type="dxa"/>
            <w:vAlign w:val="center"/>
          </w:tcPr>
          <w:p w:rsidR="00436AF0" w:rsidRDefault="00436AF0" w:rsidP="00BD67CC">
            <w:pPr>
              <w:autoSpaceDE w:val="0"/>
              <w:autoSpaceDN w:val="0"/>
              <w:adjustRightInd w:val="0"/>
              <w:spacing w:before="120" w:after="120"/>
              <w:jc w:val="center"/>
              <w:rPr>
                <w:rFonts w:ascii="Times New Roman" w:hAnsi="Times New Roman"/>
                <w:sz w:val="24"/>
                <w:lang w:val="en-US"/>
              </w:rPr>
            </w:pPr>
            <w:r>
              <w:rPr>
                <w:rFonts w:ascii="Times New Roman" w:hAnsi="Times New Roman"/>
                <w:sz w:val="24"/>
                <w:lang w:val="en-US"/>
              </w:rPr>
              <w:t>(4</w:t>
            </w:r>
            <w:r w:rsidR="00BD67CC">
              <w:rPr>
                <w:rFonts w:ascii="Times New Roman" w:hAnsi="Times New Roman"/>
                <w:sz w:val="24"/>
                <w:lang w:val="en-US"/>
              </w:rPr>
              <w:t>7</w:t>
            </w:r>
            <w:r>
              <w:rPr>
                <w:rFonts w:ascii="Times New Roman" w:hAnsi="Times New Roman"/>
                <w:sz w:val="24"/>
                <w:lang w:val="en-US"/>
              </w:rPr>
              <w:t>)</w:t>
            </w:r>
          </w:p>
        </w:tc>
      </w:tr>
      <w:tr w:rsidR="00DE777C" w:rsidTr="0006208B">
        <w:tc>
          <w:tcPr>
            <w:tcW w:w="7905" w:type="dxa"/>
          </w:tcPr>
          <w:p w:rsidR="00DE777C" w:rsidRPr="00651BEE" w:rsidRDefault="001A5B52" w:rsidP="001A5B52">
            <w:pPr>
              <w:spacing w:before="120" w:after="120"/>
              <w:jc w:val="both"/>
              <w:rPr>
                <w:rFonts w:ascii="Times New Roman" w:hAnsi="Times New Roman"/>
                <w:sz w:val="24"/>
                <w:szCs w:val="24"/>
              </w:rPr>
            </w:pPr>
            <m:oMathPara>
              <m:oMath>
                <m:r>
                  <w:rPr>
                    <w:rFonts w:ascii="Cambria Math" w:eastAsia="Times New Roman" w:hAnsi="Cambria Math"/>
                    <w:sz w:val="24"/>
                    <w:szCs w:val="24"/>
                  </w:rPr>
                  <m:t>(1-UNES)∙LSK</m:t>
                </m:r>
                <m:r>
                  <w:rPr>
                    <w:rFonts w:ascii="Cambria Math" w:eastAsia="Times New Roman" w:hAnsi="Times New Roman"/>
                    <w:sz w:val="24"/>
                    <w:szCs w:val="24"/>
                  </w:rPr>
                  <m:t>=</m:t>
                </m:r>
                <m:nary>
                  <m:naryPr>
                    <m:chr m:val="∑"/>
                    <m:limLoc m:val="undOvr"/>
                    <m:supHide m:val="1"/>
                    <m:ctrlPr>
                      <w:rPr>
                        <w:rFonts w:ascii="Cambria Math" w:eastAsia="Times New Roman" w:hAnsi="Times New Roman"/>
                        <w:i/>
                        <w:sz w:val="24"/>
                        <w:szCs w:val="24"/>
                      </w:rPr>
                    </m:ctrlPr>
                  </m:naryPr>
                  <m:sub>
                    <m:r>
                      <w:rPr>
                        <w:rFonts w:ascii="Cambria Math" w:eastAsia="Times New Roman" w:hAnsi="Cambria Math"/>
                        <w:sz w:val="24"/>
                        <w:szCs w:val="24"/>
                      </w:rPr>
                      <m:t>i</m:t>
                    </m:r>
                  </m:sub>
                  <m:sup/>
                  <m:e>
                    <m:sSub>
                      <m:sSubPr>
                        <m:ctrlPr>
                          <w:rPr>
                            <w:rFonts w:ascii="Cambria Math" w:eastAsia="Times New Roman" w:hAnsi="Times New Roman"/>
                            <w:i/>
                            <w:sz w:val="24"/>
                            <w:szCs w:val="24"/>
                          </w:rPr>
                        </m:ctrlPr>
                      </m:sSubPr>
                      <m:e>
                        <m:r>
                          <w:rPr>
                            <w:rFonts w:ascii="Cambria Math" w:eastAsia="Times New Roman" w:hAnsi="Cambria Math"/>
                            <w:sz w:val="24"/>
                            <w:szCs w:val="24"/>
                          </w:rPr>
                          <m:t>LSK</m:t>
                        </m:r>
                      </m:e>
                      <m:sub>
                        <m:r>
                          <w:rPr>
                            <w:rFonts w:ascii="Cambria Math" w:eastAsia="Times New Roman" w:hAnsi="Cambria Math"/>
                            <w:sz w:val="24"/>
                            <w:szCs w:val="24"/>
                          </w:rPr>
                          <m:t>i</m:t>
                        </m:r>
                      </m:sub>
                    </m:sSub>
                  </m:e>
                </m:nary>
                <m:r>
                  <w:rPr>
                    <w:rFonts w:ascii="Cambria Math" w:eastAsia="Times New Roman" w:hAnsi="Times New Roman"/>
                    <w:sz w:val="24"/>
                    <w:szCs w:val="24"/>
                  </w:rPr>
                  <m:t xml:space="preserve">  </m:t>
                </m:r>
              </m:oMath>
            </m:oMathPara>
          </w:p>
        </w:tc>
        <w:tc>
          <w:tcPr>
            <w:tcW w:w="739" w:type="dxa"/>
            <w:vAlign w:val="center"/>
          </w:tcPr>
          <w:p w:rsidR="00DE777C" w:rsidRDefault="00DE777C" w:rsidP="00DE777C">
            <w:pPr>
              <w:autoSpaceDE w:val="0"/>
              <w:autoSpaceDN w:val="0"/>
              <w:adjustRightInd w:val="0"/>
              <w:spacing w:before="120" w:after="120"/>
              <w:jc w:val="center"/>
              <w:rPr>
                <w:rFonts w:ascii="Times New Roman" w:hAnsi="Times New Roman"/>
                <w:sz w:val="24"/>
                <w:lang w:val="en-US"/>
              </w:rPr>
            </w:pPr>
            <w:r>
              <w:rPr>
                <w:rFonts w:ascii="Times New Roman" w:hAnsi="Times New Roman"/>
                <w:sz w:val="24"/>
                <w:lang w:val="en-US"/>
              </w:rPr>
              <w:t>(48)</w:t>
            </w:r>
          </w:p>
        </w:tc>
      </w:tr>
      <w:tr w:rsidR="00436AF0" w:rsidTr="0032145A">
        <w:tc>
          <w:tcPr>
            <w:tcW w:w="7905" w:type="dxa"/>
          </w:tcPr>
          <w:p w:rsidR="00436AF0" w:rsidRPr="00436AF0" w:rsidRDefault="00F018DC" w:rsidP="00DE777C">
            <w:pPr>
              <w:spacing w:before="120" w:after="120"/>
              <w:jc w:val="center"/>
              <w:rPr>
                <w:rFonts w:ascii="Times New Roman" w:hAnsi="Times New Roman"/>
                <w:sz w:val="24"/>
                <w:szCs w:val="24"/>
                <w:lang w:val="en-US"/>
              </w:rPr>
            </w:pPr>
            <m:oMathPara>
              <m:oMath>
                <m:sSub>
                  <m:sSubPr>
                    <m:ctrlPr>
                      <w:rPr>
                        <w:rFonts w:ascii="Cambria Math" w:eastAsia="Times New Roman" w:hAnsi="Times New Roman"/>
                        <w:i/>
                        <w:sz w:val="24"/>
                        <w:szCs w:val="24"/>
                      </w:rPr>
                    </m:ctrlPr>
                  </m:sSubPr>
                  <m:e>
                    <m:r>
                      <w:rPr>
                        <w:rFonts w:ascii="Cambria Math" w:eastAsia="Times New Roman" w:hAnsi="Cambria Math"/>
                        <w:sz w:val="24"/>
                        <w:szCs w:val="24"/>
                      </w:rPr>
                      <m:t>QD</m:t>
                    </m:r>
                  </m:e>
                  <m:sub>
                    <m:r>
                      <w:rPr>
                        <w:rFonts w:ascii="Cambria Math" w:eastAsia="Times New Roman" w:hAnsi="Cambria Math"/>
                        <w:sz w:val="24"/>
                        <w:szCs w:val="24"/>
                      </w:rPr>
                      <m:t>i</m:t>
                    </m:r>
                  </m:sub>
                </m:sSub>
                <m:r>
                  <w:rPr>
                    <w:rFonts w:ascii="Cambria Math" w:eastAsia="Times New Roman" w:hAnsi="Times New Roman"/>
                    <w:sz w:val="24"/>
                    <w:szCs w:val="24"/>
                    <w:lang w:val="en-US"/>
                  </w:rPr>
                  <m:t>=</m:t>
                </m:r>
                <m:nary>
                  <m:naryPr>
                    <m:chr m:val="∑"/>
                    <m:limLoc m:val="undOvr"/>
                    <m:supHide m:val="1"/>
                    <m:ctrlPr>
                      <w:rPr>
                        <w:rFonts w:ascii="Cambria Math" w:hAnsi="Times New Roman"/>
                        <w:i/>
                        <w:sz w:val="24"/>
                        <w:lang w:val="en-US"/>
                      </w:rPr>
                    </m:ctrlPr>
                  </m:naryPr>
                  <m:sub>
                    <m:r>
                      <w:rPr>
                        <w:rFonts w:ascii="Cambria Math" w:hAnsi="Cambria Math"/>
                        <w:sz w:val="24"/>
                        <w:lang w:val="en-US"/>
                      </w:rPr>
                      <m:t>j</m:t>
                    </m:r>
                  </m:sub>
                  <m:sup/>
                  <m:e>
                    <m:sSub>
                      <m:sSubPr>
                        <m:ctrlPr>
                          <w:rPr>
                            <w:rFonts w:ascii="Cambria Math" w:hAnsi="Times New Roman"/>
                            <w:i/>
                            <w:sz w:val="24"/>
                            <w:lang w:val="en-US"/>
                          </w:rPr>
                        </m:ctrlPr>
                      </m:sSubPr>
                      <m:e>
                        <m:r>
                          <w:rPr>
                            <w:rFonts w:ascii="Cambria Math" w:hAnsi="Cambria Math"/>
                            <w:sz w:val="24"/>
                            <w:lang w:val="en-US"/>
                          </w:rPr>
                          <m:t>a</m:t>
                        </m:r>
                      </m:e>
                      <m:sub>
                        <m:r>
                          <w:rPr>
                            <w:rFonts w:ascii="Cambria Math" w:hAnsi="Cambria Math"/>
                            <w:sz w:val="24"/>
                            <w:lang w:val="en-US"/>
                          </w:rPr>
                          <m:t>ij</m:t>
                        </m:r>
                      </m:sub>
                    </m:sSub>
                    <m:sSub>
                      <m:sSubPr>
                        <m:ctrlPr>
                          <w:rPr>
                            <w:rFonts w:ascii="Cambria Math" w:hAnsi="Times New Roman"/>
                            <w:i/>
                            <w:sz w:val="24"/>
                            <w:lang w:val="en-US"/>
                          </w:rPr>
                        </m:ctrlPr>
                      </m:sSubPr>
                      <m:e>
                        <m:r>
                          <w:rPr>
                            <w:rFonts w:ascii="Cambria Math" w:hAnsi="Cambria Math"/>
                            <w:sz w:val="24"/>
                            <w:lang w:val="en-US"/>
                          </w:rPr>
                          <m:t>X</m:t>
                        </m:r>
                      </m:e>
                      <m:sub>
                        <m:r>
                          <w:rPr>
                            <w:rFonts w:ascii="Cambria Math" w:hAnsi="Cambria Math"/>
                            <w:sz w:val="24"/>
                            <w:lang w:val="en-US"/>
                          </w:rPr>
                          <m:t>j</m:t>
                        </m:r>
                      </m:sub>
                    </m:sSub>
                  </m:e>
                </m:nary>
                <m:r>
                  <w:rPr>
                    <w:rFonts w:ascii="Cambria Math" w:eastAsia="Times New Roman" w:hAnsi="Times New Roman"/>
                    <w:sz w:val="24"/>
                    <w:szCs w:val="24"/>
                    <w:lang w:val="en-US"/>
                  </w:rPr>
                  <m:t>+</m:t>
                </m:r>
                <m:nary>
                  <m:naryPr>
                    <m:chr m:val="∑"/>
                    <m:limLoc m:val="undOvr"/>
                    <m:supHide m:val="1"/>
                    <m:ctrlPr>
                      <w:rPr>
                        <w:rFonts w:ascii="Cambria Math" w:eastAsia="Times New Roman" w:hAnsi="Times New Roman"/>
                        <w:i/>
                        <w:sz w:val="24"/>
                        <w:szCs w:val="24"/>
                      </w:rPr>
                    </m:ctrlPr>
                  </m:naryPr>
                  <m:sub>
                    <m:r>
                      <w:rPr>
                        <w:rFonts w:ascii="Cambria Math" w:eastAsia="Times New Roman" w:hAnsi="Times New Roman"/>
                        <w:sz w:val="24"/>
                        <w:szCs w:val="24"/>
                      </w:rPr>
                      <m:t>H</m:t>
                    </m:r>
                  </m:sub>
                  <m:sup/>
                  <m:e>
                    <m:sSub>
                      <m:sSubPr>
                        <m:ctrlPr>
                          <w:rPr>
                            <w:rFonts w:ascii="Cambria Math" w:eastAsia="Times New Roman" w:hAnsi="Times New Roman"/>
                            <w:i/>
                            <w:sz w:val="24"/>
                            <w:szCs w:val="24"/>
                          </w:rPr>
                        </m:ctrlPr>
                      </m:sSubPr>
                      <m:e>
                        <m:r>
                          <w:rPr>
                            <w:rFonts w:ascii="Cambria Math" w:eastAsia="Times New Roman" w:hAnsi="Times New Roman"/>
                            <w:sz w:val="24"/>
                            <w:szCs w:val="24"/>
                          </w:rPr>
                          <m:t>C</m:t>
                        </m:r>
                      </m:e>
                      <m:sub>
                        <m:r>
                          <w:rPr>
                            <w:rFonts w:ascii="Cambria Math" w:eastAsia="Times New Roman" w:hAnsi="Times New Roman"/>
                            <w:sz w:val="24"/>
                            <w:szCs w:val="24"/>
                          </w:rPr>
                          <m:t>iH</m:t>
                        </m:r>
                      </m:sub>
                    </m:sSub>
                  </m:e>
                </m:nary>
                <m:r>
                  <w:rPr>
                    <w:rFonts w:ascii="Cambria Math" w:eastAsia="Times New Roman" w:hAnsi="Times New Roman"/>
                    <w:sz w:val="24"/>
                    <w:szCs w:val="24"/>
                    <w:lang w:val="en-US"/>
                  </w:rPr>
                  <m:t>+</m:t>
                </m:r>
                <m:sSub>
                  <m:sSubPr>
                    <m:ctrlPr>
                      <w:rPr>
                        <w:rFonts w:ascii="Cambria Math" w:eastAsia="Times New Roman" w:hAnsi="Times New Roman"/>
                        <w:i/>
                        <w:sz w:val="24"/>
                        <w:szCs w:val="24"/>
                      </w:rPr>
                    </m:ctrlPr>
                  </m:sSubPr>
                  <m:e>
                    <m:r>
                      <w:rPr>
                        <w:rFonts w:ascii="Cambria Math" w:eastAsia="Times New Roman" w:hAnsi="Cambria Math"/>
                        <w:sz w:val="24"/>
                        <w:szCs w:val="24"/>
                      </w:rPr>
                      <m:t>INV</m:t>
                    </m:r>
                  </m:e>
                  <m:sub>
                    <m:r>
                      <w:rPr>
                        <w:rFonts w:ascii="Cambria Math" w:eastAsia="Times New Roman" w:hAnsi="Cambria Math"/>
                        <w:sz w:val="24"/>
                        <w:szCs w:val="24"/>
                      </w:rPr>
                      <m:t>i</m:t>
                    </m:r>
                  </m:sub>
                </m:sSub>
                <m:r>
                  <w:rPr>
                    <w:rFonts w:ascii="Cambria Math" w:eastAsia="Times New Roman" w:hAnsi="Times New Roman"/>
                    <w:sz w:val="24"/>
                    <w:szCs w:val="24"/>
                    <w:lang w:val="en-US"/>
                  </w:rPr>
                  <m:t>+</m:t>
                </m:r>
                <m:sSub>
                  <m:sSubPr>
                    <m:ctrlPr>
                      <w:rPr>
                        <w:rFonts w:ascii="Cambria Math" w:eastAsia="Times New Roman" w:hAnsi="Times New Roman"/>
                        <w:i/>
                        <w:sz w:val="24"/>
                        <w:szCs w:val="24"/>
                      </w:rPr>
                    </m:ctrlPr>
                  </m:sSubPr>
                  <m:e>
                    <m:r>
                      <w:rPr>
                        <w:rFonts w:ascii="Cambria Math" w:eastAsia="Times New Roman" w:hAnsi="Cambria Math"/>
                        <w:sz w:val="24"/>
                        <w:szCs w:val="24"/>
                      </w:rPr>
                      <m:t>IGS</m:t>
                    </m:r>
                  </m:e>
                  <m:sub>
                    <m:r>
                      <w:rPr>
                        <w:rFonts w:ascii="Cambria Math" w:eastAsia="Times New Roman" w:hAnsi="Cambria Math"/>
                        <w:sz w:val="24"/>
                        <w:szCs w:val="24"/>
                      </w:rPr>
                      <m:t>i</m:t>
                    </m:r>
                  </m:sub>
                </m:sSub>
                <m:r>
                  <w:rPr>
                    <w:rFonts w:ascii="Cambria Math" w:eastAsia="Times New Roman" w:hAnsi="Times New Roman"/>
                    <w:sz w:val="24"/>
                    <w:szCs w:val="24"/>
                    <w:lang w:val="en-US"/>
                  </w:rPr>
                  <m:t>+</m:t>
                </m:r>
                <m:sSub>
                  <m:sSubPr>
                    <m:ctrlPr>
                      <w:rPr>
                        <w:rFonts w:ascii="Cambria Math" w:eastAsia="Times New Roman" w:hAnsi="Times New Roman"/>
                        <w:i/>
                        <w:sz w:val="24"/>
                        <w:szCs w:val="24"/>
                      </w:rPr>
                    </m:ctrlPr>
                  </m:sSubPr>
                  <m:e>
                    <m:r>
                      <w:rPr>
                        <w:rFonts w:ascii="Cambria Math" w:eastAsia="Times New Roman" w:hAnsi="Cambria Math"/>
                        <w:sz w:val="24"/>
                        <w:szCs w:val="24"/>
                      </w:rPr>
                      <m:t>GF</m:t>
                    </m:r>
                  </m:e>
                  <m:sub>
                    <m:r>
                      <w:rPr>
                        <w:rFonts w:ascii="Cambria Math" w:eastAsia="Times New Roman" w:hAnsi="Cambria Math"/>
                        <w:sz w:val="24"/>
                        <w:szCs w:val="24"/>
                      </w:rPr>
                      <m:t>i</m:t>
                    </m:r>
                  </m:sub>
                </m:sSub>
                <m:r>
                  <w:rPr>
                    <w:rFonts w:ascii="Cambria Math" w:eastAsia="Times New Roman" w:hAnsi="Times New Roman"/>
                    <w:sz w:val="24"/>
                    <w:szCs w:val="24"/>
                    <w:lang w:val="en-US"/>
                  </w:rPr>
                  <m:t>+</m:t>
                </m:r>
                <m:sSub>
                  <m:sSubPr>
                    <m:ctrlPr>
                      <w:rPr>
                        <w:rFonts w:ascii="Cambria Math" w:eastAsia="Times New Roman" w:hAnsi="Times New Roman"/>
                        <w:i/>
                        <w:sz w:val="24"/>
                        <w:szCs w:val="24"/>
                      </w:rPr>
                    </m:ctrlPr>
                  </m:sSubPr>
                  <m:e>
                    <m:r>
                      <w:rPr>
                        <w:rFonts w:ascii="Cambria Math" w:eastAsia="Times New Roman" w:hAnsi="Cambria Math"/>
                        <w:sz w:val="24"/>
                        <w:szCs w:val="24"/>
                      </w:rPr>
                      <m:t>GE</m:t>
                    </m:r>
                  </m:e>
                  <m:sub>
                    <m:r>
                      <w:rPr>
                        <w:rFonts w:ascii="Cambria Math" w:eastAsia="Times New Roman" w:hAnsi="Cambria Math"/>
                        <w:sz w:val="24"/>
                        <w:szCs w:val="24"/>
                      </w:rPr>
                      <m:t>i</m:t>
                    </m:r>
                  </m:sub>
                </m:sSub>
                <m:r>
                  <w:rPr>
                    <w:rFonts w:ascii="Cambria Math" w:eastAsia="Times New Roman" w:hAnsi="Times New Roman"/>
                    <w:sz w:val="24"/>
                    <w:szCs w:val="24"/>
                    <w:lang w:val="en-US"/>
                  </w:rPr>
                  <m:t>+</m:t>
                </m:r>
                <m:sSub>
                  <m:sSubPr>
                    <m:ctrlPr>
                      <w:rPr>
                        <w:rFonts w:ascii="Cambria Math" w:eastAsia="Times New Roman" w:hAnsi="Times New Roman"/>
                        <w:i/>
                        <w:sz w:val="24"/>
                        <w:szCs w:val="24"/>
                      </w:rPr>
                    </m:ctrlPr>
                  </m:sSubPr>
                  <m:e>
                    <m:r>
                      <w:rPr>
                        <w:rFonts w:ascii="Cambria Math" w:eastAsia="Times New Roman" w:hAnsi="Times New Roman"/>
                        <w:sz w:val="24"/>
                        <w:szCs w:val="24"/>
                      </w:rPr>
                      <m:t>GTRN</m:t>
                    </m:r>
                  </m:e>
                  <m:sub>
                    <m:r>
                      <w:rPr>
                        <w:rFonts w:ascii="Cambria Math" w:eastAsia="Times New Roman" w:hAnsi="Times New Roman"/>
                        <w:sz w:val="24"/>
                        <w:szCs w:val="24"/>
                      </w:rPr>
                      <m:t>i</m:t>
                    </m:r>
                  </m:sub>
                </m:sSub>
              </m:oMath>
            </m:oMathPara>
          </w:p>
        </w:tc>
        <w:tc>
          <w:tcPr>
            <w:tcW w:w="739" w:type="dxa"/>
            <w:vAlign w:val="center"/>
          </w:tcPr>
          <w:p w:rsidR="00436AF0" w:rsidRDefault="00436AF0" w:rsidP="00DE777C">
            <w:pPr>
              <w:autoSpaceDE w:val="0"/>
              <w:autoSpaceDN w:val="0"/>
              <w:adjustRightInd w:val="0"/>
              <w:spacing w:before="120" w:after="120"/>
              <w:jc w:val="center"/>
              <w:rPr>
                <w:rFonts w:ascii="Times New Roman" w:hAnsi="Times New Roman"/>
                <w:sz w:val="24"/>
                <w:lang w:val="en-US"/>
              </w:rPr>
            </w:pPr>
            <w:r>
              <w:rPr>
                <w:rFonts w:ascii="Times New Roman" w:hAnsi="Times New Roman"/>
                <w:sz w:val="24"/>
                <w:lang w:val="en-US"/>
              </w:rPr>
              <w:t>(4</w:t>
            </w:r>
            <w:r w:rsidR="00DE777C">
              <w:rPr>
                <w:rFonts w:ascii="Times New Roman" w:hAnsi="Times New Roman"/>
                <w:sz w:val="24"/>
                <w:lang w:val="en-US"/>
              </w:rPr>
              <w:t>9</w:t>
            </w:r>
            <w:r>
              <w:rPr>
                <w:rFonts w:ascii="Times New Roman" w:hAnsi="Times New Roman"/>
                <w:sz w:val="24"/>
                <w:lang w:val="en-US"/>
              </w:rPr>
              <w:t>)</w:t>
            </w:r>
          </w:p>
        </w:tc>
      </w:tr>
      <w:tr w:rsidR="00436AF0" w:rsidTr="0032145A">
        <w:tc>
          <w:tcPr>
            <w:tcW w:w="7905" w:type="dxa"/>
          </w:tcPr>
          <w:p w:rsidR="00436AF0" w:rsidRPr="00BE6BE3" w:rsidRDefault="00F018DC" w:rsidP="001F7383">
            <w:pPr>
              <w:spacing w:before="120" w:after="120"/>
              <w:jc w:val="both"/>
              <w:rPr>
                <w:rFonts w:ascii="Times New Roman" w:hAnsi="Times New Roman"/>
                <w:sz w:val="24"/>
                <w:szCs w:val="24"/>
                <w:lang w:val="en-US"/>
              </w:rPr>
            </w:pPr>
            <m:oMathPara>
              <m:oMath>
                <m:nary>
                  <m:naryPr>
                    <m:chr m:val="∑"/>
                    <m:limLoc m:val="undOvr"/>
                    <m:supHide m:val="1"/>
                    <m:ctrlPr>
                      <w:rPr>
                        <w:rFonts w:ascii="Cambria Math" w:eastAsia="Times New Roman" w:hAnsi="Times New Roman"/>
                        <w:i/>
                        <w:sz w:val="24"/>
                        <w:szCs w:val="24"/>
                      </w:rPr>
                    </m:ctrlPr>
                  </m:naryPr>
                  <m:sub>
                    <m:r>
                      <w:rPr>
                        <w:rFonts w:ascii="Cambria Math" w:eastAsia="Times New Roman" w:hAnsi="Times New Roman"/>
                        <w:sz w:val="24"/>
                        <w:szCs w:val="24"/>
                      </w:rPr>
                      <m:t>H</m:t>
                    </m:r>
                  </m:sub>
                  <m:sup/>
                  <m:e>
                    <m:sSub>
                      <m:sSubPr>
                        <m:ctrlPr>
                          <w:rPr>
                            <w:rFonts w:ascii="Cambria Math" w:eastAsia="Times New Roman" w:hAnsi="Times New Roman"/>
                            <w:i/>
                            <w:sz w:val="24"/>
                            <w:szCs w:val="24"/>
                          </w:rPr>
                        </m:ctrlPr>
                      </m:sSubPr>
                      <m:e>
                        <m:r>
                          <w:rPr>
                            <w:rFonts w:ascii="Cambria Math" w:eastAsia="Times New Roman" w:hAnsi="Times New Roman"/>
                            <w:sz w:val="24"/>
                            <w:szCs w:val="24"/>
                          </w:rPr>
                          <m:t>S</m:t>
                        </m:r>
                      </m:e>
                      <m:sub>
                        <m:r>
                          <w:rPr>
                            <w:rFonts w:ascii="Cambria Math" w:eastAsia="Times New Roman" w:hAnsi="Times New Roman"/>
                            <w:sz w:val="24"/>
                            <w:szCs w:val="24"/>
                          </w:rPr>
                          <m:t>H</m:t>
                        </m:r>
                      </m:sub>
                    </m:sSub>
                  </m:e>
                </m:nary>
                <m:r>
                  <w:rPr>
                    <w:rFonts w:ascii="Cambria Math" w:eastAsia="Times New Roman" w:hAnsi="Times New Roman"/>
                    <w:sz w:val="24"/>
                    <w:szCs w:val="24"/>
                    <w:lang w:val="en-US"/>
                  </w:rPr>
                  <m:t>+</m:t>
                </m:r>
                <m:r>
                  <w:rPr>
                    <w:rFonts w:ascii="Cambria Math" w:eastAsia="Times New Roman" w:hAnsi="Times New Roman"/>
                    <w:sz w:val="24"/>
                    <w:szCs w:val="24"/>
                  </w:rPr>
                  <m:t>SF</m:t>
                </m:r>
                <m:r>
                  <w:rPr>
                    <w:rFonts w:ascii="Cambria Math" w:eastAsia="Times New Roman" w:hAnsi="Times New Roman"/>
                    <w:sz w:val="24"/>
                    <w:szCs w:val="24"/>
                    <w:lang w:val="en-US"/>
                  </w:rPr>
                  <m:t>+</m:t>
                </m:r>
                <m:r>
                  <w:rPr>
                    <w:rFonts w:ascii="Cambria Math" w:eastAsia="Times New Roman" w:hAnsi="Times New Roman"/>
                    <w:sz w:val="24"/>
                    <w:szCs w:val="24"/>
                  </w:rPr>
                  <m:t>SGE</m:t>
                </m:r>
                <m:r>
                  <w:rPr>
                    <w:rFonts w:ascii="Cambria Math" w:eastAsia="Times New Roman" w:hAnsi="Times New Roman"/>
                    <w:sz w:val="24"/>
                    <w:szCs w:val="24"/>
                    <w:lang w:val="en-US"/>
                  </w:rPr>
                  <m:t>+</m:t>
                </m:r>
                <m:r>
                  <w:rPr>
                    <w:rFonts w:ascii="Cambria Math" w:eastAsia="Times New Roman" w:hAnsi="Times New Roman"/>
                    <w:sz w:val="24"/>
                    <w:szCs w:val="24"/>
                  </w:rPr>
                  <m:t>SGF</m:t>
                </m:r>
                <m:r>
                  <w:rPr>
                    <w:rFonts w:ascii="Cambria Math" w:eastAsia="Times New Roman" w:hAnsi="Times New Roman"/>
                    <w:sz w:val="24"/>
                    <w:szCs w:val="24"/>
                    <w:lang w:val="en-US"/>
                  </w:rPr>
                  <m:t>+</m:t>
                </m:r>
                <m:r>
                  <w:rPr>
                    <w:rFonts w:ascii="Cambria Math" w:eastAsia="Times New Roman" w:hAnsi="Times New Roman"/>
                    <w:sz w:val="24"/>
                    <w:szCs w:val="24"/>
                  </w:rPr>
                  <m:t>SEXT</m:t>
                </m:r>
                <m:r>
                  <w:rPr>
                    <w:rFonts w:ascii="Cambria Math" w:eastAsia="Times New Roman" w:hAnsi="Times New Roman"/>
                    <w:sz w:val="24"/>
                    <w:szCs w:val="24"/>
                    <w:lang w:val="en-US"/>
                  </w:rPr>
                  <m:t>+</m:t>
                </m:r>
                <m:r>
                  <w:rPr>
                    <w:rFonts w:ascii="Cambria Math" w:eastAsia="Times New Roman" w:hAnsi="Times New Roman"/>
                    <w:sz w:val="24"/>
                    <w:szCs w:val="24"/>
                  </w:rPr>
                  <m:t>SRBR</m:t>
                </m:r>
                <m:r>
                  <w:rPr>
                    <w:rFonts w:ascii="Cambria Math" w:eastAsia="Times New Roman" w:hAnsi="Times New Roman"/>
                    <w:sz w:val="24"/>
                    <w:szCs w:val="24"/>
                    <w:lang w:val="en-US"/>
                  </w:rPr>
                  <m:t>=</m:t>
                </m:r>
                <m:r>
                  <w:rPr>
                    <w:rFonts w:ascii="Cambria Math" w:eastAsia="Times New Roman" w:hAnsi="Times New Roman"/>
                    <w:sz w:val="24"/>
                    <w:szCs w:val="24"/>
                  </w:rPr>
                  <m:t>IPR</m:t>
                </m:r>
                <m:r>
                  <w:rPr>
                    <w:rFonts w:ascii="Cambria Math" w:eastAsia="Times New Roman" w:hAnsi="Times New Roman"/>
                    <w:sz w:val="24"/>
                    <w:szCs w:val="24"/>
                    <w:lang w:val="en-US"/>
                  </w:rPr>
                  <m:t>+</m:t>
                </m:r>
                <m:r>
                  <w:rPr>
                    <w:rFonts w:ascii="Cambria Math" w:eastAsia="Times New Roman" w:hAnsi="Times New Roman"/>
                    <w:sz w:val="24"/>
                    <w:szCs w:val="24"/>
                  </w:rPr>
                  <m:t>IGO+IGS+IGT</m:t>
                </m:r>
              </m:oMath>
            </m:oMathPara>
          </w:p>
        </w:tc>
        <w:tc>
          <w:tcPr>
            <w:tcW w:w="739" w:type="dxa"/>
            <w:vAlign w:val="center"/>
          </w:tcPr>
          <w:p w:rsidR="00436AF0" w:rsidRDefault="00436AF0" w:rsidP="00DE777C">
            <w:pPr>
              <w:autoSpaceDE w:val="0"/>
              <w:autoSpaceDN w:val="0"/>
              <w:adjustRightInd w:val="0"/>
              <w:spacing w:before="120" w:after="120"/>
              <w:jc w:val="center"/>
              <w:rPr>
                <w:rFonts w:ascii="Times New Roman" w:hAnsi="Times New Roman"/>
                <w:sz w:val="24"/>
                <w:lang w:val="en-US"/>
              </w:rPr>
            </w:pPr>
            <w:r>
              <w:rPr>
                <w:rFonts w:ascii="Times New Roman" w:hAnsi="Times New Roman"/>
                <w:sz w:val="24"/>
                <w:lang w:val="en-US"/>
              </w:rPr>
              <w:t>(</w:t>
            </w:r>
            <w:r w:rsidR="00DE777C">
              <w:rPr>
                <w:rFonts w:ascii="Times New Roman" w:hAnsi="Times New Roman"/>
                <w:sz w:val="24"/>
                <w:lang w:val="en-US"/>
              </w:rPr>
              <w:t>50</w:t>
            </w:r>
            <w:r w:rsidR="00BD67CC">
              <w:rPr>
                <w:rFonts w:ascii="Times New Roman" w:hAnsi="Times New Roman"/>
                <w:sz w:val="24"/>
                <w:lang w:val="en-US"/>
              </w:rPr>
              <w:t>)</w:t>
            </w:r>
          </w:p>
        </w:tc>
      </w:tr>
    </w:tbl>
    <w:p w:rsidR="00436AF0" w:rsidRPr="00C839B5" w:rsidRDefault="00436AF0" w:rsidP="000E5881">
      <w:pPr>
        <w:autoSpaceDE w:val="0"/>
        <w:autoSpaceDN w:val="0"/>
        <w:adjustRightInd w:val="0"/>
        <w:spacing w:after="0"/>
        <w:jc w:val="both"/>
        <w:rPr>
          <w:rFonts w:ascii="Times New Roman" w:hAnsi="Times New Roman"/>
          <w:sz w:val="24"/>
          <w:lang w:val="en-US" w:eastAsia="pt-BR"/>
        </w:rPr>
      </w:pPr>
    </w:p>
    <w:p w:rsidR="000E5881" w:rsidRDefault="000E5881" w:rsidP="000E5881">
      <w:pPr>
        <w:spacing w:after="0"/>
        <w:jc w:val="both"/>
        <w:rPr>
          <w:rFonts w:ascii="Times New Roman" w:hAnsi="Times New Roman"/>
          <w:sz w:val="24"/>
          <w:szCs w:val="24"/>
          <w:lang w:val="en-US"/>
        </w:rPr>
      </w:pPr>
      <w:r w:rsidRPr="00C839B5">
        <w:rPr>
          <w:rFonts w:ascii="Times New Roman" w:hAnsi="Times New Roman"/>
          <w:sz w:val="24"/>
          <w:szCs w:val="24"/>
          <w:lang w:val="en-US"/>
        </w:rPr>
        <w:t xml:space="preserve">The model’s dynamics is driven by capital accumulation and labor force growth. The model is designed in such a way that it will produce a baseline time path for all endogenous variables. Along this time path, the economy of the state of Para is growing at the average rate observed in the last years. </w:t>
      </w:r>
      <w:r w:rsidR="006A00CE">
        <w:rPr>
          <w:rFonts w:ascii="Times New Roman" w:hAnsi="Times New Roman"/>
          <w:sz w:val="24"/>
          <w:szCs w:val="24"/>
          <w:lang w:val="en-US"/>
        </w:rPr>
        <w:t>The last equation is a version of the investment accelerator model, where private investment is function of the previous investment, the GDP variation and from the public investment.</w:t>
      </w:r>
      <w:r w:rsidR="00586209">
        <w:rPr>
          <w:rFonts w:ascii="Times New Roman" w:hAnsi="Times New Roman"/>
          <w:sz w:val="24"/>
          <w:szCs w:val="24"/>
          <w:lang w:val="en-US"/>
        </w:rPr>
        <w:t xml:space="preserve"> </w:t>
      </w:r>
      <w:r w:rsidR="00541293">
        <w:rPr>
          <w:rFonts w:ascii="Times New Roman" w:hAnsi="Times New Roman"/>
          <w:sz w:val="24"/>
          <w:szCs w:val="24"/>
          <w:lang w:val="en-US"/>
        </w:rPr>
        <w:t>Based on this equation</w:t>
      </w:r>
      <w:r w:rsidR="00586209">
        <w:rPr>
          <w:rFonts w:ascii="Times New Roman" w:hAnsi="Times New Roman"/>
          <w:sz w:val="24"/>
          <w:szCs w:val="24"/>
          <w:lang w:val="en-US"/>
        </w:rPr>
        <w:t>, in the model, the larger is the public investment, the larger is the private investment</w:t>
      </w:r>
      <w:r w:rsidR="00541293">
        <w:rPr>
          <w:rFonts w:ascii="Times New Roman" w:hAnsi="Times New Roman"/>
          <w:sz w:val="24"/>
          <w:szCs w:val="24"/>
          <w:lang w:val="en-US"/>
        </w:rPr>
        <w:t>. Hence, the infrastructure investments affect the product raising the productivity of factors and by increasing private investment which raise private capital stock, which also increase the economy product.</w:t>
      </w:r>
      <w:r w:rsidR="006A00CE">
        <w:rPr>
          <w:rFonts w:ascii="Times New Roman" w:hAnsi="Times New Roman"/>
          <w:sz w:val="24"/>
          <w:szCs w:val="24"/>
          <w:lang w:val="en-US"/>
        </w:rPr>
        <w:t xml:space="preserve"> </w:t>
      </w:r>
    </w:p>
    <w:p w:rsidR="00BD4F8B" w:rsidRDefault="00BD4F8B" w:rsidP="000E5881">
      <w:pPr>
        <w:spacing w:after="0"/>
        <w:jc w:val="both"/>
        <w:rPr>
          <w:rFonts w:ascii="Times New Roman" w:hAnsi="Times New Roman"/>
          <w:sz w:val="24"/>
          <w:szCs w:val="24"/>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05"/>
        <w:gridCol w:w="739"/>
      </w:tblGrid>
      <w:tr w:rsidR="00EB1142" w:rsidTr="00BD4F8B">
        <w:tc>
          <w:tcPr>
            <w:tcW w:w="7905" w:type="dxa"/>
          </w:tcPr>
          <w:p w:rsidR="00EB1142" w:rsidRDefault="00EB1142" w:rsidP="00BD4F8B">
            <w:pPr>
              <w:spacing w:before="120" w:after="120" w:line="360" w:lineRule="auto"/>
              <w:jc w:val="both"/>
              <w:rPr>
                <w:rFonts w:ascii="Times New Roman" w:hAnsi="Times New Roman"/>
                <w:sz w:val="24"/>
                <w:szCs w:val="24"/>
                <w:lang w:val="en-US"/>
              </w:rPr>
            </w:pPr>
            <m:oMathPara>
              <m:oMath>
                <m:r>
                  <w:rPr>
                    <w:rFonts w:ascii="Cambria Math" w:hAnsi="Cambria Math"/>
                    <w:sz w:val="24"/>
                    <w:szCs w:val="24"/>
                    <w:lang w:val="en-US"/>
                  </w:rPr>
                  <m:t>LUSK</m:t>
                </m:r>
                <m:r>
                  <w:rPr>
                    <w:rFonts w:ascii="Cambria Math" w:hAnsi="Times New Roman"/>
                    <w:sz w:val="24"/>
                    <w:szCs w:val="24"/>
                    <w:lang w:val="en-US"/>
                  </w:rPr>
                  <m:t>=</m:t>
                </m:r>
                <m:d>
                  <m:dPr>
                    <m:ctrlPr>
                      <w:rPr>
                        <w:rFonts w:ascii="Cambria Math" w:hAnsi="Times New Roman"/>
                        <w:i/>
                        <w:sz w:val="24"/>
                        <w:szCs w:val="24"/>
                        <w:lang w:val="en-US"/>
                      </w:rPr>
                    </m:ctrlPr>
                  </m:dPr>
                  <m:e>
                    <m:r>
                      <w:rPr>
                        <w:rFonts w:ascii="Cambria Math" w:hAnsi="Times New Roman"/>
                        <w:sz w:val="24"/>
                        <w:szCs w:val="24"/>
                        <w:lang w:val="en-US"/>
                      </w:rPr>
                      <m:t>1+</m:t>
                    </m:r>
                    <m:r>
                      <w:rPr>
                        <w:rFonts w:ascii="Cambria Math" w:hAnsi="Cambria Math"/>
                        <w:sz w:val="24"/>
                        <w:szCs w:val="24"/>
                        <w:lang w:val="en-US"/>
                      </w:rPr>
                      <m:t>θ</m:t>
                    </m:r>
                  </m:e>
                </m:d>
                <m:sSub>
                  <m:sSubPr>
                    <m:ctrlPr>
                      <w:rPr>
                        <w:rFonts w:ascii="Cambria Math" w:hAnsi="Times New Roman"/>
                        <w:i/>
                        <w:sz w:val="24"/>
                        <w:szCs w:val="24"/>
                        <w:lang w:val="en-US"/>
                      </w:rPr>
                    </m:ctrlPr>
                  </m:sSubPr>
                  <m:e>
                    <m:r>
                      <w:rPr>
                        <w:rFonts w:ascii="Cambria Math" w:hAnsi="Cambria Math"/>
                        <w:sz w:val="24"/>
                        <w:szCs w:val="24"/>
                        <w:lang w:val="en-US"/>
                      </w:rPr>
                      <m:t>LLSK</m:t>
                    </m:r>
                  </m:e>
                  <m:sub>
                    <m:r>
                      <w:rPr>
                        <w:rFonts w:ascii="Times New Roman" w:hAnsi="Times New Roman"/>
                        <w:sz w:val="24"/>
                        <w:szCs w:val="24"/>
                        <w:lang w:val="en-US"/>
                      </w:rPr>
                      <m:t>-</m:t>
                    </m:r>
                    <m:r>
                      <w:rPr>
                        <w:rFonts w:ascii="Cambria Math" w:hAnsi="Times New Roman"/>
                        <w:sz w:val="24"/>
                        <w:szCs w:val="24"/>
                        <w:lang w:val="en-US"/>
                      </w:rPr>
                      <m:t>1</m:t>
                    </m:r>
                  </m:sub>
                </m:sSub>
              </m:oMath>
            </m:oMathPara>
          </w:p>
        </w:tc>
        <w:tc>
          <w:tcPr>
            <w:tcW w:w="739" w:type="dxa"/>
          </w:tcPr>
          <w:p w:rsidR="00EB1142" w:rsidRDefault="00EB1142" w:rsidP="00BD4F8B">
            <w:pPr>
              <w:spacing w:line="360" w:lineRule="auto"/>
              <w:jc w:val="center"/>
              <w:rPr>
                <w:rFonts w:ascii="Times New Roman" w:hAnsi="Times New Roman"/>
                <w:sz w:val="24"/>
                <w:szCs w:val="24"/>
                <w:lang w:val="en-US"/>
              </w:rPr>
            </w:pPr>
            <w:r>
              <w:rPr>
                <w:rFonts w:ascii="Times New Roman" w:hAnsi="Times New Roman"/>
                <w:sz w:val="24"/>
                <w:szCs w:val="24"/>
                <w:lang w:val="en-US"/>
              </w:rPr>
              <w:t>(5</w:t>
            </w:r>
            <w:r w:rsidR="00DE777C">
              <w:rPr>
                <w:rFonts w:ascii="Times New Roman" w:hAnsi="Times New Roman"/>
                <w:sz w:val="24"/>
                <w:szCs w:val="24"/>
                <w:lang w:val="en-US"/>
              </w:rPr>
              <w:t>1</w:t>
            </w:r>
            <w:r>
              <w:rPr>
                <w:rFonts w:ascii="Times New Roman" w:hAnsi="Times New Roman"/>
                <w:sz w:val="24"/>
                <w:szCs w:val="24"/>
                <w:lang w:val="en-US"/>
              </w:rPr>
              <w:t>)</w:t>
            </w:r>
          </w:p>
        </w:tc>
      </w:tr>
      <w:tr w:rsidR="00BD4F8B" w:rsidTr="0006208B">
        <w:tc>
          <w:tcPr>
            <w:tcW w:w="7905" w:type="dxa"/>
          </w:tcPr>
          <w:p w:rsidR="00BD4F8B" w:rsidRDefault="00BD4F8B" w:rsidP="0006208B">
            <w:pPr>
              <w:spacing w:before="120" w:after="120" w:line="360" w:lineRule="auto"/>
              <w:jc w:val="both"/>
              <w:rPr>
                <w:rFonts w:ascii="Times New Roman" w:hAnsi="Times New Roman"/>
                <w:sz w:val="24"/>
                <w:szCs w:val="24"/>
                <w:lang w:val="en-US"/>
              </w:rPr>
            </w:pPr>
            <m:oMathPara>
              <m:oMath>
                <m:r>
                  <w:rPr>
                    <w:rFonts w:ascii="Cambria Math" w:hAnsi="Cambria Math"/>
                    <w:sz w:val="24"/>
                    <w:szCs w:val="24"/>
                    <w:lang w:val="en-US"/>
                  </w:rPr>
                  <m:t>LSK</m:t>
                </m:r>
                <m:r>
                  <w:rPr>
                    <w:rFonts w:ascii="Cambria Math" w:hAnsi="Times New Roman"/>
                    <w:sz w:val="24"/>
                    <w:szCs w:val="24"/>
                    <w:lang w:val="en-US"/>
                  </w:rPr>
                  <m:t>=</m:t>
                </m:r>
                <m:d>
                  <m:dPr>
                    <m:ctrlPr>
                      <w:rPr>
                        <w:rFonts w:ascii="Cambria Math" w:hAnsi="Times New Roman"/>
                        <w:i/>
                        <w:sz w:val="24"/>
                        <w:szCs w:val="24"/>
                        <w:lang w:val="en-US"/>
                      </w:rPr>
                    </m:ctrlPr>
                  </m:dPr>
                  <m:e>
                    <m:r>
                      <w:rPr>
                        <w:rFonts w:ascii="Cambria Math" w:hAnsi="Times New Roman"/>
                        <w:sz w:val="24"/>
                        <w:szCs w:val="24"/>
                        <w:lang w:val="en-US"/>
                      </w:rPr>
                      <m:t>1+</m:t>
                    </m:r>
                    <m:r>
                      <w:rPr>
                        <w:rFonts w:ascii="Cambria Math" w:hAnsi="Cambria Math"/>
                        <w:sz w:val="24"/>
                        <w:szCs w:val="24"/>
                        <w:lang w:val="en-US"/>
                      </w:rPr>
                      <m:t>θ</m:t>
                    </m:r>
                  </m:e>
                </m:d>
                <m:sSub>
                  <m:sSubPr>
                    <m:ctrlPr>
                      <w:rPr>
                        <w:rFonts w:ascii="Cambria Math" w:hAnsi="Times New Roman"/>
                        <w:i/>
                        <w:sz w:val="24"/>
                        <w:szCs w:val="24"/>
                        <w:lang w:val="en-US"/>
                      </w:rPr>
                    </m:ctrlPr>
                  </m:sSubPr>
                  <m:e>
                    <m:r>
                      <w:rPr>
                        <w:rFonts w:ascii="Cambria Math" w:hAnsi="Cambria Math"/>
                        <w:sz w:val="24"/>
                        <w:szCs w:val="24"/>
                        <w:lang w:val="en-US"/>
                      </w:rPr>
                      <m:t>LSK</m:t>
                    </m:r>
                  </m:e>
                  <m:sub>
                    <m:r>
                      <w:rPr>
                        <w:rFonts w:ascii="Times New Roman" w:hAnsi="Times New Roman"/>
                        <w:sz w:val="24"/>
                        <w:szCs w:val="24"/>
                        <w:lang w:val="en-US"/>
                      </w:rPr>
                      <m:t>-</m:t>
                    </m:r>
                    <m:r>
                      <w:rPr>
                        <w:rFonts w:ascii="Cambria Math" w:hAnsi="Times New Roman"/>
                        <w:sz w:val="24"/>
                        <w:szCs w:val="24"/>
                        <w:lang w:val="en-US"/>
                      </w:rPr>
                      <m:t>1</m:t>
                    </m:r>
                  </m:sub>
                </m:sSub>
              </m:oMath>
            </m:oMathPara>
          </w:p>
        </w:tc>
        <w:tc>
          <w:tcPr>
            <w:tcW w:w="739" w:type="dxa"/>
          </w:tcPr>
          <w:p w:rsidR="00BD4F8B" w:rsidRDefault="00BD4F8B" w:rsidP="00BD4F8B">
            <w:pPr>
              <w:spacing w:line="360" w:lineRule="auto"/>
              <w:jc w:val="center"/>
              <w:rPr>
                <w:rFonts w:ascii="Times New Roman" w:hAnsi="Times New Roman"/>
                <w:sz w:val="24"/>
                <w:szCs w:val="24"/>
                <w:lang w:val="en-US"/>
              </w:rPr>
            </w:pPr>
            <w:r>
              <w:rPr>
                <w:rFonts w:ascii="Times New Roman" w:hAnsi="Times New Roman"/>
                <w:sz w:val="24"/>
                <w:szCs w:val="24"/>
                <w:lang w:val="en-US"/>
              </w:rPr>
              <w:t>(52)</w:t>
            </w:r>
          </w:p>
        </w:tc>
      </w:tr>
      <w:tr w:rsidR="00436AF0" w:rsidTr="0032145A">
        <w:tc>
          <w:tcPr>
            <w:tcW w:w="7905" w:type="dxa"/>
          </w:tcPr>
          <w:p w:rsidR="00436AF0" w:rsidRDefault="00F018DC" w:rsidP="00BD4F8B">
            <w:pPr>
              <w:spacing w:before="120" w:after="120" w:line="360" w:lineRule="auto"/>
              <w:jc w:val="both"/>
              <w:rPr>
                <w:rFonts w:ascii="Times New Roman" w:hAnsi="Times New Roman"/>
                <w:sz w:val="24"/>
                <w:szCs w:val="24"/>
                <w:lang w:val="en-US"/>
              </w:rPr>
            </w:pPr>
            <m:oMathPara>
              <m:oMath>
                <m:sSub>
                  <m:sSubPr>
                    <m:ctrlPr>
                      <w:rPr>
                        <w:rFonts w:ascii="Cambria Math" w:hAnsi="Times New Roman"/>
                        <w:i/>
                        <w:sz w:val="24"/>
                        <w:szCs w:val="24"/>
                        <w:lang w:val="en-US"/>
                      </w:rPr>
                    </m:ctrlPr>
                  </m:sSubPr>
                  <m:e>
                    <m:r>
                      <w:rPr>
                        <w:rFonts w:ascii="Cambria Math" w:hAnsi="Cambria Math"/>
                        <w:sz w:val="24"/>
                        <w:szCs w:val="24"/>
                        <w:lang w:val="en-US"/>
                      </w:rPr>
                      <m:t>K</m:t>
                    </m:r>
                  </m:e>
                  <m:sub>
                    <m:r>
                      <w:rPr>
                        <w:rFonts w:ascii="Cambria Math" w:hAnsi="Cambria Math"/>
                        <w:sz w:val="24"/>
                        <w:szCs w:val="24"/>
                        <w:lang w:val="en-US"/>
                      </w:rPr>
                      <m:t>i</m:t>
                    </m:r>
                  </m:sub>
                </m:sSub>
                <m:r>
                  <w:rPr>
                    <w:rFonts w:ascii="Cambria Math" w:hAnsi="Times New Roman"/>
                    <w:sz w:val="24"/>
                    <w:szCs w:val="24"/>
                    <w:lang w:val="en-US"/>
                  </w:rPr>
                  <m:t>=</m:t>
                </m:r>
                <m:sSub>
                  <m:sSubPr>
                    <m:ctrlPr>
                      <w:rPr>
                        <w:rFonts w:ascii="Cambria Math" w:hAnsi="Times New Roman"/>
                        <w:i/>
                        <w:sz w:val="24"/>
                        <w:szCs w:val="24"/>
                        <w:lang w:val="en-US"/>
                      </w:rPr>
                    </m:ctrlPr>
                  </m:sSubPr>
                  <m:e>
                    <m:r>
                      <w:rPr>
                        <w:rFonts w:ascii="Cambria Math" w:hAnsi="Cambria Math"/>
                        <w:sz w:val="24"/>
                        <w:szCs w:val="24"/>
                        <w:lang w:val="en-US"/>
                      </w:rPr>
                      <m:t>I</m:t>
                    </m:r>
                  </m:e>
                  <m:sub>
                    <m:r>
                      <w:rPr>
                        <w:rFonts w:ascii="Cambria Math" w:hAnsi="Cambria Math"/>
                        <w:sz w:val="24"/>
                        <w:szCs w:val="24"/>
                        <w:lang w:val="en-US"/>
                      </w:rPr>
                      <m:t>i</m:t>
                    </m:r>
                    <m:r>
                      <w:rPr>
                        <w:rFonts w:ascii="Cambria Math" w:hAnsi="Times New Roman"/>
                        <w:sz w:val="24"/>
                        <w:szCs w:val="24"/>
                        <w:lang w:val="en-US"/>
                      </w:rPr>
                      <m:t>,</m:t>
                    </m:r>
                    <m:r>
                      <w:rPr>
                        <w:rFonts w:ascii="Times New Roman" w:hAnsi="Times New Roman"/>
                        <w:sz w:val="24"/>
                        <w:szCs w:val="24"/>
                        <w:lang w:val="en-US"/>
                      </w:rPr>
                      <m:t>-</m:t>
                    </m:r>
                    <m:r>
                      <w:rPr>
                        <w:rFonts w:ascii="Cambria Math" w:hAnsi="Times New Roman"/>
                        <w:sz w:val="24"/>
                        <w:szCs w:val="24"/>
                        <w:lang w:val="en-US"/>
                      </w:rPr>
                      <m:t>1</m:t>
                    </m:r>
                  </m:sub>
                </m:sSub>
                <m:r>
                  <w:rPr>
                    <w:rFonts w:ascii="Cambria Math" w:hAnsi="Times New Roman"/>
                    <w:sz w:val="24"/>
                    <w:szCs w:val="24"/>
                    <w:lang w:val="en-US"/>
                  </w:rPr>
                  <m:t>+</m:t>
                </m:r>
                <m:d>
                  <m:dPr>
                    <m:ctrlPr>
                      <w:rPr>
                        <w:rFonts w:ascii="Cambria Math" w:hAnsi="Times New Roman"/>
                        <w:i/>
                        <w:sz w:val="24"/>
                        <w:szCs w:val="24"/>
                        <w:lang w:val="en-US"/>
                      </w:rPr>
                    </m:ctrlPr>
                  </m:dPr>
                  <m:e>
                    <m:r>
                      <w:rPr>
                        <w:rFonts w:ascii="Cambria Math" w:hAnsi="Times New Roman"/>
                        <w:sz w:val="24"/>
                        <w:szCs w:val="24"/>
                        <w:lang w:val="en-US"/>
                      </w:rPr>
                      <m:t>1</m:t>
                    </m:r>
                    <m:r>
                      <w:rPr>
                        <w:rFonts w:ascii="Times New Roman" w:hAnsi="Times New Roman"/>
                        <w:sz w:val="24"/>
                        <w:szCs w:val="24"/>
                        <w:lang w:val="en-US"/>
                      </w:rPr>
                      <m:t>-</m:t>
                    </m:r>
                    <m:sSub>
                      <m:sSubPr>
                        <m:ctrlPr>
                          <w:rPr>
                            <w:rFonts w:ascii="Cambria Math" w:hAnsi="Times New Roman"/>
                            <w:i/>
                            <w:sz w:val="24"/>
                            <w:szCs w:val="24"/>
                            <w:lang w:val="en-US"/>
                          </w:rPr>
                        </m:ctrlPr>
                      </m:sSubPr>
                      <m:e>
                        <m:r>
                          <w:rPr>
                            <w:rFonts w:ascii="Cambria Math" w:hAnsi="Cambria Math"/>
                            <w:sz w:val="24"/>
                            <w:szCs w:val="24"/>
                            <w:lang w:val="en-US"/>
                          </w:rPr>
                          <m:t>dep</m:t>
                        </m:r>
                      </m:e>
                      <m:sub>
                        <m:r>
                          <w:rPr>
                            <w:rFonts w:ascii="Cambria Math" w:hAnsi="Cambria Math"/>
                            <w:sz w:val="24"/>
                            <w:szCs w:val="24"/>
                            <w:lang w:val="en-US"/>
                          </w:rPr>
                          <m:t>i</m:t>
                        </m:r>
                      </m:sub>
                    </m:sSub>
                  </m:e>
                </m:d>
                <m:sSub>
                  <m:sSubPr>
                    <m:ctrlPr>
                      <w:rPr>
                        <w:rFonts w:ascii="Cambria Math" w:hAnsi="Times New Roman"/>
                        <w:i/>
                        <w:sz w:val="24"/>
                        <w:szCs w:val="24"/>
                        <w:lang w:val="en-US"/>
                      </w:rPr>
                    </m:ctrlPr>
                  </m:sSubPr>
                  <m:e>
                    <m:r>
                      <w:rPr>
                        <w:rFonts w:ascii="Cambria Math" w:hAnsi="Cambria Math"/>
                        <w:sz w:val="24"/>
                        <w:szCs w:val="24"/>
                        <w:lang w:val="en-US"/>
                      </w:rPr>
                      <m:t>K</m:t>
                    </m:r>
                  </m:e>
                  <m:sub>
                    <m:r>
                      <w:rPr>
                        <w:rFonts w:ascii="Cambria Math" w:hAnsi="Cambria Math"/>
                        <w:sz w:val="24"/>
                        <w:szCs w:val="24"/>
                        <w:lang w:val="en-US"/>
                      </w:rPr>
                      <m:t>i</m:t>
                    </m:r>
                    <m:r>
                      <w:rPr>
                        <w:rFonts w:ascii="Cambria Math" w:hAnsi="Times New Roman"/>
                        <w:sz w:val="24"/>
                        <w:szCs w:val="24"/>
                        <w:lang w:val="en-US"/>
                      </w:rPr>
                      <m:t>,</m:t>
                    </m:r>
                    <m:r>
                      <w:rPr>
                        <w:rFonts w:ascii="Times New Roman" w:hAnsi="Times New Roman"/>
                        <w:sz w:val="24"/>
                        <w:szCs w:val="24"/>
                        <w:lang w:val="en-US"/>
                      </w:rPr>
                      <m:t>-</m:t>
                    </m:r>
                    <m:r>
                      <w:rPr>
                        <w:rFonts w:ascii="Cambria Math" w:hAnsi="Times New Roman"/>
                        <w:sz w:val="24"/>
                        <w:szCs w:val="24"/>
                        <w:lang w:val="en-US"/>
                      </w:rPr>
                      <m:t>1</m:t>
                    </m:r>
                  </m:sub>
                </m:sSub>
              </m:oMath>
            </m:oMathPara>
          </w:p>
        </w:tc>
        <w:tc>
          <w:tcPr>
            <w:tcW w:w="739" w:type="dxa"/>
            <w:vAlign w:val="center"/>
          </w:tcPr>
          <w:p w:rsidR="00436AF0" w:rsidRDefault="00436AF0" w:rsidP="00BD4F8B">
            <w:pPr>
              <w:spacing w:line="360" w:lineRule="auto"/>
              <w:jc w:val="center"/>
              <w:rPr>
                <w:rFonts w:ascii="Times New Roman" w:hAnsi="Times New Roman"/>
                <w:sz w:val="24"/>
                <w:szCs w:val="24"/>
                <w:lang w:val="en-US"/>
              </w:rPr>
            </w:pPr>
            <w:r>
              <w:rPr>
                <w:rFonts w:ascii="Times New Roman" w:hAnsi="Times New Roman"/>
                <w:sz w:val="24"/>
                <w:szCs w:val="24"/>
                <w:lang w:val="en-US"/>
              </w:rPr>
              <w:t>(</w:t>
            </w:r>
            <w:r w:rsidR="00BD67CC">
              <w:rPr>
                <w:rFonts w:ascii="Times New Roman" w:hAnsi="Times New Roman"/>
                <w:sz w:val="24"/>
                <w:szCs w:val="24"/>
                <w:lang w:val="en-US"/>
              </w:rPr>
              <w:t>5</w:t>
            </w:r>
            <w:r w:rsidR="00BD4F8B">
              <w:rPr>
                <w:rFonts w:ascii="Times New Roman" w:hAnsi="Times New Roman"/>
                <w:sz w:val="24"/>
                <w:szCs w:val="24"/>
                <w:lang w:val="en-US"/>
              </w:rPr>
              <w:t>3</w:t>
            </w:r>
            <w:r>
              <w:rPr>
                <w:rFonts w:ascii="Times New Roman" w:hAnsi="Times New Roman"/>
                <w:sz w:val="24"/>
                <w:szCs w:val="24"/>
                <w:lang w:val="en-US"/>
              </w:rPr>
              <w:t>)</w:t>
            </w:r>
          </w:p>
        </w:tc>
      </w:tr>
      <w:tr w:rsidR="00EB1142" w:rsidTr="00BD4F8B">
        <w:tc>
          <w:tcPr>
            <w:tcW w:w="7905" w:type="dxa"/>
          </w:tcPr>
          <w:p w:rsidR="00EB1142" w:rsidRDefault="00EB1142" w:rsidP="00BD4F8B">
            <w:pPr>
              <w:spacing w:before="120" w:after="120" w:line="360" w:lineRule="auto"/>
              <w:jc w:val="both"/>
              <w:rPr>
                <w:rFonts w:ascii="Times New Roman" w:hAnsi="Times New Roman"/>
                <w:sz w:val="24"/>
                <w:szCs w:val="24"/>
                <w:lang w:val="en-US"/>
              </w:rPr>
            </w:pPr>
            <m:oMathPara>
              <m:oMath>
                <m:r>
                  <w:rPr>
                    <w:rFonts w:ascii="Cambria Math" w:hAnsi="Times New Roman"/>
                    <w:sz w:val="24"/>
                    <w:szCs w:val="24"/>
                    <w:lang w:val="en-US"/>
                  </w:rPr>
                  <m:t>KGO=IGO+</m:t>
                </m:r>
                <m:d>
                  <m:dPr>
                    <m:ctrlPr>
                      <w:rPr>
                        <w:rFonts w:ascii="Cambria Math" w:hAnsi="Times New Roman"/>
                        <w:i/>
                        <w:sz w:val="24"/>
                        <w:szCs w:val="24"/>
                        <w:lang w:val="en-US"/>
                      </w:rPr>
                    </m:ctrlPr>
                  </m:dPr>
                  <m:e>
                    <m:r>
                      <w:rPr>
                        <w:rFonts w:ascii="Cambria Math" w:hAnsi="Times New Roman"/>
                        <w:sz w:val="24"/>
                        <w:szCs w:val="24"/>
                        <w:lang w:val="en-US"/>
                      </w:rPr>
                      <m:t>1</m:t>
                    </m:r>
                    <m:r>
                      <w:rPr>
                        <w:rFonts w:ascii="Cambria Math" w:hAnsi="Cambria Math"/>
                        <w:sz w:val="24"/>
                        <w:szCs w:val="24"/>
                        <w:lang w:val="en-US"/>
                      </w:rPr>
                      <m:t>-</m:t>
                    </m:r>
                    <m:r>
                      <w:rPr>
                        <w:rFonts w:ascii="Cambria Math" w:hAnsi="Times New Roman"/>
                        <w:sz w:val="24"/>
                        <w:szCs w:val="24"/>
                        <w:lang w:val="en-US"/>
                      </w:rPr>
                      <m:t>depo</m:t>
                    </m:r>
                  </m:e>
                </m:d>
                <m:sSub>
                  <m:sSubPr>
                    <m:ctrlPr>
                      <w:rPr>
                        <w:rFonts w:ascii="Cambria Math" w:hAnsi="Times New Roman"/>
                        <w:i/>
                        <w:sz w:val="24"/>
                        <w:szCs w:val="24"/>
                        <w:lang w:val="en-US"/>
                      </w:rPr>
                    </m:ctrlPr>
                  </m:sSubPr>
                  <m:e>
                    <m:r>
                      <w:rPr>
                        <w:rFonts w:ascii="Cambria Math" w:hAnsi="Times New Roman"/>
                        <w:sz w:val="24"/>
                        <w:szCs w:val="24"/>
                        <w:lang w:val="en-US"/>
                      </w:rPr>
                      <m:t>KGO</m:t>
                    </m:r>
                  </m:e>
                  <m:sub>
                    <m:r>
                      <w:rPr>
                        <w:rFonts w:ascii="Cambria Math" w:hAnsi="Times New Roman"/>
                        <w:sz w:val="24"/>
                        <w:szCs w:val="24"/>
                        <w:lang w:val="en-US"/>
                      </w:rPr>
                      <m:t>-</m:t>
                    </m:r>
                    <m:r>
                      <w:rPr>
                        <w:rFonts w:ascii="Cambria Math" w:hAnsi="Times New Roman"/>
                        <w:sz w:val="24"/>
                        <w:szCs w:val="24"/>
                        <w:lang w:val="en-US"/>
                      </w:rPr>
                      <m:t>1</m:t>
                    </m:r>
                  </m:sub>
                </m:sSub>
              </m:oMath>
            </m:oMathPara>
          </w:p>
        </w:tc>
        <w:tc>
          <w:tcPr>
            <w:tcW w:w="739" w:type="dxa"/>
          </w:tcPr>
          <w:p w:rsidR="00EB1142" w:rsidRDefault="00EB1142" w:rsidP="00BD4F8B">
            <w:pPr>
              <w:spacing w:line="360" w:lineRule="auto"/>
              <w:jc w:val="center"/>
              <w:rPr>
                <w:rFonts w:ascii="Times New Roman" w:hAnsi="Times New Roman"/>
                <w:sz w:val="24"/>
                <w:szCs w:val="24"/>
                <w:lang w:val="en-US"/>
              </w:rPr>
            </w:pPr>
            <w:r>
              <w:rPr>
                <w:rFonts w:ascii="Times New Roman" w:hAnsi="Times New Roman"/>
                <w:sz w:val="24"/>
                <w:szCs w:val="24"/>
                <w:lang w:val="en-US"/>
              </w:rPr>
              <w:t>(5</w:t>
            </w:r>
            <w:r w:rsidR="00BD4F8B">
              <w:rPr>
                <w:rFonts w:ascii="Times New Roman" w:hAnsi="Times New Roman"/>
                <w:sz w:val="24"/>
                <w:szCs w:val="24"/>
                <w:lang w:val="en-US"/>
              </w:rPr>
              <w:t>4</w:t>
            </w:r>
            <w:r>
              <w:rPr>
                <w:rFonts w:ascii="Times New Roman" w:hAnsi="Times New Roman"/>
                <w:sz w:val="24"/>
                <w:szCs w:val="24"/>
                <w:lang w:val="en-US"/>
              </w:rPr>
              <w:t>)</w:t>
            </w:r>
          </w:p>
        </w:tc>
      </w:tr>
      <w:tr w:rsidR="00EB1142" w:rsidTr="00BD4F8B">
        <w:tc>
          <w:tcPr>
            <w:tcW w:w="7905" w:type="dxa"/>
          </w:tcPr>
          <w:p w:rsidR="00EB1142" w:rsidRDefault="00EB1142" w:rsidP="00BD4F8B">
            <w:pPr>
              <w:spacing w:before="120" w:after="120" w:line="360" w:lineRule="auto"/>
              <w:jc w:val="both"/>
              <w:rPr>
                <w:rFonts w:ascii="Times New Roman" w:hAnsi="Times New Roman"/>
                <w:sz w:val="24"/>
                <w:szCs w:val="24"/>
                <w:lang w:val="en-US"/>
              </w:rPr>
            </w:pPr>
            <m:oMathPara>
              <m:oMath>
                <m:r>
                  <w:rPr>
                    <w:rFonts w:ascii="Cambria Math" w:hAnsi="Times New Roman"/>
                    <w:sz w:val="24"/>
                    <w:szCs w:val="24"/>
                    <w:lang w:val="en-US"/>
                  </w:rPr>
                  <m:t>KGT=IGT+</m:t>
                </m:r>
                <m:d>
                  <m:dPr>
                    <m:ctrlPr>
                      <w:rPr>
                        <w:rFonts w:ascii="Cambria Math" w:hAnsi="Times New Roman"/>
                        <w:i/>
                        <w:sz w:val="24"/>
                        <w:szCs w:val="24"/>
                        <w:lang w:val="en-US"/>
                      </w:rPr>
                    </m:ctrlPr>
                  </m:dPr>
                  <m:e>
                    <m:r>
                      <w:rPr>
                        <w:rFonts w:ascii="Cambria Math" w:hAnsi="Times New Roman"/>
                        <w:sz w:val="24"/>
                        <w:szCs w:val="24"/>
                        <w:lang w:val="en-US"/>
                      </w:rPr>
                      <m:t>1</m:t>
                    </m:r>
                    <m:r>
                      <w:rPr>
                        <w:rFonts w:ascii="Cambria Math" w:hAnsi="Cambria Math"/>
                        <w:sz w:val="24"/>
                        <w:szCs w:val="24"/>
                        <w:lang w:val="en-US"/>
                      </w:rPr>
                      <m:t>-</m:t>
                    </m:r>
                    <m:r>
                      <w:rPr>
                        <w:rFonts w:ascii="Cambria Math" w:hAnsi="Times New Roman"/>
                        <w:sz w:val="24"/>
                        <w:szCs w:val="24"/>
                        <w:lang w:val="en-US"/>
                      </w:rPr>
                      <m:t>depT</m:t>
                    </m:r>
                  </m:e>
                </m:d>
                <m:sSub>
                  <m:sSubPr>
                    <m:ctrlPr>
                      <w:rPr>
                        <w:rFonts w:ascii="Cambria Math" w:hAnsi="Times New Roman"/>
                        <w:i/>
                        <w:sz w:val="24"/>
                        <w:szCs w:val="24"/>
                        <w:lang w:val="en-US"/>
                      </w:rPr>
                    </m:ctrlPr>
                  </m:sSubPr>
                  <m:e>
                    <m:r>
                      <w:rPr>
                        <w:rFonts w:ascii="Cambria Math" w:hAnsi="Times New Roman"/>
                        <w:sz w:val="24"/>
                        <w:szCs w:val="24"/>
                        <w:lang w:val="en-US"/>
                      </w:rPr>
                      <m:t>KGT</m:t>
                    </m:r>
                  </m:e>
                  <m:sub>
                    <m:r>
                      <w:rPr>
                        <w:rFonts w:ascii="Cambria Math" w:hAnsi="Times New Roman"/>
                        <w:sz w:val="24"/>
                        <w:szCs w:val="24"/>
                        <w:lang w:val="en-US"/>
                      </w:rPr>
                      <m:t>-</m:t>
                    </m:r>
                    <m:r>
                      <w:rPr>
                        <w:rFonts w:ascii="Cambria Math" w:hAnsi="Times New Roman"/>
                        <w:sz w:val="24"/>
                        <w:szCs w:val="24"/>
                        <w:lang w:val="en-US"/>
                      </w:rPr>
                      <m:t>1</m:t>
                    </m:r>
                  </m:sub>
                </m:sSub>
              </m:oMath>
            </m:oMathPara>
          </w:p>
        </w:tc>
        <w:tc>
          <w:tcPr>
            <w:tcW w:w="739" w:type="dxa"/>
          </w:tcPr>
          <w:p w:rsidR="00EB1142" w:rsidRDefault="00EB1142" w:rsidP="00BD4F8B">
            <w:pPr>
              <w:spacing w:line="360" w:lineRule="auto"/>
              <w:jc w:val="center"/>
              <w:rPr>
                <w:rFonts w:ascii="Times New Roman" w:hAnsi="Times New Roman"/>
                <w:sz w:val="24"/>
                <w:szCs w:val="24"/>
                <w:lang w:val="en-US"/>
              </w:rPr>
            </w:pPr>
            <w:r>
              <w:rPr>
                <w:rFonts w:ascii="Times New Roman" w:hAnsi="Times New Roman"/>
                <w:sz w:val="24"/>
                <w:szCs w:val="24"/>
                <w:lang w:val="en-US"/>
              </w:rPr>
              <w:t>(5</w:t>
            </w:r>
            <w:r w:rsidR="00BD4F8B">
              <w:rPr>
                <w:rFonts w:ascii="Times New Roman" w:hAnsi="Times New Roman"/>
                <w:sz w:val="24"/>
                <w:szCs w:val="24"/>
                <w:lang w:val="en-US"/>
              </w:rPr>
              <w:t>5</w:t>
            </w:r>
            <w:r>
              <w:rPr>
                <w:rFonts w:ascii="Times New Roman" w:hAnsi="Times New Roman"/>
                <w:sz w:val="24"/>
                <w:szCs w:val="24"/>
                <w:lang w:val="en-US"/>
              </w:rPr>
              <w:t>)</w:t>
            </w:r>
          </w:p>
        </w:tc>
      </w:tr>
      <w:tr w:rsidR="00EB1142" w:rsidTr="00BD4F8B">
        <w:tc>
          <w:tcPr>
            <w:tcW w:w="7905" w:type="dxa"/>
          </w:tcPr>
          <w:p w:rsidR="00EB1142" w:rsidRDefault="00EB1142" w:rsidP="00BD4F8B">
            <w:pPr>
              <w:spacing w:before="120" w:after="120" w:line="360" w:lineRule="auto"/>
              <w:jc w:val="both"/>
              <w:rPr>
                <w:rFonts w:ascii="Times New Roman" w:hAnsi="Times New Roman"/>
                <w:sz w:val="24"/>
                <w:szCs w:val="24"/>
                <w:lang w:val="en-US"/>
              </w:rPr>
            </w:pPr>
            <m:oMathPara>
              <m:oMath>
                <m:r>
                  <w:rPr>
                    <w:rFonts w:ascii="Cambria Math" w:hAnsi="Times New Roman"/>
                    <w:sz w:val="24"/>
                    <w:szCs w:val="24"/>
                    <w:lang w:val="en-US"/>
                  </w:rPr>
                  <m:t>KGS=IGS+</m:t>
                </m:r>
                <m:d>
                  <m:dPr>
                    <m:ctrlPr>
                      <w:rPr>
                        <w:rFonts w:ascii="Cambria Math" w:hAnsi="Times New Roman"/>
                        <w:i/>
                        <w:sz w:val="24"/>
                        <w:szCs w:val="24"/>
                        <w:lang w:val="en-US"/>
                      </w:rPr>
                    </m:ctrlPr>
                  </m:dPr>
                  <m:e>
                    <m:r>
                      <w:rPr>
                        <w:rFonts w:ascii="Cambria Math" w:hAnsi="Times New Roman"/>
                        <w:sz w:val="24"/>
                        <w:szCs w:val="24"/>
                        <w:lang w:val="en-US"/>
                      </w:rPr>
                      <m:t>1</m:t>
                    </m:r>
                    <m:r>
                      <w:rPr>
                        <w:rFonts w:ascii="Cambria Math" w:hAnsi="Cambria Math"/>
                        <w:sz w:val="24"/>
                        <w:szCs w:val="24"/>
                        <w:lang w:val="en-US"/>
                      </w:rPr>
                      <m:t>-</m:t>
                    </m:r>
                    <m:r>
                      <w:rPr>
                        <w:rFonts w:ascii="Cambria Math" w:hAnsi="Times New Roman"/>
                        <w:sz w:val="24"/>
                        <w:szCs w:val="24"/>
                        <w:lang w:val="en-US"/>
                      </w:rPr>
                      <m:t>depS</m:t>
                    </m:r>
                  </m:e>
                </m:d>
                <m:sSub>
                  <m:sSubPr>
                    <m:ctrlPr>
                      <w:rPr>
                        <w:rFonts w:ascii="Cambria Math" w:hAnsi="Times New Roman"/>
                        <w:i/>
                        <w:sz w:val="24"/>
                        <w:szCs w:val="24"/>
                        <w:lang w:val="en-US"/>
                      </w:rPr>
                    </m:ctrlPr>
                  </m:sSubPr>
                  <m:e>
                    <m:r>
                      <w:rPr>
                        <w:rFonts w:ascii="Cambria Math" w:hAnsi="Times New Roman"/>
                        <w:sz w:val="24"/>
                        <w:szCs w:val="24"/>
                        <w:lang w:val="en-US"/>
                      </w:rPr>
                      <m:t>KGS</m:t>
                    </m:r>
                  </m:e>
                  <m:sub>
                    <m:r>
                      <w:rPr>
                        <w:rFonts w:ascii="Cambria Math" w:hAnsi="Times New Roman"/>
                        <w:sz w:val="24"/>
                        <w:szCs w:val="24"/>
                        <w:lang w:val="en-US"/>
                      </w:rPr>
                      <m:t>-</m:t>
                    </m:r>
                    <m:r>
                      <w:rPr>
                        <w:rFonts w:ascii="Cambria Math" w:hAnsi="Times New Roman"/>
                        <w:sz w:val="24"/>
                        <w:szCs w:val="24"/>
                        <w:lang w:val="en-US"/>
                      </w:rPr>
                      <m:t>1</m:t>
                    </m:r>
                  </m:sub>
                </m:sSub>
              </m:oMath>
            </m:oMathPara>
          </w:p>
        </w:tc>
        <w:tc>
          <w:tcPr>
            <w:tcW w:w="739" w:type="dxa"/>
          </w:tcPr>
          <w:p w:rsidR="00EB1142" w:rsidRDefault="00EB1142" w:rsidP="00BD4F8B">
            <w:pPr>
              <w:spacing w:line="360" w:lineRule="auto"/>
              <w:jc w:val="center"/>
              <w:rPr>
                <w:rFonts w:ascii="Times New Roman" w:hAnsi="Times New Roman"/>
                <w:sz w:val="24"/>
                <w:szCs w:val="24"/>
                <w:lang w:val="en-US"/>
              </w:rPr>
            </w:pPr>
            <w:r>
              <w:rPr>
                <w:rFonts w:ascii="Times New Roman" w:hAnsi="Times New Roman"/>
                <w:sz w:val="24"/>
                <w:szCs w:val="24"/>
                <w:lang w:val="en-US"/>
              </w:rPr>
              <w:t>(5</w:t>
            </w:r>
            <w:r w:rsidR="00BD4F8B">
              <w:rPr>
                <w:rFonts w:ascii="Times New Roman" w:hAnsi="Times New Roman"/>
                <w:sz w:val="24"/>
                <w:szCs w:val="24"/>
                <w:lang w:val="en-US"/>
              </w:rPr>
              <w:t>6</w:t>
            </w:r>
            <w:r>
              <w:rPr>
                <w:rFonts w:ascii="Times New Roman" w:hAnsi="Times New Roman"/>
                <w:sz w:val="24"/>
                <w:szCs w:val="24"/>
                <w:lang w:val="en-US"/>
              </w:rPr>
              <w:t>)</w:t>
            </w:r>
          </w:p>
        </w:tc>
      </w:tr>
      <w:tr w:rsidR="00EB1142" w:rsidTr="00BD4F8B">
        <w:tc>
          <w:tcPr>
            <w:tcW w:w="7905" w:type="dxa"/>
          </w:tcPr>
          <w:p w:rsidR="00EB1142" w:rsidRDefault="00F018DC" w:rsidP="00BD4F8B">
            <w:pPr>
              <w:spacing w:before="120" w:after="120" w:line="360" w:lineRule="auto"/>
              <w:jc w:val="both"/>
              <w:rPr>
                <w:rFonts w:ascii="Times New Roman" w:hAnsi="Times New Roman"/>
                <w:sz w:val="24"/>
                <w:szCs w:val="24"/>
                <w:lang w:val="en-US"/>
              </w:rPr>
            </w:pPr>
            <m:oMathPara>
              <m:oMath>
                <m:f>
                  <m:fPr>
                    <m:ctrlPr>
                      <w:rPr>
                        <w:rFonts w:ascii="Cambria Math" w:hAnsi="Cambria Math"/>
                        <w:i/>
                        <w:sz w:val="24"/>
                        <w:szCs w:val="24"/>
                        <w:lang w:val="en-US"/>
                      </w:rPr>
                    </m:ctrlPr>
                  </m:fPr>
                  <m:num>
                    <m:r>
                      <w:rPr>
                        <w:rFonts w:ascii="Cambria Math" w:hAnsi="Cambria Math"/>
                        <w:sz w:val="24"/>
                        <w:szCs w:val="24"/>
                        <w:lang w:val="en-US"/>
                      </w:rPr>
                      <m:t>IPR</m:t>
                    </m:r>
                  </m:num>
                  <m:den>
                    <m:r>
                      <w:rPr>
                        <w:rFonts w:ascii="Cambria Math" w:hAnsi="Cambria Math"/>
                        <w:sz w:val="24"/>
                        <w:szCs w:val="24"/>
                        <w:lang w:val="en-US"/>
                      </w:rPr>
                      <m:t>GDP</m:t>
                    </m:r>
                  </m:den>
                </m:f>
                <m:r>
                  <w:rPr>
                    <w:rFonts w:ascii="Cambria Math" w:hAnsi="Cambria Math"/>
                    <w:sz w:val="24"/>
                    <w:szCs w:val="24"/>
                    <w:lang w:val="en-US"/>
                  </w:rPr>
                  <m:t>=</m:t>
                </m:r>
                <m:sSub>
                  <m:sSubPr>
                    <m:ctrlPr>
                      <w:rPr>
                        <w:rFonts w:ascii="Cambria Math" w:hAnsi="Cambria Math"/>
                        <w:sz w:val="24"/>
                        <w:szCs w:val="24"/>
                        <w:lang w:val="en-US"/>
                      </w:rPr>
                    </m:ctrlPr>
                  </m:sSubPr>
                  <m:e>
                    <m:r>
                      <m:rPr>
                        <m:sty m:val="p"/>
                      </m:rPr>
                      <w:rPr>
                        <w:rFonts w:ascii="Cambria Math" w:hAnsi="Cambria Math"/>
                        <w:sz w:val="24"/>
                        <w:szCs w:val="24"/>
                        <w:lang w:val="en-US"/>
                      </w:rPr>
                      <m:t>Ω</m:t>
                    </m:r>
                  </m:e>
                  <m:sub>
                    <m:r>
                      <m:rPr>
                        <m:sty m:val="p"/>
                      </m:rPr>
                      <w:rPr>
                        <w:rFonts w:ascii="Cambria Math" w:hAnsi="Cambria Math"/>
                        <w:sz w:val="24"/>
                        <w:szCs w:val="24"/>
                        <w:lang w:val="en-US"/>
                      </w:rPr>
                      <m:t>1</m:t>
                    </m:r>
                  </m:sub>
                </m:sSub>
                <m:f>
                  <m:fPr>
                    <m:ctrlPr>
                      <w:rPr>
                        <w:rFonts w:ascii="Cambria Math" w:hAnsi="Cambria Math"/>
                        <w:i/>
                        <w:sz w:val="24"/>
                        <w:szCs w:val="24"/>
                        <w:lang w:val="en-US"/>
                      </w:rPr>
                    </m:ctrlPr>
                  </m:fPr>
                  <m:num>
                    <m:sSub>
                      <m:sSubPr>
                        <m:ctrlPr>
                          <w:rPr>
                            <w:rFonts w:ascii="Cambria Math" w:hAnsi="Cambria Math"/>
                            <w:i/>
                            <w:sz w:val="24"/>
                            <w:szCs w:val="24"/>
                            <w:lang w:val="en-US"/>
                          </w:rPr>
                        </m:ctrlPr>
                      </m:sSubPr>
                      <m:e>
                        <m:r>
                          <w:rPr>
                            <w:rFonts w:ascii="Cambria Math" w:hAnsi="Cambria Math"/>
                            <w:sz w:val="24"/>
                            <w:szCs w:val="24"/>
                            <w:lang w:val="en-US"/>
                          </w:rPr>
                          <m:t>IPR</m:t>
                        </m:r>
                      </m:e>
                      <m:sub>
                        <m:r>
                          <w:rPr>
                            <w:rFonts w:ascii="Cambria Math" w:hAnsi="Cambria Math"/>
                            <w:sz w:val="24"/>
                            <w:szCs w:val="24"/>
                            <w:lang w:val="en-US"/>
                          </w:rPr>
                          <m:t>-1</m:t>
                        </m:r>
                      </m:sub>
                    </m:sSub>
                  </m:num>
                  <m:den>
                    <m:sSub>
                      <m:sSubPr>
                        <m:ctrlPr>
                          <w:rPr>
                            <w:rFonts w:ascii="Cambria Math" w:hAnsi="Cambria Math"/>
                            <w:i/>
                            <w:sz w:val="24"/>
                            <w:szCs w:val="24"/>
                            <w:lang w:val="en-US"/>
                          </w:rPr>
                        </m:ctrlPr>
                      </m:sSubPr>
                      <m:e>
                        <m:r>
                          <w:rPr>
                            <w:rFonts w:ascii="Cambria Math" w:hAnsi="Cambria Math"/>
                            <w:sz w:val="24"/>
                            <w:szCs w:val="24"/>
                            <w:lang w:val="en-US"/>
                          </w:rPr>
                          <m:t>GDP</m:t>
                        </m:r>
                      </m:e>
                      <m:sub>
                        <m:r>
                          <w:rPr>
                            <w:rFonts w:ascii="Cambria Math" w:hAnsi="Cambria Math"/>
                            <w:sz w:val="24"/>
                            <w:szCs w:val="24"/>
                            <w:lang w:val="en-US"/>
                          </w:rPr>
                          <m:t>-1</m:t>
                        </m:r>
                      </m:sub>
                    </m:sSub>
                  </m:den>
                </m:f>
                <m:r>
                  <w:rPr>
                    <w:rFonts w:ascii="Cambria Math" w:hAnsi="Cambria Math"/>
                    <w:sz w:val="24"/>
                    <w:szCs w:val="24"/>
                    <w:lang w:val="en-US"/>
                  </w:rPr>
                  <m:t>+</m:t>
                </m:r>
                <m:sSub>
                  <m:sSubPr>
                    <m:ctrlPr>
                      <w:rPr>
                        <w:rFonts w:ascii="Cambria Math" w:hAnsi="Cambria Math"/>
                        <w:sz w:val="24"/>
                        <w:szCs w:val="24"/>
                        <w:lang w:val="en-US"/>
                      </w:rPr>
                    </m:ctrlPr>
                  </m:sSubPr>
                  <m:e>
                    <m:r>
                      <m:rPr>
                        <m:sty m:val="p"/>
                      </m:rPr>
                      <w:rPr>
                        <w:rFonts w:ascii="Cambria Math" w:hAnsi="Cambria Math"/>
                        <w:sz w:val="24"/>
                        <w:szCs w:val="24"/>
                        <w:lang w:val="en-US"/>
                      </w:rPr>
                      <m:t>Ω</m:t>
                    </m:r>
                  </m:e>
                  <m:sub>
                    <m:r>
                      <m:rPr>
                        <m:sty m:val="p"/>
                      </m:rPr>
                      <w:rPr>
                        <w:rFonts w:ascii="Cambria Math" w:hAnsi="Cambria Math"/>
                        <w:sz w:val="24"/>
                        <w:szCs w:val="24"/>
                        <w:lang w:val="en-US"/>
                      </w:rPr>
                      <m:t>2</m:t>
                    </m:r>
                  </m:sub>
                </m:sSub>
                <m:r>
                  <w:rPr>
                    <w:rFonts w:ascii="Cambria Math" w:hAnsi="Cambria Math"/>
                    <w:sz w:val="24"/>
                    <w:szCs w:val="24"/>
                    <w:lang w:val="en-US"/>
                  </w:rPr>
                  <m:t>ln</m:t>
                </m:r>
                <m:d>
                  <m:dPr>
                    <m:ctrlPr>
                      <w:rPr>
                        <w:rFonts w:ascii="Cambria Math" w:hAnsi="Cambria Math"/>
                        <w:i/>
                        <w:sz w:val="24"/>
                        <w:szCs w:val="24"/>
                        <w:lang w:val="en-US"/>
                      </w:rPr>
                    </m:ctrlPr>
                  </m:dPr>
                  <m:e>
                    <m:f>
                      <m:fPr>
                        <m:ctrlPr>
                          <w:rPr>
                            <w:rFonts w:ascii="Cambria Math" w:hAnsi="Cambria Math"/>
                            <w:i/>
                            <w:sz w:val="24"/>
                            <w:szCs w:val="24"/>
                            <w:lang w:val="en-US"/>
                          </w:rPr>
                        </m:ctrlPr>
                      </m:fPr>
                      <m:num>
                        <m:r>
                          <w:rPr>
                            <w:rFonts w:ascii="Cambria Math" w:hAnsi="Cambria Math"/>
                            <w:sz w:val="24"/>
                            <w:szCs w:val="24"/>
                            <w:lang w:val="en-US"/>
                          </w:rPr>
                          <m:t>GDP</m:t>
                        </m:r>
                      </m:num>
                      <m:den>
                        <m:sSub>
                          <m:sSubPr>
                            <m:ctrlPr>
                              <w:rPr>
                                <w:rFonts w:ascii="Cambria Math" w:hAnsi="Cambria Math"/>
                                <w:i/>
                                <w:sz w:val="24"/>
                                <w:szCs w:val="24"/>
                                <w:lang w:val="en-US"/>
                              </w:rPr>
                            </m:ctrlPr>
                          </m:sSubPr>
                          <m:e>
                            <m:r>
                              <w:rPr>
                                <w:rFonts w:ascii="Cambria Math" w:hAnsi="Cambria Math"/>
                                <w:sz w:val="24"/>
                                <w:szCs w:val="24"/>
                                <w:lang w:val="en-US"/>
                              </w:rPr>
                              <m:t>GDP</m:t>
                            </m:r>
                          </m:e>
                          <m:sub>
                            <m:r>
                              <w:rPr>
                                <w:rFonts w:ascii="Cambria Math" w:hAnsi="Cambria Math"/>
                                <w:sz w:val="24"/>
                                <w:szCs w:val="24"/>
                                <w:lang w:val="en-US"/>
                              </w:rPr>
                              <m:t>-1</m:t>
                            </m:r>
                          </m:sub>
                        </m:sSub>
                      </m:den>
                    </m:f>
                  </m:e>
                </m:d>
                <m:r>
                  <w:rPr>
                    <w:rFonts w:ascii="Cambria Math" w:hAnsi="Cambria Math"/>
                    <w:sz w:val="24"/>
                    <w:szCs w:val="24"/>
                    <w:lang w:val="en-US"/>
                  </w:rPr>
                  <m:t>+</m:t>
                </m:r>
                <m:sSub>
                  <m:sSubPr>
                    <m:ctrlPr>
                      <w:rPr>
                        <w:rFonts w:ascii="Cambria Math" w:hAnsi="Cambria Math"/>
                        <w:sz w:val="24"/>
                        <w:szCs w:val="24"/>
                        <w:lang w:val="en-US"/>
                      </w:rPr>
                    </m:ctrlPr>
                  </m:sSubPr>
                  <m:e>
                    <m:r>
                      <m:rPr>
                        <m:sty m:val="p"/>
                      </m:rPr>
                      <w:rPr>
                        <w:rFonts w:ascii="Cambria Math" w:hAnsi="Cambria Math"/>
                        <w:sz w:val="24"/>
                        <w:szCs w:val="24"/>
                        <w:lang w:val="en-US"/>
                      </w:rPr>
                      <m:t>Ω</m:t>
                    </m:r>
                  </m:e>
                  <m:sub>
                    <m:r>
                      <m:rPr>
                        <m:sty m:val="p"/>
                      </m:rPr>
                      <w:rPr>
                        <w:rFonts w:ascii="Cambria Math" w:hAnsi="Cambria Math"/>
                        <w:sz w:val="24"/>
                        <w:szCs w:val="24"/>
                        <w:lang w:val="en-US"/>
                      </w:rPr>
                      <m:t>3</m:t>
                    </m:r>
                  </m:sub>
                </m:sSub>
                <m:f>
                  <m:fPr>
                    <m:ctrlPr>
                      <w:rPr>
                        <w:rFonts w:ascii="Cambria Math" w:hAnsi="Cambria Math"/>
                        <w:i/>
                        <w:sz w:val="24"/>
                        <w:szCs w:val="24"/>
                        <w:lang w:val="en-US"/>
                      </w:rPr>
                    </m:ctrlPr>
                  </m:fPr>
                  <m:num>
                    <m:r>
                      <w:rPr>
                        <w:rFonts w:ascii="Cambria Math" w:hAnsi="Cambria Math"/>
                        <w:sz w:val="24"/>
                        <w:szCs w:val="24"/>
                        <w:lang w:val="en-US"/>
                      </w:rPr>
                      <m:t>IGO+IGT+IGS</m:t>
                    </m:r>
                  </m:num>
                  <m:den>
                    <m:r>
                      <w:rPr>
                        <w:rFonts w:ascii="Cambria Math" w:hAnsi="Cambria Math"/>
                        <w:sz w:val="24"/>
                        <w:szCs w:val="24"/>
                        <w:lang w:val="en-US"/>
                      </w:rPr>
                      <m:t>GDP</m:t>
                    </m:r>
                  </m:den>
                </m:f>
              </m:oMath>
            </m:oMathPara>
          </w:p>
        </w:tc>
        <w:tc>
          <w:tcPr>
            <w:tcW w:w="739" w:type="dxa"/>
            <w:vAlign w:val="center"/>
          </w:tcPr>
          <w:p w:rsidR="00EB1142" w:rsidRDefault="00EB1142" w:rsidP="00BD4F8B">
            <w:pPr>
              <w:spacing w:line="360" w:lineRule="auto"/>
              <w:jc w:val="center"/>
              <w:rPr>
                <w:rFonts w:ascii="Times New Roman" w:hAnsi="Times New Roman"/>
                <w:sz w:val="24"/>
                <w:szCs w:val="24"/>
                <w:lang w:val="en-US"/>
              </w:rPr>
            </w:pPr>
            <w:r>
              <w:rPr>
                <w:rFonts w:ascii="Times New Roman" w:hAnsi="Times New Roman"/>
                <w:sz w:val="24"/>
                <w:szCs w:val="24"/>
                <w:lang w:val="en-US"/>
              </w:rPr>
              <w:t>(5</w:t>
            </w:r>
            <w:r w:rsidR="00BD4F8B">
              <w:rPr>
                <w:rFonts w:ascii="Times New Roman" w:hAnsi="Times New Roman"/>
                <w:sz w:val="24"/>
                <w:szCs w:val="24"/>
                <w:lang w:val="en-US"/>
              </w:rPr>
              <w:t>7</w:t>
            </w:r>
            <w:r>
              <w:rPr>
                <w:rFonts w:ascii="Times New Roman" w:hAnsi="Times New Roman"/>
                <w:sz w:val="24"/>
                <w:szCs w:val="24"/>
                <w:lang w:val="en-US"/>
              </w:rPr>
              <w:t>)</w:t>
            </w:r>
          </w:p>
        </w:tc>
      </w:tr>
    </w:tbl>
    <w:p w:rsidR="000E5881" w:rsidRDefault="000E5881" w:rsidP="000E5881">
      <w:pPr>
        <w:spacing w:after="0"/>
        <w:jc w:val="both"/>
        <w:rPr>
          <w:rFonts w:ascii="Times New Roman" w:hAnsi="Times New Roman"/>
          <w:sz w:val="24"/>
          <w:szCs w:val="24"/>
          <w:lang w:val="en-US"/>
        </w:rPr>
      </w:pPr>
    </w:p>
    <w:p w:rsidR="003A5349" w:rsidRDefault="003A5349" w:rsidP="000E5881">
      <w:pPr>
        <w:spacing w:after="0"/>
        <w:jc w:val="both"/>
        <w:rPr>
          <w:rFonts w:ascii="Times New Roman" w:hAnsi="Times New Roman"/>
          <w:sz w:val="24"/>
          <w:szCs w:val="24"/>
          <w:lang w:val="en-US"/>
        </w:rPr>
      </w:pPr>
      <w:r>
        <w:rPr>
          <w:rFonts w:ascii="Times New Roman" w:hAnsi="Times New Roman"/>
          <w:sz w:val="24"/>
          <w:szCs w:val="24"/>
          <w:lang w:val="en-US"/>
        </w:rPr>
        <w:t>The equations 58 and 59 are the wage equations of the model. These equations are in accordance with the labor market theory of wage determination</w:t>
      </w:r>
      <w:r w:rsidR="007817F7">
        <w:rPr>
          <w:rFonts w:ascii="Times New Roman" w:hAnsi="Times New Roman"/>
          <w:sz w:val="24"/>
          <w:szCs w:val="24"/>
          <w:lang w:val="en-US"/>
        </w:rPr>
        <w:t>.</w:t>
      </w:r>
      <w:r>
        <w:rPr>
          <w:rFonts w:ascii="Times New Roman" w:hAnsi="Times New Roman"/>
          <w:sz w:val="24"/>
          <w:szCs w:val="24"/>
          <w:lang w:val="en-US"/>
        </w:rPr>
        <w:t xml:space="preserve"> </w:t>
      </w:r>
      <w:r w:rsidR="007817F7">
        <w:rPr>
          <w:rFonts w:ascii="Times New Roman" w:hAnsi="Times New Roman"/>
          <w:sz w:val="24"/>
          <w:szCs w:val="24"/>
          <w:lang w:val="en-US"/>
        </w:rPr>
        <w:t>A</w:t>
      </w:r>
      <w:r>
        <w:rPr>
          <w:rFonts w:ascii="Times New Roman" w:hAnsi="Times New Roman"/>
          <w:sz w:val="24"/>
          <w:szCs w:val="24"/>
          <w:lang w:val="en-US"/>
        </w:rPr>
        <w:t xml:space="preserve">ccording to </w:t>
      </w:r>
      <w:r w:rsidR="007817F7">
        <w:rPr>
          <w:rFonts w:ascii="Times New Roman" w:hAnsi="Times New Roman"/>
          <w:sz w:val="24"/>
          <w:szCs w:val="24"/>
          <w:lang w:val="en-US"/>
        </w:rPr>
        <w:t>this theory</w:t>
      </w:r>
      <w:r>
        <w:rPr>
          <w:rFonts w:ascii="Times New Roman" w:hAnsi="Times New Roman"/>
          <w:sz w:val="24"/>
          <w:szCs w:val="24"/>
          <w:lang w:val="en-US"/>
        </w:rPr>
        <w:t xml:space="preserve">, the larger is the unemployment rate the </w:t>
      </w:r>
      <w:r w:rsidR="007817F7">
        <w:rPr>
          <w:rFonts w:ascii="Times New Roman" w:hAnsi="Times New Roman"/>
          <w:sz w:val="24"/>
          <w:szCs w:val="24"/>
          <w:lang w:val="en-US"/>
        </w:rPr>
        <w:t>lower</w:t>
      </w:r>
      <w:r>
        <w:rPr>
          <w:rFonts w:ascii="Times New Roman" w:hAnsi="Times New Roman"/>
          <w:sz w:val="24"/>
          <w:szCs w:val="24"/>
          <w:lang w:val="en-US"/>
        </w:rPr>
        <w:t xml:space="preserve"> is </w:t>
      </w:r>
      <w:r w:rsidR="007817F7">
        <w:rPr>
          <w:rFonts w:ascii="Times New Roman" w:hAnsi="Times New Roman"/>
          <w:sz w:val="24"/>
          <w:szCs w:val="24"/>
          <w:lang w:val="en-US"/>
        </w:rPr>
        <w:t xml:space="preserve">the </w:t>
      </w:r>
      <w:r>
        <w:rPr>
          <w:rFonts w:ascii="Times New Roman" w:hAnsi="Times New Roman"/>
          <w:sz w:val="24"/>
          <w:szCs w:val="24"/>
          <w:lang w:val="en-US"/>
        </w:rPr>
        <w:t xml:space="preserve">wage to offer labor.  </w:t>
      </w:r>
    </w:p>
    <w:p w:rsidR="003A5349" w:rsidRDefault="003A5349" w:rsidP="000E5881">
      <w:pPr>
        <w:spacing w:after="0"/>
        <w:jc w:val="both"/>
        <w:rPr>
          <w:rFonts w:ascii="Times New Roman" w:hAnsi="Times New Roman"/>
          <w:sz w:val="24"/>
          <w:szCs w:val="24"/>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28"/>
        <w:gridCol w:w="616"/>
      </w:tblGrid>
      <w:tr w:rsidR="003A5349" w:rsidTr="003A5349">
        <w:tc>
          <w:tcPr>
            <w:tcW w:w="8028" w:type="dxa"/>
          </w:tcPr>
          <w:p w:rsidR="003A5349" w:rsidRPr="003A5349" w:rsidRDefault="003A5349" w:rsidP="000E5881">
            <w:pPr>
              <w:jc w:val="both"/>
              <w:rPr>
                <w:rFonts w:ascii="Times New Roman" w:hAnsi="Times New Roman"/>
                <w:sz w:val="24"/>
                <w:szCs w:val="24"/>
                <w:lang w:val="en-GB"/>
              </w:rPr>
            </w:pPr>
            <m:oMathPara>
              <m:oMath>
                <m:r>
                  <w:rPr>
                    <w:rFonts w:ascii="Cambria Math" w:hAnsi="Cambria Math"/>
                    <w:sz w:val="24"/>
                    <w:szCs w:val="24"/>
                    <w:lang w:val="en-GB"/>
                  </w:rPr>
                  <m:t>ln</m:t>
                </m:r>
                <m:d>
                  <m:dPr>
                    <m:ctrlPr>
                      <w:rPr>
                        <w:rFonts w:ascii="Cambria Math" w:hAnsi="Cambria Math"/>
                        <w:i/>
                        <w:sz w:val="24"/>
                        <w:szCs w:val="24"/>
                        <w:lang w:val="en-GB"/>
                      </w:rPr>
                    </m:ctrlPr>
                  </m:dPr>
                  <m:e>
                    <m:r>
                      <w:rPr>
                        <w:rFonts w:ascii="Cambria Math" w:hAnsi="Cambria Math"/>
                        <w:sz w:val="24"/>
                        <w:szCs w:val="24"/>
                        <w:lang w:val="en-GB"/>
                      </w:rPr>
                      <m:t>WS</m:t>
                    </m:r>
                  </m:e>
                </m:d>
                <m:r>
                  <w:rPr>
                    <w:rFonts w:ascii="Cambria Math" w:hAnsi="Cambria Math"/>
                    <w:sz w:val="24"/>
                    <w:szCs w:val="24"/>
                    <w:lang w:val="en-GB"/>
                  </w:rPr>
                  <m:t>=as-bs∙ln(UNES)</m:t>
                </m:r>
              </m:oMath>
            </m:oMathPara>
          </w:p>
        </w:tc>
        <w:tc>
          <w:tcPr>
            <w:tcW w:w="616" w:type="dxa"/>
          </w:tcPr>
          <w:p w:rsidR="003A5349" w:rsidRDefault="003A5349" w:rsidP="000E5881">
            <w:pPr>
              <w:jc w:val="both"/>
              <w:rPr>
                <w:rFonts w:ascii="Times New Roman" w:hAnsi="Times New Roman"/>
                <w:sz w:val="24"/>
                <w:szCs w:val="24"/>
                <w:lang w:val="en-US"/>
              </w:rPr>
            </w:pPr>
            <w:r>
              <w:rPr>
                <w:rFonts w:ascii="Times New Roman" w:hAnsi="Times New Roman"/>
                <w:sz w:val="24"/>
                <w:szCs w:val="24"/>
                <w:lang w:val="en-US"/>
              </w:rPr>
              <w:t>(58)</w:t>
            </w:r>
          </w:p>
        </w:tc>
      </w:tr>
    </w:tbl>
    <w:p w:rsidR="003A5349" w:rsidRDefault="003A5349" w:rsidP="000E5881">
      <w:pPr>
        <w:spacing w:after="0"/>
        <w:jc w:val="both"/>
        <w:rPr>
          <w:rFonts w:ascii="Times New Roman" w:hAnsi="Times New Roman"/>
          <w:sz w:val="24"/>
          <w:szCs w:val="24"/>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28"/>
        <w:gridCol w:w="616"/>
      </w:tblGrid>
      <w:tr w:rsidR="003A5349" w:rsidTr="003A5349">
        <w:tc>
          <w:tcPr>
            <w:tcW w:w="8028" w:type="dxa"/>
          </w:tcPr>
          <w:p w:rsidR="003A5349" w:rsidRDefault="003A5349" w:rsidP="000E5881">
            <w:pPr>
              <w:jc w:val="both"/>
              <w:rPr>
                <w:rFonts w:ascii="Times New Roman" w:hAnsi="Times New Roman"/>
                <w:sz w:val="24"/>
                <w:szCs w:val="24"/>
                <w:lang w:val="en-GB"/>
              </w:rPr>
            </w:pPr>
            <m:oMathPara>
              <m:oMath>
                <m:r>
                  <w:rPr>
                    <w:rFonts w:ascii="Cambria Math" w:hAnsi="Cambria Math"/>
                    <w:sz w:val="24"/>
                    <w:szCs w:val="24"/>
                    <w:lang w:val="en-GB"/>
                  </w:rPr>
                  <m:t>ln</m:t>
                </m:r>
                <m:d>
                  <m:dPr>
                    <m:ctrlPr>
                      <w:rPr>
                        <w:rFonts w:ascii="Cambria Math" w:hAnsi="Cambria Math"/>
                        <w:i/>
                        <w:sz w:val="24"/>
                        <w:szCs w:val="24"/>
                        <w:lang w:val="en-GB"/>
                      </w:rPr>
                    </m:ctrlPr>
                  </m:dPr>
                  <m:e>
                    <m:r>
                      <w:rPr>
                        <w:rFonts w:ascii="Cambria Math" w:hAnsi="Cambria Math"/>
                        <w:sz w:val="24"/>
                        <w:szCs w:val="24"/>
                        <w:lang w:val="en-GB"/>
                      </w:rPr>
                      <m:t>WU</m:t>
                    </m:r>
                  </m:e>
                </m:d>
                <m:r>
                  <w:rPr>
                    <w:rFonts w:ascii="Cambria Math" w:hAnsi="Cambria Math"/>
                    <w:sz w:val="24"/>
                    <w:szCs w:val="24"/>
                    <w:lang w:val="en-GB"/>
                  </w:rPr>
                  <m:t>=au-bu∙ln(UNEU)</m:t>
                </m:r>
              </m:oMath>
            </m:oMathPara>
          </w:p>
        </w:tc>
        <w:tc>
          <w:tcPr>
            <w:tcW w:w="616" w:type="dxa"/>
          </w:tcPr>
          <w:p w:rsidR="003A5349" w:rsidRDefault="003A5349" w:rsidP="000E5881">
            <w:pPr>
              <w:jc w:val="both"/>
              <w:rPr>
                <w:rFonts w:ascii="Times New Roman" w:hAnsi="Times New Roman"/>
                <w:sz w:val="24"/>
                <w:szCs w:val="24"/>
                <w:lang w:val="en-GB"/>
              </w:rPr>
            </w:pPr>
            <w:r>
              <w:rPr>
                <w:rFonts w:ascii="Times New Roman" w:hAnsi="Times New Roman"/>
                <w:sz w:val="24"/>
                <w:szCs w:val="24"/>
                <w:lang w:val="en-GB"/>
              </w:rPr>
              <w:t>(59)</w:t>
            </w:r>
          </w:p>
        </w:tc>
      </w:tr>
    </w:tbl>
    <w:p w:rsidR="007A63F9" w:rsidRDefault="005211C7" w:rsidP="00736892">
      <w:pPr>
        <w:pStyle w:val="Heading1"/>
        <w:spacing w:before="0"/>
        <w:rPr>
          <w:lang w:val="en-US"/>
        </w:rPr>
      </w:pPr>
      <w:r w:rsidRPr="004B65A2">
        <w:rPr>
          <w:lang w:val="en-US"/>
        </w:rPr>
        <w:t>3</w:t>
      </w:r>
      <w:r w:rsidR="00D94062">
        <w:rPr>
          <w:lang w:val="en-US"/>
        </w:rPr>
        <w:t>.</w:t>
      </w:r>
      <w:r w:rsidRPr="004B65A2">
        <w:rPr>
          <w:lang w:val="en-US"/>
        </w:rPr>
        <w:t xml:space="preserve"> </w:t>
      </w:r>
      <w:r w:rsidR="007A63F9" w:rsidRPr="004B65A2">
        <w:rPr>
          <w:lang w:val="en-US"/>
        </w:rPr>
        <w:t>Data</w:t>
      </w:r>
    </w:p>
    <w:p w:rsidR="00CE09DF" w:rsidRDefault="00CE09DF" w:rsidP="00C755C0">
      <w:pPr>
        <w:autoSpaceDE w:val="0"/>
        <w:autoSpaceDN w:val="0"/>
        <w:adjustRightInd w:val="0"/>
        <w:spacing w:after="0"/>
        <w:jc w:val="both"/>
        <w:rPr>
          <w:rFonts w:ascii="Times New Roman" w:hAnsi="Times New Roman"/>
          <w:sz w:val="24"/>
          <w:lang w:val="en-US" w:eastAsia="pt-BR"/>
        </w:rPr>
      </w:pPr>
    </w:p>
    <w:p w:rsidR="00C755C0" w:rsidRPr="0048065A" w:rsidRDefault="00C755C0" w:rsidP="00C755C0">
      <w:pPr>
        <w:autoSpaceDE w:val="0"/>
        <w:autoSpaceDN w:val="0"/>
        <w:adjustRightInd w:val="0"/>
        <w:spacing w:after="0"/>
        <w:jc w:val="both"/>
        <w:rPr>
          <w:rFonts w:ascii="Times New Roman" w:hAnsi="Times New Roman"/>
          <w:sz w:val="24"/>
          <w:szCs w:val="24"/>
          <w:lang w:val="en-US"/>
        </w:rPr>
      </w:pPr>
      <w:r>
        <w:rPr>
          <w:rFonts w:ascii="Times New Roman" w:hAnsi="Times New Roman"/>
          <w:sz w:val="24"/>
          <w:lang w:val="en-US" w:eastAsia="pt-BR"/>
        </w:rPr>
        <w:t xml:space="preserve">In this study, </w:t>
      </w:r>
      <w:r w:rsidR="00CE09DF">
        <w:rPr>
          <w:rFonts w:ascii="Times New Roman" w:hAnsi="Times New Roman"/>
          <w:sz w:val="24"/>
          <w:lang w:val="en-US" w:eastAsia="pt-BR"/>
        </w:rPr>
        <w:t>the</w:t>
      </w:r>
      <w:r>
        <w:rPr>
          <w:rFonts w:ascii="Times New Roman" w:hAnsi="Times New Roman"/>
          <w:sz w:val="24"/>
          <w:lang w:val="en-US" w:eastAsia="pt-BR"/>
        </w:rPr>
        <w:t xml:space="preserve"> </w:t>
      </w:r>
      <w:r w:rsidRPr="0048065A">
        <w:rPr>
          <w:rFonts w:ascii="Times New Roman" w:hAnsi="Times New Roman"/>
          <w:sz w:val="24"/>
          <w:lang w:val="en-US" w:eastAsia="pt-BR"/>
        </w:rPr>
        <w:t xml:space="preserve">CGE model will be calibrated to reproduce a Social Accounting Matrix (SAM) of the state of </w:t>
      </w:r>
      <w:proofErr w:type="spellStart"/>
      <w:r>
        <w:rPr>
          <w:rFonts w:ascii="Times New Roman" w:hAnsi="Times New Roman"/>
          <w:sz w:val="24"/>
          <w:lang w:val="en-US" w:eastAsia="pt-BR"/>
        </w:rPr>
        <w:t>Alagoas</w:t>
      </w:r>
      <w:proofErr w:type="spellEnd"/>
      <w:r w:rsidRPr="0048065A">
        <w:rPr>
          <w:rFonts w:ascii="Times New Roman" w:hAnsi="Times New Roman"/>
          <w:sz w:val="24"/>
          <w:lang w:val="en-US" w:eastAsia="pt-BR"/>
        </w:rPr>
        <w:t xml:space="preserve"> whose general structure can be observed in Figure </w:t>
      </w:r>
      <w:r w:rsidR="001C20CA">
        <w:rPr>
          <w:rFonts w:ascii="Times New Roman" w:hAnsi="Times New Roman"/>
          <w:sz w:val="24"/>
          <w:lang w:val="en-US" w:eastAsia="pt-BR"/>
        </w:rPr>
        <w:t>2</w:t>
      </w:r>
      <w:r w:rsidRPr="0048065A">
        <w:rPr>
          <w:rFonts w:ascii="Times New Roman" w:hAnsi="Times New Roman"/>
          <w:sz w:val="24"/>
          <w:lang w:val="en-US" w:eastAsia="pt-BR"/>
        </w:rPr>
        <w:t xml:space="preserve">. The SAM has the traditional accounts observed elsewhere. However, what </w:t>
      </w:r>
      <w:r w:rsidRPr="0048065A">
        <w:rPr>
          <w:rFonts w:ascii="Times New Roman" w:hAnsi="Times New Roman"/>
          <w:sz w:val="24"/>
          <w:lang w:val="en-US" w:eastAsia="pt-BR"/>
        </w:rPr>
        <w:lastRenderedPageBreak/>
        <w:t xml:space="preserve">differentiates this SAM is the presence of the Visitor account, registering tourist expenditures on local goods and services. </w:t>
      </w:r>
      <w:r w:rsidRPr="0048065A">
        <w:rPr>
          <w:rFonts w:ascii="Times New Roman" w:hAnsi="Times New Roman"/>
          <w:sz w:val="24"/>
          <w:szCs w:val="24"/>
          <w:lang w:val="en-US"/>
        </w:rPr>
        <w:t>Below, a brief description of main features of the model is presented.</w:t>
      </w:r>
    </w:p>
    <w:p w:rsidR="00C755C0" w:rsidRPr="0048065A" w:rsidRDefault="00C755C0" w:rsidP="00C755C0">
      <w:pPr>
        <w:autoSpaceDE w:val="0"/>
        <w:autoSpaceDN w:val="0"/>
        <w:adjustRightInd w:val="0"/>
        <w:spacing w:after="0"/>
        <w:jc w:val="both"/>
        <w:rPr>
          <w:rFonts w:ascii="Times New Roman" w:hAnsi="Times New Roman"/>
          <w:sz w:val="24"/>
          <w:szCs w:val="24"/>
          <w:lang w:val="en-US"/>
        </w:rPr>
      </w:pPr>
      <w:r w:rsidRPr="0048065A">
        <w:rPr>
          <w:rFonts w:ascii="Times New Roman" w:hAnsi="Times New Roman"/>
          <w:lang w:val="en-US" w:eastAsia="pt-BR"/>
        </w:rPr>
        <w:t xml:space="preserve">   </w:t>
      </w:r>
    </w:p>
    <w:p w:rsidR="00C755C0" w:rsidRPr="0048065A" w:rsidRDefault="00C755C0" w:rsidP="00C755C0">
      <w:pPr>
        <w:autoSpaceDE w:val="0"/>
        <w:autoSpaceDN w:val="0"/>
        <w:adjustRightInd w:val="0"/>
        <w:spacing w:after="0"/>
        <w:jc w:val="center"/>
        <w:rPr>
          <w:rFonts w:ascii="Times New Roman" w:hAnsi="Times New Roman"/>
          <w:b/>
          <w:sz w:val="24"/>
          <w:szCs w:val="24"/>
          <w:lang w:val="en-US"/>
        </w:rPr>
      </w:pPr>
      <w:r w:rsidRPr="0048065A">
        <w:rPr>
          <w:rFonts w:ascii="Times New Roman" w:hAnsi="Times New Roman"/>
          <w:b/>
          <w:sz w:val="24"/>
          <w:szCs w:val="24"/>
          <w:lang w:val="en-US"/>
        </w:rPr>
        <w:t>Figure</w:t>
      </w:r>
      <w:r w:rsidR="001C20CA">
        <w:rPr>
          <w:rFonts w:ascii="Times New Roman" w:hAnsi="Times New Roman"/>
          <w:b/>
          <w:sz w:val="24"/>
          <w:szCs w:val="24"/>
          <w:lang w:val="en-US"/>
        </w:rPr>
        <w:t xml:space="preserve"> 2</w:t>
      </w:r>
      <w:r w:rsidRPr="0048065A">
        <w:rPr>
          <w:rFonts w:ascii="Times New Roman" w:hAnsi="Times New Roman"/>
          <w:b/>
          <w:sz w:val="24"/>
          <w:szCs w:val="24"/>
          <w:lang w:val="en-US"/>
        </w:rPr>
        <w:t>: General structure of the aggregated SAM</w:t>
      </w:r>
    </w:p>
    <w:tbl>
      <w:tblPr>
        <w:tblStyle w:val="TableGrid"/>
        <w:tblW w:w="5394" w:type="pct"/>
        <w:tblLayout w:type="fixed"/>
        <w:tblLook w:val="04A0" w:firstRow="1" w:lastRow="0" w:firstColumn="1" w:lastColumn="0" w:noHBand="0" w:noVBand="1"/>
      </w:tblPr>
      <w:tblGrid>
        <w:gridCol w:w="1103"/>
        <w:gridCol w:w="894"/>
        <w:gridCol w:w="662"/>
        <w:gridCol w:w="756"/>
        <w:gridCol w:w="685"/>
        <w:gridCol w:w="1091"/>
        <w:gridCol w:w="1134"/>
        <w:gridCol w:w="711"/>
        <w:gridCol w:w="638"/>
        <w:gridCol w:w="873"/>
        <w:gridCol w:w="860"/>
      </w:tblGrid>
      <w:tr w:rsidR="00C755C0" w:rsidRPr="0048065A" w:rsidTr="0006208B">
        <w:tc>
          <w:tcPr>
            <w:tcW w:w="586" w:type="pct"/>
            <w:vAlign w:val="center"/>
          </w:tcPr>
          <w:p w:rsidR="00C755C0" w:rsidRPr="00AF3BAF" w:rsidRDefault="00C755C0" w:rsidP="0006208B">
            <w:pPr>
              <w:jc w:val="center"/>
              <w:rPr>
                <w:rFonts w:ascii="Times New Roman" w:hAnsi="Times New Roman"/>
                <w:b/>
                <w:sz w:val="16"/>
                <w:szCs w:val="24"/>
                <w:lang w:val="en-US"/>
              </w:rPr>
            </w:pPr>
            <w:r w:rsidRPr="00AF3BAF">
              <w:rPr>
                <w:rFonts w:ascii="Times New Roman" w:hAnsi="Times New Roman"/>
                <w:b/>
                <w:sz w:val="16"/>
                <w:szCs w:val="24"/>
                <w:lang w:val="en-US"/>
              </w:rPr>
              <w:t>Accounts</w:t>
            </w:r>
          </w:p>
        </w:tc>
        <w:tc>
          <w:tcPr>
            <w:tcW w:w="475" w:type="pct"/>
            <w:vAlign w:val="center"/>
          </w:tcPr>
          <w:p w:rsidR="00C755C0" w:rsidRPr="00AF3BAF" w:rsidRDefault="00C755C0" w:rsidP="0006208B">
            <w:pPr>
              <w:jc w:val="center"/>
              <w:rPr>
                <w:rFonts w:ascii="Times New Roman" w:hAnsi="Times New Roman"/>
                <w:b/>
                <w:i/>
                <w:sz w:val="16"/>
                <w:szCs w:val="24"/>
                <w:lang w:val="en-US"/>
              </w:rPr>
            </w:pPr>
            <w:r w:rsidRPr="00AF3BAF">
              <w:rPr>
                <w:rFonts w:ascii="Times New Roman" w:hAnsi="Times New Roman"/>
                <w:b/>
                <w:i/>
                <w:sz w:val="16"/>
                <w:szCs w:val="24"/>
                <w:lang w:val="en-US"/>
              </w:rPr>
              <w:t>Activities</w:t>
            </w:r>
          </w:p>
        </w:tc>
        <w:tc>
          <w:tcPr>
            <w:tcW w:w="352" w:type="pct"/>
            <w:vAlign w:val="center"/>
          </w:tcPr>
          <w:p w:rsidR="00C755C0" w:rsidRPr="00AF3BAF" w:rsidRDefault="00C755C0" w:rsidP="0006208B">
            <w:pPr>
              <w:jc w:val="center"/>
              <w:rPr>
                <w:rFonts w:ascii="Times New Roman" w:hAnsi="Times New Roman"/>
                <w:b/>
                <w:i/>
                <w:sz w:val="16"/>
                <w:szCs w:val="24"/>
                <w:lang w:val="en-US"/>
              </w:rPr>
            </w:pPr>
            <w:r w:rsidRPr="00AF3BAF">
              <w:rPr>
                <w:rFonts w:ascii="Times New Roman" w:hAnsi="Times New Roman"/>
                <w:b/>
                <w:i/>
                <w:sz w:val="16"/>
                <w:szCs w:val="24"/>
                <w:lang w:val="en-US"/>
              </w:rPr>
              <w:t>Labor</w:t>
            </w:r>
          </w:p>
        </w:tc>
        <w:tc>
          <w:tcPr>
            <w:tcW w:w="402" w:type="pct"/>
            <w:vAlign w:val="center"/>
          </w:tcPr>
          <w:p w:rsidR="00C755C0" w:rsidRPr="00AF3BAF" w:rsidRDefault="00C755C0" w:rsidP="0006208B">
            <w:pPr>
              <w:jc w:val="center"/>
              <w:rPr>
                <w:rFonts w:ascii="Times New Roman" w:hAnsi="Times New Roman"/>
                <w:b/>
                <w:i/>
                <w:sz w:val="16"/>
                <w:szCs w:val="24"/>
                <w:lang w:val="en-US"/>
              </w:rPr>
            </w:pPr>
            <w:r w:rsidRPr="00AF3BAF">
              <w:rPr>
                <w:rFonts w:ascii="Times New Roman" w:hAnsi="Times New Roman"/>
                <w:b/>
                <w:i/>
                <w:sz w:val="16"/>
                <w:szCs w:val="24"/>
                <w:lang w:val="en-US"/>
              </w:rPr>
              <w:t>Capital</w:t>
            </w:r>
          </w:p>
        </w:tc>
        <w:tc>
          <w:tcPr>
            <w:tcW w:w="364" w:type="pct"/>
            <w:vAlign w:val="center"/>
          </w:tcPr>
          <w:p w:rsidR="00C755C0" w:rsidRPr="00AF3BAF" w:rsidRDefault="00C755C0" w:rsidP="0006208B">
            <w:pPr>
              <w:jc w:val="center"/>
              <w:rPr>
                <w:rFonts w:ascii="Times New Roman" w:hAnsi="Times New Roman"/>
                <w:b/>
                <w:i/>
                <w:sz w:val="16"/>
                <w:szCs w:val="24"/>
                <w:lang w:val="en-US"/>
              </w:rPr>
            </w:pPr>
            <w:r w:rsidRPr="00AF3BAF">
              <w:rPr>
                <w:rFonts w:ascii="Times New Roman" w:hAnsi="Times New Roman"/>
                <w:b/>
                <w:i/>
                <w:sz w:val="16"/>
                <w:szCs w:val="24"/>
                <w:lang w:val="en-US"/>
              </w:rPr>
              <w:t>Firms</w:t>
            </w:r>
          </w:p>
        </w:tc>
        <w:tc>
          <w:tcPr>
            <w:tcW w:w="580" w:type="pct"/>
            <w:vAlign w:val="center"/>
          </w:tcPr>
          <w:p w:rsidR="00C755C0" w:rsidRPr="00AF3BAF" w:rsidRDefault="00C755C0" w:rsidP="0006208B">
            <w:pPr>
              <w:jc w:val="center"/>
              <w:rPr>
                <w:rFonts w:ascii="Times New Roman" w:hAnsi="Times New Roman"/>
                <w:b/>
                <w:i/>
                <w:sz w:val="16"/>
                <w:szCs w:val="24"/>
                <w:lang w:val="en-US"/>
              </w:rPr>
            </w:pPr>
            <w:r w:rsidRPr="00AF3BAF">
              <w:rPr>
                <w:rFonts w:ascii="Times New Roman" w:hAnsi="Times New Roman"/>
                <w:b/>
                <w:i/>
                <w:sz w:val="16"/>
                <w:szCs w:val="24"/>
                <w:lang w:val="en-US"/>
              </w:rPr>
              <w:t>Households</w:t>
            </w:r>
          </w:p>
        </w:tc>
        <w:tc>
          <w:tcPr>
            <w:tcW w:w="603" w:type="pct"/>
            <w:vAlign w:val="center"/>
          </w:tcPr>
          <w:p w:rsidR="00C755C0" w:rsidRPr="00AF3BAF" w:rsidRDefault="00C755C0" w:rsidP="0006208B">
            <w:pPr>
              <w:jc w:val="center"/>
              <w:rPr>
                <w:rFonts w:ascii="Times New Roman" w:hAnsi="Times New Roman"/>
                <w:b/>
                <w:i/>
                <w:sz w:val="16"/>
                <w:szCs w:val="24"/>
                <w:lang w:val="en-US"/>
              </w:rPr>
            </w:pPr>
            <w:r w:rsidRPr="00AF3BAF">
              <w:rPr>
                <w:rFonts w:ascii="Times New Roman" w:hAnsi="Times New Roman"/>
                <w:b/>
                <w:i/>
                <w:sz w:val="16"/>
                <w:szCs w:val="24"/>
                <w:lang w:val="en-US"/>
              </w:rPr>
              <w:t>Government</w:t>
            </w:r>
          </w:p>
        </w:tc>
        <w:tc>
          <w:tcPr>
            <w:tcW w:w="378" w:type="pct"/>
            <w:vAlign w:val="center"/>
          </w:tcPr>
          <w:p w:rsidR="00C755C0" w:rsidRPr="00AF3BAF" w:rsidRDefault="00C755C0" w:rsidP="0006208B">
            <w:pPr>
              <w:jc w:val="center"/>
              <w:rPr>
                <w:rFonts w:ascii="Times New Roman" w:hAnsi="Times New Roman"/>
                <w:b/>
                <w:i/>
                <w:sz w:val="16"/>
                <w:szCs w:val="24"/>
                <w:lang w:val="en-US"/>
              </w:rPr>
            </w:pPr>
            <w:r w:rsidRPr="00AF3BAF">
              <w:rPr>
                <w:rFonts w:ascii="Times New Roman" w:hAnsi="Times New Roman"/>
                <w:b/>
                <w:i/>
                <w:sz w:val="16"/>
                <w:szCs w:val="24"/>
                <w:lang w:val="en-US"/>
              </w:rPr>
              <w:t>Visitor</w:t>
            </w:r>
          </w:p>
        </w:tc>
        <w:tc>
          <w:tcPr>
            <w:tcW w:w="339" w:type="pct"/>
            <w:vAlign w:val="center"/>
          </w:tcPr>
          <w:p w:rsidR="00C755C0" w:rsidRPr="00AF3BAF" w:rsidRDefault="00C755C0" w:rsidP="0006208B">
            <w:pPr>
              <w:jc w:val="center"/>
              <w:rPr>
                <w:rFonts w:ascii="Times New Roman" w:hAnsi="Times New Roman"/>
                <w:b/>
                <w:i/>
                <w:sz w:val="16"/>
                <w:szCs w:val="24"/>
                <w:lang w:val="en-US"/>
              </w:rPr>
            </w:pPr>
            <w:r w:rsidRPr="00AF3BAF">
              <w:rPr>
                <w:rFonts w:ascii="Times New Roman" w:hAnsi="Times New Roman"/>
                <w:b/>
                <w:i/>
                <w:sz w:val="16"/>
                <w:szCs w:val="24"/>
                <w:lang w:val="en-US"/>
              </w:rPr>
              <w:t>Rest of the world</w:t>
            </w:r>
          </w:p>
        </w:tc>
        <w:tc>
          <w:tcPr>
            <w:tcW w:w="464" w:type="pct"/>
          </w:tcPr>
          <w:p w:rsidR="00C755C0" w:rsidRPr="00AF3BAF" w:rsidRDefault="00C755C0" w:rsidP="0006208B">
            <w:pPr>
              <w:jc w:val="center"/>
              <w:rPr>
                <w:rFonts w:ascii="Times New Roman" w:hAnsi="Times New Roman"/>
                <w:b/>
                <w:i/>
                <w:sz w:val="16"/>
                <w:szCs w:val="24"/>
                <w:lang w:val="en-US"/>
              </w:rPr>
            </w:pPr>
            <w:r w:rsidRPr="00AF3BAF">
              <w:rPr>
                <w:rFonts w:ascii="Times New Roman" w:hAnsi="Times New Roman"/>
                <w:b/>
                <w:i/>
                <w:sz w:val="16"/>
                <w:szCs w:val="24"/>
                <w:lang w:val="en-US"/>
              </w:rPr>
              <w:t xml:space="preserve">Rest of the </w:t>
            </w:r>
            <w:r>
              <w:rPr>
                <w:rFonts w:ascii="Times New Roman" w:hAnsi="Times New Roman"/>
                <w:b/>
                <w:i/>
                <w:sz w:val="16"/>
                <w:szCs w:val="24"/>
                <w:lang w:val="en-US"/>
              </w:rPr>
              <w:t>Country</w:t>
            </w:r>
          </w:p>
        </w:tc>
        <w:tc>
          <w:tcPr>
            <w:tcW w:w="457" w:type="pct"/>
            <w:vAlign w:val="center"/>
          </w:tcPr>
          <w:p w:rsidR="00C755C0" w:rsidRDefault="00C755C0" w:rsidP="0006208B">
            <w:pPr>
              <w:jc w:val="center"/>
              <w:rPr>
                <w:rFonts w:ascii="Times New Roman" w:hAnsi="Times New Roman"/>
                <w:b/>
                <w:i/>
                <w:sz w:val="16"/>
                <w:szCs w:val="24"/>
                <w:lang w:val="en-US"/>
              </w:rPr>
            </w:pPr>
            <w:r w:rsidRPr="00AF3BAF">
              <w:rPr>
                <w:rFonts w:ascii="Times New Roman" w:hAnsi="Times New Roman"/>
                <w:b/>
                <w:i/>
                <w:sz w:val="16"/>
                <w:szCs w:val="24"/>
                <w:lang w:val="en-US"/>
              </w:rPr>
              <w:t>Capital</w:t>
            </w:r>
          </w:p>
          <w:p w:rsidR="00C755C0" w:rsidRPr="00AF3BAF" w:rsidRDefault="00C755C0" w:rsidP="0006208B">
            <w:pPr>
              <w:jc w:val="center"/>
              <w:rPr>
                <w:rFonts w:ascii="Times New Roman" w:hAnsi="Times New Roman"/>
                <w:b/>
                <w:i/>
                <w:sz w:val="16"/>
                <w:szCs w:val="24"/>
                <w:lang w:val="en-US"/>
              </w:rPr>
            </w:pPr>
            <w:r w:rsidRPr="00AF3BAF">
              <w:rPr>
                <w:rFonts w:ascii="Times New Roman" w:hAnsi="Times New Roman"/>
                <w:b/>
                <w:i/>
                <w:sz w:val="16"/>
                <w:szCs w:val="24"/>
                <w:lang w:val="en-US"/>
              </w:rPr>
              <w:t xml:space="preserve"> account</w:t>
            </w:r>
          </w:p>
        </w:tc>
      </w:tr>
      <w:tr w:rsidR="00C755C0" w:rsidRPr="0048065A" w:rsidTr="0006208B">
        <w:tc>
          <w:tcPr>
            <w:tcW w:w="586" w:type="pct"/>
          </w:tcPr>
          <w:p w:rsidR="00C755C0" w:rsidRPr="00AF3BAF" w:rsidRDefault="00C755C0" w:rsidP="0006208B">
            <w:pPr>
              <w:jc w:val="both"/>
              <w:rPr>
                <w:rFonts w:ascii="Times New Roman" w:hAnsi="Times New Roman"/>
                <w:b/>
                <w:i/>
                <w:sz w:val="16"/>
                <w:szCs w:val="24"/>
                <w:lang w:val="en-US"/>
              </w:rPr>
            </w:pPr>
            <w:r w:rsidRPr="00AF3BAF">
              <w:rPr>
                <w:rFonts w:ascii="Times New Roman" w:hAnsi="Times New Roman"/>
                <w:b/>
                <w:i/>
                <w:sz w:val="16"/>
                <w:szCs w:val="24"/>
                <w:lang w:val="en-US"/>
              </w:rPr>
              <w:t>Activities</w:t>
            </w:r>
          </w:p>
        </w:tc>
        <w:tc>
          <w:tcPr>
            <w:tcW w:w="475" w:type="pct"/>
          </w:tcPr>
          <w:p w:rsidR="00C755C0" w:rsidRPr="00AF3BAF" w:rsidRDefault="00C755C0" w:rsidP="0006208B">
            <w:pPr>
              <w:jc w:val="center"/>
              <w:rPr>
                <w:rFonts w:ascii="Times New Roman" w:hAnsi="Times New Roman"/>
                <w:sz w:val="16"/>
                <w:szCs w:val="24"/>
                <w:lang w:val="en-US"/>
              </w:rPr>
            </w:pPr>
            <w:r w:rsidRPr="00AF3BAF">
              <w:rPr>
                <w:rFonts w:ascii="Times New Roman" w:hAnsi="Times New Roman"/>
                <w:sz w:val="16"/>
                <w:szCs w:val="24"/>
                <w:lang w:val="en-US"/>
              </w:rPr>
              <w:t>IC</w:t>
            </w:r>
          </w:p>
        </w:tc>
        <w:tc>
          <w:tcPr>
            <w:tcW w:w="352" w:type="pct"/>
          </w:tcPr>
          <w:p w:rsidR="00C755C0" w:rsidRPr="00AF3BAF" w:rsidRDefault="00C755C0" w:rsidP="0006208B">
            <w:pPr>
              <w:jc w:val="center"/>
              <w:rPr>
                <w:rFonts w:ascii="Times New Roman" w:hAnsi="Times New Roman"/>
                <w:sz w:val="16"/>
                <w:szCs w:val="24"/>
                <w:lang w:val="en-US"/>
              </w:rPr>
            </w:pPr>
          </w:p>
        </w:tc>
        <w:tc>
          <w:tcPr>
            <w:tcW w:w="402" w:type="pct"/>
          </w:tcPr>
          <w:p w:rsidR="00C755C0" w:rsidRPr="00AF3BAF" w:rsidRDefault="00C755C0" w:rsidP="0006208B">
            <w:pPr>
              <w:jc w:val="center"/>
              <w:rPr>
                <w:rFonts w:ascii="Times New Roman" w:hAnsi="Times New Roman"/>
                <w:sz w:val="16"/>
                <w:szCs w:val="24"/>
                <w:lang w:val="en-US"/>
              </w:rPr>
            </w:pPr>
          </w:p>
        </w:tc>
        <w:tc>
          <w:tcPr>
            <w:tcW w:w="364" w:type="pct"/>
          </w:tcPr>
          <w:p w:rsidR="00C755C0" w:rsidRPr="00AF3BAF" w:rsidRDefault="00C755C0" w:rsidP="0006208B">
            <w:pPr>
              <w:jc w:val="center"/>
              <w:rPr>
                <w:rFonts w:ascii="Times New Roman" w:hAnsi="Times New Roman"/>
                <w:sz w:val="16"/>
                <w:szCs w:val="24"/>
                <w:lang w:val="en-US"/>
              </w:rPr>
            </w:pPr>
          </w:p>
        </w:tc>
        <w:tc>
          <w:tcPr>
            <w:tcW w:w="580" w:type="pct"/>
          </w:tcPr>
          <w:p w:rsidR="00C755C0" w:rsidRPr="00AF3BAF" w:rsidRDefault="00C755C0" w:rsidP="0006208B">
            <w:pPr>
              <w:jc w:val="center"/>
              <w:rPr>
                <w:rFonts w:ascii="Times New Roman" w:hAnsi="Times New Roman"/>
                <w:sz w:val="16"/>
                <w:szCs w:val="24"/>
                <w:lang w:val="en-US"/>
              </w:rPr>
            </w:pPr>
            <w:r w:rsidRPr="00AF3BAF">
              <w:rPr>
                <w:rFonts w:ascii="Times New Roman" w:hAnsi="Times New Roman"/>
                <w:sz w:val="16"/>
                <w:szCs w:val="24"/>
                <w:lang w:val="en-US"/>
              </w:rPr>
              <w:t>CH</w:t>
            </w:r>
          </w:p>
        </w:tc>
        <w:tc>
          <w:tcPr>
            <w:tcW w:w="603" w:type="pct"/>
          </w:tcPr>
          <w:p w:rsidR="00C755C0" w:rsidRPr="00AF3BAF" w:rsidRDefault="00C755C0" w:rsidP="0006208B">
            <w:pPr>
              <w:jc w:val="center"/>
              <w:rPr>
                <w:rFonts w:ascii="Times New Roman" w:hAnsi="Times New Roman"/>
                <w:sz w:val="16"/>
                <w:szCs w:val="24"/>
                <w:lang w:val="en-US"/>
              </w:rPr>
            </w:pPr>
            <w:r w:rsidRPr="00AF3BAF">
              <w:rPr>
                <w:rFonts w:ascii="Times New Roman" w:hAnsi="Times New Roman"/>
                <w:sz w:val="16"/>
                <w:szCs w:val="24"/>
                <w:lang w:val="en-US"/>
              </w:rPr>
              <w:t>CG</w:t>
            </w:r>
          </w:p>
        </w:tc>
        <w:tc>
          <w:tcPr>
            <w:tcW w:w="378" w:type="pct"/>
          </w:tcPr>
          <w:p w:rsidR="00C755C0" w:rsidRPr="00AF3BAF" w:rsidRDefault="00C755C0" w:rsidP="0006208B">
            <w:pPr>
              <w:jc w:val="center"/>
              <w:rPr>
                <w:rFonts w:ascii="Times New Roman" w:hAnsi="Times New Roman"/>
                <w:sz w:val="16"/>
                <w:szCs w:val="24"/>
                <w:lang w:val="en-US"/>
              </w:rPr>
            </w:pPr>
            <w:r w:rsidRPr="00AF3BAF">
              <w:rPr>
                <w:rFonts w:ascii="Times New Roman" w:hAnsi="Times New Roman"/>
                <w:sz w:val="16"/>
                <w:szCs w:val="24"/>
                <w:lang w:val="en-US"/>
              </w:rPr>
              <w:t>CT</w:t>
            </w:r>
          </w:p>
        </w:tc>
        <w:tc>
          <w:tcPr>
            <w:tcW w:w="339" w:type="pct"/>
          </w:tcPr>
          <w:p w:rsidR="00C755C0" w:rsidRPr="00AF3BAF" w:rsidRDefault="00C755C0" w:rsidP="0006208B">
            <w:pPr>
              <w:jc w:val="center"/>
              <w:rPr>
                <w:rFonts w:ascii="Times New Roman" w:hAnsi="Times New Roman"/>
                <w:sz w:val="16"/>
                <w:szCs w:val="24"/>
                <w:lang w:val="en-US"/>
              </w:rPr>
            </w:pPr>
            <w:r w:rsidRPr="00AF3BAF">
              <w:rPr>
                <w:rFonts w:ascii="Times New Roman" w:hAnsi="Times New Roman"/>
                <w:sz w:val="16"/>
                <w:szCs w:val="24"/>
                <w:lang w:val="en-US"/>
              </w:rPr>
              <w:t>EXP</w:t>
            </w:r>
          </w:p>
        </w:tc>
        <w:tc>
          <w:tcPr>
            <w:tcW w:w="464" w:type="pct"/>
          </w:tcPr>
          <w:p w:rsidR="00C755C0" w:rsidRPr="00AF3BAF" w:rsidRDefault="00C755C0" w:rsidP="0006208B">
            <w:pPr>
              <w:jc w:val="center"/>
              <w:rPr>
                <w:rFonts w:ascii="Times New Roman" w:hAnsi="Times New Roman"/>
                <w:sz w:val="16"/>
                <w:szCs w:val="24"/>
                <w:lang w:val="en-US"/>
              </w:rPr>
            </w:pPr>
            <w:r>
              <w:rPr>
                <w:rFonts w:ascii="Times New Roman" w:hAnsi="Times New Roman"/>
                <w:sz w:val="16"/>
                <w:szCs w:val="24"/>
                <w:lang w:val="en-US"/>
              </w:rPr>
              <w:t>EXP-RC</w:t>
            </w:r>
          </w:p>
        </w:tc>
        <w:tc>
          <w:tcPr>
            <w:tcW w:w="457" w:type="pct"/>
          </w:tcPr>
          <w:p w:rsidR="00C755C0" w:rsidRPr="00AF3BAF" w:rsidRDefault="00C755C0" w:rsidP="0006208B">
            <w:pPr>
              <w:jc w:val="center"/>
              <w:rPr>
                <w:rFonts w:ascii="Times New Roman" w:hAnsi="Times New Roman"/>
                <w:sz w:val="16"/>
                <w:szCs w:val="24"/>
                <w:lang w:val="en-US"/>
              </w:rPr>
            </w:pPr>
            <w:r w:rsidRPr="00AF3BAF">
              <w:rPr>
                <w:rFonts w:ascii="Times New Roman" w:hAnsi="Times New Roman"/>
                <w:sz w:val="16"/>
                <w:szCs w:val="24"/>
                <w:lang w:val="en-US"/>
              </w:rPr>
              <w:t>CF</w:t>
            </w:r>
          </w:p>
        </w:tc>
      </w:tr>
      <w:tr w:rsidR="00C755C0" w:rsidRPr="0048065A" w:rsidTr="0006208B">
        <w:tc>
          <w:tcPr>
            <w:tcW w:w="586" w:type="pct"/>
          </w:tcPr>
          <w:p w:rsidR="00C755C0" w:rsidRPr="00AF3BAF" w:rsidRDefault="00C755C0" w:rsidP="0006208B">
            <w:pPr>
              <w:jc w:val="both"/>
              <w:rPr>
                <w:rFonts w:ascii="Times New Roman" w:hAnsi="Times New Roman"/>
                <w:b/>
                <w:i/>
                <w:sz w:val="16"/>
                <w:szCs w:val="24"/>
                <w:lang w:val="en-US"/>
              </w:rPr>
            </w:pPr>
            <w:r w:rsidRPr="00AF3BAF">
              <w:rPr>
                <w:rFonts w:ascii="Times New Roman" w:hAnsi="Times New Roman"/>
                <w:b/>
                <w:i/>
                <w:sz w:val="16"/>
                <w:szCs w:val="24"/>
                <w:lang w:val="en-US"/>
              </w:rPr>
              <w:t>Labor</w:t>
            </w:r>
          </w:p>
        </w:tc>
        <w:tc>
          <w:tcPr>
            <w:tcW w:w="475" w:type="pct"/>
          </w:tcPr>
          <w:p w:rsidR="00C755C0" w:rsidRPr="00AF3BAF" w:rsidRDefault="00C755C0" w:rsidP="0006208B">
            <w:pPr>
              <w:jc w:val="center"/>
              <w:rPr>
                <w:rFonts w:ascii="Times New Roman" w:hAnsi="Times New Roman"/>
                <w:sz w:val="16"/>
                <w:szCs w:val="24"/>
                <w:lang w:val="en-US"/>
              </w:rPr>
            </w:pPr>
            <w:r w:rsidRPr="00AF3BAF">
              <w:rPr>
                <w:rFonts w:ascii="Times New Roman" w:hAnsi="Times New Roman"/>
                <w:sz w:val="16"/>
                <w:szCs w:val="24"/>
                <w:lang w:val="en-US"/>
              </w:rPr>
              <w:t>LI</w:t>
            </w:r>
          </w:p>
        </w:tc>
        <w:tc>
          <w:tcPr>
            <w:tcW w:w="352" w:type="pct"/>
          </w:tcPr>
          <w:p w:rsidR="00C755C0" w:rsidRPr="00AF3BAF" w:rsidRDefault="00C755C0" w:rsidP="0006208B">
            <w:pPr>
              <w:jc w:val="center"/>
              <w:rPr>
                <w:rFonts w:ascii="Times New Roman" w:hAnsi="Times New Roman"/>
                <w:sz w:val="16"/>
                <w:szCs w:val="24"/>
                <w:lang w:val="en-US"/>
              </w:rPr>
            </w:pPr>
          </w:p>
        </w:tc>
        <w:tc>
          <w:tcPr>
            <w:tcW w:w="402" w:type="pct"/>
          </w:tcPr>
          <w:p w:rsidR="00C755C0" w:rsidRPr="00AF3BAF" w:rsidRDefault="00C755C0" w:rsidP="0006208B">
            <w:pPr>
              <w:jc w:val="center"/>
              <w:rPr>
                <w:rFonts w:ascii="Times New Roman" w:hAnsi="Times New Roman"/>
                <w:sz w:val="16"/>
                <w:szCs w:val="24"/>
                <w:lang w:val="en-US"/>
              </w:rPr>
            </w:pPr>
          </w:p>
        </w:tc>
        <w:tc>
          <w:tcPr>
            <w:tcW w:w="364" w:type="pct"/>
          </w:tcPr>
          <w:p w:rsidR="00C755C0" w:rsidRPr="00AF3BAF" w:rsidRDefault="00C755C0" w:rsidP="0006208B">
            <w:pPr>
              <w:jc w:val="center"/>
              <w:rPr>
                <w:rFonts w:ascii="Times New Roman" w:hAnsi="Times New Roman"/>
                <w:sz w:val="16"/>
                <w:szCs w:val="24"/>
                <w:lang w:val="en-US"/>
              </w:rPr>
            </w:pPr>
          </w:p>
        </w:tc>
        <w:tc>
          <w:tcPr>
            <w:tcW w:w="580" w:type="pct"/>
          </w:tcPr>
          <w:p w:rsidR="00C755C0" w:rsidRPr="00AF3BAF" w:rsidRDefault="00C755C0" w:rsidP="0006208B">
            <w:pPr>
              <w:jc w:val="center"/>
              <w:rPr>
                <w:rFonts w:ascii="Times New Roman" w:hAnsi="Times New Roman"/>
                <w:sz w:val="16"/>
                <w:szCs w:val="24"/>
                <w:lang w:val="en-US"/>
              </w:rPr>
            </w:pPr>
          </w:p>
        </w:tc>
        <w:tc>
          <w:tcPr>
            <w:tcW w:w="603" w:type="pct"/>
          </w:tcPr>
          <w:p w:rsidR="00C755C0" w:rsidRPr="00AF3BAF" w:rsidRDefault="00C755C0" w:rsidP="0006208B">
            <w:pPr>
              <w:jc w:val="center"/>
              <w:rPr>
                <w:rFonts w:ascii="Times New Roman" w:hAnsi="Times New Roman"/>
                <w:sz w:val="16"/>
                <w:szCs w:val="24"/>
                <w:lang w:val="en-US"/>
              </w:rPr>
            </w:pPr>
          </w:p>
        </w:tc>
        <w:tc>
          <w:tcPr>
            <w:tcW w:w="378" w:type="pct"/>
          </w:tcPr>
          <w:p w:rsidR="00C755C0" w:rsidRPr="00AF3BAF" w:rsidRDefault="00C755C0" w:rsidP="0006208B">
            <w:pPr>
              <w:jc w:val="center"/>
              <w:rPr>
                <w:rFonts w:ascii="Times New Roman" w:hAnsi="Times New Roman"/>
                <w:sz w:val="16"/>
                <w:szCs w:val="24"/>
                <w:lang w:val="en-US"/>
              </w:rPr>
            </w:pPr>
          </w:p>
        </w:tc>
        <w:tc>
          <w:tcPr>
            <w:tcW w:w="339" w:type="pct"/>
          </w:tcPr>
          <w:p w:rsidR="00C755C0" w:rsidRPr="00AF3BAF" w:rsidRDefault="00C755C0" w:rsidP="0006208B">
            <w:pPr>
              <w:jc w:val="center"/>
              <w:rPr>
                <w:rFonts w:ascii="Times New Roman" w:hAnsi="Times New Roman"/>
                <w:sz w:val="16"/>
                <w:szCs w:val="24"/>
                <w:lang w:val="en-US"/>
              </w:rPr>
            </w:pPr>
          </w:p>
        </w:tc>
        <w:tc>
          <w:tcPr>
            <w:tcW w:w="464" w:type="pct"/>
          </w:tcPr>
          <w:p w:rsidR="00C755C0" w:rsidRPr="00AF3BAF" w:rsidRDefault="00C755C0" w:rsidP="0006208B">
            <w:pPr>
              <w:jc w:val="center"/>
              <w:rPr>
                <w:rFonts w:ascii="Times New Roman" w:hAnsi="Times New Roman"/>
                <w:sz w:val="16"/>
                <w:szCs w:val="24"/>
                <w:lang w:val="en-US"/>
              </w:rPr>
            </w:pPr>
          </w:p>
        </w:tc>
        <w:tc>
          <w:tcPr>
            <w:tcW w:w="457" w:type="pct"/>
          </w:tcPr>
          <w:p w:rsidR="00C755C0" w:rsidRPr="00AF3BAF" w:rsidRDefault="00C755C0" w:rsidP="0006208B">
            <w:pPr>
              <w:jc w:val="center"/>
              <w:rPr>
                <w:rFonts w:ascii="Times New Roman" w:hAnsi="Times New Roman"/>
                <w:sz w:val="16"/>
                <w:szCs w:val="24"/>
                <w:lang w:val="en-US"/>
              </w:rPr>
            </w:pPr>
          </w:p>
        </w:tc>
      </w:tr>
      <w:tr w:rsidR="00C755C0" w:rsidRPr="0048065A" w:rsidTr="0006208B">
        <w:tc>
          <w:tcPr>
            <w:tcW w:w="586" w:type="pct"/>
          </w:tcPr>
          <w:p w:rsidR="00C755C0" w:rsidRPr="00AF3BAF" w:rsidRDefault="00C755C0" w:rsidP="0006208B">
            <w:pPr>
              <w:jc w:val="both"/>
              <w:rPr>
                <w:rFonts w:ascii="Times New Roman" w:hAnsi="Times New Roman"/>
                <w:b/>
                <w:i/>
                <w:sz w:val="16"/>
                <w:szCs w:val="24"/>
                <w:lang w:val="en-US"/>
              </w:rPr>
            </w:pPr>
            <w:r w:rsidRPr="00AF3BAF">
              <w:rPr>
                <w:rFonts w:ascii="Times New Roman" w:hAnsi="Times New Roman"/>
                <w:b/>
                <w:i/>
                <w:sz w:val="16"/>
                <w:szCs w:val="24"/>
                <w:lang w:val="en-US"/>
              </w:rPr>
              <w:t>Capital</w:t>
            </w:r>
          </w:p>
        </w:tc>
        <w:tc>
          <w:tcPr>
            <w:tcW w:w="475" w:type="pct"/>
          </w:tcPr>
          <w:p w:rsidR="00C755C0" w:rsidRPr="00AF3BAF" w:rsidRDefault="00C755C0" w:rsidP="0006208B">
            <w:pPr>
              <w:jc w:val="center"/>
              <w:rPr>
                <w:rFonts w:ascii="Times New Roman" w:hAnsi="Times New Roman"/>
                <w:sz w:val="16"/>
                <w:szCs w:val="24"/>
                <w:lang w:val="en-US"/>
              </w:rPr>
            </w:pPr>
            <w:r w:rsidRPr="00AF3BAF">
              <w:rPr>
                <w:rFonts w:ascii="Times New Roman" w:hAnsi="Times New Roman"/>
                <w:sz w:val="16"/>
                <w:szCs w:val="24"/>
                <w:lang w:val="en-US"/>
              </w:rPr>
              <w:t>KI</w:t>
            </w:r>
          </w:p>
        </w:tc>
        <w:tc>
          <w:tcPr>
            <w:tcW w:w="352" w:type="pct"/>
          </w:tcPr>
          <w:p w:rsidR="00C755C0" w:rsidRPr="00AF3BAF" w:rsidRDefault="00C755C0" w:rsidP="0006208B">
            <w:pPr>
              <w:jc w:val="center"/>
              <w:rPr>
                <w:rFonts w:ascii="Times New Roman" w:hAnsi="Times New Roman"/>
                <w:sz w:val="16"/>
                <w:szCs w:val="24"/>
                <w:lang w:val="en-US"/>
              </w:rPr>
            </w:pPr>
          </w:p>
        </w:tc>
        <w:tc>
          <w:tcPr>
            <w:tcW w:w="402" w:type="pct"/>
          </w:tcPr>
          <w:p w:rsidR="00C755C0" w:rsidRPr="00AF3BAF" w:rsidRDefault="00C755C0" w:rsidP="0006208B">
            <w:pPr>
              <w:jc w:val="center"/>
              <w:rPr>
                <w:rFonts w:ascii="Times New Roman" w:hAnsi="Times New Roman"/>
                <w:sz w:val="16"/>
                <w:szCs w:val="24"/>
                <w:lang w:val="en-US"/>
              </w:rPr>
            </w:pPr>
          </w:p>
        </w:tc>
        <w:tc>
          <w:tcPr>
            <w:tcW w:w="364" w:type="pct"/>
          </w:tcPr>
          <w:p w:rsidR="00C755C0" w:rsidRPr="00AF3BAF" w:rsidRDefault="00C755C0" w:rsidP="0006208B">
            <w:pPr>
              <w:jc w:val="center"/>
              <w:rPr>
                <w:rFonts w:ascii="Times New Roman" w:hAnsi="Times New Roman"/>
                <w:sz w:val="16"/>
                <w:szCs w:val="24"/>
                <w:lang w:val="en-US"/>
              </w:rPr>
            </w:pPr>
          </w:p>
        </w:tc>
        <w:tc>
          <w:tcPr>
            <w:tcW w:w="580" w:type="pct"/>
          </w:tcPr>
          <w:p w:rsidR="00C755C0" w:rsidRPr="00AF3BAF" w:rsidRDefault="00C755C0" w:rsidP="0006208B">
            <w:pPr>
              <w:jc w:val="center"/>
              <w:rPr>
                <w:rFonts w:ascii="Times New Roman" w:hAnsi="Times New Roman"/>
                <w:sz w:val="16"/>
                <w:szCs w:val="24"/>
                <w:lang w:val="en-US"/>
              </w:rPr>
            </w:pPr>
          </w:p>
        </w:tc>
        <w:tc>
          <w:tcPr>
            <w:tcW w:w="603" w:type="pct"/>
          </w:tcPr>
          <w:p w:rsidR="00C755C0" w:rsidRPr="00AF3BAF" w:rsidRDefault="00C755C0" w:rsidP="0006208B">
            <w:pPr>
              <w:jc w:val="center"/>
              <w:rPr>
                <w:rFonts w:ascii="Times New Roman" w:hAnsi="Times New Roman"/>
                <w:sz w:val="16"/>
                <w:szCs w:val="24"/>
                <w:lang w:val="en-US"/>
              </w:rPr>
            </w:pPr>
          </w:p>
        </w:tc>
        <w:tc>
          <w:tcPr>
            <w:tcW w:w="378" w:type="pct"/>
          </w:tcPr>
          <w:p w:rsidR="00C755C0" w:rsidRPr="00AF3BAF" w:rsidRDefault="00C755C0" w:rsidP="0006208B">
            <w:pPr>
              <w:jc w:val="center"/>
              <w:rPr>
                <w:rFonts w:ascii="Times New Roman" w:hAnsi="Times New Roman"/>
                <w:sz w:val="16"/>
                <w:szCs w:val="24"/>
                <w:lang w:val="en-US"/>
              </w:rPr>
            </w:pPr>
          </w:p>
        </w:tc>
        <w:tc>
          <w:tcPr>
            <w:tcW w:w="339" w:type="pct"/>
          </w:tcPr>
          <w:p w:rsidR="00C755C0" w:rsidRPr="00AF3BAF" w:rsidRDefault="00C755C0" w:rsidP="0006208B">
            <w:pPr>
              <w:jc w:val="center"/>
              <w:rPr>
                <w:rFonts w:ascii="Times New Roman" w:hAnsi="Times New Roman"/>
                <w:sz w:val="16"/>
                <w:szCs w:val="24"/>
                <w:lang w:val="en-US"/>
              </w:rPr>
            </w:pPr>
          </w:p>
        </w:tc>
        <w:tc>
          <w:tcPr>
            <w:tcW w:w="464" w:type="pct"/>
          </w:tcPr>
          <w:p w:rsidR="00C755C0" w:rsidRPr="00AF3BAF" w:rsidRDefault="00C755C0" w:rsidP="0006208B">
            <w:pPr>
              <w:jc w:val="center"/>
              <w:rPr>
                <w:rFonts w:ascii="Times New Roman" w:hAnsi="Times New Roman"/>
                <w:sz w:val="16"/>
                <w:szCs w:val="24"/>
                <w:lang w:val="en-US"/>
              </w:rPr>
            </w:pPr>
          </w:p>
        </w:tc>
        <w:tc>
          <w:tcPr>
            <w:tcW w:w="457" w:type="pct"/>
          </w:tcPr>
          <w:p w:rsidR="00C755C0" w:rsidRPr="00AF3BAF" w:rsidRDefault="00C755C0" w:rsidP="0006208B">
            <w:pPr>
              <w:jc w:val="center"/>
              <w:rPr>
                <w:rFonts w:ascii="Times New Roman" w:hAnsi="Times New Roman"/>
                <w:sz w:val="16"/>
                <w:szCs w:val="24"/>
                <w:lang w:val="en-US"/>
              </w:rPr>
            </w:pPr>
          </w:p>
        </w:tc>
      </w:tr>
      <w:tr w:rsidR="00C755C0" w:rsidRPr="0048065A" w:rsidTr="0006208B">
        <w:tc>
          <w:tcPr>
            <w:tcW w:w="586" w:type="pct"/>
          </w:tcPr>
          <w:p w:rsidR="00C755C0" w:rsidRPr="00AF3BAF" w:rsidRDefault="00C755C0" w:rsidP="0006208B">
            <w:pPr>
              <w:jc w:val="both"/>
              <w:rPr>
                <w:rFonts w:ascii="Times New Roman" w:hAnsi="Times New Roman"/>
                <w:b/>
                <w:i/>
                <w:sz w:val="16"/>
                <w:szCs w:val="24"/>
                <w:lang w:val="en-US"/>
              </w:rPr>
            </w:pPr>
            <w:r w:rsidRPr="00AF3BAF">
              <w:rPr>
                <w:rFonts w:ascii="Times New Roman" w:hAnsi="Times New Roman"/>
                <w:b/>
                <w:i/>
                <w:sz w:val="16"/>
                <w:szCs w:val="24"/>
                <w:lang w:val="en-US"/>
              </w:rPr>
              <w:t>Firms</w:t>
            </w:r>
          </w:p>
        </w:tc>
        <w:tc>
          <w:tcPr>
            <w:tcW w:w="475" w:type="pct"/>
          </w:tcPr>
          <w:p w:rsidR="00C755C0" w:rsidRPr="00AF3BAF" w:rsidRDefault="00C755C0" w:rsidP="0006208B">
            <w:pPr>
              <w:jc w:val="center"/>
              <w:rPr>
                <w:rFonts w:ascii="Times New Roman" w:hAnsi="Times New Roman"/>
                <w:sz w:val="16"/>
                <w:szCs w:val="24"/>
                <w:lang w:val="en-US"/>
              </w:rPr>
            </w:pPr>
          </w:p>
        </w:tc>
        <w:tc>
          <w:tcPr>
            <w:tcW w:w="352" w:type="pct"/>
          </w:tcPr>
          <w:p w:rsidR="00C755C0" w:rsidRPr="00AF3BAF" w:rsidRDefault="00C755C0" w:rsidP="0006208B">
            <w:pPr>
              <w:jc w:val="center"/>
              <w:rPr>
                <w:rFonts w:ascii="Times New Roman" w:hAnsi="Times New Roman"/>
                <w:sz w:val="16"/>
                <w:szCs w:val="24"/>
                <w:lang w:val="en-US"/>
              </w:rPr>
            </w:pPr>
          </w:p>
        </w:tc>
        <w:tc>
          <w:tcPr>
            <w:tcW w:w="402" w:type="pct"/>
          </w:tcPr>
          <w:p w:rsidR="00C755C0" w:rsidRPr="00AF3BAF" w:rsidRDefault="00C755C0" w:rsidP="0006208B">
            <w:pPr>
              <w:jc w:val="center"/>
              <w:rPr>
                <w:rFonts w:ascii="Times New Roman" w:hAnsi="Times New Roman"/>
                <w:sz w:val="16"/>
                <w:szCs w:val="24"/>
                <w:lang w:val="en-US"/>
              </w:rPr>
            </w:pPr>
            <w:r w:rsidRPr="00AF3BAF">
              <w:rPr>
                <w:rFonts w:ascii="Times New Roman" w:hAnsi="Times New Roman"/>
                <w:sz w:val="16"/>
                <w:szCs w:val="24"/>
                <w:lang w:val="en-US"/>
              </w:rPr>
              <w:t>CI</w:t>
            </w:r>
          </w:p>
        </w:tc>
        <w:tc>
          <w:tcPr>
            <w:tcW w:w="364" w:type="pct"/>
          </w:tcPr>
          <w:p w:rsidR="00C755C0" w:rsidRPr="00AF3BAF" w:rsidRDefault="00C755C0" w:rsidP="0006208B">
            <w:pPr>
              <w:jc w:val="center"/>
              <w:rPr>
                <w:rFonts w:ascii="Times New Roman" w:hAnsi="Times New Roman"/>
                <w:sz w:val="16"/>
                <w:szCs w:val="24"/>
                <w:lang w:val="en-US"/>
              </w:rPr>
            </w:pPr>
          </w:p>
        </w:tc>
        <w:tc>
          <w:tcPr>
            <w:tcW w:w="580" w:type="pct"/>
          </w:tcPr>
          <w:p w:rsidR="00C755C0" w:rsidRPr="00AF3BAF" w:rsidRDefault="00C755C0" w:rsidP="0006208B">
            <w:pPr>
              <w:jc w:val="center"/>
              <w:rPr>
                <w:rFonts w:ascii="Times New Roman" w:hAnsi="Times New Roman"/>
                <w:sz w:val="16"/>
                <w:szCs w:val="24"/>
                <w:lang w:val="en-US"/>
              </w:rPr>
            </w:pPr>
          </w:p>
        </w:tc>
        <w:tc>
          <w:tcPr>
            <w:tcW w:w="603" w:type="pct"/>
          </w:tcPr>
          <w:p w:rsidR="00C755C0" w:rsidRPr="00AF3BAF" w:rsidRDefault="00C755C0" w:rsidP="0006208B">
            <w:pPr>
              <w:jc w:val="center"/>
              <w:rPr>
                <w:rFonts w:ascii="Times New Roman" w:hAnsi="Times New Roman"/>
                <w:sz w:val="16"/>
                <w:szCs w:val="24"/>
                <w:lang w:val="en-US"/>
              </w:rPr>
            </w:pPr>
          </w:p>
        </w:tc>
        <w:tc>
          <w:tcPr>
            <w:tcW w:w="378" w:type="pct"/>
          </w:tcPr>
          <w:p w:rsidR="00C755C0" w:rsidRPr="00AF3BAF" w:rsidRDefault="00C755C0" w:rsidP="0006208B">
            <w:pPr>
              <w:jc w:val="center"/>
              <w:rPr>
                <w:rFonts w:ascii="Times New Roman" w:hAnsi="Times New Roman"/>
                <w:sz w:val="16"/>
                <w:szCs w:val="24"/>
                <w:lang w:val="en-US"/>
              </w:rPr>
            </w:pPr>
          </w:p>
        </w:tc>
        <w:tc>
          <w:tcPr>
            <w:tcW w:w="339" w:type="pct"/>
          </w:tcPr>
          <w:p w:rsidR="00C755C0" w:rsidRPr="00AF3BAF" w:rsidRDefault="00C755C0" w:rsidP="0006208B">
            <w:pPr>
              <w:jc w:val="center"/>
              <w:rPr>
                <w:rFonts w:ascii="Times New Roman" w:hAnsi="Times New Roman"/>
                <w:sz w:val="16"/>
                <w:szCs w:val="24"/>
                <w:lang w:val="en-US"/>
              </w:rPr>
            </w:pPr>
          </w:p>
        </w:tc>
        <w:tc>
          <w:tcPr>
            <w:tcW w:w="464" w:type="pct"/>
          </w:tcPr>
          <w:p w:rsidR="00C755C0" w:rsidRPr="00AF3BAF" w:rsidRDefault="00C755C0" w:rsidP="0006208B">
            <w:pPr>
              <w:jc w:val="center"/>
              <w:rPr>
                <w:rFonts w:ascii="Times New Roman" w:hAnsi="Times New Roman"/>
                <w:sz w:val="16"/>
                <w:szCs w:val="24"/>
                <w:lang w:val="en-US"/>
              </w:rPr>
            </w:pPr>
          </w:p>
        </w:tc>
        <w:tc>
          <w:tcPr>
            <w:tcW w:w="457" w:type="pct"/>
          </w:tcPr>
          <w:p w:rsidR="00C755C0" w:rsidRPr="00AF3BAF" w:rsidRDefault="00C755C0" w:rsidP="0006208B">
            <w:pPr>
              <w:jc w:val="center"/>
              <w:rPr>
                <w:rFonts w:ascii="Times New Roman" w:hAnsi="Times New Roman"/>
                <w:sz w:val="16"/>
                <w:szCs w:val="24"/>
                <w:lang w:val="en-US"/>
              </w:rPr>
            </w:pPr>
          </w:p>
        </w:tc>
      </w:tr>
      <w:tr w:rsidR="00C755C0" w:rsidRPr="0048065A" w:rsidTr="0006208B">
        <w:tc>
          <w:tcPr>
            <w:tcW w:w="586" w:type="pct"/>
          </w:tcPr>
          <w:p w:rsidR="00C755C0" w:rsidRPr="00AF3BAF" w:rsidRDefault="00C755C0" w:rsidP="0006208B">
            <w:pPr>
              <w:jc w:val="both"/>
              <w:rPr>
                <w:rFonts w:ascii="Times New Roman" w:hAnsi="Times New Roman"/>
                <w:b/>
                <w:i/>
                <w:sz w:val="16"/>
                <w:szCs w:val="24"/>
                <w:lang w:val="en-US"/>
              </w:rPr>
            </w:pPr>
            <w:r w:rsidRPr="00AF3BAF">
              <w:rPr>
                <w:rFonts w:ascii="Times New Roman" w:hAnsi="Times New Roman"/>
                <w:b/>
                <w:i/>
                <w:sz w:val="16"/>
                <w:szCs w:val="24"/>
                <w:lang w:val="en-US"/>
              </w:rPr>
              <w:t>Households</w:t>
            </w:r>
          </w:p>
        </w:tc>
        <w:tc>
          <w:tcPr>
            <w:tcW w:w="475" w:type="pct"/>
          </w:tcPr>
          <w:p w:rsidR="00C755C0" w:rsidRPr="00AF3BAF" w:rsidRDefault="00C755C0" w:rsidP="0006208B">
            <w:pPr>
              <w:jc w:val="center"/>
              <w:rPr>
                <w:rFonts w:ascii="Times New Roman" w:hAnsi="Times New Roman"/>
                <w:sz w:val="16"/>
                <w:szCs w:val="24"/>
                <w:lang w:val="en-US"/>
              </w:rPr>
            </w:pPr>
          </w:p>
        </w:tc>
        <w:tc>
          <w:tcPr>
            <w:tcW w:w="352" w:type="pct"/>
          </w:tcPr>
          <w:p w:rsidR="00C755C0" w:rsidRPr="00AF3BAF" w:rsidRDefault="00C755C0" w:rsidP="0006208B">
            <w:pPr>
              <w:jc w:val="center"/>
              <w:rPr>
                <w:rFonts w:ascii="Times New Roman" w:hAnsi="Times New Roman"/>
                <w:sz w:val="16"/>
                <w:szCs w:val="24"/>
                <w:lang w:val="en-US"/>
              </w:rPr>
            </w:pPr>
            <w:r w:rsidRPr="00AF3BAF">
              <w:rPr>
                <w:rFonts w:ascii="Times New Roman" w:hAnsi="Times New Roman"/>
                <w:sz w:val="16"/>
                <w:szCs w:val="24"/>
                <w:lang w:val="en-US"/>
              </w:rPr>
              <w:t>LI</w:t>
            </w:r>
          </w:p>
        </w:tc>
        <w:tc>
          <w:tcPr>
            <w:tcW w:w="402" w:type="pct"/>
          </w:tcPr>
          <w:p w:rsidR="00C755C0" w:rsidRPr="00AF3BAF" w:rsidRDefault="00C755C0" w:rsidP="0006208B">
            <w:pPr>
              <w:jc w:val="center"/>
              <w:rPr>
                <w:rFonts w:ascii="Times New Roman" w:hAnsi="Times New Roman"/>
                <w:sz w:val="16"/>
                <w:szCs w:val="24"/>
                <w:lang w:val="en-US"/>
              </w:rPr>
            </w:pPr>
          </w:p>
        </w:tc>
        <w:tc>
          <w:tcPr>
            <w:tcW w:w="364" w:type="pct"/>
          </w:tcPr>
          <w:p w:rsidR="00C755C0" w:rsidRPr="00AF3BAF" w:rsidRDefault="00C755C0" w:rsidP="0006208B">
            <w:pPr>
              <w:jc w:val="center"/>
              <w:rPr>
                <w:rFonts w:ascii="Times New Roman" w:hAnsi="Times New Roman"/>
                <w:sz w:val="16"/>
                <w:szCs w:val="24"/>
                <w:lang w:val="en-US"/>
              </w:rPr>
            </w:pPr>
            <w:r w:rsidRPr="00AF3BAF">
              <w:rPr>
                <w:rFonts w:ascii="Times New Roman" w:hAnsi="Times New Roman"/>
                <w:sz w:val="16"/>
                <w:szCs w:val="24"/>
                <w:lang w:val="en-US"/>
              </w:rPr>
              <w:t>DIV</w:t>
            </w:r>
          </w:p>
        </w:tc>
        <w:tc>
          <w:tcPr>
            <w:tcW w:w="580" w:type="pct"/>
          </w:tcPr>
          <w:p w:rsidR="00C755C0" w:rsidRPr="00AF3BAF" w:rsidRDefault="00C755C0" w:rsidP="0006208B">
            <w:pPr>
              <w:jc w:val="center"/>
              <w:rPr>
                <w:rFonts w:ascii="Times New Roman" w:hAnsi="Times New Roman"/>
                <w:sz w:val="16"/>
                <w:szCs w:val="24"/>
                <w:lang w:val="en-US"/>
              </w:rPr>
            </w:pPr>
          </w:p>
        </w:tc>
        <w:tc>
          <w:tcPr>
            <w:tcW w:w="603" w:type="pct"/>
          </w:tcPr>
          <w:p w:rsidR="00C755C0" w:rsidRPr="00AF3BAF" w:rsidRDefault="00C755C0" w:rsidP="0006208B">
            <w:pPr>
              <w:jc w:val="center"/>
              <w:rPr>
                <w:rFonts w:ascii="Times New Roman" w:hAnsi="Times New Roman"/>
                <w:sz w:val="16"/>
                <w:szCs w:val="24"/>
                <w:lang w:val="en-US"/>
              </w:rPr>
            </w:pPr>
            <w:r w:rsidRPr="00AF3BAF">
              <w:rPr>
                <w:rFonts w:ascii="Times New Roman" w:hAnsi="Times New Roman"/>
                <w:sz w:val="16"/>
                <w:szCs w:val="24"/>
                <w:lang w:val="en-US"/>
              </w:rPr>
              <w:t>TRF</w:t>
            </w:r>
          </w:p>
        </w:tc>
        <w:tc>
          <w:tcPr>
            <w:tcW w:w="378" w:type="pct"/>
          </w:tcPr>
          <w:p w:rsidR="00C755C0" w:rsidRPr="00AF3BAF" w:rsidRDefault="00C755C0" w:rsidP="0006208B">
            <w:pPr>
              <w:jc w:val="center"/>
              <w:rPr>
                <w:rFonts w:ascii="Times New Roman" w:hAnsi="Times New Roman"/>
                <w:sz w:val="16"/>
                <w:szCs w:val="24"/>
                <w:lang w:val="en-US"/>
              </w:rPr>
            </w:pPr>
          </w:p>
        </w:tc>
        <w:tc>
          <w:tcPr>
            <w:tcW w:w="339" w:type="pct"/>
          </w:tcPr>
          <w:p w:rsidR="00C755C0" w:rsidRPr="00AF3BAF" w:rsidRDefault="00C755C0" w:rsidP="0006208B">
            <w:pPr>
              <w:jc w:val="center"/>
              <w:rPr>
                <w:rFonts w:ascii="Times New Roman" w:hAnsi="Times New Roman"/>
                <w:sz w:val="16"/>
                <w:szCs w:val="24"/>
                <w:lang w:val="en-US"/>
              </w:rPr>
            </w:pPr>
          </w:p>
        </w:tc>
        <w:tc>
          <w:tcPr>
            <w:tcW w:w="464" w:type="pct"/>
          </w:tcPr>
          <w:p w:rsidR="00C755C0" w:rsidRPr="00AF3BAF" w:rsidRDefault="00C755C0" w:rsidP="0006208B">
            <w:pPr>
              <w:jc w:val="center"/>
              <w:rPr>
                <w:rFonts w:ascii="Times New Roman" w:hAnsi="Times New Roman"/>
                <w:sz w:val="16"/>
                <w:szCs w:val="24"/>
                <w:lang w:val="en-US"/>
              </w:rPr>
            </w:pPr>
          </w:p>
        </w:tc>
        <w:tc>
          <w:tcPr>
            <w:tcW w:w="457" w:type="pct"/>
          </w:tcPr>
          <w:p w:rsidR="00C755C0" w:rsidRPr="00AF3BAF" w:rsidRDefault="00C755C0" w:rsidP="0006208B">
            <w:pPr>
              <w:jc w:val="center"/>
              <w:rPr>
                <w:rFonts w:ascii="Times New Roman" w:hAnsi="Times New Roman"/>
                <w:sz w:val="16"/>
                <w:szCs w:val="24"/>
                <w:lang w:val="en-US"/>
              </w:rPr>
            </w:pPr>
          </w:p>
        </w:tc>
      </w:tr>
      <w:tr w:rsidR="00C755C0" w:rsidRPr="0048065A" w:rsidTr="0006208B">
        <w:tc>
          <w:tcPr>
            <w:tcW w:w="586" w:type="pct"/>
          </w:tcPr>
          <w:p w:rsidR="00C755C0" w:rsidRPr="00AF3BAF" w:rsidRDefault="00C755C0" w:rsidP="0006208B">
            <w:pPr>
              <w:jc w:val="both"/>
              <w:rPr>
                <w:rFonts w:ascii="Times New Roman" w:hAnsi="Times New Roman"/>
                <w:b/>
                <w:i/>
                <w:sz w:val="16"/>
                <w:szCs w:val="24"/>
                <w:lang w:val="en-US"/>
              </w:rPr>
            </w:pPr>
            <w:r w:rsidRPr="00AF3BAF">
              <w:rPr>
                <w:rFonts w:ascii="Times New Roman" w:hAnsi="Times New Roman"/>
                <w:b/>
                <w:i/>
                <w:sz w:val="16"/>
                <w:szCs w:val="24"/>
                <w:lang w:val="en-US"/>
              </w:rPr>
              <w:t>Government</w:t>
            </w:r>
          </w:p>
        </w:tc>
        <w:tc>
          <w:tcPr>
            <w:tcW w:w="475" w:type="pct"/>
          </w:tcPr>
          <w:p w:rsidR="00C755C0" w:rsidRPr="00AF3BAF" w:rsidRDefault="00C755C0" w:rsidP="0006208B">
            <w:pPr>
              <w:jc w:val="center"/>
              <w:rPr>
                <w:rFonts w:ascii="Times New Roman" w:hAnsi="Times New Roman"/>
                <w:sz w:val="16"/>
                <w:szCs w:val="24"/>
                <w:lang w:val="en-US"/>
              </w:rPr>
            </w:pPr>
            <w:r w:rsidRPr="00AF3BAF">
              <w:rPr>
                <w:rFonts w:ascii="Times New Roman" w:hAnsi="Times New Roman"/>
                <w:sz w:val="16"/>
                <w:szCs w:val="24"/>
                <w:lang w:val="en-US"/>
              </w:rPr>
              <w:t>ITX</w:t>
            </w:r>
          </w:p>
        </w:tc>
        <w:tc>
          <w:tcPr>
            <w:tcW w:w="352" w:type="pct"/>
          </w:tcPr>
          <w:p w:rsidR="00C755C0" w:rsidRPr="00AF3BAF" w:rsidRDefault="00C755C0" w:rsidP="0006208B">
            <w:pPr>
              <w:jc w:val="center"/>
              <w:rPr>
                <w:rFonts w:ascii="Times New Roman" w:hAnsi="Times New Roman"/>
                <w:sz w:val="16"/>
                <w:szCs w:val="24"/>
                <w:lang w:val="en-US"/>
              </w:rPr>
            </w:pPr>
          </w:p>
        </w:tc>
        <w:tc>
          <w:tcPr>
            <w:tcW w:w="402" w:type="pct"/>
          </w:tcPr>
          <w:p w:rsidR="00C755C0" w:rsidRPr="00AF3BAF" w:rsidRDefault="00C755C0" w:rsidP="0006208B">
            <w:pPr>
              <w:jc w:val="center"/>
              <w:rPr>
                <w:rFonts w:ascii="Times New Roman" w:hAnsi="Times New Roman"/>
                <w:sz w:val="16"/>
                <w:szCs w:val="24"/>
                <w:lang w:val="en-US"/>
              </w:rPr>
            </w:pPr>
          </w:p>
        </w:tc>
        <w:tc>
          <w:tcPr>
            <w:tcW w:w="364" w:type="pct"/>
          </w:tcPr>
          <w:p w:rsidR="00C755C0" w:rsidRPr="00AF3BAF" w:rsidRDefault="00C755C0" w:rsidP="0006208B">
            <w:pPr>
              <w:jc w:val="center"/>
              <w:rPr>
                <w:rFonts w:ascii="Times New Roman" w:hAnsi="Times New Roman"/>
                <w:sz w:val="16"/>
                <w:szCs w:val="24"/>
                <w:lang w:val="en-US"/>
              </w:rPr>
            </w:pPr>
            <w:r w:rsidRPr="00AF3BAF">
              <w:rPr>
                <w:rFonts w:ascii="Times New Roman" w:hAnsi="Times New Roman"/>
                <w:sz w:val="16"/>
                <w:szCs w:val="24"/>
                <w:lang w:val="en-US"/>
              </w:rPr>
              <w:t>DTXF</w:t>
            </w:r>
          </w:p>
        </w:tc>
        <w:tc>
          <w:tcPr>
            <w:tcW w:w="580" w:type="pct"/>
          </w:tcPr>
          <w:p w:rsidR="00C755C0" w:rsidRPr="00AF3BAF" w:rsidRDefault="00C755C0" w:rsidP="0006208B">
            <w:pPr>
              <w:jc w:val="center"/>
              <w:rPr>
                <w:rFonts w:ascii="Times New Roman" w:hAnsi="Times New Roman"/>
                <w:sz w:val="16"/>
                <w:szCs w:val="24"/>
                <w:lang w:val="en-US"/>
              </w:rPr>
            </w:pPr>
            <w:r w:rsidRPr="00AF3BAF">
              <w:rPr>
                <w:rFonts w:ascii="Times New Roman" w:hAnsi="Times New Roman"/>
                <w:sz w:val="16"/>
                <w:szCs w:val="24"/>
                <w:lang w:val="en-US"/>
              </w:rPr>
              <w:t>DTXH</w:t>
            </w:r>
          </w:p>
        </w:tc>
        <w:tc>
          <w:tcPr>
            <w:tcW w:w="603" w:type="pct"/>
          </w:tcPr>
          <w:p w:rsidR="00C755C0" w:rsidRPr="00AF3BAF" w:rsidRDefault="00C755C0" w:rsidP="0006208B">
            <w:pPr>
              <w:jc w:val="center"/>
              <w:rPr>
                <w:rFonts w:ascii="Times New Roman" w:hAnsi="Times New Roman"/>
                <w:sz w:val="16"/>
                <w:szCs w:val="24"/>
                <w:lang w:val="en-US"/>
              </w:rPr>
            </w:pPr>
          </w:p>
        </w:tc>
        <w:tc>
          <w:tcPr>
            <w:tcW w:w="378" w:type="pct"/>
          </w:tcPr>
          <w:p w:rsidR="00C755C0" w:rsidRPr="00AF3BAF" w:rsidRDefault="00C755C0" w:rsidP="0006208B">
            <w:pPr>
              <w:jc w:val="center"/>
              <w:rPr>
                <w:rFonts w:ascii="Times New Roman" w:hAnsi="Times New Roman"/>
                <w:sz w:val="16"/>
                <w:szCs w:val="24"/>
                <w:lang w:val="en-US"/>
              </w:rPr>
            </w:pPr>
          </w:p>
        </w:tc>
        <w:tc>
          <w:tcPr>
            <w:tcW w:w="339" w:type="pct"/>
          </w:tcPr>
          <w:p w:rsidR="00C755C0" w:rsidRPr="00AF3BAF" w:rsidRDefault="00C755C0" w:rsidP="0006208B">
            <w:pPr>
              <w:jc w:val="center"/>
              <w:rPr>
                <w:rFonts w:ascii="Times New Roman" w:hAnsi="Times New Roman"/>
                <w:sz w:val="16"/>
                <w:szCs w:val="24"/>
                <w:lang w:val="en-US"/>
              </w:rPr>
            </w:pPr>
          </w:p>
        </w:tc>
        <w:tc>
          <w:tcPr>
            <w:tcW w:w="464" w:type="pct"/>
          </w:tcPr>
          <w:p w:rsidR="00C755C0" w:rsidRPr="00AF3BAF" w:rsidRDefault="00C755C0" w:rsidP="0006208B">
            <w:pPr>
              <w:jc w:val="center"/>
              <w:rPr>
                <w:rFonts w:ascii="Times New Roman" w:hAnsi="Times New Roman"/>
                <w:sz w:val="16"/>
                <w:szCs w:val="24"/>
                <w:lang w:val="en-US"/>
              </w:rPr>
            </w:pPr>
          </w:p>
        </w:tc>
        <w:tc>
          <w:tcPr>
            <w:tcW w:w="457" w:type="pct"/>
          </w:tcPr>
          <w:p w:rsidR="00C755C0" w:rsidRPr="00AF3BAF" w:rsidRDefault="00C755C0" w:rsidP="0006208B">
            <w:pPr>
              <w:jc w:val="center"/>
              <w:rPr>
                <w:rFonts w:ascii="Times New Roman" w:hAnsi="Times New Roman"/>
                <w:sz w:val="16"/>
                <w:szCs w:val="24"/>
                <w:lang w:val="en-US"/>
              </w:rPr>
            </w:pPr>
          </w:p>
        </w:tc>
      </w:tr>
      <w:tr w:rsidR="00C755C0" w:rsidRPr="0048065A" w:rsidTr="0006208B">
        <w:tc>
          <w:tcPr>
            <w:tcW w:w="586" w:type="pct"/>
          </w:tcPr>
          <w:p w:rsidR="00C755C0" w:rsidRPr="00AF3BAF" w:rsidRDefault="00C755C0" w:rsidP="0006208B">
            <w:pPr>
              <w:jc w:val="both"/>
              <w:rPr>
                <w:rFonts w:ascii="Times New Roman" w:hAnsi="Times New Roman"/>
                <w:b/>
                <w:i/>
                <w:sz w:val="16"/>
                <w:szCs w:val="24"/>
                <w:lang w:val="en-US"/>
              </w:rPr>
            </w:pPr>
            <w:r w:rsidRPr="00AF3BAF">
              <w:rPr>
                <w:rFonts w:ascii="Times New Roman" w:hAnsi="Times New Roman"/>
                <w:b/>
                <w:i/>
                <w:sz w:val="16"/>
                <w:szCs w:val="24"/>
                <w:lang w:val="en-US"/>
              </w:rPr>
              <w:t xml:space="preserve">Visitor </w:t>
            </w:r>
          </w:p>
        </w:tc>
        <w:tc>
          <w:tcPr>
            <w:tcW w:w="475" w:type="pct"/>
          </w:tcPr>
          <w:p w:rsidR="00C755C0" w:rsidRPr="00AF3BAF" w:rsidRDefault="00C755C0" w:rsidP="0006208B">
            <w:pPr>
              <w:jc w:val="center"/>
              <w:rPr>
                <w:rFonts w:ascii="Times New Roman" w:hAnsi="Times New Roman"/>
                <w:sz w:val="16"/>
                <w:szCs w:val="24"/>
                <w:lang w:val="en-US"/>
              </w:rPr>
            </w:pPr>
          </w:p>
        </w:tc>
        <w:tc>
          <w:tcPr>
            <w:tcW w:w="352" w:type="pct"/>
          </w:tcPr>
          <w:p w:rsidR="00C755C0" w:rsidRPr="00AF3BAF" w:rsidRDefault="00C755C0" w:rsidP="0006208B">
            <w:pPr>
              <w:jc w:val="center"/>
              <w:rPr>
                <w:rFonts w:ascii="Times New Roman" w:hAnsi="Times New Roman"/>
                <w:sz w:val="16"/>
                <w:szCs w:val="24"/>
                <w:lang w:val="en-US"/>
              </w:rPr>
            </w:pPr>
          </w:p>
        </w:tc>
        <w:tc>
          <w:tcPr>
            <w:tcW w:w="402" w:type="pct"/>
          </w:tcPr>
          <w:p w:rsidR="00C755C0" w:rsidRPr="00AF3BAF" w:rsidRDefault="00C755C0" w:rsidP="0006208B">
            <w:pPr>
              <w:jc w:val="center"/>
              <w:rPr>
                <w:rFonts w:ascii="Times New Roman" w:hAnsi="Times New Roman"/>
                <w:sz w:val="16"/>
                <w:szCs w:val="24"/>
                <w:lang w:val="en-US"/>
              </w:rPr>
            </w:pPr>
          </w:p>
        </w:tc>
        <w:tc>
          <w:tcPr>
            <w:tcW w:w="364" w:type="pct"/>
          </w:tcPr>
          <w:p w:rsidR="00C755C0" w:rsidRPr="00AF3BAF" w:rsidRDefault="00C755C0" w:rsidP="0006208B">
            <w:pPr>
              <w:jc w:val="center"/>
              <w:rPr>
                <w:rFonts w:ascii="Times New Roman" w:hAnsi="Times New Roman"/>
                <w:sz w:val="16"/>
                <w:szCs w:val="24"/>
                <w:lang w:val="en-US"/>
              </w:rPr>
            </w:pPr>
          </w:p>
        </w:tc>
        <w:tc>
          <w:tcPr>
            <w:tcW w:w="580" w:type="pct"/>
          </w:tcPr>
          <w:p w:rsidR="00C755C0" w:rsidRPr="00AF3BAF" w:rsidRDefault="00C755C0" w:rsidP="0006208B">
            <w:pPr>
              <w:jc w:val="center"/>
              <w:rPr>
                <w:rFonts w:ascii="Times New Roman" w:hAnsi="Times New Roman"/>
                <w:sz w:val="16"/>
                <w:szCs w:val="24"/>
                <w:lang w:val="en-US"/>
              </w:rPr>
            </w:pPr>
          </w:p>
        </w:tc>
        <w:tc>
          <w:tcPr>
            <w:tcW w:w="603" w:type="pct"/>
          </w:tcPr>
          <w:p w:rsidR="00C755C0" w:rsidRPr="00AF3BAF" w:rsidRDefault="00C755C0" w:rsidP="0006208B">
            <w:pPr>
              <w:jc w:val="center"/>
              <w:rPr>
                <w:rFonts w:ascii="Times New Roman" w:hAnsi="Times New Roman"/>
                <w:sz w:val="16"/>
                <w:szCs w:val="24"/>
                <w:lang w:val="en-US"/>
              </w:rPr>
            </w:pPr>
          </w:p>
        </w:tc>
        <w:tc>
          <w:tcPr>
            <w:tcW w:w="378" w:type="pct"/>
          </w:tcPr>
          <w:p w:rsidR="00C755C0" w:rsidRPr="00AF3BAF" w:rsidRDefault="00C755C0" w:rsidP="0006208B">
            <w:pPr>
              <w:jc w:val="center"/>
              <w:rPr>
                <w:rFonts w:ascii="Times New Roman" w:hAnsi="Times New Roman"/>
                <w:sz w:val="16"/>
                <w:szCs w:val="24"/>
                <w:lang w:val="en-US"/>
              </w:rPr>
            </w:pPr>
          </w:p>
        </w:tc>
        <w:tc>
          <w:tcPr>
            <w:tcW w:w="339" w:type="pct"/>
          </w:tcPr>
          <w:p w:rsidR="00C755C0" w:rsidRPr="00AF3BAF" w:rsidRDefault="00C755C0" w:rsidP="0006208B">
            <w:pPr>
              <w:jc w:val="center"/>
              <w:rPr>
                <w:rFonts w:ascii="Times New Roman" w:hAnsi="Times New Roman"/>
                <w:sz w:val="16"/>
                <w:szCs w:val="24"/>
                <w:lang w:val="en-US"/>
              </w:rPr>
            </w:pPr>
            <w:r w:rsidRPr="00AF3BAF">
              <w:rPr>
                <w:rFonts w:ascii="Times New Roman" w:hAnsi="Times New Roman"/>
                <w:sz w:val="16"/>
                <w:szCs w:val="24"/>
                <w:lang w:val="en-US"/>
              </w:rPr>
              <w:t>RT</w:t>
            </w:r>
            <w:r>
              <w:rPr>
                <w:rFonts w:ascii="Times New Roman" w:hAnsi="Times New Roman"/>
                <w:sz w:val="16"/>
                <w:szCs w:val="24"/>
                <w:lang w:val="en-US"/>
              </w:rPr>
              <w:t>F</w:t>
            </w:r>
          </w:p>
        </w:tc>
        <w:tc>
          <w:tcPr>
            <w:tcW w:w="464" w:type="pct"/>
          </w:tcPr>
          <w:p w:rsidR="00C755C0" w:rsidRPr="00AF3BAF" w:rsidRDefault="00C755C0" w:rsidP="0006208B">
            <w:pPr>
              <w:jc w:val="center"/>
              <w:rPr>
                <w:rFonts w:ascii="Times New Roman" w:hAnsi="Times New Roman"/>
                <w:sz w:val="16"/>
                <w:szCs w:val="24"/>
                <w:lang w:val="en-US"/>
              </w:rPr>
            </w:pPr>
            <w:r>
              <w:rPr>
                <w:rFonts w:ascii="Times New Roman" w:hAnsi="Times New Roman"/>
                <w:sz w:val="16"/>
                <w:szCs w:val="24"/>
                <w:lang w:val="en-US"/>
              </w:rPr>
              <w:t>RTD</w:t>
            </w:r>
          </w:p>
        </w:tc>
        <w:tc>
          <w:tcPr>
            <w:tcW w:w="457" w:type="pct"/>
          </w:tcPr>
          <w:p w:rsidR="00C755C0" w:rsidRPr="00AF3BAF" w:rsidRDefault="00C755C0" w:rsidP="0006208B">
            <w:pPr>
              <w:jc w:val="center"/>
              <w:rPr>
                <w:rFonts w:ascii="Times New Roman" w:hAnsi="Times New Roman"/>
                <w:sz w:val="16"/>
                <w:szCs w:val="24"/>
                <w:lang w:val="en-US"/>
              </w:rPr>
            </w:pPr>
          </w:p>
        </w:tc>
      </w:tr>
      <w:tr w:rsidR="00C755C0" w:rsidRPr="0048065A" w:rsidTr="0006208B">
        <w:tc>
          <w:tcPr>
            <w:tcW w:w="586" w:type="pct"/>
          </w:tcPr>
          <w:p w:rsidR="00C755C0" w:rsidRDefault="00C755C0" w:rsidP="0006208B">
            <w:pPr>
              <w:jc w:val="both"/>
              <w:rPr>
                <w:rFonts w:ascii="Times New Roman" w:hAnsi="Times New Roman"/>
                <w:b/>
                <w:i/>
                <w:sz w:val="16"/>
                <w:szCs w:val="24"/>
                <w:lang w:val="en-US"/>
              </w:rPr>
            </w:pPr>
            <w:r w:rsidRPr="00AF3BAF">
              <w:rPr>
                <w:rFonts w:ascii="Times New Roman" w:hAnsi="Times New Roman"/>
                <w:b/>
                <w:i/>
                <w:sz w:val="16"/>
                <w:szCs w:val="24"/>
                <w:lang w:val="en-US"/>
              </w:rPr>
              <w:t xml:space="preserve">Rest of </w:t>
            </w:r>
          </w:p>
          <w:p w:rsidR="00C755C0" w:rsidRPr="00AF3BAF" w:rsidRDefault="00C755C0" w:rsidP="0006208B">
            <w:pPr>
              <w:jc w:val="both"/>
              <w:rPr>
                <w:rFonts w:ascii="Times New Roman" w:hAnsi="Times New Roman"/>
                <w:b/>
                <w:i/>
                <w:sz w:val="16"/>
                <w:szCs w:val="24"/>
                <w:lang w:val="en-US"/>
              </w:rPr>
            </w:pPr>
            <w:r w:rsidRPr="00AF3BAF">
              <w:rPr>
                <w:rFonts w:ascii="Times New Roman" w:hAnsi="Times New Roman"/>
                <w:b/>
                <w:i/>
                <w:sz w:val="16"/>
                <w:szCs w:val="24"/>
                <w:lang w:val="en-US"/>
              </w:rPr>
              <w:t>the world</w:t>
            </w:r>
          </w:p>
        </w:tc>
        <w:tc>
          <w:tcPr>
            <w:tcW w:w="475" w:type="pct"/>
          </w:tcPr>
          <w:p w:rsidR="00C755C0" w:rsidRPr="00AF3BAF" w:rsidRDefault="00C755C0" w:rsidP="0006208B">
            <w:pPr>
              <w:jc w:val="center"/>
              <w:rPr>
                <w:rFonts w:ascii="Times New Roman" w:hAnsi="Times New Roman"/>
                <w:sz w:val="16"/>
                <w:szCs w:val="24"/>
                <w:lang w:val="en-US"/>
              </w:rPr>
            </w:pPr>
            <w:r w:rsidRPr="00AF3BAF">
              <w:rPr>
                <w:rFonts w:ascii="Times New Roman" w:hAnsi="Times New Roman"/>
                <w:sz w:val="16"/>
                <w:szCs w:val="24"/>
                <w:lang w:val="en-US"/>
              </w:rPr>
              <w:t>IMP</w:t>
            </w:r>
          </w:p>
        </w:tc>
        <w:tc>
          <w:tcPr>
            <w:tcW w:w="352" w:type="pct"/>
          </w:tcPr>
          <w:p w:rsidR="00C755C0" w:rsidRPr="00AF3BAF" w:rsidRDefault="00C755C0" w:rsidP="0006208B">
            <w:pPr>
              <w:jc w:val="center"/>
              <w:rPr>
                <w:rFonts w:ascii="Times New Roman" w:hAnsi="Times New Roman"/>
                <w:sz w:val="16"/>
                <w:szCs w:val="24"/>
                <w:lang w:val="en-US"/>
              </w:rPr>
            </w:pPr>
          </w:p>
        </w:tc>
        <w:tc>
          <w:tcPr>
            <w:tcW w:w="402" w:type="pct"/>
          </w:tcPr>
          <w:p w:rsidR="00C755C0" w:rsidRPr="00AF3BAF" w:rsidRDefault="00C755C0" w:rsidP="0006208B">
            <w:pPr>
              <w:jc w:val="center"/>
              <w:rPr>
                <w:rFonts w:ascii="Times New Roman" w:hAnsi="Times New Roman"/>
                <w:sz w:val="16"/>
                <w:szCs w:val="24"/>
                <w:lang w:val="en-US"/>
              </w:rPr>
            </w:pPr>
          </w:p>
        </w:tc>
        <w:tc>
          <w:tcPr>
            <w:tcW w:w="364" w:type="pct"/>
          </w:tcPr>
          <w:p w:rsidR="00C755C0" w:rsidRPr="00AF3BAF" w:rsidRDefault="00C755C0" w:rsidP="0006208B">
            <w:pPr>
              <w:jc w:val="center"/>
              <w:rPr>
                <w:rFonts w:ascii="Times New Roman" w:hAnsi="Times New Roman"/>
                <w:sz w:val="16"/>
                <w:szCs w:val="24"/>
                <w:lang w:val="en-US"/>
              </w:rPr>
            </w:pPr>
          </w:p>
        </w:tc>
        <w:tc>
          <w:tcPr>
            <w:tcW w:w="580" w:type="pct"/>
          </w:tcPr>
          <w:p w:rsidR="00C755C0" w:rsidRPr="00AF3BAF" w:rsidRDefault="00C755C0" w:rsidP="0006208B">
            <w:pPr>
              <w:jc w:val="center"/>
              <w:rPr>
                <w:rFonts w:ascii="Times New Roman" w:hAnsi="Times New Roman"/>
                <w:sz w:val="16"/>
                <w:szCs w:val="24"/>
                <w:lang w:val="en-US"/>
              </w:rPr>
            </w:pPr>
          </w:p>
        </w:tc>
        <w:tc>
          <w:tcPr>
            <w:tcW w:w="603" w:type="pct"/>
          </w:tcPr>
          <w:p w:rsidR="00C755C0" w:rsidRPr="00AF3BAF" w:rsidRDefault="00C755C0" w:rsidP="0006208B">
            <w:pPr>
              <w:jc w:val="center"/>
              <w:rPr>
                <w:rFonts w:ascii="Times New Roman" w:hAnsi="Times New Roman"/>
                <w:sz w:val="16"/>
                <w:szCs w:val="24"/>
                <w:lang w:val="en-US"/>
              </w:rPr>
            </w:pPr>
          </w:p>
        </w:tc>
        <w:tc>
          <w:tcPr>
            <w:tcW w:w="378" w:type="pct"/>
          </w:tcPr>
          <w:p w:rsidR="00C755C0" w:rsidRPr="00AF3BAF" w:rsidRDefault="00C755C0" w:rsidP="0006208B">
            <w:pPr>
              <w:jc w:val="center"/>
              <w:rPr>
                <w:rFonts w:ascii="Times New Roman" w:hAnsi="Times New Roman"/>
                <w:sz w:val="16"/>
                <w:szCs w:val="24"/>
                <w:lang w:val="en-US"/>
              </w:rPr>
            </w:pPr>
          </w:p>
        </w:tc>
        <w:tc>
          <w:tcPr>
            <w:tcW w:w="339" w:type="pct"/>
          </w:tcPr>
          <w:p w:rsidR="00C755C0" w:rsidRPr="00AF3BAF" w:rsidRDefault="00C755C0" w:rsidP="0006208B">
            <w:pPr>
              <w:jc w:val="center"/>
              <w:rPr>
                <w:rFonts w:ascii="Times New Roman" w:hAnsi="Times New Roman"/>
                <w:sz w:val="16"/>
                <w:szCs w:val="24"/>
                <w:lang w:val="en-US"/>
              </w:rPr>
            </w:pPr>
          </w:p>
        </w:tc>
        <w:tc>
          <w:tcPr>
            <w:tcW w:w="464" w:type="pct"/>
          </w:tcPr>
          <w:p w:rsidR="00C755C0" w:rsidRPr="00AF3BAF" w:rsidRDefault="00C755C0" w:rsidP="0006208B">
            <w:pPr>
              <w:jc w:val="center"/>
              <w:rPr>
                <w:rFonts w:ascii="Times New Roman" w:hAnsi="Times New Roman"/>
                <w:sz w:val="16"/>
                <w:szCs w:val="24"/>
                <w:lang w:val="en-US"/>
              </w:rPr>
            </w:pPr>
          </w:p>
        </w:tc>
        <w:tc>
          <w:tcPr>
            <w:tcW w:w="457" w:type="pct"/>
          </w:tcPr>
          <w:p w:rsidR="00C755C0" w:rsidRPr="00AF3BAF" w:rsidRDefault="00C755C0" w:rsidP="0006208B">
            <w:pPr>
              <w:jc w:val="center"/>
              <w:rPr>
                <w:rFonts w:ascii="Times New Roman" w:hAnsi="Times New Roman"/>
                <w:sz w:val="16"/>
                <w:szCs w:val="24"/>
                <w:lang w:val="en-US"/>
              </w:rPr>
            </w:pPr>
          </w:p>
        </w:tc>
      </w:tr>
      <w:tr w:rsidR="00C755C0" w:rsidRPr="0048065A" w:rsidTr="0006208B">
        <w:tc>
          <w:tcPr>
            <w:tcW w:w="586" w:type="pct"/>
          </w:tcPr>
          <w:p w:rsidR="00C755C0" w:rsidRPr="00AF3BAF" w:rsidRDefault="00C755C0" w:rsidP="0006208B">
            <w:pPr>
              <w:jc w:val="both"/>
              <w:rPr>
                <w:rFonts w:ascii="Times New Roman" w:hAnsi="Times New Roman"/>
                <w:b/>
                <w:i/>
                <w:sz w:val="16"/>
                <w:szCs w:val="24"/>
                <w:lang w:val="en-US"/>
              </w:rPr>
            </w:pPr>
            <w:r w:rsidRPr="00AF3BAF">
              <w:rPr>
                <w:rFonts w:ascii="Times New Roman" w:hAnsi="Times New Roman"/>
                <w:b/>
                <w:i/>
                <w:sz w:val="16"/>
                <w:szCs w:val="24"/>
                <w:lang w:val="en-US"/>
              </w:rPr>
              <w:t xml:space="preserve">Rest of the </w:t>
            </w:r>
            <w:r>
              <w:rPr>
                <w:rFonts w:ascii="Times New Roman" w:hAnsi="Times New Roman"/>
                <w:b/>
                <w:i/>
                <w:sz w:val="16"/>
                <w:szCs w:val="24"/>
                <w:lang w:val="en-US"/>
              </w:rPr>
              <w:t>Country</w:t>
            </w:r>
          </w:p>
        </w:tc>
        <w:tc>
          <w:tcPr>
            <w:tcW w:w="475" w:type="pct"/>
          </w:tcPr>
          <w:p w:rsidR="00C755C0" w:rsidRPr="00AF3BAF" w:rsidRDefault="00C755C0" w:rsidP="0006208B">
            <w:pPr>
              <w:jc w:val="center"/>
              <w:rPr>
                <w:rFonts w:ascii="Times New Roman" w:hAnsi="Times New Roman"/>
                <w:sz w:val="16"/>
                <w:szCs w:val="24"/>
                <w:lang w:val="en-US"/>
              </w:rPr>
            </w:pPr>
            <w:r>
              <w:rPr>
                <w:rFonts w:ascii="Times New Roman" w:hAnsi="Times New Roman"/>
                <w:sz w:val="16"/>
                <w:szCs w:val="24"/>
                <w:lang w:val="en-US"/>
              </w:rPr>
              <w:t>IMP-RC</w:t>
            </w:r>
          </w:p>
        </w:tc>
        <w:tc>
          <w:tcPr>
            <w:tcW w:w="352" w:type="pct"/>
          </w:tcPr>
          <w:p w:rsidR="00C755C0" w:rsidRPr="00AF3BAF" w:rsidRDefault="00C755C0" w:rsidP="0006208B">
            <w:pPr>
              <w:jc w:val="center"/>
              <w:rPr>
                <w:rFonts w:ascii="Times New Roman" w:hAnsi="Times New Roman"/>
                <w:sz w:val="16"/>
                <w:szCs w:val="24"/>
                <w:lang w:val="en-US"/>
              </w:rPr>
            </w:pPr>
          </w:p>
        </w:tc>
        <w:tc>
          <w:tcPr>
            <w:tcW w:w="402" w:type="pct"/>
          </w:tcPr>
          <w:p w:rsidR="00C755C0" w:rsidRPr="00AF3BAF" w:rsidRDefault="00C755C0" w:rsidP="0006208B">
            <w:pPr>
              <w:jc w:val="center"/>
              <w:rPr>
                <w:rFonts w:ascii="Times New Roman" w:hAnsi="Times New Roman"/>
                <w:sz w:val="16"/>
                <w:szCs w:val="24"/>
                <w:lang w:val="en-US"/>
              </w:rPr>
            </w:pPr>
          </w:p>
        </w:tc>
        <w:tc>
          <w:tcPr>
            <w:tcW w:w="364" w:type="pct"/>
          </w:tcPr>
          <w:p w:rsidR="00C755C0" w:rsidRPr="00AF3BAF" w:rsidRDefault="00C755C0" w:rsidP="0006208B">
            <w:pPr>
              <w:jc w:val="center"/>
              <w:rPr>
                <w:rFonts w:ascii="Times New Roman" w:hAnsi="Times New Roman"/>
                <w:sz w:val="16"/>
                <w:szCs w:val="24"/>
                <w:lang w:val="en-US"/>
              </w:rPr>
            </w:pPr>
          </w:p>
        </w:tc>
        <w:tc>
          <w:tcPr>
            <w:tcW w:w="580" w:type="pct"/>
          </w:tcPr>
          <w:p w:rsidR="00C755C0" w:rsidRPr="00AF3BAF" w:rsidRDefault="00C755C0" w:rsidP="0006208B">
            <w:pPr>
              <w:jc w:val="center"/>
              <w:rPr>
                <w:rFonts w:ascii="Times New Roman" w:hAnsi="Times New Roman"/>
                <w:sz w:val="16"/>
                <w:szCs w:val="24"/>
                <w:lang w:val="en-US"/>
              </w:rPr>
            </w:pPr>
          </w:p>
        </w:tc>
        <w:tc>
          <w:tcPr>
            <w:tcW w:w="603" w:type="pct"/>
          </w:tcPr>
          <w:p w:rsidR="00C755C0" w:rsidRPr="00AF3BAF" w:rsidRDefault="00C755C0" w:rsidP="0006208B">
            <w:pPr>
              <w:jc w:val="center"/>
              <w:rPr>
                <w:rFonts w:ascii="Times New Roman" w:hAnsi="Times New Roman"/>
                <w:sz w:val="16"/>
                <w:szCs w:val="24"/>
                <w:lang w:val="en-US"/>
              </w:rPr>
            </w:pPr>
          </w:p>
        </w:tc>
        <w:tc>
          <w:tcPr>
            <w:tcW w:w="378" w:type="pct"/>
          </w:tcPr>
          <w:p w:rsidR="00C755C0" w:rsidRPr="00AF3BAF" w:rsidRDefault="00C755C0" w:rsidP="0006208B">
            <w:pPr>
              <w:jc w:val="center"/>
              <w:rPr>
                <w:rFonts w:ascii="Times New Roman" w:hAnsi="Times New Roman"/>
                <w:sz w:val="16"/>
                <w:szCs w:val="24"/>
                <w:lang w:val="en-US"/>
              </w:rPr>
            </w:pPr>
          </w:p>
        </w:tc>
        <w:tc>
          <w:tcPr>
            <w:tcW w:w="339" w:type="pct"/>
          </w:tcPr>
          <w:p w:rsidR="00C755C0" w:rsidRPr="00AF3BAF" w:rsidRDefault="00C755C0" w:rsidP="0006208B">
            <w:pPr>
              <w:jc w:val="center"/>
              <w:rPr>
                <w:rFonts w:ascii="Times New Roman" w:hAnsi="Times New Roman"/>
                <w:sz w:val="16"/>
                <w:szCs w:val="24"/>
                <w:lang w:val="en-US"/>
              </w:rPr>
            </w:pPr>
          </w:p>
        </w:tc>
        <w:tc>
          <w:tcPr>
            <w:tcW w:w="464" w:type="pct"/>
          </w:tcPr>
          <w:p w:rsidR="00C755C0" w:rsidRPr="00AF3BAF" w:rsidRDefault="00C755C0" w:rsidP="0006208B">
            <w:pPr>
              <w:jc w:val="center"/>
              <w:rPr>
                <w:rFonts w:ascii="Times New Roman" w:hAnsi="Times New Roman"/>
                <w:sz w:val="16"/>
                <w:szCs w:val="24"/>
                <w:lang w:val="en-US"/>
              </w:rPr>
            </w:pPr>
          </w:p>
        </w:tc>
        <w:tc>
          <w:tcPr>
            <w:tcW w:w="457" w:type="pct"/>
          </w:tcPr>
          <w:p w:rsidR="00C755C0" w:rsidRPr="00AF3BAF" w:rsidRDefault="00C755C0" w:rsidP="0006208B">
            <w:pPr>
              <w:jc w:val="center"/>
              <w:rPr>
                <w:rFonts w:ascii="Times New Roman" w:hAnsi="Times New Roman"/>
                <w:sz w:val="16"/>
                <w:szCs w:val="24"/>
                <w:lang w:val="en-US"/>
              </w:rPr>
            </w:pPr>
          </w:p>
        </w:tc>
      </w:tr>
      <w:tr w:rsidR="00C755C0" w:rsidRPr="0048065A" w:rsidTr="0006208B">
        <w:tc>
          <w:tcPr>
            <w:tcW w:w="586" w:type="pct"/>
          </w:tcPr>
          <w:p w:rsidR="00C755C0" w:rsidRDefault="00C755C0" w:rsidP="0006208B">
            <w:pPr>
              <w:jc w:val="both"/>
              <w:rPr>
                <w:rFonts w:ascii="Times New Roman" w:hAnsi="Times New Roman"/>
                <w:b/>
                <w:i/>
                <w:sz w:val="16"/>
                <w:szCs w:val="24"/>
                <w:lang w:val="en-US"/>
              </w:rPr>
            </w:pPr>
            <w:r w:rsidRPr="00AF3BAF">
              <w:rPr>
                <w:rFonts w:ascii="Times New Roman" w:hAnsi="Times New Roman"/>
                <w:b/>
                <w:i/>
                <w:sz w:val="16"/>
                <w:szCs w:val="24"/>
                <w:lang w:val="en-US"/>
              </w:rPr>
              <w:t>Capital</w:t>
            </w:r>
          </w:p>
          <w:p w:rsidR="00C755C0" w:rsidRPr="00AF3BAF" w:rsidRDefault="00C755C0" w:rsidP="0006208B">
            <w:pPr>
              <w:ind w:left="-142"/>
              <w:jc w:val="both"/>
              <w:rPr>
                <w:rFonts w:ascii="Times New Roman" w:hAnsi="Times New Roman"/>
                <w:b/>
                <w:i/>
                <w:sz w:val="16"/>
                <w:szCs w:val="24"/>
                <w:lang w:val="en-US"/>
              </w:rPr>
            </w:pPr>
            <w:r w:rsidRPr="00AF3BAF">
              <w:rPr>
                <w:rFonts w:ascii="Times New Roman" w:hAnsi="Times New Roman"/>
                <w:b/>
                <w:i/>
                <w:sz w:val="16"/>
                <w:szCs w:val="24"/>
                <w:lang w:val="en-US"/>
              </w:rPr>
              <w:t xml:space="preserve"> account</w:t>
            </w:r>
          </w:p>
        </w:tc>
        <w:tc>
          <w:tcPr>
            <w:tcW w:w="475" w:type="pct"/>
          </w:tcPr>
          <w:p w:rsidR="00C755C0" w:rsidRPr="00AF3BAF" w:rsidRDefault="00C755C0" w:rsidP="0006208B">
            <w:pPr>
              <w:jc w:val="center"/>
              <w:rPr>
                <w:rFonts w:ascii="Times New Roman" w:hAnsi="Times New Roman"/>
                <w:sz w:val="16"/>
                <w:szCs w:val="24"/>
                <w:lang w:val="en-US"/>
              </w:rPr>
            </w:pPr>
          </w:p>
        </w:tc>
        <w:tc>
          <w:tcPr>
            <w:tcW w:w="352" w:type="pct"/>
          </w:tcPr>
          <w:p w:rsidR="00C755C0" w:rsidRPr="00AF3BAF" w:rsidRDefault="00C755C0" w:rsidP="0006208B">
            <w:pPr>
              <w:jc w:val="center"/>
              <w:rPr>
                <w:rFonts w:ascii="Times New Roman" w:hAnsi="Times New Roman"/>
                <w:sz w:val="16"/>
                <w:szCs w:val="24"/>
                <w:lang w:val="en-US"/>
              </w:rPr>
            </w:pPr>
          </w:p>
        </w:tc>
        <w:tc>
          <w:tcPr>
            <w:tcW w:w="402" w:type="pct"/>
          </w:tcPr>
          <w:p w:rsidR="00C755C0" w:rsidRPr="00AF3BAF" w:rsidRDefault="00C755C0" w:rsidP="0006208B">
            <w:pPr>
              <w:jc w:val="center"/>
              <w:rPr>
                <w:rFonts w:ascii="Times New Roman" w:hAnsi="Times New Roman"/>
                <w:sz w:val="16"/>
                <w:szCs w:val="24"/>
                <w:lang w:val="en-US"/>
              </w:rPr>
            </w:pPr>
          </w:p>
        </w:tc>
        <w:tc>
          <w:tcPr>
            <w:tcW w:w="364" w:type="pct"/>
          </w:tcPr>
          <w:p w:rsidR="00C755C0" w:rsidRPr="00AF3BAF" w:rsidRDefault="00C755C0" w:rsidP="0006208B">
            <w:pPr>
              <w:jc w:val="center"/>
              <w:rPr>
                <w:rFonts w:ascii="Times New Roman" w:hAnsi="Times New Roman"/>
                <w:sz w:val="16"/>
                <w:szCs w:val="24"/>
                <w:lang w:val="en-US"/>
              </w:rPr>
            </w:pPr>
            <w:r w:rsidRPr="00AF3BAF">
              <w:rPr>
                <w:rFonts w:ascii="Times New Roman" w:hAnsi="Times New Roman"/>
                <w:sz w:val="16"/>
                <w:szCs w:val="24"/>
                <w:lang w:val="en-US"/>
              </w:rPr>
              <w:t>SE</w:t>
            </w:r>
          </w:p>
        </w:tc>
        <w:tc>
          <w:tcPr>
            <w:tcW w:w="580" w:type="pct"/>
          </w:tcPr>
          <w:p w:rsidR="00C755C0" w:rsidRPr="00AF3BAF" w:rsidRDefault="00C755C0" w:rsidP="0006208B">
            <w:pPr>
              <w:jc w:val="center"/>
              <w:rPr>
                <w:rFonts w:ascii="Times New Roman" w:hAnsi="Times New Roman"/>
                <w:sz w:val="16"/>
                <w:szCs w:val="24"/>
                <w:lang w:val="en-US"/>
              </w:rPr>
            </w:pPr>
            <w:r w:rsidRPr="00AF3BAF">
              <w:rPr>
                <w:rFonts w:ascii="Times New Roman" w:hAnsi="Times New Roman"/>
                <w:sz w:val="16"/>
                <w:szCs w:val="24"/>
                <w:lang w:val="en-US"/>
              </w:rPr>
              <w:t>SH</w:t>
            </w:r>
          </w:p>
        </w:tc>
        <w:tc>
          <w:tcPr>
            <w:tcW w:w="603" w:type="pct"/>
          </w:tcPr>
          <w:p w:rsidR="00C755C0" w:rsidRPr="00AF3BAF" w:rsidRDefault="00C755C0" w:rsidP="0006208B">
            <w:pPr>
              <w:jc w:val="center"/>
              <w:rPr>
                <w:rFonts w:ascii="Times New Roman" w:hAnsi="Times New Roman"/>
                <w:sz w:val="16"/>
                <w:szCs w:val="24"/>
                <w:lang w:val="en-US"/>
              </w:rPr>
            </w:pPr>
            <w:r w:rsidRPr="00AF3BAF">
              <w:rPr>
                <w:rFonts w:ascii="Times New Roman" w:hAnsi="Times New Roman"/>
                <w:sz w:val="16"/>
                <w:szCs w:val="24"/>
                <w:lang w:val="en-US"/>
              </w:rPr>
              <w:t>SG</w:t>
            </w:r>
          </w:p>
        </w:tc>
        <w:tc>
          <w:tcPr>
            <w:tcW w:w="378" w:type="pct"/>
          </w:tcPr>
          <w:p w:rsidR="00C755C0" w:rsidRPr="00AF3BAF" w:rsidRDefault="00C755C0" w:rsidP="0006208B">
            <w:pPr>
              <w:jc w:val="center"/>
              <w:rPr>
                <w:rFonts w:ascii="Times New Roman" w:hAnsi="Times New Roman"/>
                <w:sz w:val="16"/>
                <w:szCs w:val="24"/>
                <w:lang w:val="en-US"/>
              </w:rPr>
            </w:pPr>
          </w:p>
        </w:tc>
        <w:tc>
          <w:tcPr>
            <w:tcW w:w="339" w:type="pct"/>
          </w:tcPr>
          <w:p w:rsidR="00C755C0" w:rsidRPr="00AF3BAF" w:rsidRDefault="00C755C0" w:rsidP="0006208B">
            <w:pPr>
              <w:jc w:val="center"/>
              <w:rPr>
                <w:rFonts w:ascii="Times New Roman" w:hAnsi="Times New Roman"/>
                <w:sz w:val="16"/>
                <w:szCs w:val="24"/>
                <w:lang w:val="en-US"/>
              </w:rPr>
            </w:pPr>
            <w:r w:rsidRPr="00AF3BAF">
              <w:rPr>
                <w:rFonts w:ascii="Times New Roman" w:hAnsi="Times New Roman"/>
                <w:sz w:val="16"/>
                <w:szCs w:val="24"/>
                <w:lang w:val="en-US"/>
              </w:rPr>
              <w:t>SF</w:t>
            </w:r>
          </w:p>
        </w:tc>
        <w:tc>
          <w:tcPr>
            <w:tcW w:w="464" w:type="pct"/>
          </w:tcPr>
          <w:p w:rsidR="00C755C0" w:rsidRPr="00AF3BAF" w:rsidRDefault="00C755C0" w:rsidP="0006208B">
            <w:pPr>
              <w:jc w:val="center"/>
              <w:rPr>
                <w:rFonts w:ascii="Times New Roman" w:hAnsi="Times New Roman"/>
                <w:sz w:val="16"/>
                <w:szCs w:val="24"/>
                <w:lang w:val="en-US"/>
              </w:rPr>
            </w:pPr>
            <w:r>
              <w:rPr>
                <w:rFonts w:ascii="Times New Roman" w:hAnsi="Times New Roman"/>
                <w:sz w:val="16"/>
                <w:szCs w:val="24"/>
                <w:lang w:val="en-US"/>
              </w:rPr>
              <w:t>SRBR</w:t>
            </w:r>
          </w:p>
        </w:tc>
        <w:tc>
          <w:tcPr>
            <w:tcW w:w="457" w:type="pct"/>
          </w:tcPr>
          <w:p w:rsidR="00C755C0" w:rsidRPr="00AF3BAF" w:rsidRDefault="00C755C0" w:rsidP="0006208B">
            <w:pPr>
              <w:jc w:val="center"/>
              <w:rPr>
                <w:rFonts w:ascii="Times New Roman" w:hAnsi="Times New Roman"/>
                <w:sz w:val="16"/>
                <w:szCs w:val="24"/>
                <w:lang w:val="en-US"/>
              </w:rPr>
            </w:pPr>
          </w:p>
        </w:tc>
      </w:tr>
    </w:tbl>
    <w:p w:rsidR="00C755C0" w:rsidRDefault="00C755C0" w:rsidP="00C755C0">
      <w:pPr>
        <w:autoSpaceDE w:val="0"/>
        <w:autoSpaceDN w:val="0"/>
        <w:adjustRightInd w:val="0"/>
        <w:spacing w:after="0"/>
        <w:rPr>
          <w:rFonts w:ascii="Times New Roman" w:hAnsi="Times New Roman"/>
          <w:b/>
          <w:i/>
          <w:sz w:val="20"/>
          <w:szCs w:val="24"/>
          <w:u w:val="single"/>
          <w:lang w:val="en-US"/>
        </w:rPr>
      </w:pPr>
      <w:r w:rsidRPr="0048065A">
        <w:rPr>
          <w:rFonts w:ascii="Times New Roman" w:hAnsi="Times New Roman"/>
          <w:b/>
          <w:i/>
          <w:sz w:val="20"/>
          <w:szCs w:val="24"/>
          <w:u w:val="single"/>
          <w:lang w:val="en-US"/>
        </w:rPr>
        <w:t>Key:</w:t>
      </w:r>
    </w:p>
    <w:tbl>
      <w:tblPr>
        <w:tblStyle w:val="TableGrid"/>
        <w:tblW w:w="98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5"/>
        <w:gridCol w:w="3377"/>
        <w:gridCol w:w="3354"/>
      </w:tblGrid>
      <w:tr w:rsidR="00C755C0" w:rsidRPr="00F018DC" w:rsidTr="0006208B">
        <w:tc>
          <w:tcPr>
            <w:tcW w:w="3085" w:type="dxa"/>
          </w:tcPr>
          <w:p w:rsidR="00C755C0" w:rsidRPr="00D55DF4" w:rsidRDefault="00C755C0" w:rsidP="0006208B">
            <w:pPr>
              <w:autoSpaceDE w:val="0"/>
              <w:autoSpaceDN w:val="0"/>
              <w:adjustRightInd w:val="0"/>
              <w:rPr>
                <w:rFonts w:ascii="Times New Roman" w:hAnsi="Times New Roman"/>
                <w:sz w:val="18"/>
                <w:szCs w:val="24"/>
                <w:lang w:val="en-US"/>
              </w:rPr>
            </w:pPr>
            <w:r w:rsidRPr="00D55DF4">
              <w:rPr>
                <w:rFonts w:ascii="Times New Roman" w:hAnsi="Times New Roman"/>
                <w:sz w:val="18"/>
                <w:szCs w:val="24"/>
                <w:lang w:val="en-US"/>
              </w:rPr>
              <w:t>IC: Intermediate consumption</w:t>
            </w:r>
          </w:p>
        </w:tc>
        <w:tc>
          <w:tcPr>
            <w:tcW w:w="3377" w:type="dxa"/>
          </w:tcPr>
          <w:p w:rsidR="00C755C0" w:rsidRPr="00D55DF4" w:rsidRDefault="00C755C0" w:rsidP="0006208B">
            <w:pPr>
              <w:autoSpaceDE w:val="0"/>
              <w:autoSpaceDN w:val="0"/>
              <w:adjustRightInd w:val="0"/>
              <w:rPr>
                <w:rFonts w:ascii="Times New Roman" w:hAnsi="Times New Roman"/>
                <w:sz w:val="18"/>
                <w:szCs w:val="24"/>
                <w:lang w:val="en-US"/>
              </w:rPr>
            </w:pPr>
            <w:r w:rsidRPr="00D55DF4">
              <w:rPr>
                <w:rFonts w:ascii="Times New Roman" w:hAnsi="Times New Roman"/>
                <w:sz w:val="18"/>
                <w:szCs w:val="24"/>
                <w:lang w:val="en-US"/>
              </w:rPr>
              <w:t>SE: Firms savings</w:t>
            </w:r>
          </w:p>
        </w:tc>
        <w:tc>
          <w:tcPr>
            <w:tcW w:w="3354" w:type="dxa"/>
          </w:tcPr>
          <w:p w:rsidR="00C755C0" w:rsidRPr="00D55DF4" w:rsidRDefault="00C755C0" w:rsidP="0006208B">
            <w:pPr>
              <w:autoSpaceDE w:val="0"/>
              <w:autoSpaceDN w:val="0"/>
              <w:adjustRightInd w:val="0"/>
              <w:rPr>
                <w:rFonts w:ascii="Times New Roman" w:hAnsi="Times New Roman"/>
                <w:sz w:val="18"/>
                <w:szCs w:val="24"/>
                <w:lang w:val="en-US"/>
              </w:rPr>
            </w:pPr>
            <w:r w:rsidRPr="0048065A">
              <w:rPr>
                <w:rFonts w:ascii="Times New Roman" w:hAnsi="Times New Roman"/>
                <w:sz w:val="18"/>
                <w:szCs w:val="24"/>
                <w:lang w:val="en-US"/>
              </w:rPr>
              <w:t>CF: Demand for capital goods</w:t>
            </w:r>
          </w:p>
        </w:tc>
      </w:tr>
      <w:tr w:rsidR="00C755C0" w:rsidRPr="00F018DC" w:rsidTr="0006208B">
        <w:tc>
          <w:tcPr>
            <w:tcW w:w="3085" w:type="dxa"/>
          </w:tcPr>
          <w:p w:rsidR="00C755C0" w:rsidRPr="0014458D" w:rsidRDefault="00C755C0" w:rsidP="0006208B">
            <w:pPr>
              <w:autoSpaceDE w:val="0"/>
              <w:autoSpaceDN w:val="0"/>
              <w:adjustRightInd w:val="0"/>
              <w:rPr>
                <w:rFonts w:ascii="Times New Roman" w:hAnsi="Times New Roman"/>
                <w:sz w:val="18"/>
                <w:szCs w:val="24"/>
                <w:lang w:val="en-US"/>
              </w:rPr>
            </w:pPr>
            <w:r w:rsidRPr="0014458D">
              <w:rPr>
                <w:rFonts w:ascii="Times New Roman" w:hAnsi="Times New Roman"/>
                <w:sz w:val="18"/>
                <w:szCs w:val="24"/>
                <w:lang w:val="en-US"/>
              </w:rPr>
              <w:t>LI: Labor income</w:t>
            </w:r>
          </w:p>
        </w:tc>
        <w:tc>
          <w:tcPr>
            <w:tcW w:w="3377" w:type="dxa"/>
          </w:tcPr>
          <w:p w:rsidR="00C755C0" w:rsidRPr="0014458D" w:rsidRDefault="00C755C0" w:rsidP="0006208B">
            <w:pPr>
              <w:autoSpaceDE w:val="0"/>
              <w:autoSpaceDN w:val="0"/>
              <w:adjustRightInd w:val="0"/>
              <w:rPr>
                <w:rFonts w:ascii="Times New Roman" w:hAnsi="Times New Roman"/>
                <w:sz w:val="18"/>
                <w:szCs w:val="24"/>
                <w:lang w:val="en-US"/>
              </w:rPr>
            </w:pPr>
            <w:r w:rsidRPr="0048065A">
              <w:rPr>
                <w:rFonts w:ascii="Times New Roman" w:hAnsi="Times New Roman"/>
                <w:sz w:val="18"/>
                <w:szCs w:val="24"/>
                <w:lang w:val="en-US"/>
              </w:rPr>
              <w:t>SH: Households savings</w:t>
            </w:r>
          </w:p>
        </w:tc>
        <w:tc>
          <w:tcPr>
            <w:tcW w:w="3354" w:type="dxa"/>
          </w:tcPr>
          <w:p w:rsidR="00C755C0" w:rsidRDefault="00C755C0" w:rsidP="0006208B">
            <w:pPr>
              <w:autoSpaceDE w:val="0"/>
              <w:autoSpaceDN w:val="0"/>
              <w:adjustRightInd w:val="0"/>
              <w:rPr>
                <w:rFonts w:ascii="Times New Roman" w:hAnsi="Times New Roman"/>
                <w:b/>
                <w:i/>
                <w:szCs w:val="24"/>
                <w:u w:val="single"/>
                <w:lang w:val="en-US"/>
              </w:rPr>
            </w:pPr>
            <w:r>
              <w:rPr>
                <w:rFonts w:ascii="Times New Roman" w:hAnsi="Times New Roman"/>
                <w:sz w:val="16"/>
                <w:szCs w:val="24"/>
                <w:lang w:val="en-US"/>
              </w:rPr>
              <w:t>IMP-RC: imports from the rest of the country</w:t>
            </w:r>
          </w:p>
        </w:tc>
      </w:tr>
      <w:tr w:rsidR="00C755C0" w:rsidRPr="00F018DC" w:rsidTr="0006208B">
        <w:tc>
          <w:tcPr>
            <w:tcW w:w="3085" w:type="dxa"/>
          </w:tcPr>
          <w:p w:rsidR="00C755C0" w:rsidRPr="0014458D" w:rsidRDefault="00C755C0" w:rsidP="0006208B">
            <w:pPr>
              <w:autoSpaceDE w:val="0"/>
              <w:autoSpaceDN w:val="0"/>
              <w:adjustRightInd w:val="0"/>
              <w:rPr>
                <w:rFonts w:ascii="Times New Roman" w:hAnsi="Times New Roman"/>
                <w:sz w:val="18"/>
                <w:szCs w:val="24"/>
                <w:lang w:val="en-US"/>
              </w:rPr>
            </w:pPr>
            <w:r w:rsidRPr="0014458D">
              <w:rPr>
                <w:rFonts w:ascii="Times New Roman" w:hAnsi="Times New Roman"/>
                <w:sz w:val="18"/>
                <w:szCs w:val="24"/>
                <w:lang w:val="en-US"/>
              </w:rPr>
              <w:t>KI: Capital income</w:t>
            </w:r>
          </w:p>
        </w:tc>
        <w:tc>
          <w:tcPr>
            <w:tcW w:w="3377" w:type="dxa"/>
          </w:tcPr>
          <w:p w:rsidR="00C755C0" w:rsidRPr="0014458D" w:rsidRDefault="00C755C0" w:rsidP="0006208B">
            <w:pPr>
              <w:autoSpaceDE w:val="0"/>
              <w:autoSpaceDN w:val="0"/>
              <w:adjustRightInd w:val="0"/>
              <w:rPr>
                <w:rFonts w:ascii="Times New Roman" w:hAnsi="Times New Roman"/>
                <w:sz w:val="18"/>
                <w:szCs w:val="24"/>
                <w:lang w:val="en-US"/>
              </w:rPr>
            </w:pPr>
            <w:r w:rsidRPr="0048065A">
              <w:rPr>
                <w:rFonts w:ascii="Times New Roman" w:hAnsi="Times New Roman"/>
                <w:sz w:val="18"/>
                <w:szCs w:val="24"/>
                <w:lang w:val="en-US"/>
              </w:rPr>
              <w:t>CG: Government purchases</w:t>
            </w:r>
          </w:p>
        </w:tc>
        <w:tc>
          <w:tcPr>
            <w:tcW w:w="3354" w:type="dxa"/>
          </w:tcPr>
          <w:p w:rsidR="00C755C0" w:rsidRDefault="00C755C0" w:rsidP="0006208B">
            <w:pPr>
              <w:autoSpaceDE w:val="0"/>
              <w:autoSpaceDN w:val="0"/>
              <w:adjustRightInd w:val="0"/>
              <w:rPr>
                <w:rFonts w:ascii="Times New Roman" w:hAnsi="Times New Roman"/>
                <w:b/>
                <w:i/>
                <w:szCs w:val="24"/>
                <w:u w:val="single"/>
                <w:lang w:val="en-US"/>
              </w:rPr>
            </w:pPr>
            <w:r>
              <w:rPr>
                <w:rFonts w:ascii="Times New Roman" w:hAnsi="Times New Roman"/>
                <w:sz w:val="16"/>
                <w:szCs w:val="24"/>
                <w:lang w:val="en-US"/>
              </w:rPr>
              <w:t>EXP-RC: exports from the rest of the country</w:t>
            </w:r>
          </w:p>
        </w:tc>
      </w:tr>
      <w:tr w:rsidR="00C755C0" w:rsidRPr="00F018DC" w:rsidTr="0006208B">
        <w:tc>
          <w:tcPr>
            <w:tcW w:w="3085" w:type="dxa"/>
          </w:tcPr>
          <w:p w:rsidR="00C755C0" w:rsidRPr="0014458D" w:rsidRDefault="00C755C0" w:rsidP="0006208B">
            <w:pPr>
              <w:autoSpaceDE w:val="0"/>
              <w:autoSpaceDN w:val="0"/>
              <w:adjustRightInd w:val="0"/>
              <w:rPr>
                <w:rFonts w:ascii="Times New Roman" w:hAnsi="Times New Roman"/>
                <w:sz w:val="18"/>
                <w:szCs w:val="24"/>
                <w:lang w:val="en-US"/>
              </w:rPr>
            </w:pPr>
            <w:r w:rsidRPr="0014458D">
              <w:rPr>
                <w:rFonts w:ascii="Times New Roman" w:hAnsi="Times New Roman"/>
                <w:sz w:val="18"/>
                <w:szCs w:val="24"/>
                <w:lang w:val="en-US"/>
              </w:rPr>
              <w:t>ITX: Indirect taxes</w:t>
            </w:r>
          </w:p>
        </w:tc>
        <w:tc>
          <w:tcPr>
            <w:tcW w:w="3377" w:type="dxa"/>
          </w:tcPr>
          <w:p w:rsidR="00C755C0" w:rsidRPr="0014458D" w:rsidRDefault="00C755C0" w:rsidP="0006208B">
            <w:pPr>
              <w:autoSpaceDE w:val="0"/>
              <w:autoSpaceDN w:val="0"/>
              <w:adjustRightInd w:val="0"/>
              <w:rPr>
                <w:rFonts w:ascii="Times New Roman" w:hAnsi="Times New Roman"/>
                <w:sz w:val="18"/>
                <w:szCs w:val="24"/>
                <w:lang w:val="en-US"/>
              </w:rPr>
            </w:pPr>
            <w:r w:rsidRPr="0048065A">
              <w:rPr>
                <w:rFonts w:ascii="Times New Roman" w:hAnsi="Times New Roman"/>
                <w:sz w:val="18"/>
                <w:szCs w:val="24"/>
                <w:lang w:val="en-US"/>
              </w:rPr>
              <w:t>TRF: Government transfers</w:t>
            </w:r>
          </w:p>
        </w:tc>
        <w:tc>
          <w:tcPr>
            <w:tcW w:w="3354" w:type="dxa"/>
          </w:tcPr>
          <w:p w:rsidR="00C755C0" w:rsidRDefault="00C755C0" w:rsidP="0006208B">
            <w:pPr>
              <w:autoSpaceDE w:val="0"/>
              <w:autoSpaceDN w:val="0"/>
              <w:adjustRightInd w:val="0"/>
              <w:rPr>
                <w:rFonts w:ascii="Times New Roman" w:hAnsi="Times New Roman"/>
                <w:b/>
                <w:i/>
                <w:szCs w:val="24"/>
                <w:u w:val="single"/>
                <w:lang w:val="en-US"/>
              </w:rPr>
            </w:pPr>
            <w:r>
              <w:rPr>
                <w:rFonts w:ascii="Times New Roman" w:hAnsi="Times New Roman"/>
                <w:sz w:val="16"/>
                <w:szCs w:val="24"/>
                <w:lang w:val="en-US"/>
              </w:rPr>
              <w:t>SRBR: savings of the rest of the country</w:t>
            </w:r>
          </w:p>
        </w:tc>
      </w:tr>
      <w:tr w:rsidR="00C755C0" w:rsidRPr="001A5B52" w:rsidTr="0006208B">
        <w:tc>
          <w:tcPr>
            <w:tcW w:w="3085" w:type="dxa"/>
          </w:tcPr>
          <w:p w:rsidR="00C755C0" w:rsidRPr="0014458D" w:rsidRDefault="00C755C0" w:rsidP="0006208B">
            <w:pPr>
              <w:autoSpaceDE w:val="0"/>
              <w:autoSpaceDN w:val="0"/>
              <w:adjustRightInd w:val="0"/>
              <w:rPr>
                <w:rFonts w:ascii="Times New Roman" w:hAnsi="Times New Roman"/>
                <w:sz w:val="18"/>
                <w:szCs w:val="24"/>
                <w:lang w:val="en-US"/>
              </w:rPr>
            </w:pPr>
            <w:r w:rsidRPr="0014458D">
              <w:rPr>
                <w:rFonts w:ascii="Times New Roman" w:hAnsi="Times New Roman"/>
                <w:sz w:val="18"/>
                <w:szCs w:val="24"/>
                <w:lang w:val="en-US"/>
              </w:rPr>
              <w:t>IMP: Imports</w:t>
            </w:r>
          </w:p>
        </w:tc>
        <w:tc>
          <w:tcPr>
            <w:tcW w:w="3377" w:type="dxa"/>
          </w:tcPr>
          <w:p w:rsidR="00C755C0" w:rsidRPr="0014458D" w:rsidRDefault="00C755C0" w:rsidP="0006208B">
            <w:pPr>
              <w:autoSpaceDE w:val="0"/>
              <w:autoSpaceDN w:val="0"/>
              <w:adjustRightInd w:val="0"/>
              <w:rPr>
                <w:rFonts w:ascii="Times New Roman" w:hAnsi="Times New Roman"/>
                <w:sz w:val="18"/>
                <w:szCs w:val="24"/>
                <w:lang w:val="en-US"/>
              </w:rPr>
            </w:pPr>
            <w:r w:rsidRPr="0048065A">
              <w:rPr>
                <w:rFonts w:ascii="Times New Roman" w:hAnsi="Times New Roman"/>
                <w:sz w:val="18"/>
                <w:szCs w:val="24"/>
                <w:lang w:val="en-US"/>
              </w:rPr>
              <w:t>SG: Public savings</w:t>
            </w:r>
          </w:p>
        </w:tc>
        <w:tc>
          <w:tcPr>
            <w:tcW w:w="3354" w:type="dxa"/>
          </w:tcPr>
          <w:p w:rsidR="00C755C0" w:rsidRDefault="00C755C0" w:rsidP="0006208B">
            <w:pPr>
              <w:autoSpaceDE w:val="0"/>
              <w:autoSpaceDN w:val="0"/>
              <w:adjustRightInd w:val="0"/>
              <w:rPr>
                <w:rFonts w:ascii="Times New Roman" w:hAnsi="Times New Roman"/>
                <w:b/>
                <w:i/>
                <w:szCs w:val="24"/>
                <w:u w:val="single"/>
                <w:lang w:val="en-US"/>
              </w:rPr>
            </w:pPr>
            <w:r w:rsidRPr="0015771A">
              <w:rPr>
                <w:rFonts w:ascii="Times New Roman" w:hAnsi="Times New Roman"/>
                <w:sz w:val="18"/>
                <w:szCs w:val="24"/>
                <w:lang w:val="en-US"/>
              </w:rPr>
              <w:t>RT</w:t>
            </w:r>
            <w:r>
              <w:rPr>
                <w:rFonts w:ascii="Times New Roman" w:hAnsi="Times New Roman"/>
                <w:sz w:val="18"/>
                <w:szCs w:val="24"/>
                <w:lang w:val="en-US"/>
              </w:rPr>
              <w:t>D</w:t>
            </w:r>
            <w:r w:rsidRPr="0015771A">
              <w:rPr>
                <w:rFonts w:ascii="Times New Roman" w:hAnsi="Times New Roman"/>
                <w:sz w:val="18"/>
                <w:szCs w:val="24"/>
                <w:lang w:val="en-US"/>
              </w:rPr>
              <w:t xml:space="preserve">: Available </w:t>
            </w:r>
            <w:r>
              <w:rPr>
                <w:rFonts w:ascii="Times New Roman" w:hAnsi="Times New Roman"/>
                <w:sz w:val="18"/>
                <w:szCs w:val="24"/>
                <w:lang w:val="en-US"/>
              </w:rPr>
              <w:t xml:space="preserve">domestic </w:t>
            </w:r>
            <w:r w:rsidRPr="0015771A">
              <w:rPr>
                <w:rFonts w:ascii="Times New Roman" w:hAnsi="Times New Roman"/>
                <w:sz w:val="18"/>
                <w:szCs w:val="24"/>
                <w:lang w:val="en-US"/>
              </w:rPr>
              <w:t>tourist resources</w:t>
            </w:r>
          </w:p>
        </w:tc>
      </w:tr>
      <w:tr w:rsidR="00C755C0" w:rsidTr="0006208B">
        <w:tc>
          <w:tcPr>
            <w:tcW w:w="3085" w:type="dxa"/>
          </w:tcPr>
          <w:p w:rsidR="00C755C0" w:rsidRPr="0015771A" w:rsidRDefault="00C755C0" w:rsidP="0006208B">
            <w:pPr>
              <w:autoSpaceDE w:val="0"/>
              <w:autoSpaceDN w:val="0"/>
              <w:adjustRightInd w:val="0"/>
              <w:rPr>
                <w:rFonts w:ascii="Times New Roman" w:hAnsi="Times New Roman"/>
                <w:sz w:val="18"/>
                <w:szCs w:val="24"/>
                <w:lang w:val="en-US"/>
              </w:rPr>
            </w:pPr>
            <w:r w:rsidRPr="0015771A">
              <w:rPr>
                <w:rFonts w:ascii="Times New Roman" w:hAnsi="Times New Roman"/>
                <w:sz w:val="18"/>
                <w:szCs w:val="24"/>
                <w:lang w:val="en-US"/>
              </w:rPr>
              <w:t>DIV: Dividends</w:t>
            </w:r>
            <w:r w:rsidRPr="0015771A">
              <w:rPr>
                <w:rFonts w:ascii="Times New Roman" w:hAnsi="Times New Roman"/>
                <w:sz w:val="18"/>
                <w:szCs w:val="24"/>
                <w:lang w:val="en-US"/>
              </w:rPr>
              <w:tab/>
            </w:r>
          </w:p>
        </w:tc>
        <w:tc>
          <w:tcPr>
            <w:tcW w:w="3377" w:type="dxa"/>
          </w:tcPr>
          <w:p w:rsidR="00C755C0" w:rsidRPr="0015771A" w:rsidRDefault="00C755C0" w:rsidP="0006208B">
            <w:pPr>
              <w:autoSpaceDE w:val="0"/>
              <w:autoSpaceDN w:val="0"/>
              <w:adjustRightInd w:val="0"/>
              <w:rPr>
                <w:rFonts w:ascii="Times New Roman" w:hAnsi="Times New Roman"/>
                <w:sz w:val="18"/>
                <w:szCs w:val="24"/>
                <w:lang w:val="en-US"/>
              </w:rPr>
            </w:pPr>
            <w:r w:rsidRPr="0015771A">
              <w:rPr>
                <w:rFonts w:ascii="Times New Roman" w:hAnsi="Times New Roman"/>
                <w:sz w:val="18"/>
                <w:szCs w:val="24"/>
                <w:lang w:val="en-US"/>
              </w:rPr>
              <w:t>CT: Tourists consumption</w:t>
            </w:r>
          </w:p>
        </w:tc>
        <w:tc>
          <w:tcPr>
            <w:tcW w:w="3354" w:type="dxa"/>
          </w:tcPr>
          <w:p w:rsidR="00C755C0" w:rsidRDefault="00C755C0" w:rsidP="0006208B">
            <w:pPr>
              <w:autoSpaceDE w:val="0"/>
              <w:autoSpaceDN w:val="0"/>
              <w:adjustRightInd w:val="0"/>
              <w:rPr>
                <w:rFonts w:ascii="Times New Roman" w:hAnsi="Times New Roman"/>
                <w:b/>
                <w:i/>
                <w:szCs w:val="24"/>
                <w:u w:val="single"/>
                <w:lang w:val="en-US"/>
              </w:rPr>
            </w:pPr>
            <w:r w:rsidRPr="0015771A">
              <w:rPr>
                <w:rFonts w:ascii="Times New Roman" w:hAnsi="Times New Roman"/>
                <w:sz w:val="18"/>
                <w:szCs w:val="24"/>
                <w:lang w:val="en-US"/>
              </w:rPr>
              <w:t xml:space="preserve">  </w:t>
            </w:r>
          </w:p>
        </w:tc>
      </w:tr>
      <w:tr w:rsidR="00C755C0" w:rsidRPr="00F018DC" w:rsidTr="0006208B">
        <w:tc>
          <w:tcPr>
            <w:tcW w:w="3085" w:type="dxa"/>
          </w:tcPr>
          <w:p w:rsidR="00C755C0" w:rsidRPr="0015771A" w:rsidRDefault="00C755C0" w:rsidP="0006208B">
            <w:pPr>
              <w:autoSpaceDE w:val="0"/>
              <w:autoSpaceDN w:val="0"/>
              <w:adjustRightInd w:val="0"/>
              <w:rPr>
                <w:rFonts w:ascii="Times New Roman" w:hAnsi="Times New Roman"/>
                <w:sz w:val="18"/>
                <w:szCs w:val="24"/>
                <w:lang w:val="en-US"/>
              </w:rPr>
            </w:pPr>
            <w:r w:rsidRPr="0015771A">
              <w:rPr>
                <w:rFonts w:ascii="Times New Roman" w:hAnsi="Times New Roman"/>
                <w:sz w:val="18"/>
                <w:szCs w:val="24"/>
                <w:lang w:val="en-US"/>
              </w:rPr>
              <w:t xml:space="preserve">DTFH: Direct income tax –Households  </w:t>
            </w:r>
          </w:p>
        </w:tc>
        <w:tc>
          <w:tcPr>
            <w:tcW w:w="3377" w:type="dxa"/>
          </w:tcPr>
          <w:p w:rsidR="00C755C0" w:rsidRPr="0015771A" w:rsidRDefault="00C755C0" w:rsidP="0006208B">
            <w:pPr>
              <w:autoSpaceDE w:val="0"/>
              <w:autoSpaceDN w:val="0"/>
              <w:adjustRightInd w:val="0"/>
              <w:rPr>
                <w:rFonts w:ascii="Times New Roman" w:hAnsi="Times New Roman"/>
                <w:sz w:val="18"/>
                <w:szCs w:val="24"/>
                <w:lang w:val="en-US"/>
              </w:rPr>
            </w:pPr>
            <w:r w:rsidRPr="0015771A">
              <w:rPr>
                <w:rFonts w:ascii="Times New Roman" w:hAnsi="Times New Roman"/>
                <w:sz w:val="18"/>
                <w:szCs w:val="24"/>
                <w:lang w:val="en-US"/>
              </w:rPr>
              <w:t>RT</w:t>
            </w:r>
            <w:r>
              <w:rPr>
                <w:rFonts w:ascii="Times New Roman" w:hAnsi="Times New Roman"/>
                <w:sz w:val="18"/>
                <w:szCs w:val="24"/>
                <w:lang w:val="en-US"/>
              </w:rPr>
              <w:t>F</w:t>
            </w:r>
            <w:r w:rsidRPr="0015771A">
              <w:rPr>
                <w:rFonts w:ascii="Times New Roman" w:hAnsi="Times New Roman"/>
                <w:sz w:val="18"/>
                <w:szCs w:val="24"/>
                <w:lang w:val="en-US"/>
              </w:rPr>
              <w:t xml:space="preserve">: Available </w:t>
            </w:r>
            <w:r>
              <w:rPr>
                <w:rFonts w:ascii="Times New Roman" w:hAnsi="Times New Roman"/>
                <w:sz w:val="18"/>
                <w:szCs w:val="24"/>
                <w:lang w:val="en-US"/>
              </w:rPr>
              <w:t xml:space="preserve">foreign </w:t>
            </w:r>
            <w:r w:rsidRPr="0015771A">
              <w:rPr>
                <w:rFonts w:ascii="Times New Roman" w:hAnsi="Times New Roman"/>
                <w:sz w:val="18"/>
                <w:szCs w:val="24"/>
                <w:lang w:val="en-US"/>
              </w:rPr>
              <w:t>tourist resources</w:t>
            </w:r>
          </w:p>
        </w:tc>
        <w:tc>
          <w:tcPr>
            <w:tcW w:w="3354" w:type="dxa"/>
          </w:tcPr>
          <w:p w:rsidR="00C755C0" w:rsidRDefault="00C755C0" w:rsidP="0006208B">
            <w:pPr>
              <w:autoSpaceDE w:val="0"/>
              <w:autoSpaceDN w:val="0"/>
              <w:adjustRightInd w:val="0"/>
              <w:rPr>
                <w:rFonts w:ascii="Times New Roman" w:hAnsi="Times New Roman"/>
                <w:b/>
                <w:i/>
                <w:szCs w:val="24"/>
                <w:u w:val="single"/>
                <w:lang w:val="en-US"/>
              </w:rPr>
            </w:pPr>
          </w:p>
        </w:tc>
      </w:tr>
      <w:tr w:rsidR="00C755C0" w:rsidTr="0006208B">
        <w:tc>
          <w:tcPr>
            <w:tcW w:w="3085" w:type="dxa"/>
          </w:tcPr>
          <w:p w:rsidR="00C755C0" w:rsidRPr="00FE5158" w:rsidRDefault="00C755C0" w:rsidP="0006208B">
            <w:pPr>
              <w:autoSpaceDE w:val="0"/>
              <w:autoSpaceDN w:val="0"/>
              <w:adjustRightInd w:val="0"/>
              <w:rPr>
                <w:rFonts w:ascii="Times New Roman" w:hAnsi="Times New Roman"/>
                <w:sz w:val="18"/>
                <w:szCs w:val="24"/>
                <w:lang w:val="en-US"/>
              </w:rPr>
            </w:pPr>
            <w:r w:rsidRPr="00FE5158">
              <w:rPr>
                <w:rFonts w:ascii="Times New Roman" w:hAnsi="Times New Roman"/>
                <w:sz w:val="18"/>
                <w:szCs w:val="24"/>
                <w:lang w:val="en-US"/>
              </w:rPr>
              <w:t>CH: Household consumption</w:t>
            </w:r>
          </w:p>
        </w:tc>
        <w:tc>
          <w:tcPr>
            <w:tcW w:w="3377" w:type="dxa"/>
          </w:tcPr>
          <w:p w:rsidR="00C755C0" w:rsidRPr="00FE5158" w:rsidRDefault="00C755C0" w:rsidP="0006208B">
            <w:pPr>
              <w:autoSpaceDE w:val="0"/>
              <w:autoSpaceDN w:val="0"/>
              <w:adjustRightInd w:val="0"/>
              <w:rPr>
                <w:rFonts w:ascii="Times New Roman" w:hAnsi="Times New Roman"/>
                <w:sz w:val="18"/>
                <w:szCs w:val="24"/>
                <w:lang w:val="en-US"/>
              </w:rPr>
            </w:pPr>
            <w:r w:rsidRPr="0048065A">
              <w:rPr>
                <w:rFonts w:ascii="Times New Roman" w:hAnsi="Times New Roman"/>
                <w:sz w:val="18"/>
                <w:szCs w:val="24"/>
                <w:lang w:val="en-US"/>
              </w:rPr>
              <w:t>SE: Foreign savings</w:t>
            </w:r>
          </w:p>
        </w:tc>
        <w:tc>
          <w:tcPr>
            <w:tcW w:w="3354" w:type="dxa"/>
          </w:tcPr>
          <w:p w:rsidR="00C755C0" w:rsidRDefault="00C755C0" w:rsidP="0006208B">
            <w:pPr>
              <w:autoSpaceDE w:val="0"/>
              <w:autoSpaceDN w:val="0"/>
              <w:adjustRightInd w:val="0"/>
              <w:rPr>
                <w:rFonts w:ascii="Times New Roman" w:hAnsi="Times New Roman"/>
                <w:b/>
                <w:i/>
                <w:szCs w:val="24"/>
                <w:u w:val="single"/>
                <w:lang w:val="en-US"/>
              </w:rPr>
            </w:pPr>
          </w:p>
        </w:tc>
      </w:tr>
      <w:tr w:rsidR="00C755C0" w:rsidTr="0006208B">
        <w:tc>
          <w:tcPr>
            <w:tcW w:w="3085" w:type="dxa"/>
          </w:tcPr>
          <w:p w:rsidR="00C755C0" w:rsidRPr="0015771A" w:rsidRDefault="00C755C0" w:rsidP="0006208B">
            <w:pPr>
              <w:autoSpaceDE w:val="0"/>
              <w:autoSpaceDN w:val="0"/>
              <w:adjustRightInd w:val="0"/>
              <w:rPr>
                <w:rFonts w:ascii="Times New Roman" w:hAnsi="Times New Roman"/>
                <w:sz w:val="18"/>
                <w:szCs w:val="24"/>
                <w:lang w:val="en-US"/>
              </w:rPr>
            </w:pPr>
            <w:r w:rsidRPr="0015771A">
              <w:rPr>
                <w:rFonts w:ascii="Times New Roman" w:hAnsi="Times New Roman"/>
                <w:sz w:val="18"/>
                <w:szCs w:val="24"/>
                <w:lang w:val="en-US"/>
              </w:rPr>
              <w:t>DTFF: Direct capital tax –firm</w:t>
            </w:r>
          </w:p>
        </w:tc>
        <w:tc>
          <w:tcPr>
            <w:tcW w:w="3377" w:type="dxa"/>
          </w:tcPr>
          <w:p w:rsidR="00C755C0" w:rsidRPr="0015771A" w:rsidRDefault="00C755C0" w:rsidP="0006208B">
            <w:pPr>
              <w:autoSpaceDE w:val="0"/>
              <w:autoSpaceDN w:val="0"/>
              <w:adjustRightInd w:val="0"/>
              <w:rPr>
                <w:rFonts w:ascii="Times New Roman" w:hAnsi="Times New Roman"/>
                <w:sz w:val="18"/>
                <w:szCs w:val="24"/>
                <w:lang w:val="en-US"/>
              </w:rPr>
            </w:pPr>
            <w:r w:rsidRPr="0015771A">
              <w:rPr>
                <w:rFonts w:ascii="Times New Roman" w:hAnsi="Times New Roman"/>
                <w:sz w:val="18"/>
                <w:szCs w:val="24"/>
                <w:lang w:val="en-US"/>
              </w:rPr>
              <w:t>EXP: Exports</w:t>
            </w:r>
          </w:p>
        </w:tc>
        <w:tc>
          <w:tcPr>
            <w:tcW w:w="3354" w:type="dxa"/>
          </w:tcPr>
          <w:p w:rsidR="00C755C0" w:rsidRDefault="00C755C0" w:rsidP="0006208B">
            <w:pPr>
              <w:autoSpaceDE w:val="0"/>
              <w:autoSpaceDN w:val="0"/>
              <w:adjustRightInd w:val="0"/>
              <w:rPr>
                <w:rFonts w:ascii="Times New Roman" w:hAnsi="Times New Roman"/>
                <w:b/>
                <w:i/>
                <w:szCs w:val="24"/>
                <w:u w:val="single"/>
                <w:lang w:val="en-US"/>
              </w:rPr>
            </w:pPr>
          </w:p>
        </w:tc>
      </w:tr>
    </w:tbl>
    <w:p w:rsidR="00C755C0" w:rsidRPr="004B65A2" w:rsidRDefault="00C755C0">
      <w:pPr>
        <w:rPr>
          <w:rFonts w:ascii="Times New Roman" w:hAnsi="Times New Roman"/>
          <w:b/>
          <w:sz w:val="24"/>
          <w:szCs w:val="24"/>
          <w:lang w:val="en-US"/>
        </w:rPr>
      </w:pPr>
    </w:p>
    <w:p w:rsidR="007A63F9" w:rsidRDefault="007A63F9" w:rsidP="007A63F9">
      <w:pPr>
        <w:spacing w:after="0"/>
        <w:jc w:val="both"/>
        <w:rPr>
          <w:rFonts w:ascii="Times New Roman" w:hAnsi="Times New Roman"/>
          <w:sz w:val="24"/>
          <w:szCs w:val="24"/>
          <w:lang w:val="en-US"/>
        </w:rPr>
      </w:pPr>
      <w:r w:rsidRPr="0048065A">
        <w:rPr>
          <w:rFonts w:ascii="Times New Roman" w:hAnsi="Times New Roman"/>
          <w:sz w:val="24"/>
          <w:szCs w:val="24"/>
          <w:lang w:val="en-US"/>
        </w:rPr>
        <w:t>The proposed CGE models will be calibrated for the base year 200</w:t>
      </w:r>
      <w:r w:rsidR="00BF0F7D">
        <w:rPr>
          <w:rFonts w:ascii="Times New Roman" w:hAnsi="Times New Roman"/>
          <w:sz w:val="24"/>
          <w:szCs w:val="24"/>
          <w:lang w:val="en-US"/>
        </w:rPr>
        <w:t>4</w:t>
      </w:r>
      <w:r w:rsidRPr="0048065A">
        <w:rPr>
          <w:rFonts w:ascii="Times New Roman" w:hAnsi="Times New Roman"/>
          <w:sz w:val="24"/>
          <w:szCs w:val="24"/>
          <w:lang w:val="en-US"/>
        </w:rPr>
        <w:t xml:space="preserve">. </w:t>
      </w:r>
      <w:r w:rsidR="005211C7">
        <w:rPr>
          <w:rFonts w:ascii="Times New Roman" w:hAnsi="Times New Roman"/>
          <w:sz w:val="24"/>
          <w:szCs w:val="24"/>
          <w:lang w:val="en-US"/>
        </w:rPr>
        <w:t xml:space="preserve">This year was chosen because the most recent input-output table for the State of </w:t>
      </w:r>
      <w:proofErr w:type="spellStart"/>
      <w:r w:rsidR="005211C7">
        <w:rPr>
          <w:rFonts w:ascii="Times New Roman" w:hAnsi="Times New Roman"/>
          <w:sz w:val="24"/>
          <w:szCs w:val="24"/>
          <w:lang w:val="en-US"/>
        </w:rPr>
        <w:t>Alagoas</w:t>
      </w:r>
      <w:proofErr w:type="spellEnd"/>
      <w:r w:rsidR="005211C7">
        <w:rPr>
          <w:rFonts w:ascii="Times New Roman" w:hAnsi="Times New Roman"/>
          <w:sz w:val="24"/>
          <w:szCs w:val="24"/>
          <w:lang w:val="en-US"/>
        </w:rPr>
        <w:t xml:space="preserve"> is for 2004.</w:t>
      </w:r>
      <w:r w:rsidR="005211C7" w:rsidRPr="005211C7">
        <w:rPr>
          <w:rFonts w:ascii="Times New Roman" w:hAnsi="Times New Roman"/>
          <w:sz w:val="24"/>
          <w:szCs w:val="24"/>
          <w:lang w:val="en-US"/>
        </w:rPr>
        <w:t xml:space="preserve"> </w:t>
      </w:r>
      <w:r w:rsidR="005211C7" w:rsidRPr="0048065A">
        <w:rPr>
          <w:rFonts w:ascii="Times New Roman" w:hAnsi="Times New Roman"/>
          <w:sz w:val="24"/>
          <w:szCs w:val="24"/>
          <w:lang w:val="en-US"/>
        </w:rPr>
        <w:t xml:space="preserve">This matrix </w:t>
      </w:r>
      <w:r w:rsidR="00FA1964">
        <w:rPr>
          <w:rFonts w:ascii="Times New Roman" w:hAnsi="Times New Roman"/>
          <w:sz w:val="24"/>
          <w:szCs w:val="24"/>
          <w:lang w:val="en-US"/>
        </w:rPr>
        <w:t>is a sub-matrix</w:t>
      </w:r>
      <w:r w:rsidR="00E40A89">
        <w:rPr>
          <w:rFonts w:ascii="Times New Roman" w:hAnsi="Times New Roman"/>
          <w:sz w:val="24"/>
          <w:szCs w:val="24"/>
          <w:lang w:val="en-US"/>
        </w:rPr>
        <w:t xml:space="preserve"> of an inter-regional input-ou</w:t>
      </w:r>
      <w:r w:rsidR="001C23BB">
        <w:rPr>
          <w:rFonts w:ascii="Times New Roman" w:hAnsi="Times New Roman"/>
          <w:sz w:val="24"/>
          <w:szCs w:val="24"/>
          <w:lang w:val="en-US"/>
        </w:rPr>
        <w:t>t</w:t>
      </w:r>
      <w:r w:rsidR="00E40A89">
        <w:rPr>
          <w:rFonts w:ascii="Times New Roman" w:hAnsi="Times New Roman"/>
          <w:sz w:val="24"/>
          <w:szCs w:val="24"/>
          <w:lang w:val="en-US"/>
        </w:rPr>
        <w:t xml:space="preserve">put system </w:t>
      </w:r>
      <w:r w:rsidR="001C23BB">
        <w:rPr>
          <w:rFonts w:ascii="Times New Roman" w:hAnsi="Times New Roman"/>
          <w:sz w:val="24"/>
          <w:szCs w:val="24"/>
          <w:lang w:val="en-US"/>
        </w:rPr>
        <w:t>of</w:t>
      </w:r>
      <w:r w:rsidR="00E40A89">
        <w:rPr>
          <w:rFonts w:ascii="Times New Roman" w:hAnsi="Times New Roman"/>
          <w:sz w:val="24"/>
          <w:szCs w:val="24"/>
          <w:lang w:val="en-US"/>
        </w:rPr>
        <w:t xml:space="preserve"> the economy of the Northeast Region of Brazil</w:t>
      </w:r>
      <w:r w:rsidR="00E40A89" w:rsidRPr="0048065A">
        <w:rPr>
          <w:rFonts w:ascii="Times New Roman" w:hAnsi="Times New Roman"/>
          <w:sz w:val="24"/>
          <w:szCs w:val="24"/>
          <w:lang w:val="en-US"/>
        </w:rPr>
        <w:t xml:space="preserve"> </w:t>
      </w:r>
      <w:r w:rsidR="005211C7" w:rsidRPr="0048065A">
        <w:rPr>
          <w:rFonts w:ascii="Times New Roman" w:hAnsi="Times New Roman"/>
          <w:sz w:val="24"/>
          <w:szCs w:val="24"/>
          <w:lang w:val="en-US"/>
        </w:rPr>
        <w:t xml:space="preserve">elaborated by </w:t>
      </w:r>
      <w:r w:rsidR="005211C7">
        <w:rPr>
          <w:rFonts w:ascii="Times New Roman" w:hAnsi="Times New Roman"/>
          <w:sz w:val="24"/>
          <w:szCs w:val="24"/>
          <w:lang w:val="en-US"/>
        </w:rPr>
        <w:t xml:space="preserve">the </w:t>
      </w:r>
      <w:proofErr w:type="spellStart"/>
      <w:r w:rsidR="005211C7">
        <w:rPr>
          <w:rFonts w:ascii="Times New Roman" w:hAnsi="Times New Roman"/>
          <w:sz w:val="24"/>
          <w:szCs w:val="24"/>
          <w:lang w:val="en-US"/>
        </w:rPr>
        <w:t>Banco</w:t>
      </w:r>
      <w:proofErr w:type="spellEnd"/>
      <w:r w:rsidR="005211C7">
        <w:rPr>
          <w:rFonts w:ascii="Times New Roman" w:hAnsi="Times New Roman"/>
          <w:sz w:val="24"/>
          <w:szCs w:val="24"/>
          <w:lang w:val="en-US"/>
        </w:rPr>
        <w:t xml:space="preserve"> do </w:t>
      </w:r>
      <w:proofErr w:type="spellStart"/>
      <w:r w:rsidR="005211C7">
        <w:rPr>
          <w:rFonts w:ascii="Times New Roman" w:hAnsi="Times New Roman"/>
          <w:sz w:val="24"/>
          <w:szCs w:val="24"/>
          <w:lang w:val="en-US"/>
        </w:rPr>
        <w:t>Nordeste</w:t>
      </w:r>
      <w:proofErr w:type="spellEnd"/>
      <w:r w:rsidR="005211C7">
        <w:rPr>
          <w:rFonts w:ascii="Times New Roman" w:hAnsi="Times New Roman"/>
          <w:sz w:val="24"/>
          <w:szCs w:val="24"/>
          <w:lang w:val="en-US"/>
        </w:rPr>
        <w:t xml:space="preserve"> (BNB) in 2010</w:t>
      </w:r>
      <w:r w:rsidR="00E40A89">
        <w:rPr>
          <w:rFonts w:ascii="Times New Roman" w:hAnsi="Times New Roman"/>
          <w:sz w:val="24"/>
          <w:szCs w:val="24"/>
          <w:lang w:val="en-US"/>
        </w:rPr>
        <w:t>.</w:t>
      </w:r>
      <w:r w:rsidR="005211C7">
        <w:rPr>
          <w:rFonts w:ascii="Times New Roman" w:hAnsi="Times New Roman"/>
          <w:sz w:val="24"/>
          <w:szCs w:val="24"/>
          <w:lang w:val="en-US"/>
        </w:rPr>
        <w:t xml:space="preserve"> </w:t>
      </w:r>
      <w:r w:rsidRPr="0048065A">
        <w:rPr>
          <w:rFonts w:ascii="Times New Roman" w:hAnsi="Times New Roman"/>
          <w:sz w:val="24"/>
          <w:szCs w:val="24"/>
          <w:lang w:val="en-US"/>
        </w:rPr>
        <w:t>The information related to the production, distribution of value added across sectors and final demand elements (aggregated household consumption, government purchases, capital formation, ex</w:t>
      </w:r>
      <w:r w:rsidR="0066569A">
        <w:rPr>
          <w:rFonts w:ascii="Times New Roman" w:hAnsi="Times New Roman"/>
          <w:sz w:val="24"/>
          <w:szCs w:val="24"/>
          <w:lang w:val="en-US"/>
        </w:rPr>
        <w:t>ports) will be obtained from this</w:t>
      </w:r>
      <w:r w:rsidRPr="0048065A">
        <w:rPr>
          <w:rFonts w:ascii="Times New Roman" w:hAnsi="Times New Roman"/>
          <w:sz w:val="24"/>
          <w:szCs w:val="24"/>
          <w:lang w:val="en-US"/>
        </w:rPr>
        <w:t xml:space="preserve"> input-output matrix of the state of </w:t>
      </w:r>
      <w:proofErr w:type="spellStart"/>
      <w:r w:rsidR="00BF0F7D">
        <w:rPr>
          <w:rFonts w:ascii="Times New Roman" w:hAnsi="Times New Roman"/>
          <w:sz w:val="24"/>
          <w:szCs w:val="24"/>
          <w:lang w:val="en-US"/>
        </w:rPr>
        <w:t>Alagoas</w:t>
      </w:r>
      <w:proofErr w:type="spellEnd"/>
      <w:r w:rsidRPr="0048065A">
        <w:rPr>
          <w:rFonts w:ascii="Times New Roman" w:hAnsi="Times New Roman"/>
          <w:sz w:val="24"/>
          <w:szCs w:val="24"/>
          <w:lang w:val="en-US"/>
        </w:rPr>
        <w:t xml:space="preserve">. </w:t>
      </w:r>
    </w:p>
    <w:p w:rsidR="00BF0F7D" w:rsidRPr="0048065A" w:rsidRDefault="00BF0F7D" w:rsidP="007A63F9">
      <w:pPr>
        <w:spacing w:after="0"/>
        <w:jc w:val="both"/>
        <w:rPr>
          <w:rFonts w:ascii="Times New Roman" w:hAnsi="Times New Roman"/>
          <w:sz w:val="24"/>
          <w:szCs w:val="24"/>
          <w:lang w:val="en-US"/>
        </w:rPr>
      </w:pPr>
    </w:p>
    <w:p w:rsidR="006A7E30" w:rsidRPr="002E3563" w:rsidRDefault="006A7E30" w:rsidP="006A7E30">
      <w:pPr>
        <w:jc w:val="both"/>
        <w:rPr>
          <w:rFonts w:ascii="Times New Roman" w:hAnsi="Times New Roman"/>
          <w:sz w:val="24"/>
          <w:lang w:val="en-US"/>
        </w:rPr>
      </w:pPr>
      <w:r w:rsidRPr="002E3563">
        <w:rPr>
          <w:rFonts w:ascii="Times New Roman" w:hAnsi="Times New Roman"/>
          <w:sz w:val="24"/>
          <w:lang w:val="en-US"/>
        </w:rPr>
        <w:t xml:space="preserve">The main database used to construct the SAM of the State of </w:t>
      </w:r>
      <w:proofErr w:type="spellStart"/>
      <w:r w:rsidRPr="002E3563">
        <w:rPr>
          <w:rFonts w:ascii="Times New Roman" w:hAnsi="Times New Roman"/>
          <w:sz w:val="24"/>
          <w:lang w:val="en-US"/>
        </w:rPr>
        <w:t>Alagoas</w:t>
      </w:r>
      <w:proofErr w:type="spellEnd"/>
      <w:r w:rsidRPr="002E3563">
        <w:rPr>
          <w:rFonts w:ascii="Times New Roman" w:hAnsi="Times New Roman"/>
          <w:sz w:val="24"/>
          <w:lang w:val="en-US"/>
        </w:rPr>
        <w:t xml:space="preserve"> was the Input-Output Matrix (IOM) of the </w:t>
      </w:r>
      <w:r>
        <w:rPr>
          <w:rFonts w:ascii="Times New Roman" w:hAnsi="Times New Roman"/>
          <w:sz w:val="24"/>
          <w:lang w:val="en-US"/>
        </w:rPr>
        <w:t>S</w:t>
      </w:r>
      <w:r w:rsidRPr="002E3563">
        <w:rPr>
          <w:rFonts w:ascii="Times New Roman" w:hAnsi="Times New Roman"/>
          <w:sz w:val="24"/>
          <w:lang w:val="en-US"/>
        </w:rPr>
        <w:t xml:space="preserve">tates </w:t>
      </w:r>
      <w:r>
        <w:rPr>
          <w:rFonts w:ascii="Times New Roman" w:hAnsi="Times New Roman"/>
          <w:sz w:val="24"/>
          <w:lang w:val="en-US"/>
        </w:rPr>
        <w:t xml:space="preserve">of the </w:t>
      </w:r>
      <w:r w:rsidRPr="002E3563">
        <w:rPr>
          <w:rFonts w:ascii="Times New Roman" w:hAnsi="Times New Roman"/>
          <w:sz w:val="24"/>
          <w:lang w:val="en-US"/>
        </w:rPr>
        <w:t xml:space="preserve">Northeast Region, built by the </w:t>
      </w:r>
      <w:proofErr w:type="spellStart"/>
      <w:r w:rsidRPr="002E3563">
        <w:rPr>
          <w:rFonts w:ascii="Times New Roman" w:hAnsi="Times New Roman"/>
          <w:sz w:val="24"/>
          <w:lang w:val="en-US"/>
        </w:rPr>
        <w:t>Banco</w:t>
      </w:r>
      <w:proofErr w:type="spellEnd"/>
      <w:r w:rsidRPr="002E3563">
        <w:rPr>
          <w:rFonts w:ascii="Times New Roman" w:hAnsi="Times New Roman"/>
          <w:sz w:val="24"/>
          <w:lang w:val="en-US"/>
        </w:rPr>
        <w:t xml:space="preserve"> do </w:t>
      </w:r>
      <w:proofErr w:type="spellStart"/>
      <w:r w:rsidRPr="002E3563">
        <w:rPr>
          <w:rFonts w:ascii="Times New Roman" w:hAnsi="Times New Roman"/>
          <w:sz w:val="24"/>
          <w:lang w:val="en-US"/>
        </w:rPr>
        <w:t>Nordeste</w:t>
      </w:r>
      <w:proofErr w:type="spellEnd"/>
      <w:r w:rsidRPr="002E3563">
        <w:rPr>
          <w:rFonts w:ascii="Times New Roman" w:hAnsi="Times New Roman"/>
          <w:sz w:val="24"/>
          <w:lang w:val="en-US"/>
        </w:rPr>
        <w:t xml:space="preserve"> for the year 2004.This matrix is actually an inter-regional input-output system, in which </w:t>
      </w:r>
      <w:r>
        <w:rPr>
          <w:rFonts w:ascii="Times New Roman" w:hAnsi="Times New Roman"/>
          <w:sz w:val="24"/>
          <w:lang w:val="en-US"/>
        </w:rPr>
        <w:t>are registered</w:t>
      </w:r>
      <w:r w:rsidRPr="002E3563">
        <w:rPr>
          <w:rFonts w:ascii="Times New Roman" w:hAnsi="Times New Roman"/>
          <w:sz w:val="24"/>
          <w:lang w:val="en-US"/>
        </w:rPr>
        <w:t xml:space="preserve"> </w:t>
      </w:r>
      <w:proofErr w:type="spellStart"/>
      <w:r w:rsidRPr="002E3563">
        <w:rPr>
          <w:rFonts w:ascii="Times New Roman" w:hAnsi="Times New Roman"/>
          <w:sz w:val="24"/>
          <w:lang w:val="en-US"/>
        </w:rPr>
        <w:t>intersectorial</w:t>
      </w:r>
      <w:proofErr w:type="spellEnd"/>
      <w:r w:rsidRPr="002E3563">
        <w:rPr>
          <w:rFonts w:ascii="Times New Roman" w:hAnsi="Times New Roman"/>
          <w:sz w:val="24"/>
          <w:lang w:val="en-US"/>
        </w:rPr>
        <w:t xml:space="preserve"> transactions within each state and between </w:t>
      </w:r>
      <w:r>
        <w:rPr>
          <w:rFonts w:ascii="Times New Roman" w:hAnsi="Times New Roman"/>
          <w:sz w:val="24"/>
          <w:lang w:val="en-US"/>
        </w:rPr>
        <w:t xml:space="preserve">the </w:t>
      </w:r>
      <w:r w:rsidRPr="002E3563">
        <w:rPr>
          <w:rFonts w:ascii="Times New Roman" w:hAnsi="Times New Roman"/>
          <w:sz w:val="24"/>
          <w:lang w:val="en-US"/>
        </w:rPr>
        <w:t xml:space="preserve">states </w:t>
      </w:r>
      <w:r>
        <w:rPr>
          <w:rFonts w:ascii="Times New Roman" w:hAnsi="Times New Roman"/>
          <w:sz w:val="24"/>
          <w:lang w:val="en-US"/>
        </w:rPr>
        <w:t>of</w:t>
      </w:r>
      <w:r w:rsidRPr="002E3563">
        <w:rPr>
          <w:rFonts w:ascii="Times New Roman" w:hAnsi="Times New Roman"/>
          <w:sz w:val="24"/>
          <w:lang w:val="en-US"/>
        </w:rPr>
        <w:t xml:space="preserve"> the region. The matrix of </w:t>
      </w:r>
      <w:proofErr w:type="spellStart"/>
      <w:r w:rsidRPr="002E3563">
        <w:rPr>
          <w:rFonts w:ascii="Times New Roman" w:hAnsi="Times New Roman"/>
          <w:sz w:val="24"/>
          <w:lang w:val="en-US"/>
        </w:rPr>
        <w:t>Alagoas</w:t>
      </w:r>
      <w:proofErr w:type="spellEnd"/>
      <w:r w:rsidRPr="002E3563">
        <w:rPr>
          <w:rFonts w:ascii="Times New Roman" w:hAnsi="Times New Roman"/>
          <w:sz w:val="24"/>
          <w:lang w:val="en-US"/>
        </w:rPr>
        <w:t xml:space="preserve"> is therefore only a </w:t>
      </w:r>
      <w:proofErr w:type="spellStart"/>
      <w:r w:rsidRPr="002E3563">
        <w:rPr>
          <w:rFonts w:ascii="Times New Roman" w:hAnsi="Times New Roman"/>
          <w:sz w:val="24"/>
          <w:lang w:val="en-US"/>
        </w:rPr>
        <w:t>submatrix</w:t>
      </w:r>
      <w:proofErr w:type="spellEnd"/>
      <w:r w:rsidRPr="002E3563">
        <w:rPr>
          <w:rFonts w:ascii="Times New Roman" w:hAnsi="Times New Roman"/>
          <w:sz w:val="24"/>
          <w:lang w:val="en-US"/>
        </w:rPr>
        <w:t xml:space="preserve"> of this input-output system.</w:t>
      </w:r>
    </w:p>
    <w:p w:rsidR="006A7E30" w:rsidRDefault="006A7E30" w:rsidP="006A7E30">
      <w:pPr>
        <w:jc w:val="both"/>
        <w:rPr>
          <w:rFonts w:ascii="Times New Roman" w:hAnsi="Times New Roman"/>
          <w:sz w:val="24"/>
          <w:lang w:val="en-US"/>
        </w:rPr>
      </w:pPr>
      <w:r w:rsidRPr="002E3563">
        <w:rPr>
          <w:rFonts w:ascii="Times New Roman" w:hAnsi="Times New Roman"/>
          <w:sz w:val="24"/>
          <w:lang w:val="en-US"/>
        </w:rPr>
        <w:t>The values of the supply</w:t>
      </w:r>
      <w:r>
        <w:rPr>
          <w:rFonts w:ascii="Times New Roman" w:hAnsi="Times New Roman"/>
          <w:sz w:val="24"/>
          <w:lang w:val="en-US"/>
        </w:rPr>
        <w:t>-</w:t>
      </w:r>
      <w:r w:rsidRPr="002E3563">
        <w:rPr>
          <w:rFonts w:ascii="Times New Roman" w:hAnsi="Times New Roman"/>
          <w:sz w:val="24"/>
          <w:lang w:val="en-US"/>
        </w:rPr>
        <w:t xml:space="preserve">side variables of the SAM (intermediate ​ consumption of all economic activities, the distribution of value added between labor and capital, the indirect taxes and the imported intermediate inputs) were gathered from the data registered in the IOM of </w:t>
      </w:r>
      <w:proofErr w:type="spellStart"/>
      <w:r w:rsidRPr="002E3563">
        <w:rPr>
          <w:rFonts w:ascii="Times New Roman" w:hAnsi="Times New Roman"/>
          <w:sz w:val="24"/>
          <w:lang w:val="en-US"/>
        </w:rPr>
        <w:t>Alagoas</w:t>
      </w:r>
      <w:proofErr w:type="spellEnd"/>
      <w:r w:rsidRPr="002E3563">
        <w:rPr>
          <w:rFonts w:ascii="Times New Roman" w:hAnsi="Times New Roman"/>
          <w:sz w:val="24"/>
          <w:lang w:val="en-US"/>
        </w:rPr>
        <w:t xml:space="preserve">. Moreover, using the IOM of </w:t>
      </w:r>
      <w:proofErr w:type="spellStart"/>
      <w:r w:rsidRPr="002E3563">
        <w:rPr>
          <w:rFonts w:ascii="Times New Roman" w:hAnsi="Times New Roman"/>
          <w:sz w:val="24"/>
          <w:lang w:val="en-US"/>
        </w:rPr>
        <w:t>Alagoas</w:t>
      </w:r>
      <w:proofErr w:type="spellEnd"/>
      <w:r w:rsidRPr="002E3563">
        <w:rPr>
          <w:rFonts w:ascii="Times New Roman" w:hAnsi="Times New Roman"/>
          <w:sz w:val="24"/>
          <w:lang w:val="en-US"/>
        </w:rPr>
        <w:t xml:space="preserve"> it was possible to build the vectors containing the elements of final demand (household consumption, </w:t>
      </w:r>
      <w:r w:rsidRPr="002E3563">
        <w:rPr>
          <w:rFonts w:ascii="Times New Roman" w:hAnsi="Times New Roman"/>
          <w:sz w:val="24"/>
          <w:lang w:val="en-US"/>
        </w:rPr>
        <w:lastRenderedPageBreak/>
        <w:t>government consumption, exports and demand for capital goods). To complete the construction of the SAM, it was still remaining information about the distribution of income between households and firms, government transfers, direct taxation, visitors spending and savings. These data were collected consulting the data sources listed in Table 1.</w:t>
      </w:r>
    </w:p>
    <w:p w:rsidR="006A7E30" w:rsidRPr="002E3563" w:rsidRDefault="006A7E30" w:rsidP="006A7E30">
      <w:pPr>
        <w:autoSpaceDE w:val="0"/>
        <w:autoSpaceDN w:val="0"/>
        <w:adjustRightInd w:val="0"/>
        <w:spacing w:after="0"/>
        <w:jc w:val="center"/>
        <w:rPr>
          <w:rFonts w:ascii="Times New Roman" w:hAnsi="Times New Roman"/>
          <w:b/>
          <w:sz w:val="24"/>
          <w:szCs w:val="24"/>
          <w:lang w:val="en-US"/>
        </w:rPr>
      </w:pPr>
      <w:r w:rsidRPr="002E3563">
        <w:rPr>
          <w:rFonts w:ascii="Times New Roman" w:hAnsi="Times New Roman"/>
          <w:b/>
          <w:sz w:val="24"/>
          <w:szCs w:val="24"/>
          <w:lang w:val="en-US"/>
        </w:rPr>
        <w:t xml:space="preserve">Table 1: Data sources used to build the SAM of </w:t>
      </w:r>
      <w:proofErr w:type="spellStart"/>
      <w:r w:rsidRPr="002E3563">
        <w:rPr>
          <w:rFonts w:ascii="Times New Roman" w:hAnsi="Times New Roman"/>
          <w:b/>
          <w:sz w:val="24"/>
          <w:szCs w:val="24"/>
          <w:lang w:val="en-US"/>
        </w:rPr>
        <w:t>Alagoas</w:t>
      </w:r>
      <w:proofErr w:type="spellEnd"/>
    </w:p>
    <w:tbl>
      <w:tblPr>
        <w:tblW w:w="8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8"/>
        <w:gridCol w:w="5392"/>
      </w:tblGrid>
      <w:tr w:rsidR="006A7E30" w:rsidRPr="002E3563" w:rsidTr="00FB29D4">
        <w:trPr>
          <w:jc w:val="center"/>
        </w:trPr>
        <w:tc>
          <w:tcPr>
            <w:tcW w:w="3328" w:type="dxa"/>
          </w:tcPr>
          <w:p w:rsidR="006A7E30" w:rsidRPr="002E3563" w:rsidRDefault="006A7E30" w:rsidP="00FB29D4">
            <w:pPr>
              <w:autoSpaceDE w:val="0"/>
              <w:autoSpaceDN w:val="0"/>
              <w:adjustRightInd w:val="0"/>
              <w:jc w:val="center"/>
              <w:rPr>
                <w:rFonts w:ascii="Times New Roman" w:hAnsi="Times New Roman"/>
                <w:b/>
                <w:sz w:val="24"/>
                <w:szCs w:val="24"/>
              </w:rPr>
            </w:pPr>
            <w:proofErr w:type="spellStart"/>
            <w:r w:rsidRPr="002E3563">
              <w:rPr>
                <w:rFonts w:ascii="Times New Roman" w:hAnsi="Times New Roman"/>
                <w:b/>
                <w:sz w:val="24"/>
                <w:szCs w:val="24"/>
              </w:rPr>
              <w:t>Information</w:t>
            </w:r>
            <w:proofErr w:type="spellEnd"/>
          </w:p>
        </w:tc>
        <w:tc>
          <w:tcPr>
            <w:tcW w:w="5392" w:type="dxa"/>
          </w:tcPr>
          <w:p w:rsidR="006A7E30" w:rsidRPr="002E3563" w:rsidRDefault="006A7E30" w:rsidP="00FB29D4">
            <w:pPr>
              <w:autoSpaceDE w:val="0"/>
              <w:autoSpaceDN w:val="0"/>
              <w:adjustRightInd w:val="0"/>
              <w:jc w:val="center"/>
              <w:rPr>
                <w:rFonts w:ascii="Times New Roman" w:hAnsi="Times New Roman"/>
                <w:b/>
                <w:sz w:val="24"/>
                <w:szCs w:val="24"/>
              </w:rPr>
            </w:pPr>
            <w:r w:rsidRPr="002E3563">
              <w:rPr>
                <w:rFonts w:ascii="Times New Roman" w:hAnsi="Times New Roman"/>
                <w:b/>
                <w:sz w:val="24"/>
                <w:szCs w:val="24"/>
              </w:rPr>
              <w:t xml:space="preserve">Data </w:t>
            </w:r>
            <w:proofErr w:type="spellStart"/>
            <w:r w:rsidRPr="002E3563">
              <w:rPr>
                <w:rFonts w:ascii="Times New Roman" w:hAnsi="Times New Roman"/>
                <w:b/>
                <w:sz w:val="24"/>
                <w:szCs w:val="24"/>
              </w:rPr>
              <w:t>source</w:t>
            </w:r>
            <w:proofErr w:type="spellEnd"/>
          </w:p>
        </w:tc>
      </w:tr>
      <w:tr w:rsidR="006A7E30" w:rsidRPr="00F018DC" w:rsidTr="00FB29D4">
        <w:trPr>
          <w:jc w:val="center"/>
        </w:trPr>
        <w:tc>
          <w:tcPr>
            <w:tcW w:w="3328" w:type="dxa"/>
          </w:tcPr>
          <w:p w:rsidR="006A7E30" w:rsidRPr="002E3563" w:rsidRDefault="006A7E30" w:rsidP="00FB29D4">
            <w:pPr>
              <w:autoSpaceDE w:val="0"/>
              <w:autoSpaceDN w:val="0"/>
              <w:adjustRightInd w:val="0"/>
              <w:spacing w:after="0" w:line="240" w:lineRule="auto"/>
              <w:jc w:val="both"/>
              <w:rPr>
                <w:rFonts w:ascii="Times New Roman" w:hAnsi="Times New Roman"/>
                <w:sz w:val="24"/>
                <w:szCs w:val="24"/>
                <w:lang w:val="en-US"/>
              </w:rPr>
            </w:pPr>
            <w:r w:rsidRPr="002E3563">
              <w:rPr>
                <w:rFonts w:ascii="Times New Roman" w:hAnsi="Times New Roman"/>
                <w:sz w:val="24"/>
                <w:szCs w:val="24"/>
                <w:lang w:val="en-US"/>
              </w:rPr>
              <w:t>Distribution of value added to households and firms</w:t>
            </w:r>
          </w:p>
        </w:tc>
        <w:tc>
          <w:tcPr>
            <w:tcW w:w="5392" w:type="dxa"/>
          </w:tcPr>
          <w:p w:rsidR="006A7E30" w:rsidRPr="002E3563" w:rsidRDefault="006A7E30" w:rsidP="00FB29D4">
            <w:pPr>
              <w:autoSpaceDE w:val="0"/>
              <w:autoSpaceDN w:val="0"/>
              <w:adjustRightInd w:val="0"/>
              <w:spacing w:after="0" w:line="240" w:lineRule="auto"/>
              <w:jc w:val="both"/>
              <w:rPr>
                <w:rFonts w:ascii="Times New Roman" w:hAnsi="Times New Roman"/>
                <w:sz w:val="24"/>
                <w:szCs w:val="24"/>
                <w:lang w:val="en-US"/>
              </w:rPr>
            </w:pPr>
            <w:r w:rsidRPr="002E3563">
              <w:rPr>
                <w:rFonts w:ascii="Times New Roman" w:hAnsi="Times New Roman"/>
                <w:sz w:val="24"/>
                <w:szCs w:val="24"/>
                <w:lang w:val="en-US"/>
              </w:rPr>
              <w:t xml:space="preserve">2004 PNAD </w:t>
            </w:r>
            <w:proofErr w:type="spellStart"/>
            <w:r w:rsidRPr="002E3563">
              <w:rPr>
                <w:rFonts w:ascii="Times New Roman" w:hAnsi="Times New Roman"/>
                <w:sz w:val="24"/>
                <w:szCs w:val="24"/>
                <w:lang w:val="en-US"/>
              </w:rPr>
              <w:t>microdata</w:t>
            </w:r>
            <w:proofErr w:type="spellEnd"/>
            <w:r w:rsidRPr="002E3563">
              <w:rPr>
                <w:rFonts w:ascii="Times New Roman" w:hAnsi="Times New Roman"/>
                <w:sz w:val="24"/>
                <w:szCs w:val="24"/>
                <w:lang w:val="en-US"/>
              </w:rPr>
              <w:t xml:space="preserve"> and System of National Accounts (IBGE)</w:t>
            </w:r>
          </w:p>
        </w:tc>
      </w:tr>
      <w:tr w:rsidR="006A7E30" w:rsidRPr="00F018DC" w:rsidTr="00FB29D4">
        <w:trPr>
          <w:jc w:val="center"/>
        </w:trPr>
        <w:tc>
          <w:tcPr>
            <w:tcW w:w="3328" w:type="dxa"/>
          </w:tcPr>
          <w:p w:rsidR="006A7E30" w:rsidRPr="002E3563" w:rsidRDefault="006A7E30" w:rsidP="00FB29D4">
            <w:pPr>
              <w:autoSpaceDE w:val="0"/>
              <w:autoSpaceDN w:val="0"/>
              <w:adjustRightInd w:val="0"/>
              <w:spacing w:after="0" w:line="240" w:lineRule="auto"/>
              <w:jc w:val="both"/>
              <w:rPr>
                <w:rFonts w:ascii="Times New Roman" w:hAnsi="Times New Roman"/>
                <w:sz w:val="24"/>
                <w:szCs w:val="24"/>
              </w:rPr>
            </w:pPr>
            <w:proofErr w:type="spellStart"/>
            <w:r w:rsidRPr="002E3563">
              <w:rPr>
                <w:rFonts w:ascii="Times New Roman" w:hAnsi="Times New Roman"/>
                <w:sz w:val="24"/>
                <w:szCs w:val="24"/>
              </w:rPr>
              <w:t>Government</w:t>
            </w:r>
            <w:proofErr w:type="spellEnd"/>
            <w:r w:rsidRPr="002E3563">
              <w:rPr>
                <w:rFonts w:ascii="Times New Roman" w:hAnsi="Times New Roman"/>
                <w:sz w:val="24"/>
                <w:szCs w:val="24"/>
              </w:rPr>
              <w:t xml:space="preserve"> </w:t>
            </w:r>
            <w:proofErr w:type="spellStart"/>
            <w:r w:rsidRPr="002E3563">
              <w:rPr>
                <w:rFonts w:ascii="Times New Roman" w:hAnsi="Times New Roman"/>
                <w:sz w:val="24"/>
                <w:szCs w:val="24"/>
              </w:rPr>
              <w:t>transfers</w:t>
            </w:r>
            <w:proofErr w:type="spellEnd"/>
          </w:p>
        </w:tc>
        <w:tc>
          <w:tcPr>
            <w:tcW w:w="5392" w:type="dxa"/>
          </w:tcPr>
          <w:p w:rsidR="006A7E30" w:rsidRPr="002E3563" w:rsidRDefault="006A7E30" w:rsidP="00FB29D4">
            <w:pPr>
              <w:autoSpaceDE w:val="0"/>
              <w:autoSpaceDN w:val="0"/>
              <w:adjustRightInd w:val="0"/>
              <w:spacing w:after="0" w:line="240" w:lineRule="auto"/>
              <w:jc w:val="both"/>
              <w:rPr>
                <w:rFonts w:ascii="Times New Roman" w:hAnsi="Times New Roman"/>
                <w:sz w:val="24"/>
                <w:szCs w:val="24"/>
                <w:lang w:val="en-US"/>
              </w:rPr>
            </w:pPr>
            <w:r w:rsidRPr="002E3563">
              <w:rPr>
                <w:rFonts w:ascii="Times New Roman" w:hAnsi="Times New Roman"/>
                <w:sz w:val="24"/>
                <w:szCs w:val="24"/>
                <w:lang w:val="en-US"/>
              </w:rPr>
              <w:t xml:space="preserve">2004 PNAD </w:t>
            </w:r>
            <w:proofErr w:type="spellStart"/>
            <w:r w:rsidRPr="002E3563">
              <w:rPr>
                <w:rFonts w:ascii="Times New Roman" w:hAnsi="Times New Roman"/>
                <w:sz w:val="24"/>
                <w:szCs w:val="24"/>
                <w:lang w:val="en-US"/>
              </w:rPr>
              <w:t>microdata</w:t>
            </w:r>
            <w:proofErr w:type="spellEnd"/>
            <w:r w:rsidRPr="002E3563">
              <w:rPr>
                <w:rFonts w:ascii="Times New Roman" w:hAnsi="Times New Roman"/>
                <w:sz w:val="24"/>
                <w:szCs w:val="24"/>
                <w:lang w:val="en-US"/>
              </w:rPr>
              <w:t xml:space="preserve"> and National treasury</w:t>
            </w:r>
          </w:p>
        </w:tc>
      </w:tr>
      <w:tr w:rsidR="006A7E30" w:rsidRPr="002E3563" w:rsidTr="00FB29D4">
        <w:trPr>
          <w:jc w:val="center"/>
        </w:trPr>
        <w:tc>
          <w:tcPr>
            <w:tcW w:w="3328" w:type="dxa"/>
          </w:tcPr>
          <w:p w:rsidR="006A7E30" w:rsidRPr="002E3563" w:rsidRDefault="006A7E30" w:rsidP="00FB29D4">
            <w:pPr>
              <w:autoSpaceDE w:val="0"/>
              <w:autoSpaceDN w:val="0"/>
              <w:adjustRightInd w:val="0"/>
              <w:spacing w:after="0" w:line="240" w:lineRule="auto"/>
              <w:jc w:val="both"/>
              <w:rPr>
                <w:rFonts w:ascii="Times New Roman" w:hAnsi="Times New Roman"/>
                <w:sz w:val="24"/>
                <w:szCs w:val="24"/>
              </w:rPr>
            </w:pPr>
            <w:proofErr w:type="spellStart"/>
            <w:r w:rsidRPr="002E3563">
              <w:rPr>
                <w:rFonts w:ascii="Times New Roman" w:hAnsi="Times New Roman"/>
                <w:sz w:val="24"/>
                <w:szCs w:val="24"/>
              </w:rPr>
              <w:t>Indirect</w:t>
            </w:r>
            <w:proofErr w:type="spellEnd"/>
            <w:r w:rsidRPr="002E3563">
              <w:rPr>
                <w:rFonts w:ascii="Times New Roman" w:hAnsi="Times New Roman"/>
                <w:sz w:val="24"/>
                <w:szCs w:val="24"/>
              </w:rPr>
              <w:t xml:space="preserve"> </w:t>
            </w:r>
            <w:proofErr w:type="gramStart"/>
            <w:r w:rsidRPr="002E3563">
              <w:rPr>
                <w:rFonts w:ascii="Times New Roman" w:hAnsi="Times New Roman"/>
                <w:sz w:val="24"/>
                <w:szCs w:val="24"/>
              </w:rPr>
              <w:t>taxes</w:t>
            </w:r>
            <w:proofErr w:type="gramEnd"/>
          </w:p>
        </w:tc>
        <w:tc>
          <w:tcPr>
            <w:tcW w:w="5392" w:type="dxa"/>
          </w:tcPr>
          <w:p w:rsidR="006A7E30" w:rsidRPr="002E3563" w:rsidRDefault="006A7E30" w:rsidP="00FB29D4">
            <w:pPr>
              <w:autoSpaceDE w:val="0"/>
              <w:autoSpaceDN w:val="0"/>
              <w:adjustRightInd w:val="0"/>
              <w:spacing w:after="0" w:line="240" w:lineRule="auto"/>
              <w:jc w:val="both"/>
              <w:rPr>
                <w:rFonts w:ascii="Times New Roman" w:hAnsi="Times New Roman"/>
                <w:sz w:val="24"/>
                <w:szCs w:val="24"/>
              </w:rPr>
            </w:pPr>
            <w:r w:rsidRPr="002E3563">
              <w:rPr>
                <w:rFonts w:ascii="Times New Roman" w:hAnsi="Times New Roman"/>
                <w:sz w:val="24"/>
                <w:szCs w:val="24"/>
                <w:lang w:val="en-US"/>
              </w:rPr>
              <w:t xml:space="preserve">National treasury </w:t>
            </w:r>
          </w:p>
        </w:tc>
      </w:tr>
      <w:tr w:rsidR="006A7E30" w:rsidRPr="002E3563" w:rsidTr="00FB29D4">
        <w:trPr>
          <w:jc w:val="center"/>
        </w:trPr>
        <w:tc>
          <w:tcPr>
            <w:tcW w:w="3328" w:type="dxa"/>
          </w:tcPr>
          <w:p w:rsidR="006A7E30" w:rsidRPr="002E3563" w:rsidRDefault="006A7E30" w:rsidP="00FB29D4">
            <w:pPr>
              <w:autoSpaceDE w:val="0"/>
              <w:autoSpaceDN w:val="0"/>
              <w:adjustRightInd w:val="0"/>
              <w:spacing w:after="0" w:line="240" w:lineRule="auto"/>
              <w:jc w:val="both"/>
              <w:rPr>
                <w:rFonts w:ascii="Times New Roman" w:hAnsi="Times New Roman"/>
                <w:sz w:val="24"/>
                <w:szCs w:val="24"/>
              </w:rPr>
            </w:pPr>
            <w:proofErr w:type="spellStart"/>
            <w:r w:rsidRPr="002E3563">
              <w:rPr>
                <w:rFonts w:ascii="Times New Roman" w:hAnsi="Times New Roman"/>
                <w:sz w:val="24"/>
                <w:szCs w:val="24"/>
              </w:rPr>
              <w:t>Visitors</w:t>
            </w:r>
            <w:proofErr w:type="spellEnd"/>
            <w:r w:rsidRPr="002E3563">
              <w:rPr>
                <w:rFonts w:ascii="Times New Roman" w:hAnsi="Times New Roman"/>
                <w:sz w:val="24"/>
                <w:szCs w:val="24"/>
              </w:rPr>
              <w:t xml:space="preserve"> </w:t>
            </w:r>
            <w:proofErr w:type="spellStart"/>
            <w:r w:rsidRPr="002E3563">
              <w:rPr>
                <w:rFonts w:ascii="Times New Roman" w:hAnsi="Times New Roman"/>
                <w:sz w:val="24"/>
                <w:szCs w:val="24"/>
              </w:rPr>
              <w:t>expenditures</w:t>
            </w:r>
            <w:proofErr w:type="spellEnd"/>
          </w:p>
        </w:tc>
        <w:tc>
          <w:tcPr>
            <w:tcW w:w="5392" w:type="dxa"/>
          </w:tcPr>
          <w:p w:rsidR="006A7E30" w:rsidRPr="002E3563" w:rsidRDefault="006A7E30" w:rsidP="00FB29D4">
            <w:pPr>
              <w:autoSpaceDE w:val="0"/>
              <w:autoSpaceDN w:val="0"/>
              <w:adjustRightInd w:val="0"/>
              <w:spacing w:after="0" w:line="240" w:lineRule="auto"/>
              <w:jc w:val="both"/>
              <w:rPr>
                <w:rFonts w:ascii="Times New Roman" w:hAnsi="Times New Roman"/>
                <w:sz w:val="24"/>
                <w:szCs w:val="24"/>
              </w:rPr>
            </w:pPr>
            <w:r w:rsidRPr="002E3563">
              <w:rPr>
                <w:rFonts w:ascii="Times New Roman" w:hAnsi="Times New Roman"/>
                <w:sz w:val="24"/>
                <w:szCs w:val="24"/>
              </w:rPr>
              <w:t xml:space="preserve">FIPE </w:t>
            </w:r>
            <w:proofErr w:type="spellStart"/>
            <w:r w:rsidRPr="002E3563">
              <w:rPr>
                <w:rFonts w:ascii="Times New Roman" w:hAnsi="Times New Roman"/>
                <w:sz w:val="24"/>
                <w:szCs w:val="24"/>
              </w:rPr>
              <w:t>Domestic</w:t>
            </w:r>
            <w:proofErr w:type="spellEnd"/>
            <w:r w:rsidRPr="002E3563">
              <w:rPr>
                <w:rFonts w:ascii="Times New Roman" w:hAnsi="Times New Roman"/>
                <w:sz w:val="24"/>
                <w:szCs w:val="24"/>
              </w:rPr>
              <w:t xml:space="preserve"> </w:t>
            </w:r>
            <w:proofErr w:type="spellStart"/>
            <w:r w:rsidRPr="002E3563">
              <w:rPr>
                <w:rFonts w:ascii="Times New Roman" w:hAnsi="Times New Roman"/>
                <w:sz w:val="24"/>
                <w:szCs w:val="24"/>
              </w:rPr>
              <w:t>tourism</w:t>
            </w:r>
            <w:proofErr w:type="spellEnd"/>
            <w:r w:rsidRPr="002E3563">
              <w:rPr>
                <w:rFonts w:ascii="Times New Roman" w:hAnsi="Times New Roman"/>
                <w:sz w:val="24"/>
                <w:szCs w:val="24"/>
              </w:rPr>
              <w:t xml:space="preserve"> </w:t>
            </w:r>
            <w:proofErr w:type="spellStart"/>
            <w:r w:rsidRPr="002E3563">
              <w:rPr>
                <w:rFonts w:ascii="Times New Roman" w:hAnsi="Times New Roman"/>
                <w:sz w:val="24"/>
                <w:szCs w:val="24"/>
              </w:rPr>
              <w:t>sourvey</w:t>
            </w:r>
            <w:proofErr w:type="spellEnd"/>
          </w:p>
        </w:tc>
      </w:tr>
      <w:tr w:rsidR="006A7E30" w:rsidRPr="00F018DC" w:rsidTr="00FB29D4">
        <w:trPr>
          <w:jc w:val="center"/>
        </w:trPr>
        <w:tc>
          <w:tcPr>
            <w:tcW w:w="3328" w:type="dxa"/>
          </w:tcPr>
          <w:p w:rsidR="006A7E30" w:rsidRPr="002E3563" w:rsidRDefault="006A7E30" w:rsidP="00FB29D4">
            <w:pPr>
              <w:autoSpaceDE w:val="0"/>
              <w:autoSpaceDN w:val="0"/>
              <w:adjustRightInd w:val="0"/>
              <w:spacing w:after="0" w:line="240" w:lineRule="auto"/>
              <w:jc w:val="both"/>
              <w:rPr>
                <w:rFonts w:ascii="Times New Roman" w:hAnsi="Times New Roman"/>
                <w:sz w:val="24"/>
                <w:szCs w:val="24"/>
              </w:rPr>
            </w:pPr>
            <w:proofErr w:type="spellStart"/>
            <w:r w:rsidRPr="002E3563">
              <w:rPr>
                <w:rFonts w:ascii="Times New Roman" w:hAnsi="Times New Roman"/>
                <w:sz w:val="24"/>
                <w:szCs w:val="24"/>
              </w:rPr>
              <w:t>Savings</w:t>
            </w:r>
            <w:proofErr w:type="spellEnd"/>
          </w:p>
        </w:tc>
        <w:tc>
          <w:tcPr>
            <w:tcW w:w="5392" w:type="dxa"/>
          </w:tcPr>
          <w:p w:rsidR="006A7E30" w:rsidRPr="002E3563" w:rsidRDefault="006A7E30" w:rsidP="00FB29D4">
            <w:pPr>
              <w:autoSpaceDE w:val="0"/>
              <w:autoSpaceDN w:val="0"/>
              <w:adjustRightInd w:val="0"/>
              <w:spacing w:after="0" w:line="240" w:lineRule="auto"/>
              <w:jc w:val="both"/>
              <w:rPr>
                <w:rFonts w:ascii="Times New Roman" w:hAnsi="Times New Roman"/>
                <w:sz w:val="24"/>
                <w:szCs w:val="24"/>
                <w:lang w:val="en-US"/>
              </w:rPr>
            </w:pPr>
            <w:r w:rsidRPr="002E3563">
              <w:rPr>
                <w:rFonts w:ascii="Times New Roman" w:hAnsi="Times New Roman"/>
                <w:sz w:val="24"/>
                <w:szCs w:val="24"/>
                <w:lang w:val="en-US"/>
              </w:rPr>
              <w:t>System of National Accounts (IBGE)</w:t>
            </w:r>
          </w:p>
        </w:tc>
      </w:tr>
    </w:tbl>
    <w:p w:rsidR="006A7E30" w:rsidRPr="002E3563" w:rsidRDefault="006A7E30" w:rsidP="006A7E30">
      <w:pPr>
        <w:rPr>
          <w:rFonts w:ascii="Times New Roman" w:hAnsi="Times New Roman"/>
          <w:lang w:val="en-US"/>
        </w:rPr>
      </w:pPr>
    </w:p>
    <w:p w:rsidR="006A7E30" w:rsidRPr="002E3563" w:rsidRDefault="006A7E30" w:rsidP="006A7E30">
      <w:pPr>
        <w:jc w:val="both"/>
        <w:rPr>
          <w:rFonts w:ascii="Times New Roman" w:hAnsi="Times New Roman"/>
          <w:sz w:val="24"/>
          <w:lang w:val="en-US"/>
        </w:rPr>
      </w:pPr>
      <w:r w:rsidRPr="002E3563">
        <w:rPr>
          <w:rFonts w:ascii="Times New Roman" w:hAnsi="Times New Roman"/>
          <w:sz w:val="24"/>
          <w:lang w:val="en-US"/>
        </w:rPr>
        <w:t xml:space="preserve">After having completed the SAM using the </w:t>
      </w:r>
      <w:r>
        <w:rPr>
          <w:rFonts w:ascii="Times New Roman" w:hAnsi="Times New Roman"/>
          <w:sz w:val="24"/>
          <w:lang w:val="en-US"/>
        </w:rPr>
        <w:t>data sources</w:t>
      </w:r>
      <w:r w:rsidRPr="002E3563">
        <w:rPr>
          <w:rFonts w:ascii="Times New Roman" w:hAnsi="Times New Roman"/>
          <w:sz w:val="24"/>
          <w:lang w:val="en-US"/>
        </w:rPr>
        <w:t xml:space="preserve"> ​​shown above, some accounts of the SAM were </w:t>
      </w:r>
      <w:r>
        <w:rPr>
          <w:rFonts w:ascii="Times New Roman" w:hAnsi="Times New Roman"/>
          <w:sz w:val="24"/>
          <w:lang w:val="en-US"/>
        </w:rPr>
        <w:t>disaggregated</w:t>
      </w:r>
      <w:r w:rsidRPr="002E3563">
        <w:rPr>
          <w:rFonts w:ascii="Times New Roman" w:hAnsi="Times New Roman"/>
          <w:sz w:val="24"/>
          <w:lang w:val="en-US"/>
        </w:rPr>
        <w:t>. First</w:t>
      </w:r>
      <w:r>
        <w:rPr>
          <w:rFonts w:ascii="Times New Roman" w:hAnsi="Times New Roman"/>
          <w:sz w:val="24"/>
          <w:lang w:val="en-US"/>
        </w:rPr>
        <w:t>ly</w:t>
      </w:r>
      <w:r w:rsidRPr="002E3563">
        <w:rPr>
          <w:rFonts w:ascii="Times New Roman" w:hAnsi="Times New Roman"/>
          <w:sz w:val="24"/>
          <w:lang w:val="en-US"/>
        </w:rPr>
        <w:t xml:space="preserve">, the labor factor was divided into skilled and unskilled labor. In this work, the definition of skilled labor was based on the number of years of formal education. Those with eight or more years of formal education were considered </w:t>
      </w:r>
      <w:r>
        <w:rPr>
          <w:rFonts w:ascii="Times New Roman" w:hAnsi="Times New Roman"/>
          <w:sz w:val="24"/>
          <w:lang w:val="en-US"/>
        </w:rPr>
        <w:t>skilled</w:t>
      </w:r>
      <w:r w:rsidRPr="002E3563">
        <w:rPr>
          <w:rFonts w:ascii="Times New Roman" w:hAnsi="Times New Roman"/>
          <w:sz w:val="24"/>
          <w:lang w:val="en-US"/>
        </w:rPr>
        <w:t xml:space="preserve"> and those with less than eight years of study were called unskilled workers. This procedure captures </w:t>
      </w:r>
      <w:proofErr w:type="gramStart"/>
      <w:r w:rsidRPr="002E3563">
        <w:rPr>
          <w:rFonts w:ascii="Times New Roman" w:hAnsi="Times New Roman"/>
          <w:sz w:val="24"/>
          <w:lang w:val="en-US"/>
        </w:rPr>
        <w:t xml:space="preserve">how low is the average education level of the workforce in </w:t>
      </w:r>
      <w:proofErr w:type="spellStart"/>
      <w:r w:rsidRPr="002E3563">
        <w:rPr>
          <w:rFonts w:ascii="Times New Roman" w:hAnsi="Times New Roman"/>
          <w:sz w:val="24"/>
          <w:lang w:val="en-US"/>
        </w:rPr>
        <w:t>Alagoas</w:t>
      </w:r>
      <w:proofErr w:type="spellEnd"/>
      <w:proofErr w:type="gramEnd"/>
      <w:r w:rsidRPr="002E3563">
        <w:rPr>
          <w:rFonts w:ascii="Times New Roman" w:hAnsi="Times New Roman"/>
          <w:sz w:val="24"/>
          <w:lang w:val="en-US"/>
        </w:rPr>
        <w:t xml:space="preserve">, </w:t>
      </w:r>
      <w:r>
        <w:rPr>
          <w:rFonts w:ascii="Times New Roman" w:hAnsi="Times New Roman"/>
          <w:sz w:val="24"/>
          <w:lang w:val="en-US"/>
        </w:rPr>
        <w:t>which</w:t>
      </w:r>
      <w:r w:rsidRPr="002E3563">
        <w:rPr>
          <w:rFonts w:ascii="Times New Roman" w:hAnsi="Times New Roman"/>
          <w:sz w:val="24"/>
          <w:lang w:val="en-US"/>
        </w:rPr>
        <w:t xml:space="preserve"> is a relevant structural feature of the local economy. Moreover, this disaggregation enables taking into account how labor income is distributed between skilled and unskilled workers.</w:t>
      </w:r>
    </w:p>
    <w:p w:rsidR="006A7E30" w:rsidRDefault="006A7E30" w:rsidP="006A7E30">
      <w:pPr>
        <w:jc w:val="both"/>
        <w:rPr>
          <w:rFonts w:ascii="Times New Roman" w:hAnsi="Times New Roman"/>
          <w:sz w:val="24"/>
          <w:lang w:val="en-US"/>
        </w:rPr>
      </w:pPr>
      <w:r>
        <w:rPr>
          <w:rFonts w:ascii="Times New Roman" w:hAnsi="Times New Roman"/>
          <w:sz w:val="24"/>
          <w:lang w:val="en-US"/>
        </w:rPr>
        <w:t xml:space="preserve">The numbers presented in </w:t>
      </w:r>
      <w:r w:rsidRPr="002E3563">
        <w:rPr>
          <w:rFonts w:ascii="Times New Roman" w:hAnsi="Times New Roman"/>
          <w:sz w:val="24"/>
          <w:lang w:val="en-US"/>
        </w:rPr>
        <w:t>Table 2</w:t>
      </w:r>
      <w:r>
        <w:rPr>
          <w:rFonts w:ascii="Times New Roman" w:hAnsi="Times New Roman"/>
          <w:sz w:val="24"/>
          <w:lang w:val="en-US"/>
        </w:rPr>
        <w:t xml:space="preserve"> stand for</w:t>
      </w:r>
      <w:r w:rsidRPr="002E3563">
        <w:rPr>
          <w:rFonts w:ascii="Times New Roman" w:hAnsi="Times New Roman"/>
          <w:sz w:val="24"/>
          <w:lang w:val="en-US"/>
        </w:rPr>
        <w:t xml:space="preserve"> the </w:t>
      </w:r>
      <w:proofErr w:type="spellStart"/>
      <w:r w:rsidRPr="002E3563">
        <w:rPr>
          <w:rFonts w:ascii="Times New Roman" w:hAnsi="Times New Roman"/>
          <w:sz w:val="24"/>
          <w:lang w:val="en-US"/>
        </w:rPr>
        <w:t>sectoral</w:t>
      </w:r>
      <w:proofErr w:type="spellEnd"/>
      <w:r w:rsidRPr="002E3563">
        <w:rPr>
          <w:rFonts w:ascii="Times New Roman" w:hAnsi="Times New Roman"/>
          <w:sz w:val="24"/>
          <w:lang w:val="en-US"/>
        </w:rPr>
        <w:t xml:space="preserve"> composition</w:t>
      </w:r>
      <w:r>
        <w:rPr>
          <w:rFonts w:ascii="Times New Roman" w:hAnsi="Times New Roman"/>
          <w:sz w:val="24"/>
          <w:lang w:val="en-US"/>
        </w:rPr>
        <w:t xml:space="preserve"> </w:t>
      </w:r>
      <w:r w:rsidRPr="002E3563">
        <w:rPr>
          <w:rFonts w:ascii="Times New Roman" w:hAnsi="Times New Roman"/>
          <w:sz w:val="24"/>
          <w:lang w:val="en-US"/>
        </w:rPr>
        <w:t xml:space="preserve">of the labor force according to educational level. These data were obtained from the </w:t>
      </w:r>
      <w:r>
        <w:rPr>
          <w:rFonts w:ascii="Times New Roman" w:hAnsi="Times New Roman"/>
          <w:sz w:val="24"/>
          <w:lang w:val="en-US"/>
        </w:rPr>
        <w:t xml:space="preserve">2004 PNAD </w:t>
      </w:r>
      <w:proofErr w:type="spellStart"/>
      <w:r w:rsidRPr="002E3563">
        <w:rPr>
          <w:rFonts w:ascii="Times New Roman" w:hAnsi="Times New Roman"/>
          <w:sz w:val="24"/>
          <w:lang w:val="en-US"/>
        </w:rPr>
        <w:t>microdata</w:t>
      </w:r>
      <w:proofErr w:type="spellEnd"/>
      <w:r>
        <w:rPr>
          <w:rFonts w:ascii="Times New Roman" w:hAnsi="Times New Roman"/>
          <w:sz w:val="24"/>
          <w:lang w:val="en-US"/>
        </w:rPr>
        <w:t>.</w:t>
      </w:r>
      <w:r w:rsidRPr="002E3563">
        <w:rPr>
          <w:rFonts w:ascii="Times New Roman" w:hAnsi="Times New Roman"/>
          <w:sz w:val="24"/>
          <w:lang w:val="en-US"/>
        </w:rPr>
        <w:t xml:space="preserve"> Initially, it is important to note that the table provides information for 23 activities. This is the number of sectors considered in this study. The </w:t>
      </w:r>
      <w:r>
        <w:rPr>
          <w:rFonts w:ascii="Times New Roman" w:hAnsi="Times New Roman"/>
          <w:sz w:val="24"/>
          <w:lang w:val="en-US"/>
        </w:rPr>
        <w:t>definition</w:t>
      </w:r>
      <w:r w:rsidRPr="002E3563">
        <w:rPr>
          <w:rFonts w:ascii="Times New Roman" w:hAnsi="Times New Roman"/>
          <w:sz w:val="24"/>
          <w:lang w:val="en-US"/>
        </w:rPr>
        <w:t xml:space="preserve"> </w:t>
      </w:r>
      <w:r>
        <w:rPr>
          <w:rFonts w:ascii="Times New Roman" w:hAnsi="Times New Roman"/>
          <w:sz w:val="24"/>
          <w:lang w:val="en-US"/>
        </w:rPr>
        <w:t>of</w:t>
      </w:r>
      <w:r w:rsidRPr="002E3563">
        <w:rPr>
          <w:rFonts w:ascii="Times New Roman" w:hAnsi="Times New Roman"/>
          <w:sz w:val="24"/>
          <w:lang w:val="en-US"/>
        </w:rPr>
        <w:t xml:space="preserve"> th</w:t>
      </w:r>
      <w:r>
        <w:rPr>
          <w:rFonts w:ascii="Times New Roman" w:hAnsi="Times New Roman"/>
          <w:sz w:val="24"/>
          <w:lang w:val="en-US"/>
        </w:rPr>
        <w:t>is</w:t>
      </w:r>
      <w:r w:rsidRPr="002E3563">
        <w:rPr>
          <w:rFonts w:ascii="Times New Roman" w:hAnsi="Times New Roman"/>
          <w:sz w:val="24"/>
          <w:lang w:val="en-US"/>
        </w:rPr>
        <w:t xml:space="preserve"> </w:t>
      </w:r>
      <w:r>
        <w:rPr>
          <w:rFonts w:ascii="Times New Roman" w:hAnsi="Times New Roman"/>
          <w:sz w:val="24"/>
          <w:lang w:val="en-US"/>
        </w:rPr>
        <w:t>number</w:t>
      </w:r>
      <w:r w:rsidRPr="002E3563">
        <w:rPr>
          <w:rFonts w:ascii="Times New Roman" w:hAnsi="Times New Roman"/>
          <w:sz w:val="24"/>
          <w:lang w:val="en-US"/>
        </w:rPr>
        <w:t xml:space="preserve"> of activit</w:t>
      </w:r>
      <w:r>
        <w:rPr>
          <w:rFonts w:ascii="Times New Roman" w:hAnsi="Times New Roman"/>
          <w:sz w:val="24"/>
          <w:lang w:val="en-US"/>
        </w:rPr>
        <w:t>ies</w:t>
      </w:r>
      <w:r w:rsidRPr="002E3563">
        <w:rPr>
          <w:rFonts w:ascii="Times New Roman" w:hAnsi="Times New Roman"/>
          <w:sz w:val="24"/>
          <w:lang w:val="en-US"/>
        </w:rPr>
        <w:t xml:space="preserve"> is due to the need to reconcile the data IOM with other databases such as the </w:t>
      </w:r>
      <w:r>
        <w:rPr>
          <w:rFonts w:ascii="Times New Roman" w:hAnsi="Times New Roman"/>
          <w:sz w:val="24"/>
          <w:lang w:val="en-US"/>
        </w:rPr>
        <w:t xml:space="preserve">2004 </w:t>
      </w:r>
      <w:r w:rsidRPr="002E3563">
        <w:rPr>
          <w:rFonts w:ascii="Times New Roman" w:hAnsi="Times New Roman"/>
          <w:sz w:val="24"/>
          <w:lang w:val="en-US"/>
        </w:rPr>
        <w:t>PNAD. Examining the data in the table, in the agricultural sector 97.46% of workers have less than eight years of study. Among the typical activities</w:t>
      </w:r>
      <w:r>
        <w:rPr>
          <w:rFonts w:ascii="Times New Roman" w:hAnsi="Times New Roman"/>
          <w:sz w:val="24"/>
          <w:lang w:val="en-US"/>
        </w:rPr>
        <w:t xml:space="preserve"> of </w:t>
      </w:r>
      <w:r w:rsidRPr="002E3563">
        <w:rPr>
          <w:rFonts w:ascii="Times New Roman" w:hAnsi="Times New Roman"/>
          <w:sz w:val="24"/>
          <w:lang w:val="en-US"/>
        </w:rPr>
        <w:t xml:space="preserve">tourism, the Accommodation sector presents a more significant presence of </w:t>
      </w:r>
      <w:r>
        <w:rPr>
          <w:rFonts w:ascii="Times New Roman" w:hAnsi="Times New Roman"/>
          <w:sz w:val="24"/>
          <w:lang w:val="en-US"/>
        </w:rPr>
        <w:t xml:space="preserve">skilled </w:t>
      </w:r>
      <w:r w:rsidRPr="002E3563">
        <w:rPr>
          <w:rFonts w:ascii="Times New Roman" w:hAnsi="Times New Roman"/>
          <w:sz w:val="24"/>
          <w:lang w:val="en-US"/>
        </w:rPr>
        <w:t xml:space="preserve">workers (66.57%). In the </w:t>
      </w:r>
      <w:r>
        <w:rPr>
          <w:rFonts w:ascii="Times New Roman" w:hAnsi="Times New Roman"/>
          <w:sz w:val="24"/>
          <w:lang w:val="en-US"/>
        </w:rPr>
        <w:t>F</w:t>
      </w:r>
      <w:r w:rsidRPr="002E3563">
        <w:rPr>
          <w:rFonts w:ascii="Times New Roman" w:hAnsi="Times New Roman"/>
          <w:sz w:val="24"/>
          <w:lang w:val="en-US"/>
        </w:rPr>
        <w:t>ood</w:t>
      </w:r>
      <w:r>
        <w:rPr>
          <w:rFonts w:ascii="Times New Roman" w:hAnsi="Times New Roman"/>
          <w:sz w:val="24"/>
          <w:lang w:val="en-US"/>
        </w:rPr>
        <w:t xml:space="preserve"> services</w:t>
      </w:r>
      <w:r w:rsidRPr="002E3563">
        <w:rPr>
          <w:rFonts w:ascii="Times New Roman" w:hAnsi="Times New Roman"/>
          <w:sz w:val="24"/>
          <w:lang w:val="en-US"/>
        </w:rPr>
        <w:t xml:space="preserve"> sector, only 25.03% of the employees have </w:t>
      </w:r>
      <w:r>
        <w:rPr>
          <w:rFonts w:ascii="Times New Roman" w:hAnsi="Times New Roman"/>
          <w:sz w:val="24"/>
          <w:lang w:val="en-US"/>
        </w:rPr>
        <w:t xml:space="preserve">at least </w:t>
      </w:r>
      <w:r w:rsidRPr="002E3563">
        <w:rPr>
          <w:rFonts w:ascii="Times New Roman" w:hAnsi="Times New Roman"/>
          <w:sz w:val="24"/>
          <w:lang w:val="en-US"/>
        </w:rPr>
        <w:t>eight years of study.</w:t>
      </w:r>
    </w:p>
    <w:p w:rsidR="006A7E30" w:rsidRPr="000E0F25" w:rsidRDefault="006A7E30" w:rsidP="006A7E30">
      <w:pPr>
        <w:autoSpaceDE w:val="0"/>
        <w:autoSpaceDN w:val="0"/>
        <w:adjustRightInd w:val="0"/>
        <w:spacing w:after="0"/>
        <w:jc w:val="center"/>
        <w:rPr>
          <w:rFonts w:ascii="Times New Roman" w:hAnsi="Times New Roman"/>
          <w:b/>
          <w:sz w:val="24"/>
          <w:szCs w:val="24"/>
          <w:lang w:val="en-US"/>
        </w:rPr>
      </w:pPr>
      <w:r w:rsidRPr="000E0F25">
        <w:rPr>
          <w:rFonts w:ascii="Times New Roman" w:hAnsi="Times New Roman"/>
          <w:b/>
          <w:sz w:val="24"/>
          <w:szCs w:val="24"/>
          <w:lang w:val="en-US"/>
        </w:rPr>
        <w:t xml:space="preserve">Table </w:t>
      </w:r>
      <w:r>
        <w:rPr>
          <w:rFonts w:ascii="Times New Roman" w:hAnsi="Times New Roman"/>
          <w:b/>
          <w:sz w:val="24"/>
          <w:szCs w:val="24"/>
          <w:lang w:val="en-US"/>
        </w:rPr>
        <w:t>2</w:t>
      </w:r>
      <w:r w:rsidRPr="000E0F25">
        <w:rPr>
          <w:rFonts w:ascii="Times New Roman" w:hAnsi="Times New Roman"/>
          <w:b/>
          <w:sz w:val="24"/>
          <w:szCs w:val="24"/>
          <w:lang w:val="en-US"/>
        </w:rPr>
        <w:t>: Sectorial employment composition according Skill level (%)</w:t>
      </w:r>
    </w:p>
    <w:tbl>
      <w:tblPr>
        <w:tblW w:w="6515" w:type="dxa"/>
        <w:jc w:val="cente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59"/>
        <w:gridCol w:w="1033"/>
        <w:gridCol w:w="960"/>
      </w:tblGrid>
      <w:tr w:rsidR="006A7E30" w:rsidRPr="002E3563" w:rsidTr="00FB29D4">
        <w:trPr>
          <w:trHeight w:val="300"/>
          <w:jc w:val="center"/>
        </w:trPr>
        <w:tc>
          <w:tcPr>
            <w:tcW w:w="4559" w:type="dxa"/>
            <w:shd w:val="clear" w:color="auto" w:fill="auto"/>
            <w:noWrap/>
            <w:vAlign w:val="bottom"/>
            <w:hideMark/>
          </w:tcPr>
          <w:p w:rsidR="006A7E30" w:rsidRPr="007B4170" w:rsidRDefault="006A7E30" w:rsidP="00FB29D4">
            <w:pPr>
              <w:spacing w:after="0" w:line="240" w:lineRule="auto"/>
              <w:jc w:val="center"/>
              <w:rPr>
                <w:rFonts w:ascii="Times New Roman" w:eastAsia="Times New Roman" w:hAnsi="Times New Roman"/>
                <w:b/>
                <w:color w:val="000000"/>
              </w:rPr>
            </w:pPr>
            <w:proofErr w:type="spellStart"/>
            <w:r w:rsidRPr="007B4170">
              <w:rPr>
                <w:rFonts w:ascii="Times New Roman" w:eastAsia="Times New Roman" w:hAnsi="Times New Roman"/>
                <w:b/>
                <w:color w:val="000000"/>
              </w:rPr>
              <w:t>Activity</w:t>
            </w:r>
            <w:proofErr w:type="spellEnd"/>
          </w:p>
        </w:tc>
        <w:tc>
          <w:tcPr>
            <w:tcW w:w="996" w:type="dxa"/>
            <w:shd w:val="clear" w:color="auto" w:fill="auto"/>
            <w:noWrap/>
            <w:vAlign w:val="bottom"/>
            <w:hideMark/>
          </w:tcPr>
          <w:p w:rsidR="006A7E30" w:rsidRPr="007B4170" w:rsidRDefault="006A7E30" w:rsidP="00FB29D4">
            <w:pPr>
              <w:spacing w:after="0" w:line="240" w:lineRule="auto"/>
              <w:jc w:val="center"/>
              <w:rPr>
                <w:rFonts w:ascii="Times New Roman" w:eastAsia="Times New Roman" w:hAnsi="Times New Roman"/>
                <w:b/>
                <w:color w:val="000000"/>
              </w:rPr>
            </w:pPr>
            <w:proofErr w:type="spellStart"/>
            <w:r w:rsidRPr="007B4170">
              <w:rPr>
                <w:rFonts w:ascii="Times New Roman" w:eastAsia="Times New Roman" w:hAnsi="Times New Roman"/>
                <w:b/>
                <w:color w:val="000000"/>
              </w:rPr>
              <w:t>Unskilled</w:t>
            </w:r>
            <w:proofErr w:type="spellEnd"/>
          </w:p>
        </w:tc>
        <w:tc>
          <w:tcPr>
            <w:tcW w:w="960" w:type="dxa"/>
            <w:shd w:val="clear" w:color="auto" w:fill="auto"/>
            <w:noWrap/>
            <w:vAlign w:val="bottom"/>
            <w:hideMark/>
          </w:tcPr>
          <w:p w:rsidR="006A7E30" w:rsidRPr="007B4170" w:rsidRDefault="006A7E30" w:rsidP="00FB29D4">
            <w:pPr>
              <w:spacing w:after="0" w:line="240" w:lineRule="auto"/>
              <w:jc w:val="center"/>
              <w:rPr>
                <w:rFonts w:ascii="Times New Roman" w:eastAsia="Times New Roman" w:hAnsi="Times New Roman"/>
                <w:b/>
                <w:color w:val="000000"/>
              </w:rPr>
            </w:pPr>
            <w:proofErr w:type="spellStart"/>
            <w:r w:rsidRPr="007B4170">
              <w:rPr>
                <w:rFonts w:ascii="Times New Roman" w:eastAsia="Times New Roman" w:hAnsi="Times New Roman"/>
                <w:b/>
                <w:color w:val="000000"/>
              </w:rPr>
              <w:t>Skilled</w:t>
            </w:r>
            <w:proofErr w:type="spellEnd"/>
          </w:p>
        </w:tc>
      </w:tr>
      <w:tr w:rsidR="006A7E30" w:rsidRPr="002E3563" w:rsidTr="00FB29D4">
        <w:trPr>
          <w:trHeight w:val="300"/>
          <w:jc w:val="center"/>
        </w:trPr>
        <w:tc>
          <w:tcPr>
            <w:tcW w:w="4559" w:type="dxa"/>
            <w:shd w:val="clear" w:color="auto" w:fill="auto"/>
            <w:noWrap/>
            <w:vAlign w:val="bottom"/>
            <w:hideMark/>
          </w:tcPr>
          <w:p w:rsidR="006A7E30" w:rsidRPr="002E3563" w:rsidRDefault="006A7E30" w:rsidP="00FB29D4">
            <w:pPr>
              <w:spacing w:after="0" w:line="240" w:lineRule="auto"/>
              <w:rPr>
                <w:rFonts w:ascii="Times New Roman" w:eastAsia="Times New Roman" w:hAnsi="Times New Roman"/>
                <w:bCs/>
                <w:sz w:val="24"/>
                <w:szCs w:val="24"/>
                <w:lang w:val="en-US"/>
              </w:rPr>
            </w:pPr>
            <w:r w:rsidRPr="002E3563">
              <w:rPr>
                <w:rFonts w:ascii="Times New Roman" w:eastAsia="Times New Roman" w:hAnsi="Times New Roman"/>
                <w:bCs/>
                <w:sz w:val="24"/>
                <w:szCs w:val="24"/>
                <w:lang w:val="en-US"/>
              </w:rPr>
              <w:t>Agriculture, Forestry, Fishing and Hunting</w:t>
            </w:r>
          </w:p>
        </w:tc>
        <w:tc>
          <w:tcPr>
            <w:tcW w:w="996" w:type="dxa"/>
            <w:shd w:val="clear" w:color="auto" w:fill="auto"/>
            <w:noWrap/>
            <w:vAlign w:val="bottom"/>
            <w:hideMark/>
          </w:tcPr>
          <w:p w:rsidR="006A7E30" w:rsidRPr="002E3563" w:rsidRDefault="006A7E30" w:rsidP="00FB29D4">
            <w:pPr>
              <w:spacing w:after="0" w:line="240" w:lineRule="auto"/>
              <w:jc w:val="right"/>
              <w:rPr>
                <w:rFonts w:ascii="Times New Roman" w:eastAsia="Times New Roman" w:hAnsi="Times New Roman"/>
                <w:color w:val="000000"/>
              </w:rPr>
            </w:pPr>
            <w:r w:rsidRPr="002E3563">
              <w:rPr>
                <w:rFonts w:ascii="Times New Roman" w:eastAsia="Times New Roman" w:hAnsi="Times New Roman"/>
                <w:color w:val="000000"/>
              </w:rPr>
              <w:t>97</w:t>
            </w:r>
            <w:r>
              <w:rPr>
                <w:rFonts w:ascii="Times New Roman" w:eastAsia="Times New Roman" w:hAnsi="Times New Roman"/>
                <w:color w:val="000000"/>
              </w:rPr>
              <w:t>.</w:t>
            </w:r>
            <w:r w:rsidRPr="002E3563">
              <w:rPr>
                <w:rFonts w:ascii="Times New Roman" w:eastAsia="Times New Roman" w:hAnsi="Times New Roman"/>
                <w:color w:val="000000"/>
              </w:rPr>
              <w:t>46</w:t>
            </w:r>
          </w:p>
        </w:tc>
        <w:tc>
          <w:tcPr>
            <w:tcW w:w="960" w:type="dxa"/>
            <w:shd w:val="clear" w:color="auto" w:fill="auto"/>
            <w:noWrap/>
            <w:vAlign w:val="bottom"/>
            <w:hideMark/>
          </w:tcPr>
          <w:p w:rsidR="006A7E30" w:rsidRPr="002E3563" w:rsidRDefault="006A7E30" w:rsidP="00FB29D4">
            <w:pPr>
              <w:spacing w:after="0" w:line="240" w:lineRule="auto"/>
              <w:jc w:val="right"/>
              <w:rPr>
                <w:rFonts w:ascii="Times New Roman" w:eastAsia="Times New Roman" w:hAnsi="Times New Roman"/>
                <w:color w:val="000000"/>
              </w:rPr>
            </w:pPr>
            <w:r w:rsidRPr="002E3563">
              <w:rPr>
                <w:rFonts w:ascii="Times New Roman" w:eastAsia="Times New Roman" w:hAnsi="Times New Roman"/>
                <w:color w:val="000000"/>
              </w:rPr>
              <w:t>2</w:t>
            </w:r>
            <w:r>
              <w:rPr>
                <w:rFonts w:ascii="Times New Roman" w:eastAsia="Times New Roman" w:hAnsi="Times New Roman"/>
                <w:color w:val="000000"/>
              </w:rPr>
              <w:t>.</w:t>
            </w:r>
            <w:r w:rsidRPr="002E3563">
              <w:rPr>
                <w:rFonts w:ascii="Times New Roman" w:eastAsia="Times New Roman" w:hAnsi="Times New Roman"/>
                <w:color w:val="000000"/>
              </w:rPr>
              <w:t>54</w:t>
            </w:r>
          </w:p>
        </w:tc>
      </w:tr>
      <w:tr w:rsidR="006A7E30" w:rsidRPr="002E3563" w:rsidTr="00FB29D4">
        <w:trPr>
          <w:trHeight w:val="300"/>
          <w:jc w:val="center"/>
        </w:trPr>
        <w:tc>
          <w:tcPr>
            <w:tcW w:w="4559" w:type="dxa"/>
            <w:shd w:val="clear" w:color="auto" w:fill="auto"/>
            <w:noWrap/>
            <w:vAlign w:val="bottom"/>
            <w:hideMark/>
          </w:tcPr>
          <w:p w:rsidR="006A7E30" w:rsidRPr="002E3563" w:rsidRDefault="006A7E30" w:rsidP="00FB29D4">
            <w:pPr>
              <w:spacing w:after="0" w:line="240" w:lineRule="auto"/>
              <w:rPr>
                <w:rFonts w:ascii="Times New Roman" w:eastAsia="Times New Roman" w:hAnsi="Times New Roman"/>
                <w:bCs/>
                <w:sz w:val="24"/>
                <w:szCs w:val="24"/>
              </w:rPr>
            </w:pPr>
            <w:proofErr w:type="spellStart"/>
            <w:r w:rsidRPr="002E3563">
              <w:rPr>
                <w:rFonts w:ascii="Times New Roman" w:eastAsia="Times New Roman" w:hAnsi="Times New Roman"/>
                <w:bCs/>
                <w:sz w:val="24"/>
                <w:szCs w:val="24"/>
              </w:rPr>
              <w:t>Petroleum</w:t>
            </w:r>
            <w:proofErr w:type="spellEnd"/>
            <w:r w:rsidRPr="002E3563">
              <w:rPr>
                <w:rFonts w:ascii="Times New Roman" w:eastAsia="Times New Roman" w:hAnsi="Times New Roman"/>
                <w:bCs/>
                <w:sz w:val="24"/>
                <w:szCs w:val="24"/>
              </w:rPr>
              <w:t xml:space="preserve"> </w:t>
            </w:r>
            <w:proofErr w:type="spellStart"/>
            <w:r w:rsidRPr="002E3563">
              <w:rPr>
                <w:rFonts w:ascii="Times New Roman" w:eastAsia="Times New Roman" w:hAnsi="Times New Roman"/>
                <w:bCs/>
                <w:sz w:val="24"/>
                <w:szCs w:val="24"/>
              </w:rPr>
              <w:t>Products</w:t>
            </w:r>
            <w:proofErr w:type="spellEnd"/>
            <w:r w:rsidRPr="002E3563">
              <w:rPr>
                <w:rFonts w:ascii="Times New Roman" w:eastAsia="Times New Roman" w:hAnsi="Times New Roman"/>
                <w:bCs/>
                <w:sz w:val="24"/>
                <w:szCs w:val="24"/>
              </w:rPr>
              <w:t xml:space="preserve"> Manufacturing</w:t>
            </w:r>
          </w:p>
        </w:tc>
        <w:tc>
          <w:tcPr>
            <w:tcW w:w="996" w:type="dxa"/>
            <w:shd w:val="clear" w:color="auto" w:fill="auto"/>
            <w:noWrap/>
            <w:vAlign w:val="bottom"/>
            <w:hideMark/>
          </w:tcPr>
          <w:p w:rsidR="006A7E30" w:rsidRPr="002E3563" w:rsidRDefault="006A7E30" w:rsidP="00FB29D4">
            <w:pPr>
              <w:spacing w:after="0" w:line="240" w:lineRule="auto"/>
              <w:jc w:val="right"/>
              <w:rPr>
                <w:rFonts w:ascii="Times New Roman" w:eastAsia="Times New Roman" w:hAnsi="Times New Roman"/>
                <w:color w:val="000000"/>
              </w:rPr>
            </w:pPr>
            <w:r w:rsidRPr="002E3563">
              <w:rPr>
                <w:rFonts w:ascii="Times New Roman" w:eastAsia="Times New Roman" w:hAnsi="Times New Roman"/>
                <w:color w:val="000000"/>
              </w:rPr>
              <w:t>75</w:t>
            </w:r>
          </w:p>
        </w:tc>
        <w:tc>
          <w:tcPr>
            <w:tcW w:w="960" w:type="dxa"/>
            <w:shd w:val="clear" w:color="auto" w:fill="auto"/>
            <w:noWrap/>
            <w:vAlign w:val="bottom"/>
            <w:hideMark/>
          </w:tcPr>
          <w:p w:rsidR="006A7E30" w:rsidRPr="002E3563" w:rsidRDefault="006A7E30" w:rsidP="00FB29D4">
            <w:pPr>
              <w:spacing w:after="0" w:line="240" w:lineRule="auto"/>
              <w:jc w:val="right"/>
              <w:rPr>
                <w:rFonts w:ascii="Times New Roman" w:eastAsia="Times New Roman" w:hAnsi="Times New Roman"/>
                <w:color w:val="000000"/>
              </w:rPr>
            </w:pPr>
            <w:r w:rsidRPr="002E3563">
              <w:rPr>
                <w:rFonts w:ascii="Times New Roman" w:eastAsia="Times New Roman" w:hAnsi="Times New Roman"/>
                <w:color w:val="000000"/>
              </w:rPr>
              <w:t>25</w:t>
            </w:r>
          </w:p>
        </w:tc>
      </w:tr>
      <w:tr w:rsidR="006A7E30" w:rsidRPr="002E3563" w:rsidTr="00FB29D4">
        <w:trPr>
          <w:trHeight w:val="300"/>
          <w:jc w:val="center"/>
        </w:trPr>
        <w:tc>
          <w:tcPr>
            <w:tcW w:w="4559" w:type="dxa"/>
            <w:shd w:val="clear" w:color="auto" w:fill="auto"/>
            <w:noWrap/>
            <w:vAlign w:val="bottom"/>
            <w:hideMark/>
          </w:tcPr>
          <w:p w:rsidR="006A7E30" w:rsidRPr="002E3563" w:rsidRDefault="006A7E30" w:rsidP="00FB29D4">
            <w:pPr>
              <w:spacing w:after="0" w:line="240" w:lineRule="auto"/>
              <w:rPr>
                <w:rFonts w:ascii="Times New Roman" w:eastAsia="Times New Roman" w:hAnsi="Times New Roman"/>
                <w:sz w:val="24"/>
                <w:szCs w:val="24"/>
              </w:rPr>
            </w:pPr>
            <w:proofErr w:type="spellStart"/>
            <w:r w:rsidRPr="002E3563">
              <w:rPr>
                <w:rFonts w:ascii="Times New Roman" w:eastAsia="Times New Roman" w:hAnsi="Times New Roman"/>
                <w:sz w:val="24"/>
                <w:szCs w:val="24"/>
              </w:rPr>
              <w:t>Foods</w:t>
            </w:r>
            <w:proofErr w:type="spellEnd"/>
            <w:r w:rsidRPr="002E3563">
              <w:rPr>
                <w:rFonts w:ascii="Times New Roman" w:eastAsia="Times New Roman" w:hAnsi="Times New Roman"/>
                <w:sz w:val="24"/>
                <w:szCs w:val="24"/>
              </w:rPr>
              <w:t xml:space="preserve"> and </w:t>
            </w:r>
            <w:proofErr w:type="spellStart"/>
            <w:r w:rsidRPr="002E3563">
              <w:rPr>
                <w:rFonts w:ascii="Times New Roman" w:eastAsia="Times New Roman" w:hAnsi="Times New Roman"/>
                <w:sz w:val="24"/>
                <w:szCs w:val="24"/>
              </w:rPr>
              <w:t>bevarages</w:t>
            </w:r>
            <w:proofErr w:type="spellEnd"/>
            <w:r w:rsidRPr="002E3563">
              <w:rPr>
                <w:rFonts w:ascii="Times New Roman" w:eastAsia="Times New Roman" w:hAnsi="Times New Roman"/>
                <w:sz w:val="24"/>
                <w:szCs w:val="24"/>
              </w:rPr>
              <w:t xml:space="preserve"> </w:t>
            </w:r>
          </w:p>
        </w:tc>
        <w:tc>
          <w:tcPr>
            <w:tcW w:w="996" w:type="dxa"/>
            <w:shd w:val="clear" w:color="auto" w:fill="auto"/>
            <w:noWrap/>
            <w:vAlign w:val="bottom"/>
            <w:hideMark/>
          </w:tcPr>
          <w:p w:rsidR="006A7E30" w:rsidRPr="002E3563" w:rsidRDefault="006A7E30" w:rsidP="00FB29D4">
            <w:pPr>
              <w:spacing w:after="0" w:line="240" w:lineRule="auto"/>
              <w:jc w:val="right"/>
              <w:rPr>
                <w:rFonts w:ascii="Times New Roman" w:eastAsia="Times New Roman" w:hAnsi="Times New Roman"/>
                <w:color w:val="000000"/>
              </w:rPr>
            </w:pPr>
            <w:r w:rsidRPr="002E3563">
              <w:rPr>
                <w:rFonts w:ascii="Times New Roman" w:eastAsia="Times New Roman" w:hAnsi="Times New Roman"/>
                <w:color w:val="000000"/>
              </w:rPr>
              <w:t>80</w:t>
            </w:r>
            <w:r>
              <w:rPr>
                <w:rFonts w:ascii="Times New Roman" w:eastAsia="Times New Roman" w:hAnsi="Times New Roman"/>
                <w:color w:val="000000"/>
              </w:rPr>
              <w:t>.</w:t>
            </w:r>
            <w:r w:rsidRPr="002E3563">
              <w:rPr>
                <w:rFonts w:ascii="Times New Roman" w:eastAsia="Times New Roman" w:hAnsi="Times New Roman"/>
                <w:color w:val="000000"/>
              </w:rPr>
              <w:t>3</w:t>
            </w:r>
          </w:p>
        </w:tc>
        <w:tc>
          <w:tcPr>
            <w:tcW w:w="960" w:type="dxa"/>
            <w:shd w:val="clear" w:color="auto" w:fill="auto"/>
            <w:noWrap/>
            <w:vAlign w:val="bottom"/>
            <w:hideMark/>
          </w:tcPr>
          <w:p w:rsidR="006A7E30" w:rsidRPr="002E3563" w:rsidRDefault="006A7E30" w:rsidP="00FB29D4">
            <w:pPr>
              <w:spacing w:after="0" w:line="240" w:lineRule="auto"/>
              <w:jc w:val="right"/>
              <w:rPr>
                <w:rFonts w:ascii="Times New Roman" w:eastAsia="Times New Roman" w:hAnsi="Times New Roman"/>
                <w:color w:val="000000"/>
              </w:rPr>
            </w:pPr>
            <w:r w:rsidRPr="002E3563">
              <w:rPr>
                <w:rFonts w:ascii="Times New Roman" w:eastAsia="Times New Roman" w:hAnsi="Times New Roman"/>
                <w:color w:val="000000"/>
              </w:rPr>
              <w:t>19</w:t>
            </w:r>
            <w:r>
              <w:rPr>
                <w:rFonts w:ascii="Times New Roman" w:eastAsia="Times New Roman" w:hAnsi="Times New Roman"/>
                <w:color w:val="000000"/>
              </w:rPr>
              <w:t>.</w:t>
            </w:r>
            <w:r w:rsidRPr="002E3563">
              <w:rPr>
                <w:rFonts w:ascii="Times New Roman" w:eastAsia="Times New Roman" w:hAnsi="Times New Roman"/>
                <w:color w:val="000000"/>
              </w:rPr>
              <w:t>7</w:t>
            </w:r>
          </w:p>
        </w:tc>
      </w:tr>
      <w:tr w:rsidR="006A7E30" w:rsidRPr="002E3563" w:rsidTr="00FB29D4">
        <w:trPr>
          <w:trHeight w:val="300"/>
          <w:jc w:val="center"/>
        </w:trPr>
        <w:tc>
          <w:tcPr>
            <w:tcW w:w="4559" w:type="dxa"/>
            <w:shd w:val="clear" w:color="auto" w:fill="auto"/>
            <w:noWrap/>
            <w:vAlign w:val="bottom"/>
            <w:hideMark/>
          </w:tcPr>
          <w:p w:rsidR="006A7E30" w:rsidRPr="002E3563" w:rsidRDefault="006A7E30" w:rsidP="00FB29D4">
            <w:pPr>
              <w:spacing w:after="0" w:line="240" w:lineRule="auto"/>
              <w:rPr>
                <w:rFonts w:ascii="Times New Roman" w:eastAsia="Times New Roman" w:hAnsi="Times New Roman"/>
                <w:sz w:val="24"/>
                <w:szCs w:val="24"/>
              </w:rPr>
            </w:pPr>
            <w:proofErr w:type="spellStart"/>
            <w:r w:rsidRPr="002E3563">
              <w:rPr>
                <w:rFonts w:ascii="Times New Roman" w:eastAsia="Times New Roman" w:hAnsi="Times New Roman"/>
                <w:sz w:val="24"/>
                <w:szCs w:val="24"/>
              </w:rPr>
              <w:t>Textiles</w:t>
            </w:r>
            <w:proofErr w:type="spellEnd"/>
          </w:p>
        </w:tc>
        <w:tc>
          <w:tcPr>
            <w:tcW w:w="996" w:type="dxa"/>
            <w:shd w:val="clear" w:color="auto" w:fill="auto"/>
            <w:noWrap/>
            <w:vAlign w:val="bottom"/>
            <w:hideMark/>
          </w:tcPr>
          <w:p w:rsidR="006A7E30" w:rsidRPr="002E3563" w:rsidRDefault="006A7E30" w:rsidP="00FB29D4">
            <w:pPr>
              <w:spacing w:after="0" w:line="240" w:lineRule="auto"/>
              <w:jc w:val="right"/>
              <w:rPr>
                <w:rFonts w:ascii="Times New Roman" w:eastAsia="Times New Roman" w:hAnsi="Times New Roman"/>
                <w:color w:val="000000"/>
              </w:rPr>
            </w:pPr>
            <w:r w:rsidRPr="002E3563">
              <w:rPr>
                <w:rFonts w:ascii="Times New Roman" w:eastAsia="Times New Roman" w:hAnsi="Times New Roman"/>
                <w:color w:val="000000"/>
              </w:rPr>
              <w:t>83</w:t>
            </w:r>
            <w:r>
              <w:rPr>
                <w:rFonts w:ascii="Times New Roman" w:eastAsia="Times New Roman" w:hAnsi="Times New Roman"/>
                <w:color w:val="000000"/>
              </w:rPr>
              <w:t>.</w:t>
            </w:r>
            <w:r w:rsidRPr="002E3563">
              <w:rPr>
                <w:rFonts w:ascii="Times New Roman" w:eastAsia="Times New Roman" w:hAnsi="Times New Roman"/>
                <w:color w:val="000000"/>
              </w:rPr>
              <w:t>33</w:t>
            </w:r>
          </w:p>
        </w:tc>
        <w:tc>
          <w:tcPr>
            <w:tcW w:w="960" w:type="dxa"/>
            <w:shd w:val="clear" w:color="auto" w:fill="auto"/>
            <w:noWrap/>
            <w:vAlign w:val="bottom"/>
            <w:hideMark/>
          </w:tcPr>
          <w:p w:rsidR="006A7E30" w:rsidRPr="002E3563" w:rsidRDefault="006A7E30" w:rsidP="00FB29D4">
            <w:pPr>
              <w:spacing w:after="0" w:line="240" w:lineRule="auto"/>
              <w:jc w:val="right"/>
              <w:rPr>
                <w:rFonts w:ascii="Times New Roman" w:eastAsia="Times New Roman" w:hAnsi="Times New Roman"/>
                <w:color w:val="000000"/>
              </w:rPr>
            </w:pPr>
            <w:r w:rsidRPr="002E3563">
              <w:rPr>
                <w:rFonts w:ascii="Times New Roman" w:eastAsia="Times New Roman" w:hAnsi="Times New Roman"/>
                <w:color w:val="000000"/>
              </w:rPr>
              <w:t>16</w:t>
            </w:r>
            <w:r>
              <w:rPr>
                <w:rFonts w:ascii="Times New Roman" w:eastAsia="Times New Roman" w:hAnsi="Times New Roman"/>
                <w:color w:val="000000"/>
              </w:rPr>
              <w:t>.</w:t>
            </w:r>
            <w:r w:rsidRPr="002E3563">
              <w:rPr>
                <w:rFonts w:ascii="Times New Roman" w:eastAsia="Times New Roman" w:hAnsi="Times New Roman"/>
                <w:color w:val="000000"/>
              </w:rPr>
              <w:t>67</w:t>
            </w:r>
          </w:p>
        </w:tc>
      </w:tr>
      <w:tr w:rsidR="006A7E30" w:rsidRPr="002E3563" w:rsidTr="00FB29D4">
        <w:trPr>
          <w:trHeight w:val="300"/>
          <w:jc w:val="center"/>
        </w:trPr>
        <w:tc>
          <w:tcPr>
            <w:tcW w:w="4559" w:type="dxa"/>
            <w:shd w:val="clear" w:color="auto" w:fill="auto"/>
            <w:noWrap/>
            <w:vAlign w:val="bottom"/>
            <w:hideMark/>
          </w:tcPr>
          <w:p w:rsidR="006A7E30" w:rsidRPr="002E3563" w:rsidRDefault="006A7E30" w:rsidP="00FB29D4">
            <w:pPr>
              <w:spacing w:after="0" w:line="240" w:lineRule="auto"/>
              <w:rPr>
                <w:rFonts w:ascii="Times New Roman" w:eastAsia="Times New Roman" w:hAnsi="Times New Roman"/>
                <w:sz w:val="24"/>
                <w:szCs w:val="24"/>
              </w:rPr>
            </w:pPr>
            <w:proofErr w:type="spellStart"/>
            <w:r w:rsidRPr="002E3563">
              <w:rPr>
                <w:rFonts w:ascii="Times New Roman" w:eastAsia="Times New Roman" w:hAnsi="Times New Roman"/>
                <w:sz w:val="24"/>
                <w:szCs w:val="24"/>
              </w:rPr>
              <w:t>Clothing</w:t>
            </w:r>
            <w:proofErr w:type="spellEnd"/>
          </w:p>
        </w:tc>
        <w:tc>
          <w:tcPr>
            <w:tcW w:w="996" w:type="dxa"/>
            <w:shd w:val="clear" w:color="auto" w:fill="auto"/>
            <w:noWrap/>
            <w:vAlign w:val="bottom"/>
            <w:hideMark/>
          </w:tcPr>
          <w:p w:rsidR="006A7E30" w:rsidRPr="002E3563" w:rsidRDefault="006A7E30" w:rsidP="00FB29D4">
            <w:pPr>
              <w:spacing w:after="0" w:line="240" w:lineRule="auto"/>
              <w:jc w:val="right"/>
              <w:rPr>
                <w:rFonts w:ascii="Times New Roman" w:eastAsia="Times New Roman" w:hAnsi="Times New Roman"/>
                <w:color w:val="000000"/>
              </w:rPr>
            </w:pPr>
            <w:r w:rsidRPr="002E3563">
              <w:rPr>
                <w:rFonts w:ascii="Times New Roman" w:eastAsia="Times New Roman" w:hAnsi="Times New Roman"/>
                <w:color w:val="000000"/>
              </w:rPr>
              <w:t>62</w:t>
            </w:r>
            <w:r>
              <w:rPr>
                <w:rFonts w:ascii="Times New Roman" w:eastAsia="Times New Roman" w:hAnsi="Times New Roman"/>
                <w:color w:val="000000"/>
              </w:rPr>
              <w:t>.</w:t>
            </w:r>
            <w:r w:rsidRPr="002E3563">
              <w:rPr>
                <w:rFonts w:ascii="Times New Roman" w:eastAsia="Times New Roman" w:hAnsi="Times New Roman"/>
                <w:color w:val="000000"/>
              </w:rPr>
              <w:t>51</w:t>
            </w:r>
          </w:p>
        </w:tc>
        <w:tc>
          <w:tcPr>
            <w:tcW w:w="960" w:type="dxa"/>
            <w:shd w:val="clear" w:color="auto" w:fill="auto"/>
            <w:noWrap/>
            <w:vAlign w:val="bottom"/>
            <w:hideMark/>
          </w:tcPr>
          <w:p w:rsidR="006A7E30" w:rsidRPr="002E3563" w:rsidRDefault="006A7E30" w:rsidP="00FB29D4">
            <w:pPr>
              <w:spacing w:after="0" w:line="240" w:lineRule="auto"/>
              <w:jc w:val="right"/>
              <w:rPr>
                <w:rFonts w:ascii="Times New Roman" w:eastAsia="Times New Roman" w:hAnsi="Times New Roman"/>
                <w:color w:val="000000"/>
              </w:rPr>
            </w:pPr>
            <w:r w:rsidRPr="002E3563">
              <w:rPr>
                <w:rFonts w:ascii="Times New Roman" w:eastAsia="Times New Roman" w:hAnsi="Times New Roman"/>
                <w:color w:val="000000"/>
              </w:rPr>
              <w:t>37</w:t>
            </w:r>
            <w:r>
              <w:rPr>
                <w:rFonts w:ascii="Times New Roman" w:eastAsia="Times New Roman" w:hAnsi="Times New Roman"/>
                <w:color w:val="000000"/>
              </w:rPr>
              <w:t>.</w:t>
            </w:r>
            <w:r w:rsidRPr="002E3563">
              <w:rPr>
                <w:rFonts w:ascii="Times New Roman" w:eastAsia="Times New Roman" w:hAnsi="Times New Roman"/>
                <w:color w:val="000000"/>
              </w:rPr>
              <w:t>49</w:t>
            </w:r>
          </w:p>
        </w:tc>
      </w:tr>
      <w:tr w:rsidR="006A7E30" w:rsidRPr="002E3563" w:rsidTr="00FB29D4">
        <w:trPr>
          <w:trHeight w:val="300"/>
          <w:jc w:val="center"/>
        </w:trPr>
        <w:tc>
          <w:tcPr>
            <w:tcW w:w="4559" w:type="dxa"/>
            <w:shd w:val="clear" w:color="auto" w:fill="auto"/>
            <w:noWrap/>
            <w:vAlign w:val="bottom"/>
            <w:hideMark/>
          </w:tcPr>
          <w:p w:rsidR="006A7E30" w:rsidRPr="002E3563" w:rsidRDefault="006A7E30" w:rsidP="00FB29D4">
            <w:pPr>
              <w:spacing w:after="0" w:line="240" w:lineRule="auto"/>
              <w:rPr>
                <w:rFonts w:ascii="Times New Roman" w:eastAsia="Times New Roman" w:hAnsi="Times New Roman"/>
                <w:bCs/>
                <w:sz w:val="24"/>
                <w:szCs w:val="24"/>
              </w:rPr>
            </w:pPr>
            <w:r w:rsidRPr="002E3563">
              <w:rPr>
                <w:rFonts w:ascii="Times New Roman" w:eastAsia="Times New Roman" w:hAnsi="Times New Roman"/>
                <w:bCs/>
                <w:sz w:val="24"/>
                <w:szCs w:val="24"/>
              </w:rPr>
              <w:t xml:space="preserve">Wood </w:t>
            </w:r>
            <w:proofErr w:type="spellStart"/>
            <w:r w:rsidRPr="002E3563">
              <w:rPr>
                <w:rFonts w:ascii="Times New Roman" w:eastAsia="Times New Roman" w:hAnsi="Times New Roman"/>
                <w:bCs/>
                <w:sz w:val="24"/>
                <w:szCs w:val="24"/>
              </w:rPr>
              <w:t>Products</w:t>
            </w:r>
            <w:proofErr w:type="spellEnd"/>
          </w:p>
        </w:tc>
        <w:tc>
          <w:tcPr>
            <w:tcW w:w="996" w:type="dxa"/>
            <w:shd w:val="clear" w:color="auto" w:fill="auto"/>
            <w:noWrap/>
            <w:vAlign w:val="bottom"/>
            <w:hideMark/>
          </w:tcPr>
          <w:p w:rsidR="006A7E30" w:rsidRPr="002E3563" w:rsidRDefault="006A7E30" w:rsidP="00FB29D4">
            <w:pPr>
              <w:spacing w:after="0" w:line="240" w:lineRule="auto"/>
              <w:jc w:val="right"/>
              <w:rPr>
                <w:rFonts w:ascii="Times New Roman" w:eastAsia="Times New Roman" w:hAnsi="Times New Roman"/>
                <w:color w:val="000000"/>
              </w:rPr>
            </w:pPr>
            <w:r w:rsidRPr="002E3563">
              <w:rPr>
                <w:rFonts w:ascii="Times New Roman" w:eastAsia="Times New Roman" w:hAnsi="Times New Roman"/>
                <w:color w:val="000000"/>
              </w:rPr>
              <w:t>100</w:t>
            </w:r>
          </w:p>
        </w:tc>
        <w:tc>
          <w:tcPr>
            <w:tcW w:w="960" w:type="dxa"/>
            <w:shd w:val="clear" w:color="auto" w:fill="auto"/>
            <w:noWrap/>
            <w:vAlign w:val="bottom"/>
            <w:hideMark/>
          </w:tcPr>
          <w:p w:rsidR="006A7E30" w:rsidRPr="002E3563" w:rsidRDefault="006A7E30" w:rsidP="00FB29D4">
            <w:pPr>
              <w:spacing w:after="0" w:line="240" w:lineRule="auto"/>
              <w:jc w:val="right"/>
              <w:rPr>
                <w:rFonts w:ascii="Times New Roman" w:eastAsia="Times New Roman" w:hAnsi="Times New Roman"/>
                <w:color w:val="000000"/>
              </w:rPr>
            </w:pPr>
            <w:proofErr w:type="gramStart"/>
            <w:r w:rsidRPr="002E3563">
              <w:rPr>
                <w:rFonts w:ascii="Times New Roman" w:eastAsia="Times New Roman" w:hAnsi="Times New Roman"/>
                <w:color w:val="000000"/>
              </w:rPr>
              <w:t>0</w:t>
            </w:r>
            <w:proofErr w:type="gramEnd"/>
          </w:p>
        </w:tc>
      </w:tr>
      <w:tr w:rsidR="006A7E30" w:rsidRPr="002E3563" w:rsidTr="00FB29D4">
        <w:trPr>
          <w:trHeight w:val="300"/>
          <w:jc w:val="center"/>
        </w:trPr>
        <w:tc>
          <w:tcPr>
            <w:tcW w:w="4559" w:type="dxa"/>
            <w:shd w:val="clear" w:color="auto" w:fill="auto"/>
            <w:noWrap/>
            <w:vAlign w:val="bottom"/>
            <w:hideMark/>
          </w:tcPr>
          <w:p w:rsidR="006A7E30" w:rsidRPr="002E3563" w:rsidRDefault="006A7E30" w:rsidP="00FB29D4">
            <w:pPr>
              <w:spacing w:after="0" w:line="240" w:lineRule="auto"/>
              <w:rPr>
                <w:rFonts w:ascii="Times New Roman" w:eastAsia="Times New Roman" w:hAnsi="Times New Roman"/>
                <w:bCs/>
                <w:sz w:val="24"/>
                <w:szCs w:val="24"/>
              </w:rPr>
            </w:pPr>
            <w:proofErr w:type="spellStart"/>
            <w:r w:rsidRPr="002E3563">
              <w:rPr>
                <w:rFonts w:ascii="Times New Roman" w:eastAsia="Times New Roman" w:hAnsi="Times New Roman"/>
                <w:bCs/>
                <w:sz w:val="24"/>
                <w:szCs w:val="24"/>
              </w:rPr>
              <w:lastRenderedPageBreak/>
              <w:t>Paper</w:t>
            </w:r>
            <w:proofErr w:type="spellEnd"/>
            <w:r w:rsidRPr="002E3563">
              <w:rPr>
                <w:rFonts w:ascii="Times New Roman" w:eastAsia="Times New Roman" w:hAnsi="Times New Roman"/>
                <w:bCs/>
                <w:sz w:val="24"/>
                <w:szCs w:val="24"/>
              </w:rPr>
              <w:t xml:space="preserve"> Manufacturing</w:t>
            </w:r>
          </w:p>
        </w:tc>
        <w:tc>
          <w:tcPr>
            <w:tcW w:w="996" w:type="dxa"/>
            <w:shd w:val="clear" w:color="auto" w:fill="auto"/>
            <w:noWrap/>
            <w:vAlign w:val="bottom"/>
            <w:hideMark/>
          </w:tcPr>
          <w:p w:rsidR="006A7E30" w:rsidRPr="002E3563" w:rsidRDefault="006A7E30" w:rsidP="00FB29D4">
            <w:pPr>
              <w:spacing w:after="0" w:line="240" w:lineRule="auto"/>
              <w:jc w:val="right"/>
              <w:rPr>
                <w:rFonts w:ascii="Times New Roman" w:eastAsia="Times New Roman" w:hAnsi="Times New Roman"/>
                <w:color w:val="000000"/>
              </w:rPr>
            </w:pPr>
            <w:r w:rsidRPr="002E3563">
              <w:rPr>
                <w:rFonts w:ascii="Times New Roman" w:eastAsia="Times New Roman" w:hAnsi="Times New Roman"/>
                <w:color w:val="000000"/>
              </w:rPr>
              <w:t>25</w:t>
            </w:r>
          </w:p>
        </w:tc>
        <w:tc>
          <w:tcPr>
            <w:tcW w:w="960" w:type="dxa"/>
            <w:shd w:val="clear" w:color="auto" w:fill="auto"/>
            <w:noWrap/>
            <w:vAlign w:val="bottom"/>
            <w:hideMark/>
          </w:tcPr>
          <w:p w:rsidR="006A7E30" w:rsidRPr="002E3563" w:rsidRDefault="006A7E30" w:rsidP="00FB29D4">
            <w:pPr>
              <w:spacing w:after="0" w:line="240" w:lineRule="auto"/>
              <w:jc w:val="right"/>
              <w:rPr>
                <w:rFonts w:ascii="Times New Roman" w:eastAsia="Times New Roman" w:hAnsi="Times New Roman"/>
                <w:color w:val="000000"/>
              </w:rPr>
            </w:pPr>
            <w:r w:rsidRPr="002E3563">
              <w:rPr>
                <w:rFonts w:ascii="Times New Roman" w:eastAsia="Times New Roman" w:hAnsi="Times New Roman"/>
                <w:color w:val="000000"/>
              </w:rPr>
              <w:t>75</w:t>
            </w:r>
          </w:p>
        </w:tc>
      </w:tr>
      <w:tr w:rsidR="006A7E30" w:rsidRPr="002E3563" w:rsidTr="00FB29D4">
        <w:trPr>
          <w:trHeight w:val="300"/>
          <w:jc w:val="center"/>
        </w:trPr>
        <w:tc>
          <w:tcPr>
            <w:tcW w:w="4559" w:type="dxa"/>
            <w:shd w:val="clear" w:color="auto" w:fill="auto"/>
            <w:noWrap/>
            <w:vAlign w:val="bottom"/>
            <w:hideMark/>
          </w:tcPr>
          <w:p w:rsidR="006A7E30" w:rsidRPr="002E3563" w:rsidRDefault="006A7E30" w:rsidP="00FB29D4">
            <w:pPr>
              <w:spacing w:after="0" w:line="240" w:lineRule="auto"/>
              <w:rPr>
                <w:rFonts w:ascii="Times New Roman" w:eastAsia="Times New Roman" w:hAnsi="Times New Roman"/>
                <w:sz w:val="24"/>
                <w:szCs w:val="24"/>
              </w:rPr>
            </w:pPr>
            <w:proofErr w:type="spellStart"/>
            <w:r w:rsidRPr="002E3563">
              <w:rPr>
                <w:rFonts w:ascii="Times New Roman" w:eastAsia="Times New Roman" w:hAnsi="Times New Roman"/>
                <w:bCs/>
                <w:sz w:val="24"/>
                <w:szCs w:val="24"/>
              </w:rPr>
              <w:t>Chemical</w:t>
            </w:r>
            <w:proofErr w:type="spellEnd"/>
            <w:r w:rsidRPr="002E3563">
              <w:rPr>
                <w:rFonts w:ascii="Times New Roman" w:eastAsia="Times New Roman" w:hAnsi="Times New Roman"/>
                <w:bCs/>
                <w:sz w:val="24"/>
                <w:szCs w:val="24"/>
              </w:rPr>
              <w:t xml:space="preserve"> Manufacturing</w:t>
            </w:r>
          </w:p>
        </w:tc>
        <w:tc>
          <w:tcPr>
            <w:tcW w:w="996" w:type="dxa"/>
            <w:shd w:val="clear" w:color="auto" w:fill="auto"/>
            <w:noWrap/>
            <w:vAlign w:val="bottom"/>
            <w:hideMark/>
          </w:tcPr>
          <w:p w:rsidR="006A7E30" w:rsidRPr="002E3563" w:rsidRDefault="006A7E30" w:rsidP="00FB29D4">
            <w:pPr>
              <w:spacing w:after="0" w:line="240" w:lineRule="auto"/>
              <w:jc w:val="right"/>
              <w:rPr>
                <w:rFonts w:ascii="Times New Roman" w:eastAsia="Times New Roman" w:hAnsi="Times New Roman"/>
                <w:color w:val="000000"/>
              </w:rPr>
            </w:pPr>
            <w:r w:rsidRPr="002E3563">
              <w:rPr>
                <w:rFonts w:ascii="Times New Roman" w:eastAsia="Times New Roman" w:hAnsi="Times New Roman"/>
                <w:color w:val="000000"/>
              </w:rPr>
              <w:t>66</w:t>
            </w:r>
            <w:r>
              <w:rPr>
                <w:rFonts w:ascii="Times New Roman" w:eastAsia="Times New Roman" w:hAnsi="Times New Roman"/>
                <w:color w:val="000000"/>
              </w:rPr>
              <w:t>.</w:t>
            </w:r>
            <w:r w:rsidRPr="002E3563">
              <w:rPr>
                <w:rFonts w:ascii="Times New Roman" w:eastAsia="Times New Roman" w:hAnsi="Times New Roman"/>
                <w:color w:val="000000"/>
              </w:rPr>
              <w:t>67</w:t>
            </w:r>
          </w:p>
        </w:tc>
        <w:tc>
          <w:tcPr>
            <w:tcW w:w="960" w:type="dxa"/>
            <w:shd w:val="clear" w:color="auto" w:fill="auto"/>
            <w:noWrap/>
            <w:vAlign w:val="bottom"/>
            <w:hideMark/>
          </w:tcPr>
          <w:p w:rsidR="006A7E30" w:rsidRPr="002E3563" w:rsidRDefault="006A7E30" w:rsidP="00FB29D4">
            <w:pPr>
              <w:spacing w:after="0" w:line="240" w:lineRule="auto"/>
              <w:jc w:val="right"/>
              <w:rPr>
                <w:rFonts w:ascii="Times New Roman" w:eastAsia="Times New Roman" w:hAnsi="Times New Roman"/>
                <w:color w:val="000000"/>
              </w:rPr>
            </w:pPr>
            <w:r w:rsidRPr="002E3563">
              <w:rPr>
                <w:rFonts w:ascii="Times New Roman" w:eastAsia="Times New Roman" w:hAnsi="Times New Roman"/>
                <w:color w:val="000000"/>
              </w:rPr>
              <w:t>33</w:t>
            </w:r>
            <w:r>
              <w:rPr>
                <w:rFonts w:ascii="Times New Roman" w:eastAsia="Times New Roman" w:hAnsi="Times New Roman"/>
                <w:color w:val="000000"/>
              </w:rPr>
              <w:t>.</w:t>
            </w:r>
            <w:r w:rsidRPr="002E3563">
              <w:rPr>
                <w:rFonts w:ascii="Times New Roman" w:eastAsia="Times New Roman" w:hAnsi="Times New Roman"/>
                <w:color w:val="000000"/>
              </w:rPr>
              <w:t>33</w:t>
            </w:r>
          </w:p>
        </w:tc>
      </w:tr>
      <w:tr w:rsidR="006A7E30" w:rsidRPr="002E3563" w:rsidTr="00FB29D4">
        <w:trPr>
          <w:trHeight w:val="300"/>
          <w:jc w:val="center"/>
        </w:trPr>
        <w:tc>
          <w:tcPr>
            <w:tcW w:w="4559" w:type="dxa"/>
            <w:shd w:val="clear" w:color="auto" w:fill="auto"/>
            <w:noWrap/>
            <w:vAlign w:val="bottom"/>
            <w:hideMark/>
          </w:tcPr>
          <w:p w:rsidR="006A7E30" w:rsidRPr="002E3563" w:rsidRDefault="006A7E30" w:rsidP="00FB29D4">
            <w:pPr>
              <w:spacing w:after="0" w:line="240" w:lineRule="auto"/>
              <w:rPr>
                <w:rFonts w:ascii="Times New Roman" w:eastAsia="Times New Roman" w:hAnsi="Times New Roman"/>
                <w:bCs/>
                <w:sz w:val="24"/>
                <w:szCs w:val="24"/>
              </w:rPr>
            </w:pPr>
            <w:proofErr w:type="spellStart"/>
            <w:r w:rsidRPr="002E3563">
              <w:rPr>
                <w:rFonts w:ascii="Times New Roman" w:eastAsia="Times New Roman" w:hAnsi="Times New Roman"/>
                <w:bCs/>
                <w:sz w:val="24"/>
                <w:szCs w:val="24"/>
              </w:rPr>
              <w:t>Nonmetallic</w:t>
            </w:r>
            <w:proofErr w:type="spellEnd"/>
            <w:r w:rsidRPr="002E3563">
              <w:rPr>
                <w:rFonts w:ascii="Times New Roman" w:eastAsia="Times New Roman" w:hAnsi="Times New Roman"/>
                <w:bCs/>
                <w:sz w:val="24"/>
                <w:szCs w:val="24"/>
              </w:rPr>
              <w:t xml:space="preserve"> Mineral </w:t>
            </w:r>
            <w:proofErr w:type="spellStart"/>
            <w:r w:rsidRPr="002E3563">
              <w:rPr>
                <w:rFonts w:ascii="Times New Roman" w:eastAsia="Times New Roman" w:hAnsi="Times New Roman"/>
                <w:bCs/>
                <w:sz w:val="24"/>
                <w:szCs w:val="24"/>
              </w:rPr>
              <w:t>Product</w:t>
            </w:r>
            <w:proofErr w:type="spellEnd"/>
            <w:r w:rsidRPr="002E3563">
              <w:rPr>
                <w:rFonts w:ascii="Times New Roman" w:eastAsia="Times New Roman" w:hAnsi="Times New Roman"/>
                <w:bCs/>
                <w:sz w:val="24"/>
                <w:szCs w:val="24"/>
              </w:rPr>
              <w:t xml:space="preserve"> Manufacturing</w:t>
            </w:r>
          </w:p>
        </w:tc>
        <w:tc>
          <w:tcPr>
            <w:tcW w:w="996" w:type="dxa"/>
            <w:shd w:val="clear" w:color="auto" w:fill="auto"/>
            <w:noWrap/>
            <w:vAlign w:val="bottom"/>
            <w:hideMark/>
          </w:tcPr>
          <w:p w:rsidR="006A7E30" w:rsidRPr="002E3563" w:rsidRDefault="006A7E30" w:rsidP="00FB29D4">
            <w:pPr>
              <w:spacing w:after="0" w:line="240" w:lineRule="auto"/>
              <w:jc w:val="right"/>
              <w:rPr>
                <w:rFonts w:ascii="Times New Roman" w:eastAsia="Times New Roman" w:hAnsi="Times New Roman"/>
                <w:color w:val="000000"/>
              </w:rPr>
            </w:pPr>
            <w:r w:rsidRPr="002E3563">
              <w:rPr>
                <w:rFonts w:ascii="Times New Roman" w:eastAsia="Times New Roman" w:hAnsi="Times New Roman"/>
                <w:color w:val="000000"/>
              </w:rPr>
              <w:t>91</w:t>
            </w:r>
            <w:r>
              <w:rPr>
                <w:rFonts w:ascii="Times New Roman" w:eastAsia="Times New Roman" w:hAnsi="Times New Roman"/>
                <w:color w:val="000000"/>
              </w:rPr>
              <w:t>.</w:t>
            </w:r>
            <w:r w:rsidRPr="002E3563">
              <w:rPr>
                <w:rFonts w:ascii="Times New Roman" w:eastAsia="Times New Roman" w:hAnsi="Times New Roman"/>
                <w:color w:val="000000"/>
              </w:rPr>
              <w:t>67</w:t>
            </w:r>
          </w:p>
        </w:tc>
        <w:tc>
          <w:tcPr>
            <w:tcW w:w="960" w:type="dxa"/>
            <w:shd w:val="clear" w:color="auto" w:fill="auto"/>
            <w:noWrap/>
            <w:vAlign w:val="bottom"/>
            <w:hideMark/>
          </w:tcPr>
          <w:p w:rsidR="006A7E30" w:rsidRPr="002E3563" w:rsidRDefault="006A7E30" w:rsidP="00FB29D4">
            <w:pPr>
              <w:spacing w:after="0" w:line="240" w:lineRule="auto"/>
              <w:jc w:val="right"/>
              <w:rPr>
                <w:rFonts w:ascii="Times New Roman" w:eastAsia="Times New Roman" w:hAnsi="Times New Roman"/>
                <w:color w:val="000000"/>
              </w:rPr>
            </w:pPr>
            <w:r w:rsidRPr="002E3563">
              <w:rPr>
                <w:rFonts w:ascii="Times New Roman" w:eastAsia="Times New Roman" w:hAnsi="Times New Roman"/>
                <w:color w:val="000000"/>
              </w:rPr>
              <w:t>8</w:t>
            </w:r>
            <w:r>
              <w:rPr>
                <w:rFonts w:ascii="Times New Roman" w:eastAsia="Times New Roman" w:hAnsi="Times New Roman"/>
                <w:color w:val="000000"/>
              </w:rPr>
              <w:t>.</w:t>
            </w:r>
            <w:r w:rsidRPr="002E3563">
              <w:rPr>
                <w:rFonts w:ascii="Times New Roman" w:eastAsia="Times New Roman" w:hAnsi="Times New Roman"/>
                <w:color w:val="000000"/>
              </w:rPr>
              <w:t>33</w:t>
            </w:r>
          </w:p>
        </w:tc>
      </w:tr>
      <w:tr w:rsidR="006A7E30" w:rsidRPr="002E3563" w:rsidTr="00FB29D4">
        <w:trPr>
          <w:trHeight w:val="300"/>
          <w:jc w:val="center"/>
        </w:trPr>
        <w:tc>
          <w:tcPr>
            <w:tcW w:w="4559" w:type="dxa"/>
            <w:shd w:val="clear" w:color="auto" w:fill="auto"/>
            <w:noWrap/>
            <w:vAlign w:val="bottom"/>
            <w:hideMark/>
          </w:tcPr>
          <w:p w:rsidR="006A7E30" w:rsidRPr="002E3563" w:rsidRDefault="006A7E30" w:rsidP="00FB29D4">
            <w:pPr>
              <w:spacing w:after="0" w:line="240" w:lineRule="auto"/>
              <w:rPr>
                <w:rFonts w:ascii="Times New Roman" w:eastAsia="Times New Roman" w:hAnsi="Times New Roman"/>
                <w:bCs/>
                <w:sz w:val="24"/>
                <w:szCs w:val="24"/>
              </w:rPr>
            </w:pPr>
            <w:r w:rsidRPr="002E3563">
              <w:rPr>
                <w:rFonts w:ascii="Times New Roman" w:eastAsia="Times New Roman" w:hAnsi="Times New Roman"/>
                <w:bCs/>
                <w:sz w:val="24"/>
                <w:szCs w:val="24"/>
              </w:rPr>
              <w:t xml:space="preserve">Metal and </w:t>
            </w:r>
            <w:proofErr w:type="spellStart"/>
            <w:r w:rsidRPr="002E3563">
              <w:rPr>
                <w:rFonts w:ascii="Times New Roman" w:eastAsia="Times New Roman" w:hAnsi="Times New Roman"/>
                <w:bCs/>
                <w:sz w:val="24"/>
                <w:szCs w:val="24"/>
              </w:rPr>
              <w:t>Machinery</w:t>
            </w:r>
            <w:proofErr w:type="spellEnd"/>
            <w:r w:rsidRPr="002E3563">
              <w:rPr>
                <w:rFonts w:ascii="Times New Roman" w:eastAsia="Times New Roman" w:hAnsi="Times New Roman"/>
                <w:bCs/>
                <w:sz w:val="24"/>
                <w:szCs w:val="24"/>
              </w:rPr>
              <w:t xml:space="preserve"> Manufacturing</w:t>
            </w:r>
          </w:p>
        </w:tc>
        <w:tc>
          <w:tcPr>
            <w:tcW w:w="996" w:type="dxa"/>
            <w:shd w:val="clear" w:color="auto" w:fill="auto"/>
            <w:noWrap/>
            <w:vAlign w:val="bottom"/>
            <w:hideMark/>
          </w:tcPr>
          <w:p w:rsidR="006A7E30" w:rsidRPr="002E3563" w:rsidRDefault="006A7E30" w:rsidP="00FB29D4">
            <w:pPr>
              <w:spacing w:after="0" w:line="240" w:lineRule="auto"/>
              <w:jc w:val="right"/>
              <w:rPr>
                <w:rFonts w:ascii="Times New Roman" w:eastAsia="Times New Roman" w:hAnsi="Times New Roman"/>
                <w:color w:val="000000"/>
              </w:rPr>
            </w:pPr>
            <w:r w:rsidRPr="002E3563">
              <w:rPr>
                <w:rFonts w:ascii="Times New Roman" w:eastAsia="Times New Roman" w:hAnsi="Times New Roman"/>
                <w:color w:val="000000"/>
              </w:rPr>
              <w:t>90</w:t>
            </w:r>
            <w:r>
              <w:rPr>
                <w:rFonts w:ascii="Times New Roman" w:eastAsia="Times New Roman" w:hAnsi="Times New Roman"/>
                <w:color w:val="000000"/>
              </w:rPr>
              <w:t>.</w:t>
            </w:r>
            <w:r w:rsidRPr="002E3563">
              <w:rPr>
                <w:rFonts w:ascii="Times New Roman" w:eastAsia="Times New Roman" w:hAnsi="Times New Roman"/>
                <w:color w:val="000000"/>
              </w:rPr>
              <w:t>91</w:t>
            </w:r>
          </w:p>
        </w:tc>
        <w:tc>
          <w:tcPr>
            <w:tcW w:w="960" w:type="dxa"/>
            <w:shd w:val="clear" w:color="auto" w:fill="auto"/>
            <w:noWrap/>
            <w:vAlign w:val="bottom"/>
            <w:hideMark/>
          </w:tcPr>
          <w:p w:rsidR="006A7E30" w:rsidRPr="002E3563" w:rsidRDefault="006A7E30" w:rsidP="00FB29D4">
            <w:pPr>
              <w:spacing w:after="0" w:line="240" w:lineRule="auto"/>
              <w:jc w:val="right"/>
              <w:rPr>
                <w:rFonts w:ascii="Times New Roman" w:eastAsia="Times New Roman" w:hAnsi="Times New Roman"/>
                <w:color w:val="000000"/>
              </w:rPr>
            </w:pPr>
            <w:r w:rsidRPr="002E3563">
              <w:rPr>
                <w:rFonts w:ascii="Times New Roman" w:eastAsia="Times New Roman" w:hAnsi="Times New Roman"/>
                <w:color w:val="000000"/>
              </w:rPr>
              <w:t>9</w:t>
            </w:r>
            <w:r>
              <w:rPr>
                <w:rFonts w:ascii="Times New Roman" w:eastAsia="Times New Roman" w:hAnsi="Times New Roman"/>
                <w:color w:val="000000"/>
              </w:rPr>
              <w:t>.</w:t>
            </w:r>
            <w:r w:rsidRPr="002E3563">
              <w:rPr>
                <w:rFonts w:ascii="Times New Roman" w:eastAsia="Times New Roman" w:hAnsi="Times New Roman"/>
                <w:color w:val="000000"/>
              </w:rPr>
              <w:t>09</w:t>
            </w:r>
          </w:p>
        </w:tc>
      </w:tr>
      <w:tr w:rsidR="006A7E30" w:rsidRPr="002E3563" w:rsidTr="00FB29D4">
        <w:trPr>
          <w:trHeight w:val="300"/>
          <w:jc w:val="center"/>
        </w:trPr>
        <w:tc>
          <w:tcPr>
            <w:tcW w:w="4559" w:type="dxa"/>
            <w:shd w:val="clear" w:color="auto" w:fill="auto"/>
            <w:noWrap/>
            <w:vAlign w:val="bottom"/>
            <w:hideMark/>
          </w:tcPr>
          <w:p w:rsidR="006A7E30" w:rsidRPr="002E3563" w:rsidRDefault="006A7E30" w:rsidP="00FB29D4">
            <w:pPr>
              <w:spacing w:after="0" w:line="240" w:lineRule="auto"/>
              <w:rPr>
                <w:rFonts w:ascii="Times New Roman" w:eastAsia="Times New Roman" w:hAnsi="Times New Roman"/>
                <w:sz w:val="24"/>
                <w:szCs w:val="24"/>
              </w:rPr>
            </w:pPr>
            <w:proofErr w:type="spellStart"/>
            <w:r w:rsidRPr="002E3563">
              <w:rPr>
                <w:rFonts w:ascii="Times New Roman" w:eastAsia="Times New Roman" w:hAnsi="Times New Roman"/>
                <w:sz w:val="24"/>
                <w:szCs w:val="24"/>
              </w:rPr>
              <w:t>Other</w:t>
            </w:r>
            <w:proofErr w:type="spellEnd"/>
            <w:r w:rsidRPr="002E3563">
              <w:rPr>
                <w:rFonts w:ascii="Times New Roman" w:eastAsia="Times New Roman" w:hAnsi="Times New Roman"/>
                <w:sz w:val="24"/>
                <w:szCs w:val="24"/>
              </w:rPr>
              <w:t xml:space="preserve"> </w:t>
            </w:r>
            <w:proofErr w:type="gramStart"/>
            <w:r w:rsidRPr="002E3563">
              <w:rPr>
                <w:rFonts w:ascii="Times New Roman" w:eastAsia="Times New Roman" w:hAnsi="Times New Roman"/>
                <w:sz w:val="24"/>
                <w:szCs w:val="24"/>
              </w:rPr>
              <w:t>industries</w:t>
            </w:r>
            <w:proofErr w:type="gramEnd"/>
          </w:p>
        </w:tc>
        <w:tc>
          <w:tcPr>
            <w:tcW w:w="996" w:type="dxa"/>
            <w:shd w:val="clear" w:color="auto" w:fill="auto"/>
            <w:noWrap/>
            <w:vAlign w:val="bottom"/>
            <w:hideMark/>
          </w:tcPr>
          <w:p w:rsidR="006A7E30" w:rsidRPr="002E3563" w:rsidRDefault="006A7E30" w:rsidP="00FB29D4">
            <w:pPr>
              <w:spacing w:after="0" w:line="240" w:lineRule="auto"/>
              <w:jc w:val="right"/>
              <w:rPr>
                <w:rFonts w:ascii="Times New Roman" w:eastAsia="Times New Roman" w:hAnsi="Times New Roman"/>
                <w:color w:val="000000"/>
              </w:rPr>
            </w:pPr>
            <w:r w:rsidRPr="002E3563">
              <w:rPr>
                <w:rFonts w:ascii="Times New Roman" w:eastAsia="Times New Roman" w:hAnsi="Times New Roman"/>
                <w:color w:val="000000"/>
              </w:rPr>
              <w:t>57</w:t>
            </w:r>
            <w:r>
              <w:rPr>
                <w:rFonts w:ascii="Times New Roman" w:eastAsia="Times New Roman" w:hAnsi="Times New Roman"/>
                <w:color w:val="000000"/>
              </w:rPr>
              <w:t>.</w:t>
            </w:r>
            <w:r w:rsidRPr="002E3563">
              <w:rPr>
                <w:rFonts w:ascii="Times New Roman" w:eastAsia="Times New Roman" w:hAnsi="Times New Roman"/>
                <w:color w:val="000000"/>
              </w:rPr>
              <w:t>14</w:t>
            </w:r>
          </w:p>
        </w:tc>
        <w:tc>
          <w:tcPr>
            <w:tcW w:w="960" w:type="dxa"/>
            <w:shd w:val="clear" w:color="auto" w:fill="auto"/>
            <w:noWrap/>
            <w:vAlign w:val="bottom"/>
            <w:hideMark/>
          </w:tcPr>
          <w:p w:rsidR="006A7E30" w:rsidRPr="002E3563" w:rsidRDefault="006A7E30" w:rsidP="00FB29D4">
            <w:pPr>
              <w:spacing w:after="0" w:line="240" w:lineRule="auto"/>
              <w:jc w:val="right"/>
              <w:rPr>
                <w:rFonts w:ascii="Times New Roman" w:eastAsia="Times New Roman" w:hAnsi="Times New Roman"/>
                <w:color w:val="000000"/>
              </w:rPr>
            </w:pPr>
            <w:r w:rsidRPr="002E3563">
              <w:rPr>
                <w:rFonts w:ascii="Times New Roman" w:eastAsia="Times New Roman" w:hAnsi="Times New Roman"/>
                <w:color w:val="000000"/>
              </w:rPr>
              <w:t>42</w:t>
            </w:r>
            <w:r>
              <w:rPr>
                <w:rFonts w:ascii="Times New Roman" w:eastAsia="Times New Roman" w:hAnsi="Times New Roman"/>
                <w:color w:val="000000"/>
              </w:rPr>
              <w:t>.</w:t>
            </w:r>
            <w:r w:rsidRPr="002E3563">
              <w:rPr>
                <w:rFonts w:ascii="Times New Roman" w:eastAsia="Times New Roman" w:hAnsi="Times New Roman"/>
                <w:color w:val="000000"/>
              </w:rPr>
              <w:t>86</w:t>
            </w:r>
          </w:p>
        </w:tc>
      </w:tr>
      <w:tr w:rsidR="006A7E30" w:rsidRPr="002E3563" w:rsidTr="00FB29D4">
        <w:trPr>
          <w:trHeight w:val="300"/>
          <w:jc w:val="center"/>
        </w:trPr>
        <w:tc>
          <w:tcPr>
            <w:tcW w:w="4559" w:type="dxa"/>
            <w:shd w:val="clear" w:color="auto" w:fill="auto"/>
            <w:noWrap/>
            <w:vAlign w:val="bottom"/>
            <w:hideMark/>
          </w:tcPr>
          <w:p w:rsidR="006A7E30" w:rsidRPr="002E3563" w:rsidRDefault="006A7E30" w:rsidP="00FB29D4">
            <w:pPr>
              <w:spacing w:after="0" w:line="240" w:lineRule="auto"/>
              <w:rPr>
                <w:rFonts w:ascii="Times New Roman" w:eastAsia="Times New Roman" w:hAnsi="Times New Roman"/>
                <w:sz w:val="24"/>
                <w:szCs w:val="24"/>
              </w:rPr>
            </w:pPr>
            <w:proofErr w:type="spellStart"/>
            <w:r w:rsidRPr="002E3563">
              <w:rPr>
                <w:rFonts w:ascii="Times New Roman" w:eastAsia="Times New Roman" w:hAnsi="Times New Roman"/>
                <w:sz w:val="24"/>
                <w:szCs w:val="24"/>
              </w:rPr>
              <w:t>Utilities</w:t>
            </w:r>
            <w:proofErr w:type="spellEnd"/>
          </w:p>
        </w:tc>
        <w:tc>
          <w:tcPr>
            <w:tcW w:w="996" w:type="dxa"/>
            <w:shd w:val="clear" w:color="auto" w:fill="auto"/>
            <w:noWrap/>
            <w:vAlign w:val="bottom"/>
            <w:hideMark/>
          </w:tcPr>
          <w:p w:rsidR="006A7E30" w:rsidRPr="002E3563" w:rsidRDefault="006A7E30" w:rsidP="00FB29D4">
            <w:pPr>
              <w:spacing w:after="0" w:line="240" w:lineRule="auto"/>
              <w:jc w:val="right"/>
              <w:rPr>
                <w:rFonts w:ascii="Times New Roman" w:eastAsia="Times New Roman" w:hAnsi="Times New Roman"/>
                <w:color w:val="000000"/>
              </w:rPr>
            </w:pPr>
            <w:r w:rsidRPr="002E3563">
              <w:rPr>
                <w:rFonts w:ascii="Times New Roman" w:eastAsia="Times New Roman" w:hAnsi="Times New Roman"/>
                <w:color w:val="000000"/>
              </w:rPr>
              <w:t>71</w:t>
            </w:r>
            <w:r>
              <w:rPr>
                <w:rFonts w:ascii="Times New Roman" w:eastAsia="Times New Roman" w:hAnsi="Times New Roman"/>
                <w:color w:val="000000"/>
              </w:rPr>
              <w:t>.</w:t>
            </w:r>
            <w:r w:rsidRPr="002E3563">
              <w:rPr>
                <w:rFonts w:ascii="Times New Roman" w:eastAsia="Times New Roman" w:hAnsi="Times New Roman"/>
                <w:color w:val="000000"/>
              </w:rPr>
              <w:t>43</w:t>
            </w:r>
          </w:p>
        </w:tc>
        <w:tc>
          <w:tcPr>
            <w:tcW w:w="960" w:type="dxa"/>
            <w:shd w:val="clear" w:color="auto" w:fill="auto"/>
            <w:noWrap/>
            <w:vAlign w:val="bottom"/>
            <w:hideMark/>
          </w:tcPr>
          <w:p w:rsidR="006A7E30" w:rsidRPr="002E3563" w:rsidRDefault="006A7E30" w:rsidP="00FB29D4">
            <w:pPr>
              <w:spacing w:after="0" w:line="240" w:lineRule="auto"/>
              <w:jc w:val="right"/>
              <w:rPr>
                <w:rFonts w:ascii="Times New Roman" w:eastAsia="Times New Roman" w:hAnsi="Times New Roman"/>
                <w:color w:val="000000"/>
              </w:rPr>
            </w:pPr>
            <w:r w:rsidRPr="002E3563">
              <w:rPr>
                <w:rFonts w:ascii="Times New Roman" w:eastAsia="Times New Roman" w:hAnsi="Times New Roman"/>
                <w:color w:val="000000"/>
              </w:rPr>
              <w:t>28</w:t>
            </w:r>
            <w:r>
              <w:rPr>
                <w:rFonts w:ascii="Times New Roman" w:eastAsia="Times New Roman" w:hAnsi="Times New Roman"/>
                <w:color w:val="000000"/>
              </w:rPr>
              <w:t>.</w:t>
            </w:r>
            <w:r w:rsidRPr="002E3563">
              <w:rPr>
                <w:rFonts w:ascii="Times New Roman" w:eastAsia="Times New Roman" w:hAnsi="Times New Roman"/>
                <w:color w:val="000000"/>
              </w:rPr>
              <w:t>57</w:t>
            </w:r>
          </w:p>
        </w:tc>
      </w:tr>
      <w:tr w:rsidR="006A7E30" w:rsidRPr="002E3563" w:rsidTr="00FB29D4">
        <w:trPr>
          <w:trHeight w:val="300"/>
          <w:jc w:val="center"/>
        </w:trPr>
        <w:tc>
          <w:tcPr>
            <w:tcW w:w="4559" w:type="dxa"/>
            <w:shd w:val="clear" w:color="auto" w:fill="auto"/>
            <w:noWrap/>
            <w:vAlign w:val="bottom"/>
            <w:hideMark/>
          </w:tcPr>
          <w:p w:rsidR="006A7E30" w:rsidRPr="002E3563" w:rsidRDefault="006A7E30" w:rsidP="00FB29D4">
            <w:pPr>
              <w:spacing w:after="0" w:line="240" w:lineRule="auto"/>
              <w:rPr>
                <w:rFonts w:ascii="Times New Roman" w:eastAsia="Times New Roman" w:hAnsi="Times New Roman"/>
                <w:sz w:val="24"/>
                <w:szCs w:val="24"/>
              </w:rPr>
            </w:pPr>
            <w:proofErr w:type="spellStart"/>
            <w:r w:rsidRPr="002E3563">
              <w:rPr>
                <w:rFonts w:ascii="Times New Roman" w:eastAsia="Times New Roman" w:hAnsi="Times New Roman"/>
                <w:sz w:val="24"/>
                <w:szCs w:val="24"/>
              </w:rPr>
              <w:t>Construction</w:t>
            </w:r>
            <w:proofErr w:type="spellEnd"/>
          </w:p>
        </w:tc>
        <w:tc>
          <w:tcPr>
            <w:tcW w:w="996" w:type="dxa"/>
            <w:shd w:val="clear" w:color="auto" w:fill="auto"/>
            <w:noWrap/>
            <w:vAlign w:val="bottom"/>
            <w:hideMark/>
          </w:tcPr>
          <w:p w:rsidR="006A7E30" w:rsidRPr="002E3563" w:rsidRDefault="006A7E30" w:rsidP="00FB29D4">
            <w:pPr>
              <w:spacing w:after="0" w:line="240" w:lineRule="auto"/>
              <w:jc w:val="right"/>
              <w:rPr>
                <w:rFonts w:ascii="Times New Roman" w:eastAsia="Times New Roman" w:hAnsi="Times New Roman"/>
                <w:color w:val="000000"/>
              </w:rPr>
            </w:pPr>
            <w:r w:rsidRPr="002E3563">
              <w:rPr>
                <w:rFonts w:ascii="Times New Roman" w:eastAsia="Times New Roman" w:hAnsi="Times New Roman"/>
                <w:color w:val="000000"/>
              </w:rPr>
              <w:t>87</w:t>
            </w:r>
            <w:r>
              <w:rPr>
                <w:rFonts w:ascii="Times New Roman" w:eastAsia="Times New Roman" w:hAnsi="Times New Roman"/>
                <w:color w:val="000000"/>
              </w:rPr>
              <w:t>.</w:t>
            </w:r>
            <w:r w:rsidRPr="002E3563">
              <w:rPr>
                <w:rFonts w:ascii="Times New Roman" w:eastAsia="Times New Roman" w:hAnsi="Times New Roman"/>
                <w:color w:val="000000"/>
              </w:rPr>
              <w:t>8</w:t>
            </w:r>
          </w:p>
        </w:tc>
        <w:tc>
          <w:tcPr>
            <w:tcW w:w="960" w:type="dxa"/>
            <w:shd w:val="clear" w:color="auto" w:fill="auto"/>
            <w:noWrap/>
            <w:vAlign w:val="bottom"/>
            <w:hideMark/>
          </w:tcPr>
          <w:p w:rsidR="006A7E30" w:rsidRPr="002E3563" w:rsidRDefault="006A7E30" w:rsidP="00FB29D4">
            <w:pPr>
              <w:spacing w:after="0" w:line="240" w:lineRule="auto"/>
              <w:jc w:val="right"/>
              <w:rPr>
                <w:rFonts w:ascii="Times New Roman" w:eastAsia="Times New Roman" w:hAnsi="Times New Roman"/>
                <w:color w:val="000000"/>
              </w:rPr>
            </w:pPr>
            <w:r w:rsidRPr="002E3563">
              <w:rPr>
                <w:rFonts w:ascii="Times New Roman" w:eastAsia="Times New Roman" w:hAnsi="Times New Roman"/>
                <w:color w:val="000000"/>
              </w:rPr>
              <w:t>12</w:t>
            </w:r>
            <w:r>
              <w:rPr>
                <w:rFonts w:ascii="Times New Roman" w:eastAsia="Times New Roman" w:hAnsi="Times New Roman"/>
                <w:color w:val="000000"/>
              </w:rPr>
              <w:t>.</w:t>
            </w:r>
            <w:r w:rsidRPr="002E3563">
              <w:rPr>
                <w:rFonts w:ascii="Times New Roman" w:eastAsia="Times New Roman" w:hAnsi="Times New Roman"/>
                <w:color w:val="000000"/>
              </w:rPr>
              <w:t>2</w:t>
            </w:r>
          </w:p>
        </w:tc>
      </w:tr>
      <w:tr w:rsidR="006A7E30" w:rsidRPr="002E3563" w:rsidTr="00FB29D4">
        <w:trPr>
          <w:trHeight w:val="300"/>
          <w:jc w:val="center"/>
        </w:trPr>
        <w:tc>
          <w:tcPr>
            <w:tcW w:w="4559" w:type="dxa"/>
            <w:shd w:val="clear" w:color="auto" w:fill="auto"/>
            <w:noWrap/>
            <w:vAlign w:val="bottom"/>
            <w:hideMark/>
          </w:tcPr>
          <w:p w:rsidR="006A7E30" w:rsidRPr="002E3563" w:rsidRDefault="006A7E30" w:rsidP="00FB29D4">
            <w:pPr>
              <w:spacing w:after="0" w:line="240" w:lineRule="auto"/>
              <w:rPr>
                <w:rFonts w:ascii="Times New Roman" w:eastAsia="Times New Roman" w:hAnsi="Times New Roman"/>
                <w:sz w:val="24"/>
                <w:szCs w:val="24"/>
              </w:rPr>
            </w:pPr>
            <w:proofErr w:type="spellStart"/>
            <w:r w:rsidRPr="002E3563">
              <w:rPr>
                <w:rFonts w:ascii="Times New Roman" w:eastAsia="Times New Roman" w:hAnsi="Times New Roman"/>
                <w:sz w:val="24"/>
                <w:szCs w:val="24"/>
              </w:rPr>
              <w:t>Commerce</w:t>
            </w:r>
            <w:proofErr w:type="spellEnd"/>
          </w:p>
        </w:tc>
        <w:tc>
          <w:tcPr>
            <w:tcW w:w="996" w:type="dxa"/>
            <w:shd w:val="clear" w:color="auto" w:fill="auto"/>
            <w:noWrap/>
            <w:vAlign w:val="bottom"/>
            <w:hideMark/>
          </w:tcPr>
          <w:p w:rsidR="006A7E30" w:rsidRPr="002E3563" w:rsidRDefault="006A7E30" w:rsidP="00FB29D4">
            <w:pPr>
              <w:spacing w:after="0" w:line="240" w:lineRule="auto"/>
              <w:jc w:val="right"/>
              <w:rPr>
                <w:rFonts w:ascii="Times New Roman" w:eastAsia="Times New Roman" w:hAnsi="Times New Roman"/>
                <w:color w:val="000000"/>
              </w:rPr>
            </w:pPr>
            <w:r w:rsidRPr="002E3563">
              <w:rPr>
                <w:rFonts w:ascii="Times New Roman" w:eastAsia="Times New Roman" w:hAnsi="Times New Roman"/>
                <w:color w:val="000000"/>
              </w:rPr>
              <w:t>69</w:t>
            </w:r>
            <w:r>
              <w:rPr>
                <w:rFonts w:ascii="Times New Roman" w:eastAsia="Times New Roman" w:hAnsi="Times New Roman"/>
                <w:color w:val="000000"/>
              </w:rPr>
              <w:t>.</w:t>
            </w:r>
            <w:r w:rsidRPr="002E3563">
              <w:rPr>
                <w:rFonts w:ascii="Times New Roman" w:eastAsia="Times New Roman" w:hAnsi="Times New Roman"/>
                <w:color w:val="000000"/>
              </w:rPr>
              <w:t>23</w:t>
            </w:r>
          </w:p>
        </w:tc>
        <w:tc>
          <w:tcPr>
            <w:tcW w:w="960" w:type="dxa"/>
            <w:shd w:val="clear" w:color="auto" w:fill="auto"/>
            <w:noWrap/>
            <w:vAlign w:val="bottom"/>
            <w:hideMark/>
          </w:tcPr>
          <w:p w:rsidR="006A7E30" w:rsidRPr="002E3563" w:rsidRDefault="006A7E30" w:rsidP="00FB29D4">
            <w:pPr>
              <w:spacing w:after="0" w:line="240" w:lineRule="auto"/>
              <w:jc w:val="right"/>
              <w:rPr>
                <w:rFonts w:ascii="Times New Roman" w:eastAsia="Times New Roman" w:hAnsi="Times New Roman"/>
                <w:color w:val="000000"/>
              </w:rPr>
            </w:pPr>
            <w:r w:rsidRPr="002E3563">
              <w:rPr>
                <w:rFonts w:ascii="Times New Roman" w:eastAsia="Times New Roman" w:hAnsi="Times New Roman"/>
                <w:color w:val="000000"/>
              </w:rPr>
              <w:t>30</w:t>
            </w:r>
            <w:r>
              <w:rPr>
                <w:rFonts w:ascii="Times New Roman" w:eastAsia="Times New Roman" w:hAnsi="Times New Roman"/>
                <w:color w:val="000000"/>
              </w:rPr>
              <w:t>.</w:t>
            </w:r>
            <w:r w:rsidRPr="002E3563">
              <w:rPr>
                <w:rFonts w:ascii="Times New Roman" w:eastAsia="Times New Roman" w:hAnsi="Times New Roman"/>
                <w:color w:val="000000"/>
              </w:rPr>
              <w:t>77</w:t>
            </w:r>
          </w:p>
        </w:tc>
      </w:tr>
      <w:tr w:rsidR="006A7E30" w:rsidRPr="002E3563" w:rsidTr="00FB29D4">
        <w:trPr>
          <w:trHeight w:val="300"/>
          <w:jc w:val="center"/>
        </w:trPr>
        <w:tc>
          <w:tcPr>
            <w:tcW w:w="4559" w:type="dxa"/>
            <w:shd w:val="clear" w:color="auto" w:fill="auto"/>
            <w:noWrap/>
            <w:vAlign w:val="bottom"/>
            <w:hideMark/>
          </w:tcPr>
          <w:p w:rsidR="006A7E30" w:rsidRPr="002E3563" w:rsidRDefault="006A7E30" w:rsidP="00FB29D4">
            <w:pPr>
              <w:spacing w:after="0" w:line="240" w:lineRule="auto"/>
              <w:rPr>
                <w:rFonts w:ascii="Times New Roman" w:eastAsia="Times New Roman" w:hAnsi="Times New Roman"/>
                <w:bCs/>
                <w:sz w:val="24"/>
                <w:szCs w:val="24"/>
              </w:rPr>
            </w:pPr>
            <w:proofErr w:type="spellStart"/>
            <w:r w:rsidRPr="002E3563">
              <w:rPr>
                <w:rFonts w:ascii="Times New Roman" w:eastAsia="Times New Roman" w:hAnsi="Times New Roman"/>
                <w:bCs/>
                <w:sz w:val="24"/>
                <w:szCs w:val="24"/>
              </w:rPr>
              <w:t>Transportation</w:t>
            </w:r>
            <w:proofErr w:type="spellEnd"/>
            <w:r w:rsidRPr="002E3563">
              <w:rPr>
                <w:rFonts w:ascii="Times New Roman" w:eastAsia="Times New Roman" w:hAnsi="Times New Roman"/>
                <w:bCs/>
                <w:sz w:val="24"/>
                <w:szCs w:val="24"/>
              </w:rPr>
              <w:t xml:space="preserve"> and </w:t>
            </w:r>
            <w:proofErr w:type="spellStart"/>
            <w:r w:rsidRPr="002E3563">
              <w:rPr>
                <w:rFonts w:ascii="Times New Roman" w:eastAsia="Times New Roman" w:hAnsi="Times New Roman"/>
                <w:bCs/>
                <w:sz w:val="24"/>
                <w:szCs w:val="24"/>
              </w:rPr>
              <w:t>Warehousing</w:t>
            </w:r>
            <w:proofErr w:type="spellEnd"/>
          </w:p>
        </w:tc>
        <w:tc>
          <w:tcPr>
            <w:tcW w:w="996" w:type="dxa"/>
            <w:shd w:val="clear" w:color="auto" w:fill="auto"/>
            <w:noWrap/>
            <w:vAlign w:val="bottom"/>
            <w:hideMark/>
          </w:tcPr>
          <w:p w:rsidR="006A7E30" w:rsidRPr="002E3563" w:rsidRDefault="006A7E30" w:rsidP="00FB29D4">
            <w:pPr>
              <w:spacing w:after="0" w:line="240" w:lineRule="auto"/>
              <w:jc w:val="right"/>
              <w:rPr>
                <w:rFonts w:ascii="Times New Roman" w:eastAsia="Times New Roman" w:hAnsi="Times New Roman"/>
                <w:color w:val="000000"/>
              </w:rPr>
            </w:pPr>
            <w:r w:rsidRPr="002E3563">
              <w:rPr>
                <w:rFonts w:ascii="Times New Roman" w:eastAsia="Times New Roman" w:hAnsi="Times New Roman"/>
                <w:color w:val="000000"/>
              </w:rPr>
              <w:t>88</w:t>
            </w:r>
            <w:r>
              <w:rPr>
                <w:rFonts w:ascii="Times New Roman" w:eastAsia="Times New Roman" w:hAnsi="Times New Roman"/>
                <w:color w:val="000000"/>
              </w:rPr>
              <w:t>.</w:t>
            </w:r>
            <w:r w:rsidRPr="002E3563">
              <w:rPr>
                <w:rFonts w:ascii="Times New Roman" w:eastAsia="Times New Roman" w:hAnsi="Times New Roman"/>
                <w:color w:val="000000"/>
              </w:rPr>
              <w:t>89</w:t>
            </w:r>
          </w:p>
        </w:tc>
        <w:tc>
          <w:tcPr>
            <w:tcW w:w="960" w:type="dxa"/>
            <w:shd w:val="clear" w:color="auto" w:fill="auto"/>
            <w:noWrap/>
            <w:vAlign w:val="bottom"/>
            <w:hideMark/>
          </w:tcPr>
          <w:p w:rsidR="006A7E30" w:rsidRPr="002E3563" w:rsidRDefault="006A7E30" w:rsidP="00FB29D4">
            <w:pPr>
              <w:spacing w:after="0" w:line="240" w:lineRule="auto"/>
              <w:jc w:val="right"/>
              <w:rPr>
                <w:rFonts w:ascii="Times New Roman" w:eastAsia="Times New Roman" w:hAnsi="Times New Roman"/>
                <w:color w:val="000000"/>
              </w:rPr>
            </w:pPr>
            <w:r w:rsidRPr="002E3563">
              <w:rPr>
                <w:rFonts w:ascii="Times New Roman" w:eastAsia="Times New Roman" w:hAnsi="Times New Roman"/>
                <w:color w:val="000000"/>
              </w:rPr>
              <w:t>11</w:t>
            </w:r>
            <w:r>
              <w:rPr>
                <w:rFonts w:ascii="Times New Roman" w:eastAsia="Times New Roman" w:hAnsi="Times New Roman"/>
                <w:color w:val="000000"/>
              </w:rPr>
              <w:t>.</w:t>
            </w:r>
            <w:r w:rsidRPr="002E3563">
              <w:rPr>
                <w:rFonts w:ascii="Times New Roman" w:eastAsia="Times New Roman" w:hAnsi="Times New Roman"/>
                <w:color w:val="000000"/>
              </w:rPr>
              <w:t>11</w:t>
            </w:r>
          </w:p>
        </w:tc>
      </w:tr>
      <w:tr w:rsidR="006A7E30" w:rsidRPr="002E3563" w:rsidTr="00FB29D4">
        <w:trPr>
          <w:trHeight w:val="300"/>
          <w:jc w:val="center"/>
        </w:trPr>
        <w:tc>
          <w:tcPr>
            <w:tcW w:w="4559" w:type="dxa"/>
            <w:shd w:val="clear" w:color="auto" w:fill="auto"/>
            <w:noWrap/>
            <w:vAlign w:val="bottom"/>
            <w:hideMark/>
          </w:tcPr>
          <w:p w:rsidR="006A7E30" w:rsidRPr="002E3563" w:rsidRDefault="006A7E30" w:rsidP="00FB29D4">
            <w:pPr>
              <w:spacing w:after="0" w:line="240" w:lineRule="auto"/>
              <w:rPr>
                <w:rFonts w:ascii="Times New Roman" w:eastAsia="Times New Roman" w:hAnsi="Times New Roman"/>
                <w:sz w:val="24"/>
                <w:szCs w:val="24"/>
              </w:rPr>
            </w:pPr>
            <w:proofErr w:type="spellStart"/>
            <w:r w:rsidRPr="002E3563">
              <w:rPr>
                <w:rFonts w:ascii="Times New Roman" w:eastAsia="Times New Roman" w:hAnsi="Times New Roman"/>
                <w:sz w:val="24"/>
                <w:szCs w:val="24"/>
              </w:rPr>
              <w:t>Passagers</w:t>
            </w:r>
            <w:proofErr w:type="spellEnd"/>
            <w:r w:rsidRPr="002E3563">
              <w:rPr>
                <w:rFonts w:ascii="Times New Roman" w:eastAsia="Times New Roman" w:hAnsi="Times New Roman"/>
                <w:sz w:val="24"/>
                <w:szCs w:val="24"/>
              </w:rPr>
              <w:t xml:space="preserve"> </w:t>
            </w:r>
            <w:proofErr w:type="spellStart"/>
            <w:r w:rsidRPr="002E3563">
              <w:rPr>
                <w:rFonts w:ascii="Times New Roman" w:eastAsia="Times New Roman" w:hAnsi="Times New Roman"/>
                <w:sz w:val="24"/>
                <w:szCs w:val="24"/>
              </w:rPr>
              <w:t>transports</w:t>
            </w:r>
            <w:proofErr w:type="spellEnd"/>
          </w:p>
        </w:tc>
        <w:tc>
          <w:tcPr>
            <w:tcW w:w="996" w:type="dxa"/>
            <w:shd w:val="clear" w:color="auto" w:fill="auto"/>
            <w:noWrap/>
            <w:vAlign w:val="bottom"/>
            <w:hideMark/>
          </w:tcPr>
          <w:p w:rsidR="006A7E30" w:rsidRPr="002E3563" w:rsidRDefault="006A7E30" w:rsidP="00FB29D4">
            <w:pPr>
              <w:spacing w:after="0" w:line="240" w:lineRule="auto"/>
              <w:jc w:val="right"/>
              <w:rPr>
                <w:rFonts w:ascii="Times New Roman" w:eastAsia="Times New Roman" w:hAnsi="Times New Roman"/>
                <w:color w:val="000000"/>
              </w:rPr>
            </w:pPr>
            <w:r w:rsidRPr="002E3563">
              <w:rPr>
                <w:rFonts w:ascii="Times New Roman" w:eastAsia="Times New Roman" w:hAnsi="Times New Roman"/>
                <w:color w:val="000000"/>
              </w:rPr>
              <w:t>64</w:t>
            </w:r>
            <w:r>
              <w:rPr>
                <w:rFonts w:ascii="Times New Roman" w:eastAsia="Times New Roman" w:hAnsi="Times New Roman"/>
                <w:color w:val="000000"/>
              </w:rPr>
              <w:t>.</w:t>
            </w:r>
            <w:r w:rsidRPr="002E3563">
              <w:rPr>
                <w:rFonts w:ascii="Times New Roman" w:eastAsia="Times New Roman" w:hAnsi="Times New Roman"/>
                <w:color w:val="000000"/>
              </w:rPr>
              <w:t>87</w:t>
            </w:r>
          </w:p>
        </w:tc>
        <w:tc>
          <w:tcPr>
            <w:tcW w:w="960" w:type="dxa"/>
            <w:shd w:val="clear" w:color="auto" w:fill="auto"/>
            <w:noWrap/>
            <w:vAlign w:val="bottom"/>
            <w:hideMark/>
          </w:tcPr>
          <w:p w:rsidR="006A7E30" w:rsidRPr="002E3563" w:rsidRDefault="006A7E30" w:rsidP="00FB29D4">
            <w:pPr>
              <w:spacing w:after="0" w:line="240" w:lineRule="auto"/>
              <w:jc w:val="right"/>
              <w:rPr>
                <w:rFonts w:ascii="Times New Roman" w:eastAsia="Times New Roman" w:hAnsi="Times New Roman"/>
                <w:color w:val="000000"/>
              </w:rPr>
            </w:pPr>
            <w:r w:rsidRPr="002E3563">
              <w:rPr>
                <w:rFonts w:ascii="Times New Roman" w:eastAsia="Times New Roman" w:hAnsi="Times New Roman"/>
                <w:color w:val="000000"/>
              </w:rPr>
              <w:t>35</w:t>
            </w:r>
            <w:r>
              <w:rPr>
                <w:rFonts w:ascii="Times New Roman" w:eastAsia="Times New Roman" w:hAnsi="Times New Roman"/>
                <w:color w:val="000000"/>
              </w:rPr>
              <w:t>.</w:t>
            </w:r>
            <w:r w:rsidRPr="002E3563">
              <w:rPr>
                <w:rFonts w:ascii="Times New Roman" w:eastAsia="Times New Roman" w:hAnsi="Times New Roman"/>
                <w:color w:val="000000"/>
              </w:rPr>
              <w:t>13</w:t>
            </w:r>
          </w:p>
        </w:tc>
      </w:tr>
      <w:tr w:rsidR="006A7E30" w:rsidRPr="002E3563" w:rsidTr="00FB29D4">
        <w:trPr>
          <w:trHeight w:val="300"/>
          <w:jc w:val="center"/>
        </w:trPr>
        <w:tc>
          <w:tcPr>
            <w:tcW w:w="4559" w:type="dxa"/>
            <w:shd w:val="clear" w:color="auto" w:fill="auto"/>
            <w:noWrap/>
            <w:vAlign w:val="bottom"/>
            <w:hideMark/>
          </w:tcPr>
          <w:p w:rsidR="006A7E30" w:rsidRPr="002E3563" w:rsidRDefault="006A7E30" w:rsidP="00FB29D4">
            <w:pPr>
              <w:spacing w:after="0" w:line="240" w:lineRule="auto"/>
              <w:rPr>
                <w:rFonts w:ascii="Times New Roman" w:eastAsia="Times New Roman" w:hAnsi="Times New Roman"/>
                <w:sz w:val="24"/>
                <w:szCs w:val="24"/>
              </w:rPr>
            </w:pPr>
            <w:r w:rsidRPr="002E3563">
              <w:rPr>
                <w:rFonts w:ascii="Times New Roman" w:eastAsia="Times New Roman" w:hAnsi="Times New Roman"/>
                <w:sz w:val="24"/>
                <w:szCs w:val="24"/>
              </w:rPr>
              <w:t xml:space="preserve">Postal Services and </w:t>
            </w:r>
            <w:proofErr w:type="spellStart"/>
            <w:r w:rsidRPr="002E3563">
              <w:rPr>
                <w:rFonts w:ascii="Times New Roman" w:eastAsia="Times New Roman" w:hAnsi="Times New Roman"/>
                <w:sz w:val="24"/>
                <w:szCs w:val="24"/>
              </w:rPr>
              <w:t>informations</w:t>
            </w:r>
            <w:proofErr w:type="spellEnd"/>
          </w:p>
        </w:tc>
        <w:tc>
          <w:tcPr>
            <w:tcW w:w="996" w:type="dxa"/>
            <w:shd w:val="clear" w:color="auto" w:fill="auto"/>
            <w:noWrap/>
            <w:vAlign w:val="bottom"/>
            <w:hideMark/>
          </w:tcPr>
          <w:p w:rsidR="006A7E30" w:rsidRPr="002E3563" w:rsidRDefault="006A7E30" w:rsidP="00FB29D4">
            <w:pPr>
              <w:spacing w:after="0" w:line="240" w:lineRule="auto"/>
              <w:jc w:val="right"/>
              <w:rPr>
                <w:rFonts w:ascii="Times New Roman" w:eastAsia="Times New Roman" w:hAnsi="Times New Roman"/>
                <w:color w:val="000000"/>
              </w:rPr>
            </w:pPr>
            <w:r w:rsidRPr="002E3563">
              <w:rPr>
                <w:rFonts w:ascii="Times New Roman" w:eastAsia="Times New Roman" w:hAnsi="Times New Roman"/>
                <w:color w:val="000000"/>
              </w:rPr>
              <w:t>33</w:t>
            </w:r>
            <w:r>
              <w:rPr>
                <w:rFonts w:ascii="Times New Roman" w:eastAsia="Times New Roman" w:hAnsi="Times New Roman"/>
                <w:color w:val="000000"/>
              </w:rPr>
              <w:t>.</w:t>
            </w:r>
            <w:r w:rsidRPr="002E3563">
              <w:rPr>
                <w:rFonts w:ascii="Times New Roman" w:eastAsia="Times New Roman" w:hAnsi="Times New Roman"/>
                <w:color w:val="000000"/>
              </w:rPr>
              <w:t>33</w:t>
            </w:r>
          </w:p>
        </w:tc>
        <w:tc>
          <w:tcPr>
            <w:tcW w:w="960" w:type="dxa"/>
            <w:shd w:val="clear" w:color="auto" w:fill="auto"/>
            <w:noWrap/>
            <w:vAlign w:val="bottom"/>
            <w:hideMark/>
          </w:tcPr>
          <w:p w:rsidR="006A7E30" w:rsidRPr="002E3563" w:rsidRDefault="006A7E30" w:rsidP="00FB29D4">
            <w:pPr>
              <w:spacing w:after="0" w:line="240" w:lineRule="auto"/>
              <w:jc w:val="right"/>
              <w:rPr>
                <w:rFonts w:ascii="Times New Roman" w:eastAsia="Times New Roman" w:hAnsi="Times New Roman"/>
                <w:color w:val="000000"/>
              </w:rPr>
            </w:pPr>
            <w:r w:rsidRPr="002E3563">
              <w:rPr>
                <w:rFonts w:ascii="Times New Roman" w:eastAsia="Times New Roman" w:hAnsi="Times New Roman"/>
                <w:color w:val="000000"/>
              </w:rPr>
              <w:t>66</w:t>
            </w:r>
            <w:r>
              <w:rPr>
                <w:rFonts w:ascii="Times New Roman" w:eastAsia="Times New Roman" w:hAnsi="Times New Roman"/>
                <w:color w:val="000000"/>
              </w:rPr>
              <w:t>.</w:t>
            </w:r>
            <w:r w:rsidRPr="002E3563">
              <w:rPr>
                <w:rFonts w:ascii="Times New Roman" w:eastAsia="Times New Roman" w:hAnsi="Times New Roman"/>
                <w:color w:val="000000"/>
              </w:rPr>
              <w:t>67</w:t>
            </w:r>
          </w:p>
        </w:tc>
      </w:tr>
      <w:tr w:rsidR="006A7E30" w:rsidRPr="002E3563" w:rsidTr="00FB29D4">
        <w:trPr>
          <w:trHeight w:val="300"/>
          <w:jc w:val="center"/>
        </w:trPr>
        <w:tc>
          <w:tcPr>
            <w:tcW w:w="4559" w:type="dxa"/>
            <w:shd w:val="clear" w:color="auto" w:fill="auto"/>
            <w:noWrap/>
            <w:vAlign w:val="bottom"/>
            <w:hideMark/>
          </w:tcPr>
          <w:p w:rsidR="006A7E30" w:rsidRPr="002E3563" w:rsidRDefault="006A7E30" w:rsidP="00FB29D4">
            <w:pPr>
              <w:spacing w:after="0" w:line="240" w:lineRule="auto"/>
              <w:rPr>
                <w:rFonts w:ascii="Times New Roman" w:eastAsia="Times New Roman" w:hAnsi="Times New Roman"/>
                <w:sz w:val="24"/>
                <w:szCs w:val="24"/>
              </w:rPr>
            </w:pPr>
            <w:r w:rsidRPr="002E3563">
              <w:rPr>
                <w:rFonts w:ascii="Times New Roman" w:eastAsia="Times New Roman" w:hAnsi="Times New Roman"/>
                <w:sz w:val="24"/>
                <w:szCs w:val="24"/>
              </w:rPr>
              <w:t xml:space="preserve">Finance and </w:t>
            </w:r>
            <w:proofErr w:type="spellStart"/>
            <w:r w:rsidRPr="002E3563">
              <w:rPr>
                <w:rFonts w:ascii="Times New Roman" w:eastAsia="Times New Roman" w:hAnsi="Times New Roman"/>
                <w:sz w:val="24"/>
                <w:szCs w:val="24"/>
              </w:rPr>
              <w:t>Insurance</w:t>
            </w:r>
            <w:proofErr w:type="spellEnd"/>
          </w:p>
        </w:tc>
        <w:tc>
          <w:tcPr>
            <w:tcW w:w="996" w:type="dxa"/>
            <w:shd w:val="clear" w:color="auto" w:fill="auto"/>
            <w:noWrap/>
            <w:vAlign w:val="bottom"/>
            <w:hideMark/>
          </w:tcPr>
          <w:p w:rsidR="006A7E30" w:rsidRPr="002E3563" w:rsidRDefault="006A7E30" w:rsidP="00FB29D4">
            <w:pPr>
              <w:spacing w:after="0" w:line="240" w:lineRule="auto"/>
              <w:jc w:val="right"/>
              <w:rPr>
                <w:rFonts w:ascii="Times New Roman" w:eastAsia="Times New Roman" w:hAnsi="Times New Roman"/>
                <w:color w:val="000000"/>
              </w:rPr>
            </w:pPr>
            <w:r w:rsidRPr="002E3563">
              <w:rPr>
                <w:rFonts w:ascii="Times New Roman" w:eastAsia="Times New Roman" w:hAnsi="Times New Roman"/>
                <w:color w:val="000000"/>
              </w:rPr>
              <w:t>6</w:t>
            </w:r>
            <w:r>
              <w:rPr>
                <w:rFonts w:ascii="Times New Roman" w:eastAsia="Times New Roman" w:hAnsi="Times New Roman"/>
                <w:color w:val="000000"/>
              </w:rPr>
              <w:t>.</w:t>
            </w:r>
            <w:r w:rsidRPr="002E3563">
              <w:rPr>
                <w:rFonts w:ascii="Times New Roman" w:eastAsia="Times New Roman" w:hAnsi="Times New Roman"/>
                <w:color w:val="000000"/>
              </w:rPr>
              <w:t>25</w:t>
            </w:r>
          </w:p>
        </w:tc>
        <w:tc>
          <w:tcPr>
            <w:tcW w:w="960" w:type="dxa"/>
            <w:shd w:val="clear" w:color="auto" w:fill="auto"/>
            <w:noWrap/>
            <w:vAlign w:val="bottom"/>
            <w:hideMark/>
          </w:tcPr>
          <w:p w:rsidR="006A7E30" w:rsidRPr="002E3563" w:rsidRDefault="006A7E30" w:rsidP="00FB29D4">
            <w:pPr>
              <w:spacing w:after="0" w:line="240" w:lineRule="auto"/>
              <w:jc w:val="right"/>
              <w:rPr>
                <w:rFonts w:ascii="Times New Roman" w:eastAsia="Times New Roman" w:hAnsi="Times New Roman"/>
                <w:color w:val="000000"/>
              </w:rPr>
            </w:pPr>
            <w:r w:rsidRPr="002E3563">
              <w:rPr>
                <w:rFonts w:ascii="Times New Roman" w:eastAsia="Times New Roman" w:hAnsi="Times New Roman"/>
                <w:color w:val="000000"/>
              </w:rPr>
              <w:t>93</w:t>
            </w:r>
            <w:r>
              <w:rPr>
                <w:rFonts w:ascii="Times New Roman" w:eastAsia="Times New Roman" w:hAnsi="Times New Roman"/>
                <w:color w:val="000000"/>
              </w:rPr>
              <w:t>.</w:t>
            </w:r>
            <w:r w:rsidRPr="002E3563">
              <w:rPr>
                <w:rFonts w:ascii="Times New Roman" w:eastAsia="Times New Roman" w:hAnsi="Times New Roman"/>
                <w:color w:val="000000"/>
              </w:rPr>
              <w:t>75</w:t>
            </w:r>
          </w:p>
        </w:tc>
      </w:tr>
      <w:tr w:rsidR="006A7E30" w:rsidRPr="002E3563" w:rsidTr="00FB29D4">
        <w:trPr>
          <w:trHeight w:val="300"/>
          <w:jc w:val="center"/>
        </w:trPr>
        <w:tc>
          <w:tcPr>
            <w:tcW w:w="4559" w:type="dxa"/>
            <w:shd w:val="clear" w:color="auto" w:fill="auto"/>
            <w:noWrap/>
            <w:vAlign w:val="bottom"/>
            <w:hideMark/>
          </w:tcPr>
          <w:p w:rsidR="006A7E30" w:rsidRPr="002E3563" w:rsidRDefault="006A7E30" w:rsidP="00FB29D4">
            <w:pPr>
              <w:spacing w:after="0" w:line="240" w:lineRule="auto"/>
              <w:rPr>
                <w:rFonts w:ascii="Times New Roman" w:eastAsia="Times New Roman" w:hAnsi="Times New Roman"/>
                <w:sz w:val="24"/>
                <w:szCs w:val="24"/>
              </w:rPr>
            </w:pPr>
            <w:r w:rsidRPr="002E3563">
              <w:rPr>
                <w:rFonts w:ascii="Times New Roman" w:hAnsi="Times New Roman"/>
                <w:bCs/>
                <w:sz w:val="24"/>
                <w:szCs w:val="24"/>
                <w:shd w:val="clear" w:color="auto" w:fill="FFFFFF"/>
              </w:rPr>
              <w:t xml:space="preserve">Real </w:t>
            </w:r>
            <w:proofErr w:type="spellStart"/>
            <w:r w:rsidRPr="002E3563">
              <w:rPr>
                <w:rFonts w:ascii="Times New Roman" w:hAnsi="Times New Roman"/>
                <w:bCs/>
                <w:sz w:val="24"/>
                <w:szCs w:val="24"/>
                <w:shd w:val="clear" w:color="auto" w:fill="FFFFFF"/>
              </w:rPr>
              <w:t>Estate</w:t>
            </w:r>
            <w:proofErr w:type="spellEnd"/>
            <w:r w:rsidRPr="002E3563">
              <w:rPr>
                <w:rFonts w:ascii="Times New Roman" w:hAnsi="Times New Roman"/>
                <w:bCs/>
                <w:sz w:val="24"/>
                <w:szCs w:val="24"/>
                <w:shd w:val="clear" w:color="auto" w:fill="FFFFFF"/>
              </w:rPr>
              <w:t xml:space="preserve"> and </w:t>
            </w:r>
            <w:proofErr w:type="spellStart"/>
            <w:r w:rsidRPr="002E3563">
              <w:rPr>
                <w:rFonts w:ascii="Times New Roman" w:hAnsi="Times New Roman"/>
                <w:bCs/>
                <w:sz w:val="24"/>
                <w:szCs w:val="24"/>
                <w:shd w:val="clear" w:color="auto" w:fill="FFFFFF"/>
              </w:rPr>
              <w:t>Rental</w:t>
            </w:r>
            <w:proofErr w:type="spellEnd"/>
            <w:r w:rsidRPr="002E3563">
              <w:rPr>
                <w:rStyle w:val="apple-converted-space"/>
                <w:rFonts w:ascii="Times New Roman" w:hAnsi="Times New Roman"/>
                <w:bCs/>
                <w:sz w:val="24"/>
                <w:szCs w:val="24"/>
                <w:shd w:val="clear" w:color="auto" w:fill="FFFFFF"/>
              </w:rPr>
              <w:t> </w:t>
            </w:r>
          </w:p>
        </w:tc>
        <w:tc>
          <w:tcPr>
            <w:tcW w:w="996" w:type="dxa"/>
            <w:shd w:val="clear" w:color="auto" w:fill="auto"/>
            <w:noWrap/>
            <w:vAlign w:val="bottom"/>
            <w:hideMark/>
          </w:tcPr>
          <w:p w:rsidR="006A7E30" w:rsidRPr="002E3563" w:rsidRDefault="006A7E30" w:rsidP="00FB29D4">
            <w:pPr>
              <w:spacing w:after="0" w:line="240" w:lineRule="auto"/>
              <w:jc w:val="right"/>
              <w:rPr>
                <w:rFonts w:ascii="Times New Roman" w:eastAsia="Times New Roman" w:hAnsi="Times New Roman"/>
                <w:color w:val="000000"/>
              </w:rPr>
            </w:pPr>
            <w:r w:rsidRPr="002E3563">
              <w:rPr>
                <w:rFonts w:ascii="Times New Roman" w:eastAsia="Times New Roman" w:hAnsi="Times New Roman"/>
                <w:color w:val="000000"/>
              </w:rPr>
              <w:t>80</w:t>
            </w:r>
          </w:p>
        </w:tc>
        <w:tc>
          <w:tcPr>
            <w:tcW w:w="960" w:type="dxa"/>
            <w:shd w:val="clear" w:color="auto" w:fill="auto"/>
            <w:noWrap/>
            <w:vAlign w:val="bottom"/>
            <w:hideMark/>
          </w:tcPr>
          <w:p w:rsidR="006A7E30" w:rsidRPr="002E3563" w:rsidRDefault="006A7E30" w:rsidP="00FB29D4">
            <w:pPr>
              <w:spacing w:after="0" w:line="240" w:lineRule="auto"/>
              <w:jc w:val="right"/>
              <w:rPr>
                <w:rFonts w:ascii="Times New Roman" w:eastAsia="Times New Roman" w:hAnsi="Times New Roman"/>
                <w:color w:val="000000"/>
              </w:rPr>
            </w:pPr>
            <w:r w:rsidRPr="002E3563">
              <w:rPr>
                <w:rFonts w:ascii="Times New Roman" w:eastAsia="Times New Roman" w:hAnsi="Times New Roman"/>
                <w:color w:val="000000"/>
              </w:rPr>
              <w:t>20</w:t>
            </w:r>
          </w:p>
        </w:tc>
      </w:tr>
      <w:tr w:rsidR="006A7E30" w:rsidRPr="002E3563" w:rsidTr="00FB29D4">
        <w:trPr>
          <w:trHeight w:val="300"/>
          <w:jc w:val="center"/>
        </w:trPr>
        <w:tc>
          <w:tcPr>
            <w:tcW w:w="4559" w:type="dxa"/>
            <w:shd w:val="clear" w:color="auto" w:fill="auto"/>
            <w:noWrap/>
            <w:vAlign w:val="bottom"/>
            <w:hideMark/>
          </w:tcPr>
          <w:p w:rsidR="006A7E30" w:rsidRPr="002E3563" w:rsidRDefault="006A7E30" w:rsidP="00FB29D4">
            <w:pPr>
              <w:spacing w:after="0" w:line="240" w:lineRule="auto"/>
              <w:rPr>
                <w:rFonts w:ascii="Times New Roman" w:eastAsia="Times New Roman" w:hAnsi="Times New Roman"/>
                <w:sz w:val="24"/>
                <w:szCs w:val="24"/>
              </w:rPr>
            </w:pPr>
            <w:proofErr w:type="spellStart"/>
            <w:r w:rsidRPr="002E3563">
              <w:rPr>
                <w:rFonts w:ascii="Times New Roman" w:eastAsia="Times New Roman" w:hAnsi="Times New Roman"/>
                <w:sz w:val="24"/>
                <w:szCs w:val="24"/>
              </w:rPr>
              <w:t>Accommodation</w:t>
            </w:r>
            <w:proofErr w:type="spellEnd"/>
            <w:r w:rsidRPr="002E3563">
              <w:rPr>
                <w:rFonts w:ascii="Times New Roman" w:eastAsia="Times New Roman" w:hAnsi="Times New Roman"/>
                <w:sz w:val="24"/>
                <w:szCs w:val="24"/>
              </w:rPr>
              <w:t> </w:t>
            </w:r>
          </w:p>
        </w:tc>
        <w:tc>
          <w:tcPr>
            <w:tcW w:w="996" w:type="dxa"/>
            <w:shd w:val="clear" w:color="auto" w:fill="auto"/>
            <w:noWrap/>
            <w:vAlign w:val="bottom"/>
            <w:hideMark/>
          </w:tcPr>
          <w:p w:rsidR="006A7E30" w:rsidRPr="002E3563" w:rsidRDefault="006A7E30" w:rsidP="00FB29D4">
            <w:pPr>
              <w:spacing w:after="0" w:line="240" w:lineRule="auto"/>
              <w:jc w:val="right"/>
              <w:rPr>
                <w:rFonts w:ascii="Times New Roman" w:eastAsia="Times New Roman" w:hAnsi="Times New Roman"/>
                <w:color w:val="000000"/>
              </w:rPr>
            </w:pPr>
            <w:r w:rsidRPr="002E3563">
              <w:rPr>
                <w:rFonts w:ascii="Times New Roman" w:eastAsia="Times New Roman" w:hAnsi="Times New Roman"/>
                <w:color w:val="000000"/>
              </w:rPr>
              <w:t>37</w:t>
            </w:r>
            <w:r>
              <w:rPr>
                <w:rFonts w:ascii="Times New Roman" w:eastAsia="Times New Roman" w:hAnsi="Times New Roman"/>
                <w:color w:val="000000"/>
              </w:rPr>
              <w:t>.</w:t>
            </w:r>
            <w:r w:rsidRPr="002E3563">
              <w:rPr>
                <w:rFonts w:ascii="Times New Roman" w:eastAsia="Times New Roman" w:hAnsi="Times New Roman"/>
                <w:color w:val="000000"/>
              </w:rPr>
              <w:t>5</w:t>
            </w:r>
          </w:p>
        </w:tc>
        <w:tc>
          <w:tcPr>
            <w:tcW w:w="960" w:type="dxa"/>
            <w:shd w:val="clear" w:color="auto" w:fill="auto"/>
            <w:noWrap/>
            <w:vAlign w:val="bottom"/>
            <w:hideMark/>
          </w:tcPr>
          <w:p w:rsidR="006A7E30" w:rsidRPr="002E3563" w:rsidRDefault="006A7E30" w:rsidP="00FB29D4">
            <w:pPr>
              <w:spacing w:after="0" w:line="240" w:lineRule="auto"/>
              <w:jc w:val="right"/>
              <w:rPr>
                <w:rFonts w:ascii="Times New Roman" w:eastAsia="Times New Roman" w:hAnsi="Times New Roman"/>
                <w:color w:val="000000"/>
              </w:rPr>
            </w:pPr>
            <w:r w:rsidRPr="002E3563">
              <w:rPr>
                <w:rFonts w:ascii="Times New Roman" w:eastAsia="Times New Roman" w:hAnsi="Times New Roman"/>
                <w:color w:val="000000"/>
              </w:rPr>
              <w:t>62</w:t>
            </w:r>
            <w:r>
              <w:rPr>
                <w:rFonts w:ascii="Times New Roman" w:eastAsia="Times New Roman" w:hAnsi="Times New Roman"/>
                <w:color w:val="000000"/>
              </w:rPr>
              <w:t>.</w:t>
            </w:r>
            <w:r w:rsidRPr="002E3563">
              <w:rPr>
                <w:rFonts w:ascii="Times New Roman" w:eastAsia="Times New Roman" w:hAnsi="Times New Roman"/>
                <w:color w:val="000000"/>
              </w:rPr>
              <w:t>5</w:t>
            </w:r>
          </w:p>
        </w:tc>
      </w:tr>
      <w:tr w:rsidR="006A7E30" w:rsidRPr="002E3563" w:rsidTr="00FB29D4">
        <w:trPr>
          <w:trHeight w:val="300"/>
          <w:jc w:val="center"/>
        </w:trPr>
        <w:tc>
          <w:tcPr>
            <w:tcW w:w="4559" w:type="dxa"/>
            <w:shd w:val="clear" w:color="auto" w:fill="auto"/>
            <w:noWrap/>
            <w:vAlign w:val="bottom"/>
            <w:hideMark/>
          </w:tcPr>
          <w:p w:rsidR="006A7E30" w:rsidRPr="002E3563" w:rsidRDefault="006A7E30" w:rsidP="00FB29D4">
            <w:pPr>
              <w:spacing w:after="0" w:line="240" w:lineRule="auto"/>
              <w:rPr>
                <w:rFonts w:ascii="Times New Roman" w:eastAsia="Times New Roman" w:hAnsi="Times New Roman"/>
                <w:sz w:val="24"/>
                <w:szCs w:val="24"/>
              </w:rPr>
            </w:pPr>
            <w:proofErr w:type="spellStart"/>
            <w:r w:rsidRPr="002E3563">
              <w:rPr>
                <w:rFonts w:ascii="Times New Roman" w:eastAsia="Times New Roman" w:hAnsi="Times New Roman"/>
                <w:sz w:val="24"/>
                <w:szCs w:val="24"/>
              </w:rPr>
              <w:t>Food</w:t>
            </w:r>
            <w:proofErr w:type="spellEnd"/>
            <w:r w:rsidRPr="002E3563">
              <w:rPr>
                <w:rFonts w:ascii="Times New Roman" w:eastAsia="Times New Roman" w:hAnsi="Times New Roman"/>
                <w:sz w:val="24"/>
                <w:szCs w:val="24"/>
              </w:rPr>
              <w:t xml:space="preserve"> </w:t>
            </w:r>
            <w:proofErr w:type="spellStart"/>
            <w:r w:rsidRPr="002E3563">
              <w:rPr>
                <w:rFonts w:ascii="Times New Roman" w:eastAsia="Times New Roman" w:hAnsi="Times New Roman"/>
                <w:sz w:val="24"/>
                <w:szCs w:val="24"/>
              </w:rPr>
              <w:t>services</w:t>
            </w:r>
            <w:proofErr w:type="spellEnd"/>
          </w:p>
        </w:tc>
        <w:tc>
          <w:tcPr>
            <w:tcW w:w="996" w:type="dxa"/>
            <w:shd w:val="clear" w:color="auto" w:fill="auto"/>
            <w:noWrap/>
            <w:vAlign w:val="bottom"/>
            <w:hideMark/>
          </w:tcPr>
          <w:p w:rsidR="006A7E30" w:rsidRPr="002E3563" w:rsidRDefault="006A7E30" w:rsidP="00FB29D4">
            <w:pPr>
              <w:spacing w:after="0" w:line="240" w:lineRule="auto"/>
              <w:jc w:val="right"/>
              <w:rPr>
                <w:rFonts w:ascii="Times New Roman" w:eastAsia="Times New Roman" w:hAnsi="Times New Roman"/>
                <w:color w:val="000000"/>
              </w:rPr>
            </w:pPr>
            <w:r w:rsidRPr="002E3563">
              <w:rPr>
                <w:rFonts w:ascii="Times New Roman" w:eastAsia="Times New Roman" w:hAnsi="Times New Roman"/>
                <w:color w:val="000000"/>
              </w:rPr>
              <w:t>74</w:t>
            </w:r>
            <w:r>
              <w:rPr>
                <w:rFonts w:ascii="Times New Roman" w:eastAsia="Times New Roman" w:hAnsi="Times New Roman"/>
                <w:color w:val="000000"/>
              </w:rPr>
              <w:t>.</w:t>
            </w:r>
            <w:r w:rsidRPr="002E3563">
              <w:rPr>
                <w:rFonts w:ascii="Times New Roman" w:eastAsia="Times New Roman" w:hAnsi="Times New Roman"/>
                <w:color w:val="000000"/>
              </w:rPr>
              <w:t>7</w:t>
            </w:r>
          </w:p>
        </w:tc>
        <w:tc>
          <w:tcPr>
            <w:tcW w:w="960" w:type="dxa"/>
            <w:shd w:val="clear" w:color="auto" w:fill="auto"/>
            <w:noWrap/>
            <w:vAlign w:val="bottom"/>
            <w:hideMark/>
          </w:tcPr>
          <w:p w:rsidR="006A7E30" w:rsidRPr="002E3563" w:rsidRDefault="006A7E30" w:rsidP="00FB29D4">
            <w:pPr>
              <w:spacing w:after="0" w:line="240" w:lineRule="auto"/>
              <w:jc w:val="right"/>
              <w:rPr>
                <w:rFonts w:ascii="Times New Roman" w:eastAsia="Times New Roman" w:hAnsi="Times New Roman"/>
                <w:color w:val="000000"/>
              </w:rPr>
            </w:pPr>
            <w:r w:rsidRPr="002E3563">
              <w:rPr>
                <w:rFonts w:ascii="Times New Roman" w:eastAsia="Times New Roman" w:hAnsi="Times New Roman"/>
                <w:color w:val="000000"/>
              </w:rPr>
              <w:t>25</w:t>
            </w:r>
            <w:r>
              <w:rPr>
                <w:rFonts w:ascii="Times New Roman" w:eastAsia="Times New Roman" w:hAnsi="Times New Roman"/>
                <w:color w:val="000000"/>
              </w:rPr>
              <w:t>.</w:t>
            </w:r>
            <w:r w:rsidRPr="002E3563">
              <w:rPr>
                <w:rFonts w:ascii="Times New Roman" w:eastAsia="Times New Roman" w:hAnsi="Times New Roman"/>
                <w:color w:val="000000"/>
              </w:rPr>
              <w:t>3</w:t>
            </w:r>
          </w:p>
        </w:tc>
      </w:tr>
      <w:tr w:rsidR="006A7E30" w:rsidRPr="002E3563" w:rsidTr="00FB29D4">
        <w:trPr>
          <w:trHeight w:val="300"/>
          <w:jc w:val="center"/>
        </w:trPr>
        <w:tc>
          <w:tcPr>
            <w:tcW w:w="4559" w:type="dxa"/>
            <w:shd w:val="clear" w:color="auto" w:fill="auto"/>
            <w:noWrap/>
            <w:vAlign w:val="bottom"/>
            <w:hideMark/>
          </w:tcPr>
          <w:p w:rsidR="006A7E30" w:rsidRPr="002E3563" w:rsidRDefault="006A7E30" w:rsidP="00FB29D4">
            <w:pPr>
              <w:spacing w:after="0" w:line="240" w:lineRule="auto"/>
              <w:rPr>
                <w:rFonts w:ascii="Times New Roman" w:eastAsia="Times New Roman" w:hAnsi="Times New Roman"/>
                <w:sz w:val="24"/>
                <w:szCs w:val="24"/>
              </w:rPr>
            </w:pPr>
            <w:proofErr w:type="spellStart"/>
            <w:r w:rsidRPr="002E3563">
              <w:rPr>
                <w:rFonts w:ascii="Times New Roman" w:eastAsia="Times New Roman" w:hAnsi="Times New Roman"/>
                <w:sz w:val="24"/>
                <w:szCs w:val="24"/>
              </w:rPr>
              <w:t>Public</w:t>
            </w:r>
            <w:proofErr w:type="spellEnd"/>
            <w:r w:rsidRPr="002E3563">
              <w:rPr>
                <w:rFonts w:ascii="Times New Roman" w:eastAsia="Times New Roman" w:hAnsi="Times New Roman"/>
                <w:sz w:val="24"/>
                <w:szCs w:val="24"/>
              </w:rPr>
              <w:t xml:space="preserve"> </w:t>
            </w:r>
            <w:proofErr w:type="spellStart"/>
            <w:r w:rsidRPr="002E3563">
              <w:rPr>
                <w:rFonts w:ascii="Times New Roman" w:eastAsia="Times New Roman" w:hAnsi="Times New Roman"/>
                <w:sz w:val="24"/>
                <w:szCs w:val="24"/>
              </w:rPr>
              <w:t>Aministration</w:t>
            </w:r>
            <w:proofErr w:type="spellEnd"/>
          </w:p>
        </w:tc>
        <w:tc>
          <w:tcPr>
            <w:tcW w:w="996" w:type="dxa"/>
            <w:shd w:val="clear" w:color="auto" w:fill="auto"/>
            <w:noWrap/>
            <w:vAlign w:val="bottom"/>
            <w:hideMark/>
          </w:tcPr>
          <w:p w:rsidR="006A7E30" w:rsidRPr="002E3563" w:rsidRDefault="006A7E30" w:rsidP="00FB29D4">
            <w:pPr>
              <w:spacing w:after="0" w:line="240" w:lineRule="auto"/>
              <w:jc w:val="right"/>
              <w:rPr>
                <w:rFonts w:ascii="Times New Roman" w:eastAsia="Times New Roman" w:hAnsi="Times New Roman"/>
                <w:color w:val="000000"/>
              </w:rPr>
            </w:pPr>
            <w:r w:rsidRPr="002E3563">
              <w:rPr>
                <w:rFonts w:ascii="Times New Roman" w:eastAsia="Times New Roman" w:hAnsi="Times New Roman"/>
                <w:color w:val="000000"/>
              </w:rPr>
              <w:t>33</w:t>
            </w:r>
            <w:r>
              <w:rPr>
                <w:rFonts w:ascii="Times New Roman" w:eastAsia="Times New Roman" w:hAnsi="Times New Roman"/>
                <w:color w:val="000000"/>
              </w:rPr>
              <w:t>.</w:t>
            </w:r>
            <w:r w:rsidRPr="002E3563">
              <w:rPr>
                <w:rFonts w:ascii="Times New Roman" w:eastAsia="Times New Roman" w:hAnsi="Times New Roman"/>
                <w:color w:val="000000"/>
              </w:rPr>
              <w:t>43</w:t>
            </w:r>
          </w:p>
        </w:tc>
        <w:tc>
          <w:tcPr>
            <w:tcW w:w="960" w:type="dxa"/>
            <w:shd w:val="clear" w:color="auto" w:fill="auto"/>
            <w:noWrap/>
            <w:vAlign w:val="bottom"/>
            <w:hideMark/>
          </w:tcPr>
          <w:p w:rsidR="006A7E30" w:rsidRPr="002E3563" w:rsidRDefault="006A7E30" w:rsidP="00FB29D4">
            <w:pPr>
              <w:spacing w:after="0" w:line="240" w:lineRule="auto"/>
              <w:jc w:val="right"/>
              <w:rPr>
                <w:rFonts w:ascii="Times New Roman" w:eastAsia="Times New Roman" w:hAnsi="Times New Roman"/>
                <w:color w:val="000000"/>
              </w:rPr>
            </w:pPr>
            <w:r w:rsidRPr="002E3563">
              <w:rPr>
                <w:rFonts w:ascii="Times New Roman" w:eastAsia="Times New Roman" w:hAnsi="Times New Roman"/>
                <w:color w:val="000000"/>
              </w:rPr>
              <w:t>66</w:t>
            </w:r>
            <w:r>
              <w:rPr>
                <w:rFonts w:ascii="Times New Roman" w:eastAsia="Times New Roman" w:hAnsi="Times New Roman"/>
                <w:color w:val="000000"/>
              </w:rPr>
              <w:t>.</w:t>
            </w:r>
            <w:r w:rsidRPr="002E3563">
              <w:rPr>
                <w:rFonts w:ascii="Times New Roman" w:eastAsia="Times New Roman" w:hAnsi="Times New Roman"/>
                <w:color w:val="000000"/>
              </w:rPr>
              <w:t>57</w:t>
            </w:r>
          </w:p>
        </w:tc>
      </w:tr>
      <w:tr w:rsidR="006A7E30" w:rsidRPr="002E3563" w:rsidTr="00FB29D4">
        <w:trPr>
          <w:trHeight w:val="300"/>
          <w:jc w:val="center"/>
        </w:trPr>
        <w:tc>
          <w:tcPr>
            <w:tcW w:w="4559" w:type="dxa"/>
            <w:shd w:val="clear" w:color="auto" w:fill="auto"/>
            <w:noWrap/>
            <w:vAlign w:val="bottom"/>
            <w:hideMark/>
          </w:tcPr>
          <w:p w:rsidR="006A7E30" w:rsidRPr="002E3563" w:rsidRDefault="006A7E30" w:rsidP="00FB29D4">
            <w:pPr>
              <w:spacing w:after="0" w:line="240" w:lineRule="auto"/>
              <w:rPr>
                <w:rFonts w:ascii="Times New Roman" w:eastAsia="Times New Roman" w:hAnsi="Times New Roman"/>
                <w:sz w:val="24"/>
                <w:szCs w:val="24"/>
              </w:rPr>
            </w:pPr>
            <w:proofErr w:type="spellStart"/>
            <w:r w:rsidRPr="002E3563">
              <w:rPr>
                <w:rFonts w:ascii="Times New Roman" w:eastAsia="Times New Roman" w:hAnsi="Times New Roman"/>
                <w:sz w:val="24"/>
                <w:szCs w:val="24"/>
              </w:rPr>
              <w:t>Other</w:t>
            </w:r>
            <w:proofErr w:type="spellEnd"/>
            <w:r w:rsidRPr="002E3563">
              <w:rPr>
                <w:rFonts w:ascii="Times New Roman" w:eastAsia="Times New Roman" w:hAnsi="Times New Roman"/>
                <w:sz w:val="24"/>
                <w:szCs w:val="24"/>
              </w:rPr>
              <w:t xml:space="preserve"> Services</w:t>
            </w:r>
          </w:p>
        </w:tc>
        <w:tc>
          <w:tcPr>
            <w:tcW w:w="996" w:type="dxa"/>
            <w:shd w:val="clear" w:color="auto" w:fill="auto"/>
            <w:noWrap/>
            <w:vAlign w:val="bottom"/>
            <w:hideMark/>
          </w:tcPr>
          <w:p w:rsidR="006A7E30" w:rsidRPr="002E3563" w:rsidRDefault="006A7E30" w:rsidP="00FB29D4">
            <w:pPr>
              <w:spacing w:after="0" w:line="240" w:lineRule="auto"/>
              <w:jc w:val="right"/>
              <w:rPr>
                <w:rFonts w:ascii="Times New Roman" w:eastAsia="Times New Roman" w:hAnsi="Times New Roman"/>
                <w:color w:val="000000"/>
              </w:rPr>
            </w:pPr>
            <w:r w:rsidRPr="002E3563">
              <w:rPr>
                <w:rFonts w:ascii="Times New Roman" w:eastAsia="Times New Roman" w:hAnsi="Times New Roman"/>
                <w:color w:val="000000"/>
              </w:rPr>
              <w:t>66</w:t>
            </w:r>
            <w:r>
              <w:rPr>
                <w:rFonts w:ascii="Times New Roman" w:eastAsia="Times New Roman" w:hAnsi="Times New Roman"/>
                <w:color w:val="000000"/>
              </w:rPr>
              <w:t>.</w:t>
            </w:r>
            <w:r w:rsidRPr="002E3563">
              <w:rPr>
                <w:rFonts w:ascii="Times New Roman" w:eastAsia="Times New Roman" w:hAnsi="Times New Roman"/>
                <w:color w:val="000000"/>
              </w:rPr>
              <w:t>77</w:t>
            </w:r>
          </w:p>
        </w:tc>
        <w:tc>
          <w:tcPr>
            <w:tcW w:w="960" w:type="dxa"/>
            <w:shd w:val="clear" w:color="auto" w:fill="auto"/>
            <w:noWrap/>
            <w:vAlign w:val="bottom"/>
            <w:hideMark/>
          </w:tcPr>
          <w:p w:rsidR="006A7E30" w:rsidRPr="002E3563" w:rsidRDefault="006A7E30" w:rsidP="00FB29D4">
            <w:pPr>
              <w:spacing w:after="0" w:line="240" w:lineRule="auto"/>
              <w:jc w:val="right"/>
              <w:rPr>
                <w:rFonts w:ascii="Times New Roman" w:eastAsia="Times New Roman" w:hAnsi="Times New Roman"/>
                <w:color w:val="000000"/>
              </w:rPr>
            </w:pPr>
            <w:r w:rsidRPr="002E3563">
              <w:rPr>
                <w:rFonts w:ascii="Times New Roman" w:eastAsia="Times New Roman" w:hAnsi="Times New Roman"/>
                <w:color w:val="000000"/>
              </w:rPr>
              <w:t>33</w:t>
            </w:r>
            <w:r>
              <w:rPr>
                <w:rFonts w:ascii="Times New Roman" w:eastAsia="Times New Roman" w:hAnsi="Times New Roman"/>
                <w:color w:val="000000"/>
              </w:rPr>
              <w:t>.</w:t>
            </w:r>
            <w:r w:rsidRPr="002E3563">
              <w:rPr>
                <w:rFonts w:ascii="Times New Roman" w:eastAsia="Times New Roman" w:hAnsi="Times New Roman"/>
                <w:color w:val="000000"/>
              </w:rPr>
              <w:t>23</w:t>
            </w:r>
          </w:p>
        </w:tc>
      </w:tr>
      <w:tr w:rsidR="006A7E30" w:rsidRPr="002E3563" w:rsidTr="00FB29D4">
        <w:trPr>
          <w:trHeight w:val="300"/>
          <w:jc w:val="center"/>
        </w:trPr>
        <w:tc>
          <w:tcPr>
            <w:tcW w:w="4559" w:type="dxa"/>
            <w:shd w:val="clear" w:color="auto" w:fill="auto"/>
            <w:noWrap/>
            <w:vAlign w:val="bottom"/>
            <w:hideMark/>
          </w:tcPr>
          <w:p w:rsidR="006A7E30" w:rsidRPr="002E3563" w:rsidRDefault="006A7E30" w:rsidP="00FB29D4">
            <w:pPr>
              <w:spacing w:after="0" w:line="240" w:lineRule="auto"/>
              <w:rPr>
                <w:rFonts w:ascii="Times New Roman" w:eastAsia="Times New Roman" w:hAnsi="Times New Roman"/>
                <w:color w:val="000000"/>
              </w:rPr>
            </w:pPr>
            <w:r w:rsidRPr="002E3563">
              <w:rPr>
                <w:rFonts w:ascii="Times New Roman" w:eastAsia="Times New Roman" w:hAnsi="Times New Roman"/>
                <w:color w:val="000000"/>
              </w:rPr>
              <w:t>Total</w:t>
            </w:r>
          </w:p>
        </w:tc>
        <w:tc>
          <w:tcPr>
            <w:tcW w:w="996" w:type="dxa"/>
            <w:shd w:val="clear" w:color="auto" w:fill="auto"/>
            <w:noWrap/>
            <w:vAlign w:val="bottom"/>
            <w:hideMark/>
          </w:tcPr>
          <w:p w:rsidR="006A7E30" w:rsidRPr="002E3563" w:rsidRDefault="006A7E30" w:rsidP="00FB29D4">
            <w:pPr>
              <w:spacing w:after="0" w:line="240" w:lineRule="auto"/>
              <w:jc w:val="right"/>
              <w:rPr>
                <w:rFonts w:ascii="Times New Roman" w:eastAsia="Times New Roman" w:hAnsi="Times New Roman"/>
                <w:color w:val="000000"/>
              </w:rPr>
            </w:pPr>
            <w:r w:rsidRPr="002E3563">
              <w:rPr>
                <w:rFonts w:ascii="Times New Roman" w:eastAsia="Times New Roman" w:hAnsi="Times New Roman"/>
                <w:color w:val="000000"/>
              </w:rPr>
              <w:t>77</w:t>
            </w:r>
            <w:r>
              <w:rPr>
                <w:rFonts w:ascii="Times New Roman" w:eastAsia="Times New Roman" w:hAnsi="Times New Roman"/>
                <w:color w:val="000000"/>
              </w:rPr>
              <w:t>.</w:t>
            </w:r>
            <w:r w:rsidRPr="002E3563">
              <w:rPr>
                <w:rFonts w:ascii="Times New Roman" w:eastAsia="Times New Roman" w:hAnsi="Times New Roman"/>
                <w:color w:val="000000"/>
              </w:rPr>
              <w:t>36</w:t>
            </w:r>
          </w:p>
        </w:tc>
        <w:tc>
          <w:tcPr>
            <w:tcW w:w="960" w:type="dxa"/>
            <w:shd w:val="clear" w:color="auto" w:fill="auto"/>
            <w:noWrap/>
            <w:vAlign w:val="bottom"/>
            <w:hideMark/>
          </w:tcPr>
          <w:p w:rsidR="006A7E30" w:rsidRPr="002E3563" w:rsidRDefault="006A7E30" w:rsidP="00FB29D4">
            <w:pPr>
              <w:spacing w:after="0" w:line="240" w:lineRule="auto"/>
              <w:jc w:val="right"/>
              <w:rPr>
                <w:rFonts w:ascii="Times New Roman" w:eastAsia="Times New Roman" w:hAnsi="Times New Roman"/>
                <w:color w:val="000000"/>
              </w:rPr>
            </w:pPr>
            <w:r w:rsidRPr="002E3563">
              <w:rPr>
                <w:rFonts w:ascii="Times New Roman" w:eastAsia="Times New Roman" w:hAnsi="Times New Roman"/>
                <w:color w:val="000000"/>
              </w:rPr>
              <w:t>22</w:t>
            </w:r>
            <w:r>
              <w:rPr>
                <w:rFonts w:ascii="Times New Roman" w:eastAsia="Times New Roman" w:hAnsi="Times New Roman"/>
                <w:color w:val="000000"/>
              </w:rPr>
              <w:t>.</w:t>
            </w:r>
            <w:r w:rsidRPr="002E3563">
              <w:rPr>
                <w:rFonts w:ascii="Times New Roman" w:eastAsia="Times New Roman" w:hAnsi="Times New Roman"/>
                <w:color w:val="000000"/>
              </w:rPr>
              <w:t>64</w:t>
            </w:r>
          </w:p>
        </w:tc>
      </w:tr>
    </w:tbl>
    <w:p w:rsidR="006A7E30" w:rsidRPr="002E3563" w:rsidRDefault="006A7E30" w:rsidP="006A7E30">
      <w:pPr>
        <w:rPr>
          <w:rFonts w:ascii="Times New Roman" w:hAnsi="Times New Roman"/>
          <w:lang w:val="en-US"/>
        </w:rPr>
      </w:pPr>
    </w:p>
    <w:p w:rsidR="006A7E30" w:rsidRPr="002E3563" w:rsidRDefault="006A7E30" w:rsidP="006A7E30">
      <w:pPr>
        <w:jc w:val="both"/>
        <w:rPr>
          <w:rFonts w:ascii="Times New Roman" w:hAnsi="Times New Roman"/>
          <w:sz w:val="24"/>
          <w:lang w:val="en-US"/>
        </w:rPr>
      </w:pPr>
      <w:r w:rsidRPr="002E3563">
        <w:rPr>
          <w:rFonts w:ascii="Times New Roman" w:hAnsi="Times New Roman"/>
          <w:sz w:val="24"/>
          <w:lang w:val="en-US"/>
        </w:rPr>
        <w:t xml:space="preserve">The account of the households was disaggregated </w:t>
      </w:r>
      <w:r>
        <w:rPr>
          <w:rFonts w:ascii="Times New Roman" w:hAnsi="Times New Roman"/>
          <w:sz w:val="24"/>
          <w:lang w:val="en-US"/>
        </w:rPr>
        <w:t xml:space="preserve">into </w:t>
      </w:r>
      <w:r w:rsidRPr="002E3563">
        <w:rPr>
          <w:rFonts w:ascii="Times New Roman" w:hAnsi="Times New Roman"/>
          <w:sz w:val="24"/>
          <w:lang w:val="en-US"/>
        </w:rPr>
        <w:t xml:space="preserve">eight categories according to the level of monthly household earnings, as shown in Table </w:t>
      </w:r>
      <w:r>
        <w:rPr>
          <w:rFonts w:ascii="Times New Roman" w:hAnsi="Times New Roman"/>
          <w:sz w:val="24"/>
          <w:lang w:val="en-US"/>
        </w:rPr>
        <w:t>3</w:t>
      </w:r>
      <w:r w:rsidRPr="002E3563">
        <w:rPr>
          <w:rFonts w:ascii="Times New Roman" w:hAnsi="Times New Roman"/>
          <w:sz w:val="24"/>
          <w:lang w:val="en-US"/>
        </w:rPr>
        <w:t xml:space="preserve">. This procedure was necessary to enables the assessment of the program effects on poverty and inequality. The household </w:t>
      </w:r>
      <w:r>
        <w:rPr>
          <w:rFonts w:ascii="Times New Roman" w:hAnsi="Times New Roman"/>
          <w:sz w:val="24"/>
          <w:lang w:val="en-US"/>
        </w:rPr>
        <w:t>groups</w:t>
      </w:r>
      <w:r w:rsidRPr="002E3563">
        <w:rPr>
          <w:rFonts w:ascii="Times New Roman" w:hAnsi="Times New Roman"/>
          <w:sz w:val="24"/>
          <w:lang w:val="en-US"/>
        </w:rPr>
        <w:t xml:space="preserve"> were chosen </w:t>
      </w:r>
      <w:r>
        <w:rPr>
          <w:rFonts w:ascii="Times New Roman" w:hAnsi="Times New Roman"/>
          <w:sz w:val="24"/>
          <w:lang w:val="en-US"/>
        </w:rPr>
        <w:t>in order to reconcile data on income gathered from PNAD and data on household consumption</w:t>
      </w:r>
      <w:r w:rsidRPr="002E3563">
        <w:rPr>
          <w:rFonts w:ascii="Times New Roman" w:hAnsi="Times New Roman"/>
          <w:sz w:val="24"/>
          <w:lang w:val="en-US"/>
        </w:rPr>
        <w:t xml:space="preserve"> </w:t>
      </w:r>
      <w:r>
        <w:rPr>
          <w:rFonts w:ascii="Times New Roman" w:hAnsi="Times New Roman"/>
          <w:sz w:val="24"/>
          <w:lang w:val="en-US"/>
        </w:rPr>
        <w:t>observed</w:t>
      </w:r>
      <w:r w:rsidRPr="002E3563">
        <w:rPr>
          <w:rFonts w:ascii="Times New Roman" w:hAnsi="Times New Roman"/>
          <w:sz w:val="24"/>
          <w:lang w:val="en-US"/>
        </w:rPr>
        <w:t xml:space="preserve"> </w:t>
      </w:r>
      <w:r>
        <w:rPr>
          <w:rFonts w:ascii="Times New Roman" w:hAnsi="Times New Roman"/>
          <w:sz w:val="24"/>
          <w:lang w:val="en-US"/>
        </w:rPr>
        <w:t>in the</w:t>
      </w:r>
      <w:r w:rsidRPr="002E3563">
        <w:rPr>
          <w:rFonts w:ascii="Times New Roman" w:hAnsi="Times New Roman"/>
          <w:sz w:val="24"/>
          <w:lang w:val="en-US"/>
        </w:rPr>
        <w:t xml:space="preserve"> 2002</w:t>
      </w:r>
      <w:r>
        <w:rPr>
          <w:rFonts w:ascii="Times New Roman" w:hAnsi="Times New Roman"/>
          <w:sz w:val="24"/>
          <w:lang w:val="en-US"/>
        </w:rPr>
        <w:t>/2003</w:t>
      </w:r>
      <w:r w:rsidRPr="002E3563">
        <w:rPr>
          <w:rFonts w:ascii="Times New Roman" w:hAnsi="Times New Roman"/>
          <w:sz w:val="24"/>
          <w:lang w:val="en-US"/>
        </w:rPr>
        <w:t xml:space="preserve"> POF</w:t>
      </w:r>
      <w:r>
        <w:rPr>
          <w:rStyle w:val="FootnoteReference"/>
          <w:rFonts w:ascii="Times New Roman" w:hAnsi="Times New Roman"/>
          <w:sz w:val="24"/>
          <w:lang w:val="en-US"/>
        </w:rPr>
        <w:footnoteReference w:id="1"/>
      </w:r>
      <w:r w:rsidRPr="002E3563">
        <w:rPr>
          <w:rFonts w:ascii="Times New Roman" w:hAnsi="Times New Roman"/>
          <w:sz w:val="24"/>
          <w:lang w:val="en-US"/>
        </w:rPr>
        <w:t xml:space="preserve">. Table </w:t>
      </w:r>
      <w:r>
        <w:rPr>
          <w:rFonts w:ascii="Times New Roman" w:hAnsi="Times New Roman"/>
          <w:sz w:val="24"/>
          <w:lang w:val="en-US"/>
        </w:rPr>
        <w:t>3</w:t>
      </w:r>
      <w:r w:rsidRPr="002E3563">
        <w:rPr>
          <w:rFonts w:ascii="Times New Roman" w:hAnsi="Times New Roman"/>
          <w:sz w:val="24"/>
          <w:lang w:val="en-US"/>
        </w:rPr>
        <w:t xml:space="preserve"> also shows the number of households and total income by income group in </w:t>
      </w:r>
      <w:proofErr w:type="spellStart"/>
      <w:r w:rsidRPr="002E3563">
        <w:rPr>
          <w:rFonts w:ascii="Times New Roman" w:hAnsi="Times New Roman"/>
          <w:sz w:val="24"/>
          <w:lang w:val="en-US"/>
        </w:rPr>
        <w:t>Alagoas</w:t>
      </w:r>
      <w:proofErr w:type="spellEnd"/>
      <w:r w:rsidRPr="002E3563">
        <w:rPr>
          <w:rFonts w:ascii="Times New Roman" w:hAnsi="Times New Roman"/>
          <w:sz w:val="24"/>
          <w:lang w:val="en-US"/>
        </w:rPr>
        <w:t xml:space="preserve">. According to </w:t>
      </w:r>
      <w:r>
        <w:rPr>
          <w:rFonts w:ascii="Times New Roman" w:hAnsi="Times New Roman"/>
          <w:sz w:val="24"/>
          <w:lang w:val="en-US"/>
        </w:rPr>
        <w:t>the data,</w:t>
      </w:r>
      <w:r w:rsidRPr="002E3563">
        <w:rPr>
          <w:rFonts w:ascii="Times New Roman" w:hAnsi="Times New Roman"/>
          <w:sz w:val="24"/>
          <w:lang w:val="en-US"/>
        </w:rPr>
        <w:t xml:space="preserve"> 54% of households belong to the first income group (R$ 0.00 to R$ 496.00)</w:t>
      </w:r>
      <w:r>
        <w:rPr>
          <w:rFonts w:ascii="Times New Roman" w:hAnsi="Times New Roman"/>
          <w:sz w:val="24"/>
          <w:lang w:val="en-US"/>
        </w:rPr>
        <w:t>.</w:t>
      </w:r>
      <w:r w:rsidRPr="002E3563">
        <w:rPr>
          <w:rFonts w:ascii="Times New Roman" w:hAnsi="Times New Roman"/>
          <w:sz w:val="24"/>
          <w:lang w:val="en-US"/>
        </w:rPr>
        <w:t xml:space="preserve"> </w:t>
      </w:r>
      <w:r>
        <w:rPr>
          <w:rFonts w:ascii="Times New Roman" w:hAnsi="Times New Roman"/>
          <w:sz w:val="24"/>
          <w:lang w:val="en-US"/>
        </w:rPr>
        <w:t>T</w:t>
      </w:r>
      <w:r w:rsidRPr="002E3563">
        <w:rPr>
          <w:rFonts w:ascii="Times New Roman" w:hAnsi="Times New Roman"/>
          <w:sz w:val="24"/>
          <w:lang w:val="en-US"/>
        </w:rPr>
        <w:t xml:space="preserve">hese same households concentrate only </w:t>
      </w:r>
      <w:r w:rsidRPr="005713C5">
        <w:rPr>
          <w:rFonts w:ascii="Times New Roman" w:hAnsi="Times New Roman"/>
          <w:sz w:val="24"/>
          <w:lang w:val="en-US"/>
        </w:rPr>
        <w:t>14%</w:t>
      </w:r>
      <w:r w:rsidRPr="002E3563">
        <w:rPr>
          <w:rFonts w:ascii="Times New Roman" w:hAnsi="Times New Roman"/>
          <w:b/>
          <w:sz w:val="24"/>
          <w:lang w:val="en-US"/>
        </w:rPr>
        <w:t xml:space="preserve"> </w:t>
      </w:r>
      <w:r w:rsidRPr="002E3563">
        <w:rPr>
          <w:rFonts w:ascii="Times New Roman" w:hAnsi="Times New Roman"/>
          <w:sz w:val="24"/>
          <w:lang w:val="en-US"/>
        </w:rPr>
        <w:t xml:space="preserve">of total household income in the </w:t>
      </w:r>
      <w:r>
        <w:rPr>
          <w:rFonts w:ascii="Times New Roman" w:hAnsi="Times New Roman"/>
          <w:sz w:val="24"/>
          <w:lang w:val="en-US"/>
        </w:rPr>
        <w:t>S</w:t>
      </w:r>
      <w:r w:rsidRPr="002E3563">
        <w:rPr>
          <w:rFonts w:ascii="Times New Roman" w:hAnsi="Times New Roman"/>
          <w:sz w:val="24"/>
          <w:lang w:val="en-US"/>
        </w:rPr>
        <w:t xml:space="preserve">tate. At the other </w:t>
      </w:r>
      <w:r>
        <w:rPr>
          <w:rFonts w:ascii="Times New Roman" w:hAnsi="Times New Roman"/>
          <w:sz w:val="24"/>
          <w:lang w:val="en-US"/>
        </w:rPr>
        <w:t>extreme</w:t>
      </w:r>
      <w:r w:rsidRPr="002E3563">
        <w:rPr>
          <w:rFonts w:ascii="Times New Roman" w:hAnsi="Times New Roman"/>
          <w:sz w:val="24"/>
          <w:lang w:val="en-US"/>
        </w:rPr>
        <w:t xml:space="preserve"> of the distribution, the 2</w:t>
      </w:r>
      <w:r>
        <w:rPr>
          <w:rFonts w:ascii="Times New Roman" w:hAnsi="Times New Roman"/>
          <w:sz w:val="24"/>
          <w:lang w:val="en-US"/>
        </w:rPr>
        <w:t>.</w:t>
      </w:r>
      <w:r w:rsidRPr="002E3563">
        <w:rPr>
          <w:rFonts w:ascii="Times New Roman" w:hAnsi="Times New Roman"/>
          <w:sz w:val="24"/>
          <w:lang w:val="en-US"/>
        </w:rPr>
        <w:t xml:space="preserve">4% of households whose monthly earnings are above R$ 3,720.00 concentrate </w:t>
      </w:r>
      <w:r w:rsidRPr="005713C5">
        <w:rPr>
          <w:rFonts w:ascii="Times New Roman" w:hAnsi="Times New Roman"/>
          <w:sz w:val="24"/>
          <w:lang w:val="en-US"/>
        </w:rPr>
        <w:t>33%</w:t>
      </w:r>
      <w:r w:rsidRPr="002E3563">
        <w:rPr>
          <w:rFonts w:ascii="Times New Roman" w:hAnsi="Times New Roman"/>
          <w:sz w:val="24"/>
          <w:lang w:val="en-US"/>
        </w:rPr>
        <w:t xml:space="preserve"> of all income. The observed concentration of wealth is reflected in the high value of the </w:t>
      </w:r>
      <w:proofErr w:type="spellStart"/>
      <w:r w:rsidRPr="002E3563">
        <w:rPr>
          <w:rFonts w:ascii="Times New Roman" w:hAnsi="Times New Roman"/>
          <w:sz w:val="24"/>
          <w:lang w:val="en-US"/>
        </w:rPr>
        <w:t>Gini</w:t>
      </w:r>
      <w:proofErr w:type="spellEnd"/>
      <w:r w:rsidRPr="002E3563">
        <w:rPr>
          <w:rFonts w:ascii="Times New Roman" w:hAnsi="Times New Roman"/>
          <w:sz w:val="24"/>
          <w:lang w:val="en-US"/>
        </w:rPr>
        <w:t xml:space="preserve"> index found for the state of </w:t>
      </w:r>
      <w:proofErr w:type="spellStart"/>
      <w:r w:rsidRPr="002E3563">
        <w:rPr>
          <w:rFonts w:ascii="Times New Roman" w:hAnsi="Times New Roman"/>
          <w:sz w:val="24"/>
          <w:lang w:val="en-US"/>
        </w:rPr>
        <w:t>Alagoas</w:t>
      </w:r>
      <w:proofErr w:type="spellEnd"/>
      <w:r w:rsidRPr="002E3563">
        <w:rPr>
          <w:rFonts w:ascii="Times New Roman" w:hAnsi="Times New Roman"/>
          <w:sz w:val="24"/>
          <w:lang w:val="en-US"/>
        </w:rPr>
        <w:t>.</w:t>
      </w:r>
    </w:p>
    <w:p w:rsidR="006A7E30" w:rsidRPr="002E3563" w:rsidRDefault="006A7E30" w:rsidP="006A7E30">
      <w:pPr>
        <w:autoSpaceDE w:val="0"/>
        <w:autoSpaceDN w:val="0"/>
        <w:adjustRightInd w:val="0"/>
        <w:spacing w:after="0"/>
        <w:jc w:val="center"/>
        <w:rPr>
          <w:rFonts w:ascii="Times New Roman" w:hAnsi="Times New Roman"/>
          <w:b/>
          <w:sz w:val="24"/>
          <w:szCs w:val="24"/>
          <w:lang w:val="en-US"/>
        </w:rPr>
      </w:pPr>
      <w:proofErr w:type="gramStart"/>
      <w:r>
        <w:rPr>
          <w:rFonts w:ascii="Times New Roman" w:hAnsi="Times New Roman"/>
          <w:b/>
          <w:sz w:val="24"/>
          <w:szCs w:val="24"/>
          <w:lang w:val="en-US"/>
        </w:rPr>
        <w:t>Table</w:t>
      </w:r>
      <w:r w:rsidRPr="002E3563">
        <w:rPr>
          <w:rFonts w:ascii="Times New Roman" w:hAnsi="Times New Roman"/>
          <w:b/>
          <w:sz w:val="24"/>
          <w:szCs w:val="24"/>
          <w:lang w:val="en-US"/>
        </w:rPr>
        <w:t xml:space="preserve"> </w:t>
      </w:r>
      <w:r>
        <w:rPr>
          <w:rFonts w:ascii="Times New Roman" w:hAnsi="Times New Roman"/>
          <w:b/>
          <w:sz w:val="24"/>
          <w:szCs w:val="24"/>
          <w:lang w:val="en-US"/>
        </w:rPr>
        <w:t>3</w:t>
      </w:r>
      <w:r w:rsidRPr="002E3563">
        <w:rPr>
          <w:rFonts w:ascii="Times New Roman" w:hAnsi="Times New Roman"/>
          <w:b/>
          <w:sz w:val="24"/>
          <w:szCs w:val="24"/>
          <w:lang w:val="en-US"/>
        </w:rPr>
        <w:t xml:space="preserve">: Number of households and total annual earnings by monthly earnings </w:t>
      </w:r>
      <w:r>
        <w:rPr>
          <w:rFonts w:ascii="Times New Roman" w:hAnsi="Times New Roman"/>
          <w:b/>
          <w:sz w:val="24"/>
          <w:szCs w:val="24"/>
          <w:lang w:val="en-US"/>
        </w:rPr>
        <w:t>intervals</w:t>
      </w:r>
      <w:r w:rsidRPr="002E3563">
        <w:rPr>
          <w:rFonts w:ascii="Times New Roman" w:hAnsi="Times New Roman"/>
          <w:b/>
          <w:sz w:val="24"/>
          <w:szCs w:val="24"/>
          <w:lang w:val="en-US"/>
        </w:rPr>
        <w:t xml:space="preserve"> in </w:t>
      </w:r>
      <w:proofErr w:type="spellStart"/>
      <w:r w:rsidRPr="002E3563">
        <w:rPr>
          <w:rFonts w:ascii="Times New Roman" w:hAnsi="Times New Roman"/>
          <w:b/>
          <w:sz w:val="24"/>
          <w:szCs w:val="24"/>
          <w:lang w:val="en-US"/>
        </w:rPr>
        <w:t>Alagoas</w:t>
      </w:r>
      <w:proofErr w:type="spellEnd"/>
      <w:r w:rsidRPr="002E3563">
        <w:rPr>
          <w:rFonts w:ascii="Times New Roman" w:hAnsi="Times New Roman"/>
          <w:b/>
          <w:sz w:val="24"/>
          <w:szCs w:val="24"/>
          <w:lang w:val="en-US"/>
        </w:rPr>
        <w:t xml:space="preserve"> 2004.</w:t>
      </w:r>
      <w:proofErr w:type="gramEnd"/>
    </w:p>
    <w:p w:rsidR="006A7E30" w:rsidRPr="002E3563" w:rsidRDefault="006A7E30" w:rsidP="006A7E30">
      <w:pPr>
        <w:autoSpaceDE w:val="0"/>
        <w:autoSpaceDN w:val="0"/>
        <w:adjustRightInd w:val="0"/>
        <w:spacing w:after="0"/>
        <w:jc w:val="center"/>
        <w:rPr>
          <w:rFonts w:ascii="Times New Roman" w:hAnsi="Times New Roman"/>
          <w:b/>
          <w:sz w:val="24"/>
          <w:szCs w:val="24"/>
          <w:lang w:val="en-US"/>
        </w:rPr>
      </w:pPr>
    </w:p>
    <w:tbl>
      <w:tblPr>
        <w:tblW w:w="8734" w:type="dxa"/>
        <w:jc w:val="center"/>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075"/>
        <w:gridCol w:w="1647"/>
        <w:gridCol w:w="2566"/>
        <w:gridCol w:w="2446"/>
      </w:tblGrid>
      <w:tr w:rsidR="006A7E30" w:rsidRPr="002E3563" w:rsidTr="00FB29D4">
        <w:trPr>
          <w:trHeight w:val="315"/>
          <w:jc w:val="center"/>
        </w:trPr>
        <w:tc>
          <w:tcPr>
            <w:tcW w:w="2075" w:type="dxa"/>
            <w:shd w:val="clear" w:color="auto" w:fill="auto"/>
            <w:noWrap/>
            <w:vAlign w:val="center"/>
            <w:hideMark/>
          </w:tcPr>
          <w:p w:rsidR="006A7E30" w:rsidRDefault="006A7E30" w:rsidP="00FB29D4">
            <w:pPr>
              <w:spacing w:after="0" w:line="240" w:lineRule="auto"/>
              <w:jc w:val="center"/>
              <w:rPr>
                <w:rFonts w:ascii="Times New Roman" w:eastAsia="Times New Roman" w:hAnsi="Times New Roman"/>
                <w:b/>
                <w:color w:val="000000"/>
                <w:sz w:val="24"/>
                <w:szCs w:val="24"/>
                <w:lang w:val="en-US"/>
              </w:rPr>
            </w:pPr>
            <w:r w:rsidRPr="002E3563">
              <w:rPr>
                <w:rFonts w:ascii="Times New Roman" w:eastAsia="Times New Roman" w:hAnsi="Times New Roman"/>
                <w:b/>
                <w:color w:val="000000"/>
                <w:sz w:val="24"/>
                <w:szCs w:val="24"/>
                <w:lang w:val="en-US"/>
              </w:rPr>
              <w:t>Household groups</w:t>
            </w:r>
          </w:p>
          <w:p w:rsidR="006A7E30" w:rsidRDefault="006A7E30" w:rsidP="00FB29D4">
            <w:pPr>
              <w:spacing w:after="0" w:line="240" w:lineRule="auto"/>
              <w:jc w:val="center"/>
              <w:rPr>
                <w:rFonts w:ascii="Times New Roman" w:eastAsia="Times New Roman" w:hAnsi="Times New Roman"/>
                <w:b/>
                <w:color w:val="000000"/>
                <w:sz w:val="24"/>
                <w:szCs w:val="24"/>
                <w:lang w:val="en-US"/>
              </w:rPr>
            </w:pPr>
            <w:r w:rsidRPr="002E3563">
              <w:rPr>
                <w:rFonts w:ascii="Times New Roman" w:eastAsia="Times New Roman" w:hAnsi="Times New Roman"/>
                <w:b/>
                <w:color w:val="000000"/>
                <w:sz w:val="24"/>
                <w:szCs w:val="24"/>
                <w:lang w:val="en-US"/>
              </w:rPr>
              <w:t xml:space="preserve"> by monthly </w:t>
            </w:r>
          </w:p>
          <w:p w:rsidR="006A7E30" w:rsidRPr="002E3563" w:rsidRDefault="006A7E30" w:rsidP="00FB29D4">
            <w:pPr>
              <w:spacing w:after="0" w:line="240" w:lineRule="auto"/>
              <w:jc w:val="center"/>
              <w:rPr>
                <w:rFonts w:ascii="Times New Roman" w:eastAsia="Times New Roman" w:hAnsi="Times New Roman"/>
                <w:b/>
                <w:color w:val="000000"/>
                <w:sz w:val="24"/>
                <w:szCs w:val="24"/>
                <w:lang w:val="en-US"/>
              </w:rPr>
            </w:pPr>
            <w:r w:rsidRPr="002E3563">
              <w:rPr>
                <w:rFonts w:ascii="Times New Roman" w:eastAsia="Times New Roman" w:hAnsi="Times New Roman"/>
                <w:b/>
                <w:color w:val="000000"/>
                <w:sz w:val="24"/>
                <w:szCs w:val="24"/>
                <w:lang w:val="en-US"/>
              </w:rPr>
              <w:t xml:space="preserve">earnings ranges </w:t>
            </w:r>
          </w:p>
          <w:p w:rsidR="006A7E30" w:rsidRPr="00D1748A" w:rsidRDefault="006A7E30" w:rsidP="00FB29D4">
            <w:pPr>
              <w:spacing w:after="0"/>
              <w:jc w:val="center"/>
              <w:rPr>
                <w:rFonts w:ascii="Times New Roman" w:eastAsia="Times New Roman" w:hAnsi="Times New Roman"/>
                <w:b/>
                <w:color w:val="000000"/>
                <w:sz w:val="24"/>
                <w:szCs w:val="24"/>
                <w:lang w:val="en-US"/>
              </w:rPr>
            </w:pPr>
            <w:r w:rsidRPr="00D1748A">
              <w:rPr>
                <w:rFonts w:ascii="Times New Roman" w:eastAsia="Times New Roman" w:hAnsi="Times New Roman"/>
                <w:b/>
                <w:color w:val="000000"/>
                <w:sz w:val="24"/>
                <w:szCs w:val="24"/>
                <w:lang w:val="en-US"/>
              </w:rPr>
              <w:t>(R$)</w:t>
            </w:r>
          </w:p>
        </w:tc>
        <w:tc>
          <w:tcPr>
            <w:tcW w:w="1647" w:type="dxa"/>
          </w:tcPr>
          <w:p w:rsidR="006A7E30" w:rsidRPr="002E3563" w:rsidRDefault="006A7E30" w:rsidP="00FB29D4">
            <w:pPr>
              <w:spacing w:after="0" w:line="240" w:lineRule="auto"/>
              <w:jc w:val="center"/>
              <w:rPr>
                <w:rFonts w:ascii="Times New Roman" w:eastAsia="Times New Roman" w:hAnsi="Times New Roman"/>
                <w:b/>
                <w:color w:val="000000"/>
                <w:sz w:val="24"/>
                <w:szCs w:val="24"/>
                <w:lang w:val="en-US"/>
              </w:rPr>
            </w:pPr>
            <w:r>
              <w:rPr>
                <w:rFonts w:ascii="Times New Roman" w:eastAsia="Times New Roman" w:hAnsi="Times New Roman"/>
                <w:b/>
                <w:color w:val="000000"/>
                <w:sz w:val="24"/>
                <w:szCs w:val="24"/>
                <w:lang w:val="en-US"/>
              </w:rPr>
              <w:t>Identification of the Household</w:t>
            </w:r>
          </w:p>
        </w:tc>
        <w:tc>
          <w:tcPr>
            <w:tcW w:w="2566" w:type="dxa"/>
            <w:shd w:val="clear" w:color="auto" w:fill="auto"/>
            <w:noWrap/>
            <w:vAlign w:val="center"/>
            <w:hideMark/>
          </w:tcPr>
          <w:p w:rsidR="006A7E30" w:rsidRDefault="006A7E30" w:rsidP="00FB29D4">
            <w:pPr>
              <w:spacing w:after="0" w:line="240" w:lineRule="auto"/>
              <w:jc w:val="center"/>
              <w:rPr>
                <w:rFonts w:ascii="Times New Roman" w:eastAsia="Times New Roman" w:hAnsi="Times New Roman"/>
                <w:b/>
                <w:color w:val="000000"/>
                <w:sz w:val="24"/>
                <w:szCs w:val="24"/>
                <w:lang w:val="en-US"/>
              </w:rPr>
            </w:pPr>
            <w:r w:rsidRPr="002E3563">
              <w:rPr>
                <w:rFonts w:ascii="Times New Roman" w:eastAsia="Times New Roman" w:hAnsi="Times New Roman"/>
                <w:b/>
                <w:color w:val="000000"/>
                <w:sz w:val="24"/>
                <w:szCs w:val="24"/>
                <w:lang w:val="en-US"/>
              </w:rPr>
              <w:t xml:space="preserve">Number of households </w:t>
            </w:r>
          </w:p>
          <w:p w:rsidR="006A7E30" w:rsidRDefault="006A7E30" w:rsidP="00FB29D4">
            <w:pPr>
              <w:spacing w:after="0" w:line="240" w:lineRule="auto"/>
              <w:jc w:val="center"/>
              <w:rPr>
                <w:rFonts w:ascii="Times New Roman" w:eastAsia="Times New Roman" w:hAnsi="Times New Roman"/>
                <w:b/>
                <w:color w:val="000000"/>
                <w:sz w:val="24"/>
                <w:szCs w:val="24"/>
                <w:lang w:val="en-US"/>
              </w:rPr>
            </w:pPr>
            <w:r w:rsidRPr="002E3563">
              <w:rPr>
                <w:rFonts w:ascii="Times New Roman" w:eastAsia="Times New Roman" w:hAnsi="Times New Roman"/>
                <w:b/>
                <w:color w:val="000000"/>
                <w:sz w:val="24"/>
                <w:szCs w:val="24"/>
                <w:lang w:val="en-US"/>
              </w:rPr>
              <w:t xml:space="preserve">by monthly </w:t>
            </w:r>
          </w:p>
          <w:p w:rsidR="006A7E30" w:rsidRPr="002E3563" w:rsidRDefault="006A7E30" w:rsidP="00FB29D4">
            <w:pPr>
              <w:spacing w:after="0" w:line="240" w:lineRule="auto"/>
              <w:jc w:val="center"/>
              <w:rPr>
                <w:rFonts w:ascii="Times New Roman" w:eastAsia="Times New Roman" w:hAnsi="Times New Roman"/>
                <w:b/>
                <w:color w:val="000000"/>
                <w:sz w:val="24"/>
                <w:szCs w:val="24"/>
                <w:lang w:val="en-US"/>
              </w:rPr>
            </w:pPr>
            <w:r w:rsidRPr="002E3563">
              <w:rPr>
                <w:rFonts w:ascii="Times New Roman" w:eastAsia="Times New Roman" w:hAnsi="Times New Roman"/>
                <w:b/>
                <w:color w:val="000000"/>
                <w:sz w:val="24"/>
                <w:szCs w:val="24"/>
                <w:lang w:val="en-US"/>
              </w:rPr>
              <w:t xml:space="preserve">earnings </w:t>
            </w:r>
            <w:r>
              <w:rPr>
                <w:rFonts w:ascii="Times New Roman" w:eastAsia="Times New Roman" w:hAnsi="Times New Roman"/>
                <w:b/>
                <w:color w:val="000000"/>
                <w:sz w:val="24"/>
                <w:szCs w:val="24"/>
                <w:lang w:val="en-US"/>
              </w:rPr>
              <w:t>intervals</w:t>
            </w:r>
          </w:p>
          <w:p w:rsidR="006A7E30" w:rsidRPr="002E3563" w:rsidRDefault="006A7E30" w:rsidP="00FB29D4">
            <w:pPr>
              <w:spacing w:after="0" w:line="240" w:lineRule="auto"/>
              <w:jc w:val="center"/>
              <w:rPr>
                <w:rFonts w:ascii="Times New Roman" w:eastAsia="Times New Roman" w:hAnsi="Times New Roman"/>
                <w:b/>
                <w:color w:val="000000"/>
                <w:sz w:val="24"/>
                <w:szCs w:val="24"/>
                <w:lang w:val="en-US"/>
              </w:rPr>
            </w:pPr>
          </w:p>
        </w:tc>
        <w:tc>
          <w:tcPr>
            <w:tcW w:w="2446" w:type="dxa"/>
            <w:shd w:val="clear" w:color="auto" w:fill="auto"/>
            <w:noWrap/>
            <w:vAlign w:val="center"/>
            <w:hideMark/>
          </w:tcPr>
          <w:p w:rsidR="006A7E30" w:rsidRPr="002E3563" w:rsidRDefault="006A7E30" w:rsidP="00FB29D4">
            <w:pPr>
              <w:spacing w:after="0" w:line="240" w:lineRule="auto"/>
              <w:jc w:val="center"/>
              <w:rPr>
                <w:rFonts w:ascii="Times New Roman" w:eastAsia="Times New Roman" w:hAnsi="Times New Roman"/>
                <w:b/>
                <w:color w:val="000000"/>
                <w:sz w:val="24"/>
                <w:szCs w:val="24"/>
                <w:lang w:val="en-US"/>
              </w:rPr>
            </w:pPr>
            <w:r w:rsidRPr="002E3563">
              <w:rPr>
                <w:rFonts w:ascii="Times New Roman" w:eastAsia="Times New Roman" w:hAnsi="Times New Roman"/>
                <w:b/>
                <w:color w:val="000000"/>
                <w:sz w:val="24"/>
                <w:szCs w:val="24"/>
                <w:lang w:val="en-US"/>
              </w:rPr>
              <w:t xml:space="preserve">Total household income by monthly earnings </w:t>
            </w:r>
            <w:r>
              <w:rPr>
                <w:rFonts w:ascii="Times New Roman" w:eastAsia="Times New Roman" w:hAnsi="Times New Roman"/>
                <w:b/>
                <w:color w:val="000000"/>
                <w:sz w:val="24"/>
                <w:szCs w:val="24"/>
                <w:lang w:val="en-US"/>
              </w:rPr>
              <w:t>Intervals</w:t>
            </w:r>
          </w:p>
          <w:p w:rsidR="006A7E30" w:rsidRPr="002E3563" w:rsidRDefault="006A7E30" w:rsidP="00FB29D4">
            <w:pPr>
              <w:spacing w:after="0" w:line="240" w:lineRule="auto"/>
              <w:jc w:val="center"/>
              <w:rPr>
                <w:rFonts w:ascii="Times New Roman" w:eastAsia="Times New Roman" w:hAnsi="Times New Roman"/>
                <w:b/>
                <w:color w:val="000000"/>
                <w:sz w:val="24"/>
                <w:szCs w:val="24"/>
                <w:lang w:val="en-US"/>
              </w:rPr>
            </w:pPr>
            <w:r w:rsidRPr="002E3563">
              <w:rPr>
                <w:rFonts w:ascii="Times New Roman" w:eastAsia="Times New Roman" w:hAnsi="Times New Roman"/>
                <w:b/>
                <w:color w:val="000000"/>
                <w:sz w:val="24"/>
                <w:szCs w:val="24"/>
                <w:lang w:val="en-US"/>
              </w:rPr>
              <w:t>(R$ million)</w:t>
            </w:r>
          </w:p>
        </w:tc>
      </w:tr>
      <w:tr w:rsidR="006A7E30" w:rsidRPr="002E3563" w:rsidTr="00FB29D4">
        <w:trPr>
          <w:trHeight w:val="315"/>
          <w:jc w:val="center"/>
        </w:trPr>
        <w:tc>
          <w:tcPr>
            <w:tcW w:w="2075" w:type="dxa"/>
            <w:shd w:val="clear" w:color="auto" w:fill="auto"/>
            <w:noWrap/>
            <w:vAlign w:val="bottom"/>
            <w:hideMark/>
          </w:tcPr>
          <w:p w:rsidR="006A7E30" w:rsidRPr="002E3563" w:rsidRDefault="006A7E30" w:rsidP="00FB29D4">
            <w:pPr>
              <w:spacing w:after="0" w:line="240" w:lineRule="auto"/>
              <w:jc w:val="center"/>
              <w:rPr>
                <w:rFonts w:ascii="Times New Roman" w:hAnsi="Times New Roman"/>
                <w:color w:val="000000"/>
                <w:sz w:val="24"/>
                <w:szCs w:val="24"/>
              </w:rPr>
            </w:pPr>
            <w:r w:rsidRPr="002E3563">
              <w:rPr>
                <w:rFonts w:ascii="Times New Roman" w:hAnsi="Times New Roman"/>
                <w:color w:val="000000"/>
                <w:sz w:val="24"/>
                <w:szCs w:val="24"/>
                <w:lang w:val="en-US"/>
              </w:rPr>
              <w:t xml:space="preserve">    </w:t>
            </w:r>
            <w:proofErr w:type="gramStart"/>
            <w:r w:rsidRPr="002E3563">
              <w:rPr>
                <w:rFonts w:ascii="Times New Roman" w:hAnsi="Times New Roman"/>
                <w:color w:val="000000"/>
                <w:sz w:val="24"/>
                <w:szCs w:val="24"/>
              </w:rPr>
              <w:t>0</w:t>
            </w:r>
            <w:proofErr w:type="gramEnd"/>
            <w:r w:rsidRPr="002E3563">
              <w:rPr>
                <w:rFonts w:ascii="Times New Roman" w:hAnsi="Times New Roman"/>
                <w:color w:val="000000"/>
                <w:sz w:val="24"/>
                <w:szCs w:val="24"/>
              </w:rPr>
              <w:t xml:space="preserve"> |--  496</w:t>
            </w:r>
          </w:p>
        </w:tc>
        <w:tc>
          <w:tcPr>
            <w:tcW w:w="1647" w:type="dxa"/>
          </w:tcPr>
          <w:p w:rsidR="006A7E30" w:rsidRPr="002E3563" w:rsidRDefault="006A7E30" w:rsidP="00FB29D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HH1</w:t>
            </w:r>
          </w:p>
        </w:tc>
        <w:tc>
          <w:tcPr>
            <w:tcW w:w="2566" w:type="dxa"/>
            <w:shd w:val="clear" w:color="auto" w:fill="auto"/>
            <w:noWrap/>
            <w:vAlign w:val="bottom"/>
            <w:hideMark/>
          </w:tcPr>
          <w:p w:rsidR="006A7E30" w:rsidRPr="002E3563" w:rsidRDefault="006A7E30" w:rsidP="00FB29D4">
            <w:pPr>
              <w:spacing w:after="0" w:line="240" w:lineRule="auto"/>
              <w:jc w:val="center"/>
              <w:rPr>
                <w:rFonts w:ascii="Times New Roman" w:hAnsi="Times New Roman"/>
                <w:color w:val="000000"/>
                <w:sz w:val="24"/>
                <w:szCs w:val="24"/>
              </w:rPr>
            </w:pPr>
            <w:r w:rsidRPr="002E3563">
              <w:rPr>
                <w:rFonts w:ascii="Times New Roman" w:hAnsi="Times New Roman"/>
                <w:color w:val="000000"/>
                <w:sz w:val="24"/>
                <w:szCs w:val="24"/>
              </w:rPr>
              <w:t>405,409</w:t>
            </w:r>
          </w:p>
        </w:tc>
        <w:tc>
          <w:tcPr>
            <w:tcW w:w="2446" w:type="dxa"/>
            <w:shd w:val="clear" w:color="auto" w:fill="auto"/>
            <w:noWrap/>
            <w:vAlign w:val="bottom"/>
            <w:hideMark/>
          </w:tcPr>
          <w:p w:rsidR="006A7E30" w:rsidRPr="002E3563" w:rsidRDefault="006A7E30" w:rsidP="00FB29D4">
            <w:pPr>
              <w:spacing w:after="0"/>
              <w:jc w:val="center"/>
              <w:rPr>
                <w:rFonts w:ascii="Times New Roman" w:hAnsi="Times New Roman"/>
                <w:color w:val="000000"/>
                <w:sz w:val="24"/>
                <w:szCs w:val="24"/>
              </w:rPr>
            </w:pPr>
            <w:proofErr w:type="gramStart"/>
            <w:r w:rsidRPr="002E3563">
              <w:rPr>
                <w:rFonts w:ascii="Times New Roman" w:hAnsi="Times New Roman"/>
                <w:color w:val="000000"/>
                <w:sz w:val="24"/>
                <w:szCs w:val="24"/>
              </w:rPr>
              <w:t>1,783.</w:t>
            </w:r>
            <w:proofErr w:type="gramEnd"/>
            <w:r w:rsidRPr="002E3563">
              <w:rPr>
                <w:rFonts w:ascii="Times New Roman" w:hAnsi="Times New Roman"/>
                <w:color w:val="000000"/>
                <w:sz w:val="24"/>
                <w:szCs w:val="24"/>
              </w:rPr>
              <w:t>54</w:t>
            </w:r>
          </w:p>
        </w:tc>
      </w:tr>
      <w:tr w:rsidR="006A7E30" w:rsidRPr="002E3563" w:rsidTr="00FB29D4">
        <w:trPr>
          <w:trHeight w:val="315"/>
          <w:jc w:val="center"/>
        </w:trPr>
        <w:tc>
          <w:tcPr>
            <w:tcW w:w="2075" w:type="dxa"/>
            <w:shd w:val="clear" w:color="auto" w:fill="auto"/>
            <w:noWrap/>
            <w:vAlign w:val="bottom"/>
            <w:hideMark/>
          </w:tcPr>
          <w:p w:rsidR="006A7E30" w:rsidRPr="002E3563" w:rsidRDefault="006A7E30" w:rsidP="00FB29D4">
            <w:pPr>
              <w:spacing w:after="0" w:line="240" w:lineRule="auto"/>
              <w:jc w:val="center"/>
              <w:rPr>
                <w:rFonts w:ascii="Times New Roman" w:hAnsi="Times New Roman"/>
                <w:color w:val="000000"/>
                <w:sz w:val="24"/>
                <w:szCs w:val="24"/>
              </w:rPr>
            </w:pPr>
            <w:r w:rsidRPr="002E3563">
              <w:rPr>
                <w:rFonts w:ascii="Times New Roman" w:hAnsi="Times New Roman"/>
                <w:color w:val="000000"/>
                <w:sz w:val="24"/>
                <w:szCs w:val="24"/>
              </w:rPr>
              <w:t>496 |--</w:t>
            </w:r>
            <w:proofErr w:type="gramStart"/>
            <w:r w:rsidRPr="002E3563">
              <w:rPr>
                <w:rFonts w:ascii="Times New Roman" w:hAnsi="Times New Roman"/>
                <w:color w:val="000000"/>
                <w:sz w:val="24"/>
                <w:szCs w:val="24"/>
              </w:rPr>
              <w:t xml:space="preserve">  </w:t>
            </w:r>
            <w:proofErr w:type="gramEnd"/>
            <w:r w:rsidRPr="002E3563">
              <w:rPr>
                <w:rFonts w:ascii="Times New Roman" w:hAnsi="Times New Roman"/>
                <w:color w:val="000000"/>
                <w:sz w:val="24"/>
                <w:szCs w:val="24"/>
              </w:rPr>
              <w:t>744</w:t>
            </w:r>
          </w:p>
        </w:tc>
        <w:tc>
          <w:tcPr>
            <w:tcW w:w="1647" w:type="dxa"/>
          </w:tcPr>
          <w:p w:rsidR="006A7E30" w:rsidRDefault="006A7E30" w:rsidP="00FB29D4">
            <w:pPr>
              <w:spacing w:after="0"/>
              <w:jc w:val="center"/>
            </w:pPr>
            <w:r w:rsidRPr="00DA6116">
              <w:rPr>
                <w:rFonts w:ascii="Times New Roman" w:hAnsi="Times New Roman"/>
                <w:color w:val="000000"/>
                <w:sz w:val="24"/>
                <w:szCs w:val="24"/>
              </w:rPr>
              <w:t>HH</w:t>
            </w:r>
            <w:r>
              <w:rPr>
                <w:rFonts w:ascii="Times New Roman" w:hAnsi="Times New Roman"/>
                <w:color w:val="000000"/>
                <w:sz w:val="24"/>
                <w:szCs w:val="24"/>
              </w:rPr>
              <w:t>2</w:t>
            </w:r>
          </w:p>
        </w:tc>
        <w:tc>
          <w:tcPr>
            <w:tcW w:w="2566" w:type="dxa"/>
            <w:shd w:val="clear" w:color="auto" w:fill="auto"/>
            <w:noWrap/>
            <w:vAlign w:val="bottom"/>
            <w:hideMark/>
          </w:tcPr>
          <w:p w:rsidR="006A7E30" w:rsidRPr="002E3563" w:rsidRDefault="006A7E30" w:rsidP="00FB29D4">
            <w:pPr>
              <w:spacing w:after="0" w:line="240" w:lineRule="auto"/>
              <w:jc w:val="center"/>
              <w:rPr>
                <w:rFonts w:ascii="Times New Roman" w:hAnsi="Times New Roman"/>
                <w:color w:val="000000"/>
                <w:sz w:val="24"/>
                <w:szCs w:val="24"/>
              </w:rPr>
            </w:pPr>
            <w:r w:rsidRPr="002E3563">
              <w:rPr>
                <w:rFonts w:ascii="Times New Roman" w:hAnsi="Times New Roman"/>
                <w:color w:val="000000"/>
                <w:sz w:val="24"/>
                <w:szCs w:val="24"/>
              </w:rPr>
              <w:t>159,252</w:t>
            </w:r>
          </w:p>
        </w:tc>
        <w:tc>
          <w:tcPr>
            <w:tcW w:w="2446" w:type="dxa"/>
            <w:shd w:val="clear" w:color="auto" w:fill="auto"/>
            <w:noWrap/>
            <w:vAlign w:val="bottom"/>
            <w:hideMark/>
          </w:tcPr>
          <w:p w:rsidR="006A7E30" w:rsidRPr="002E3563" w:rsidRDefault="006A7E30" w:rsidP="00FB29D4">
            <w:pPr>
              <w:spacing w:after="0"/>
              <w:jc w:val="center"/>
              <w:rPr>
                <w:rFonts w:ascii="Times New Roman" w:hAnsi="Times New Roman"/>
                <w:color w:val="000000"/>
                <w:sz w:val="24"/>
                <w:szCs w:val="24"/>
              </w:rPr>
            </w:pPr>
            <w:proofErr w:type="gramStart"/>
            <w:r w:rsidRPr="002E3563">
              <w:rPr>
                <w:rFonts w:ascii="Times New Roman" w:hAnsi="Times New Roman"/>
                <w:color w:val="000000"/>
                <w:sz w:val="24"/>
                <w:szCs w:val="24"/>
              </w:rPr>
              <w:t>1,743.</w:t>
            </w:r>
            <w:proofErr w:type="gramEnd"/>
            <w:r w:rsidRPr="002E3563">
              <w:rPr>
                <w:rFonts w:ascii="Times New Roman" w:hAnsi="Times New Roman"/>
                <w:color w:val="000000"/>
                <w:sz w:val="24"/>
                <w:szCs w:val="24"/>
              </w:rPr>
              <w:t>62</w:t>
            </w:r>
          </w:p>
        </w:tc>
      </w:tr>
      <w:tr w:rsidR="006A7E30" w:rsidRPr="002E3563" w:rsidTr="00FB29D4">
        <w:trPr>
          <w:trHeight w:val="315"/>
          <w:jc w:val="center"/>
        </w:trPr>
        <w:tc>
          <w:tcPr>
            <w:tcW w:w="2075" w:type="dxa"/>
            <w:shd w:val="clear" w:color="auto" w:fill="auto"/>
            <w:noWrap/>
            <w:vAlign w:val="bottom"/>
            <w:hideMark/>
          </w:tcPr>
          <w:p w:rsidR="006A7E30" w:rsidRPr="002E3563" w:rsidRDefault="006A7E30" w:rsidP="00FB29D4">
            <w:pPr>
              <w:spacing w:after="0" w:line="240" w:lineRule="auto"/>
              <w:jc w:val="center"/>
              <w:rPr>
                <w:rFonts w:ascii="Times New Roman" w:hAnsi="Times New Roman"/>
                <w:color w:val="000000"/>
                <w:sz w:val="24"/>
                <w:szCs w:val="24"/>
              </w:rPr>
            </w:pPr>
            <w:r w:rsidRPr="002E3563">
              <w:rPr>
                <w:rFonts w:ascii="Times New Roman" w:hAnsi="Times New Roman"/>
                <w:color w:val="000000"/>
                <w:sz w:val="24"/>
                <w:szCs w:val="24"/>
              </w:rPr>
              <w:t xml:space="preserve">  744 |-- 1.240</w:t>
            </w:r>
          </w:p>
        </w:tc>
        <w:tc>
          <w:tcPr>
            <w:tcW w:w="1647" w:type="dxa"/>
          </w:tcPr>
          <w:p w:rsidR="006A7E30" w:rsidRDefault="006A7E30" w:rsidP="00FB29D4">
            <w:pPr>
              <w:spacing w:after="0"/>
              <w:jc w:val="center"/>
            </w:pPr>
            <w:r w:rsidRPr="00DA6116">
              <w:rPr>
                <w:rFonts w:ascii="Times New Roman" w:hAnsi="Times New Roman"/>
                <w:color w:val="000000"/>
                <w:sz w:val="24"/>
                <w:szCs w:val="24"/>
              </w:rPr>
              <w:t>HH</w:t>
            </w:r>
            <w:r>
              <w:rPr>
                <w:rFonts w:ascii="Times New Roman" w:hAnsi="Times New Roman"/>
                <w:color w:val="000000"/>
                <w:sz w:val="24"/>
                <w:szCs w:val="24"/>
              </w:rPr>
              <w:t>3</w:t>
            </w:r>
          </w:p>
        </w:tc>
        <w:tc>
          <w:tcPr>
            <w:tcW w:w="2566" w:type="dxa"/>
            <w:shd w:val="clear" w:color="auto" w:fill="auto"/>
            <w:noWrap/>
            <w:vAlign w:val="bottom"/>
            <w:hideMark/>
          </w:tcPr>
          <w:p w:rsidR="006A7E30" w:rsidRPr="002E3563" w:rsidRDefault="006A7E30" w:rsidP="00FB29D4">
            <w:pPr>
              <w:spacing w:after="0" w:line="240" w:lineRule="auto"/>
              <w:jc w:val="center"/>
              <w:rPr>
                <w:rFonts w:ascii="Times New Roman" w:hAnsi="Times New Roman"/>
                <w:color w:val="000000"/>
                <w:sz w:val="24"/>
                <w:szCs w:val="24"/>
              </w:rPr>
            </w:pPr>
            <w:r w:rsidRPr="002E3563">
              <w:rPr>
                <w:rFonts w:ascii="Times New Roman" w:hAnsi="Times New Roman"/>
                <w:color w:val="000000"/>
                <w:sz w:val="24"/>
                <w:szCs w:val="24"/>
              </w:rPr>
              <w:t>97,372</w:t>
            </w:r>
          </w:p>
        </w:tc>
        <w:tc>
          <w:tcPr>
            <w:tcW w:w="2446" w:type="dxa"/>
            <w:shd w:val="clear" w:color="auto" w:fill="auto"/>
            <w:noWrap/>
            <w:vAlign w:val="bottom"/>
            <w:hideMark/>
          </w:tcPr>
          <w:p w:rsidR="006A7E30" w:rsidRPr="002E3563" w:rsidRDefault="006A7E30" w:rsidP="00FB29D4">
            <w:pPr>
              <w:spacing w:after="0"/>
              <w:jc w:val="center"/>
              <w:rPr>
                <w:rFonts w:ascii="Times New Roman" w:hAnsi="Times New Roman"/>
                <w:color w:val="000000"/>
                <w:sz w:val="24"/>
                <w:szCs w:val="24"/>
              </w:rPr>
            </w:pPr>
            <w:proofErr w:type="gramStart"/>
            <w:r w:rsidRPr="002E3563">
              <w:rPr>
                <w:rFonts w:ascii="Times New Roman" w:hAnsi="Times New Roman"/>
                <w:color w:val="000000"/>
                <w:sz w:val="24"/>
                <w:szCs w:val="24"/>
              </w:rPr>
              <w:t>1,837.</w:t>
            </w:r>
            <w:proofErr w:type="gramEnd"/>
            <w:r w:rsidRPr="002E3563">
              <w:rPr>
                <w:rFonts w:ascii="Times New Roman" w:hAnsi="Times New Roman"/>
                <w:color w:val="000000"/>
                <w:sz w:val="24"/>
                <w:szCs w:val="24"/>
              </w:rPr>
              <w:t>73</w:t>
            </w:r>
          </w:p>
        </w:tc>
      </w:tr>
      <w:tr w:rsidR="006A7E30" w:rsidRPr="002E3563" w:rsidTr="00FB29D4">
        <w:trPr>
          <w:trHeight w:val="315"/>
          <w:jc w:val="center"/>
        </w:trPr>
        <w:tc>
          <w:tcPr>
            <w:tcW w:w="2075" w:type="dxa"/>
            <w:shd w:val="clear" w:color="auto" w:fill="auto"/>
            <w:noWrap/>
            <w:vAlign w:val="bottom"/>
            <w:hideMark/>
          </w:tcPr>
          <w:p w:rsidR="006A7E30" w:rsidRPr="002E3563" w:rsidRDefault="006A7E30" w:rsidP="00FB29D4">
            <w:pPr>
              <w:spacing w:after="0" w:line="240" w:lineRule="auto"/>
              <w:jc w:val="center"/>
              <w:rPr>
                <w:rFonts w:ascii="Times New Roman" w:hAnsi="Times New Roman"/>
                <w:color w:val="000000"/>
                <w:sz w:val="24"/>
                <w:szCs w:val="24"/>
              </w:rPr>
            </w:pPr>
            <w:r w:rsidRPr="002E3563">
              <w:rPr>
                <w:rFonts w:ascii="Times New Roman" w:hAnsi="Times New Roman"/>
                <w:color w:val="000000"/>
                <w:sz w:val="24"/>
                <w:szCs w:val="24"/>
              </w:rPr>
              <w:lastRenderedPageBreak/>
              <w:t>1.240 |-- 1.488</w:t>
            </w:r>
          </w:p>
        </w:tc>
        <w:tc>
          <w:tcPr>
            <w:tcW w:w="1647" w:type="dxa"/>
          </w:tcPr>
          <w:p w:rsidR="006A7E30" w:rsidRDefault="006A7E30" w:rsidP="00FB29D4">
            <w:pPr>
              <w:spacing w:after="0"/>
              <w:jc w:val="center"/>
            </w:pPr>
            <w:r w:rsidRPr="00DA6116">
              <w:rPr>
                <w:rFonts w:ascii="Times New Roman" w:hAnsi="Times New Roman"/>
                <w:color w:val="000000"/>
                <w:sz w:val="24"/>
                <w:szCs w:val="24"/>
              </w:rPr>
              <w:t>HH</w:t>
            </w:r>
            <w:r>
              <w:rPr>
                <w:rFonts w:ascii="Times New Roman" w:hAnsi="Times New Roman"/>
                <w:color w:val="000000"/>
                <w:sz w:val="24"/>
                <w:szCs w:val="24"/>
              </w:rPr>
              <w:t>4</w:t>
            </w:r>
          </w:p>
        </w:tc>
        <w:tc>
          <w:tcPr>
            <w:tcW w:w="2566" w:type="dxa"/>
            <w:shd w:val="clear" w:color="auto" w:fill="auto"/>
            <w:noWrap/>
            <w:vAlign w:val="bottom"/>
            <w:hideMark/>
          </w:tcPr>
          <w:p w:rsidR="006A7E30" w:rsidRPr="002E3563" w:rsidRDefault="006A7E30" w:rsidP="00FB29D4">
            <w:pPr>
              <w:spacing w:after="0" w:line="240" w:lineRule="auto"/>
              <w:jc w:val="center"/>
              <w:rPr>
                <w:rFonts w:ascii="Times New Roman" w:hAnsi="Times New Roman"/>
                <w:color w:val="000000"/>
                <w:sz w:val="24"/>
                <w:szCs w:val="24"/>
              </w:rPr>
            </w:pPr>
            <w:r w:rsidRPr="002E3563">
              <w:rPr>
                <w:rFonts w:ascii="Times New Roman" w:hAnsi="Times New Roman"/>
                <w:color w:val="000000"/>
                <w:sz w:val="24"/>
                <w:szCs w:val="24"/>
              </w:rPr>
              <w:t>15,470</w:t>
            </w:r>
          </w:p>
        </w:tc>
        <w:tc>
          <w:tcPr>
            <w:tcW w:w="2446" w:type="dxa"/>
            <w:shd w:val="clear" w:color="auto" w:fill="auto"/>
            <w:noWrap/>
            <w:vAlign w:val="bottom"/>
            <w:hideMark/>
          </w:tcPr>
          <w:p w:rsidR="006A7E30" w:rsidRPr="002E3563" w:rsidRDefault="006A7E30" w:rsidP="00FB29D4">
            <w:pPr>
              <w:spacing w:after="0"/>
              <w:jc w:val="center"/>
              <w:rPr>
                <w:rFonts w:ascii="Times New Roman" w:hAnsi="Times New Roman"/>
                <w:color w:val="000000"/>
                <w:sz w:val="24"/>
                <w:szCs w:val="24"/>
              </w:rPr>
            </w:pPr>
            <w:r w:rsidRPr="002E3563">
              <w:rPr>
                <w:rFonts w:ascii="Times New Roman" w:hAnsi="Times New Roman"/>
                <w:color w:val="000000"/>
                <w:sz w:val="24"/>
                <w:szCs w:val="24"/>
              </w:rPr>
              <w:t>519.82</w:t>
            </w:r>
          </w:p>
        </w:tc>
      </w:tr>
      <w:tr w:rsidR="006A7E30" w:rsidRPr="002E3563" w:rsidTr="00FB29D4">
        <w:trPr>
          <w:trHeight w:val="315"/>
          <w:jc w:val="center"/>
        </w:trPr>
        <w:tc>
          <w:tcPr>
            <w:tcW w:w="2075" w:type="dxa"/>
            <w:shd w:val="clear" w:color="auto" w:fill="auto"/>
            <w:noWrap/>
            <w:vAlign w:val="bottom"/>
            <w:hideMark/>
          </w:tcPr>
          <w:p w:rsidR="006A7E30" w:rsidRPr="002E3563" w:rsidRDefault="006A7E30" w:rsidP="00FB29D4">
            <w:pPr>
              <w:spacing w:after="0" w:line="240" w:lineRule="auto"/>
              <w:jc w:val="center"/>
              <w:rPr>
                <w:rFonts w:ascii="Times New Roman" w:hAnsi="Times New Roman"/>
                <w:color w:val="000000"/>
                <w:sz w:val="24"/>
                <w:szCs w:val="24"/>
              </w:rPr>
            </w:pPr>
            <w:r w:rsidRPr="002E3563">
              <w:rPr>
                <w:rFonts w:ascii="Times New Roman" w:hAnsi="Times New Roman"/>
                <w:color w:val="000000"/>
                <w:sz w:val="24"/>
                <w:szCs w:val="24"/>
              </w:rPr>
              <w:t>1.488 |-- 1.984</w:t>
            </w:r>
          </w:p>
        </w:tc>
        <w:tc>
          <w:tcPr>
            <w:tcW w:w="1647" w:type="dxa"/>
          </w:tcPr>
          <w:p w:rsidR="006A7E30" w:rsidRDefault="006A7E30" w:rsidP="00FB29D4">
            <w:pPr>
              <w:spacing w:after="0"/>
              <w:jc w:val="center"/>
            </w:pPr>
            <w:r w:rsidRPr="00DA6116">
              <w:rPr>
                <w:rFonts w:ascii="Times New Roman" w:hAnsi="Times New Roman"/>
                <w:color w:val="000000"/>
                <w:sz w:val="24"/>
                <w:szCs w:val="24"/>
              </w:rPr>
              <w:t>HH</w:t>
            </w:r>
            <w:r>
              <w:rPr>
                <w:rFonts w:ascii="Times New Roman" w:hAnsi="Times New Roman"/>
                <w:color w:val="000000"/>
                <w:sz w:val="24"/>
                <w:szCs w:val="24"/>
              </w:rPr>
              <w:t>5</w:t>
            </w:r>
          </w:p>
        </w:tc>
        <w:tc>
          <w:tcPr>
            <w:tcW w:w="2566" w:type="dxa"/>
            <w:shd w:val="clear" w:color="auto" w:fill="auto"/>
            <w:noWrap/>
            <w:vAlign w:val="bottom"/>
            <w:hideMark/>
          </w:tcPr>
          <w:p w:rsidR="006A7E30" w:rsidRPr="002E3563" w:rsidRDefault="006A7E30" w:rsidP="00FB29D4">
            <w:pPr>
              <w:spacing w:after="0" w:line="240" w:lineRule="auto"/>
              <w:jc w:val="center"/>
              <w:rPr>
                <w:rFonts w:ascii="Times New Roman" w:hAnsi="Times New Roman"/>
                <w:color w:val="000000"/>
                <w:sz w:val="24"/>
                <w:szCs w:val="24"/>
              </w:rPr>
            </w:pPr>
            <w:r w:rsidRPr="002E3563">
              <w:rPr>
                <w:rFonts w:ascii="Times New Roman" w:hAnsi="Times New Roman"/>
                <w:color w:val="000000"/>
                <w:sz w:val="24"/>
                <w:szCs w:val="24"/>
              </w:rPr>
              <w:t>24,116</w:t>
            </w:r>
          </w:p>
        </w:tc>
        <w:tc>
          <w:tcPr>
            <w:tcW w:w="2446" w:type="dxa"/>
            <w:shd w:val="clear" w:color="auto" w:fill="auto"/>
            <w:noWrap/>
            <w:vAlign w:val="bottom"/>
            <w:hideMark/>
          </w:tcPr>
          <w:p w:rsidR="006A7E30" w:rsidRPr="002E3563" w:rsidRDefault="006A7E30" w:rsidP="00FB29D4">
            <w:pPr>
              <w:spacing w:after="0"/>
              <w:jc w:val="center"/>
              <w:rPr>
                <w:rFonts w:ascii="Times New Roman" w:hAnsi="Times New Roman"/>
                <w:color w:val="000000"/>
                <w:sz w:val="24"/>
                <w:szCs w:val="24"/>
              </w:rPr>
            </w:pPr>
            <w:r w:rsidRPr="002E3563">
              <w:rPr>
                <w:rFonts w:ascii="Times New Roman" w:hAnsi="Times New Roman"/>
                <w:color w:val="000000"/>
                <w:sz w:val="24"/>
                <w:szCs w:val="24"/>
              </w:rPr>
              <w:t>969.64</w:t>
            </w:r>
          </w:p>
        </w:tc>
      </w:tr>
      <w:tr w:rsidR="006A7E30" w:rsidRPr="002E3563" w:rsidTr="00FB29D4">
        <w:trPr>
          <w:trHeight w:val="315"/>
          <w:jc w:val="center"/>
        </w:trPr>
        <w:tc>
          <w:tcPr>
            <w:tcW w:w="2075" w:type="dxa"/>
            <w:shd w:val="clear" w:color="auto" w:fill="auto"/>
            <w:noWrap/>
            <w:vAlign w:val="bottom"/>
            <w:hideMark/>
          </w:tcPr>
          <w:p w:rsidR="006A7E30" w:rsidRPr="002E3563" w:rsidRDefault="006A7E30" w:rsidP="00FB29D4">
            <w:pPr>
              <w:spacing w:after="0" w:line="240" w:lineRule="auto"/>
              <w:jc w:val="center"/>
              <w:rPr>
                <w:rFonts w:ascii="Times New Roman" w:hAnsi="Times New Roman"/>
                <w:color w:val="000000"/>
                <w:sz w:val="24"/>
                <w:szCs w:val="24"/>
              </w:rPr>
            </w:pPr>
            <w:r w:rsidRPr="002E3563">
              <w:rPr>
                <w:rFonts w:ascii="Times New Roman" w:hAnsi="Times New Roman"/>
                <w:color w:val="000000"/>
                <w:sz w:val="24"/>
                <w:szCs w:val="24"/>
              </w:rPr>
              <w:t>1.984 |-- 2.480</w:t>
            </w:r>
          </w:p>
        </w:tc>
        <w:tc>
          <w:tcPr>
            <w:tcW w:w="1647" w:type="dxa"/>
          </w:tcPr>
          <w:p w:rsidR="006A7E30" w:rsidRDefault="006A7E30" w:rsidP="00FB29D4">
            <w:pPr>
              <w:spacing w:after="0"/>
              <w:jc w:val="center"/>
            </w:pPr>
            <w:r w:rsidRPr="00DA6116">
              <w:rPr>
                <w:rFonts w:ascii="Times New Roman" w:hAnsi="Times New Roman"/>
                <w:color w:val="000000"/>
                <w:sz w:val="24"/>
                <w:szCs w:val="24"/>
              </w:rPr>
              <w:t>HH</w:t>
            </w:r>
            <w:r>
              <w:rPr>
                <w:rFonts w:ascii="Times New Roman" w:hAnsi="Times New Roman"/>
                <w:color w:val="000000"/>
                <w:sz w:val="24"/>
                <w:szCs w:val="24"/>
              </w:rPr>
              <w:t>6</w:t>
            </w:r>
          </w:p>
        </w:tc>
        <w:tc>
          <w:tcPr>
            <w:tcW w:w="2566" w:type="dxa"/>
            <w:shd w:val="clear" w:color="auto" w:fill="auto"/>
            <w:noWrap/>
            <w:vAlign w:val="bottom"/>
            <w:hideMark/>
          </w:tcPr>
          <w:p w:rsidR="006A7E30" w:rsidRPr="002E3563" w:rsidRDefault="006A7E30" w:rsidP="00FB29D4">
            <w:pPr>
              <w:spacing w:after="0" w:line="240" w:lineRule="auto"/>
              <w:jc w:val="center"/>
              <w:rPr>
                <w:rFonts w:ascii="Times New Roman" w:hAnsi="Times New Roman"/>
                <w:color w:val="000000"/>
                <w:sz w:val="24"/>
                <w:szCs w:val="24"/>
              </w:rPr>
            </w:pPr>
            <w:r w:rsidRPr="002E3563">
              <w:rPr>
                <w:rFonts w:ascii="Times New Roman" w:hAnsi="Times New Roman"/>
                <w:color w:val="000000"/>
                <w:sz w:val="24"/>
                <w:szCs w:val="24"/>
              </w:rPr>
              <w:t>10,010</w:t>
            </w:r>
          </w:p>
        </w:tc>
        <w:tc>
          <w:tcPr>
            <w:tcW w:w="2446" w:type="dxa"/>
            <w:shd w:val="clear" w:color="auto" w:fill="auto"/>
            <w:noWrap/>
            <w:vAlign w:val="bottom"/>
            <w:hideMark/>
          </w:tcPr>
          <w:p w:rsidR="006A7E30" w:rsidRPr="002E3563" w:rsidRDefault="006A7E30" w:rsidP="00FB29D4">
            <w:pPr>
              <w:spacing w:after="0"/>
              <w:jc w:val="center"/>
              <w:rPr>
                <w:rFonts w:ascii="Times New Roman" w:hAnsi="Times New Roman"/>
                <w:color w:val="000000"/>
                <w:sz w:val="24"/>
                <w:szCs w:val="24"/>
              </w:rPr>
            </w:pPr>
            <w:r w:rsidRPr="002E3563">
              <w:rPr>
                <w:rFonts w:ascii="Times New Roman" w:hAnsi="Times New Roman"/>
                <w:color w:val="000000"/>
                <w:sz w:val="24"/>
                <w:szCs w:val="24"/>
              </w:rPr>
              <w:t>475.37</w:t>
            </w:r>
          </w:p>
        </w:tc>
      </w:tr>
      <w:tr w:rsidR="006A7E30" w:rsidRPr="002E3563" w:rsidTr="00FB29D4">
        <w:trPr>
          <w:trHeight w:val="315"/>
          <w:jc w:val="center"/>
        </w:trPr>
        <w:tc>
          <w:tcPr>
            <w:tcW w:w="2075" w:type="dxa"/>
            <w:shd w:val="clear" w:color="auto" w:fill="auto"/>
            <w:noWrap/>
            <w:vAlign w:val="bottom"/>
            <w:hideMark/>
          </w:tcPr>
          <w:p w:rsidR="006A7E30" w:rsidRPr="002E3563" w:rsidRDefault="006A7E30" w:rsidP="00FB29D4">
            <w:pPr>
              <w:spacing w:after="0" w:line="240" w:lineRule="auto"/>
              <w:jc w:val="center"/>
              <w:rPr>
                <w:rFonts w:ascii="Times New Roman" w:hAnsi="Times New Roman"/>
                <w:color w:val="000000"/>
                <w:sz w:val="24"/>
                <w:szCs w:val="24"/>
              </w:rPr>
            </w:pPr>
            <w:r w:rsidRPr="002E3563">
              <w:rPr>
                <w:rFonts w:ascii="Times New Roman" w:hAnsi="Times New Roman"/>
                <w:color w:val="000000"/>
                <w:sz w:val="24"/>
                <w:szCs w:val="24"/>
              </w:rPr>
              <w:t>2.480 |-- 3.720</w:t>
            </w:r>
          </w:p>
        </w:tc>
        <w:tc>
          <w:tcPr>
            <w:tcW w:w="1647" w:type="dxa"/>
          </w:tcPr>
          <w:p w:rsidR="006A7E30" w:rsidRDefault="006A7E30" w:rsidP="00FB29D4">
            <w:pPr>
              <w:spacing w:after="0"/>
              <w:jc w:val="center"/>
            </w:pPr>
            <w:r w:rsidRPr="00DA6116">
              <w:rPr>
                <w:rFonts w:ascii="Times New Roman" w:hAnsi="Times New Roman"/>
                <w:color w:val="000000"/>
                <w:sz w:val="24"/>
                <w:szCs w:val="24"/>
              </w:rPr>
              <w:t>HH</w:t>
            </w:r>
            <w:r>
              <w:rPr>
                <w:rFonts w:ascii="Times New Roman" w:hAnsi="Times New Roman"/>
                <w:color w:val="000000"/>
                <w:sz w:val="24"/>
                <w:szCs w:val="24"/>
              </w:rPr>
              <w:t>7</w:t>
            </w:r>
          </w:p>
        </w:tc>
        <w:tc>
          <w:tcPr>
            <w:tcW w:w="2566" w:type="dxa"/>
            <w:shd w:val="clear" w:color="auto" w:fill="auto"/>
            <w:noWrap/>
            <w:vAlign w:val="bottom"/>
            <w:hideMark/>
          </w:tcPr>
          <w:p w:rsidR="006A7E30" w:rsidRPr="002E3563" w:rsidRDefault="006A7E30" w:rsidP="00FB29D4">
            <w:pPr>
              <w:spacing w:after="0" w:line="240" w:lineRule="auto"/>
              <w:jc w:val="center"/>
              <w:rPr>
                <w:rFonts w:ascii="Times New Roman" w:hAnsi="Times New Roman"/>
                <w:color w:val="000000"/>
                <w:sz w:val="24"/>
                <w:szCs w:val="24"/>
              </w:rPr>
            </w:pPr>
            <w:r w:rsidRPr="002E3563">
              <w:rPr>
                <w:rFonts w:ascii="Times New Roman" w:hAnsi="Times New Roman"/>
                <w:color w:val="000000"/>
                <w:sz w:val="24"/>
                <w:szCs w:val="24"/>
              </w:rPr>
              <w:t>12,285</w:t>
            </w:r>
          </w:p>
        </w:tc>
        <w:tc>
          <w:tcPr>
            <w:tcW w:w="2446" w:type="dxa"/>
            <w:shd w:val="clear" w:color="auto" w:fill="auto"/>
            <w:noWrap/>
            <w:vAlign w:val="bottom"/>
            <w:hideMark/>
          </w:tcPr>
          <w:p w:rsidR="006A7E30" w:rsidRPr="002E3563" w:rsidRDefault="006A7E30" w:rsidP="00FB29D4">
            <w:pPr>
              <w:spacing w:after="0"/>
              <w:jc w:val="center"/>
              <w:rPr>
                <w:rFonts w:ascii="Times New Roman" w:hAnsi="Times New Roman"/>
                <w:color w:val="000000"/>
                <w:sz w:val="24"/>
                <w:szCs w:val="24"/>
              </w:rPr>
            </w:pPr>
            <w:r w:rsidRPr="002E3563">
              <w:rPr>
                <w:rFonts w:ascii="Times New Roman" w:hAnsi="Times New Roman"/>
                <w:color w:val="000000"/>
                <w:sz w:val="24"/>
                <w:szCs w:val="24"/>
              </w:rPr>
              <w:t>897.27</w:t>
            </w:r>
          </w:p>
        </w:tc>
      </w:tr>
      <w:tr w:rsidR="006A7E30" w:rsidRPr="002E3563" w:rsidTr="00FB29D4">
        <w:trPr>
          <w:trHeight w:val="315"/>
          <w:jc w:val="center"/>
        </w:trPr>
        <w:tc>
          <w:tcPr>
            <w:tcW w:w="2075" w:type="dxa"/>
            <w:shd w:val="clear" w:color="auto" w:fill="auto"/>
            <w:noWrap/>
            <w:vAlign w:val="bottom"/>
            <w:hideMark/>
          </w:tcPr>
          <w:p w:rsidR="006A7E30" w:rsidRPr="002E3563" w:rsidRDefault="006A7E30" w:rsidP="00FB29D4">
            <w:pPr>
              <w:spacing w:after="0" w:line="240" w:lineRule="auto"/>
              <w:jc w:val="center"/>
              <w:rPr>
                <w:rFonts w:ascii="Times New Roman" w:hAnsi="Times New Roman"/>
                <w:color w:val="000000"/>
                <w:sz w:val="24"/>
                <w:szCs w:val="24"/>
              </w:rPr>
            </w:pPr>
            <w:r w:rsidRPr="002E3563">
              <w:rPr>
                <w:rFonts w:ascii="Times New Roman" w:hAnsi="Times New Roman"/>
                <w:color w:val="000000"/>
                <w:sz w:val="24"/>
                <w:szCs w:val="24"/>
              </w:rPr>
              <w:t>3.720 |-</w:t>
            </w:r>
            <w:proofErr w:type="gramStart"/>
            <w:r w:rsidRPr="002E3563">
              <w:rPr>
                <w:rFonts w:ascii="Times New Roman" w:hAnsi="Times New Roman"/>
                <w:color w:val="000000"/>
                <w:sz w:val="24"/>
                <w:szCs w:val="24"/>
              </w:rPr>
              <w:t>- ...</w:t>
            </w:r>
            <w:proofErr w:type="gramEnd"/>
          </w:p>
        </w:tc>
        <w:tc>
          <w:tcPr>
            <w:tcW w:w="1647" w:type="dxa"/>
          </w:tcPr>
          <w:p w:rsidR="006A7E30" w:rsidRDefault="006A7E30" w:rsidP="00FB29D4">
            <w:pPr>
              <w:spacing w:after="0"/>
              <w:jc w:val="center"/>
            </w:pPr>
            <w:r w:rsidRPr="00DA6116">
              <w:rPr>
                <w:rFonts w:ascii="Times New Roman" w:hAnsi="Times New Roman"/>
                <w:color w:val="000000"/>
                <w:sz w:val="24"/>
                <w:szCs w:val="24"/>
              </w:rPr>
              <w:t>HH</w:t>
            </w:r>
            <w:r>
              <w:rPr>
                <w:rFonts w:ascii="Times New Roman" w:hAnsi="Times New Roman"/>
                <w:color w:val="000000"/>
                <w:sz w:val="24"/>
                <w:szCs w:val="24"/>
              </w:rPr>
              <w:t>8</w:t>
            </w:r>
          </w:p>
        </w:tc>
        <w:tc>
          <w:tcPr>
            <w:tcW w:w="2566" w:type="dxa"/>
            <w:shd w:val="clear" w:color="auto" w:fill="auto"/>
            <w:noWrap/>
            <w:vAlign w:val="bottom"/>
            <w:hideMark/>
          </w:tcPr>
          <w:p w:rsidR="006A7E30" w:rsidRPr="002E3563" w:rsidRDefault="006A7E30" w:rsidP="00FB29D4">
            <w:pPr>
              <w:spacing w:after="0" w:line="240" w:lineRule="auto"/>
              <w:jc w:val="center"/>
              <w:rPr>
                <w:rFonts w:ascii="Times New Roman" w:hAnsi="Times New Roman"/>
                <w:color w:val="000000"/>
                <w:sz w:val="24"/>
                <w:szCs w:val="24"/>
              </w:rPr>
            </w:pPr>
            <w:r w:rsidRPr="002E3563">
              <w:rPr>
                <w:rFonts w:ascii="Times New Roman" w:hAnsi="Times New Roman"/>
                <w:color w:val="000000"/>
                <w:sz w:val="24"/>
                <w:szCs w:val="24"/>
              </w:rPr>
              <w:t>18,200</w:t>
            </w:r>
          </w:p>
        </w:tc>
        <w:tc>
          <w:tcPr>
            <w:tcW w:w="2446" w:type="dxa"/>
            <w:shd w:val="clear" w:color="auto" w:fill="auto"/>
            <w:noWrap/>
            <w:vAlign w:val="bottom"/>
            <w:hideMark/>
          </w:tcPr>
          <w:p w:rsidR="006A7E30" w:rsidRPr="002E3563" w:rsidRDefault="006A7E30" w:rsidP="00FB29D4">
            <w:pPr>
              <w:spacing w:after="0"/>
              <w:jc w:val="center"/>
              <w:rPr>
                <w:rFonts w:ascii="Times New Roman" w:hAnsi="Times New Roman"/>
                <w:color w:val="000000"/>
                <w:sz w:val="24"/>
                <w:szCs w:val="24"/>
              </w:rPr>
            </w:pPr>
            <w:proofErr w:type="gramStart"/>
            <w:r w:rsidRPr="002E3563">
              <w:rPr>
                <w:rFonts w:ascii="Times New Roman" w:hAnsi="Times New Roman"/>
                <w:color w:val="000000"/>
                <w:sz w:val="24"/>
                <w:szCs w:val="24"/>
              </w:rPr>
              <w:t>4,130.</w:t>
            </w:r>
            <w:proofErr w:type="gramEnd"/>
            <w:r w:rsidRPr="002E3563">
              <w:rPr>
                <w:rFonts w:ascii="Times New Roman" w:hAnsi="Times New Roman"/>
                <w:color w:val="000000"/>
                <w:sz w:val="24"/>
                <w:szCs w:val="24"/>
              </w:rPr>
              <w:t>61</w:t>
            </w:r>
          </w:p>
        </w:tc>
      </w:tr>
      <w:tr w:rsidR="006A7E30" w:rsidRPr="002E3563" w:rsidTr="00FB29D4">
        <w:trPr>
          <w:trHeight w:val="300"/>
          <w:jc w:val="center"/>
        </w:trPr>
        <w:tc>
          <w:tcPr>
            <w:tcW w:w="3722" w:type="dxa"/>
            <w:gridSpan w:val="2"/>
            <w:shd w:val="clear" w:color="auto" w:fill="auto"/>
            <w:noWrap/>
            <w:vAlign w:val="bottom"/>
            <w:hideMark/>
          </w:tcPr>
          <w:p w:rsidR="006A7E30" w:rsidRPr="002E3563" w:rsidRDefault="006A7E30" w:rsidP="00FB29D4">
            <w:pPr>
              <w:spacing w:after="0" w:line="240" w:lineRule="auto"/>
              <w:jc w:val="center"/>
              <w:rPr>
                <w:rFonts w:ascii="Times New Roman" w:eastAsia="Times New Roman" w:hAnsi="Times New Roman"/>
                <w:color w:val="000000"/>
                <w:sz w:val="24"/>
                <w:szCs w:val="24"/>
              </w:rPr>
            </w:pPr>
            <w:r w:rsidRPr="002E3563">
              <w:rPr>
                <w:rFonts w:ascii="Times New Roman" w:eastAsia="Times New Roman" w:hAnsi="Times New Roman"/>
                <w:color w:val="000000"/>
                <w:sz w:val="24"/>
                <w:szCs w:val="24"/>
              </w:rPr>
              <w:t>TOTAL</w:t>
            </w:r>
          </w:p>
        </w:tc>
        <w:tc>
          <w:tcPr>
            <w:tcW w:w="2566" w:type="dxa"/>
            <w:shd w:val="clear" w:color="auto" w:fill="auto"/>
            <w:noWrap/>
            <w:vAlign w:val="bottom"/>
            <w:hideMark/>
          </w:tcPr>
          <w:p w:rsidR="006A7E30" w:rsidRPr="002E3563" w:rsidRDefault="006A7E30" w:rsidP="00FB29D4">
            <w:pPr>
              <w:spacing w:after="0" w:line="240" w:lineRule="auto"/>
              <w:jc w:val="center"/>
              <w:rPr>
                <w:rFonts w:ascii="Times New Roman" w:eastAsia="Times New Roman" w:hAnsi="Times New Roman"/>
                <w:color w:val="000000"/>
                <w:sz w:val="24"/>
                <w:szCs w:val="24"/>
              </w:rPr>
            </w:pPr>
            <w:r w:rsidRPr="002E3563">
              <w:rPr>
                <w:rFonts w:ascii="Times New Roman" w:eastAsia="Times New Roman" w:hAnsi="Times New Roman"/>
                <w:color w:val="000000"/>
                <w:sz w:val="24"/>
                <w:szCs w:val="24"/>
              </w:rPr>
              <w:t>742,114</w:t>
            </w:r>
          </w:p>
        </w:tc>
        <w:tc>
          <w:tcPr>
            <w:tcW w:w="2446" w:type="dxa"/>
            <w:shd w:val="clear" w:color="auto" w:fill="auto"/>
            <w:noWrap/>
            <w:vAlign w:val="bottom"/>
            <w:hideMark/>
          </w:tcPr>
          <w:p w:rsidR="006A7E30" w:rsidRPr="002E3563" w:rsidRDefault="006A7E30" w:rsidP="00FB29D4">
            <w:pPr>
              <w:spacing w:after="0"/>
              <w:jc w:val="center"/>
              <w:rPr>
                <w:rFonts w:ascii="Times New Roman" w:hAnsi="Times New Roman"/>
                <w:color w:val="000000"/>
                <w:sz w:val="24"/>
                <w:szCs w:val="24"/>
              </w:rPr>
            </w:pPr>
            <w:r w:rsidRPr="002E3563">
              <w:rPr>
                <w:rFonts w:ascii="Times New Roman" w:hAnsi="Times New Roman"/>
                <w:color w:val="000000"/>
                <w:sz w:val="24"/>
                <w:szCs w:val="24"/>
              </w:rPr>
              <w:t>12.357,59</w:t>
            </w:r>
          </w:p>
        </w:tc>
      </w:tr>
      <w:tr w:rsidR="006A7E30" w:rsidRPr="002E3563" w:rsidTr="00FB29D4">
        <w:trPr>
          <w:trHeight w:val="300"/>
          <w:jc w:val="center"/>
        </w:trPr>
        <w:tc>
          <w:tcPr>
            <w:tcW w:w="2075" w:type="dxa"/>
            <w:shd w:val="clear" w:color="auto" w:fill="auto"/>
            <w:noWrap/>
            <w:vAlign w:val="bottom"/>
            <w:hideMark/>
          </w:tcPr>
          <w:p w:rsidR="006A7E30" w:rsidRPr="002E3563" w:rsidRDefault="006A7E30" w:rsidP="00FB29D4">
            <w:pPr>
              <w:spacing w:after="0" w:line="240" w:lineRule="auto"/>
              <w:jc w:val="center"/>
              <w:rPr>
                <w:rFonts w:ascii="Times New Roman" w:eastAsia="Times New Roman" w:hAnsi="Times New Roman"/>
                <w:color w:val="000000"/>
                <w:sz w:val="24"/>
                <w:szCs w:val="24"/>
              </w:rPr>
            </w:pPr>
            <w:proofErr w:type="spellStart"/>
            <w:r w:rsidRPr="002E3563">
              <w:rPr>
                <w:rFonts w:ascii="Times New Roman" w:eastAsia="Times New Roman" w:hAnsi="Times New Roman"/>
                <w:color w:val="000000"/>
                <w:sz w:val="24"/>
                <w:szCs w:val="24"/>
              </w:rPr>
              <w:t>Gini</w:t>
            </w:r>
            <w:proofErr w:type="spellEnd"/>
            <w:r w:rsidRPr="002E3563">
              <w:rPr>
                <w:rFonts w:ascii="Times New Roman" w:eastAsia="Times New Roman" w:hAnsi="Times New Roman"/>
                <w:color w:val="000000"/>
                <w:sz w:val="24"/>
                <w:szCs w:val="24"/>
              </w:rPr>
              <w:t xml:space="preserve"> índex</w:t>
            </w:r>
          </w:p>
        </w:tc>
        <w:tc>
          <w:tcPr>
            <w:tcW w:w="1647" w:type="dxa"/>
          </w:tcPr>
          <w:p w:rsidR="006A7E30" w:rsidRDefault="006A7E30" w:rsidP="00FB29D4">
            <w:pPr>
              <w:spacing w:after="0" w:line="240" w:lineRule="auto"/>
              <w:jc w:val="center"/>
              <w:rPr>
                <w:rFonts w:ascii="Times New Roman" w:eastAsia="Times New Roman" w:hAnsi="Times New Roman"/>
                <w:color w:val="000000"/>
                <w:sz w:val="24"/>
                <w:szCs w:val="24"/>
              </w:rPr>
            </w:pPr>
          </w:p>
        </w:tc>
        <w:tc>
          <w:tcPr>
            <w:tcW w:w="5012" w:type="dxa"/>
            <w:gridSpan w:val="2"/>
            <w:shd w:val="clear" w:color="auto" w:fill="auto"/>
            <w:noWrap/>
            <w:vAlign w:val="bottom"/>
            <w:hideMark/>
          </w:tcPr>
          <w:p w:rsidR="006A7E30" w:rsidRPr="002E3563" w:rsidRDefault="006A7E30" w:rsidP="00FB29D4">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0.6049</w:t>
            </w:r>
          </w:p>
        </w:tc>
      </w:tr>
    </w:tbl>
    <w:p w:rsidR="006A7E30" w:rsidRDefault="006A7E30" w:rsidP="006A7E30">
      <w:pPr>
        <w:jc w:val="both"/>
        <w:rPr>
          <w:rFonts w:ascii="Times New Roman" w:hAnsi="Times New Roman"/>
          <w:sz w:val="24"/>
          <w:szCs w:val="24"/>
          <w:lang w:val="en-US"/>
        </w:rPr>
      </w:pPr>
    </w:p>
    <w:p w:rsidR="006A7E30" w:rsidRPr="00D1748A" w:rsidRDefault="006A7E30" w:rsidP="006A7E30">
      <w:pPr>
        <w:jc w:val="both"/>
        <w:rPr>
          <w:rFonts w:ascii="Times New Roman" w:hAnsi="Times New Roman"/>
          <w:sz w:val="24"/>
          <w:szCs w:val="24"/>
          <w:lang w:val="en-US"/>
        </w:rPr>
      </w:pPr>
      <w:r>
        <w:rPr>
          <w:rFonts w:ascii="Times New Roman" w:hAnsi="Times New Roman"/>
          <w:sz w:val="24"/>
          <w:szCs w:val="24"/>
          <w:lang w:val="en-US"/>
        </w:rPr>
        <w:t>O</w:t>
      </w:r>
      <w:r w:rsidRPr="00D1748A">
        <w:rPr>
          <w:rFonts w:ascii="Times New Roman" w:hAnsi="Times New Roman"/>
          <w:sz w:val="24"/>
          <w:szCs w:val="24"/>
          <w:lang w:val="en-US"/>
        </w:rPr>
        <w:t xml:space="preserve">ther important information for the purposes of this study is the tourist total expenditure in the State of </w:t>
      </w:r>
      <w:proofErr w:type="spellStart"/>
      <w:r w:rsidRPr="00D1748A">
        <w:rPr>
          <w:rFonts w:ascii="Times New Roman" w:hAnsi="Times New Roman"/>
          <w:sz w:val="24"/>
          <w:szCs w:val="24"/>
          <w:lang w:val="en-US"/>
        </w:rPr>
        <w:t>Alagoas</w:t>
      </w:r>
      <w:proofErr w:type="spellEnd"/>
      <w:r w:rsidRPr="00D1748A">
        <w:rPr>
          <w:rFonts w:ascii="Times New Roman" w:hAnsi="Times New Roman"/>
          <w:sz w:val="24"/>
          <w:szCs w:val="24"/>
          <w:lang w:val="en-US"/>
        </w:rPr>
        <w:t xml:space="preserve">. The calculation of the touristic spending was </w:t>
      </w:r>
      <w:r>
        <w:rPr>
          <w:rFonts w:ascii="Times New Roman" w:hAnsi="Times New Roman"/>
          <w:sz w:val="24"/>
          <w:szCs w:val="24"/>
          <w:lang w:val="en-US"/>
        </w:rPr>
        <w:t>carried out</w:t>
      </w:r>
      <w:r w:rsidRPr="00D1748A">
        <w:rPr>
          <w:rFonts w:ascii="Times New Roman" w:hAnsi="Times New Roman"/>
          <w:sz w:val="24"/>
          <w:szCs w:val="24"/>
          <w:lang w:val="en-US"/>
        </w:rPr>
        <w:t xml:space="preserve"> </w:t>
      </w:r>
      <w:r>
        <w:rPr>
          <w:rFonts w:ascii="Times New Roman" w:hAnsi="Times New Roman"/>
          <w:sz w:val="24"/>
          <w:szCs w:val="24"/>
          <w:lang w:val="en-US"/>
        </w:rPr>
        <w:t>based</w:t>
      </w:r>
      <w:r w:rsidRPr="00D1748A">
        <w:rPr>
          <w:rFonts w:ascii="Times New Roman" w:hAnsi="Times New Roman"/>
          <w:sz w:val="24"/>
          <w:szCs w:val="24"/>
          <w:lang w:val="en-US"/>
        </w:rPr>
        <w:t xml:space="preserve"> on the number of visitors in the state in 2004, the average stay and the tourist expenditures per capita/day. According to The </w:t>
      </w:r>
      <w:proofErr w:type="spellStart"/>
      <w:r w:rsidRPr="00D1748A">
        <w:rPr>
          <w:rFonts w:ascii="Times New Roman" w:hAnsi="Times New Roman"/>
          <w:sz w:val="24"/>
          <w:szCs w:val="24"/>
          <w:lang w:val="en-US"/>
        </w:rPr>
        <w:t>Secretaria</w:t>
      </w:r>
      <w:proofErr w:type="spellEnd"/>
      <w:r w:rsidRPr="00D1748A">
        <w:rPr>
          <w:rFonts w:ascii="Times New Roman" w:hAnsi="Times New Roman"/>
          <w:sz w:val="24"/>
          <w:szCs w:val="24"/>
          <w:lang w:val="en-US"/>
        </w:rPr>
        <w:t xml:space="preserve"> do </w:t>
      </w:r>
      <w:proofErr w:type="spellStart"/>
      <w:r w:rsidRPr="00D1748A">
        <w:rPr>
          <w:rFonts w:ascii="Times New Roman" w:hAnsi="Times New Roman"/>
          <w:sz w:val="24"/>
          <w:szCs w:val="24"/>
          <w:lang w:val="en-US"/>
        </w:rPr>
        <w:t>Turismo</w:t>
      </w:r>
      <w:proofErr w:type="spellEnd"/>
      <w:r w:rsidRPr="00D1748A">
        <w:rPr>
          <w:rFonts w:ascii="Times New Roman" w:hAnsi="Times New Roman"/>
          <w:sz w:val="24"/>
          <w:szCs w:val="24"/>
          <w:lang w:val="en-US"/>
        </w:rPr>
        <w:t xml:space="preserve"> de </w:t>
      </w:r>
      <w:proofErr w:type="spellStart"/>
      <w:r w:rsidRPr="00D1748A">
        <w:rPr>
          <w:rFonts w:ascii="Times New Roman" w:hAnsi="Times New Roman"/>
          <w:sz w:val="24"/>
          <w:szCs w:val="24"/>
          <w:lang w:val="en-US"/>
        </w:rPr>
        <w:t>Alagoas</w:t>
      </w:r>
      <w:proofErr w:type="spellEnd"/>
      <w:r w:rsidRPr="00D1748A">
        <w:rPr>
          <w:rFonts w:ascii="Times New Roman" w:hAnsi="Times New Roman"/>
          <w:sz w:val="24"/>
          <w:szCs w:val="24"/>
          <w:lang w:val="en-US"/>
        </w:rPr>
        <w:t xml:space="preserve"> (SETUR-AL), the duration of stay of visitors in </w:t>
      </w:r>
      <w:proofErr w:type="spellStart"/>
      <w:r w:rsidRPr="00D1748A">
        <w:rPr>
          <w:rFonts w:ascii="Times New Roman" w:hAnsi="Times New Roman"/>
          <w:sz w:val="24"/>
          <w:szCs w:val="24"/>
          <w:lang w:val="en-US"/>
        </w:rPr>
        <w:t>Maceió</w:t>
      </w:r>
      <w:proofErr w:type="spellEnd"/>
      <w:r w:rsidRPr="00D1748A">
        <w:rPr>
          <w:rFonts w:ascii="Times New Roman" w:hAnsi="Times New Roman"/>
          <w:sz w:val="24"/>
          <w:szCs w:val="24"/>
          <w:lang w:val="en-US"/>
        </w:rPr>
        <w:t>, the main touristic city of the State, was 3.7 days and the number of visitors was 600.000 in 2011</w:t>
      </w:r>
      <w:r w:rsidRPr="00D1748A">
        <w:rPr>
          <w:rStyle w:val="FootnoteReference"/>
          <w:rFonts w:ascii="Times New Roman" w:hAnsi="Times New Roman"/>
          <w:sz w:val="24"/>
          <w:szCs w:val="24"/>
          <w:lang w:val="en-US"/>
        </w:rPr>
        <w:footnoteReference w:id="2"/>
      </w:r>
      <w:r w:rsidRPr="00D1748A">
        <w:rPr>
          <w:rFonts w:ascii="Times New Roman" w:hAnsi="Times New Roman"/>
          <w:sz w:val="24"/>
          <w:szCs w:val="24"/>
          <w:lang w:val="en-US"/>
        </w:rPr>
        <w:t xml:space="preserve">. The number of visitors in 2004, the base year of the SAM, was estimated supposing a growth rate of 5% per year </w:t>
      </w:r>
      <w:r>
        <w:rPr>
          <w:rFonts w:ascii="Times New Roman" w:hAnsi="Times New Roman"/>
          <w:sz w:val="24"/>
          <w:szCs w:val="24"/>
          <w:lang w:val="en-US"/>
        </w:rPr>
        <w:t>for</w:t>
      </w:r>
      <w:r w:rsidRPr="00D1748A">
        <w:rPr>
          <w:rFonts w:ascii="Times New Roman" w:hAnsi="Times New Roman"/>
          <w:sz w:val="24"/>
          <w:szCs w:val="24"/>
          <w:lang w:val="en-US"/>
        </w:rPr>
        <w:t xml:space="preserve"> the number of visitors</w:t>
      </w:r>
      <w:r w:rsidRPr="00D1748A">
        <w:rPr>
          <w:rStyle w:val="FootnoteReference"/>
          <w:rFonts w:ascii="Times New Roman" w:hAnsi="Times New Roman"/>
          <w:sz w:val="24"/>
          <w:szCs w:val="24"/>
          <w:lang w:val="en-US"/>
        </w:rPr>
        <w:footnoteReference w:id="3"/>
      </w:r>
      <w:r w:rsidRPr="00D1748A">
        <w:rPr>
          <w:rFonts w:ascii="Times New Roman" w:hAnsi="Times New Roman"/>
          <w:sz w:val="24"/>
          <w:szCs w:val="24"/>
          <w:lang w:val="en-US"/>
        </w:rPr>
        <w:t xml:space="preserve">. </w:t>
      </w:r>
      <w:r>
        <w:rPr>
          <w:rFonts w:ascii="Times New Roman" w:hAnsi="Times New Roman"/>
          <w:sz w:val="24"/>
          <w:szCs w:val="24"/>
          <w:lang w:val="en-US"/>
        </w:rPr>
        <w:t>On the basis of</w:t>
      </w:r>
      <w:r w:rsidRPr="00D1748A">
        <w:rPr>
          <w:rFonts w:ascii="Times New Roman" w:hAnsi="Times New Roman"/>
          <w:sz w:val="24"/>
          <w:szCs w:val="24"/>
          <w:lang w:val="en-US"/>
        </w:rPr>
        <w:t xml:space="preserve"> the study about the Brazilian Tourist profile (FIPE, 2012), in the State of </w:t>
      </w:r>
      <w:proofErr w:type="spellStart"/>
      <w:r w:rsidRPr="00D1748A">
        <w:rPr>
          <w:rFonts w:ascii="Times New Roman" w:hAnsi="Times New Roman"/>
          <w:sz w:val="24"/>
          <w:szCs w:val="24"/>
          <w:lang w:val="en-US"/>
        </w:rPr>
        <w:t>Alagoas</w:t>
      </w:r>
      <w:proofErr w:type="spellEnd"/>
      <w:r w:rsidRPr="00D1748A">
        <w:rPr>
          <w:rFonts w:ascii="Times New Roman" w:hAnsi="Times New Roman"/>
          <w:sz w:val="24"/>
          <w:szCs w:val="24"/>
          <w:lang w:val="en-US"/>
        </w:rPr>
        <w:t xml:space="preserve"> the per capita visitor expenditure was, on average, R$1,012.92 in 2011. Deflating this value to 2004 prices, the considered reference value for the per capita visitor expenditures was R$702.78.</w:t>
      </w:r>
      <w:r>
        <w:rPr>
          <w:rFonts w:ascii="Times New Roman" w:hAnsi="Times New Roman"/>
          <w:sz w:val="24"/>
          <w:szCs w:val="24"/>
          <w:lang w:val="en-US"/>
        </w:rPr>
        <w:t xml:space="preserve"> The total visitors’ expenditures </w:t>
      </w:r>
      <w:proofErr w:type="gramStart"/>
      <w:r>
        <w:rPr>
          <w:rFonts w:ascii="Times New Roman" w:hAnsi="Times New Roman"/>
          <w:sz w:val="24"/>
          <w:szCs w:val="24"/>
          <w:lang w:val="en-US"/>
        </w:rPr>
        <w:t>is</w:t>
      </w:r>
      <w:proofErr w:type="gramEnd"/>
      <w:r>
        <w:rPr>
          <w:rFonts w:ascii="Times New Roman" w:hAnsi="Times New Roman"/>
          <w:sz w:val="24"/>
          <w:szCs w:val="24"/>
          <w:lang w:val="en-US"/>
        </w:rPr>
        <w:t xml:space="preserve"> calculated multiplying the number of visitors by the per capita expenditures/day and by the duration of stay. Table 4 displays the data on tourism activity in </w:t>
      </w:r>
      <w:proofErr w:type="spellStart"/>
      <w:r>
        <w:rPr>
          <w:rFonts w:ascii="Times New Roman" w:hAnsi="Times New Roman"/>
          <w:sz w:val="24"/>
          <w:szCs w:val="24"/>
          <w:lang w:val="en-US"/>
        </w:rPr>
        <w:t>Alagoas</w:t>
      </w:r>
      <w:proofErr w:type="spellEnd"/>
      <w:r>
        <w:rPr>
          <w:rFonts w:ascii="Times New Roman" w:hAnsi="Times New Roman"/>
          <w:sz w:val="24"/>
          <w:szCs w:val="24"/>
          <w:lang w:val="en-US"/>
        </w:rPr>
        <w:t xml:space="preserve"> including the visitors’ expenditures.</w:t>
      </w:r>
    </w:p>
    <w:p w:rsidR="006A7E30" w:rsidRPr="005713C5" w:rsidRDefault="006A7E30" w:rsidP="006A7E30">
      <w:pPr>
        <w:ind w:left="708"/>
        <w:jc w:val="center"/>
        <w:rPr>
          <w:rFonts w:ascii="Times New Roman" w:hAnsi="Times New Roman"/>
          <w:b/>
          <w:sz w:val="24"/>
          <w:szCs w:val="24"/>
          <w:lang w:val="en-US"/>
        </w:rPr>
      </w:pPr>
      <w:r w:rsidRPr="005713C5">
        <w:rPr>
          <w:rFonts w:ascii="Times New Roman" w:hAnsi="Times New Roman"/>
          <w:b/>
          <w:sz w:val="24"/>
          <w:szCs w:val="24"/>
          <w:lang w:val="en-US"/>
        </w:rPr>
        <w:t xml:space="preserve">Table </w:t>
      </w:r>
      <w:r>
        <w:rPr>
          <w:rFonts w:ascii="Times New Roman" w:hAnsi="Times New Roman"/>
          <w:b/>
          <w:sz w:val="24"/>
          <w:szCs w:val="24"/>
          <w:lang w:val="en-US"/>
        </w:rPr>
        <w:t>4: V</w:t>
      </w:r>
      <w:r w:rsidRPr="005713C5">
        <w:rPr>
          <w:rFonts w:ascii="Times New Roman" w:hAnsi="Times New Roman"/>
          <w:b/>
          <w:sz w:val="24"/>
          <w:szCs w:val="24"/>
          <w:lang w:val="en-US"/>
        </w:rPr>
        <w:t>alues for the tourism variables</w:t>
      </w:r>
    </w:p>
    <w:tbl>
      <w:tblPr>
        <w:tblW w:w="0" w:type="auto"/>
        <w:jc w:val="center"/>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6"/>
        <w:gridCol w:w="2376"/>
      </w:tblGrid>
      <w:tr w:rsidR="006A7E30" w:rsidRPr="005713C5" w:rsidTr="00FB29D4">
        <w:trPr>
          <w:jc w:val="center"/>
        </w:trPr>
        <w:tc>
          <w:tcPr>
            <w:tcW w:w="2936" w:type="dxa"/>
          </w:tcPr>
          <w:p w:rsidR="006A7E30" w:rsidRPr="005713C5" w:rsidRDefault="006A7E30" w:rsidP="00FB29D4">
            <w:pPr>
              <w:spacing w:after="0" w:line="240" w:lineRule="auto"/>
              <w:jc w:val="center"/>
              <w:rPr>
                <w:rFonts w:ascii="Times New Roman" w:hAnsi="Times New Roman"/>
                <w:b/>
                <w:sz w:val="24"/>
                <w:szCs w:val="24"/>
                <w:lang w:val="en-US"/>
              </w:rPr>
            </w:pPr>
            <w:r w:rsidRPr="005713C5">
              <w:rPr>
                <w:rFonts w:ascii="Times New Roman" w:hAnsi="Times New Roman"/>
                <w:b/>
                <w:sz w:val="24"/>
                <w:szCs w:val="24"/>
                <w:lang w:val="en-US"/>
              </w:rPr>
              <w:t>Tourism variables</w:t>
            </w:r>
          </w:p>
        </w:tc>
        <w:tc>
          <w:tcPr>
            <w:tcW w:w="2376" w:type="dxa"/>
          </w:tcPr>
          <w:p w:rsidR="006A7E30" w:rsidRPr="005713C5" w:rsidRDefault="006A7E30" w:rsidP="00FB29D4">
            <w:pPr>
              <w:spacing w:after="0" w:line="240" w:lineRule="auto"/>
              <w:jc w:val="center"/>
              <w:rPr>
                <w:rFonts w:ascii="Times New Roman" w:hAnsi="Times New Roman"/>
                <w:b/>
                <w:sz w:val="24"/>
                <w:szCs w:val="24"/>
                <w:lang w:val="en-US"/>
              </w:rPr>
            </w:pPr>
            <w:r w:rsidRPr="005713C5">
              <w:rPr>
                <w:rFonts w:ascii="Times New Roman" w:hAnsi="Times New Roman"/>
                <w:b/>
                <w:sz w:val="24"/>
                <w:szCs w:val="24"/>
                <w:lang w:val="en-US"/>
              </w:rPr>
              <w:t>Reference values</w:t>
            </w:r>
          </w:p>
        </w:tc>
      </w:tr>
      <w:tr w:rsidR="006A7E30" w:rsidRPr="005713C5" w:rsidTr="00FB29D4">
        <w:trPr>
          <w:jc w:val="center"/>
        </w:trPr>
        <w:tc>
          <w:tcPr>
            <w:tcW w:w="2936" w:type="dxa"/>
          </w:tcPr>
          <w:p w:rsidR="006A7E30" w:rsidRPr="005713C5" w:rsidRDefault="006A7E30" w:rsidP="00FB29D4">
            <w:pPr>
              <w:spacing w:after="0" w:line="240" w:lineRule="auto"/>
              <w:jc w:val="both"/>
              <w:rPr>
                <w:rFonts w:ascii="Times New Roman" w:hAnsi="Times New Roman"/>
                <w:sz w:val="24"/>
                <w:szCs w:val="24"/>
                <w:lang w:val="en-US"/>
              </w:rPr>
            </w:pPr>
            <w:r w:rsidRPr="005713C5">
              <w:rPr>
                <w:rFonts w:ascii="Times New Roman" w:hAnsi="Times New Roman"/>
                <w:sz w:val="24"/>
                <w:szCs w:val="24"/>
                <w:lang w:val="en-US"/>
              </w:rPr>
              <w:t>Number of visitors in 2004</w:t>
            </w:r>
          </w:p>
        </w:tc>
        <w:tc>
          <w:tcPr>
            <w:tcW w:w="2376" w:type="dxa"/>
          </w:tcPr>
          <w:p w:rsidR="006A7E30" w:rsidRPr="005713C5" w:rsidRDefault="006A7E30" w:rsidP="00F018DC">
            <w:pPr>
              <w:spacing w:after="0" w:line="240" w:lineRule="auto"/>
              <w:jc w:val="center"/>
              <w:rPr>
                <w:rFonts w:ascii="Times New Roman" w:hAnsi="Times New Roman"/>
                <w:sz w:val="24"/>
                <w:szCs w:val="24"/>
                <w:lang w:val="en-US"/>
              </w:rPr>
            </w:pPr>
            <w:r w:rsidRPr="005713C5">
              <w:rPr>
                <w:rFonts w:ascii="Times New Roman" w:hAnsi="Times New Roman"/>
                <w:sz w:val="24"/>
                <w:szCs w:val="24"/>
                <w:lang w:val="en-US"/>
              </w:rPr>
              <w:t>426,409 visitors</w:t>
            </w:r>
          </w:p>
        </w:tc>
      </w:tr>
      <w:tr w:rsidR="006A7E30" w:rsidRPr="005713C5" w:rsidTr="00FB29D4">
        <w:trPr>
          <w:jc w:val="center"/>
        </w:trPr>
        <w:tc>
          <w:tcPr>
            <w:tcW w:w="2936" w:type="dxa"/>
          </w:tcPr>
          <w:p w:rsidR="006A7E30" w:rsidRPr="005713C5" w:rsidRDefault="006A7E30" w:rsidP="00FB29D4">
            <w:pPr>
              <w:spacing w:after="0" w:line="240" w:lineRule="auto"/>
              <w:jc w:val="both"/>
              <w:rPr>
                <w:rFonts w:ascii="Times New Roman" w:hAnsi="Times New Roman"/>
                <w:sz w:val="24"/>
                <w:szCs w:val="24"/>
                <w:lang w:val="en-US"/>
              </w:rPr>
            </w:pPr>
            <w:r w:rsidRPr="005713C5">
              <w:rPr>
                <w:rFonts w:ascii="Times New Roman" w:hAnsi="Times New Roman"/>
                <w:sz w:val="24"/>
                <w:szCs w:val="24"/>
                <w:lang w:val="en-US"/>
              </w:rPr>
              <w:t>Per capita expenditures</w:t>
            </w:r>
          </w:p>
        </w:tc>
        <w:tc>
          <w:tcPr>
            <w:tcW w:w="2376" w:type="dxa"/>
          </w:tcPr>
          <w:p w:rsidR="006A7E30" w:rsidRPr="005713C5" w:rsidRDefault="006A7E30" w:rsidP="00F018DC">
            <w:pPr>
              <w:spacing w:after="0" w:line="240" w:lineRule="auto"/>
              <w:jc w:val="center"/>
              <w:rPr>
                <w:rFonts w:ascii="Times New Roman" w:hAnsi="Times New Roman"/>
                <w:sz w:val="24"/>
                <w:szCs w:val="24"/>
                <w:lang w:val="en-US"/>
              </w:rPr>
            </w:pPr>
            <w:r w:rsidRPr="005713C5">
              <w:rPr>
                <w:rFonts w:ascii="Times New Roman" w:hAnsi="Times New Roman"/>
                <w:sz w:val="24"/>
                <w:szCs w:val="24"/>
                <w:lang w:val="en-US"/>
              </w:rPr>
              <w:t>R$ 702.78 per visitor</w:t>
            </w:r>
          </w:p>
        </w:tc>
      </w:tr>
      <w:tr w:rsidR="006A7E30" w:rsidRPr="005713C5" w:rsidTr="00FB29D4">
        <w:trPr>
          <w:jc w:val="center"/>
        </w:trPr>
        <w:tc>
          <w:tcPr>
            <w:tcW w:w="2936" w:type="dxa"/>
          </w:tcPr>
          <w:p w:rsidR="006A7E30" w:rsidRPr="005713C5" w:rsidRDefault="006A7E30" w:rsidP="00FB29D4">
            <w:pPr>
              <w:spacing w:after="0" w:line="240" w:lineRule="auto"/>
              <w:jc w:val="both"/>
              <w:rPr>
                <w:rFonts w:ascii="Times New Roman" w:hAnsi="Times New Roman"/>
                <w:sz w:val="24"/>
                <w:szCs w:val="24"/>
                <w:lang w:val="en-US"/>
              </w:rPr>
            </w:pPr>
            <w:r w:rsidRPr="005713C5">
              <w:rPr>
                <w:rFonts w:ascii="Times New Roman" w:hAnsi="Times New Roman"/>
                <w:sz w:val="24"/>
                <w:szCs w:val="24"/>
                <w:lang w:val="en-US"/>
              </w:rPr>
              <w:t>Duration of stay</w:t>
            </w:r>
          </w:p>
        </w:tc>
        <w:tc>
          <w:tcPr>
            <w:tcW w:w="2376" w:type="dxa"/>
          </w:tcPr>
          <w:p w:rsidR="006A7E30" w:rsidRPr="005713C5" w:rsidRDefault="006A7E30" w:rsidP="00F018DC">
            <w:pPr>
              <w:spacing w:after="0" w:line="240" w:lineRule="auto"/>
              <w:jc w:val="center"/>
              <w:rPr>
                <w:rFonts w:ascii="Times New Roman" w:hAnsi="Times New Roman"/>
                <w:sz w:val="24"/>
                <w:szCs w:val="24"/>
                <w:lang w:val="en-US"/>
              </w:rPr>
            </w:pPr>
            <w:r w:rsidRPr="005713C5">
              <w:rPr>
                <w:rFonts w:ascii="Times New Roman" w:hAnsi="Times New Roman"/>
                <w:sz w:val="24"/>
                <w:szCs w:val="24"/>
                <w:lang w:val="en-US"/>
              </w:rPr>
              <w:t>3.7 days</w:t>
            </w:r>
          </w:p>
        </w:tc>
      </w:tr>
      <w:tr w:rsidR="006A7E30" w:rsidRPr="005713C5" w:rsidTr="00FB29D4">
        <w:trPr>
          <w:jc w:val="center"/>
        </w:trPr>
        <w:tc>
          <w:tcPr>
            <w:tcW w:w="2936" w:type="dxa"/>
          </w:tcPr>
          <w:p w:rsidR="006A7E30" w:rsidRPr="005713C5" w:rsidRDefault="006A7E30" w:rsidP="00FB29D4">
            <w:pPr>
              <w:spacing w:after="0" w:line="240" w:lineRule="auto"/>
              <w:jc w:val="both"/>
              <w:rPr>
                <w:rFonts w:ascii="Times New Roman" w:hAnsi="Times New Roman"/>
                <w:sz w:val="24"/>
                <w:szCs w:val="24"/>
                <w:lang w:val="en-US"/>
              </w:rPr>
            </w:pPr>
            <w:r w:rsidRPr="005713C5">
              <w:rPr>
                <w:rFonts w:ascii="Times New Roman" w:hAnsi="Times New Roman"/>
                <w:sz w:val="24"/>
                <w:szCs w:val="24"/>
                <w:lang w:val="en-US"/>
              </w:rPr>
              <w:t>Total visitors expenditures</w:t>
            </w:r>
          </w:p>
        </w:tc>
        <w:tc>
          <w:tcPr>
            <w:tcW w:w="2376" w:type="dxa"/>
          </w:tcPr>
          <w:p w:rsidR="006A7E30" w:rsidRPr="005713C5" w:rsidRDefault="006A7E30" w:rsidP="00F018DC">
            <w:pPr>
              <w:spacing w:after="0" w:line="240" w:lineRule="auto"/>
              <w:jc w:val="center"/>
              <w:rPr>
                <w:rFonts w:ascii="Times New Roman" w:hAnsi="Times New Roman"/>
                <w:sz w:val="24"/>
                <w:szCs w:val="24"/>
                <w:lang w:val="en-US"/>
              </w:rPr>
            </w:pPr>
            <w:r w:rsidRPr="005713C5">
              <w:rPr>
                <w:rFonts w:ascii="Times New Roman" w:hAnsi="Times New Roman"/>
                <w:sz w:val="24"/>
                <w:szCs w:val="24"/>
                <w:lang w:val="en-US"/>
              </w:rPr>
              <w:t>R$ 299.67 million</w:t>
            </w:r>
          </w:p>
        </w:tc>
      </w:tr>
    </w:tbl>
    <w:p w:rsidR="006A7E30" w:rsidRPr="005713C5" w:rsidRDefault="006A7E30" w:rsidP="006A7E30">
      <w:pPr>
        <w:ind w:left="708"/>
        <w:jc w:val="both"/>
        <w:rPr>
          <w:rFonts w:ascii="Times New Roman" w:hAnsi="Times New Roman"/>
          <w:sz w:val="24"/>
          <w:szCs w:val="24"/>
          <w:lang w:val="en-US"/>
        </w:rPr>
      </w:pPr>
    </w:p>
    <w:p w:rsidR="006A7E30" w:rsidRPr="00EC5470" w:rsidRDefault="006A7E30" w:rsidP="006A7E30">
      <w:pPr>
        <w:jc w:val="both"/>
        <w:rPr>
          <w:rFonts w:ascii="Times New Roman" w:hAnsi="Times New Roman"/>
          <w:sz w:val="24"/>
          <w:lang w:val="en-US"/>
        </w:rPr>
      </w:pPr>
      <w:r w:rsidRPr="00EC5470">
        <w:rPr>
          <w:rFonts w:ascii="Times New Roman" w:hAnsi="Times New Roman"/>
          <w:sz w:val="24"/>
          <w:lang w:val="en-US"/>
        </w:rPr>
        <w:t xml:space="preserve">The distribution of visitors’ expenditures in the State was determined using the information gathered from FIPE domestic tourism survey. Table 5 presents the estimated vector of tourism expenditures in </w:t>
      </w:r>
      <w:proofErr w:type="spellStart"/>
      <w:r w:rsidRPr="00EC5470">
        <w:rPr>
          <w:rFonts w:ascii="Times New Roman" w:hAnsi="Times New Roman"/>
          <w:sz w:val="24"/>
          <w:lang w:val="en-US"/>
        </w:rPr>
        <w:t>Alagoas</w:t>
      </w:r>
      <w:proofErr w:type="spellEnd"/>
      <w:r w:rsidRPr="00EC5470">
        <w:rPr>
          <w:rFonts w:ascii="Times New Roman" w:hAnsi="Times New Roman"/>
          <w:sz w:val="24"/>
          <w:lang w:val="en-US"/>
        </w:rPr>
        <w:t xml:space="preserve"> in 2004.</w:t>
      </w:r>
    </w:p>
    <w:p w:rsidR="006A7E30" w:rsidRPr="00747D8A" w:rsidRDefault="006A7E30" w:rsidP="006A7E30">
      <w:pPr>
        <w:autoSpaceDE w:val="0"/>
        <w:autoSpaceDN w:val="0"/>
        <w:adjustRightInd w:val="0"/>
        <w:spacing w:after="120"/>
        <w:jc w:val="center"/>
        <w:rPr>
          <w:rFonts w:ascii="Times New Roman" w:hAnsi="Times New Roman"/>
          <w:b/>
          <w:sz w:val="24"/>
          <w:szCs w:val="24"/>
          <w:lang w:val="en-US"/>
        </w:rPr>
      </w:pPr>
      <w:r w:rsidRPr="00747D8A">
        <w:rPr>
          <w:rFonts w:ascii="Times New Roman" w:hAnsi="Times New Roman"/>
          <w:b/>
          <w:sz w:val="24"/>
          <w:szCs w:val="24"/>
          <w:lang w:val="en-US"/>
        </w:rPr>
        <w:t xml:space="preserve">Table </w:t>
      </w:r>
      <w:r>
        <w:rPr>
          <w:rFonts w:ascii="Times New Roman" w:hAnsi="Times New Roman"/>
          <w:b/>
          <w:sz w:val="24"/>
          <w:szCs w:val="24"/>
          <w:lang w:val="en-US"/>
        </w:rPr>
        <w:t>5</w:t>
      </w:r>
      <w:r w:rsidRPr="00747D8A">
        <w:rPr>
          <w:rFonts w:ascii="Times New Roman" w:hAnsi="Times New Roman"/>
          <w:b/>
          <w:sz w:val="24"/>
          <w:szCs w:val="24"/>
          <w:lang w:val="en-US"/>
        </w:rPr>
        <w:t>: Distribution of visitors according expenditures item</w:t>
      </w:r>
    </w:p>
    <w:tbl>
      <w:tblPr>
        <w:tblW w:w="6096" w:type="dxa"/>
        <w:jc w:val="center"/>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30"/>
        <w:gridCol w:w="1586"/>
        <w:gridCol w:w="2780"/>
      </w:tblGrid>
      <w:tr w:rsidR="006A7E30" w:rsidRPr="002E3563" w:rsidTr="00FB29D4">
        <w:trPr>
          <w:trHeight w:val="330"/>
          <w:jc w:val="center"/>
        </w:trPr>
        <w:tc>
          <w:tcPr>
            <w:tcW w:w="1730" w:type="dxa"/>
            <w:shd w:val="clear" w:color="auto" w:fill="auto"/>
            <w:noWrap/>
            <w:vAlign w:val="center"/>
            <w:hideMark/>
          </w:tcPr>
          <w:p w:rsidR="006A7E30" w:rsidRPr="009669AF" w:rsidRDefault="006A7E30" w:rsidP="00FB29D4">
            <w:pPr>
              <w:spacing w:after="0" w:line="240" w:lineRule="auto"/>
              <w:jc w:val="center"/>
              <w:rPr>
                <w:rFonts w:ascii="Times New Roman" w:eastAsia="Times New Roman" w:hAnsi="Times New Roman"/>
                <w:b/>
                <w:color w:val="000000"/>
                <w:sz w:val="24"/>
                <w:szCs w:val="24"/>
              </w:rPr>
            </w:pPr>
            <w:proofErr w:type="spellStart"/>
            <w:r w:rsidRPr="009669AF">
              <w:rPr>
                <w:rFonts w:ascii="Times New Roman" w:eastAsia="Times New Roman" w:hAnsi="Times New Roman"/>
                <w:b/>
                <w:color w:val="000000"/>
                <w:sz w:val="24"/>
                <w:szCs w:val="24"/>
              </w:rPr>
              <w:t>Expenditure</w:t>
            </w:r>
            <w:proofErr w:type="spellEnd"/>
            <w:r w:rsidRPr="009669AF">
              <w:rPr>
                <w:rFonts w:ascii="Times New Roman" w:eastAsia="Times New Roman" w:hAnsi="Times New Roman"/>
                <w:b/>
                <w:color w:val="000000"/>
                <w:sz w:val="24"/>
                <w:szCs w:val="24"/>
              </w:rPr>
              <w:t xml:space="preserve"> Item</w:t>
            </w:r>
          </w:p>
        </w:tc>
        <w:tc>
          <w:tcPr>
            <w:tcW w:w="1586" w:type="dxa"/>
            <w:shd w:val="clear" w:color="auto" w:fill="auto"/>
            <w:noWrap/>
            <w:vAlign w:val="center"/>
            <w:hideMark/>
          </w:tcPr>
          <w:p w:rsidR="006A7E30" w:rsidRPr="009669AF" w:rsidRDefault="006A7E30" w:rsidP="00FB29D4">
            <w:pPr>
              <w:spacing w:after="0" w:line="240" w:lineRule="auto"/>
              <w:jc w:val="center"/>
              <w:rPr>
                <w:rFonts w:ascii="Times New Roman" w:eastAsia="Times New Roman" w:hAnsi="Times New Roman"/>
                <w:b/>
                <w:color w:val="000000"/>
                <w:sz w:val="24"/>
                <w:szCs w:val="24"/>
              </w:rPr>
            </w:pPr>
            <w:proofErr w:type="spellStart"/>
            <w:r w:rsidRPr="009669AF">
              <w:rPr>
                <w:rFonts w:ascii="Times New Roman" w:eastAsia="Times New Roman" w:hAnsi="Times New Roman"/>
                <w:b/>
                <w:color w:val="000000"/>
                <w:sz w:val="24"/>
                <w:szCs w:val="24"/>
              </w:rPr>
              <w:t>Share</w:t>
            </w:r>
            <w:proofErr w:type="spellEnd"/>
          </w:p>
          <w:p w:rsidR="006A7E30" w:rsidRPr="009669AF" w:rsidRDefault="006A7E30" w:rsidP="00FB29D4">
            <w:pPr>
              <w:spacing w:after="0" w:line="240" w:lineRule="auto"/>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w:t>
            </w:r>
            <w:r w:rsidRPr="009669AF">
              <w:rPr>
                <w:rFonts w:ascii="Times New Roman" w:eastAsia="Times New Roman" w:hAnsi="Times New Roman"/>
                <w:b/>
                <w:color w:val="000000"/>
                <w:sz w:val="24"/>
                <w:szCs w:val="24"/>
              </w:rPr>
              <w:t>%</w:t>
            </w:r>
            <w:r>
              <w:rPr>
                <w:rFonts w:ascii="Times New Roman" w:eastAsia="Times New Roman" w:hAnsi="Times New Roman"/>
                <w:b/>
                <w:color w:val="000000"/>
                <w:sz w:val="24"/>
                <w:szCs w:val="24"/>
              </w:rPr>
              <w:t>)</w:t>
            </w:r>
          </w:p>
        </w:tc>
        <w:tc>
          <w:tcPr>
            <w:tcW w:w="2780" w:type="dxa"/>
            <w:shd w:val="clear" w:color="auto" w:fill="auto"/>
            <w:noWrap/>
            <w:vAlign w:val="center"/>
            <w:hideMark/>
          </w:tcPr>
          <w:p w:rsidR="006A7E30" w:rsidRPr="009669AF" w:rsidRDefault="006A7E30" w:rsidP="00FB29D4">
            <w:pPr>
              <w:spacing w:after="0" w:line="240" w:lineRule="auto"/>
              <w:jc w:val="center"/>
              <w:rPr>
                <w:rFonts w:ascii="Times New Roman" w:eastAsia="Times New Roman" w:hAnsi="Times New Roman"/>
                <w:b/>
                <w:color w:val="000000"/>
                <w:sz w:val="24"/>
                <w:szCs w:val="24"/>
              </w:rPr>
            </w:pPr>
            <w:proofErr w:type="spellStart"/>
            <w:r w:rsidRPr="009669AF">
              <w:rPr>
                <w:rFonts w:ascii="Times New Roman" w:eastAsia="Times New Roman" w:hAnsi="Times New Roman"/>
                <w:b/>
                <w:color w:val="000000"/>
                <w:sz w:val="24"/>
                <w:szCs w:val="24"/>
              </w:rPr>
              <w:t>Expenditure</w:t>
            </w:r>
            <w:proofErr w:type="spellEnd"/>
            <w:r w:rsidRPr="009669AF">
              <w:rPr>
                <w:rFonts w:ascii="Times New Roman" w:eastAsia="Times New Roman" w:hAnsi="Times New Roman"/>
                <w:b/>
                <w:color w:val="000000"/>
                <w:sz w:val="24"/>
                <w:szCs w:val="24"/>
              </w:rPr>
              <w:t xml:space="preserve"> </w:t>
            </w:r>
            <w:proofErr w:type="spellStart"/>
            <w:r w:rsidRPr="009669AF">
              <w:rPr>
                <w:rFonts w:ascii="Times New Roman" w:eastAsia="Times New Roman" w:hAnsi="Times New Roman"/>
                <w:b/>
                <w:color w:val="000000"/>
                <w:sz w:val="24"/>
                <w:szCs w:val="24"/>
              </w:rPr>
              <w:t>amount</w:t>
            </w:r>
            <w:proofErr w:type="spellEnd"/>
          </w:p>
          <w:p w:rsidR="006A7E30" w:rsidRPr="009669AF" w:rsidRDefault="006A7E30" w:rsidP="00FB29D4">
            <w:pPr>
              <w:spacing w:after="0" w:line="240" w:lineRule="auto"/>
              <w:jc w:val="center"/>
              <w:rPr>
                <w:rFonts w:ascii="Times New Roman" w:eastAsia="Times New Roman" w:hAnsi="Times New Roman"/>
                <w:b/>
                <w:color w:val="000000"/>
                <w:sz w:val="24"/>
                <w:szCs w:val="24"/>
              </w:rPr>
            </w:pPr>
            <w:r w:rsidRPr="009669AF">
              <w:rPr>
                <w:rFonts w:ascii="Times New Roman" w:eastAsia="Times New Roman" w:hAnsi="Times New Roman"/>
                <w:b/>
                <w:color w:val="000000"/>
                <w:sz w:val="24"/>
                <w:szCs w:val="24"/>
              </w:rPr>
              <w:t>(</w:t>
            </w:r>
            <w:proofErr w:type="spellStart"/>
            <w:r w:rsidRPr="009669AF">
              <w:rPr>
                <w:rFonts w:ascii="Times New Roman" w:eastAsia="Times New Roman" w:hAnsi="Times New Roman"/>
                <w:b/>
                <w:color w:val="000000"/>
                <w:sz w:val="24"/>
                <w:szCs w:val="24"/>
              </w:rPr>
              <w:t>million</w:t>
            </w:r>
            <w:proofErr w:type="spellEnd"/>
            <w:r w:rsidRPr="009669AF">
              <w:rPr>
                <w:rFonts w:ascii="Times New Roman" w:eastAsia="Times New Roman" w:hAnsi="Times New Roman"/>
                <w:b/>
                <w:color w:val="000000"/>
                <w:sz w:val="24"/>
                <w:szCs w:val="24"/>
              </w:rPr>
              <w:t xml:space="preserve"> R$)</w:t>
            </w:r>
          </w:p>
        </w:tc>
      </w:tr>
      <w:tr w:rsidR="006A7E30" w:rsidRPr="002E3563" w:rsidTr="00FB29D4">
        <w:trPr>
          <w:trHeight w:val="330"/>
          <w:jc w:val="center"/>
        </w:trPr>
        <w:tc>
          <w:tcPr>
            <w:tcW w:w="1730" w:type="dxa"/>
            <w:shd w:val="clear" w:color="auto" w:fill="auto"/>
            <w:noWrap/>
            <w:vAlign w:val="center"/>
            <w:hideMark/>
          </w:tcPr>
          <w:p w:rsidR="006A7E30" w:rsidRPr="002E3563" w:rsidRDefault="006A7E30" w:rsidP="00FB29D4">
            <w:pPr>
              <w:spacing w:after="0"/>
              <w:rPr>
                <w:rFonts w:ascii="Times New Roman" w:hAnsi="Times New Roman"/>
                <w:color w:val="000000"/>
                <w:sz w:val="24"/>
                <w:szCs w:val="24"/>
              </w:rPr>
            </w:pPr>
            <w:r w:rsidRPr="002E3563">
              <w:rPr>
                <w:rFonts w:ascii="Times New Roman" w:hAnsi="Times New Roman"/>
                <w:color w:val="000000"/>
                <w:sz w:val="24"/>
                <w:szCs w:val="24"/>
              </w:rPr>
              <w:t xml:space="preserve">Local </w:t>
            </w:r>
            <w:proofErr w:type="spellStart"/>
            <w:r w:rsidRPr="002E3563">
              <w:rPr>
                <w:rFonts w:ascii="Times New Roman" w:hAnsi="Times New Roman"/>
                <w:color w:val="000000"/>
                <w:sz w:val="24"/>
                <w:szCs w:val="24"/>
              </w:rPr>
              <w:t>Transport</w:t>
            </w:r>
            <w:proofErr w:type="spellEnd"/>
          </w:p>
        </w:tc>
        <w:tc>
          <w:tcPr>
            <w:tcW w:w="1586" w:type="dxa"/>
            <w:shd w:val="clear" w:color="auto" w:fill="auto"/>
            <w:noWrap/>
            <w:vAlign w:val="center"/>
            <w:hideMark/>
          </w:tcPr>
          <w:p w:rsidR="006A7E30" w:rsidRPr="002E3563" w:rsidRDefault="006A7E30" w:rsidP="00FB29D4">
            <w:pPr>
              <w:spacing w:after="0"/>
              <w:jc w:val="center"/>
              <w:rPr>
                <w:rFonts w:ascii="Times New Roman" w:hAnsi="Times New Roman"/>
                <w:color w:val="000000"/>
                <w:sz w:val="24"/>
                <w:szCs w:val="24"/>
              </w:rPr>
            </w:pPr>
            <w:r w:rsidRPr="002E3563">
              <w:rPr>
                <w:rFonts w:ascii="Times New Roman" w:hAnsi="Times New Roman"/>
                <w:color w:val="000000"/>
                <w:sz w:val="24"/>
                <w:szCs w:val="24"/>
              </w:rPr>
              <w:t>4</w:t>
            </w:r>
            <w:r>
              <w:rPr>
                <w:rFonts w:ascii="Times New Roman" w:hAnsi="Times New Roman"/>
                <w:color w:val="000000"/>
                <w:sz w:val="24"/>
                <w:szCs w:val="24"/>
              </w:rPr>
              <w:t>.</w:t>
            </w:r>
            <w:r w:rsidRPr="002E3563">
              <w:rPr>
                <w:rFonts w:ascii="Times New Roman" w:hAnsi="Times New Roman"/>
                <w:color w:val="000000"/>
                <w:sz w:val="24"/>
                <w:szCs w:val="24"/>
              </w:rPr>
              <w:t>56</w:t>
            </w:r>
          </w:p>
        </w:tc>
        <w:tc>
          <w:tcPr>
            <w:tcW w:w="2780" w:type="dxa"/>
            <w:shd w:val="clear" w:color="auto" w:fill="auto"/>
            <w:noWrap/>
            <w:vAlign w:val="bottom"/>
            <w:hideMark/>
          </w:tcPr>
          <w:p w:rsidR="006A7E30" w:rsidRPr="00D1748A" w:rsidRDefault="006A7E30" w:rsidP="00FB29D4">
            <w:pPr>
              <w:spacing w:after="0" w:line="240" w:lineRule="auto"/>
              <w:rPr>
                <w:rFonts w:ascii="Times New Roman" w:hAnsi="Times New Roman"/>
                <w:color w:val="000000"/>
                <w:sz w:val="24"/>
              </w:rPr>
            </w:pPr>
            <w:r w:rsidRPr="00D1748A">
              <w:rPr>
                <w:rFonts w:ascii="Times New Roman" w:hAnsi="Times New Roman"/>
                <w:color w:val="000000"/>
                <w:sz w:val="24"/>
              </w:rPr>
              <w:t xml:space="preserve">                      13.67 </w:t>
            </w:r>
          </w:p>
        </w:tc>
      </w:tr>
      <w:tr w:rsidR="006A7E30" w:rsidRPr="002E3563" w:rsidTr="00FB29D4">
        <w:trPr>
          <w:trHeight w:val="330"/>
          <w:jc w:val="center"/>
        </w:trPr>
        <w:tc>
          <w:tcPr>
            <w:tcW w:w="1730" w:type="dxa"/>
            <w:shd w:val="clear" w:color="auto" w:fill="auto"/>
            <w:noWrap/>
            <w:vAlign w:val="center"/>
            <w:hideMark/>
          </w:tcPr>
          <w:p w:rsidR="006A7E30" w:rsidRPr="002E3563" w:rsidRDefault="006A7E30" w:rsidP="00FB29D4">
            <w:pPr>
              <w:spacing w:after="0"/>
              <w:rPr>
                <w:rFonts w:ascii="Times New Roman" w:hAnsi="Times New Roman"/>
                <w:color w:val="000000"/>
                <w:sz w:val="24"/>
                <w:szCs w:val="24"/>
              </w:rPr>
            </w:pPr>
            <w:proofErr w:type="spellStart"/>
            <w:r w:rsidRPr="002E3563">
              <w:rPr>
                <w:rFonts w:ascii="Times New Roman" w:hAnsi="Times New Roman"/>
                <w:color w:val="000000"/>
                <w:sz w:val="24"/>
                <w:szCs w:val="24"/>
              </w:rPr>
              <w:t>Accomotadion</w:t>
            </w:r>
            <w:proofErr w:type="spellEnd"/>
          </w:p>
        </w:tc>
        <w:tc>
          <w:tcPr>
            <w:tcW w:w="1586" w:type="dxa"/>
            <w:shd w:val="clear" w:color="auto" w:fill="auto"/>
            <w:noWrap/>
            <w:vAlign w:val="center"/>
            <w:hideMark/>
          </w:tcPr>
          <w:p w:rsidR="006A7E30" w:rsidRPr="002E3563" w:rsidRDefault="006A7E30" w:rsidP="00FB29D4">
            <w:pPr>
              <w:spacing w:after="0"/>
              <w:jc w:val="center"/>
              <w:rPr>
                <w:rFonts w:ascii="Times New Roman" w:hAnsi="Times New Roman"/>
                <w:color w:val="000000"/>
                <w:sz w:val="24"/>
                <w:szCs w:val="24"/>
              </w:rPr>
            </w:pPr>
            <w:r w:rsidRPr="002E3563">
              <w:rPr>
                <w:rFonts w:ascii="Times New Roman" w:hAnsi="Times New Roman"/>
                <w:color w:val="000000"/>
                <w:sz w:val="24"/>
                <w:szCs w:val="24"/>
              </w:rPr>
              <w:t>20</w:t>
            </w:r>
            <w:r>
              <w:rPr>
                <w:rFonts w:ascii="Times New Roman" w:hAnsi="Times New Roman"/>
                <w:color w:val="000000"/>
                <w:sz w:val="24"/>
                <w:szCs w:val="24"/>
              </w:rPr>
              <w:t>.</w:t>
            </w:r>
            <w:r w:rsidRPr="002E3563">
              <w:rPr>
                <w:rFonts w:ascii="Times New Roman" w:hAnsi="Times New Roman"/>
                <w:color w:val="000000"/>
                <w:sz w:val="24"/>
                <w:szCs w:val="24"/>
              </w:rPr>
              <w:t>71</w:t>
            </w:r>
          </w:p>
        </w:tc>
        <w:tc>
          <w:tcPr>
            <w:tcW w:w="2780" w:type="dxa"/>
            <w:shd w:val="clear" w:color="auto" w:fill="auto"/>
            <w:noWrap/>
            <w:vAlign w:val="bottom"/>
            <w:hideMark/>
          </w:tcPr>
          <w:p w:rsidR="006A7E30" w:rsidRPr="00D1748A" w:rsidRDefault="006A7E30" w:rsidP="00FB29D4">
            <w:pPr>
              <w:spacing w:after="0" w:line="240" w:lineRule="auto"/>
              <w:rPr>
                <w:rFonts w:ascii="Times New Roman" w:hAnsi="Times New Roman"/>
                <w:color w:val="000000"/>
                <w:sz w:val="24"/>
              </w:rPr>
            </w:pPr>
            <w:r w:rsidRPr="00D1748A">
              <w:rPr>
                <w:rFonts w:ascii="Times New Roman" w:hAnsi="Times New Roman"/>
                <w:color w:val="000000"/>
                <w:sz w:val="24"/>
              </w:rPr>
              <w:t xml:space="preserve">                      62.06 </w:t>
            </w:r>
          </w:p>
        </w:tc>
      </w:tr>
      <w:tr w:rsidR="006A7E30" w:rsidRPr="002E3563" w:rsidTr="00FB29D4">
        <w:trPr>
          <w:trHeight w:val="330"/>
          <w:jc w:val="center"/>
        </w:trPr>
        <w:tc>
          <w:tcPr>
            <w:tcW w:w="1730" w:type="dxa"/>
            <w:shd w:val="clear" w:color="auto" w:fill="auto"/>
            <w:noWrap/>
            <w:vAlign w:val="center"/>
            <w:hideMark/>
          </w:tcPr>
          <w:p w:rsidR="006A7E30" w:rsidRPr="002E3563" w:rsidRDefault="006A7E30" w:rsidP="00FB29D4">
            <w:pPr>
              <w:spacing w:after="0"/>
              <w:rPr>
                <w:rFonts w:ascii="Times New Roman" w:hAnsi="Times New Roman"/>
                <w:color w:val="000000"/>
                <w:sz w:val="24"/>
                <w:szCs w:val="24"/>
              </w:rPr>
            </w:pPr>
            <w:proofErr w:type="spellStart"/>
            <w:r w:rsidRPr="002E3563">
              <w:rPr>
                <w:rFonts w:ascii="Times New Roman" w:hAnsi="Times New Roman"/>
                <w:color w:val="000000"/>
                <w:sz w:val="24"/>
                <w:szCs w:val="24"/>
              </w:rPr>
              <w:lastRenderedPageBreak/>
              <w:t>Food</w:t>
            </w:r>
            <w:proofErr w:type="spellEnd"/>
          </w:p>
        </w:tc>
        <w:tc>
          <w:tcPr>
            <w:tcW w:w="1586" w:type="dxa"/>
            <w:shd w:val="clear" w:color="auto" w:fill="auto"/>
            <w:noWrap/>
            <w:vAlign w:val="center"/>
            <w:hideMark/>
          </w:tcPr>
          <w:p w:rsidR="006A7E30" w:rsidRPr="002E3563" w:rsidRDefault="006A7E30" w:rsidP="00FB29D4">
            <w:pPr>
              <w:spacing w:after="0"/>
              <w:jc w:val="center"/>
              <w:rPr>
                <w:rFonts w:ascii="Times New Roman" w:hAnsi="Times New Roman"/>
                <w:color w:val="000000"/>
                <w:sz w:val="24"/>
                <w:szCs w:val="24"/>
              </w:rPr>
            </w:pPr>
            <w:r w:rsidRPr="002E3563">
              <w:rPr>
                <w:rFonts w:ascii="Times New Roman" w:hAnsi="Times New Roman"/>
                <w:color w:val="000000"/>
                <w:sz w:val="24"/>
                <w:szCs w:val="24"/>
              </w:rPr>
              <w:t>32</w:t>
            </w:r>
            <w:r>
              <w:rPr>
                <w:rFonts w:ascii="Times New Roman" w:hAnsi="Times New Roman"/>
                <w:color w:val="000000"/>
                <w:sz w:val="24"/>
                <w:szCs w:val="24"/>
              </w:rPr>
              <w:t>.</w:t>
            </w:r>
            <w:r w:rsidRPr="002E3563">
              <w:rPr>
                <w:rFonts w:ascii="Times New Roman" w:hAnsi="Times New Roman"/>
                <w:color w:val="000000"/>
                <w:sz w:val="24"/>
                <w:szCs w:val="24"/>
              </w:rPr>
              <w:t>14</w:t>
            </w:r>
          </w:p>
        </w:tc>
        <w:tc>
          <w:tcPr>
            <w:tcW w:w="2780" w:type="dxa"/>
            <w:shd w:val="clear" w:color="auto" w:fill="auto"/>
            <w:noWrap/>
            <w:vAlign w:val="bottom"/>
            <w:hideMark/>
          </w:tcPr>
          <w:p w:rsidR="006A7E30" w:rsidRPr="00D1748A" w:rsidRDefault="006A7E30" w:rsidP="00FB29D4">
            <w:pPr>
              <w:spacing w:after="0" w:line="240" w:lineRule="auto"/>
              <w:rPr>
                <w:rFonts w:ascii="Times New Roman" w:hAnsi="Times New Roman"/>
                <w:color w:val="000000"/>
                <w:sz w:val="24"/>
              </w:rPr>
            </w:pPr>
            <w:r w:rsidRPr="00D1748A">
              <w:rPr>
                <w:rFonts w:ascii="Times New Roman" w:hAnsi="Times New Roman"/>
                <w:color w:val="000000"/>
                <w:sz w:val="24"/>
              </w:rPr>
              <w:t xml:space="preserve">                      96.31 </w:t>
            </w:r>
          </w:p>
        </w:tc>
      </w:tr>
      <w:tr w:rsidR="006A7E30" w:rsidRPr="002E3563" w:rsidTr="00FB29D4">
        <w:trPr>
          <w:trHeight w:val="330"/>
          <w:jc w:val="center"/>
        </w:trPr>
        <w:tc>
          <w:tcPr>
            <w:tcW w:w="1730" w:type="dxa"/>
            <w:shd w:val="clear" w:color="auto" w:fill="auto"/>
            <w:noWrap/>
            <w:vAlign w:val="center"/>
            <w:hideMark/>
          </w:tcPr>
          <w:p w:rsidR="006A7E30" w:rsidRPr="002E3563" w:rsidRDefault="006A7E30" w:rsidP="00FB29D4">
            <w:pPr>
              <w:spacing w:after="0"/>
              <w:rPr>
                <w:rFonts w:ascii="Times New Roman" w:hAnsi="Times New Roman"/>
                <w:color w:val="000000"/>
                <w:sz w:val="24"/>
                <w:szCs w:val="24"/>
              </w:rPr>
            </w:pPr>
            <w:r w:rsidRPr="002E3563">
              <w:rPr>
                <w:rFonts w:ascii="Times New Roman" w:hAnsi="Times New Roman"/>
                <w:color w:val="000000"/>
                <w:sz w:val="24"/>
                <w:szCs w:val="24"/>
              </w:rPr>
              <w:t>Shopping</w:t>
            </w:r>
          </w:p>
        </w:tc>
        <w:tc>
          <w:tcPr>
            <w:tcW w:w="1586" w:type="dxa"/>
            <w:shd w:val="clear" w:color="auto" w:fill="auto"/>
            <w:noWrap/>
            <w:vAlign w:val="center"/>
            <w:hideMark/>
          </w:tcPr>
          <w:p w:rsidR="006A7E30" w:rsidRPr="002E3563" w:rsidRDefault="006A7E30" w:rsidP="00FB29D4">
            <w:pPr>
              <w:spacing w:after="0"/>
              <w:jc w:val="center"/>
              <w:rPr>
                <w:rFonts w:ascii="Times New Roman" w:hAnsi="Times New Roman"/>
                <w:color w:val="000000"/>
                <w:sz w:val="24"/>
                <w:szCs w:val="24"/>
              </w:rPr>
            </w:pPr>
            <w:r w:rsidRPr="002E3563">
              <w:rPr>
                <w:rFonts w:ascii="Times New Roman" w:hAnsi="Times New Roman"/>
                <w:color w:val="000000"/>
                <w:sz w:val="24"/>
                <w:szCs w:val="24"/>
              </w:rPr>
              <w:t>20</w:t>
            </w:r>
            <w:r>
              <w:rPr>
                <w:rFonts w:ascii="Times New Roman" w:hAnsi="Times New Roman"/>
                <w:color w:val="000000"/>
                <w:sz w:val="24"/>
                <w:szCs w:val="24"/>
              </w:rPr>
              <w:t>.</w:t>
            </w:r>
            <w:r w:rsidRPr="002E3563">
              <w:rPr>
                <w:rFonts w:ascii="Times New Roman" w:hAnsi="Times New Roman"/>
                <w:color w:val="000000"/>
                <w:sz w:val="24"/>
                <w:szCs w:val="24"/>
              </w:rPr>
              <w:t>25</w:t>
            </w:r>
          </w:p>
        </w:tc>
        <w:tc>
          <w:tcPr>
            <w:tcW w:w="2780" w:type="dxa"/>
            <w:shd w:val="clear" w:color="auto" w:fill="auto"/>
            <w:noWrap/>
            <w:vAlign w:val="bottom"/>
            <w:hideMark/>
          </w:tcPr>
          <w:p w:rsidR="006A7E30" w:rsidRPr="00D1748A" w:rsidRDefault="006A7E30" w:rsidP="00FB29D4">
            <w:pPr>
              <w:spacing w:after="0" w:line="240" w:lineRule="auto"/>
              <w:rPr>
                <w:rFonts w:ascii="Times New Roman" w:hAnsi="Times New Roman"/>
                <w:color w:val="000000"/>
                <w:sz w:val="24"/>
              </w:rPr>
            </w:pPr>
            <w:r w:rsidRPr="00D1748A">
              <w:rPr>
                <w:rFonts w:ascii="Times New Roman" w:hAnsi="Times New Roman"/>
                <w:color w:val="000000"/>
                <w:sz w:val="24"/>
              </w:rPr>
              <w:t xml:space="preserve">                      60.68 </w:t>
            </w:r>
          </w:p>
        </w:tc>
      </w:tr>
      <w:tr w:rsidR="006A7E30" w:rsidRPr="002E3563" w:rsidTr="00FB29D4">
        <w:trPr>
          <w:trHeight w:val="330"/>
          <w:jc w:val="center"/>
        </w:trPr>
        <w:tc>
          <w:tcPr>
            <w:tcW w:w="1730" w:type="dxa"/>
            <w:shd w:val="clear" w:color="auto" w:fill="auto"/>
            <w:noWrap/>
            <w:vAlign w:val="center"/>
            <w:hideMark/>
          </w:tcPr>
          <w:p w:rsidR="006A7E30" w:rsidRPr="002E3563" w:rsidRDefault="006A7E30" w:rsidP="00FB29D4">
            <w:pPr>
              <w:spacing w:after="0"/>
              <w:rPr>
                <w:rFonts w:ascii="Times New Roman" w:hAnsi="Times New Roman"/>
                <w:color w:val="000000"/>
                <w:sz w:val="24"/>
                <w:szCs w:val="24"/>
              </w:rPr>
            </w:pPr>
            <w:proofErr w:type="spellStart"/>
            <w:r w:rsidRPr="002E3563">
              <w:rPr>
                <w:rFonts w:ascii="Times New Roman" w:hAnsi="Times New Roman"/>
                <w:color w:val="000000"/>
                <w:sz w:val="24"/>
                <w:szCs w:val="24"/>
              </w:rPr>
              <w:t>Excursions</w:t>
            </w:r>
            <w:proofErr w:type="spellEnd"/>
          </w:p>
        </w:tc>
        <w:tc>
          <w:tcPr>
            <w:tcW w:w="1586" w:type="dxa"/>
            <w:shd w:val="clear" w:color="auto" w:fill="auto"/>
            <w:noWrap/>
            <w:vAlign w:val="center"/>
            <w:hideMark/>
          </w:tcPr>
          <w:p w:rsidR="006A7E30" w:rsidRPr="002E3563" w:rsidRDefault="006A7E30" w:rsidP="00FB29D4">
            <w:pPr>
              <w:spacing w:after="0"/>
              <w:jc w:val="center"/>
              <w:rPr>
                <w:rFonts w:ascii="Times New Roman" w:hAnsi="Times New Roman"/>
                <w:color w:val="000000"/>
                <w:sz w:val="24"/>
                <w:szCs w:val="24"/>
              </w:rPr>
            </w:pPr>
            <w:r w:rsidRPr="002E3563">
              <w:rPr>
                <w:rFonts w:ascii="Times New Roman" w:hAnsi="Times New Roman"/>
                <w:color w:val="000000"/>
                <w:sz w:val="24"/>
                <w:szCs w:val="24"/>
              </w:rPr>
              <w:t>9</w:t>
            </w:r>
            <w:r>
              <w:rPr>
                <w:rFonts w:ascii="Times New Roman" w:hAnsi="Times New Roman"/>
                <w:color w:val="000000"/>
                <w:sz w:val="24"/>
                <w:szCs w:val="24"/>
              </w:rPr>
              <w:t>.</w:t>
            </w:r>
            <w:r w:rsidRPr="002E3563">
              <w:rPr>
                <w:rFonts w:ascii="Times New Roman" w:hAnsi="Times New Roman"/>
                <w:color w:val="000000"/>
                <w:sz w:val="24"/>
                <w:szCs w:val="24"/>
              </w:rPr>
              <w:t>44</w:t>
            </w:r>
          </w:p>
        </w:tc>
        <w:tc>
          <w:tcPr>
            <w:tcW w:w="2780" w:type="dxa"/>
            <w:shd w:val="clear" w:color="auto" w:fill="auto"/>
            <w:noWrap/>
            <w:vAlign w:val="bottom"/>
            <w:hideMark/>
          </w:tcPr>
          <w:p w:rsidR="006A7E30" w:rsidRPr="00D1748A" w:rsidRDefault="006A7E30" w:rsidP="00FB29D4">
            <w:pPr>
              <w:spacing w:after="0" w:line="240" w:lineRule="auto"/>
              <w:rPr>
                <w:rFonts w:ascii="Times New Roman" w:hAnsi="Times New Roman"/>
                <w:color w:val="000000"/>
                <w:sz w:val="24"/>
              </w:rPr>
            </w:pPr>
            <w:r w:rsidRPr="00D1748A">
              <w:rPr>
                <w:rFonts w:ascii="Times New Roman" w:hAnsi="Times New Roman"/>
                <w:color w:val="000000"/>
                <w:sz w:val="24"/>
              </w:rPr>
              <w:t xml:space="preserve">                      28.29 </w:t>
            </w:r>
          </w:p>
        </w:tc>
      </w:tr>
      <w:tr w:rsidR="006A7E30" w:rsidRPr="002E3563" w:rsidTr="00FB29D4">
        <w:trPr>
          <w:trHeight w:val="330"/>
          <w:jc w:val="center"/>
        </w:trPr>
        <w:tc>
          <w:tcPr>
            <w:tcW w:w="1730" w:type="dxa"/>
            <w:shd w:val="clear" w:color="auto" w:fill="auto"/>
            <w:noWrap/>
            <w:vAlign w:val="center"/>
            <w:hideMark/>
          </w:tcPr>
          <w:p w:rsidR="006A7E30" w:rsidRPr="002E3563" w:rsidRDefault="006A7E30" w:rsidP="00FB29D4">
            <w:pPr>
              <w:spacing w:after="0"/>
              <w:rPr>
                <w:rFonts w:ascii="Times New Roman" w:hAnsi="Times New Roman"/>
                <w:color w:val="000000"/>
                <w:sz w:val="24"/>
                <w:szCs w:val="24"/>
              </w:rPr>
            </w:pPr>
            <w:proofErr w:type="spellStart"/>
            <w:r w:rsidRPr="002E3563">
              <w:rPr>
                <w:rFonts w:ascii="Times New Roman" w:hAnsi="Times New Roman"/>
                <w:color w:val="000000"/>
                <w:sz w:val="24"/>
                <w:szCs w:val="24"/>
              </w:rPr>
              <w:t>Entertainment</w:t>
            </w:r>
            <w:proofErr w:type="spellEnd"/>
          </w:p>
        </w:tc>
        <w:tc>
          <w:tcPr>
            <w:tcW w:w="1586" w:type="dxa"/>
            <w:shd w:val="clear" w:color="auto" w:fill="auto"/>
            <w:noWrap/>
            <w:vAlign w:val="center"/>
            <w:hideMark/>
          </w:tcPr>
          <w:p w:rsidR="006A7E30" w:rsidRPr="002E3563" w:rsidRDefault="006A7E30" w:rsidP="00FB29D4">
            <w:pPr>
              <w:spacing w:after="0"/>
              <w:jc w:val="center"/>
              <w:rPr>
                <w:rFonts w:ascii="Times New Roman" w:hAnsi="Times New Roman"/>
                <w:color w:val="000000"/>
                <w:sz w:val="24"/>
                <w:szCs w:val="24"/>
              </w:rPr>
            </w:pPr>
            <w:r w:rsidRPr="002E3563">
              <w:rPr>
                <w:rFonts w:ascii="Times New Roman" w:hAnsi="Times New Roman"/>
                <w:color w:val="000000"/>
                <w:sz w:val="24"/>
                <w:szCs w:val="24"/>
              </w:rPr>
              <w:t>7</w:t>
            </w:r>
            <w:r>
              <w:rPr>
                <w:rFonts w:ascii="Times New Roman" w:hAnsi="Times New Roman"/>
                <w:color w:val="000000"/>
                <w:sz w:val="24"/>
                <w:szCs w:val="24"/>
              </w:rPr>
              <w:t>.</w:t>
            </w:r>
            <w:r w:rsidRPr="002E3563">
              <w:rPr>
                <w:rFonts w:ascii="Times New Roman" w:hAnsi="Times New Roman"/>
                <w:color w:val="000000"/>
                <w:sz w:val="24"/>
                <w:szCs w:val="24"/>
              </w:rPr>
              <w:t>06</w:t>
            </w:r>
          </w:p>
        </w:tc>
        <w:tc>
          <w:tcPr>
            <w:tcW w:w="2780" w:type="dxa"/>
            <w:shd w:val="clear" w:color="auto" w:fill="auto"/>
            <w:noWrap/>
            <w:vAlign w:val="bottom"/>
            <w:hideMark/>
          </w:tcPr>
          <w:p w:rsidR="006A7E30" w:rsidRPr="00D1748A" w:rsidRDefault="006A7E30" w:rsidP="00FB29D4">
            <w:pPr>
              <w:spacing w:after="0" w:line="240" w:lineRule="auto"/>
              <w:rPr>
                <w:rFonts w:ascii="Times New Roman" w:hAnsi="Times New Roman"/>
                <w:color w:val="000000"/>
                <w:sz w:val="24"/>
              </w:rPr>
            </w:pPr>
            <w:r w:rsidRPr="00D1748A">
              <w:rPr>
                <w:rFonts w:ascii="Times New Roman" w:hAnsi="Times New Roman"/>
                <w:color w:val="000000"/>
                <w:sz w:val="24"/>
              </w:rPr>
              <w:t xml:space="preserve">                      21.16 </w:t>
            </w:r>
          </w:p>
        </w:tc>
      </w:tr>
      <w:tr w:rsidR="006A7E30" w:rsidRPr="002E3563" w:rsidTr="00FB29D4">
        <w:trPr>
          <w:trHeight w:val="330"/>
          <w:jc w:val="center"/>
        </w:trPr>
        <w:tc>
          <w:tcPr>
            <w:tcW w:w="1730" w:type="dxa"/>
            <w:shd w:val="clear" w:color="auto" w:fill="auto"/>
            <w:noWrap/>
            <w:vAlign w:val="bottom"/>
            <w:hideMark/>
          </w:tcPr>
          <w:p w:rsidR="006A7E30" w:rsidRPr="002E3563" w:rsidRDefault="006A7E30" w:rsidP="00FB29D4">
            <w:pPr>
              <w:spacing w:after="0" w:line="240" w:lineRule="auto"/>
              <w:rPr>
                <w:rFonts w:ascii="Times New Roman" w:eastAsia="Times New Roman" w:hAnsi="Times New Roman"/>
                <w:b/>
                <w:color w:val="000000"/>
                <w:sz w:val="24"/>
                <w:szCs w:val="24"/>
              </w:rPr>
            </w:pPr>
            <w:proofErr w:type="spellStart"/>
            <w:r w:rsidRPr="002E3563">
              <w:rPr>
                <w:rFonts w:ascii="Times New Roman" w:eastAsia="Times New Roman" w:hAnsi="Times New Roman"/>
                <w:b/>
                <w:color w:val="000000"/>
                <w:sz w:val="24"/>
                <w:szCs w:val="24"/>
              </w:rPr>
              <w:t>Other</w:t>
            </w:r>
            <w:proofErr w:type="spellEnd"/>
          </w:p>
        </w:tc>
        <w:tc>
          <w:tcPr>
            <w:tcW w:w="1586" w:type="dxa"/>
            <w:shd w:val="clear" w:color="auto" w:fill="auto"/>
            <w:noWrap/>
            <w:vAlign w:val="bottom"/>
            <w:hideMark/>
          </w:tcPr>
          <w:p w:rsidR="006A7E30" w:rsidRPr="002E3563" w:rsidRDefault="006A7E30" w:rsidP="00FB29D4">
            <w:pPr>
              <w:spacing w:after="0"/>
              <w:jc w:val="center"/>
              <w:rPr>
                <w:rFonts w:ascii="Times New Roman" w:hAnsi="Times New Roman"/>
                <w:color w:val="000000"/>
                <w:sz w:val="24"/>
                <w:szCs w:val="24"/>
              </w:rPr>
            </w:pPr>
            <w:r w:rsidRPr="002E3563">
              <w:rPr>
                <w:rFonts w:ascii="Times New Roman" w:hAnsi="Times New Roman"/>
                <w:color w:val="000000"/>
                <w:sz w:val="24"/>
                <w:szCs w:val="24"/>
              </w:rPr>
              <w:t>5</w:t>
            </w:r>
            <w:r>
              <w:rPr>
                <w:rFonts w:ascii="Times New Roman" w:hAnsi="Times New Roman"/>
                <w:color w:val="000000"/>
                <w:sz w:val="24"/>
                <w:szCs w:val="24"/>
              </w:rPr>
              <w:t>.</w:t>
            </w:r>
            <w:r w:rsidRPr="002E3563">
              <w:rPr>
                <w:rFonts w:ascii="Times New Roman" w:hAnsi="Times New Roman"/>
                <w:color w:val="000000"/>
                <w:sz w:val="24"/>
                <w:szCs w:val="24"/>
              </w:rPr>
              <w:t>85</w:t>
            </w:r>
          </w:p>
        </w:tc>
        <w:tc>
          <w:tcPr>
            <w:tcW w:w="2780" w:type="dxa"/>
            <w:shd w:val="clear" w:color="auto" w:fill="auto"/>
            <w:noWrap/>
            <w:vAlign w:val="bottom"/>
            <w:hideMark/>
          </w:tcPr>
          <w:p w:rsidR="006A7E30" w:rsidRPr="00D1748A" w:rsidRDefault="006A7E30" w:rsidP="00FB29D4">
            <w:pPr>
              <w:spacing w:after="0" w:line="240" w:lineRule="auto"/>
              <w:rPr>
                <w:rFonts w:ascii="Times New Roman" w:hAnsi="Times New Roman"/>
                <w:color w:val="000000"/>
                <w:sz w:val="24"/>
              </w:rPr>
            </w:pPr>
            <w:r w:rsidRPr="00D1748A">
              <w:rPr>
                <w:rFonts w:ascii="Times New Roman" w:hAnsi="Times New Roman"/>
                <w:color w:val="000000"/>
                <w:sz w:val="24"/>
              </w:rPr>
              <w:t xml:space="preserve">                      17.53 </w:t>
            </w:r>
          </w:p>
        </w:tc>
      </w:tr>
      <w:tr w:rsidR="006A7E30" w:rsidRPr="002E3563" w:rsidTr="00FB29D4">
        <w:trPr>
          <w:trHeight w:val="330"/>
          <w:jc w:val="center"/>
        </w:trPr>
        <w:tc>
          <w:tcPr>
            <w:tcW w:w="1730" w:type="dxa"/>
            <w:shd w:val="clear" w:color="auto" w:fill="auto"/>
            <w:noWrap/>
            <w:vAlign w:val="bottom"/>
            <w:hideMark/>
          </w:tcPr>
          <w:p w:rsidR="006A7E30" w:rsidRPr="002E3563" w:rsidRDefault="006A7E30" w:rsidP="00FB29D4">
            <w:pPr>
              <w:spacing w:after="0" w:line="240" w:lineRule="auto"/>
              <w:rPr>
                <w:rFonts w:ascii="Times New Roman" w:eastAsia="Times New Roman" w:hAnsi="Times New Roman"/>
                <w:b/>
                <w:color w:val="000000"/>
                <w:sz w:val="24"/>
                <w:szCs w:val="24"/>
              </w:rPr>
            </w:pPr>
            <w:r w:rsidRPr="002E3563">
              <w:rPr>
                <w:rFonts w:ascii="Times New Roman" w:eastAsia="Times New Roman" w:hAnsi="Times New Roman"/>
                <w:b/>
                <w:color w:val="000000"/>
                <w:sz w:val="24"/>
                <w:szCs w:val="24"/>
              </w:rPr>
              <w:t>TOTAL</w:t>
            </w:r>
          </w:p>
        </w:tc>
        <w:tc>
          <w:tcPr>
            <w:tcW w:w="1586" w:type="dxa"/>
            <w:shd w:val="clear" w:color="auto" w:fill="auto"/>
            <w:noWrap/>
            <w:vAlign w:val="bottom"/>
            <w:hideMark/>
          </w:tcPr>
          <w:p w:rsidR="006A7E30" w:rsidRPr="002E3563" w:rsidRDefault="006A7E30" w:rsidP="00FB29D4">
            <w:pPr>
              <w:spacing w:after="0" w:line="240" w:lineRule="auto"/>
              <w:jc w:val="center"/>
              <w:rPr>
                <w:rFonts w:ascii="Times New Roman" w:eastAsia="Times New Roman" w:hAnsi="Times New Roman"/>
                <w:b/>
                <w:color w:val="000000"/>
                <w:sz w:val="24"/>
                <w:szCs w:val="24"/>
              </w:rPr>
            </w:pPr>
            <w:r w:rsidRPr="002E3563">
              <w:rPr>
                <w:rFonts w:ascii="Times New Roman" w:eastAsia="Times New Roman" w:hAnsi="Times New Roman"/>
                <w:b/>
                <w:color w:val="000000"/>
                <w:sz w:val="24"/>
                <w:szCs w:val="24"/>
              </w:rPr>
              <w:t>100,00</w:t>
            </w:r>
          </w:p>
        </w:tc>
        <w:tc>
          <w:tcPr>
            <w:tcW w:w="2780" w:type="dxa"/>
            <w:shd w:val="clear" w:color="auto" w:fill="auto"/>
            <w:noWrap/>
            <w:vAlign w:val="bottom"/>
            <w:hideMark/>
          </w:tcPr>
          <w:p w:rsidR="006A7E30" w:rsidRPr="002E3563" w:rsidRDefault="006A7E30" w:rsidP="00FB29D4">
            <w:pPr>
              <w:spacing w:after="0" w:line="240" w:lineRule="auto"/>
              <w:jc w:val="center"/>
              <w:rPr>
                <w:rFonts w:ascii="Times New Roman" w:eastAsia="Times New Roman" w:hAnsi="Times New Roman"/>
                <w:b/>
                <w:color w:val="000000"/>
                <w:sz w:val="24"/>
                <w:szCs w:val="24"/>
              </w:rPr>
            </w:pPr>
            <w:r w:rsidRPr="002E3563">
              <w:rPr>
                <w:rFonts w:ascii="Times New Roman" w:hAnsi="Times New Roman"/>
                <w:sz w:val="24"/>
                <w:lang w:val="en-US"/>
              </w:rPr>
              <w:t>299.67</w:t>
            </w:r>
          </w:p>
        </w:tc>
      </w:tr>
    </w:tbl>
    <w:p w:rsidR="006A7E30" w:rsidRDefault="006A7E30" w:rsidP="006A7E30">
      <w:pPr>
        <w:pStyle w:val="Heading1"/>
        <w:spacing w:before="0"/>
        <w:ind w:left="720"/>
        <w:rPr>
          <w:rFonts w:cs="Times New Roman"/>
          <w:lang w:val="en-GB"/>
        </w:rPr>
      </w:pPr>
    </w:p>
    <w:p w:rsidR="00A219AD" w:rsidRPr="001C20CA" w:rsidRDefault="003A1919" w:rsidP="00285E9D">
      <w:pPr>
        <w:jc w:val="both"/>
        <w:rPr>
          <w:rFonts w:ascii="Times New Roman" w:hAnsi="Times New Roman"/>
          <w:sz w:val="24"/>
          <w:szCs w:val="24"/>
          <w:lang w:val="en-US"/>
        </w:rPr>
      </w:pPr>
      <w:r w:rsidRPr="001C20CA">
        <w:rPr>
          <w:rFonts w:ascii="Times New Roman" w:hAnsi="Times New Roman"/>
          <w:sz w:val="24"/>
          <w:szCs w:val="24"/>
          <w:lang w:val="en-US"/>
        </w:rPr>
        <w:t>The</w:t>
      </w:r>
      <w:r w:rsidR="00A219AD" w:rsidRPr="001C20CA">
        <w:rPr>
          <w:rFonts w:ascii="Times New Roman" w:hAnsi="Times New Roman"/>
          <w:sz w:val="24"/>
          <w:szCs w:val="24"/>
          <w:lang w:val="en-US"/>
        </w:rPr>
        <w:t xml:space="preserve"> infrastructure capital stock of the </w:t>
      </w:r>
      <w:proofErr w:type="spellStart"/>
      <w:r w:rsidR="00A219AD" w:rsidRPr="001C20CA">
        <w:rPr>
          <w:rFonts w:ascii="Times New Roman" w:hAnsi="Times New Roman"/>
          <w:sz w:val="24"/>
          <w:szCs w:val="24"/>
          <w:lang w:val="en-US"/>
        </w:rPr>
        <w:t>SoA</w:t>
      </w:r>
      <w:proofErr w:type="spellEnd"/>
      <w:r w:rsidR="00A219AD" w:rsidRPr="001C20CA">
        <w:rPr>
          <w:rFonts w:ascii="Times New Roman" w:hAnsi="Times New Roman"/>
          <w:sz w:val="24"/>
          <w:szCs w:val="24"/>
          <w:lang w:val="en-US"/>
        </w:rPr>
        <w:t xml:space="preserve"> will be </w:t>
      </w:r>
      <w:r w:rsidRPr="001C20CA">
        <w:rPr>
          <w:rFonts w:ascii="Times New Roman" w:hAnsi="Times New Roman"/>
          <w:sz w:val="24"/>
          <w:szCs w:val="24"/>
          <w:lang w:val="en-US"/>
        </w:rPr>
        <w:t>calculated using</w:t>
      </w:r>
      <w:r w:rsidR="00A219AD" w:rsidRPr="001C20CA">
        <w:rPr>
          <w:rFonts w:ascii="Times New Roman" w:hAnsi="Times New Roman"/>
          <w:sz w:val="24"/>
          <w:szCs w:val="24"/>
          <w:lang w:val="en-US"/>
        </w:rPr>
        <w:t xml:space="preserve"> the perpetual inventory method according to </w:t>
      </w:r>
      <w:proofErr w:type="spellStart"/>
      <w:r w:rsidR="00A219AD" w:rsidRPr="001C20CA">
        <w:rPr>
          <w:rFonts w:ascii="Times New Roman" w:hAnsi="Times New Roman"/>
          <w:sz w:val="24"/>
          <w:szCs w:val="24"/>
          <w:lang w:val="en-US"/>
        </w:rPr>
        <w:t>Kamps</w:t>
      </w:r>
      <w:proofErr w:type="spellEnd"/>
      <w:r w:rsidRPr="001C20CA">
        <w:rPr>
          <w:rFonts w:ascii="Times New Roman" w:hAnsi="Times New Roman"/>
          <w:sz w:val="24"/>
          <w:szCs w:val="24"/>
          <w:lang w:val="en-US"/>
        </w:rPr>
        <w:t xml:space="preserve"> </w:t>
      </w:r>
      <w:r w:rsidR="00A219AD" w:rsidRPr="001C20CA">
        <w:rPr>
          <w:rFonts w:ascii="Times New Roman" w:hAnsi="Times New Roman"/>
          <w:sz w:val="24"/>
          <w:szCs w:val="24"/>
          <w:lang w:val="en-US"/>
        </w:rPr>
        <w:t xml:space="preserve">(2004). This method relies on the hypothesis that the capital stock at the beginning of the </w:t>
      </w:r>
      <w:r w:rsidR="000A1D8E" w:rsidRPr="001C20CA">
        <w:rPr>
          <w:rFonts w:ascii="Times New Roman" w:hAnsi="Times New Roman"/>
          <w:sz w:val="24"/>
          <w:szCs w:val="24"/>
          <w:lang w:val="en-US"/>
        </w:rPr>
        <w:t>following</w:t>
      </w:r>
      <w:r w:rsidR="00A219AD" w:rsidRPr="001C20CA">
        <w:rPr>
          <w:rFonts w:ascii="Times New Roman" w:hAnsi="Times New Roman"/>
          <w:sz w:val="24"/>
          <w:szCs w:val="24"/>
          <w:lang w:val="en-US"/>
        </w:rPr>
        <w:t xml:space="preserve"> </w:t>
      </w:r>
      <w:r w:rsidR="000A1D8E" w:rsidRPr="001C20CA">
        <w:rPr>
          <w:rFonts w:ascii="Times New Roman" w:hAnsi="Times New Roman"/>
          <w:sz w:val="24"/>
          <w:szCs w:val="24"/>
          <w:lang w:val="en-US"/>
        </w:rPr>
        <w:t>period t (</w:t>
      </w:r>
      <w:r w:rsidR="000A1D8E" w:rsidRPr="001C20CA">
        <w:rPr>
          <w:rFonts w:ascii="Times New Roman" w:hAnsi="Times New Roman"/>
          <w:i/>
          <w:sz w:val="24"/>
          <w:szCs w:val="24"/>
          <w:lang w:val="en-US"/>
        </w:rPr>
        <w:t>K</w:t>
      </w:r>
      <w:r w:rsidR="006A1523" w:rsidRPr="001C20CA">
        <w:rPr>
          <w:rFonts w:ascii="Times New Roman" w:hAnsi="Times New Roman"/>
          <w:i/>
          <w:sz w:val="24"/>
          <w:szCs w:val="24"/>
          <w:lang w:val="en-US"/>
        </w:rPr>
        <w:t>G</w:t>
      </w:r>
      <w:r w:rsidR="000A1D8E" w:rsidRPr="001C20CA">
        <w:rPr>
          <w:rFonts w:ascii="Times New Roman" w:hAnsi="Times New Roman"/>
          <w:i/>
          <w:sz w:val="24"/>
          <w:szCs w:val="24"/>
          <w:vertAlign w:val="subscript"/>
          <w:lang w:val="en-US"/>
        </w:rPr>
        <w:t>t+1</w:t>
      </w:r>
      <w:r w:rsidR="000A1D8E" w:rsidRPr="001C20CA">
        <w:rPr>
          <w:rFonts w:ascii="Times New Roman" w:hAnsi="Times New Roman"/>
          <w:sz w:val="24"/>
          <w:szCs w:val="24"/>
          <w:lang w:val="en-US"/>
        </w:rPr>
        <w:t>) is the result of the capital stock</w:t>
      </w:r>
      <w:r w:rsidR="002B1927" w:rsidRPr="001C20CA">
        <w:rPr>
          <w:rFonts w:ascii="Times New Roman" w:hAnsi="Times New Roman"/>
          <w:sz w:val="24"/>
          <w:szCs w:val="24"/>
          <w:lang w:val="en-US"/>
        </w:rPr>
        <w:t xml:space="preserve"> at the beginning of the current period (</w:t>
      </w:r>
      <w:proofErr w:type="spellStart"/>
      <w:r w:rsidR="002B1927" w:rsidRPr="001C20CA">
        <w:rPr>
          <w:rFonts w:ascii="Times New Roman" w:hAnsi="Times New Roman"/>
          <w:i/>
          <w:sz w:val="24"/>
          <w:szCs w:val="24"/>
          <w:lang w:val="en-US"/>
        </w:rPr>
        <w:t>K</w:t>
      </w:r>
      <w:r w:rsidR="006A1523" w:rsidRPr="001C20CA">
        <w:rPr>
          <w:rFonts w:ascii="Times New Roman" w:hAnsi="Times New Roman"/>
          <w:i/>
          <w:sz w:val="24"/>
          <w:szCs w:val="24"/>
          <w:lang w:val="en-US"/>
        </w:rPr>
        <w:t>G</w:t>
      </w:r>
      <w:r w:rsidR="002B1927" w:rsidRPr="001C20CA">
        <w:rPr>
          <w:rFonts w:ascii="Times New Roman" w:hAnsi="Times New Roman"/>
          <w:i/>
          <w:sz w:val="24"/>
          <w:szCs w:val="24"/>
          <w:vertAlign w:val="subscript"/>
          <w:lang w:val="en-US"/>
        </w:rPr>
        <w:t>t</w:t>
      </w:r>
      <w:proofErr w:type="spellEnd"/>
      <w:r w:rsidR="002B1927" w:rsidRPr="001C20CA">
        <w:rPr>
          <w:rFonts w:ascii="Times New Roman" w:hAnsi="Times New Roman"/>
          <w:sz w:val="24"/>
          <w:szCs w:val="24"/>
          <w:lang w:val="en-US"/>
        </w:rPr>
        <w:t>), of gross investment in the current period (</w:t>
      </w:r>
      <w:proofErr w:type="spellStart"/>
      <w:r w:rsidR="002B1927" w:rsidRPr="001C20CA">
        <w:rPr>
          <w:rFonts w:ascii="Times New Roman" w:hAnsi="Times New Roman"/>
          <w:i/>
          <w:sz w:val="24"/>
          <w:szCs w:val="24"/>
          <w:lang w:val="en-US"/>
        </w:rPr>
        <w:t>I</w:t>
      </w:r>
      <w:r w:rsidR="006A1523" w:rsidRPr="001C20CA">
        <w:rPr>
          <w:rFonts w:ascii="Times New Roman" w:hAnsi="Times New Roman"/>
          <w:i/>
          <w:sz w:val="24"/>
          <w:szCs w:val="24"/>
          <w:lang w:val="en-US"/>
        </w:rPr>
        <w:t>G</w:t>
      </w:r>
      <w:r w:rsidR="002B1927" w:rsidRPr="001C20CA">
        <w:rPr>
          <w:rFonts w:ascii="Times New Roman" w:hAnsi="Times New Roman"/>
          <w:i/>
          <w:sz w:val="24"/>
          <w:szCs w:val="24"/>
          <w:vertAlign w:val="subscript"/>
          <w:lang w:val="en-US"/>
        </w:rPr>
        <w:t>t</w:t>
      </w:r>
      <w:proofErr w:type="spellEnd"/>
      <w:r w:rsidR="002B1927" w:rsidRPr="001C20CA">
        <w:rPr>
          <w:rFonts w:ascii="Times New Roman" w:hAnsi="Times New Roman"/>
          <w:i/>
          <w:sz w:val="24"/>
          <w:szCs w:val="24"/>
          <w:lang w:val="en-US"/>
        </w:rPr>
        <w:t>)</w:t>
      </w:r>
      <w:r w:rsidR="002B1927" w:rsidRPr="001C20CA">
        <w:rPr>
          <w:rFonts w:ascii="Times New Roman" w:hAnsi="Times New Roman"/>
          <w:sz w:val="24"/>
          <w:szCs w:val="24"/>
          <w:lang w:val="en-US"/>
        </w:rPr>
        <w:t xml:space="preserve"> and of depreciation in the current period (</w:t>
      </w:r>
      <w:proofErr w:type="spellStart"/>
      <w:r w:rsidR="002B1927" w:rsidRPr="001C20CA">
        <w:rPr>
          <w:rFonts w:ascii="Times New Roman" w:hAnsi="Times New Roman"/>
          <w:i/>
          <w:sz w:val="24"/>
          <w:szCs w:val="24"/>
          <w:lang w:val="en-US"/>
        </w:rPr>
        <w:t>D</w:t>
      </w:r>
      <w:r w:rsidR="006A1523" w:rsidRPr="001C20CA">
        <w:rPr>
          <w:rFonts w:ascii="Times New Roman" w:hAnsi="Times New Roman"/>
          <w:i/>
          <w:sz w:val="24"/>
          <w:szCs w:val="24"/>
          <w:lang w:val="en-US"/>
        </w:rPr>
        <w:t>G</w:t>
      </w:r>
      <w:r w:rsidR="002B1927" w:rsidRPr="001C20CA">
        <w:rPr>
          <w:rFonts w:ascii="Times New Roman" w:hAnsi="Times New Roman"/>
          <w:i/>
          <w:sz w:val="24"/>
          <w:szCs w:val="24"/>
          <w:vertAlign w:val="subscript"/>
          <w:lang w:val="en-US"/>
        </w:rPr>
        <w:t>t</w:t>
      </w:r>
      <w:proofErr w:type="spellEnd"/>
      <w:r w:rsidR="002B1927" w:rsidRPr="001C20CA">
        <w:rPr>
          <w:rFonts w:ascii="Times New Roman" w:hAnsi="Times New Roman"/>
          <w:sz w:val="24"/>
          <w:szCs w:val="24"/>
          <w:lang w:val="en-US"/>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46"/>
        <w:gridCol w:w="616"/>
      </w:tblGrid>
      <w:tr w:rsidR="005F4779" w:rsidRPr="001C20CA" w:rsidTr="005F4779">
        <w:tc>
          <w:tcPr>
            <w:tcW w:w="8046" w:type="dxa"/>
          </w:tcPr>
          <w:p w:rsidR="005F4779" w:rsidRPr="001C20CA" w:rsidRDefault="00F018DC" w:rsidP="00285E9D">
            <w:pPr>
              <w:spacing w:line="276" w:lineRule="auto"/>
              <w:jc w:val="both"/>
              <w:rPr>
                <w:rFonts w:ascii="Times New Roman" w:hAnsi="Times New Roman"/>
                <w:sz w:val="24"/>
                <w:szCs w:val="24"/>
                <w:lang w:val="en-US"/>
              </w:rPr>
            </w:pPr>
            <m:oMathPara>
              <m:oMath>
                <m:sSub>
                  <m:sSubPr>
                    <m:ctrlPr>
                      <w:rPr>
                        <w:rFonts w:ascii="Cambria Math" w:hAnsi="Times New Roman"/>
                        <w:i/>
                        <w:sz w:val="24"/>
                        <w:szCs w:val="24"/>
                        <w:lang w:val="en-US"/>
                      </w:rPr>
                    </m:ctrlPr>
                  </m:sSubPr>
                  <m:e>
                    <m:r>
                      <w:rPr>
                        <w:rFonts w:ascii="Cambria Math" w:hAnsi="Cambria Math"/>
                        <w:sz w:val="24"/>
                        <w:szCs w:val="24"/>
                        <w:lang w:val="en-US"/>
                      </w:rPr>
                      <m:t>KG</m:t>
                    </m:r>
                  </m:e>
                  <m:sub>
                    <m:r>
                      <w:rPr>
                        <w:rFonts w:ascii="Cambria Math" w:hAnsi="Cambria Math"/>
                        <w:sz w:val="24"/>
                        <w:szCs w:val="24"/>
                        <w:lang w:val="en-US"/>
                      </w:rPr>
                      <m:t>t</m:t>
                    </m:r>
                    <m:r>
                      <w:rPr>
                        <w:rFonts w:ascii="Cambria Math" w:hAnsi="Times New Roman"/>
                        <w:sz w:val="24"/>
                        <w:szCs w:val="24"/>
                        <w:lang w:val="en-US"/>
                      </w:rPr>
                      <m:t>+1</m:t>
                    </m:r>
                  </m:sub>
                </m:sSub>
                <m:r>
                  <w:rPr>
                    <w:rFonts w:ascii="Cambria Math" w:hAnsi="Times New Roman"/>
                    <w:sz w:val="24"/>
                    <w:szCs w:val="24"/>
                    <w:lang w:val="en-US"/>
                  </w:rPr>
                  <m:t>=</m:t>
                </m:r>
                <m:sSub>
                  <m:sSubPr>
                    <m:ctrlPr>
                      <w:rPr>
                        <w:rFonts w:ascii="Cambria Math" w:hAnsi="Times New Roman"/>
                        <w:i/>
                        <w:sz w:val="24"/>
                        <w:szCs w:val="24"/>
                        <w:lang w:val="en-US"/>
                      </w:rPr>
                    </m:ctrlPr>
                  </m:sSubPr>
                  <m:e>
                    <m:r>
                      <w:rPr>
                        <w:rFonts w:ascii="Cambria Math" w:hAnsi="Cambria Math"/>
                        <w:sz w:val="24"/>
                        <w:szCs w:val="24"/>
                        <w:lang w:val="en-US"/>
                      </w:rPr>
                      <m:t>KG</m:t>
                    </m:r>
                  </m:e>
                  <m:sub>
                    <m:r>
                      <w:rPr>
                        <w:rFonts w:ascii="Cambria Math" w:hAnsi="Cambria Math"/>
                        <w:sz w:val="24"/>
                        <w:szCs w:val="24"/>
                        <w:lang w:val="en-US"/>
                      </w:rPr>
                      <m:t>t</m:t>
                    </m:r>
                  </m:sub>
                </m:sSub>
                <m:r>
                  <w:rPr>
                    <w:rFonts w:ascii="Cambria Math" w:hAnsi="Times New Roman"/>
                    <w:sz w:val="24"/>
                    <w:szCs w:val="24"/>
                    <w:lang w:val="en-US"/>
                  </w:rPr>
                  <m:t>+</m:t>
                </m:r>
                <m:sSub>
                  <m:sSubPr>
                    <m:ctrlPr>
                      <w:rPr>
                        <w:rFonts w:ascii="Cambria Math" w:hAnsi="Times New Roman"/>
                        <w:i/>
                        <w:sz w:val="24"/>
                        <w:szCs w:val="24"/>
                        <w:lang w:val="en-US"/>
                      </w:rPr>
                    </m:ctrlPr>
                  </m:sSubPr>
                  <m:e>
                    <m:r>
                      <w:rPr>
                        <w:rFonts w:ascii="Cambria Math" w:hAnsi="Cambria Math"/>
                        <w:sz w:val="24"/>
                        <w:szCs w:val="24"/>
                        <w:lang w:val="en-US"/>
                      </w:rPr>
                      <m:t>IG</m:t>
                    </m:r>
                  </m:e>
                  <m:sub>
                    <m:r>
                      <w:rPr>
                        <w:rFonts w:ascii="Cambria Math" w:hAnsi="Cambria Math"/>
                        <w:sz w:val="24"/>
                        <w:szCs w:val="24"/>
                        <w:lang w:val="en-US"/>
                      </w:rPr>
                      <m:t>t</m:t>
                    </m:r>
                  </m:sub>
                </m:sSub>
                <m:r>
                  <w:rPr>
                    <w:rFonts w:ascii="Times New Roman" w:hAnsi="Times New Roman"/>
                    <w:sz w:val="24"/>
                    <w:szCs w:val="24"/>
                    <w:lang w:val="en-US"/>
                  </w:rPr>
                  <m:t>-</m:t>
                </m:r>
                <m:sSub>
                  <m:sSubPr>
                    <m:ctrlPr>
                      <w:rPr>
                        <w:rFonts w:ascii="Cambria Math" w:hAnsi="Times New Roman"/>
                        <w:i/>
                        <w:sz w:val="24"/>
                        <w:szCs w:val="24"/>
                        <w:lang w:val="en-US"/>
                      </w:rPr>
                    </m:ctrlPr>
                  </m:sSubPr>
                  <m:e>
                    <m:r>
                      <w:rPr>
                        <w:rFonts w:ascii="Cambria Math" w:hAnsi="Cambria Math"/>
                        <w:sz w:val="24"/>
                        <w:szCs w:val="24"/>
                        <w:lang w:val="en-US"/>
                      </w:rPr>
                      <m:t>DG</m:t>
                    </m:r>
                  </m:e>
                  <m:sub>
                    <m:r>
                      <w:rPr>
                        <w:rFonts w:ascii="Cambria Math" w:hAnsi="Cambria Math"/>
                        <w:sz w:val="24"/>
                        <w:szCs w:val="24"/>
                        <w:lang w:val="en-US"/>
                      </w:rPr>
                      <m:t>t</m:t>
                    </m:r>
                  </m:sub>
                </m:sSub>
              </m:oMath>
            </m:oMathPara>
          </w:p>
        </w:tc>
        <w:tc>
          <w:tcPr>
            <w:tcW w:w="598" w:type="dxa"/>
          </w:tcPr>
          <w:p w:rsidR="005F4779" w:rsidRPr="001C20CA" w:rsidRDefault="005F4779" w:rsidP="008F04D7">
            <w:pPr>
              <w:spacing w:line="276" w:lineRule="auto"/>
              <w:jc w:val="both"/>
              <w:rPr>
                <w:rFonts w:ascii="Times New Roman" w:hAnsi="Times New Roman"/>
                <w:sz w:val="24"/>
                <w:szCs w:val="24"/>
                <w:lang w:val="en-US"/>
              </w:rPr>
            </w:pPr>
            <w:r w:rsidRPr="001C20CA">
              <w:rPr>
                <w:rFonts w:ascii="Times New Roman" w:hAnsi="Times New Roman"/>
                <w:sz w:val="24"/>
                <w:szCs w:val="24"/>
                <w:lang w:val="en-US"/>
              </w:rPr>
              <w:t>(</w:t>
            </w:r>
            <w:r w:rsidR="008F04D7">
              <w:rPr>
                <w:rFonts w:ascii="Times New Roman" w:hAnsi="Times New Roman"/>
                <w:sz w:val="24"/>
                <w:szCs w:val="24"/>
                <w:lang w:val="en-US"/>
              </w:rPr>
              <w:t>60</w:t>
            </w:r>
            <w:r w:rsidRPr="001C20CA">
              <w:rPr>
                <w:rFonts w:ascii="Times New Roman" w:hAnsi="Times New Roman"/>
                <w:sz w:val="24"/>
                <w:szCs w:val="24"/>
                <w:lang w:val="en-US"/>
              </w:rPr>
              <w:t>)</w:t>
            </w:r>
          </w:p>
        </w:tc>
      </w:tr>
    </w:tbl>
    <w:p w:rsidR="005F4779" w:rsidRPr="001C20CA" w:rsidRDefault="005F4779" w:rsidP="00285E9D">
      <w:pPr>
        <w:jc w:val="both"/>
        <w:rPr>
          <w:rFonts w:ascii="Times New Roman" w:hAnsi="Times New Roman"/>
          <w:sz w:val="24"/>
          <w:szCs w:val="24"/>
          <w:lang w:val="en-US"/>
        </w:rPr>
      </w:pPr>
    </w:p>
    <w:p w:rsidR="00A219AD" w:rsidRPr="001C20CA" w:rsidRDefault="002B1927" w:rsidP="00285E9D">
      <w:pPr>
        <w:jc w:val="both"/>
        <w:rPr>
          <w:rFonts w:ascii="Times New Roman" w:hAnsi="Times New Roman"/>
          <w:sz w:val="24"/>
          <w:szCs w:val="24"/>
          <w:lang w:val="en-US"/>
        </w:rPr>
      </w:pPr>
      <w:r w:rsidRPr="001C20CA">
        <w:rPr>
          <w:rFonts w:ascii="Times New Roman" w:hAnsi="Times New Roman"/>
          <w:sz w:val="24"/>
          <w:szCs w:val="24"/>
          <w:lang w:val="en-US"/>
        </w:rPr>
        <w:t>Assuming a constant depreciation rate</w:t>
      </w:r>
      <w:proofErr w:type="gramStart"/>
      <w:r w:rsidRPr="001C20CA">
        <w:rPr>
          <w:rFonts w:ascii="Times New Roman" w:hAnsi="Times New Roman"/>
          <w:sz w:val="24"/>
          <w:szCs w:val="24"/>
          <w:lang w:val="en-US"/>
        </w:rPr>
        <w:t xml:space="preserve">, </w:t>
      </w:r>
      <w:proofErr w:type="gramEnd"/>
      <w:r w:rsidR="00CE5BA8" w:rsidRPr="001C20CA">
        <w:rPr>
          <w:rFonts w:ascii="Times New Roman" w:hAnsi="Times New Roman"/>
          <w:i/>
          <w:sz w:val="24"/>
          <w:szCs w:val="24"/>
          <w:lang w:val="en-US"/>
        </w:rPr>
        <w:sym w:font="Symbol" w:char="F066"/>
      </w:r>
      <w:r w:rsidRPr="001C20CA">
        <w:rPr>
          <w:rFonts w:ascii="Times New Roman" w:hAnsi="Times New Roman"/>
          <w:sz w:val="24"/>
          <w:szCs w:val="24"/>
          <w:lang w:val="en-US"/>
        </w:rPr>
        <w:t xml:space="preserve">,  equation </w:t>
      </w:r>
      <w:r w:rsidR="008F04D7">
        <w:rPr>
          <w:rFonts w:ascii="Times New Roman" w:hAnsi="Times New Roman"/>
          <w:sz w:val="24"/>
          <w:szCs w:val="24"/>
          <w:lang w:val="en-US"/>
        </w:rPr>
        <w:t xml:space="preserve">60 </w:t>
      </w:r>
      <w:r w:rsidRPr="001C20CA">
        <w:rPr>
          <w:rFonts w:ascii="Times New Roman" w:hAnsi="Times New Roman"/>
          <w:sz w:val="24"/>
          <w:szCs w:val="24"/>
          <w:lang w:val="en-US"/>
        </w:rPr>
        <w:t>can be written 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46"/>
        <w:gridCol w:w="616"/>
      </w:tblGrid>
      <w:tr w:rsidR="005F4779" w:rsidRPr="001C20CA" w:rsidTr="005F4779">
        <w:tc>
          <w:tcPr>
            <w:tcW w:w="8046" w:type="dxa"/>
          </w:tcPr>
          <w:p w:rsidR="005F4779" w:rsidRPr="001C20CA" w:rsidRDefault="00F018DC" w:rsidP="00285E9D">
            <w:pPr>
              <w:spacing w:line="276" w:lineRule="auto"/>
              <w:jc w:val="both"/>
              <w:rPr>
                <w:rFonts w:ascii="Times New Roman" w:hAnsi="Times New Roman"/>
                <w:sz w:val="24"/>
                <w:szCs w:val="24"/>
                <w:lang w:val="en-US"/>
              </w:rPr>
            </w:pPr>
            <m:oMathPara>
              <m:oMath>
                <m:sSub>
                  <m:sSubPr>
                    <m:ctrlPr>
                      <w:rPr>
                        <w:rFonts w:ascii="Cambria Math" w:hAnsi="Times New Roman"/>
                        <w:i/>
                        <w:sz w:val="24"/>
                        <w:szCs w:val="24"/>
                        <w:lang w:val="en-US"/>
                      </w:rPr>
                    </m:ctrlPr>
                  </m:sSubPr>
                  <m:e>
                    <m:r>
                      <w:rPr>
                        <w:rFonts w:ascii="Cambria Math" w:hAnsi="Cambria Math"/>
                        <w:sz w:val="24"/>
                        <w:szCs w:val="24"/>
                        <w:lang w:val="en-US"/>
                      </w:rPr>
                      <m:t>KG</m:t>
                    </m:r>
                  </m:e>
                  <m:sub>
                    <m:r>
                      <w:rPr>
                        <w:rFonts w:ascii="Cambria Math" w:hAnsi="Cambria Math"/>
                        <w:sz w:val="24"/>
                        <w:szCs w:val="24"/>
                        <w:lang w:val="en-US"/>
                      </w:rPr>
                      <m:t>t</m:t>
                    </m:r>
                    <m:r>
                      <w:rPr>
                        <w:rFonts w:ascii="Cambria Math" w:hAnsi="Times New Roman"/>
                        <w:sz w:val="24"/>
                        <w:szCs w:val="24"/>
                        <w:lang w:val="en-US"/>
                      </w:rPr>
                      <m:t>+1</m:t>
                    </m:r>
                  </m:sub>
                </m:sSub>
                <m:r>
                  <w:rPr>
                    <w:rFonts w:ascii="Cambria Math" w:hAnsi="Times New Roman"/>
                    <w:sz w:val="24"/>
                    <w:szCs w:val="24"/>
                    <w:lang w:val="en-US"/>
                  </w:rPr>
                  <m:t>=</m:t>
                </m:r>
                <m:sSub>
                  <m:sSubPr>
                    <m:ctrlPr>
                      <w:rPr>
                        <w:rFonts w:ascii="Cambria Math" w:hAnsi="Times New Roman"/>
                        <w:i/>
                        <w:sz w:val="24"/>
                        <w:szCs w:val="24"/>
                        <w:lang w:val="en-US"/>
                      </w:rPr>
                    </m:ctrlPr>
                  </m:sSubPr>
                  <m:e>
                    <m:r>
                      <w:rPr>
                        <w:rFonts w:ascii="Cambria Math" w:hAnsi="Times New Roman"/>
                        <w:sz w:val="24"/>
                        <w:szCs w:val="24"/>
                        <w:lang w:val="en-US"/>
                      </w:rPr>
                      <m:t>(1</m:t>
                    </m:r>
                    <m:r>
                      <w:rPr>
                        <w:rFonts w:ascii="Times New Roman" w:hAnsi="Times New Roman"/>
                        <w:sz w:val="24"/>
                        <w:szCs w:val="24"/>
                        <w:lang w:val="en-US"/>
                      </w:rPr>
                      <m:t>-</m:t>
                    </m:r>
                    <m:r>
                      <w:rPr>
                        <w:rFonts w:ascii="Cambria Math" w:hAnsi="Times New Roman"/>
                        <w:i/>
                        <w:sz w:val="24"/>
                        <w:szCs w:val="24"/>
                        <w:lang w:val="en-US"/>
                      </w:rPr>
                      <w:sym w:font="Symbol" w:char="F066"/>
                    </m:r>
                    <m:r>
                      <w:rPr>
                        <w:rFonts w:ascii="Cambria Math" w:hAnsi="Times New Roman"/>
                        <w:sz w:val="24"/>
                        <w:szCs w:val="24"/>
                        <w:lang w:val="en-US"/>
                      </w:rPr>
                      <m:t>)</m:t>
                    </m:r>
                    <m:r>
                      <w:rPr>
                        <w:rFonts w:ascii="Times New Roman" w:hAnsi="Times New Roman"/>
                        <w:sz w:val="24"/>
                        <w:szCs w:val="24"/>
                        <w:lang w:val="en-US"/>
                      </w:rPr>
                      <m:t>∙</m:t>
                    </m:r>
                    <m:r>
                      <w:rPr>
                        <w:rFonts w:ascii="Cambria Math" w:hAnsi="Cambria Math"/>
                        <w:sz w:val="24"/>
                        <w:szCs w:val="24"/>
                        <w:lang w:val="en-US"/>
                      </w:rPr>
                      <m:t>KG</m:t>
                    </m:r>
                  </m:e>
                  <m:sub>
                    <m:r>
                      <w:rPr>
                        <w:rFonts w:ascii="Cambria Math" w:hAnsi="Cambria Math"/>
                        <w:sz w:val="24"/>
                        <w:szCs w:val="24"/>
                        <w:lang w:val="en-US"/>
                      </w:rPr>
                      <m:t>t</m:t>
                    </m:r>
                  </m:sub>
                </m:sSub>
                <m:r>
                  <w:rPr>
                    <w:rFonts w:ascii="Cambria Math" w:hAnsi="Times New Roman"/>
                    <w:sz w:val="24"/>
                    <w:szCs w:val="24"/>
                    <w:lang w:val="en-US"/>
                  </w:rPr>
                  <m:t>+</m:t>
                </m:r>
                <m:sSub>
                  <m:sSubPr>
                    <m:ctrlPr>
                      <w:rPr>
                        <w:rFonts w:ascii="Cambria Math" w:hAnsi="Times New Roman"/>
                        <w:i/>
                        <w:sz w:val="24"/>
                        <w:szCs w:val="24"/>
                        <w:lang w:val="en-US"/>
                      </w:rPr>
                    </m:ctrlPr>
                  </m:sSubPr>
                  <m:e>
                    <m:r>
                      <w:rPr>
                        <w:rFonts w:ascii="Cambria Math" w:hAnsi="Cambria Math"/>
                        <w:sz w:val="24"/>
                        <w:szCs w:val="24"/>
                        <w:lang w:val="en-US"/>
                      </w:rPr>
                      <m:t>IG</m:t>
                    </m:r>
                  </m:e>
                  <m:sub>
                    <m:r>
                      <w:rPr>
                        <w:rFonts w:ascii="Cambria Math" w:hAnsi="Cambria Math"/>
                        <w:sz w:val="24"/>
                        <w:szCs w:val="24"/>
                        <w:lang w:val="en-US"/>
                      </w:rPr>
                      <m:t>t</m:t>
                    </m:r>
                  </m:sub>
                </m:sSub>
              </m:oMath>
            </m:oMathPara>
          </w:p>
        </w:tc>
        <w:tc>
          <w:tcPr>
            <w:tcW w:w="598" w:type="dxa"/>
          </w:tcPr>
          <w:p w:rsidR="005F4779" w:rsidRPr="001C20CA" w:rsidRDefault="005F4779" w:rsidP="008F04D7">
            <w:pPr>
              <w:spacing w:line="276" w:lineRule="auto"/>
              <w:jc w:val="both"/>
              <w:rPr>
                <w:rFonts w:ascii="Times New Roman" w:hAnsi="Times New Roman"/>
                <w:sz w:val="24"/>
                <w:szCs w:val="24"/>
                <w:lang w:val="en-US"/>
              </w:rPr>
            </w:pPr>
            <w:r w:rsidRPr="001C20CA">
              <w:rPr>
                <w:rFonts w:ascii="Times New Roman" w:hAnsi="Times New Roman"/>
                <w:sz w:val="24"/>
                <w:szCs w:val="24"/>
                <w:lang w:val="en-US"/>
              </w:rPr>
              <w:t>(</w:t>
            </w:r>
            <w:r w:rsidR="008F04D7">
              <w:rPr>
                <w:rFonts w:ascii="Times New Roman" w:hAnsi="Times New Roman"/>
                <w:sz w:val="24"/>
                <w:szCs w:val="24"/>
                <w:lang w:val="en-US"/>
              </w:rPr>
              <w:t>61</w:t>
            </w:r>
            <w:r w:rsidRPr="001C20CA">
              <w:rPr>
                <w:rFonts w:ascii="Times New Roman" w:hAnsi="Times New Roman"/>
                <w:sz w:val="24"/>
                <w:szCs w:val="24"/>
                <w:lang w:val="en-US"/>
              </w:rPr>
              <w:t>)</w:t>
            </w:r>
          </w:p>
        </w:tc>
      </w:tr>
    </w:tbl>
    <w:p w:rsidR="005F4779" w:rsidRPr="001C20CA" w:rsidRDefault="005F4779" w:rsidP="00285E9D">
      <w:pPr>
        <w:jc w:val="both"/>
        <w:rPr>
          <w:rFonts w:ascii="Times New Roman" w:hAnsi="Times New Roman"/>
          <w:sz w:val="24"/>
          <w:szCs w:val="24"/>
          <w:lang w:val="en-US"/>
        </w:rPr>
      </w:pPr>
    </w:p>
    <w:p w:rsidR="003225B2" w:rsidRPr="001C20CA" w:rsidRDefault="00BB4301" w:rsidP="00285E9D">
      <w:pPr>
        <w:jc w:val="both"/>
        <w:rPr>
          <w:rFonts w:ascii="Times New Roman" w:hAnsi="Times New Roman"/>
          <w:sz w:val="24"/>
          <w:szCs w:val="24"/>
          <w:lang w:val="en-US"/>
        </w:rPr>
      </w:pPr>
      <w:r w:rsidRPr="001C20CA">
        <w:rPr>
          <w:rFonts w:ascii="Times New Roman" w:hAnsi="Times New Roman"/>
          <w:sz w:val="24"/>
          <w:szCs w:val="24"/>
          <w:lang w:val="en-US"/>
        </w:rPr>
        <w:t xml:space="preserve">To calculate the infrastructure capital </w:t>
      </w:r>
      <w:r w:rsidR="00732A21" w:rsidRPr="001C20CA">
        <w:rPr>
          <w:rFonts w:ascii="Times New Roman" w:hAnsi="Times New Roman"/>
          <w:sz w:val="24"/>
          <w:szCs w:val="24"/>
          <w:lang w:val="en-US"/>
        </w:rPr>
        <w:t xml:space="preserve">stock </w:t>
      </w:r>
      <w:r w:rsidRPr="001C20CA">
        <w:rPr>
          <w:rFonts w:ascii="Times New Roman" w:hAnsi="Times New Roman"/>
          <w:sz w:val="24"/>
          <w:szCs w:val="24"/>
          <w:lang w:val="en-US"/>
        </w:rPr>
        <w:t xml:space="preserve">of the State of </w:t>
      </w:r>
      <w:proofErr w:type="spellStart"/>
      <w:r w:rsidRPr="001C20CA">
        <w:rPr>
          <w:rFonts w:ascii="Times New Roman" w:hAnsi="Times New Roman"/>
          <w:sz w:val="24"/>
          <w:szCs w:val="24"/>
          <w:lang w:val="en-US"/>
        </w:rPr>
        <w:t>Alagoas</w:t>
      </w:r>
      <w:proofErr w:type="spellEnd"/>
      <w:r w:rsidRPr="001C20CA">
        <w:rPr>
          <w:rFonts w:ascii="Times New Roman" w:hAnsi="Times New Roman"/>
          <w:sz w:val="24"/>
          <w:szCs w:val="24"/>
          <w:lang w:val="en-US"/>
        </w:rPr>
        <w:t xml:space="preserve"> using this methodology, t</w:t>
      </w:r>
      <w:r w:rsidR="00C465FA" w:rsidRPr="001C20CA">
        <w:rPr>
          <w:rFonts w:ascii="Times New Roman" w:hAnsi="Times New Roman"/>
          <w:sz w:val="24"/>
          <w:szCs w:val="24"/>
          <w:lang w:val="en-US"/>
        </w:rPr>
        <w:t>he first step is to obtain a time series of public investments</w:t>
      </w:r>
      <w:r w:rsidR="002B72C8" w:rsidRPr="001C20CA">
        <w:rPr>
          <w:rFonts w:ascii="Times New Roman" w:hAnsi="Times New Roman"/>
          <w:sz w:val="24"/>
          <w:szCs w:val="24"/>
          <w:lang w:val="en-US"/>
        </w:rPr>
        <w:t>.</w:t>
      </w:r>
      <w:r w:rsidR="006A38CA" w:rsidRPr="001C20CA">
        <w:rPr>
          <w:rFonts w:ascii="Times New Roman" w:hAnsi="Times New Roman"/>
          <w:sz w:val="24"/>
          <w:szCs w:val="24"/>
          <w:lang w:val="en-US"/>
        </w:rPr>
        <w:t xml:space="preserve"> These </w:t>
      </w:r>
      <w:r w:rsidR="003A1919" w:rsidRPr="001C20CA">
        <w:rPr>
          <w:rFonts w:ascii="Times New Roman" w:hAnsi="Times New Roman"/>
          <w:sz w:val="24"/>
          <w:szCs w:val="24"/>
          <w:lang w:val="en-US"/>
        </w:rPr>
        <w:t>data</w:t>
      </w:r>
      <w:r w:rsidR="006A38CA" w:rsidRPr="001C20CA">
        <w:rPr>
          <w:rFonts w:ascii="Times New Roman" w:hAnsi="Times New Roman"/>
          <w:sz w:val="24"/>
          <w:szCs w:val="24"/>
          <w:lang w:val="en-US"/>
        </w:rPr>
        <w:t xml:space="preserve"> w</w:t>
      </w:r>
      <w:r w:rsidR="003A1919" w:rsidRPr="001C20CA">
        <w:rPr>
          <w:rFonts w:ascii="Times New Roman" w:hAnsi="Times New Roman"/>
          <w:sz w:val="24"/>
          <w:szCs w:val="24"/>
          <w:lang w:val="en-US"/>
        </w:rPr>
        <w:t>ere</w:t>
      </w:r>
      <w:r w:rsidR="006A38CA" w:rsidRPr="001C20CA">
        <w:rPr>
          <w:rFonts w:ascii="Times New Roman" w:hAnsi="Times New Roman"/>
          <w:sz w:val="24"/>
          <w:szCs w:val="24"/>
          <w:lang w:val="en-US"/>
        </w:rPr>
        <w:t xml:space="preserve"> provide</w:t>
      </w:r>
      <w:r w:rsidRPr="001C20CA">
        <w:rPr>
          <w:rFonts w:ascii="Times New Roman" w:hAnsi="Times New Roman"/>
          <w:sz w:val="24"/>
          <w:szCs w:val="24"/>
          <w:lang w:val="en-US"/>
        </w:rPr>
        <w:t>d</w:t>
      </w:r>
      <w:r w:rsidR="006A38CA" w:rsidRPr="001C20CA">
        <w:rPr>
          <w:rFonts w:ascii="Times New Roman" w:hAnsi="Times New Roman"/>
          <w:sz w:val="24"/>
          <w:szCs w:val="24"/>
          <w:lang w:val="en-US"/>
        </w:rPr>
        <w:t xml:space="preserve"> by the State Treasury Department of </w:t>
      </w:r>
      <w:proofErr w:type="spellStart"/>
      <w:r w:rsidR="006A38CA" w:rsidRPr="001C20CA">
        <w:rPr>
          <w:rFonts w:ascii="Times New Roman" w:hAnsi="Times New Roman"/>
          <w:sz w:val="24"/>
          <w:szCs w:val="24"/>
          <w:lang w:val="en-US"/>
        </w:rPr>
        <w:t>Alagoas</w:t>
      </w:r>
      <w:proofErr w:type="spellEnd"/>
      <w:r w:rsidR="006A38CA" w:rsidRPr="001C20CA">
        <w:rPr>
          <w:rFonts w:ascii="Times New Roman" w:hAnsi="Times New Roman"/>
          <w:sz w:val="24"/>
          <w:szCs w:val="24"/>
          <w:lang w:val="en-US"/>
        </w:rPr>
        <w:t xml:space="preserve"> from 2007 until 2012. </w:t>
      </w:r>
      <w:r w:rsidR="00E8717E" w:rsidRPr="001C20CA">
        <w:rPr>
          <w:rFonts w:ascii="Times New Roman" w:hAnsi="Times New Roman"/>
          <w:sz w:val="24"/>
          <w:szCs w:val="24"/>
          <w:lang w:val="en-US"/>
        </w:rPr>
        <w:t>Additional information</w:t>
      </w:r>
      <w:r w:rsidR="006A38CA" w:rsidRPr="001C20CA">
        <w:rPr>
          <w:rFonts w:ascii="Times New Roman" w:hAnsi="Times New Roman"/>
          <w:sz w:val="24"/>
          <w:szCs w:val="24"/>
          <w:lang w:val="en-US"/>
        </w:rPr>
        <w:t xml:space="preserve"> on public investment </w:t>
      </w:r>
      <w:r w:rsidR="00E8717E" w:rsidRPr="001C20CA">
        <w:rPr>
          <w:rFonts w:ascii="Times New Roman" w:hAnsi="Times New Roman"/>
          <w:sz w:val="24"/>
          <w:szCs w:val="24"/>
          <w:lang w:val="en-US"/>
        </w:rPr>
        <w:t>was</w:t>
      </w:r>
      <w:r w:rsidR="006A38CA" w:rsidRPr="001C20CA">
        <w:rPr>
          <w:rFonts w:ascii="Times New Roman" w:hAnsi="Times New Roman"/>
          <w:sz w:val="24"/>
          <w:szCs w:val="24"/>
          <w:lang w:val="en-US"/>
        </w:rPr>
        <w:t xml:space="preserve"> </w:t>
      </w:r>
      <w:r w:rsidR="00E8717E" w:rsidRPr="001C20CA">
        <w:rPr>
          <w:rFonts w:ascii="Times New Roman" w:hAnsi="Times New Roman"/>
          <w:sz w:val="24"/>
          <w:szCs w:val="24"/>
          <w:lang w:val="en-US"/>
        </w:rPr>
        <w:t>gathered</w:t>
      </w:r>
      <w:r w:rsidR="006A38CA" w:rsidRPr="001C20CA">
        <w:rPr>
          <w:rFonts w:ascii="Times New Roman" w:hAnsi="Times New Roman"/>
          <w:sz w:val="24"/>
          <w:szCs w:val="24"/>
          <w:lang w:val="en-US"/>
        </w:rPr>
        <w:t xml:space="preserve"> in the National Treasury database</w:t>
      </w:r>
      <w:r w:rsidRPr="001C20CA">
        <w:rPr>
          <w:rFonts w:ascii="Times New Roman" w:hAnsi="Times New Roman"/>
          <w:sz w:val="24"/>
          <w:szCs w:val="24"/>
          <w:lang w:val="en-US"/>
        </w:rPr>
        <w:t xml:space="preserve"> since 199</w:t>
      </w:r>
      <w:r w:rsidR="00ED6D17" w:rsidRPr="001C20CA">
        <w:rPr>
          <w:rFonts w:ascii="Times New Roman" w:hAnsi="Times New Roman"/>
          <w:sz w:val="24"/>
          <w:szCs w:val="24"/>
          <w:lang w:val="en-US"/>
        </w:rPr>
        <w:t>8</w:t>
      </w:r>
      <w:r w:rsidR="006A38CA" w:rsidRPr="001C20CA">
        <w:rPr>
          <w:rFonts w:ascii="Times New Roman" w:hAnsi="Times New Roman"/>
          <w:sz w:val="24"/>
          <w:szCs w:val="24"/>
          <w:lang w:val="en-US"/>
        </w:rPr>
        <w:t>. A</w:t>
      </w:r>
      <w:r w:rsidR="002B72C8" w:rsidRPr="001C20CA">
        <w:rPr>
          <w:rFonts w:ascii="Times New Roman" w:hAnsi="Times New Roman"/>
          <w:sz w:val="24"/>
          <w:szCs w:val="24"/>
          <w:lang w:val="en-US"/>
        </w:rPr>
        <w:t>fter having</w:t>
      </w:r>
      <w:r w:rsidR="00C465FA" w:rsidRPr="001C20CA">
        <w:rPr>
          <w:rFonts w:ascii="Times New Roman" w:hAnsi="Times New Roman"/>
          <w:sz w:val="24"/>
          <w:szCs w:val="24"/>
          <w:lang w:val="en-US"/>
        </w:rPr>
        <w:t xml:space="preserve"> calculated the </w:t>
      </w:r>
      <w:r w:rsidR="002B72C8" w:rsidRPr="001C20CA">
        <w:rPr>
          <w:rFonts w:ascii="Times New Roman" w:hAnsi="Times New Roman"/>
          <w:sz w:val="24"/>
          <w:szCs w:val="24"/>
          <w:lang w:val="en-US"/>
        </w:rPr>
        <w:t xml:space="preserve">real growth rate of </w:t>
      </w:r>
      <w:r w:rsidR="003A1919" w:rsidRPr="001C20CA">
        <w:rPr>
          <w:rFonts w:ascii="Times New Roman" w:hAnsi="Times New Roman"/>
          <w:sz w:val="24"/>
          <w:szCs w:val="24"/>
          <w:lang w:val="en-US"/>
        </w:rPr>
        <w:t xml:space="preserve">public </w:t>
      </w:r>
      <w:r w:rsidR="002B72C8" w:rsidRPr="001C20CA">
        <w:rPr>
          <w:rFonts w:ascii="Times New Roman" w:hAnsi="Times New Roman"/>
          <w:sz w:val="24"/>
          <w:szCs w:val="24"/>
          <w:lang w:val="en-US"/>
        </w:rPr>
        <w:t>investments</w:t>
      </w:r>
      <w:r w:rsidRPr="001C20CA">
        <w:rPr>
          <w:rFonts w:ascii="Times New Roman" w:hAnsi="Times New Roman"/>
          <w:sz w:val="24"/>
          <w:szCs w:val="24"/>
          <w:lang w:val="en-US"/>
        </w:rPr>
        <w:t xml:space="preserve"> from these data</w:t>
      </w:r>
      <w:r w:rsidR="002B72C8" w:rsidRPr="001C20CA">
        <w:rPr>
          <w:rFonts w:ascii="Times New Roman" w:hAnsi="Times New Roman"/>
          <w:sz w:val="24"/>
          <w:szCs w:val="24"/>
          <w:lang w:val="en-US"/>
        </w:rPr>
        <w:t>,</w:t>
      </w:r>
      <w:r w:rsidR="00C465FA" w:rsidRPr="001C20CA">
        <w:rPr>
          <w:rFonts w:ascii="Times New Roman" w:hAnsi="Times New Roman"/>
          <w:sz w:val="24"/>
          <w:szCs w:val="24"/>
          <w:lang w:val="en-US"/>
        </w:rPr>
        <w:t xml:space="preserve"> </w:t>
      </w:r>
      <w:r w:rsidR="002B72C8" w:rsidRPr="001C20CA">
        <w:rPr>
          <w:rFonts w:ascii="Times New Roman" w:hAnsi="Times New Roman"/>
          <w:sz w:val="24"/>
          <w:szCs w:val="24"/>
          <w:lang w:val="en-US"/>
        </w:rPr>
        <w:t>it will be constructed an artificial serie</w:t>
      </w:r>
      <w:r w:rsidR="00CF2E26" w:rsidRPr="001C20CA">
        <w:rPr>
          <w:rFonts w:ascii="Times New Roman" w:hAnsi="Times New Roman"/>
          <w:sz w:val="24"/>
          <w:szCs w:val="24"/>
          <w:lang w:val="en-US"/>
        </w:rPr>
        <w:t>s</w:t>
      </w:r>
      <w:r w:rsidR="002B72C8" w:rsidRPr="001C20CA">
        <w:rPr>
          <w:rFonts w:ascii="Times New Roman" w:hAnsi="Times New Roman"/>
          <w:sz w:val="24"/>
          <w:szCs w:val="24"/>
          <w:lang w:val="en-US"/>
        </w:rPr>
        <w:t xml:space="preserve"> of public investments on the State of </w:t>
      </w:r>
      <w:proofErr w:type="spellStart"/>
      <w:r w:rsidR="002B72C8" w:rsidRPr="001C20CA">
        <w:rPr>
          <w:rFonts w:ascii="Times New Roman" w:hAnsi="Times New Roman"/>
          <w:sz w:val="24"/>
          <w:szCs w:val="24"/>
          <w:lang w:val="en-US"/>
        </w:rPr>
        <w:t>Alagoas</w:t>
      </w:r>
      <w:proofErr w:type="spellEnd"/>
      <w:r w:rsidR="002B72C8" w:rsidRPr="001C20CA">
        <w:rPr>
          <w:rFonts w:ascii="Times New Roman" w:hAnsi="Times New Roman"/>
          <w:sz w:val="24"/>
          <w:szCs w:val="24"/>
          <w:lang w:val="en-US"/>
        </w:rPr>
        <w:t xml:space="preserve"> beginning in </w:t>
      </w:r>
      <w:r w:rsidR="00F247B4" w:rsidRPr="001C20CA">
        <w:rPr>
          <w:rFonts w:ascii="Times New Roman" w:hAnsi="Times New Roman"/>
          <w:sz w:val="24"/>
          <w:szCs w:val="24"/>
          <w:lang w:val="en-US"/>
        </w:rPr>
        <w:t>19</w:t>
      </w:r>
      <w:r w:rsidR="00ED6D17" w:rsidRPr="001C20CA">
        <w:rPr>
          <w:rFonts w:ascii="Times New Roman" w:hAnsi="Times New Roman"/>
          <w:sz w:val="24"/>
          <w:szCs w:val="24"/>
          <w:lang w:val="en-US"/>
        </w:rPr>
        <w:t>50</w:t>
      </w:r>
      <w:r w:rsidRPr="001C20CA">
        <w:rPr>
          <w:rFonts w:ascii="Times New Roman" w:hAnsi="Times New Roman"/>
          <w:sz w:val="24"/>
          <w:szCs w:val="24"/>
          <w:lang w:val="en-US"/>
        </w:rPr>
        <w:t xml:space="preserve"> </w:t>
      </w:r>
      <w:r w:rsidR="00732A21" w:rsidRPr="001C20CA">
        <w:rPr>
          <w:rFonts w:ascii="Times New Roman" w:hAnsi="Times New Roman"/>
          <w:sz w:val="24"/>
          <w:szCs w:val="24"/>
          <w:lang w:val="en-US"/>
        </w:rPr>
        <w:t>and finishing in</w:t>
      </w:r>
      <w:r w:rsidRPr="001C20CA">
        <w:rPr>
          <w:rFonts w:ascii="Times New Roman" w:hAnsi="Times New Roman"/>
          <w:sz w:val="24"/>
          <w:szCs w:val="24"/>
          <w:lang w:val="en-US"/>
        </w:rPr>
        <w:t xml:space="preserve"> 199</w:t>
      </w:r>
      <w:r w:rsidR="00732A21" w:rsidRPr="001C20CA">
        <w:rPr>
          <w:rFonts w:ascii="Times New Roman" w:hAnsi="Times New Roman"/>
          <w:sz w:val="24"/>
          <w:szCs w:val="24"/>
          <w:lang w:val="en-US"/>
        </w:rPr>
        <w:t>7</w:t>
      </w:r>
      <w:r w:rsidR="00043033" w:rsidRPr="001C20CA">
        <w:rPr>
          <w:rFonts w:ascii="Times New Roman" w:hAnsi="Times New Roman"/>
          <w:sz w:val="24"/>
          <w:szCs w:val="24"/>
          <w:lang w:val="en-US"/>
        </w:rPr>
        <w:t xml:space="preserve">. </w:t>
      </w:r>
      <w:r w:rsidRPr="001C20CA">
        <w:rPr>
          <w:rFonts w:ascii="Times New Roman" w:hAnsi="Times New Roman"/>
          <w:sz w:val="24"/>
          <w:szCs w:val="24"/>
          <w:lang w:val="en-US"/>
        </w:rPr>
        <w:t>According to the methodology, i</w:t>
      </w:r>
      <w:r w:rsidR="00043033" w:rsidRPr="001C20CA">
        <w:rPr>
          <w:rFonts w:ascii="Times New Roman" w:hAnsi="Times New Roman"/>
          <w:sz w:val="24"/>
          <w:szCs w:val="24"/>
          <w:lang w:val="en-US"/>
        </w:rPr>
        <w:t>n 19</w:t>
      </w:r>
      <w:r w:rsidR="00807BCE" w:rsidRPr="001C20CA">
        <w:rPr>
          <w:rFonts w:ascii="Times New Roman" w:hAnsi="Times New Roman"/>
          <w:sz w:val="24"/>
          <w:szCs w:val="24"/>
          <w:lang w:val="en-US"/>
        </w:rPr>
        <w:t>50</w:t>
      </w:r>
      <w:r w:rsidR="00043033" w:rsidRPr="001C20CA">
        <w:rPr>
          <w:rFonts w:ascii="Times New Roman" w:hAnsi="Times New Roman"/>
          <w:sz w:val="24"/>
          <w:szCs w:val="24"/>
          <w:lang w:val="en-US"/>
        </w:rPr>
        <w:t xml:space="preserve"> the capital stock will be </w:t>
      </w:r>
      <w:r w:rsidR="00043033" w:rsidRPr="001C20CA">
        <w:rPr>
          <w:rFonts w:ascii="Times New Roman" w:hAnsi="Times New Roman"/>
          <w:i/>
          <w:sz w:val="24"/>
          <w:szCs w:val="24"/>
          <w:lang w:val="en-US"/>
        </w:rPr>
        <w:t>KG</w:t>
      </w:r>
      <w:r w:rsidR="00043033" w:rsidRPr="001C20CA">
        <w:rPr>
          <w:rFonts w:ascii="Times New Roman" w:hAnsi="Times New Roman"/>
          <w:i/>
          <w:sz w:val="24"/>
          <w:szCs w:val="24"/>
          <w:vertAlign w:val="subscript"/>
          <w:lang w:val="en-US"/>
        </w:rPr>
        <w:t>19</w:t>
      </w:r>
      <w:r w:rsidR="00ED6D17" w:rsidRPr="001C20CA">
        <w:rPr>
          <w:rFonts w:ascii="Times New Roman" w:hAnsi="Times New Roman"/>
          <w:i/>
          <w:sz w:val="24"/>
          <w:szCs w:val="24"/>
          <w:vertAlign w:val="subscript"/>
          <w:lang w:val="en-US"/>
        </w:rPr>
        <w:t>51</w:t>
      </w:r>
      <w:proofErr w:type="gramStart"/>
      <w:r w:rsidR="00043033" w:rsidRPr="001C20CA">
        <w:rPr>
          <w:rFonts w:ascii="Times New Roman" w:hAnsi="Times New Roman"/>
          <w:i/>
          <w:sz w:val="24"/>
          <w:szCs w:val="24"/>
          <w:lang w:val="en-US"/>
        </w:rPr>
        <w:t>=(</w:t>
      </w:r>
      <w:proofErr w:type="gramEnd"/>
      <w:r w:rsidR="00043033" w:rsidRPr="001C20CA">
        <w:rPr>
          <w:rFonts w:ascii="Times New Roman" w:hAnsi="Times New Roman"/>
          <w:i/>
          <w:sz w:val="24"/>
          <w:szCs w:val="24"/>
          <w:lang w:val="en-US"/>
        </w:rPr>
        <w:t>1-</w:t>
      </w:r>
      <w:r w:rsidR="00CE5BA8" w:rsidRPr="001C20CA">
        <w:rPr>
          <w:rFonts w:ascii="Times New Roman" w:hAnsi="Times New Roman"/>
          <w:i/>
          <w:sz w:val="24"/>
          <w:szCs w:val="24"/>
          <w:lang w:val="en-US"/>
        </w:rPr>
        <w:sym w:font="Symbol" w:char="F066"/>
      </w:r>
      <w:r w:rsidR="00043033" w:rsidRPr="001C20CA">
        <w:rPr>
          <w:rFonts w:ascii="Times New Roman" w:hAnsi="Times New Roman"/>
          <w:i/>
          <w:sz w:val="24"/>
          <w:szCs w:val="24"/>
          <w:lang w:val="en-US"/>
        </w:rPr>
        <w:t>)KG</w:t>
      </w:r>
      <w:r w:rsidR="00043033" w:rsidRPr="001C20CA">
        <w:rPr>
          <w:rFonts w:ascii="Times New Roman" w:hAnsi="Times New Roman"/>
          <w:i/>
          <w:sz w:val="24"/>
          <w:szCs w:val="24"/>
          <w:vertAlign w:val="subscript"/>
          <w:lang w:val="en-US"/>
        </w:rPr>
        <w:t>19</w:t>
      </w:r>
      <w:r w:rsidR="00ED6D17" w:rsidRPr="001C20CA">
        <w:rPr>
          <w:rFonts w:ascii="Times New Roman" w:hAnsi="Times New Roman"/>
          <w:i/>
          <w:sz w:val="24"/>
          <w:szCs w:val="24"/>
          <w:vertAlign w:val="subscript"/>
          <w:lang w:val="en-US"/>
        </w:rPr>
        <w:t>50</w:t>
      </w:r>
      <w:r w:rsidR="00043033" w:rsidRPr="001C20CA">
        <w:rPr>
          <w:rFonts w:ascii="Times New Roman" w:hAnsi="Times New Roman"/>
          <w:i/>
          <w:sz w:val="24"/>
          <w:szCs w:val="24"/>
          <w:lang w:val="en-US"/>
        </w:rPr>
        <w:t xml:space="preserve"> + IG</w:t>
      </w:r>
      <w:r w:rsidR="00043033" w:rsidRPr="001C20CA">
        <w:rPr>
          <w:rFonts w:ascii="Times New Roman" w:hAnsi="Times New Roman"/>
          <w:i/>
          <w:sz w:val="24"/>
          <w:szCs w:val="24"/>
          <w:vertAlign w:val="subscript"/>
          <w:lang w:val="en-US"/>
        </w:rPr>
        <w:t>19</w:t>
      </w:r>
      <w:r w:rsidR="00ED6D17" w:rsidRPr="001C20CA">
        <w:rPr>
          <w:rFonts w:ascii="Times New Roman" w:hAnsi="Times New Roman"/>
          <w:i/>
          <w:sz w:val="24"/>
          <w:szCs w:val="24"/>
          <w:vertAlign w:val="subscript"/>
          <w:lang w:val="en-US"/>
        </w:rPr>
        <w:t>50</w:t>
      </w:r>
      <w:r w:rsidR="00043033" w:rsidRPr="001C20CA">
        <w:rPr>
          <w:rFonts w:ascii="Times New Roman" w:hAnsi="Times New Roman"/>
          <w:sz w:val="24"/>
          <w:szCs w:val="24"/>
          <w:lang w:val="en-US"/>
        </w:rPr>
        <w:t>.</w:t>
      </w:r>
      <w:r w:rsidR="002B72C8" w:rsidRPr="001C20CA">
        <w:rPr>
          <w:rFonts w:ascii="Times New Roman" w:hAnsi="Times New Roman"/>
          <w:sz w:val="24"/>
          <w:szCs w:val="24"/>
          <w:lang w:val="en-US"/>
        </w:rPr>
        <w:t xml:space="preserve"> </w:t>
      </w:r>
      <w:r w:rsidR="00043033" w:rsidRPr="001C20CA">
        <w:rPr>
          <w:rFonts w:ascii="Times New Roman" w:hAnsi="Times New Roman"/>
          <w:sz w:val="24"/>
          <w:szCs w:val="24"/>
          <w:lang w:val="en-US"/>
        </w:rPr>
        <w:t>In 19</w:t>
      </w:r>
      <w:r w:rsidR="00807BCE" w:rsidRPr="001C20CA">
        <w:rPr>
          <w:rFonts w:ascii="Times New Roman" w:hAnsi="Times New Roman"/>
          <w:sz w:val="24"/>
          <w:szCs w:val="24"/>
          <w:lang w:val="en-US"/>
        </w:rPr>
        <w:t>5</w:t>
      </w:r>
      <w:r w:rsidR="00043033" w:rsidRPr="001C20CA">
        <w:rPr>
          <w:rFonts w:ascii="Times New Roman" w:hAnsi="Times New Roman"/>
          <w:sz w:val="24"/>
          <w:szCs w:val="24"/>
          <w:lang w:val="en-US"/>
        </w:rPr>
        <w:t>0</w:t>
      </w:r>
      <w:r w:rsidR="002B72C8" w:rsidRPr="001C20CA">
        <w:rPr>
          <w:rFonts w:ascii="Times New Roman" w:hAnsi="Times New Roman"/>
          <w:sz w:val="24"/>
          <w:szCs w:val="24"/>
          <w:lang w:val="en-US"/>
        </w:rPr>
        <w:t xml:space="preserve"> the infrastructure capital stock is supposedly equal to zero</w:t>
      </w:r>
      <w:r w:rsidR="00043033" w:rsidRPr="001C20CA">
        <w:rPr>
          <w:rStyle w:val="FootnoteReference"/>
          <w:rFonts w:ascii="Times New Roman" w:hAnsi="Times New Roman"/>
          <w:sz w:val="24"/>
          <w:szCs w:val="24"/>
          <w:lang w:val="en-US"/>
        </w:rPr>
        <w:footnoteReference w:id="4"/>
      </w:r>
      <w:r w:rsidR="00043033" w:rsidRPr="001C20CA">
        <w:rPr>
          <w:rFonts w:ascii="Times New Roman" w:hAnsi="Times New Roman"/>
          <w:sz w:val="24"/>
          <w:szCs w:val="24"/>
          <w:lang w:val="en-US"/>
        </w:rPr>
        <w:t xml:space="preserve">, then </w:t>
      </w:r>
      <w:r w:rsidR="00043033" w:rsidRPr="001C20CA">
        <w:rPr>
          <w:rFonts w:ascii="Times New Roman" w:hAnsi="Times New Roman"/>
          <w:i/>
          <w:sz w:val="24"/>
          <w:szCs w:val="24"/>
          <w:lang w:val="en-US"/>
        </w:rPr>
        <w:t>KG</w:t>
      </w:r>
      <w:r w:rsidR="00043033" w:rsidRPr="001C20CA">
        <w:rPr>
          <w:rFonts w:ascii="Times New Roman" w:hAnsi="Times New Roman"/>
          <w:i/>
          <w:sz w:val="24"/>
          <w:szCs w:val="24"/>
          <w:vertAlign w:val="subscript"/>
          <w:lang w:val="en-US"/>
        </w:rPr>
        <w:t>19</w:t>
      </w:r>
      <w:r w:rsidR="00ED6D17" w:rsidRPr="001C20CA">
        <w:rPr>
          <w:rFonts w:ascii="Times New Roman" w:hAnsi="Times New Roman"/>
          <w:i/>
          <w:sz w:val="24"/>
          <w:szCs w:val="24"/>
          <w:vertAlign w:val="subscript"/>
          <w:lang w:val="en-US"/>
        </w:rPr>
        <w:t>51</w:t>
      </w:r>
      <w:r w:rsidR="00043033" w:rsidRPr="001C20CA">
        <w:rPr>
          <w:rFonts w:ascii="Times New Roman" w:hAnsi="Times New Roman"/>
          <w:sz w:val="24"/>
          <w:szCs w:val="24"/>
          <w:lang w:val="en-US"/>
        </w:rPr>
        <w:t xml:space="preserve">= </w:t>
      </w:r>
      <w:r w:rsidR="00043033" w:rsidRPr="001C20CA">
        <w:rPr>
          <w:rFonts w:ascii="Times New Roman" w:hAnsi="Times New Roman"/>
          <w:i/>
          <w:sz w:val="24"/>
          <w:szCs w:val="24"/>
          <w:lang w:val="en-US"/>
        </w:rPr>
        <w:t>IG</w:t>
      </w:r>
      <w:r w:rsidR="00043033" w:rsidRPr="001C20CA">
        <w:rPr>
          <w:rFonts w:ascii="Times New Roman" w:hAnsi="Times New Roman"/>
          <w:i/>
          <w:sz w:val="24"/>
          <w:szCs w:val="24"/>
          <w:vertAlign w:val="subscript"/>
          <w:lang w:val="en-US"/>
        </w:rPr>
        <w:t>19</w:t>
      </w:r>
      <w:r w:rsidR="00ED6D17" w:rsidRPr="001C20CA">
        <w:rPr>
          <w:rFonts w:ascii="Times New Roman" w:hAnsi="Times New Roman"/>
          <w:i/>
          <w:sz w:val="24"/>
          <w:szCs w:val="24"/>
          <w:vertAlign w:val="subscript"/>
          <w:lang w:val="en-US"/>
        </w:rPr>
        <w:t>5</w:t>
      </w:r>
      <w:r w:rsidR="00043033" w:rsidRPr="001C20CA">
        <w:rPr>
          <w:rFonts w:ascii="Times New Roman" w:hAnsi="Times New Roman"/>
          <w:i/>
          <w:sz w:val="24"/>
          <w:szCs w:val="24"/>
          <w:vertAlign w:val="subscript"/>
          <w:lang w:val="en-US"/>
        </w:rPr>
        <w:t>0</w:t>
      </w:r>
      <w:r w:rsidR="00F247B4" w:rsidRPr="001C20CA">
        <w:rPr>
          <w:rFonts w:ascii="Times New Roman" w:hAnsi="Times New Roman"/>
          <w:sz w:val="24"/>
          <w:szCs w:val="24"/>
          <w:lang w:val="en-US"/>
        </w:rPr>
        <w:t>.</w:t>
      </w:r>
      <w:r w:rsidR="00043033" w:rsidRPr="001C20CA">
        <w:rPr>
          <w:rFonts w:ascii="Times New Roman" w:hAnsi="Times New Roman"/>
          <w:sz w:val="24"/>
          <w:szCs w:val="24"/>
          <w:lang w:val="en-US"/>
        </w:rPr>
        <w:t xml:space="preserve"> </w:t>
      </w:r>
      <w:r w:rsidR="006707DF" w:rsidRPr="001C20CA">
        <w:rPr>
          <w:rFonts w:ascii="Times New Roman" w:hAnsi="Times New Roman"/>
          <w:sz w:val="24"/>
          <w:szCs w:val="24"/>
          <w:lang w:val="en-US"/>
        </w:rPr>
        <w:t xml:space="preserve">The infrastructure capital stock in 2004 will be obtained accumulating the investment </w:t>
      </w:r>
      <w:r w:rsidR="006A38CA" w:rsidRPr="001C20CA">
        <w:rPr>
          <w:rFonts w:ascii="Times New Roman" w:hAnsi="Times New Roman"/>
          <w:sz w:val="24"/>
          <w:szCs w:val="24"/>
          <w:lang w:val="en-US"/>
        </w:rPr>
        <w:t xml:space="preserve">according equation </w:t>
      </w:r>
      <w:r w:rsidR="00B13CD4" w:rsidRPr="001C20CA">
        <w:rPr>
          <w:rFonts w:ascii="Times New Roman" w:hAnsi="Times New Roman"/>
          <w:sz w:val="24"/>
          <w:szCs w:val="24"/>
          <w:lang w:val="en-US"/>
        </w:rPr>
        <w:t>53</w:t>
      </w:r>
      <w:r w:rsidR="006A38CA" w:rsidRPr="001C20CA">
        <w:rPr>
          <w:rFonts w:ascii="Times New Roman" w:hAnsi="Times New Roman"/>
          <w:sz w:val="24"/>
          <w:szCs w:val="24"/>
          <w:lang w:val="en-US"/>
        </w:rPr>
        <w:t xml:space="preserve"> </w:t>
      </w:r>
      <w:r w:rsidR="006707DF" w:rsidRPr="001C20CA">
        <w:rPr>
          <w:rFonts w:ascii="Times New Roman" w:hAnsi="Times New Roman"/>
          <w:sz w:val="24"/>
          <w:szCs w:val="24"/>
          <w:lang w:val="en-US"/>
        </w:rPr>
        <w:t>using the artificial serie</w:t>
      </w:r>
      <w:r w:rsidR="00CF2E26" w:rsidRPr="001C20CA">
        <w:rPr>
          <w:rFonts w:ascii="Times New Roman" w:hAnsi="Times New Roman"/>
          <w:sz w:val="24"/>
          <w:szCs w:val="24"/>
          <w:lang w:val="en-US"/>
        </w:rPr>
        <w:t>s</w:t>
      </w:r>
      <w:r w:rsidR="006707DF" w:rsidRPr="001C20CA">
        <w:rPr>
          <w:rFonts w:ascii="Times New Roman" w:hAnsi="Times New Roman"/>
          <w:sz w:val="24"/>
          <w:szCs w:val="24"/>
          <w:lang w:val="en-US"/>
        </w:rPr>
        <w:t xml:space="preserve"> of public investment</w:t>
      </w:r>
      <w:r w:rsidRPr="001C20CA">
        <w:rPr>
          <w:rFonts w:ascii="Times New Roman" w:hAnsi="Times New Roman"/>
          <w:sz w:val="24"/>
          <w:szCs w:val="24"/>
          <w:lang w:val="en-US"/>
        </w:rPr>
        <w:t xml:space="preserve"> and the </w:t>
      </w:r>
      <w:r w:rsidR="00E8717E" w:rsidRPr="001C20CA">
        <w:rPr>
          <w:rFonts w:ascii="Times New Roman" w:hAnsi="Times New Roman"/>
          <w:sz w:val="24"/>
          <w:szCs w:val="24"/>
          <w:lang w:val="en-US"/>
        </w:rPr>
        <w:t xml:space="preserve">available </w:t>
      </w:r>
      <w:r w:rsidRPr="001C20CA">
        <w:rPr>
          <w:rFonts w:ascii="Times New Roman" w:hAnsi="Times New Roman"/>
          <w:sz w:val="24"/>
          <w:szCs w:val="24"/>
          <w:lang w:val="en-US"/>
        </w:rPr>
        <w:t>data</w:t>
      </w:r>
      <w:r w:rsidR="006A38CA" w:rsidRPr="001C20CA">
        <w:rPr>
          <w:rFonts w:ascii="Times New Roman" w:hAnsi="Times New Roman"/>
          <w:sz w:val="24"/>
          <w:szCs w:val="24"/>
          <w:lang w:val="en-US"/>
        </w:rPr>
        <w:t xml:space="preserve">. </w:t>
      </w:r>
      <w:r w:rsidR="00ED6D17" w:rsidRPr="001C20CA">
        <w:rPr>
          <w:rFonts w:ascii="Times New Roman" w:hAnsi="Times New Roman"/>
          <w:sz w:val="24"/>
          <w:szCs w:val="24"/>
          <w:lang w:val="en-US"/>
        </w:rPr>
        <w:t xml:space="preserve">The </w:t>
      </w:r>
      <w:r w:rsidR="001C20CA">
        <w:rPr>
          <w:rFonts w:ascii="Times New Roman" w:hAnsi="Times New Roman"/>
          <w:sz w:val="24"/>
          <w:szCs w:val="24"/>
          <w:lang w:val="en-US"/>
        </w:rPr>
        <w:t>F</w:t>
      </w:r>
      <w:r w:rsidR="00ED6D17" w:rsidRPr="001C20CA">
        <w:rPr>
          <w:rFonts w:ascii="Times New Roman" w:hAnsi="Times New Roman"/>
          <w:sz w:val="24"/>
          <w:szCs w:val="24"/>
          <w:lang w:val="en-US"/>
        </w:rPr>
        <w:t xml:space="preserve">igure </w:t>
      </w:r>
      <w:r w:rsidR="001C20CA">
        <w:rPr>
          <w:rFonts w:ascii="Times New Roman" w:hAnsi="Times New Roman"/>
          <w:sz w:val="24"/>
          <w:szCs w:val="24"/>
          <w:lang w:val="en-US"/>
        </w:rPr>
        <w:t>3</w:t>
      </w:r>
      <w:r w:rsidR="00ED6D17" w:rsidRPr="001C20CA">
        <w:rPr>
          <w:rFonts w:ascii="Times New Roman" w:hAnsi="Times New Roman"/>
          <w:sz w:val="24"/>
          <w:szCs w:val="24"/>
          <w:lang w:val="en-US"/>
        </w:rPr>
        <w:t xml:space="preserve"> presents the infrastructure capital stock of the State of </w:t>
      </w:r>
      <w:proofErr w:type="spellStart"/>
      <w:r w:rsidR="00ED6D17" w:rsidRPr="001C20CA">
        <w:rPr>
          <w:rFonts w:ascii="Times New Roman" w:hAnsi="Times New Roman"/>
          <w:sz w:val="24"/>
          <w:szCs w:val="24"/>
          <w:lang w:val="en-US"/>
        </w:rPr>
        <w:t>Alagoas</w:t>
      </w:r>
      <w:proofErr w:type="spellEnd"/>
      <w:r w:rsidR="00ED6D17" w:rsidRPr="001C20CA">
        <w:rPr>
          <w:rFonts w:ascii="Times New Roman" w:hAnsi="Times New Roman"/>
          <w:sz w:val="24"/>
          <w:szCs w:val="24"/>
          <w:lang w:val="en-US"/>
        </w:rPr>
        <w:t xml:space="preserve">. </w:t>
      </w:r>
      <w:r w:rsidR="003225B2" w:rsidRPr="001C20CA">
        <w:rPr>
          <w:rFonts w:ascii="Times New Roman" w:hAnsi="Times New Roman"/>
          <w:sz w:val="24"/>
          <w:szCs w:val="24"/>
          <w:lang w:val="en-US"/>
        </w:rPr>
        <w:t xml:space="preserve">To estimate this series, a yearly depreciation rate of </w:t>
      </w:r>
      <w:r w:rsidR="0055078F" w:rsidRPr="001C20CA">
        <w:rPr>
          <w:rFonts w:ascii="Times New Roman" w:hAnsi="Times New Roman"/>
          <w:sz w:val="24"/>
          <w:szCs w:val="24"/>
          <w:lang w:val="en-US"/>
        </w:rPr>
        <w:t>2</w:t>
      </w:r>
      <w:r w:rsidR="003225B2" w:rsidRPr="001C20CA">
        <w:rPr>
          <w:rFonts w:ascii="Times New Roman" w:hAnsi="Times New Roman"/>
          <w:sz w:val="24"/>
          <w:szCs w:val="24"/>
          <w:lang w:val="en-US"/>
        </w:rPr>
        <w:t>% was used and it was assumed that public investment is growing at a constant rate of 5% per year. It is important to point out that t</w:t>
      </w:r>
      <w:r w:rsidR="00ED6D17" w:rsidRPr="001C20CA">
        <w:rPr>
          <w:rFonts w:ascii="Times New Roman" w:hAnsi="Times New Roman"/>
          <w:sz w:val="24"/>
          <w:szCs w:val="24"/>
          <w:lang w:val="en-US"/>
        </w:rPr>
        <w:t xml:space="preserve">his series was built using only investment done by the State Government. The public investment done by the federal Government was not considered because of the lack of data. </w:t>
      </w:r>
    </w:p>
    <w:p w:rsidR="00CB5AEA" w:rsidRPr="001C20CA" w:rsidRDefault="0055078F" w:rsidP="00285E9D">
      <w:pPr>
        <w:jc w:val="both"/>
        <w:rPr>
          <w:rFonts w:ascii="Times New Roman" w:hAnsi="Times New Roman"/>
          <w:sz w:val="24"/>
          <w:szCs w:val="24"/>
          <w:lang w:val="en-US"/>
        </w:rPr>
      </w:pPr>
      <w:r w:rsidRPr="001C20CA">
        <w:rPr>
          <w:rFonts w:ascii="Times New Roman" w:hAnsi="Times New Roman"/>
          <w:sz w:val="24"/>
          <w:szCs w:val="24"/>
          <w:lang w:val="en-US"/>
        </w:rPr>
        <w:t xml:space="preserve">The Sanitation and Water </w:t>
      </w:r>
      <w:r w:rsidR="00617D56" w:rsidRPr="001C20CA">
        <w:rPr>
          <w:rFonts w:ascii="Times New Roman" w:hAnsi="Times New Roman"/>
          <w:sz w:val="24"/>
          <w:szCs w:val="24"/>
          <w:lang w:val="en-US"/>
        </w:rPr>
        <w:t xml:space="preserve">and Transports </w:t>
      </w:r>
      <w:r w:rsidRPr="001C20CA">
        <w:rPr>
          <w:rFonts w:ascii="Times New Roman" w:hAnsi="Times New Roman"/>
          <w:sz w:val="24"/>
          <w:szCs w:val="24"/>
          <w:lang w:val="en-US"/>
        </w:rPr>
        <w:t>infrastructure capital</w:t>
      </w:r>
      <w:r w:rsidR="00617D56" w:rsidRPr="001C20CA">
        <w:rPr>
          <w:rFonts w:ascii="Times New Roman" w:hAnsi="Times New Roman"/>
          <w:sz w:val="24"/>
          <w:szCs w:val="24"/>
          <w:lang w:val="en-US"/>
        </w:rPr>
        <w:t xml:space="preserve"> were calculated in a similar way, using data provided by the </w:t>
      </w:r>
      <w:proofErr w:type="spellStart"/>
      <w:r w:rsidR="00617D56" w:rsidRPr="001C20CA">
        <w:rPr>
          <w:rFonts w:ascii="Times New Roman" w:hAnsi="Times New Roman"/>
          <w:sz w:val="24"/>
          <w:szCs w:val="24"/>
          <w:lang w:val="en-US"/>
        </w:rPr>
        <w:t>Secretaria</w:t>
      </w:r>
      <w:proofErr w:type="spellEnd"/>
      <w:r w:rsidR="00617D56" w:rsidRPr="001C20CA">
        <w:rPr>
          <w:rFonts w:ascii="Times New Roman" w:hAnsi="Times New Roman"/>
          <w:sz w:val="24"/>
          <w:szCs w:val="24"/>
          <w:lang w:val="en-US"/>
        </w:rPr>
        <w:t xml:space="preserve"> da </w:t>
      </w:r>
      <w:proofErr w:type="spellStart"/>
      <w:r w:rsidR="00617D56" w:rsidRPr="001C20CA">
        <w:rPr>
          <w:rFonts w:ascii="Times New Roman" w:hAnsi="Times New Roman"/>
          <w:sz w:val="24"/>
          <w:szCs w:val="24"/>
          <w:lang w:val="en-US"/>
        </w:rPr>
        <w:t>Fazenda</w:t>
      </w:r>
      <w:proofErr w:type="spellEnd"/>
      <w:r w:rsidR="00617D56" w:rsidRPr="001C20CA">
        <w:rPr>
          <w:rFonts w:ascii="Times New Roman" w:hAnsi="Times New Roman"/>
          <w:sz w:val="24"/>
          <w:szCs w:val="24"/>
          <w:lang w:val="en-US"/>
        </w:rPr>
        <w:t xml:space="preserve"> of </w:t>
      </w:r>
      <w:proofErr w:type="spellStart"/>
      <w:r w:rsidR="00617D56" w:rsidRPr="001C20CA">
        <w:rPr>
          <w:rFonts w:ascii="Times New Roman" w:hAnsi="Times New Roman"/>
          <w:sz w:val="24"/>
          <w:szCs w:val="24"/>
          <w:lang w:val="en-US"/>
        </w:rPr>
        <w:t>Alagoas</w:t>
      </w:r>
      <w:proofErr w:type="spellEnd"/>
      <w:r w:rsidR="00617D56" w:rsidRPr="001C20CA">
        <w:rPr>
          <w:rFonts w:ascii="Times New Roman" w:hAnsi="Times New Roman"/>
          <w:sz w:val="24"/>
          <w:szCs w:val="24"/>
          <w:lang w:val="en-US"/>
        </w:rPr>
        <w:t xml:space="preserve">. Figure </w:t>
      </w:r>
      <w:r w:rsidR="001C20CA">
        <w:rPr>
          <w:rFonts w:ascii="Times New Roman" w:hAnsi="Times New Roman"/>
          <w:sz w:val="24"/>
          <w:szCs w:val="24"/>
          <w:lang w:val="en-US"/>
        </w:rPr>
        <w:t>4</w:t>
      </w:r>
      <w:r w:rsidR="00617D56" w:rsidRPr="001C20CA">
        <w:rPr>
          <w:rFonts w:ascii="Times New Roman" w:hAnsi="Times New Roman"/>
          <w:sz w:val="24"/>
          <w:szCs w:val="24"/>
          <w:lang w:val="en-US"/>
        </w:rPr>
        <w:t xml:space="preserve"> presents </w:t>
      </w:r>
      <w:r w:rsidR="00F018DC" w:rsidRPr="001C20CA">
        <w:rPr>
          <w:rFonts w:ascii="Times New Roman" w:hAnsi="Times New Roman"/>
          <w:sz w:val="24"/>
          <w:szCs w:val="24"/>
          <w:lang w:val="en-US"/>
        </w:rPr>
        <w:t>this</w:t>
      </w:r>
      <w:r w:rsidR="00617D56" w:rsidRPr="001C20CA">
        <w:rPr>
          <w:rFonts w:ascii="Times New Roman" w:hAnsi="Times New Roman"/>
          <w:sz w:val="24"/>
          <w:szCs w:val="24"/>
          <w:lang w:val="en-US"/>
        </w:rPr>
        <w:t xml:space="preserve"> information.</w:t>
      </w:r>
      <w:r w:rsidRPr="001C20CA">
        <w:rPr>
          <w:rFonts w:ascii="Times New Roman" w:hAnsi="Times New Roman"/>
          <w:sz w:val="24"/>
          <w:szCs w:val="24"/>
          <w:lang w:val="en-US"/>
        </w:rPr>
        <w:t xml:space="preserve"> </w:t>
      </w:r>
      <w:r w:rsidR="005B7009" w:rsidRPr="001C20CA">
        <w:rPr>
          <w:rFonts w:ascii="Times New Roman" w:hAnsi="Times New Roman"/>
          <w:sz w:val="24"/>
          <w:szCs w:val="24"/>
          <w:lang w:val="en-US"/>
        </w:rPr>
        <w:t xml:space="preserve">The other infrastructure capital stock was found as the </w:t>
      </w:r>
      <w:r w:rsidR="005B7009" w:rsidRPr="001C20CA">
        <w:rPr>
          <w:rFonts w:ascii="Times New Roman" w:hAnsi="Times New Roman"/>
          <w:sz w:val="24"/>
          <w:szCs w:val="24"/>
          <w:lang w:val="en-US"/>
        </w:rPr>
        <w:lastRenderedPageBreak/>
        <w:t xml:space="preserve">difference between the total infrastructure capital stock and the transport and Sanitation capital stock. </w:t>
      </w:r>
    </w:p>
    <w:p w:rsidR="00F3475A" w:rsidRPr="001C20CA" w:rsidRDefault="00F3475A" w:rsidP="00F3475A">
      <w:pPr>
        <w:jc w:val="center"/>
        <w:rPr>
          <w:rFonts w:ascii="Times New Roman" w:hAnsi="Times New Roman"/>
          <w:b/>
          <w:sz w:val="24"/>
          <w:szCs w:val="24"/>
          <w:lang w:val="en-US"/>
        </w:rPr>
      </w:pPr>
      <w:r w:rsidRPr="001C20CA">
        <w:rPr>
          <w:rFonts w:ascii="Times New Roman" w:hAnsi="Times New Roman"/>
          <w:b/>
          <w:sz w:val="24"/>
          <w:szCs w:val="24"/>
          <w:lang w:val="en-US"/>
        </w:rPr>
        <w:t xml:space="preserve">Figure </w:t>
      </w:r>
      <w:r w:rsidR="001C20CA">
        <w:rPr>
          <w:rFonts w:ascii="Times New Roman" w:hAnsi="Times New Roman"/>
          <w:b/>
          <w:sz w:val="24"/>
          <w:szCs w:val="24"/>
          <w:lang w:val="en-US"/>
        </w:rPr>
        <w:t>3</w:t>
      </w:r>
      <w:r w:rsidRPr="001C20CA">
        <w:rPr>
          <w:rFonts w:ascii="Times New Roman" w:hAnsi="Times New Roman"/>
          <w:b/>
          <w:sz w:val="24"/>
          <w:szCs w:val="24"/>
          <w:lang w:val="en-US"/>
        </w:rPr>
        <w:t xml:space="preserve">: Infrastructure Capital Stock in the State of </w:t>
      </w:r>
      <w:proofErr w:type="spellStart"/>
      <w:r w:rsidRPr="001C20CA">
        <w:rPr>
          <w:rFonts w:ascii="Times New Roman" w:hAnsi="Times New Roman"/>
          <w:b/>
          <w:sz w:val="24"/>
          <w:szCs w:val="24"/>
          <w:lang w:val="en-US"/>
        </w:rPr>
        <w:t>Alagoas</w:t>
      </w:r>
      <w:proofErr w:type="spellEnd"/>
    </w:p>
    <w:p w:rsidR="00F65B72" w:rsidRPr="001C20CA" w:rsidRDefault="00520875" w:rsidP="00736892">
      <w:pPr>
        <w:rPr>
          <w:rFonts w:ascii="Times New Roman" w:hAnsi="Times New Roman"/>
          <w:sz w:val="24"/>
          <w:szCs w:val="24"/>
          <w:lang w:val="en-US"/>
        </w:rPr>
      </w:pPr>
      <w:r>
        <w:rPr>
          <w:rFonts w:ascii="Times New Roman" w:hAnsi="Times New Roman"/>
          <w:noProof/>
          <w:sz w:val="24"/>
          <w:szCs w:val="24"/>
          <w:lang w:val="en-US"/>
        </w:rPr>
        <mc:AlternateContent>
          <mc:Choice Requires="wps">
            <w:drawing>
              <wp:anchor distT="0" distB="0" distL="114300" distR="114300" simplePos="0" relativeHeight="251658240" behindDoc="0" locked="0" layoutInCell="1" allowOverlap="1">
                <wp:simplePos x="0" y="0"/>
                <wp:positionH relativeFrom="column">
                  <wp:posOffset>2892425</wp:posOffset>
                </wp:positionH>
                <wp:positionV relativeFrom="paragraph">
                  <wp:posOffset>189230</wp:posOffset>
                </wp:positionV>
                <wp:extent cx="1330325" cy="248920"/>
                <wp:effectExtent l="635" t="3175" r="254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0325" cy="248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614E3" w:rsidRPr="00ED6D17" w:rsidRDefault="004614E3" w:rsidP="00ED6D17">
                            <w:pPr>
                              <w:jc w:val="right"/>
                              <w:rPr>
                                <w:color w:val="FF0000"/>
                              </w:rPr>
                            </w:pPr>
                            <w:proofErr w:type="spellStart"/>
                            <w:r w:rsidRPr="00ED6D17">
                              <w:rPr>
                                <w:color w:val="FF0000"/>
                              </w:rPr>
                              <w:t>Before</w:t>
                            </w:r>
                            <w:proofErr w:type="spellEnd"/>
                            <w:r w:rsidRPr="00ED6D17">
                              <w:rPr>
                                <w:color w:val="FF0000"/>
                              </w:rPr>
                              <w:t xml:space="preserve"> 1998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27.75pt;margin-top:14.9pt;width:104.75pt;height:1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" stroked="f">
                <v:textbox>
                  <w:txbxContent>
                    <w:p w:rsidR="004614E3" w:rsidRPr="00ED6D17" w:rsidRDefault="004614E3" w:rsidP="00ED6D17">
                      <w:pPr>
                        <w:jc w:val="right"/>
                        <w:rPr>
                          <w:color w:val="FF0000"/>
                        </w:rPr>
                      </w:pPr>
                      <w:proofErr w:type="spellStart"/>
                      <w:r w:rsidRPr="00ED6D17">
                        <w:rPr>
                          <w:color w:val="FF0000"/>
                        </w:rPr>
                        <w:t>Before</w:t>
                      </w:r>
                      <w:proofErr w:type="spellEnd"/>
                      <w:r w:rsidRPr="00ED6D17">
                        <w:rPr>
                          <w:color w:val="FF0000"/>
                        </w:rPr>
                        <w:t xml:space="preserve"> 1998</w:t>
                      </w:r>
                    </w:p>
                  </w:txbxContent>
                </v:textbox>
              </v:shape>
            </w:pict>
          </mc:Fallback>
        </mc:AlternateContent>
      </w:r>
      <w:r w:rsidR="00F65B72" w:rsidRPr="001C20CA">
        <w:rPr>
          <w:rFonts w:ascii="Times New Roman" w:hAnsi="Times New Roman"/>
          <w:noProof/>
          <w:sz w:val="24"/>
          <w:szCs w:val="24"/>
          <w:lang w:val="en-US"/>
        </w:rPr>
        <w:drawing>
          <wp:inline distT="0" distB="0" distL="0" distR="0">
            <wp:extent cx="5633604" cy="3426031"/>
            <wp:effectExtent l="0" t="0" r="0" b="0"/>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617D56" w:rsidRPr="001C20CA" w:rsidRDefault="00617D56" w:rsidP="00285E9D">
      <w:pPr>
        <w:jc w:val="both"/>
        <w:rPr>
          <w:rFonts w:ascii="Times New Roman" w:hAnsi="Times New Roman"/>
          <w:sz w:val="24"/>
          <w:szCs w:val="24"/>
          <w:lang w:val="en-US"/>
        </w:rPr>
      </w:pPr>
    </w:p>
    <w:p w:rsidR="00F3475A" w:rsidRPr="001C20CA" w:rsidRDefault="00F3475A" w:rsidP="00F3475A">
      <w:pPr>
        <w:jc w:val="center"/>
        <w:rPr>
          <w:rFonts w:ascii="Times New Roman" w:hAnsi="Times New Roman"/>
          <w:b/>
          <w:sz w:val="24"/>
          <w:szCs w:val="24"/>
          <w:lang w:val="en-US"/>
        </w:rPr>
      </w:pPr>
      <w:r w:rsidRPr="001C20CA">
        <w:rPr>
          <w:rFonts w:ascii="Times New Roman" w:hAnsi="Times New Roman"/>
          <w:b/>
          <w:sz w:val="24"/>
          <w:szCs w:val="24"/>
          <w:lang w:val="en-US"/>
        </w:rPr>
        <w:t xml:space="preserve">Figure </w:t>
      </w:r>
      <w:r w:rsidR="001C20CA">
        <w:rPr>
          <w:rFonts w:ascii="Times New Roman" w:hAnsi="Times New Roman"/>
          <w:b/>
          <w:sz w:val="24"/>
          <w:szCs w:val="24"/>
          <w:lang w:val="en-US"/>
        </w:rPr>
        <w:t>4</w:t>
      </w:r>
      <w:r w:rsidRPr="001C20CA">
        <w:rPr>
          <w:rFonts w:ascii="Times New Roman" w:hAnsi="Times New Roman"/>
          <w:b/>
          <w:sz w:val="24"/>
          <w:szCs w:val="24"/>
          <w:lang w:val="en-US"/>
        </w:rPr>
        <w:t xml:space="preserve">: Transports and Sanitation and Water Capital Stock in the State of </w:t>
      </w:r>
      <w:proofErr w:type="spellStart"/>
      <w:r w:rsidRPr="001C20CA">
        <w:rPr>
          <w:rFonts w:ascii="Times New Roman" w:hAnsi="Times New Roman"/>
          <w:b/>
          <w:sz w:val="24"/>
          <w:szCs w:val="24"/>
          <w:lang w:val="en-US"/>
        </w:rPr>
        <w:t>Alagoas</w:t>
      </w:r>
      <w:proofErr w:type="spellEnd"/>
    </w:p>
    <w:p w:rsidR="00617D56" w:rsidRPr="001C20CA" w:rsidRDefault="00F3475A" w:rsidP="00285E9D">
      <w:pPr>
        <w:jc w:val="both"/>
        <w:rPr>
          <w:rFonts w:ascii="Times New Roman" w:hAnsi="Times New Roman"/>
          <w:sz w:val="24"/>
          <w:szCs w:val="24"/>
          <w:lang w:val="en-US"/>
        </w:rPr>
      </w:pPr>
      <w:r w:rsidRPr="001C20CA">
        <w:rPr>
          <w:rFonts w:ascii="Times New Roman" w:hAnsi="Times New Roman"/>
          <w:noProof/>
          <w:sz w:val="24"/>
          <w:szCs w:val="24"/>
          <w:lang w:val="en-US"/>
        </w:rPr>
        <w:drawing>
          <wp:inline distT="0" distB="0" distL="0" distR="0">
            <wp:extent cx="5533901" cy="2571007"/>
            <wp:effectExtent l="0" t="0" r="0" b="0"/>
            <wp:docPr id="2"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6A38CA" w:rsidRPr="001C20CA" w:rsidRDefault="002B7D86" w:rsidP="001C20CA">
      <w:pPr>
        <w:pStyle w:val="Default"/>
        <w:spacing w:line="276" w:lineRule="auto"/>
        <w:jc w:val="both"/>
        <w:rPr>
          <w:rFonts w:ascii="Times New Roman" w:hAnsi="Times New Roman" w:cs="Times New Roman"/>
          <w:lang w:val="en-US"/>
        </w:rPr>
      </w:pPr>
      <w:r w:rsidRPr="001C20CA">
        <w:rPr>
          <w:rFonts w:ascii="Times New Roman" w:hAnsi="Times New Roman" w:cs="Times New Roman"/>
          <w:lang w:val="en-US"/>
        </w:rPr>
        <w:t xml:space="preserve">The elasticity of the product with respect the infrastructure capital was gathered in the literature. In the Brazilian economic literature, this elasticity varies from 0.07 (see </w:t>
      </w:r>
      <w:proofErr w:type="spellStart"/>
      <w:r w:rsidRPr="001C20CA">
        <w:rPr>
          <w:rFonts w:ascii="Times New Roman" w:hAnsi="Times New Roman" w:cs="Times New Roman"/>
          <w:lang w:val="en-US"/>
        </w:rPr>
        <w:t>Florissi</w:t>
      </w:r>
      <w:proofErr w:type="spellEnd"/>
      <w:r w:rsidRPr="001C20CA">
        <w:rPr>
          <w:rFonts w:ascii="Times New Roman" w:hAnsi="Times New Roman" w:cs="Times New Roman"/>
          <w:lang w:val="en-US"/>
        </w:rPr>
        <w:t xml:space="preserve"> (1997)) to 1.12 (according to Ferreira (1996)).</w:t>
      </w:r>
      <w:r w:rsidR="00D35CC9">
        <w:rPr>
          <w:rFonts w:ascii="Times New Roman" w:hAnsi="Times New Roman" w:cs="Times New Roman"/>
          <w:lang w:val="en-US"/>
        </w:rPr>
        <w:t xml:space="preserve"> The estimate of Easterly</w:t>
      </w:r>
      <w:r w:rsidR="00D66616">
        <w:rPr>
          <w:rFonts w:ascii="Times New Roman" w:hAnsi="Times New Roman" w:cs="Times New Roman"/>
          <w:lang w:val="en-US"/>
        </w:rPr>
        <w:t xml:space="preserve"> and </w:t>
      </w:r>
      <w:proofErr w:type="spellStart"/>
      <w:r w:rsidR="00D66616">
        <w:rPr>
          <w:rFonts w:ascii="Times New Roman" w:hAnsi="Times New Roman" w:cs="Times New Roman"/>
          <w:lang w:val="en-US"/>
        </w:rPr>
        <w:t>Rebelo</w:t>
      </w:r>
      <w:proofErr w:type="spellEnd"/>
      <w:r w:rsidR="00D35CC9">
        <w:rPr>
          <w:rFonts w:ascii="Times New Roman" w:hAnsi="Times New Roman" w:cs="Times New Roman"/>
          <w:lang w:val="en-US"/>
        </w:rPr>
        <w:t xml:space="preserve"> (199</w:t>
      </w:r>
      <w:r w:rsidR="00D66616">
        <w:rPr>
          <w:rFonts w:ascii="Times New Roman" w:hAnsi="Times New Roman" w:cs="Times New Roman"/>
          <w:lang w:val="en-US"/>
        </w:rPr>
        <w:t>2</w:t>
      </w:r>
      <w:r w:rsidR="00D35CC9">
        <w:rPr>
          <w:rFonts w:ascii="Times New Roman" w:hAnsi="Times New Roman" w:cs="Times New Roman"/>
          <w:lang w:val="en-US"/>
        </w:rPr>
        <w:t>) for this elasticity in developing countries is 0.1</w:t>
      </w:r>
      <w:r w:rsidR="00D66616">
        <w:rPr>
          <w:rFonts w:ascii="Times New Roman" w:hAnsi="Times New Roman" w:cs="Times New Roman"/>
          <w:lang w:val="en-US"/>
        </w:rPr>
        <w:t>6</w:t>
      </w:r>
      <w:r w:rsidR="00D35CC9">
        <w:rPr>
          <w:rFonts w:ascii="Times New Roman" w:hAnsi="Times New Roman" w:cs="Times New Roman"/>
          <w:lang w:val="en-US"/>
        </w:rPr>
        <w:t xml:space="preserve">. </w:t>
      </w:r>
      <w:r w:rsidRPr="001C20CA">
        <w:rPr>
          <w:rFonts w:ascii="Times New Roman" w:hAnsi="Times New Roman" w:cs="Times New Roman"/>
          <w:lang w:val="en-US"/>
        </w:rPr>
        <w:t xml:space="preserve"> In this study, it will be </w:t>
      </w:r>
      <w:r w:rsidRPr="001C20CA">
        <w:rPr>
          <w:rFonts w:ascii="Times New Roman" w:hAnsi="Times New Roman" w:cs="Times New Roman"/>
          <w:lang w:val="en-US"/>
        </w:rPr>
        <w:lastRenderedPageBreak/>
        <w:t xml:space="preserve">used the </w:t>
      </w:r>
      <w:proofErr w:type="spellStart"/>
      <w:r w:rsidR="00D35CC9">
        <w:rPr>
          <w:rFonts w:ascii="Times New Roman" w:hAnsi="Times New Roman" w:cs="Times New Roman"/>
          <w:lang w:val="en-US"/>
        </w:rPr>
        <w:t>Florissi</w:t>
      </w:r>
      <w:proofErr w:type="spellEnd"/>
      <w:r w:rsidR="00D35CC9">
        <w:rPr>
          <w:rFonts w:ascii="Times New Roman" w:hAnsi="Times New Roman" w:cs="Times New Roman"/>
          <w:lang w:val="en-US"/>
        </w:rPr>
        <w:t xml:space="preserve"> (1997) estimate</w:t>
      </w:r>
      <w:r w:rsidRPr="001C20CA">
        <w:rPr>
          <w:rFonts w:ascii="Times New Roman" w:hAnsi="Times New Roman" w:cs="Times New Roman"/>
          <w:lang w:val="en-US"/>
        </w:rPr>
        <w:t xml:space="preserve"> (0.07) for the elasticity. There is no known estimate for the elasticity of product with </w:t>
      </w:r>
      <w:proofErr w:type="gramStart"/>
      <w:r w:rsidRPr="001C20CA">
        <w:rPr>
          <w:rFonts w:ascii="Times New Roman" w:hAnsi="Times New Roman" w:cs="Times New Roman"/>
          <w:lang w:val="en-US"/>
        </w:rPr>
        <w:t>respect</w:t>
      </w:r>
      <w:proofErr w:type="gramEnd"/>
      <w:r w:rsidRPr="001C20CA">
        <w:rPr>
          <w:rFonts w:ascii="Times New Roman" w:hAnsi="Times New Roman" w:cs="Times New Roman"/>
          <w:lang w:val="en-US"/>
        </w:rPr>
        <w:t xml:space="preserve"> </w:t>
      </w:r>
      <w:r w:rsidR="005B7009" w:rsidRPr="001C20CA">
        <w:rPr>
          <w:rFonts w:ascii="Times New Roman" w:hAnsi="Times New Roman" w:cs="Times New Roman"/>
          <w:lang w:val="en-US"/>
        </w:rPr>
        <w:t xml:space="preserve">the different types of infrastructure. Then, it will be adopted the hypothesis assumed by </w:t>
      </w:r>
      <w:proofErr w:type="spellStart"/>
      <w:r w:rsidR="005B7009" w:rsidRPr="001C20CA">
        <w:rPr>
          <w:rFonts w:ascii="Times New Roman" w:eastAsiaTheme="minorHAnsi" w:hAnsi="Times New Roman" w:cs="Times New Roman"/>
          <w:lang w:val="en-US"/>
        </w:rPr>
        <w:t>B</w:t>
      </w:r>
      <w:r w:rsidR="00D35CC9" w:rsidRPr="001C20CA">
        <w:rPr>
          <w:rFonts w:ascii="Times New Roman" w:eastAsiaTheme="minorHAnsi" w:hAnsi="Times New Roman" w:cs="Times New Roman"/>
          <w:lang w:val="en-US"/>
        </w:rPr>
        <w:t>ayoudh</w:t>
      </w:r>
      <w:proofErr w:type="spellEnd"/>
      <w:r w:rsidR="005B7009" w:rsidRPr="001C20CA">
        <w:rPr>
          <w:rFonts w:ascii="Times New Roman" w:eastAsiaTheme="minorHAnsi" w:hAnsi="Times New Roman" w:cs="Times New Roman"/>
          <w:lang w:val="en-US"/>
        </w:rPr>
        <w:t xml:space="preserve"> (2012), </w:t>
      </w:r>
      <w:r w:rsidR="00D35CC9">
        <w:rPr>
          <w:rFonts w:ascii="Times New Roman" w:eastAsiaTheme="minorHAnsi" w:hAnsi="Times New Roman" w:cs="Times New Roman"/>
          <w:lang w:val="en-US"/>
        </w:rPr>
        <w:t xml:space="preserve">in which </w:t>
      </w:r>
      <w:r w:rsidR="005B7009" w:rsidRPr="001C20CA">
        <w:rPr>
          <w:rFonts w:ascii="Times New Roman" w:eastAsiaTheme="minorHAnsi" w:hAnsi="Times New Roman" w:cs="Times New Roman"/>
          <w:lang w:val="en-US"/>
        </w:rPr>
        <w:t xml:space="preserve">the productivity of the economy depends more on transport capital than </w:t>
      </w:r>
      <w:r w:rsidR="00D35CC9">
        <w:rPr>
          <w:rFonts w:ascii="Times New Roman" w:eastAsiaTheme="minorHAnsi" w:hAnsi="Times New Roman" w:cs="Times New Roman"/>
          <w:lang w:val="en-US"/>
        </w:rPr>
        <w:t xml:space="preserve">on </w:t>
      </w:r>
      <w:r w:rsidR="005B7009" w:rsidRPr="001C20CA">
        <w:rPr>
          <w:rFonts w:ascii="Times New Roman" w:eastAsiaTheme="minorHAnsi" w:hAnsi="Times New Roman" w:cs="Times New Roman"/>
          <w:lang w:val="en-US"/>
        </w:rPr>
        <w:t xml:space="preserve">water and sanitation infrastructure. Hence, the elasticity with respect the transport capital will be </w:t>
      </w:r>
      <w:r w:rsidR="00D35CC9">
        <w:rPr>
          <w:rFonts w:ascii="Times New Roman" w:eastAsiaTheme="minorHAnsi" w:hAnsi="Times New Roman" w:cs="Times New Roman"/>
          <w:lang w:val="en-US"/>
        </w:rPr>
        <w:t>set to</w:t>
      </w:r>
      <w:r w:rsidR="005B7009" w:rsidRPr="001C20CA">
        <w:rPr>
          <w:rFonts w:ascii="Times New Roman" w:eastAsiaTheme="minorHAnsi" w:hAnsi="Times New Roman" w:cs="Times New Roman"/>
          <w:lang w:val="en-US"/>
        </w:rPr>
        <w:t xml:space="preserve"> 0.1, </w:t>
      </w:r>
      <w:r w:rsidR="00D35CC9" w:rsidRPr="001C20CA">
        <w:rPr>
          <w:rFonts w:ascii="Times New Roman" w:eastAsiaTheme="minorHAnsi" w:hAnsi="Times New Roman" w:cs="Times New Roman"/>
          <w:lang w:val="en-US"/>
        </w:rPr>
        <w:t>whil</w:t>
      </w:r>
      <w:r w:rsidR="00D35CC9">
        <w:rPr>
          <w:rFonts w:ascii="Times New Roman" w:eastAsiaTheme="minorHAnsi" w:hAnsi="Times New Roman" w:cs="Times New Roman"/>
          <w:lang w:val="en-US"/>
        </w:rPr>
        <w:t>st</w:t>
      </w:r>
      <w:r w:rsidR="005B7009" w:rsidRPr="001C20CA">
        <w:rPr>
          <w:rFonts w:ascii="Times New Roman" w:eastAsiaTheme="minorHAnsi" w:hAnsi="Times New Roman" w:cs="Times New Roman"/>
          <w:lang w:val="en-US"/>
        </w:rPr>
        <w:t xml:space="preserve"> for the other types of infrastructure, the elasticity is 0.07. </w:t>
      </w:r>
    </w:p>
    <w:p w:rsidR="007817F7" w:rsidRDefault="007817F7" w:rsidP="005D29C5">
      <w:pPr>
        <w:spacing w:after="0"/>
        <w:jc w:val="both"/>
        <w:rPr>
          <w:rFonts w:ascii="Times New Roman" w:hAnsi="Times New Roman"/>
          <w:sz w:val="24"/>
          <w:szCs w:val="24"/>
          <w:lang w:val="en-US"/>
        </w:rPr>
      </w:pPr>
    </w:p>
    <w:p w:rsidR="005D29C5" w:rsidRPr="001C20CA" w:rsidRDefault="00320F2D" w:rsidP="005D29C5">
      <w:pPr>
        <w:spacing w:after="0"/>
        <w:jc w:val="both"/>
        <w:rPr>
          <w:rFonts w:ascii="Times New Roman" w:hAnsi="Times New Roman"/>
          <w:sz w:val="24"/>
          <w:szCs w:val="24"/>
          <w:lang w:val="en-US"/>
        </w:rPr>
      </w:pPr>
      <w:r w:rsidRPr="001C20CA">
        <w:rPr>
          <w:rFonts w:ascii="Times New Roman" w:hAnsi="Times New Roman"/>
          <w:sz w:val="24"/>
          <w:szCs w:val="24"/>
          <w:lang w:val="en-US"/>
        </w:rPr>
        <w:t>T</w:t>
      </w:r>
      <w:r w:rsidR="005D29C5" w:rsidRPr="001C20CA">
        <w:rPr>
          <w:rFonts w:ascii="Times New Roman" w:hAnsi="Times New Roman"/>
          <w:sz w:val="24"/>
          <w:szCs w:val="24"/>
          <w:lang w:val="en-US"/>
        </w:rPr>
        <w:t xml:space="preserve">he model uses the Behar (2010) estimates for the </w:t>
      </w:r>
      <w:proofErr w:type="spellStart"/>
      <w:r w:rsidR="005D29C5" w:rsidRPr="001C20CA">
        <w:rPr>
          <w:rFonts w:ascii="Times New Roman" w:hAnsi="Times New Roman"/>
          <w:sz w:val="24"/>
          <w:szCs w:val="24"/>
          <w:lang w:val="en-US"/>
        </w:rPr>
        <w:t>elasticities</w:t>
      </w:r>
      <w:proofErr w:type="spellEnd"/>
      <w:r w:rsidR="005D29C5" w:rsidRPr="001C20CA">
        <w:rPr>
          <w:rFonts w:ascii="Times New Roman" w:hAnsi="Times New Roman"/>
          <w:sz w:val="24"/>
          <w:szCs w:val="24"/>
          <w:lang w:val="en-US"/>
        </w:rPr>
        <w:t xml:space="preserve"> of substitution between skilled and low skilled labor. The </w:t>
      </w:r>
      <w:proofErr w:type="spellStart"/>
      <w:r w:rsidR="005D29C5" w:rsidRPr="001C20CA">
        <w:rPr>
          <w:rFonts w:ascii="Times New Roman" w:hAnsi="Times New Roman"/>
          <w:sz w:val="24"/>
          <w:szCs w:val="24"/>
          <w:lang w:val="en-US"/>
        </w:rPr>
        <w:t>elasticities</w:t>
      </w:r>
      <w:proofErr w:type="spellEnd"/>
      <w:r w:rsidR="005D29C5" w:rsidRPr="001C20CA">
        <w:rPr>
          <w:rFonts w:ascii="Times New Roman" w:hAnsi="Times New Roman"/>
          <w:sz w:val="24"/>
          <w:szCs w:val="24"/>
          <w:lang w:val="en-US"/>
        </w:rPr>
        <w:t xml:space="preserve"> of substitution were gathered from </w:t>
      </w:r>
      <w:proofErr w:type="spellStart"/>
      <w:r w:rsidR="005D29C5" w:rsidRPr="001C20CA">
        <w:rPr>
          <w:rFonts w:ascii="Times New Roman" w:hAnsi="Times New Roman"/>
          <w:sz w:val="24"/>
          <w:szCs w:val="24"/>
          <w:lang w:val="en-US"/>
        </w:rPr>
        <w:t>Tourinho</w:t>
      </w:r>
      <w:proofErr w:type="spellEnd"/>
      <w:r w:rsidR="005D29C5" w:rsidRPr="001C20CA">
        <w:rPr>
          <w:rFonts w:ascii="Times New Roman" w:hAnsi="Times New Roman"/>
          <w:sz w:val="24"/>
          <w:szCs w:val="24"/>
          <w:lang w:val="en-US"/>
        </w:rPr>
        <w:t xml:space="preserve"> et al. (2005) and Haddad (2005) (see Table 15) and the </w:t>
      </w:r>
      <w:proofErr w:type="spellStart"/>
      <w:r w:rsidR="005D29C5" w:rsidRPr="001C20CA">
        <w:rPr>
          <w:rFonts w:ascii="Times New Roman" w:hAnsi="Times New Roman"/>
          <w:sz w:val="24"/>
          <w:szCs w:val="24"/>
          <w:lang w:val="en-US"/>
        </w:rPr>
        <w:t>elasticities</w:t>
      </w:r>
      <w:proofErr w:type="spellEnd"/>
      <w:r w:rsidR="005D29C5" w:rsidRPr="001C20CA">
        <w:rPr>
          <w:rFonts w:ascii="Times New Roman" w:hAnsi="Times New Roman"/>
          <w:sz w:val="24"/>
          <w:szCs w:val="24"/>
          <w:lang w:val="en-US"/>
        </w:rPr>
        <w:t xml:space="preserve"> of transformation were obtained from </w:t>
      </w:r>
      <w:proofErr w:type="spellStart"/>
      <w:r w:rsidR="005D29C5" w:rsidRPr="001C20CA">
        <w:rPr>
          <w:rFonts w:ascii="Times New Roman" w:hAnsi="Times New Roman"/>
          <w:sz w:val="24"/>
          <w:szCs w:val="24"/>
          <w:lang w:val="en-US"/>
        </w:rPr>
        <w:t>Tourinho</w:t>
      </w:r>
      <w:proofErr w:type="spellEnd"/>
      <w:r w:rsidR="005D29C5" w:rsidRPr="001C20CA">
        <w:rPr>
          <w:rFonts w:ascii="Times New Roman" w:hAnsi="Times New Roman"/>
          <w:sz w:val="24"/>
          <w:szCs w:val="24"/>
          <w:lang w:val="en-US"/>
        </w:rPr>
        <w:t xml:space="preserve"> et al. (2005).</w:t>
      </w:r>
    </w:p>
    <w:p w:rsidR="005D29C5" w:rsidRPr="001C20CA" w:rsidRDefault="005D29C5" w:rsidP="005D29C5">
      <w:pPr>
        <w:spacing w:after="0" w:line="240" w:lineRule="auto"/>
        <w:jc w:val="center"/>
        <w:rPr>
          <w:rFonts w:ascii="Times New Roman" w:hAnsi="Times New Roman"/>
          <w:b/>
          <w:bCs/>
          <w:sz w:val="24"/>
          <w:szCs w:val="24"/>
          <w:lang w:val="en-US"/>
        </w:rPr>
      </w:pPr>
    </w:p>
    <w:p w:rsidR="005D29C5" w:rsidRPr="001C20CA" w:rsidRDefault="005D29C5" w:rsidP="005D29C5">
      <w:pPr>
        <w:spacing w:after="0" w:line="240" w:lineRule="auto"/>
        <w:jc w:val="center"/>
        <w:rPr>
          <w:rFonts w:ascii="Times New Roman" w:hAnsi="Times New Roman"/>
          <w:b/>
          <w:bCs/>
          <w:sz w:val="24"/>
          <w:szCs w:val="24"/>
          <w:lang w:val="en-US"/>
        </w:rPr>
      </w:pPr>
      <w:r w:rsidRPr="001C20CA">
        <w:rPr>
          <w:rFonts w:ascii="Times New Roman" w:hAnsi="Times New Roman"/>
          <w:b/>
          <w:bCs/>
          <w:sz w:val="24"/>
          <w:szCs w:val="24"/>
          <w:lang w:val="en-US"/>
        </w:rPr>
        <w:t xml:space="preserve">Table </w:t>
      </w:r>
      <w:r w:rsidR="001C20CA">
        <w:rPr>
          <w:rFonts w:ascii="Times New Roman" w:hAnsi="Times New Roman"/>
          <w:b/>
          <w:bCs/>
          <w:sz w:val="24"/>
          <w:szCs w:val="24"/>
          <w:lang w:val="en-US"/>
        </w:rPr>
        <w:t>6</w:t>
      </w:r>
      <w:r w:rsidRPr="001C20CA">
        <w:rPr>
          <w:rFonts w:ascii="Times New Roman" w:hAnsi="Times New Roman"/>
          <w:b/>
          <w:bCs/>
          <w:sz w:val="24"/>
          <w:szCs w:val="24"/>
          <w:lang w:val="en-US"/>
        </w:rPr>
        <w:t xml:space="preserve">: </w:t>
      </w:r>
      <w:proofErr w:type="spellStart"/>
      <w:r w:rsidRPr="001C20CA">
        <w:rPr>
          <w:rFonts w:ascii="Times New Roman" w:hAnsi="Times New Roman"/>
          <w:b/>
          <w:bCs/>
          <w:sz w:val="24"/>
          <w:szCs w:val="24"/>
          <w:lang w:val="en-US"/>
        </w:rPr>
        <w:t>Armington</w:t>
      </w:r>
      <w:proofErr w:type="spellEnd"/>
      <w:r w:rsidRPr="001C20CA">
        <w:rPr>
          <w:rFonts w:ascii="Times New Roman" w:hAnsi="Times New Roman"/>
          <w:b/>
          <w:bCs/>
          <w:sz w:val="24"/>
          <w:szCs w:val="24"/>
          <w:lang w:val="en-US"/>
        </w:rPr>
        <w:t xml:space="preserve"> </w:t>
      </w:r>
      <w:proofErr w:type="spellStart"/>
      <w:r w:rsidRPr="001C20CA">
        <w:rPr>
          <w:rFonts w:ascii="Times New Roman" w:hAnsi="Times New Roman"/>
          <w:b/>
          <w:bCs/>
          <w:sz w:val="24"/>
          <w:szCs w:val="24"/>
          <w:lang w:val="en-US"/>
        </w:rPr>
        <w:t>Elasticities</w:t>
      </w:r>
      <w:proofErr w:type="spellEnd"/>
      <w:r w:rsidRPr="001C20CA">
        <w:rPr>
          <w:rFonts w:ascii="Times New Roman" w:hAnsi="Times New Roman"/>
          <w:b/>
          <w:bCs/>
          <w:sz w:val="24"/>
          <w:szCs w:val="24"/>
          <w:lang w:val="en-US"/>
        </w:rPr>
        <w:t xml:space="preserve"> of Substitution</w:t>
      </w:r>
    </w:p>
    <w:p w:rsidR="005D29C5" w:rsidRPr="001C20CA" w:rsidRDefault="005D29C5" w:rsidP="005D29C5">
      <w:pPr>
        <w:spacing w:after="0" w:line="240" w:lineRule="auto"/>
        <w:jc w:val="center"/>
        <w:rPr>
          <w:rFonts w:ascii="Times New Roman" w:hAnsi="Times New Roman"/>
          <w:b/>
          <w:bCs/>
          <w:sz w:val="24"/>
          <w:szCs w:val="24"/>
          <w:lang w:val="en-US"/>
        </w:rPr>
      </w:pPr>
    </w:p>
    <w:tbl>
      <w:tblPr>
        <w:tblW w:w="0" w:type="auto"/>
        <w:jc w:val="center"/>
        <w:tblInd w:w="-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80" w:type="dxa"/>
          <w:right w:w="180" w:type="dxa"/>
        </w:tblCellMar>
        <w:tblLook w:val="0000" w:firstRow="0" w:lastRow="0" w:firstColumn="0" w:lastColumn="0" w:noHBand="0" w:noVBand="0"/>
      </w:tblPr>
      <w:tblGrid>
        <w:gridCol w:w="3433"/>
        <w:gridCol w:w="1841"/>
        <w:gridCol w:w="1347"/>
      </w:tblGrid>
      <w:tr w:rsidR="005D29C5" w:rsidRPr="001C20CA" w:rsidTr="00693B86">
        <w:trPr>
          <w:trHeight w:val="284"/>
          <w:jc w:val="center"/>
        </w:trPr>
        <w:tc>
          <w:tcPr>
            <w:tcW w:w="3433" w:type="dxa"/>
            <w:vAlign w:val="center"/>
          </w:tcPr>
          <w:p w:rsidR="005D29C5" w:rsidRPr="001C20CA" w:rsidRDefault="005D29C5" w:rsidP="00693B86">
            <w:pPr>
              <w:spacing w:after="0" w:line="240" w:lineRule="auto"/>
              <w:jc w:val="center"/>
              <w:rPr>
                <w:rFonts w:ascii="Times New Roman" w:hAnsi="Times New Roman"/>
                <w:b/>
                <w:sz w:val="24"/>
                <w:szCs w:val="24"/>
                <w:lang w:val="en-US"/>
              </w:rPr>
            </w:pPr>
            <w:r w:rsidRPr="001C20CA">
              <w:rPr>
                <w:rFonts w:ascii="Times New Roman" w:hAnsi="Times New Roman"/>
                <w:b/>
                <w:sz w:val="24"/>
                <w:szCs w:val="24"/>
                <w:lang w:val="en-US"/>
              </w:rPr>
              <w:t>Activity</w:t>
            </w:r>
          </w:p>
        </w:tc>
        <w:tc>
          <w:tcPr>
            <w:tcW w:w="1841" w:type="dxa"/>
            <w:vAlign w:val="center"/>
          </w:tcPr>
          <w:p w:rsidR="005D29C5" w:rsidRPr="001C20CA" w:rsidRDefault="005D29C5" w:rsidP="00693B86">
            <w:pPr>
              <w:spacing w:after="0" w:line="240" w:lineRule="auto"/>
              <w:jc w:val="center"/>
              <w:rPr>
                <w:rFonts w:ascii="Times New Roman" w:hAnsi="Times New Roman"/>
                <w:b/>
                <w:sz w:val="24"/>
                <w:szCs w:val="24"/>
                <w:lang w:val="en-US"/>
              </w:rPr>
            </w:pPr>
            <w:r w:rsidRPr="001C20CA">
              <w:rPr>
                <w:rFonts w:ascii="Times New Roman" w:hAnsi="Times New Roman"/>
                <w:b/>
                <w:sz w:val="24"/>
                <w:szCs w:val="24"/>
                <w:lang w:val="en-US"/>
              </w:rPr>
              <w:t>International</w:t>
            </w:r>
          </w:p>
        </w:tc>
        <w:tc>
          <w:tcPr>
            <w:tcW w:w="1347" w:type="dxa"/>
            <w:vAlign w:val="center"/>
          </w:tcPr>
          <w:p w:rsidR="005D29C5" w:rsidRPr="001C20CA" w:rsidRDefault="005D29C5" w:rsidP="00693B86">
            <w:pPr>
              <w:spacing w:after="0" w:line="240" w:lineRule="auto"/>
              <w:jc w:val="center"/>
              <w:rPr>
                <w:rFonts w:ascii="Times New Roman" w:hAnsi="Times New Roman"/>
                <w:b/>
                <w:sz w:val="24"/>
                <w:szCs w:val="24"/>
                <w:lang w:val="en-US"/>
              </w:rPr>
            </w:pPr>
            <w:r w:rsidRPr="001C20CA">
              <w:rPr>
                <w:rFonts w:ascii="Times New Roman" w:hAnsi="Times New Roman"/>
                <w:b/>
                <w:sz w:val="24"/>
                <w:szCs w:val="24"/>
                <w:lang w:val="en-US"/>
              </w:rPr>
              <w:t>Regional</w:t>
            </w:r>
          </w:p>
        </w:tc>
      </w:tr>
      <w:tr w:rsidR="005D29C5" w:rsidRPr="001C20CA" w:rsidTr="00693B86">
        <w:trPr>
          <w:trHeight w:val="284"/>
          <w:jc w:val="center"/>
        </w:trPr>
        <w:tc>
          <w:tcPr>
            <w:tcW w:w="3433" w:type="dxa"/>
          </w:tcPr>
          <w:p w:rsidR="005D29C5" w:rsidRPr="001C20CA" w:rsidRDefault="005D29C5" w:rsidP="00693B86">
            <w:pPr>
              <w:spacing w:after="0" w:line="240" w:lineRule="auto"/>
              <w:rPr>
                <w:rFonts w:ascii="Times New Roman" w:hAnsi="Times New Roman"/>
                <w:sz w:val="24"/>
                <w:szCs w:val="24"/>
                <w:lang w:val="en-US"/>
              </w:rPr>
            </w:pPr>
            <w:r w:rsidRPr="001C20CA">
              <w:rPr>
                <w:rFonts w:ascii="Times New Roman" w:hAnsi="Times New Roman"/>
                <w:sz w:val="24"/>
                <w:szCs w:val="24"/>
                <w:lang w:val="en-US"/>
              </w:rPr>
              <w:t>Agriculture and Livestock</w:t>
            </w:r>
          </w:p>
        </w:tc>
        <w:tc>
          <w:tcPr>
            <w:tcW w:w="1841" w:type="dxa"/>
          </w:tcPr>
          <w:p w:rsidR="005D29C5" w:rsidRPr="001C20CA" w:rsidRDefault="005D29C5" w:rsidP="00693B86">
            <w:pPr>
              <w:spacing w:after="0" w:line="240" w:lineRule="auto"/>
              <w:jc w:val="center"/>
              <w:rPr>
                <w:rFonts w:ascii="Times New Roman" w:hAnsi="Times New Roman"/>
                <w:sz w:val="24"/>
                <w:szCs w:val="24"/>
                <w:lang w:val="en-US"/>
              </w:rPr>
            </w:pPr>
            <w:r w:rsidRPr="001C20CA">
              <w:rPr>
                <w:rFonts w:ascii="Times New Roman" w:hAnsi="Times New Roman"/>
                <w:sz w:val="24"/>
                <w:szCs w:val="24"/>
                <w:lang w:val="en-US"/>
              </w:rPr>
              <w:t>0.343</w:t>
            </w:r>
          </w:p>
        </w:tc>
        <w:tc>
          <w:tcPr>
            <w:tcW w:w="1347" w:type="dxa"/>
          </w:tcPr>
          <w:p w:rsidR="005D29C5" w:rsidRPr="001C20CA" w:rsidRDefault="005D29C5" w:rsidP="00693B86">
            <w:pPr>
              <w:spacing w:after="0" w:line="240" w:lineRule="auto"/>
              <w:jc w:val="center"/>
              <w:rPr>
                <w:rFonts w:ascii="Times New Roman" w:hAnsi="Times New Roman"/>
                <w:sz w:val="24"/>
                <w:szCs w:val="24"/>
                <w:lang w:val="en-US"/>
              </w:rPr>
            </w:pPr>
            <w:r w:rsidRPr="001C20CA">
              <w:rPr>
                <w:rFonts w:ascii="Times New Roman" w:hAnsi="Times New Roman"/>
                <w:sz w:val="24"/>
                <w:szCs w:val="24"/>
                <w:lang w:val="en-US"/>
              </w:rPr>
              <w:t>1.57</w:t>
            </w:r>
          </w:p>
        </w:tc>
      </w:tr>
      <w:tr w:rsidR="005D29C5" w:rsidRPr="001C20CA" w:rsidTr="00693B86">
        <w:trPr>
          <w:trHeight w:val="284"/>
          <w:jc w:val="center"/>
        </w:trPr>
        <w:tc>
          <w:tcPr>
            <w:tcW w:w="3433" w:type="dxa"/>
          </w:tcPr>
          <w:p w:rsidR="005D29C5" w:rsidRPr="001C20CA" w:rsidRDefault="005D29C5" w:rsidP="00693B86">
            <w:pPr>
              <w:spacing w:after="0" w:line="240" w:lineRule="auto"/>
              <w:rPr>
                <w:rFonts w:ascii="Times New Roman" w:hAnsi="Times New Roman"/>
                <w:sz w:val="24"/>
                <w:szCs w:val="24"/>
                <w:lang w:val="en-US"/>
              </w:rPr>
            </w:pPr>
            <w:r w:rsidRPr="001C20CA">
              <w:rPr>
                <w:rFonts w:ascii="Times New Roman" w:hAnsi="Times New Roman"/>
                <w:sz w:val="24"/>
                <w:szCs w:val="24"/>
                <w:lang w:val="en-US"/>
              </w:rPr>
              <w:t>Mining</w:t>
            </w:r>
          </w:p>
        </w:tc>
        <w:tc>
          <w:tcPr>
            <w:tcW w:w="1841" w:type="dxa"/>
          </w:tcPr>
          <w:p w:rsidR="005D29C5" w:rsidRPr="001C20CA" w:rsidRDefault="005D29C5" w:rsidP="00693B86">
            <w:pPr>
              <w:spacing w:after="0" w:line="240" w:lineRule="auto"/>
              <w:jc w:val="center"/>
              <w:rPr>
                <w:rFonts w:ascii="Times New Roman" w:hAnsi="Times New Roman"/>
                <w:sz w:val="24"/>
                <w:szCs w:val="24"/>
                <w:lang w:val="en-US"/>
              </w:rPr>
            </w:pPr>
            <w:r w:rsidRPr="001C20CA">
              <w:rPr>
                <w:rFonts w:ascii="Times New Roman" w:hAnsi="Times New Roman"/>
                <w:sz w:val="24"/>
                <w:szCs w:val="24"/>
                <w:lang w:val="en-US"/>
              </w:rPr>
              <w:t>1.278</w:t>
            </w:r>
          </w:p>
        </w:tc>
        <w:tc>
          <w:tcPr>
            <w:tcW w:w="1347" w:type="dxa"/>
          </w:tcPr>
          <w:p w:rsidR="005D29C5" w:rsidRPr="001C20CA" w:rsidRDefault="005D29C5" w:rsidP="00693B86">
            <w:pPr>
              <w:spacing w:after="0" w:line="240" w:lineRule="auto"/>
              <w:jc w:val="center"/>
              <w:rPr>
                <w:rFonts w:ascii="Times New Roman" w:hAnsi="Times New Roman"/>
                <w:sz w:val="24"/>
                <w:szCs w:val="24"/>
                <w:lang w:val="en-US"/>
              </w:rPr>
            </w:pPr>
            <w:r w:rsidRPr="001C20CA">
              <w:rPr>
                <w:rFonts w:ascii="Times New Roman" w:hAnsi="Times New Roman"/>
                <w:sz w:val="24"/>
                <w:szCs w:val="24"/>
                <w:lang w:val="en-US"/>
              </w:rPr>
              <w:t>2.079</w:t>
            </w:r>
          </w:p>
        </w:tc>
      </w:tr>
      <w:tr w:rsidR="005D29C5" w:rsidRPr="001C20CA" w:rsidTr="00693B86">
        <w:trPr>
          <w:trHeight w:val="284"/>
          <w:jc w:val="center"/>
        </w:trPr>
        <w:tc>
          <w:tcPr>
            <w:tcW w:w="3433" w:type="dxa"/>
          </w:tcPr>
          <w:p w:rsidR="005D29C5" w:rsidRPr="001C20CA" w:rsidRDefault="005D29C5" w:rsidP="00693B86">
            <w:pPr>
              <w:spacing w:after="0" w:line="240" w:lineRule="auto"/>
              <w:rPr>
                <w:rFonts w:ascii="Times New Roman" w:hAnsi="Times New Roman"/>
                <w:sz w:val="24"/>
                <w:szCs w:val="24"/>
                <w:lang w:val="en-US"/>
              </w:rPr>
            </w:pPr>
            <w:r w:rsidRPr="001C20CA">
              <w:rPr>
                <w:rFonts w:ascii="Times New Roman" w:hAnsi="Times New Roman"/>
                <w:sz w:val="24"/>
                <w:szCs w:val="24"/>
                <w:lang w:val="en-US"/>
              </w:rPr>
              <w:t>Manufacturing</w:t>
            </w:r>
          </w:p>
        </w:tc>
        <w:tc>
          <w:tcPr>
            <w:tcW w:w="1841" w:type="dxa"/>
          </w:tcPr>
          <w:p w:rsidR="005D29C5" w:rsidRPr="001C20CA" w:rsidRDefault="005D29C5" w:rsidP="00693B86">
            <w:pPr>
              <w:spacing w:after="0" w:line="240" w:lineRule="auto"/>
              <w:jc w:val="center"/>
              <w:rPr>
                <w:rFonts w:ascii="Times New Roman" w:hAnsi="Times New Roman"/>
                <w:sz w:val="24"/>
                <w:szCs w:val="24"/>
                <w:lang w:val="en-US"/>
              </w:rPr>
            </w:pPr>
            <w:r w:rsidRPr="001C20CA">
              <w:rPr>
                <w:rFonts w:ascii="Times New Roman" w:hAnsi="Times New Roman"/>
                <w:sz w:val="24"/>
                <w:szCs w:val="24"/>
                <w:lang w:val="en-US"/>
              </w:rPr>
              <w:t>1.278</w:t>
            </w:r>
          </w:p>
        </w:tc>
        <w:tc>
          <w:tcPr>
            <w:tcW w:w="1347" w:type="dxa"/>
          </w:tcPr>
          <w:p w:rsidR="005D29C5" w:rsidRPr="001C20CA" w:rsidRDefault="005D29C5" w:rsidP="00693B86">
            <w:pPr>
              <w:spacing w:after="0" w:line="240" w:lineRule="auto"/>
              <w:jc w:val="center"/>
              <w:rPr>
                <w:rFonts w:ascii="Times New Roman" w:hAnsi="Times New Roman"/>
                <w:sz w:val="24"/>
                <w:szCs w:val="24"/>
                <w:lang w:val="en-US"/>
              </w:rPr>
            </w:pPr>
            <w:r w:rsidRPr="001C20CA">
              <w:rPr>
                <w:rFonts w:ascii="Times New Roman" w:hAnsi="Times New Roman"/>
                <w:sz w:val="24"/>
                <w:szCs w:val="24"/>
                <w:lang w:val="en-US"/>
              </w:rPr>
              <w:t>2.079</w:t>
            </w:r>
          </w:p>
        </w:tc>
      </w:tr>
      <w:tr w:rsidR="005D29C5" w:rsidRPr="001C20CA" w:rsidTr="00693B86">
        <w:trPr>
          <w:trHeight w:val="284"/>
          <w:jc w:val="center"/>
        </w:trPr>
        <w:tc>
          <w:tcPr>
            <w:tcW w:w="3433" w:type="dxa"/>
          </w:tcPr>
          <w:p w:rsidR="005D29C5" w:rsidRPr="001C20CA" w:rsidRDefault="005D29C5" w:rsidP="00693B86">
            <w:pPr>
              <w:spacing w:after="0" w:line="240" w:lineRule="auto"/>
              <w:rPr>
                <w:rFonts w:ascii="Times New Roman" w:hAnsi="Times New Roman"/>
                <w:sz w:val="24"/>
                <w:szCs w:val="24"/>
                <w:lang w:val="en-US"/>
              </w:rPr>
            </w:pPr>
            <w:r w:rsidRPr="001C20CA">
              <w:rPr>
                <w:rFonts w:ascii="Times New Roman" w:hAnsi="Times New Roman"/>
                <w:sz w:val="24"/>
                <w:szCs w:val="24"/>
                <w:lang w:val="en-US"/>
              </w:rPr>
              <w:t>Transports and other Services</w:t>
            </w:r>
          </w:p>
        </w:tc>
        <w:tc>
          <w:tcPr>
            <w:tcW w:w="1841" w:type="dxa"/>
          </w:tcPr>
          <w:p w:rsidR="005D29C5" w:rsidRPr="001C20CA" w:rsidRDefault="005D29C5" w:rsidP="00693B86">
            <w:pPr>
              <w:spacing w:after="0" w:line="240" w:lineRule="auto"/>
              <w:jc w:val="center"/>
              <w:rPr>
                <w:rFonts w:ascii="Times New Roman" w:hAnsi="Times New Roman"/>
                <w:sz w:val="24"/>
                <w:szCs w:val="24"/>
                <w:lang w:val="en-US"/>
              </w:rPr>
            </w:pPr>
            <w:r w:rsidRPr="001C20CA">
              <w:rPr>
                <w:rFonts w:ascii="Times New Roman" w:hAnsi="Times New Roman"/>
                <w:sz w:val="24"/>
                <w:szCs w:val="24"/>
                <w:lang w:val="en-US"/>
              </w:rPr>
              <w:t>1.465</w:t>
            </w:r>
          </w:p>
        </w:tc>
        <w:tc>
          <w:tcPr>
            <w:tcW w:w="1347" w:type="dxa"/>
          </w:tcPr>
          <w:p w:rsidR="005D29C5" w:rsidRPr="001C20CA" w:rsidRDefault="005D29C5" w:rsidP="00693B86">
            <w:pPr>
              <w:spacing w:after="0" w:line="240" w:lineRule="auto"/>
              <w:jc w:val="center"/>
              <w:rPr>
                <w:rFonts w:ascii="Times New Roman" w:hAnsi="Times New Roman"/>
                <w:sz w:val="24"/>
                <w:szCs w:val="24"/>
                <w:lang w:val="en-US"/>
              </w:rPr>
            </w:pPr>
            <w:r w:rsidRPr="001C20CA">
              <w:rPr>
                <w:rFonts w:ascii="Times New Roman" w:hAnsi="Times New Roman"/>
                <w:sz w:val="24"/>
                <w:szCs w:val="24"/>
                <w:lang w:val="en-US"/>
              </w:rPr>
              <w:t>0.05</w:t>
            </w:r>
          </w:p>
        </w:tc>
      </w:tr>
    </w:tbl>
    <w:p w:rsidR="005D29C5" w:rsidRPr="001C20CA" w:rsidRDefault="005D29C5" w:rsidP="005D29C5">
      <w:pPr>
        <w:spacing w:after="0" w:line="240" w:lineRule="auto"/>
        <w:jc w:val="both"/>
        <w:rPr>
          <w:rFonts w:ascii="Times New Roman" w:hAnsi="Times New Roman"/>
          <w:sz w:val="24"/>
          <w:szCs w:val="24"/>
          <w:lang w:val="en-US"/>
        </w:rPr>
      </w:pPr>
      <w:r w:rsidRPr="001C20CA">
        <w:rPr>
          <w:rFonts w:ascii="Times New Roman" w:hAnsi="Times New Roman"/>
          <w:sz w:val="24"/>
          <w:szCs w:val="24"/>
          <w:lang w:val="en-US"/>
        </w:rPr>
        <w:tab/>
      </w:r>
      <w:r w:rsidRPr="001C20CA">
        <w:rPr>
          <w:rFonts w:ascii="Times New Roman" w:hAnsi="Times New Roman"/>
          <w:sz w:val="24"/>
          <w:szCs w:val="24"/>
          <w:lang w:val="en-US"/>
        </w:rPr>
        <w:tab/>
        <w:t>Source: Haddad (2005).</w:t>
      </w:r>
    </w:p>
    <w:p w:rsidR="00E873A8" w:rsidRPr="00D47283" w:rsidRDefault="00D35CC9" w:rsidP="00D35CC9">
      <w:pPr>
        <w:pStyle w:val="Heading1"/>
        <w:rPr>
          <w:lang w:val="en-GB"/>
        </w:rPr>
      </w:pPr>
      <w:r>
        <w:rPr>
          <w:lang w:val="en-GB"/>
        </w:rPr>
        <w:t xml:space="preserve">4. </w:t>
      </w:r>
      <w:r w:rsidR="001C20CA">
        <w:rPr>
          <w:lang w:val="en-GB"/>
        </w:rPr>
        <w:t xml:space="preserve">Some </w:t>
      </w:r>
      <w:r w:rsidR="00E873A8" w:rsidRPr="00D47283">
        <w:rPr>
          <w:lang w:val="en-GB"/>
        </w:rPr>
        <w:t>Possible Scenarios resulting from the PROCONFIS</w:t>
      </w:r>
    </w:p>
    <w:p w:rsidR="00320F2D" w:rsidRDefault="00320F2D" w:rsidP="00E873A8">
      <w:pPr>
        <w:jc w:val="both"/>
        <w:rPr>
          <w:rFonts w:ascii="Times New Roman" w:hAnsi="Times New Roman"/>
          <w:sz w:val="24"/>
          <w:szCs w:val="23"/>
          <w:shd w:val="clear" w:color="auto" w:fill="FFFFFF"/>
          <w:lang w:val="en-US"/>
        </w:rPr>
      </w:pPr>
    </w:p>
    <w:p w:rsidR="00E873A8" w:rsidRDefault="00D35CC9" w:rsidP="00E873A8">
      <w:pPr>
        <w:jc w:val="both"/>
        <w:rPr>
          <w:rFonts w:ascii="Times New Roman" w:hAnsi="Times New Roman"/>
          <w:sz w:val="24"/>
          <w:szCs w:val="23"/>
          <w:shd w:val="clear" w:color="auto" w:fill="FFFFFF"/>
          <w:lang w:val="en-US"/>
        </w:rPr>
      </w:pPr>
      <w:r>
        <w:rPr>
          <w:rFonts w:ascii="Times New Roman" w:hAnsi="Times New Roman"/>
          <w:sz w:val="24"/>
          <w:szCs w:val="23"/>
          <w:shd w:val="clear" w:color="auto" w:fill="FFFFFF"/>
          <w:lang w:val="en-US"/>
        </w:rPr>
        <w:t>One of the aims of t</w:t>
      </w:r>
      <w:r w:rsidR="00320F2D">
        <w:rPr>
          <w:rFonts w:ascii="Times New Roman" w:hAnsi="Times New Roman"/>
          <w:sz w:val="24"/>
          <w:szCs w:val="23"/>
          <w:shd w:val="clear" w:color="auto" w:fill="FFFFFF"/>
          <w:lang w:val="en-US"/>
        </w:rPr>
        <w:t xml:space="preserve">he </w:t>
      </w:r>
      <w:proofErr w:type="spellStart"/>
      <w:r w:rsidR="00320F2D">
        <w:rPr>
          <w:rFonts w:ascii="Times New Roman" w:hAnsi="Times New Roman"/>
          <w:sz w:val="24"/>
          <w:szCs w:val="23"/>
          <w:shd w:val="clear" w:color="auto" w:fill="FFFFFF"/>
          <w:lang w:val="en-US"/>
        </w:rPr>
        <w:t>Proconfis</w:t>
      </w:r>
      <w:proofErr w:type="spellEnd"/>
      <w:r w:rsidR="00320F2D">
        <w:rPr>
          <w:rFonts w:ascii="Times New Roman" w:hAnsi="Times New Roman"/>
          <w:sz w:val="24"/>
          <w:szCs w:val="23"/>
          <w:shd w:val="clear" w:color="auto" w:fill="FFFFFF"/>
          <w:lang w:val="en-US"/>
        </w:rPr>
        <w:t xml:space="preserve"> project </w:t>
      </w:r>
      <w:r>
        <w:rPr>
          <w:rFonts w:ascii="Times New Roman" w:hAnsi="Times New Roman"/>
          <w:sz w:val="24"/>
          <w:szCs w:val="23"/>
          <w:shd w:val="clear" w:color="auto" w:fill="FFFFFF"/>
          <w:lang w:val="en-US"/>
        </w:rPr>
        <w:t xml:space="preserve">is </w:t>
      </w:r>
      <w:r w:rsidR="00320F2D">
        <w:rPr>
          <w:rFonts w:ascii="Times New Roman" w:hAnsi="Times New Roman"/>
          <w:sz w:val="24"/>
          <w:szCs w:val="23"/>
          <w:shd w:val="clear" w:color="auto" w:fill="FFFFFF"/>
          <w:lang w:val="en-US"/>
        </w:rPr>
        <w:t xml:space="preserve">increase the collection of ICMS. </w:t>
      </w:r>
      <w:r w:rsidR="00E873A8" w:rsidRPr="00884630">
        <w:rPr>
          <w:rFonts w:ascii="Times New Roman" w:hAnsi="Times New Roman"/>
          <w:sz w:val="24"/>
          <w:szCs w:val="23"/>
          <w:shd w:val="clear" w:color="auto" w:fill="FFFFFF"/>
          <w:lang w:val="en-US"/>
        </w:rPr>
        <w:t>The baseline data</w:t>
      </w:r>
      <w:r>
        <w:rPr>
          <w:rFonts w:ascii="Times New Roman" w:hAnsi="Times New Roman"/>
          <w:sz w:val="24"/>
          <w:szCs w:val="23"/>
          <w:shd w:val="clear" w:color="auto" w:fill="FFFFFF"/>
          <w:lang w:val="en-US"/>
        </w:rPr>
        <w:t xml:space="preserve"> displayed in Table 7</w:t>
      </w:r>
      <w:r w:rsidR="00E873A8" w:rsidRPr="00884630">
        <w:rPr>
          <w:rFonts w:ascii="Times New Roman" w:hAnsi="Times New Roman"/>
          <w:sz w:val="24"/>
          <w:szCs w:val="23"/>
          <w:shd w:val="clear" w:color="auto" w:fill="FFFFFF"/>
          <w:lang w:val="en-US"/>
        </w:rPr>
        <w:t xml:space="preserve"> provides a projection </w:t>
      </w:r>
      <w:r w:rsidR="00E873A8">
        <w:rPr>
          <w:rFonts w:ascii="Times New Roman" w:hAnsi="Times New Roman"/>
          <w:sz w:val="24"/>
          <w:szCs w:val="23"/>
          <w:shd w:val="clear" w:color="auto" w:fill="FFFFFF"/>
          <w:lang w:val="en-US"/>
        </w:rPr>
        <w:t>for</w:t>
      </w:r>
      <w:r w:rsidR="00E873A8" w:rsidRPr="00884630">
        <w:rPr>
          <w:rFonts w:ascii="Times New Roman" w:hAnsi="Times New Roman"/>
          <w:sz w:val="24"/>
          <w:szCs w:val="23"/>
          <w:shd w:val="clear" w:color="auto" w:fill="FFFFFF"/>
          <w:lang w:val="en-US"/>
        </w:rPr>
        <w:t xml:space="preserve"> the ICMS collection without the PROCONFINS from 2012 to 2020. In this projection, the nominal tax collection growth</w:t>
      </w:r>
      <w:r w:rsidR="00E873A8">
        <w:rPr>
          <w:rFonts w:ascii="Times New Roman" w:hAnsi="Times New Roman"/>
          <w:sz w:val="24"/>
          <w:szCs w:val="23"/>
          <w:shd w:val="clear" w:color="auto" w:fill="FFFFFF"/>
          <w:lang w:val="en-US"/>
        </w:rPr>
        <w:t>s</w:t>
      </w:r>
      <w:r w:rsidR="00E873A8" w:rsidRPr="00884630">
        <w:rPr>
          <w:rFonts w:ascii="Times New Roman" w:hAnsi="Times New Roman"/>
          <w:sz w:val="24"/>
          <w:szCs w:val="23"/>
          <w:shd w:val="clear" w:color="auto" w:fill="FFFFFF"/>
          <w:lang w:val="en-US"/>
        </w:rPr>
        <w:t xml:space="preserve"> by 9.</w:t>
      </w:r>
      <w:r w:rsidR="00E873A8">
        <w:rPr>
          <w:rFonts w:ascii="Times New Roman" w:hAnsi="Times New Roman"/>
          <w:sz w:val="24"/>
          <w:szCs w:val="23"/>
          <w:shd w:val="clear" w:color="auto" w:fill="FFFFFF"/>
          <w:lang w:val="en-US"/>
        </w:rPr>
        <w:t>2</w:t>
      </w:r>
      <w:r w:rsidR="00E873A8" w:rsidRPr="00884630">
        <w:rPr>
          <w:rFonts w:ascii="Times New Roman" w:hAnsi="Times New Roman"/>
          <w:sz w:val="24"/>
          <w:szCs w:val="23"/>
          <w:shd w:val="clear" w:color="auto" w:fill="FFFFFF"/>
          <w:lang w:val="en-US"/>
        </w:rPr>
        <w:t>% per year due to GDP growth and inflation. The counterfactual projection includes an additional increment of 3% per year in real terms because of the fiscal effort. After 2015, it is assumed that the 3% dro</w:t>
      </w:r>
      <w:r w:rsidR="00E873A8">
        <w:rPr>
          <w:rFonts w:ascii="Times New Roman" w:hAnsi="Times New Roman"/>
          <w:sz w:val="24"/>
          <w:szCs w:val="23"/>
          <w:shd w:val="clear" w:color="auto" w:fill="FFFFFF"/>
          <w:lang w:val="en-US"/>
        </w:rPr>
        <w:t>ps to a 1% increase, tapering off</w:t>
      </w:r>
      <w:r w:rsidR="00E873A8" w:rsidRPr="00884630">
        <w:rPr>
          <w:rFonts w:ascii="Times New Roman" w:hAnsi="Times New Roman"/>
          <w:sz w:val="24"/>
          <w:szCs w:val="23"/>
          <w:shd w:val="clear" w:color="auto" w:fill="FFFFFF"/>
          <w:lang w:val="en-US"/>
        </w:rPr>
        <w:t xml:space="preserve"> to 0% increase by 2020. </w:t>
      </w:r>
      <w:r w:rsidR="00E873A8">
        <w:rPr>
          <w:rFonts w:ascii="Times New Roman" w:hAnsi="Times New Roman"/>
          <w:sz w:val="24"/>
          <w:szCs w:val="23"/>
          <w:shd w:val="clear" w:color="auto" w:fill="FFFFFF"/>
          <w:lang w:val="en-US"/>
        </w:rPr>
        <w:t xml:space="preserve">In a more conservative scenario, the 3% growth rate drops to 0.5% after 2015. </w:t>
      </w:r>
      <w:r w:rsidR="00E873A8" w:rsidRPr="00884630">
        <w:rPr>
          <w:rFonts w:ascii="Times New Roman" w:hAnsi="Times New Roman"/>
          <w:sz w:val="24"/>
          <w:szCs w:val="23"/>
          <w:shd w:val="clear" w:color="auto" w:fill="FFFFFF"/>
          <w:lang w:val="en-US"/>
        </w:rPr>
        <w:t xml:space="preserve">Table </w:t>
      </w:r>
      <w:r w:rsidR="001C20CA">
        <w:rPr>
          <w:rFonts w:ascii="Times New Roman" w:hAnsi="Times New Roman"/>
          <w:sz w:val="24"/>
          <w:szCs w:val="23"/>
          <w:shd w:val="clear" w:color="auto" w:fill="FFFFFF"/>
          <w:lang w:val="en-US"/>
        </w:rPr>
        <w:t>7</w:t>
      </w:r>
      <w:r w:rsidR="00E873A8" w:rsidRPr="00884630">
        <w:rPr>
          <w:rFonts w:ascii="Times New Roman" w:hAnsi="Times New Roman"/>
          <w:sz w:val="24"/>
          <w:szCs w:val="23"/>
          <w:shd w:val="clear" w:color="auto" w:fill="FFFFFF"/>
          <w:lang w:val="en-US"/>
        </w:rPr>
        <w:t xml:space="preserve"> shows the values for these </w:t>
      </w:r>
      <w:r w:rsidR="00E873A8">
        <w:rPr>
          <w:rFonts w:ascii="Times New Roman" w:hAnsi="Times New Roman"/>
          <w:sz w:val="24"/>
          <w:szCs w:val="23"/>
          <w:shd w:val="clear" w:color="auto" w:fill="FFFFFF"/>
          <w:lang w:val="en-US"/>
        </w:rPr>
        <w:t xml:space="preserve">two </w:t>
      </w:r>
      <w:r w:rsidR="00E873A8" w:rsidRPr="00884630">
        <w:rPr>
          <w:rFonts w:ascii="Times New Roman" w:hAnsi="Times New Roman"/>
          <w:sz w:val="24"/>
          <w:szCs w:val="23"/>
          <w:shd w:val="clear" w:color="auto" w:fill="FFFFFF"/>
          <w:lang w:val="en-US"/>
        </w:rPr>
        <w:t>scenarios from 2012 until 20</w:t>
      </w:r>
      <w:r w:rsidR="00E873A8">
        <w:rPr>
          <w:rFonts w:ascii="Times New Roman" w:hAnsi="Times New Roman"/>
          <w:sz w:val="24"/>
          <w:szCs w:val="23"/>
          <w:shd w:val="clear" w:color="auto" w:fill="FFFFFF"/>
          <w:lang w:val="en-US"/>
        </w:rPr>
        <w:t>20</w:t>
      </w:r>
      <w:r w:rsidR="00E873A8" w:rsidRPr="00884630">
        <w:rPr>
          <w:rFonts w:ascii="Times New Roman" w:hAnsi="Times New Roman"/>
          <w:sz w:val="24"/>
          <w:szCs w:val="23"/>
          <w:shd w:val="clear" w:color="auto" w:fill="FFFFFF"/>
          <w:lang w:val="en-US"/>
        </w:rPr>
        <w:t>.</w:t>
      </w:r>
      <w:r w:rsidR="00E873A8">
        <w:rPr>
          <w:rFonts w:ascii="Times New Roman" w:hAnsi="Times New Roman"/>
          <w:sz w:val="24"/>
          <w:szCs w:val="23"/>
          <w:shd w:val="clear" w:color="auto" w:fill="FFFFFF"/>
          <w:lang w:val="en-US"/>
        </w:rPr>
        <w:t xml:space="preserve"> The deviation of the tax collection from the baseline is the expected impact of the </w:t>
      </w:r>
      <w:proofErr w:type="spellStart"/>
      <w:r w:rsidR="00E873A8">
        <w:rPr>
          <w:rFonts w:ascii="Times New Roman" w:hAnsi="Times New Roman"/>
          <w:sz w:val="24"/>
          <w:szCs w:val="23"/>
          <w:shd w:val="clear" w:color="auto" w:fill="FFFFFF"/>
          <w:lang w:val="en-US"/>
        </w:rPr>
        <w:t>Proconfis</w:t>
      </w:r>
      <w:proofErr w:type="spellEnd"/>
      <w:r w:rsidR="00E873A8">
        <w:rPr>
          <w:rFonts w:ascii="Times New Roman" w:hAnsi="Times New Roman"/>
          <w:sz w:val="24"/>
          <w:szCs w:val="23"/>
          <w:shd w:val="clear" w:color="auto" w:fill="FFFFFF"/>
          <w:lang w:val="en-US"/>
        </w:rPr>
        <w:t xml:space="preserve"> project on the ICMS tax collection in the State of </w:t>
      </w:r>
      <w:proofErr w:type="spellStart"/>
      <w:r w:rsidR="00E873A8">
        <w:rPr>
          <w:rFonts w:ascii="Times New Roman" w:hAnsi="Times New Roman"/>
          <w:sz w:val="24"/>
          <w:szCs w:val="23"/>
          <w:shd w:val="clear" w:color="auto" w:fill="FFFFFF"/>
          <w:lang w:val="en-US"/>
        </w:rPr>
        <w:t>Alagoas</w:t>
      </w:r>
      <w:proofErr w:type="spellEnd"/>
      <w:r w:rsidR="00E873A8">
        <w:rPr>
          <w:rFonts w:ascii="Times New Roman" w:hAnsi="Times New Roman"/>
          <w:sz w:val="24"/>
          <w:szCs w:val="23"/>
          <w:shd w:val="clear" w:color="auto" w:fill="FFFFFF"/>
          <w:lang w:val="en-US"/>
        </w:rPr>
        <w:t xml:space="preserve">. </w:t>
      </w:r>
    </w:p>
    <w:p w:rsidR="00736892" w:rsidRDefault="00736892">
      <w:pPr>
        <w:rPr>
          <w:rFonts w:ascii="Times New Roman" w:hAnsi="Times New Roman"/>
          <w:b/>
          <w:sz w:val="24"/>
          <w:szCs w:val="23"/>
          <w:shd w:val="clear" w:color="auto" w:fill="FFFFFF"/>
          <w:lang w:val="en-US"/>
        </w:rPr>
      </w:pPr>
      <w:r>
        <w:rPr>
          <w:rFonts w:ascii="Times New Roman" w:hAnsi="Times New Roman"/>
          <w:b/>
          <w:sz w:val="24"/>
          <w:szCs w:val="23"/>
          <w:shd w:val="clear" w:color="auto" w:fill="FFFFFF"/>
          <w:lang w:val="en-US"/>
        </w:rPr>
        <w:br w:type="page"/>
      </w:r>
    </w:p>
    <w:p w:rsidR="00E873A8" w:rsidRPr="00E73C91" w:rsidRDefault="00E873A8" w:rsidP="00E873A8">
      <w:pPr>
        <w:jc w:val="center"/>
        <w:rPr>
          <w:rFonts w:ascii="Times New Roman" w:hAnsi="Times New Roman"/>
          <w:b/>
          <w:sz w:val="24"/>
          <w:szCs w:val="23"/>
          <w:shd w:val="clear" w:color="auto" w:fill="FFFFFF"/>
          <w:lang w:val="en-US"/>
        </w:rPr>
      </w:pPr>
      <w:r w:rsidRPr="00E73C91">
        <w:rPr>
          <w:rFonts w:ascii="Times New Roman" w:hAnsi="Times New Roman"/>
          <w:b/>
          <w:sz w:val="24"/>
          <w:szCs w:val="23"/>
          <w:shd w:val="clear" w:color="auto" w:fill="FFFFFF"/>
          <w:lang w:val="en-US"/>
        </w:rPr>
        <w:lastRenderedPageBreak/>
        <w:t xml:space="preserve">Table </w:t>
      </w:r>
      <w:r w:rsidR="001C20CA">
        <w:rPr>
          <w:rFonts w:ascii="Times New Roman" w:hAnsi="Times New Roman"/>
          <w:b/>
          <w:sz w:val="24"/>
          <w:szCs w:val="23"/>
          <w:shd w:val="clear" w:color="auto" w:fill="FFFFFF"/>
          <w:lang w:val="en-US"/>
        </w:rPr>
        <w:t>7</w:t>
      </w:r>
      <w:r w:rsidRPr="00E73C91">
        <w:rPr>
          <w:rFonts w:ascii="Times New Roman" w:hAnsi="Times New Roman"/>
          <w:b/>
          <w:sz w:val="24"/>
          <w:szCs w:val="23"/>
          <w:shd w:val="clear" w:color="auto" w:fill="FFFFFF"/>
          <w:lang w:val="en-US"/>
        </w:rPr>
        <w:t xml:space="preserve">: Possible Scenarios for the </w:t>
      </w:r>
      <w:proofErr w:type="spellStart"/>
      <w:r w:rsidRPr="00E73C91">
        <w:rPr>
          <w:rFonts w:ascii="Times New Roman" w:hAnsi="Times New Roman"/>
          <w:b/>
          <w:sz w:val="24"/>
          <w:szCs w:val="23"/>
          <w:shd w:val="clear" w:color="auto" w:fill="FFFFFF"/>
          <w:lang w:val="en-US"/>
        </w:rPr>
        <w:t>Proconfis</w:t>
      </w:r>
      <w:proofErr w:type="spellEnd"/>
      <w:r w:rsidRPr="00E73C91">
        <w:rPr>
          <w:rFonts w:ascii="Times New Roman" w:hAnsi="Times New Roman"/>
          <w:b/>
          <w:sz w:val="24"/>
          <w:szCs w:val="23"/>
          <w:shd w:val="clear" w:color="auto" w:fill="FFFFFF"/>
          <w:lang w:val="en-US"/>
        </w:rPr>
        <w:t xml:space="preserve"> project</w:t>
      </w:r>
    </w:p>
    <w:tbl>
      <w:tblPr>
        <w:tblW w:w="9351" w:type="dxa"/>
        <w:jc w:val="center"/>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97"/>
        <w:gridCol w:w="1711"/>
        <w:gridCol w:w="1980"/>
        <w:gridCol w:w="1509"/>
        <w:gridCol w:w="2047"/>
        <w:gridCol w:w="1407"/>
      </w:tblGrid>
      <w:tr w:rsidR="00E873A8" w:rsidRPr="00040C3A" w:rsidTr="0006208B">
        <w:trPr>
          <w:trHeight w:val="300"/>
          <w:jc w:val="center"/>
        </w:trPr>
        <w:tc>
          <w:tcPr>
            <w:tcW w:w="697" w:type="dxa"/>
            <w:vMerge w:val="restart"/>
            <w:shd w:val="clear" w:color="auto" w:fill="auto"/>
            <w:noWrap/>
            <w:vAlign w:val="center"/>
            <w:hideMark/>
          </w:tcPr>
          <w:p w:rsidR="00E873A8" w:rsidRPr="006F4274" w:rsidRDefault="00E873A8" w:rsidP="0006208B">
            <w:pPr>
              <w:spacing w:after="0" w:line="240" w:lineRule="auto"/>
              <w:jc w:val="center"/>
              <w:rPr>
                <w:rFonts w:ascii="Times New Roman" w:eastAsia="Times New Roman" w:hAnsi="Times New Roman"/>
                <w:color w:val="000000"/>
                <w:sz w:val="24"/>
                <w:szCs w:val="24"/>
                <w:lang w:val="en-US"/>
              </w:rPr>
            </w:pPr>
            <w:r>
              <w:rPr>
                <w:rFonts w:ascii="Times New Roman" w:eastAsia="Times New Roman" w:hAnsi="Times New Roman"/>
                <w:color w:val="000000"/>
                <w:sz w:val="24"/>
                <w:szCs w:val="24"/>
                <w:lang w:val="en-US"/>
              </w:rPr>
              <w:t>Year</w:t>
            </w:r>
          </w:p>
        </w:tc>
        <w:tc>
          <w:tcPr>
            <w:tcW w:w="1711" w:type="dxa"/>
            <w:vMerge w:val="restart"/>
            <w:vAlign w:val="center"/>
          </w:tcPr>
          <w:p w:rsidR="00E873A8" w:rsidRPr="00F73678" w:rsidRDefault="00E873A8" w:rsidP="0006208B">
            <w:pPr>
              <w:spacing w:after="0" w:line="240" w:lineRule="auto"/>
              <w:jc w:val="center"/>
              <w:rPr>
                <w:rFonts w:ascii="Times New Roman" w:eastAsia="Times New Roman" w:hAnsi="Times New Roman"/>
                <w:color w:val="000000"/>
                <w:sz w:val="24"/>
                <w:szCs w:val="24"/>
                <w:lang w:val="en-US"/>
              </w:rPr>
            </w:pPr>
            <w:r w:rsidRPr="00F73678">
              <w:rPr>
                <w:rFonts w:ascii="Times New Roman" w:eastAsia="Times New Roman" w:hAnsi="Times New Roman"/>
                <w:color w:val="000000"/>
                <w:sz w:val="24"/>
                <w:szCs w:val="24"/>
                <w:lang w:val="en-US"/>
              </w:rPr>
              <w:t>Baseline scenario:</w:t>
            </w:r>
          </w:p>
          <w:p w:rsidR="00E873A8" w:rsidRPr="00F73678" w:rsidRDefault="00E873A8" w:rsidP="0006208B">
            <w:pPr>
              <w:spacing w:after="0" w:line="240" w:lineRule="auto"/>
              <w:jc w:val="center"/>
              <w:rPr>
                <w:rFonts w:ascii="Times New Roman" w:eastAsia="Times New Roman" w:hAnsi="Times New Roman"/>
                <w:color w:val="000000"/>
                <w:sz w:val="24"/>
                <w:szCs w:val="24"/>
                <w:lang w:val="en-US"/>
              </w:rPr>
            </w:pPr>
            <w:r w:rsidRPr="00F73678">
              <w:rPr>
                <w:rFonts w:ascii="Times New Roman" w:eastAsia="Times New Roman" w:hAnsi="Times New Roman"/>
                <w:color w:val="000000"/>
                <w:sz w:val="24"/>
                <w:szCs w:val="24"/>
                <w:lang w:val="en-US"/>
              </w:rPr>
              <w:t xml:space="preserve">Tax Collection </w:t>
            </w:r>
            <w:r w:rsidRPr="00CA21CF">
              <w:rPr>
                <w:rFonts w:ascii="Times New Roman" w:eastAsia="Times New Roman" w:hAnsi="Times New Roman"/>
                <w:color w:val="000000"/>
                <w:sz w:val="24"/>
                <w:szCs w:val="24"/>
                <w:lang w:val="en-US"/>
              </w:rPr>
              <w:t>Without</w:t>
            </w:r>
          </w:p>
          <w:p w:rsidR="00E873A8" w:rsidRPr="00F73678" w:rsidRDefault="00E873A8" w:rsidP="0006208B">
            <w:pPr>
              <w:spacing w:after="0" w:line="240" w:lineRule="auto"/>
              <w:jc w:val="center"/>
              <w:rPr>
                <w:rFonts w:ascii="Times New Roman" w:eastAsia="Times New Roman" w:hAnsi="Times New Roman"/>
                <w:color w:val="000000"/>
                <w:sz w:val="24"/>
                <w:szCs w:val="24"/>
                <w:lang w:val="en-US"/>
              </w:rPr>
            </w:pPr>
            <w:r w:rsidRPr="00F73678">
              <w:rPr>
                <w:rFonts w:ascii="Times New Roman" w:eastAsia="Times New Roman" w:hAnsi="Times New Roman"/>
                <w:color w:val="000000"/>
                <w:sz w:val="24"/>
                <w:szCs w:val="24"/>
                <w:lang w:val="en-US"/>
              </w:rPr>
              <w:t xml:space="preserve">the fiscal </w:t>
            </w:r>
            <w:r w:rsidRPr="00CA21CF">
              <w:rPr>
                <w:rFonts w:ascii="Times New Roman" w:eastAsia="Times New Roman" w:hAnsi="Times New Roman"/>
                <w:color w:val="000000"/>
                <w:sz w:val="24"/>
                <w:szCs w:val="24"/>
                <w:lang w:val="en-US"/>
              </w:rPr>
              <w:t>effort</w:t>
            </w:r>
            <w:r>
              <w:rPr>
                <w:rFonts w:ascii="Times New Roman" w:eastAsia="Times New Roman" w:hAnsi="Times New Roman"/>
                <w:color w:val="000000"/>
                <w:sz w:val="24"/>
                <w:szCs w:val="24"/>
                <w:lang w:val="en-US"/>
              </w:rPr>
              <w:t xml:space="preserve"> (R$ Million)</w:t>
            </w:r>
          </w:p>
        </w:tc>
        <w:tc>
          <w:tcPr>
            <w:tcW w:w="3489" w:type="dxa"/>
            <w:gridSpan w:val="2"/>
            <w:shd w:val="clear" w:color="auto" w:fill="auto"/>
            <w:noWrap/>
            <w:vAlign w:val="center"/>
            <w:hideMark/>
          </w:tcPr>
          <w:p w:rsidR="00E873A8" w:rsidRPr="00CA21CF" w:rsidRDefault="00E873A8" w:rsidP="0006208B">
            <w:pPr>
              <w:spacing w:after="0" w:line="240" w:lineRule="auto"/>
              <w:jc w:val="center"/>
              <w:rPr>
                <w:rFonts w:ascii="Times New Roman" w:eastAsia="Times New Roman" w:hAnsi="Times New Roman"/>
                <w:color w:val="000000"/>
                <w:sz w:val="24"/>
                <w:szCs w:val="24"/>
                <w:lang w:val="en-US"/>
              </w:rPr>
            </w:pPr>
            <w:r>
              <w:rPr>
                <w:rFonts w:ascii="Times New Roman" w:eastAsia="Times New Roman" w:hAnsi="Times New Roman"/>
                <w:color w:val="000000"/>
                <w:sz w:val="24"/>
                <w:szCs w:val="24"/>
                <w:lang w:val="en-US"/>
              </w:rPr>
              <w:t>1% growth after 2015</w:t>
            </w:r>
          </w:p>
        </w:tc>
        <w:tc>
          <w:tcPr>
            <w:tcW w:w="3454" w:type="dxa"/>
            <w:gridSpan w:val="2"/>
            <w:vAlign w:val="center"/>
          </w:tcPr>
          <w:p w:rsidR="00E873A8" w:rsidRPr="00CA21CF" w:rsidRDefault="00E873A8" w:rsidP="0006208B">
            <w:pPr>
              <w:spacing w:after="0" w:line="240" w:lineRule="auto"/>
              <w:jc w:val="center"/>
              <w:rPr>
                <w:rFonts w:ascii="Times New Roman" w:eastAsia="Times New Roman" w:hAnsi="Times New Roman"/>
                <w:color w:val="000000"/>
                <w:sz w:val="24"/>
                <w:szCs w:val="24"/>
                <w:lang w:val="en-US"/>
              </w:rPr>
            </w:pPr>
            <w:r>
              <w:rPr>
                <w:rFonts w:ascii="Times New Roman" w:eastAsia="Times New Roman" w:hAnsi="Times New Roman"/>
                <w:color w:val="000000"/>
                <w:sz w:val="24"/>
                <w:szCs w:val="24"/>
                <w:lang w:val="en-US"/>
              </w:rPr>
              <w:t>0.5% growth after 2015</w:t>
            </w:r>
          </w:p>
        </w:tc>
      </w:tr>
      <w:tr w:rsidR="00E873A8" w:rsidRPr="00F018DC" w:rsidTr="0006208B">
        <w:trPr>
          <w:trHeight w:val="300"/>
          <w:jc w:val="center"/>
        </w:trPr>
        <w:tc>
          <w:tcPr>
            <w:tcW w:w="697" w:type="dxa"/>
            <w:vMerge/>
            <w:tcBorders>
              <w:bottom w:val="single" w:sz="4" w:space="0" w:color="auto"/>
            </w:tcBorders>
            <w:shd w:val="clear" w:color="auto" w:fill="auto"/>
            <w:noWrap/>
            <w:vAlign w:val="center"/>
            <w:hideMark/>
          </w:tcPr>
          <w:p w:rsidR="00E873A8" w:rsidRPr="006F4274" w:rsidRDefault="00E873A8" w:rsidP="0006208B">
            <w:pPr>
              <w:spacing w:after="0" w:line="240" w:lineRule="auto"/>
              <w:jc w:val="center"/>
              <w:rPr>
                <w:rFonts w:ascii="Times New Roman" w:eastAsia="Times New Roman" w:hAnsi="Times New Roman"/>
                <w:color w:val="000000"/>
                <w:sz w:val="24"/>
                <w:szCs w:val="24"/>
                <w:lang w:val="en-US"/>
              </w:rPr>
            </w:pPr>
          </w:p>
        </w:tc>
        <w:tc>
          <w:tcPr>
            <w:tcW w:w="1711" w:type="dxa"/>
            <w:vMerge/>
            <w:tcBorders>
              <w:bottom w:val="single" w:sz="4" w:space="0" w:color="auto"/>
            </w:tcBorders>
            <w:vAlign w:val="center"/>
          </w:tcPr>
          <w:p w:rsidR="00E873A8" w:rsidRPr="00CA21CF" w:rsidRDefault="00E873A8" w:rsidP="0006208B">
            <w:pPr>
              <w:spacing w:after="0" w:line="240" w:lineRule="auto"/>
              <w:jc w:val="center"/>
              <w:rPr>
                <w:rFonts w:ascii="Times New Roman" w:eastAsia="Times New Roman" w:hAnsi="Times New Roman"/>
                <w:color w:val="000000"/>
                <w:sz w:val="24"/>
                <w:szCs w:val="24"/>
                <w:lang w:val="en-US"/>
              </w:rPr>
            </w:pPr>
          </w:p>
        </w:tc>
        <w:tc>
          <w:tcPr>
            <w:tcW w:w="1980" w:type="dxa"/>
            <w:tcBorders>
              <w:bottom w:val="single" w:sz="4" w:space="0" w:color="auto"/>
            </w:tcBorders>
            <w:shd w:val="clear" w:color="auto" w:fill="auto"/>
            <w:noWrap/>
            <w:vAlign w:val="center"/>
            <w:hideMark/>
          </w:tcPr>
          <w:p w:rsidR="00E873A8" w:rsidRDefault="00E873A8" w:rsidP="0006208B">
            <w:pPr>
              <w:spacing w:after="0" w:line="240" w:lineRule="auto"/>
              <w:jc w:val="center"/>
              <w:rPr>
                <w:rFonts w:ascii="Times New Roman" w:eastAsia="Times New Roman" w:hAnsi="Times New Roman"/>
                <w:color w:val="000000"/>
                <w:sz w:val="24"/>
                <w:szCs w:val="24"/>
                <w:lang w:val="en-US"/>
              </w:rPr>
            </w:pPr>
            <w:r w:rsidRPr="00F73678">
              <w:rPr>
                <w:rFonts w:ascii="Times New Roman" w:eastAsia="Times New Roman" w:hAnsi="Times New Roman"/>
                <w:color w:val="000000"/>
                <w:sz w:val="24"/>
                <w:szCs w:val="24"/>
                <w:lang w:val="en-US"/>
              </w:rPr>
              <w:t>Cou</w:t>
            </w:r>
            <w:r>
              <w:rPr>
                <w:rFonts w:ascii="Times New Roman" w:eastAsia="Times New Roman" w:hAnsi="Times New Roman"/>
                <w:color w:val="000000"/>
                <w:sz w:val="24"/>
                <w:szCs w:val="24"/>
                <w:lang w:val="en-US"/>
              </w:rPr>
              <w:t>n</w:t>
            </w:r>
            <w:r w:rsidRPr="00F73678">
              <w:rPr>
                <w:rFonts w:ascii="Times New Roman" w:eastAsia="Times New Roman" w:hAnsi="Times New Roman"/>
                <w:color w:val="000000"/>
                <w:sz w:val="24"/>
                <w:szCs w:val="24"/>
                <w:lang w:val="en-US"/>
              </w:rPr>
              <w:t>terfactual</w:t>
            </w:r>
          </w:p>
          <w:p w:rsidR="00E873A8" w:rsidRDefault="00E873A8" w:rsidP="0006208B">
            <w:pPr>
              <w:spacing w:after="0" w:line="240" w:lineRule="auto"/>
              <w:jc w:val="center"/>
              <w:rPr>
                <w:rFonts w:ascii="Times New Roman" w:eastAsia="Times New Roman" w:hAnsi="Times New Roman"/>
                <w:color w:val="000000"/>
                <w:sz w:val="24"/>
                <w:szCs w:val="24"/>
                <w:lang w:val="en-US"/>
              </w:rPr>
            </w:pPr>
            <w:r w:rsidRPr="00F73678">
              <w:rPr>
                <w:rFonts w:ascii="Times New Roman" w:eastAsia="Times New Roman" w:hAnsi="Times New Roman"/>
                <w:color w:val="000000"/>
                <w:sz w:val="24"/>
                <w:szCs w:val="24"/>
                <w:lang w:val="en-US"/>
              </w:rPr>
              <w:t>scenario:</w:t>
            </w:r>
          </w:p>
          <w:p w:rsidR="00E873A8" w:rsidRPr="00F73678" w:rsidRDefault="00E873A8" w:rsidP="0006208B">
            <w:pPr>
              <w:spacing w:after="0" w:line="240" w:lineRule="auto"/>
              <w:jc w:val="center"/>
              <w:rPr>
                <w:rFonts w:ascii="Times New Roman" w:eastAsia="Times New Roman" w:hAnsi="Times New Roman"/>
                <w:color w:val="000000"/>
                <w:sz w:val="24"/>
                <w:szCs w:val="24"/>
                <w:lang w:val="en-US"/>
              </w:rPr>
            </w:pPr>
            <w:r w:rsidRPr="00F73678">
              <w:rPr>
                <w:rFonts w:ascii="Times New Roman" w:eastAsia="Times New Roman" w:hAnsi="Times New Roman"/>
                <w:color w:val="000000"/>
                <w:sz w:val="24"/>
                <w:szCs w:val="24"/>
                <w:lang w:val="en-US"/>
              </w:rPr>
              <w:t>Tax Collection</w:t>
            </w:r>
          </w:p>
          <w:p w:rsidR="00E873A8" w:rsidRDefault="00E873A8" w:rsidP="0006208B">
            <w:pPr>
              <w:spacing w:after="0" w:line="240" w:lineRule="auto"/>
              <w:jc w:val="center"/>
              <w:rPr>
                <w:rFonts w:ascii="Times New Roman" w:eastAsia="Times New Roman" w:hAnsi="Times New Roman"/>
                <w:color w:val="000000"/>
                <w:sz w:val="24"/>
                <w:szCs w:val="24"/>
                <w:lang w:val="en-US"/>
              </w:rPr>
            </w:pPr>
            <w:r w:rsidRPr="00F73678">
              <w:rPr>
                <w:rFonts w:ascii="Times New Roman" w:eastAsia="Times New Roman" w:hAnsi="Times New Roman"/>
                <w:color w:val="000000"/>
                <w:sz w:val="24"/>
                <w:szCs w:val="24"/>
                <w:lang w:val="en-US"/>
              </w:rPr>
              <w:t>With</w:t>
            </w:r>
            <w:r w:rsidRPr="00CA21CF">
              <w:rPr>
                <w:rFonts w:ascii="Times New Roman" w:eastAsia="Times New Roman" w:hAnsi="Times New Roman"/>
                <w:color w:val="000000"/>
                <w:sz w:val="24"/>
                <w:szCs w:val="24"/>
                <w:lang w:val="en-US"/>
              </w:rPr>
              <w:t xml:space="preserve"> </w:t>
            </w:r>
            <w:r w:rsidRPr="00F73678">
              <w:rPr>
                <w:rFonts w:ascii="Times New Roman" w:eastAsia="Times New Roman" w:hAnsi="Times New Roman"/>
                <w:color w:val="000000"/>
                <w:sz w:val="24"/>
                <w:szCs w:val="24"/>
                <w:lang w:val="en-US"/>
              </w:rPr>
              <w:t>the fiscal</w:t>
            </w:r>
          </w:p>
          <w:p w:rsidR="00E873A8" w:rsidRPr="00CA21CF" w:rsidRDefault="00E873A8" w:rsidP="0006208B">
            <w:pPr>
              <w:spacing w:after="0" w:line="240" w:lineRule="auto"/>
              <w:jc w:val="center"/>
              <w:rPr>
                <w:rFonts w:ascii="Times New Roman" w:eastAsia="Times New Roman" w:hAnsi="Times New Roman"/>
                <w:color w:val="000000"/>
                <w:sz w:val="24"/>
                <w:szCs w:val="24"/>
                <w:lang w:val="en-US"/>
              </w:rPr>
            </w:pPr>
            <w:r w:rsidRPr="00CA21CF">
              <w:rPr>
                <w:rFonts w:ascii="Times New Roman" w:eastAsia="Times New Roman" w:hAnsi="Times New Roman"/>
                <w:color w:val="000000"/>
                <w:sz w:val="24"/>
                <w:szCs w:val="24"/>
                <w:lang w:val="en-US"/>
              </w:rPr>
              <w:t>effort</w:t>
            </w:r>
            <w:r>
              <w:rPr>
                <w:rFonts w:ascii="Times New Roman" w:eastAsia="Times New Roman" w:hAnsi="Times New Roman"/>
                <w:color w:val="000000"/>
                <w:sz w:val="24"/>
                <w:szCs w:val="24"/>
                <w:lang w:val="en-US"/>
              </w:rPr>
              <w:t xml:space="preserve"> (R$ Million)</w:t>
            </w:r>
          </w:p>
        </w:tc>
        <w:tc>
          <w:tcPr>
            <w:tcW w:w="1509" w:type="dxa"/>
            <w:tcBorders>
              <w:bottom w:val="single" w:sz="4" w:space="0" w:color="auto"/>
            </w:tcBorders>
            <w:shd w:val="clear" w:color="auto" w:fill="auto"/>
            <w:noWrap/>
            <w:vAlign w:val="center"/>
            <w:hideMark/>
          </w:tcPr>
          <w:p w:rsidR="00E873A8" w:rsidRDefault="00E873A8" w:rsidP="0006208B">
            <w:pPr>
              <w:spacing w:after="0" w:line="240" w:lineRule="auto"/>
              <w:jc w:val="center"/>
              <w:rPr>
                <w:rFonts w:ascii="Times New Roman" w:eastAsia="Times New Roman" w:hAnsi="Times New Roman"/>
                <w:color w:val="000000"/>
                <w:sz w:val="24"/>
                <w:szCs w:val="24"/>
                <w:lang w:val="en-US"/>
              </w:rPr>
            </w:pPr>
            <w:r w:rsidRPr="00CA21CF">
              <w:rPr>
                <w:rFonts w:ascii="Times New Roman" w:eastAsia="Times New Roman" w:hAnsi="Times New Roman"/>
                <w:color w:val="000000"/>
                <w:sz w:val="24"/>
                <w:szCs w:val="24"/>
                <w:lang w:val="en-US"/>
              </w:rPr>
              <w:t>Deviation</w:t>
            </w:r>
          </w:p>
          <w:p w:rsidR="00E873A8" w:rsidRPr="00F73678" w:rsidRDefault="00E873A8" w:rsidP="0006208B">
            <w:pPr>
              <w:spacing w:after="0" w:line="240" w:lineRule="auto"/>
              <w:jc w:val="center"/>
              <w:rPr>
                <w:rFonts w:ascii="Times New Roman" w:eastAsia="Times New Roman" w:hAnsi="Times New Roman"/>
                <w:color w:val="000000"/>
                <w:sz w:val="24"/>
                <w:szCs w:val="24"/>
                <w:lang w:val="en-US"/>
              </w:rPr>
            </w:pPr>
            <w:r w:rsidRPr="00CA21CF">
              <w:rPr>
                <w:rFonts w:ascii="Times New Roman" w:eastAsia="Times New Roman" w:hAnsi="Times New Roman"/>
                <w:color w:val="000000"/>
                <w:sz w:val="24"/>
                <w:szCs w:val="24"/>
                <w:lang w:val="en-US"/>
              </w:rPr>
              <w:t>from</w:t>
            </w:r>
          </w:p>
          <w:p w:rsidR="00E873A8" w:rsidRDefault="00E873A8" w:rsidP="0006208B">
            <w:pPr>
              <w:spacing w:after="0" w:line="240" w:lineRule="auto"/>
              <w:jc w:val="center"/>
              <w:rPr>
                <w:rFonts w:ascii="Times New Roman" w:eastAsia="Times New Roman" w:hAnsi="Times New Roman"/>
                <w:color w:val="000000"/>
                <w:sz w:val="24"/>
                <w:szCs w:val="24"/>
                <w:lang w:val="en-US"/>
              </w:rPr>
            </w:pPr>
            <w:r w:rsidRPr="00CA21CF">
              <w:rPr>
                <w:rFonts w:ascii="Times New Roman" w:eastAsia="Times New Roman" w:hAnsi="Times New Roman"/>
                <w:color w:val="000000"/>
                <w:sz w:val="24"/>
                <w:szCs w:val="24"/>
                <w:lang w:val="en-US"/>
              </w:rPr>
              <w:t>the base line</w:t>
            </w:r>
          </w:p>
          <w:p w:rsidR="00E873A8" w:rsidRPr="00CA21CF" w:rsidRDefault="00E873A8" w:rsidP="0006208B">
            <w:pPr>
              <w:spacing w:after="0" w:line="240" w:lineRule="auto"/>
              <w:jc w:val="center"/>
              <w:rPr>
                <w:rFonts w:ascii="Times New Roman" w:eastAsia="Times New Roman" w:hAnsi="Times New Roman"/>
                <w:color w:val="000000"/>
                <w:sz w:val="24"/>
                <w:szCs w:val="24"/>
                <w:lang w:val="en-US"/>
              </w:rPr>
            </w:pPr>
            <w:r>
              <w:rPr>
                <w:rFonts w:ascii="Times New Roman" w:eastAsia="Times New Roman" w:hAnsi="Times New Roman"/>
                <w:color w:val="000000"/>
                <w:sz w:val="24"/>
                <w:szCs w:val="24"/>
                <w:lang w:val="en-US"/>
              </w:rPr>
              <w:t>(R$ Million)</w:t>
            </w:r>
          </w:p>
        </w:tc>
        <w:tc>
          <w:tcPr>
            <w:tcW w:w="2047" w:type="dxa"/>
            <w:tcBorders>
              <w:bottom w:val="single" w:sz="4" w:space="0" w:color="auto"/>
            </w:tcBorders>
            <w:vAlign w:val="center"/>
          </w:tcPr>
          <w:p w:rsidR="00E873A8" w:rsidRDefault="00E873A8" w:rsidP="0006208B">
            <w:pPr>
              <w:spacing w:after="0" w:line="240" w:lineRule="auto"/>
              <w:jc w:val="center"/>
              <w:rPr>
                <w:rFonts w:ascii="Times New Roman" w:eastAsia="Times New Roman" w:hAnsi="Times New Roman"/>
                <w:color w:val="000000"/>
                <w:sz w:val="24"/>
                <w:szCs w:val="24"/>
                <w:lang w:val="en-US"/>
              </w:rPr>
            </w:pPr>
            <w:r w:rsidRPr="00F73678">
              <w:rPr>
                <w:rFonts w:ascii="Times New Roman" w:eastAsia="Times New Roman" w:hAnsi="Times New Roman"/>
                <w:color w:val="000000"/>
                <w:sz w:val="24"/>
                <w:szCs w:val="24"/>
                <w:lang w:val="en-US"/>
              </w:rPr>
              <w:t>Cou</w:t>
            </w:r>
            <w:r>
              <w:rPr>
                <w:rFonts w:ascii="Times New Roman" w:eastAsia="Times New Roman" w:hAnsi="Times New Roman"/>
                <w:color w:val="000000"/>
                <w:sz w:val="24"/>
                <w:szCs w:val="24"/>
                <w:lang w:val="en-US"/>
              </w:rPr>
              <w:t>n</w:t>
            </w:r>
            <w:r w:rsidRPr="00F73678">
              <w:rPr>
                <w:rFonts w:ascii="Times New Roman" w:eastAsia="Times New Roman" w:hAnsi="Times New Roman"/>
                <w:color w:val="000000"/>
                <w:sz w:val="24"/>
                <w:szCs w:val="24"/>
                <w:lang w:val="en-US"/>
              </w:rPr>
              <w:t>terfactual scenario:</w:t>
            </w:r>
          </w:p>
          <w:p w:rsidR="00E873A8" w:rsidRPr="00F73678" w:rsidRDefault="00E873A8" w:rsidP="0006208B">
            <w:pPr>
              <w:spacing w:after="0" w:line="240" w:lineRule="auto"/>
              <w:jc w:val="center"/>
              <w:rPr>
                <w:rFonts w:ascii="Times New Roman" w:eastAsia="Times New Roman" w:hAnsi="Times New Roman"/>
                <w:color w:val="000000"/>
                <w:sz w:val="24"/>
                <w:szCs w:val="24"/>
                <w:lang w:val="en-US"/>
              </w:rPr>
            </w:pPr>
            <w:r w:rsidRPr="00F73678">
              <w:rPr>
                <w:rFonts w:ascii="Times New Roman" w:eastAsia="Times New Roman" w:hAnsi="Times New Roman"/>
                <w:color w:val="000000"/>
                <w:sz w:val="24"/>
                <w:szCs w:val="24"/>
                <w:lang w:val="en-US"/>
              </w:rPr>
              <w:t>Tax Collection</w:t>
            </w:r>
          </w:p>
          <w:p w:rsidR="00E873A8" w:rsidRPr="00CA21CF" w:rsidRDefault="00E873A8" w:rsidP="0006208B">
            <w:pPr>
              <w:spacing w:after="0" w:line="240" w:lineRule="auto"/>
              <w:jc w:val="center"/>
              <w:rPr>
                <w:rFonts w:ascii="Times New Roman" w:eastAsia="Times New Roman" w:hAnsi="Times New Roman"/>
                <w:color w:val="000000"/>
                <w:sz w:val="24"/>
                <w:szCs w:val="24"/>
                <w:lang w:val="en-US"/>
              </w:rPr>
            </w:pPr>
            <w:r w:rsidRPr="00F73678">
              <w:rPr>
                <w:rFonts w:ascii="Times New Roman" w:eastAsia="Times New Roman" w:hAnsi="Times New Roman"/>
                <w:color w:val="000000"/>
                <w:sz w:val="24"/>
                <w:szCs w:val="24"/>
                <w:lang w:val="en-US"/>
              </w:rPr>
              <w:t>With</w:t>
            </w:r>
            <w:r w:rsidRPr="00CA21CF">
              <w:rPr>
                <w:rFonts w:ascii="Times New Roman" w:eastAsia="Times New Roman" w:hAnsi="Times New Roman"/>
                <w:color w:val="000000"/>
                <w:sz w:val="24"/>
                <w:szCs w:val="24"/>
                <w:lang w:val="en-US"/>
              </w:rPr>
              <w:t xml:space="preserve"> </w:t>
            </w:r>
            <w:r w:rsidRPr="00F73678">
              <w:rPr>
                <w:rFonts w:ascii="Times New Roman" w:eastAsia="Times New Roman" w:hAnsi="Times New Roman"/>
                <w:color w:val="000000"/>
                <w:sz w:val="24"/>
                <w:szCs w:val="24"/>
                <w:lang w:val="en-US"/>
              </w:rPr>
              <w:t xml:space="preserve">the fiscal </w:t>
            </w:r>
            <w:r w:rsidRPr="00CA21CF">
              <w:rPr>
                <w:rFonts w:ascii="Times New Roman" w:eastAsia="Times New Roman" w:hAnsi="Times New Roman"/>
                <w:color w:val="000000"/>
                <w:sz w:val="24"/>
                <w:szCs w:val="24"/>
                <w:lang w:val="en-US"/>
              </w:rPr>
              <w:t>effort</w:t>
            </w:r>
            <w:r>
              <w:rPr>
                <w:rFonts w:ascii="Times New Roman" w:eastAsia="Times New Roman" w:hAnsi="Times New Roman"/>
                <w:color w:val="000000"/>
                <w:sz w:val="24"/>
                <w:szCs w:val="24"/>
                <w:lang w:val="en-US"/>
              </w:rPr>
              <w:t xml:space="preserve"> (R$ Million)</w:t>
            </w:r>
          </w:p>
        </w:tc>
        <w:tc>
          <w:tcPr>
            <w:tcW w:w="1407" w:type="dxa"/>
            <w:tcBorders>
              <w:bottom w:val="single" w:sz="4" w:space="0" w:color="auto"/>
            </w:tcBorders>
            <w:vAlign w:val="center"/>
          </w:tcPr>
          <w:p w:rsidR="00E873A8" w:rsidRPr="00F73678" w:rsidRDefault="00E873A8" w:rsidP="0006208B">
            <w:pPr>
              <w:spacing w:after="0" w:line="240" w:lineRule="auto"/>
              <w:jc w:val="center"/>
              <w:rPr>
                <w:rFonts w:ascii="Times New Roman" w:eastAsia="Times New Roman" w:hAnsi="Times New Roman"/>
                <w:color w:val="000000"/>
                <w:sz w:val="24"/>
                <w:szCs w:val="24"/>
                <w:lang w:val="en-US"/>
              </w:rPr>
            </w:pPr>
            <w:r w:rsidRPr="00CA21CF">
              <w:rPr>
                <w:rFonts w:ascii="Times New Roman" w:eastAsia="Times New Roman" w:hAnsi="Times New Roman"/>
                <w:color w:val="000000"/>
                <w:sz w:val="24"/>
                <w:szCs w:val="24"/>
                <w:lang w:val="en-US"/>
              </w:rPr>
              <w:t>Deviation from</w:t>
            </w:r>
          </w:p>
          <w:p w:rsidR="00E873A8" w:rsidRPr="00CA21CF" w:rsidRDefault="00E873A8" w:rsidP="0006208B">
            <w:pPr>
              <w:spacing w:after="0" w:line="240" w:lineRule="auto"/>
              <w:jc w:val="center"/>
              <w:rPr>
                <w:rFonts w:ascii="Times New Roman" w:eastAsia="Times New Roman" w:hAnsi="Times New Roman"/>
                <w:color w:val="000000"/>
                <w:sz w:val="24"/>
                <w:szCs w:val="24"/>
                <w:lang w:val="en-US"/>
              </w:rPr>
            </w:pPr>
            <w:r w:rsidRPr="00CA21CF">
              <w:rPr>
                <w:rFonts w:ascii="Times New Roman" w:eastAsia="Times New Roman" w:hAnsi="Times New Roman"/>
                <w:color w:val="000000"/>
                <w:sz w:val="24"/>
                <w:szCs w:val="24"/>
                <w:lang w:val="en-US"/>
              </w:rPr>
              <w:t>the base line</w:t>
            </w:r>
            <w:r>
              <w:rPr>
                <w:rFonts w:ascii="Times New Roman" w:eastAsia="Times New Roman" w:hAnsi="Times New Roman"/>
                <w:color w:val="000000"/>
                <w:sz w:val="24"/>
                <w:szCs w:val="24"/>
                <w:lang w:val="en-US"/>
              </w:rPr>
              <w:t xml:space="preserve"> (R$ Million)</w:t>
            </w:r>
          </w:p>
        </w:tc>
      </w:tr>
      <w:tr w:rsidR="00E873A8" w:rsidRPr="00F73678" w:rsidTr="0006208B">
        <w:trPr>
          <w:trHeight w:val="300"/>
          <w:jc w:val="center"/>
        </w:trPr>
        <w:tc>
          <w:tcPr>
            <w:tcW w:w="697" w:type="dxa"/>
            <w:shd w:val="clear" w:color="auto" w:fill="auto"/>
            <w:noWrap/>
            <w:vAlign w:val="bottom"/>
            <w:hideMark/>
          </w:tcPr>
          <w:p w:rsidR="00E873A8" w:rsidRPr="00CA21CF" w:rsidRDefault="00E873A8" w:rsidP="0006208B">
            <w:pPr>
              <w:spacing w:after="0" w:line="240" w:lineRule="auto"/>
              <w:jc w:val="right"/>
              <w:rPr>
                <w:rFonts w:ascii="Times New Roman" w:eastAsia="Times New Roman" w:hAnsi="Times New Roman"/>
                <w:color w:val="000000"/>
                <w:sz w:val="24"/>
                <w:szCs w:val="24"/>
              </w:rPr>
            </w:pPr>
            <w:r w:rsidRPr="00CA21CF">
              <w:rPr>
                <w:rFonts w:ascii="Times New Roman" w:eastAsia="Times New Roman" w:hAnsi="Times New Roman"/>
                <w:color w:val="000000"/>
                <w:sz w:val="24"/>
                <w:szCs w:val="24"/>
              </w:rPr>
              <w:t>2012</w:t>
            </w:r>
          </w:p>
        </w:tc>
        <w:tc>
          <w:tcPr>
            <w:tcW w:w="1711" w:type="dxa"/>
            <w:shd w:val="clear" w:color="auto" w:fill="auto"/>
            <w:vAlign w:val="bottom"/>
          </w:tcPr>
          <w:p w:rsidR="00E873A8" w:rsidRPr="008D2711" w:rsidRDefault="00E873A8" w:rsidP="0006208B">
            <w:pPr>
              <w:spacing w:after="0" w:line="240" w:lineRule="auto"/>
              <w:jc w:val="center"/>
              <w:rPr>
                <w:rFonts w:ascii="Times New Roman" w:hAnsi="Times New Roman"/>
                <w:color w:val="000000"/>
              </w:rPr>
            </w:pPr>
            <w:r w:rsidRPr="008D2711">
              <w:rPr>
                <w:rFonts w:ascii="Times New Roman" w:hAnsi="Times New Roman"/>
                <w:color w:val="000000"/>
              </w:rPr>
              <w:t>2,460</w:t>
            </w:r>
          </w:p>
        </w:tc>
        <w:tc>
          <w:tcPr>
            <w:tcW w:w="1980" w:type="dxa"/>
            <w:shd w:val="clear" w:color="auto" w:fill="auto"/>
            <w:noWrap/>
            <w:vAlign w:val="bottom"/>
            <w:hideMark/>
          </w:tcPr>
          <w:p w:rsidR="00E873A8" w:rsidRPr="008D2711" w:rsidRDefault="00E873A8" w:rsidP="0006208B">
            <w:pPr>
              <w:spacing w:after="0" w:line="240" w:lineRule="auto"/>
              <w:jc w:val="center"/>
              <w:rPr>
                <w:rFonts w:ascii="Times New Roman" w:hAnsi="Times New Roman"/>
                <w:color w:val="000000"/>
              </w:rPr>
            </w:pPr>
            <w:r w:rsidRPr="008D2711">
              <w:rPr>
                <w:rFonts w:ascii="Times New Roman" w:hAnsi="Times New Roman"/>
                <w:color w:val="000000"/>
              </w:rPr>
              <w:t>2,460</w:t>
            </w:r>
          </w:p>
        </w:tc>
        <w:tc>
          <w:tcPr>
            <w:tcW w:w="1509" w:type="dxa"/>
            <w:shd w:val="clear" w:color="auto" w:fill="auto"/>
            <w:noWrap/>
            <w:vAlign w:val="bottom"/>
            <w:hideMark/>
          </w:tcPr>
          <w:p w:rsidR="00E873A8" w:rsidRPr="008D2711" w:rsidRDefault="00E873A8" w:rsidP="0006208B">
            <w:pPr>
              <w:spacing w:after="0" w:line="240" w:lineRule="auto"/>
              <w:jc w:val="center"/>
              <w:rPr>
                <w:rFonts w:ascii="Times New Roman" w:hAnsi="Times New Roman"/>
                <w:color w:val="000000"/>
              </w:rPr>
            </w:pPr>
            <w:r w:rsidRPr="008D2711">
              <w:rPr>
                <w:rFonts w:ascii="Times New Roman" w:hAnsi="Times New Roman"/>
                <w:color w:val="000000"/>
              </w:rPr>
              <w:t>0.0</w:t>
            </w:r>
          </w:p>
        </w:tc>
        <w:tc>
          <w:tcPr>
            <w:tcW w:w="2047" w:type="dxa"/>
            <w:shd w:val="clear" w:color="auto" w:fill="auto"/>
            <w:vAlign w:val="bottom"/>
          </w:tcPr>
          <w:p w:rsidR="00E873A8" w:rsidRPr="008D2711" w:rsidRDefault="00E873A8" w:rsidP="0006208B">
            <w:pPr>
              <w:spacing w:after="0" w:line="240" w:lineRule="auto"/>
              <w:jc w:val="center"/>
              <w:rPr>
                <w:rFonts w:ascii="Times New Roman" w:hAnsi="Times New Roman"/>
                <w:color w:val="000000"/>
              </w:rPr>
            </w:pPr>
            <w:r w:rsidRPr="008D2711">
              <w:rPr>
                <w:rFonts w:ascii="Times New Roman" w:hAnsi="Times New Roman"/>
                <w:color w:val="000000"/>
              </w:rPr>
              <w:t>2,460</w:t>
            </w:r>
          </w:p>
        </w:tc>
        <w:tc>
          <w:tcPr>
            <w:tcW w:w="1407" w:type="dxa"/>
            <w:shd w:val="clear" w:color="auto" w:fill="auto"/>
            <w:vAlign w:val="bottom"/>
          </w:tcPr>
          <w:p w:rsidR="00E873A8" w:rsidRPr="008D2711" w:rsidRDefault="00E873A8" w:rsidP="0006208B">
            <w:pPr>
              <w:spacing w:after="0" w:line="240" w:lineRule="auto"/>
              <w:jc w:val="center"/>
              <w:rPr>
                <w:rFonts w:ascii="Times New Roman" w:hAnsi="Times New Roman"/>
                <w:color w:val="000000"/>
              </w:rPr>
            </w:pPr>
            <w:r w:rsidRPr="008D2711">
              <w:rPr>
                <w:rFonts w:ascii="Times New Roman" w:hAnsi="Times New Roman"/>
                <w:color w:val="000000"/>
              </w:rPr>
              <w:t>0.0</w:t>
            </w:r>
          </w:p>
        </w:tc>
      </w:tr>
      <w:tr w:rsidR="00E873A8" w:rsidRPr="00F73678" w:rsidTr="0006208B">
        <w:trPr>
          <w:trHeight w:val="300"/>
          <w:jc w:val="center"/>
        </w:trPr>
        <w:tc>
          <w:tcPr>
            <w:tcW w:w="697" w:type="dxa"/>
            <w:shd w:val="clear" w:color="auto" w:fill="auto"/>
            <w:noWrap/>
            <w:vAlign w:val="bottom"/>
            <w:hideMark/>
          </w:tcPr>
          <w:p w:rsidR="00E873A8" w:rsidRPr="00CA21CF" w:rsidRDefault="00E873A8" w:rsidP="0006208B">
            <w:pPr>
              <w:spacing w:after="0" w:line="240" w:lineRule="auto"/>
              <w:jc w:val="right"/>
              <w:rPr>
                <w:rFonts w:ascii="Times New Roman" w:eastAsia="Times New Roman" w:hAnsi="Times New Roman"/>
                <w:color w:val="000000"/>
                <w:sz w:val="24"/>
                <w:szCs w:val="24"/>
              </w:rPr>
            </w:pPr>
            <w:r w:rsidRPr="00CA21CF">
              <w:rPr>
                <w:rFonts w:ascii="Times New Roman" w:eastAsia="Times New Roman" w:hAnsi="Times New Roman"/>
                <w:color w:val="000000"/>
                <w:sz w:val="24"/>
                <w:szCs w:val="24"/>
              </w:rPr>
              <w:t>2013</w:t>
            </w:r>
          </w:p>
        </w:tc>
        <w:tc>
          <w:tcPr>
            <w:tcW w:w="1711" w:type="dxa"/>
            <w:shd w:val="clear" w:color="auto" w:fill="auto"/>
            <w:vAlign w:val="bottom"/>
          </w:tcPr>
          <w:p w:rsidR="00E873A8" w:rsidRPr="008D2711" w:rsidRDefault="00E873A8" w:rsidP="0006208B">
            <w:pPr>
              <w:spacing w:after="0" w:line="240" w:lineRule="auto"/>
              <w:jc w:val="center"/>
              <w:rPr>
                <w:rFonts w:ascii="Times New Roman" w:hAnsi="Times New Roman"/>
                <w:color w:val="000000"/>
              </w:rPr>
            </w:pPr>
            <w:r w:rsidRPr="008D2711">
              <w:rPr>
                <w:rFonts w:ascii="Times New Roman" w:hAnsi="Times New Roman"/>
                <w:color w:val="000000"/>
              </w:rPr>
              <w:t>2,686</w:t>
            </w:r>
          </w:p>
        </w:tc>
        <w:tc>
          <w:tcPr>
            <w:tcW w:w="1980" w:type="dxa"/>
            <w:shd w:val="clear" w:color="auto" w:fill="auto"/>
            <w:noWrap/>
            <w:vAlign w:val="bottom"/>
            <w:hideMark/>
          </w:tcPr>
          <w:p w:rsidR="00E873A8" w:rsidRPr="008D2711" w:rsidRDefault="00E873A8" w:rsidP="0006208B">
            <w:pPr>
              <w:spacing w:after="0" w:line="240" w:lineRule="auto"/>
              <w:jc w:val="center"/>
              <w:rPr>
                <w:rFonts w:ascii="Times New Roman" w:hAnsi="Times New Roman"/>
                <w:color w:val="000000"/>
              </w:rPr>
            </w:pPr>
            <w:r w:rsidRPr="008D2711">
              <w:rPr>
                <w:rFonts w:ascii="Times New Roman" w:hAnsi="Times New Roman"/>
                <w:color w:val="000000"/>
              </w:rPr>
              <w:t>2,767</w:t>
            </w:r>
          </w:p>
        </w:tc>
        <w:tc>
          <w:tcPr>
            <w:tcW w:w="1509" w:type="dxa"/>
            <w:shd w:val="clear" w:color="auto" w:fill="auto"/>
            <w:noWrap/>
            <w:vAlign w:val="bottom"/>
            <w:hideMark/>
          </w:tcPr>
          <w:p w:rsidR="00E873A8" w:rsidRPr="008D2711" w:rsidRDefault="00E873A8" w:rsidP="0006208B">
            <w:pPr>
              <w:spacing w:after="0" w:line="240" w:lineRule="auto"/>
              <w:jc w:val="center"/>
              <w:rPr>
                <w:rFonts w:ascii="Times New Roman" w:hAnsi="Times New Roman"/>
                <w:color w:val="000000"/>
              </w:rPr>
            </w:pPr>
            <w:r w:rsidRPr="008D2711">
              <w:rPr>
                <w:rFonts w:ascii="Times New Roman" w:hAnsi="Times New Roman"/>
                <w:color w:val="000000"/>
              </w:rPr>
              <w:t>80.6</w:t>
            </w:r>
          </w:p>
        </w:tc>
        <w:tc>
          <w:tcPr>
            <w:tcW w:w="2047" w:type="dxa"/>
            <w:shd w:val="clear" w:color="auto" w:fill="auto"/>
            <w:vAlign w:val="bottom"/>
          </w:tcPr>
          <w:p w:rsidR="00E873A8" w:rsidRPr="008D2711" w:rsidRDefault="00E873A8" w:rsidP="0006208B">
            <w:pPr>
              <w:spacing w:after="0" w:line="240" w:lineRule="auto"/>
              <w:jc w:val="center"/>
              <w:rPr>
                <w:rFonts w:ascii="Times New Roman" w:hAnsi="Times New Roman"/>
                <w:color w:val="000000"/>
              </w:rPr>
            </w:pPr>
            <w:r w:rsidRPr="008D2711">
              <w:rPr>
                <w:rFonts w:ascii="Times New Roman" w:hAnsi="Times New Roman"/>
                <w:color w:val="000000"/>
              </w:rPr>
              <w:t>2,686</w:t>
            </w:r>
          </w:p>
        </w:tc>
        <w:tc>
          <w:tcPr>
            <w:tcW w:w="1407" w:type="dxa"/>
            <w:shd w:val="clear" w:color="auto" w:fill="auto"/>
            <w:vAlign w:val="bottom"/>
          </w:tcPr>
          <w:p w:rsidR="00E873A8" w:rsidRPr="008D2711" w:rsidRDefault="00E873A8" w:rsidP="0006208B">
            <w:pPr>
              <w:spacing w:after="0" w:line="240" w:lineRule="auto"/>
              <w:jc w:val="center"/>
              <w:rPr>
                <w:rFonts w:ascii="Times New Roman" w:hAnsi="Times New Roman"/>
                <w:color w:val="000000"/>
              </w:rPr>
            </w:pPr>
            <w:r w:rsidRPr="008D2711">
              <w:rPr>
                <w:rFonts w:ascii="Times New Roman" w:hAnsi="Times New Roman"/>
                <w:color w:val="000000"/>
              </w:rPr>
              <w:t>80.6</w:t>
            </w:r>
          </w:p>
        </w:tc>
      </w:tr>
      <w:tr w:rsidR="00E873A8" w:rsidRPr="00F73678" w:rsidTr="0006208B">
        <w:trPr>
          <w:trHeight w:val="300"/>
          <w:jc w:val="center"/>
        </w:trPr>
        <w:tc>
          <w:tcPr>
            <w:tcW w:w="697" w:type="dxa"/>
            <w:shd w:val="clear" w:color="auto" w:fill="auto"/>
            <w:noWrap/>
            <w:vAlign w:val="bottom"/>
            <w:hideMark/>
          </w:tcPr>
          <w:p w:rsidR="00E873A8" w:rsidRPr="00CA21CF" w:rsidRDefault="00E873A8" w:rsidP="0006208B">
            <w:pPr>
              <w:spacing w:after="0" w:line="240" w:lineRule="auto"/>
              <w:jc w:val="right"/>
              <w:rPr>
                <w:rFonts w:ascii="Times New Roman" w:eastAsia="Times New Roman" w:hAnsi="Times New Roman"/>
                <w:color w:val="000000"/>
                <w:sz w:val="24"/>
                <w:szCs w:val="24"/>
              </w:rPr>
            </w:pPr>
            <w:r w:rsidRPr="00CA21CF">
              <w:rPr>
                <w:rFonts w:ascii="Times New Roman" w:eastAsia="Times New Roman" w:hAnsi="Times New Roman"/>
                <w:color w:val="000000"/>
                <w:sz w:val="24"/>
                <w:szCs w:val="24"/>
              </w:rPr>
              <w:t>2014</w:t>
            </w:r>
          </w:p>
        </w:tc>
        <w:tc>
          <w:tcPr>
            <w:tcW w:w="1711" w:type="dxa"/>
            <w:shd w:val="clear" w:color="auto" w:fill="auto"/>
            <w:vAlign w:val="bottom"/>
          </w:tcPr>
          <w:p w:rsidR="00E873A8" w:rsidRPr="008D2711" w:rsidRDefault="00E873A8" w:rsidP="0006208B">
            <w:pPr>
              <w:spacing w:after="0" w:line="240" w:lineRule="auto"/>
              <w:jc w:val="center"/>
              <w:rPr>
                <w:rFonts w:ascii="Times New Roman" w:hAnsi="Times New Roman"/>
                <w:color w:val="000000"/>
              </w:rPr>
            </w:pPr>
            <w:r w:rsidRPr="008D2711">
              <w:rPr>
                <w:rFonts w:ascii="Times New Roman" w:hAnsi="Times New Roman"/>
                <w:color w:val="000000"/>
              </w:rPr>
              <w:t>2,933</w:t>
            </w:r>
          </w:p>
        </w:tc>
        <w:tc>
          <w:tcPr>
            <w:tcW w:w="1980" w:type="dxa"/>
            <w:shd w:val="clear" w:color="auto" w:fill="auto"/>
            <w:noWrap/>
            <w:vAlign w:val="bottom"/>
            <w:hideMark/>
          </w:tcPr>
          <w:p w:rsidR="00E873A8" w:rsidRPr="008D2711" w:rsidRDefault="00E873A8" w:rsidP="0006208B">
            <w:pPr>
              <w:spacing w:after="0" w:line="240" w:lineRule="auto"/>
              <w:jc w:val="center"/>
              <w:rPr>
                <w:rFonts w:ascii="Times New Roman" w:hAnsi="Times New Roman"/>
                <w:color w:val="000000"/>
              </w:rPr>
            </w:pPr>
            <w:r w:rsidRPr="008D2711">
              <w:rPr>
                <w:rFonts w:ascii="Times New Roman" w:hAnsi="Times New Roman"/>
                <w:color w:val="000000"/>
              </w:rPr>
              <w:t>3,112</w:t>
            </w:r>
          </w:p>
        </w:tc>
        <w:tc>
          <w:tcPr>
            <w:tcW w:w="1509" w:type="dxa"/>
            <w:shd w:val="clear" w:color="auto" w:fill="auto"/>
            <w:noWrap/>
            <w:vAlign w:val="bottom"/>
            <w:hideMark/>
          </w:tcPr>
          <w:p w:rsidR="00E873A8" w:rsidRPr="008D2711" w:rsidRDefault="00E873A8" w:rsidP="0006208B">
            <w:pPr>
              <w:spacing w:after="0" w:line="240" w:lineRule="auto"/>
              <w:jc w:val="center"/>
              <w:rPr>
                <w:rFonts w:ascii="Times New Roman" w:hAnsi="Times New Roman"/>
                <w:color w:val="000000"/>
              </w:rPr>
            </w:pPr>
            <w:r w:rsidRPr="008D2711">
              <w:rPr>
                <w:rFonts w:ascii="Times New Roman" w:hAnsi="Times New Roman"/>
                <w:color w:val="000000"/>
              </w:rPr>
              <w:t>178.6</w:t>
            </w:r>
          </w:p>
        </w:tc>
        <w:tc>
          <w:tcPr>
            <w:tcW w:w="2047" w:type="dxa"/>
            <w:shd w:val="clear" w:color="auto" w:fill="auto"/>
            <w:vAlign w:val="bottom"/>
          </w:tcPr>
          <w:p w:rsidR="00E873A8" w:rsidRPr="008D2711" w:rsidRDefault="00E873A8" w:rsidP="0006208B">
            <w:pPr>
              <w:spacing w:after="0" w:line="240" w:lineRule="auto"/>
              <w:jc w:val="center"/>
              <w:rPr>
                <w:rFonts w:ascii="Times New Roman" w:hAnsi="Times New Roman"/>
                <w:color w:val="000000"/>
              </w:rPr>
            </w:pPr>
            <w:r w:rsidRPr="008D2711">
              <w:rPr>
                <w:rFonts w:ascii="Times New Roman" w:hAnsi="Times New Roman"/>
                <w:color w:val="000000"/>
              </w:rPr>
              <w:t>2,933</w:t>
            </w:r>
          </w:p>
        </w:tc>
        <w:tc>
          <w:tcPr>
            <w:tcW w:w="1407" w:type="dxa"/>
            <w:shd w:val="clear" w:color="auto" w:fill="auto"/>
            <w:vAlign w:val="bottom"/>
          </w:tcPr>
          <w:p w:rsidR="00E873A8" w:rsidRPr="008D2711" w:rsidRDefault="00E873A8" w:rsidP="0006208B">
            <w:pPr>
              <w:spacing w:after="0" w:line="240" w:lineRule="auto"/>
              <w:jc w:val="center"/>
              <w:rPr>
                <w:rFonts w:ascii="Times New Roman" w:hAnsi="Times New Roman"/>
                <w:color w:val="000000"/>
              </w:rPr>
            </w:pPr>
            <w:r w:rsidRPr="008D2711">
              <w:rPr>
                <w:rFonts w:ascii="Times New Roman" w:hAnsi="Times New Roman"/>
                <w:color w:val="000000"/>
              </w:rPr>
              <w:t>178.6</w:t>
            </w:r>
          </w:p>
        </w:tc>
      </w:tr>
      <w:tr w:rsidR="00E873A8" w:rsidRPr="00F73678" w:rsidTr="0006208B">
        <w:trPr>
          <w:trHeight w:val="300"/>
          <w:jc w:val="center"/>
        </w:trPr>
        <w:tc>
          <w:tcPr>
            <w:tcW w:w="697" w:type="dxa"/>
            <w:shd w:val="clear" w:color="auto" w:fill="auto"/>
            <w:noWrap/>
            <w:vAlign w:val="bottom"/>
            <w:hideMark/>
          </w:tcPr>
          <w:p w:rsidR="00E873A8" w:rsidRPr="00CA21CF" w:rsidRDefault="00E873A8" w:rsidP="0006208B">
            <w:pPr>
              <w:spacing w:after="0" w:line="240" w:lineRule="auto"/>
              <w:jc w:val="right"/>
              <w:rPr>
                <w:rFonts w:ascii="Times New Roman" w:eastAsia="Times New Roman" w:hAnsi="Times New Roman"/>
                <w:color w:val="000000"/>
                <w:sz w:val="24"/>
                <w:szCs w:val="24"/>
              </w:rPr>
            </w:pPr>
            <w:r w:rsidRPr="00CA21CF">
              <w:rPr>
                <w:rFonts w:ascii="Times New Roman" w:eastAsia="Times New Roman" w:hAnsi="Times New Roman"/>
                <w:color w:val="000000"/>
                <w:sz w:val="24"/>
                <w:szCs w:val="24"/>
              </w:rPr>
              <w:t>2015</w:t>
            </w:r>
          </w:p>
        </w:tc>
        <w:tc>
          <w:tcPr>
            <w:tcW w:w="1711" w:type="dxa"/>
            <w:shd w:val="clear" w:color="auto" w:fill="auto"/>
            <w:vAlign w:val="bottom"/>
          </w:tcPr>
          <w:p w:rsidR="00E873A8" w:rsidRPr="008D2711" w:rsidRDefault="00E873A8" w:rsidP="0006208B">
            <w:pPr>
              <w:spacing w:after="0" w:line="240" w:lineRule="auto"/>
              <w:jc w:val="center"/>
              <w:rPr>
                <w:rFonts w:ascii="Times New Roman" w:hAnsi="Times New Roman"/>
                <w:color w:val="000000"/>
              </w:rPr>
            </w:pPr>
            <w:r w:rsidRPr="008D2711">
              <w:rPr>
                <w:rFonts w:ascii="Times New Roman" w:hAnsi="Times New Roman"/>
                <w:color w:val="000000"/>
              </w:rPr>
              <w:t>3,203</w:t>
            </w:r>
          </w:p>
        </w:tc>
        <w:tc>
          <w:tcPr>
            <w:tcW w:w="1980" w:type="dxa"/>
            <w:shd w:val="clear" w:color="auto" w:fill="auto"/>
            <w:noWrap/>
            <w:vAlign w:val="bottom"/>
            <w:hideMark/>
          </w:tcPr>
          <w:p w:rsidR="00E873A8" w:rsidRPr="008D2711" w:rsidRDefault="00E873A8" w:rsidP="0006208B">
            <w:pPr>
              <w:spacing w:after="0" w:line="240" w:lineRule="auto"/>
              <w:jc w:val="center"/>
              <w:rPr>
                <w:rFonts w:ascii="Times New Roman" w:hAnsi="Times New Roman"/>
                <w:color w:val="000000"/>
              </w:rPr>
            </w:pPr>
            <w:r w:rsidRPr="008D2711">
              <w:rPr>
                <w:rFonts w:ascii="Times New Roman" w:hAnsi="Times New Roman"/>
                <w:color w:val="000000"/>
              </w:rPr>
              <w:t>3,500</w:t>
            </w:r>
          </w:p>
        </w:tc>
        <w:tc>
          <w:tcPr>
            <w:tcW w:w="1509" w:type="dxa"/>
            <w:shd w:val="clear" w:color="auto" w:fill="auto"/>
            <w:noWrap/>
            <w:vAlign w:val="bottom"/>
            <w:hideMark/>
          </w:tcPr>
          <w:p w:rsidR="00E873A8" w:rsidRPr="008D2711" w:rsidRDefault="00E873A8" w:rsidP="0006208B">
            <w:pPr>
              <w:spacing w:after="0" w:line="240" w:lineRule="auto"/>
              <w:jc w:val="center"/>
              <w:rPr>
                <w:rFonts w:ascii="Times New Roman" w:hAnsi="Times New Roman"/>
                <w:color w:val="000000"/>
              </w:rPr>
            </w:pPr>
            <w:r w:rsidRPr="008D2711">
              <w:rPr>
                <w:rFonts w:ascii="Times New Roman" w:hAnsi="Times New Roman"/>
                <w:color w:val="000000"/>
              </w:rPr>
              <w:t>297.0</w:t>
            </w:r>
          </w:p>
        </w:tc>
        <w:tc>
          <w:tcPr>
            <w:tcW w:w="2047" w:type="dxa"/>
            <w:shd w:val="clear" w:color="auto" w:fill="auto"/>
            <w:vAlign w:val="bottom"/>
          </w:tcPr>
          <w:p w:rsidR="00E873A8" w:rsidRPr="008D2711" w:rsidRDefault="00E873A8" w:rsidP="0006208B">
            <w:pPr>
              <w:spacing w:after="0" w:line="240" w:lineRule="auto"/>
              <w:jc w:val="center"/>
              <w:rPr>
                <w:rFonts w:ascii="Times New Roman" w:hAnsi="Times New Roman"/>
                <w:color w:val="000000"/>
              </w:rPr>
            </w:pPr>
            <w:r w:rsidRPr="008D2711">
              <w:rPr>
                <w:rFonts w:ascii="Times New Roman" w:hAnsi="Times New Roman"/>
                <w:color w:val="000000"/>
              </w:rPr>
              <w:t>3,203</w:t>
            </w:r>
          </w:p>
        </w:tc>
        <w:tc>
          <w:tcPr>
            <w:tcW w:w="1407" w:type="dxa"/>
            <w:shd w:val="clear" w:color="auto" w:fill="auto"/>
            <w:vAlign w:val="bottom"/>
          </w:tcPr>
          <w:p w:rsidR="00E873A8" w:rsidRPr="008D2711" w:rsidRDefault="00E873A8" w:rsidP="0006208B">
            <w:pPr>
              <w:spacing w:after="0" w:line="240" w:lineRule="auto"/>
              <w:jc w:val="center"/>
              <w:rPr>
                <w:rFonts w:ascii="Times New Roman" w:hAnsi="Times New Roman"/>
                <w:color w:val="000000"/>
              </w:rPr>
            </w:pPr>
            <w:r w:rsidRPr="008D2711">
              <w:rPr>
                <w:rFonts w:ascii="Times New Roman" w:hAnsi="Times New Roman"/>
                <w:color w:val="000000"/>
              </w:rPr>
              <w:t>297.0</w:t>
            </w:r>
          </w:p>
        </w:tc>
      </w:tr>
      <w:tr w:rsidR="00E873A8" w:rsidRPr="00F73678" w:rsidTr="0006208B">
        <w:trPr>
          <w:trHeight w:val="300"/>
          <w:jc w:val="center"/>
        </w:trPr>
        <w:tc>
          <w:tcPr>
            <w:tcW w:w="697" w:type="dxa"/>
            <w:shd w:val="clear" w:color="auto" w:fill="auto"/>
            <w:noWrap/>
            <w:vAlign w:val="bottom"/>
            <w:hideMark/>
          </w:tcPr>
          <w:p w:rsidR="00E873A8" w:rsidRPr="00CA21CF" w:rsidRDefault="00E873A8" w:rsidP="0006208B">
            <w:pPr>
              <w:spacing w:after="0" w:line="240" w:lineRule="auto"/>
              <w:jc w:val="right"/>
              <w:rPr>
                <w:rFonts w:ascii="Times New Roman" w:eastAsia="Times New Roman" w:hAnsi="Times New Roman"/>
                <w:color w:val="000000"/>
                <w:sz w:val="24"/>
                <w:szCs w:val="24"/>
              </w:rPr>
            </w:pPr>
            <w:r w:rsidRPr="00CA21CF">
              <w:rPr>
                <w:rFonts w:ascii="Times New Roman" w:eastAsia="Times New Roman" w:hAnsi="Times New Roman"/>
                <w:color w:val="000000"/>
                <w:sz w:val="24"/>
                <w:szCs w:val="24"/>
              </w:rPr>
              <w:t>2016</w:t>
            </w:r>
          </w:p>
        </w:tc>
        <w:tc>
          <w:tcPr>
            <w:tcW w:w="1711" w:type="dxa"/>
            <w:shd w:val="clear" w:color="auto" w:fill="auto"/>
            <w:vAlign w:val="bottom"/>
          </w:tcPr>
          <w:p w:rsidR="00E873A8" w:rsidRPr="008D2711" w:rsidRDefault="00E873A8" w:rsidP="0006208B">
            <w:pPr>
              <w:spacing w:after="0" w:line="240" w:lineRule="auto"/>
              <w:jc w:val="center"/>
              <w:rPr>
                <w:rFonts w:ascii="Times New Roman" w:hAnsi="Times New Roman"/>
                <w:color w:val="000000"/>
              </w:rPr>
            </w:pPr>
            <w:r w:rsidRPr="008D2711">
              <w:rPr>
                <w:rFonts w:ascii="Times New Roman" w:hAnsi="Times New Roman"/>
                <w:color w:val="000000"/>
              </w:rPr>
              <w:t>3,498</w:t>
            </w:r>
          </w:p>
        </w:tc>
        <w:tc>
          <w:tcPr>
            <w:tcW w:w="1980" w:type="dxa"/>
            <w:shd w:val="clear" w:color="auto" w:fill="auto"/>
            <w:noWrap/>
            <w:vAlign w:val="bottom"/>
            <w:hideMark/>
          </w:tcPr>
          <w:p w:rsidR="00E873A8" w:rsidRPr="008D2711" w:rsidRDefault="00E873A8" w:rsidP="0006208B">
            <w:pPr>
              <w:spacing w:after="0" w:line="240" w:lineRule="auto"/>
              <w:jc w:val="center"/>
              <w:rPr>
                <w:rFonts w:ascii="Times New Roman" w:hAnsi="Times New Roman"/>
                <w:color w:val="000000"/>
              </w:rPr>
            </w:pPr>
            <w:r w:rsidRPr="008D2711">
              <w:rPr>
                <w:rFonts w:ascii="Times New Roman" w:hAnsi="Times New Roman"/>
                <w:color w:val="000000"/>
              </w:rPr>
              <w:t>3,859</w:t>
            </w:r>
          </w:p>
        </w:tc>
        <w:tc>
          <w:tcPr>
            <w:tcW w:w="1509" w:type="dxa"/>
            <w:shd w:val="clear" w:color="auto" w:fill="auto"/>
            <w:noWrap/>
            <w:vAlign w:val="bottom"/>
            <w:hideMark/>
          </w:tcPr>
          <w:p w:rsidR="00E873A8" w:rsidRPr="008D2711" w:rsidRDefault="00E873A8" w:rsidP="0006208B">
            <w:pPr>
              <w:spacing w:after="0" w:line="240" w:lineRule="auto"/>
              <w:jc w:val="center"/>
              <w:rPr>
                <w:rFonts w:ascii="Times New Roman" w:hAnsi="Times New Roman"/>
                <w:color w:val="000000"/>
              </w:rPr>
            </w:pPr>
            <w:r w:rsidRPr="008D2711">
              <w:rPr>
                <w:rFonts w:ascii="Times New Roman" w:hAnsi="Times New Roman"/>
                <w:color w:val="000000"/>
              </w:rPr>
              <w:t>361.8</w:t>
            </w:r>
          </w:p>
        </w:tc>
        <w:tc>
          <w:tcPr>
            <w:tcW w:w="2047" w:type="dxa"/>
            <w:shd w:val="clear" w:color="auto" w:fill="auto"/>
            <w:vAlign w:val="bottom"/>
          </w:tcPr>
          <w:p w:rsidR="00E873A8" w:rsidRPr="008D2711" w:rsidRDefault="00E873A8" w:rsidP="0006208B">
            <w:pPr>
              <w:spacing w:after="0" w:line="240" w:lineRule="auto"/>
              <w:jc w:val="center"/>
              <w:rPr>
                <w:rFonts w:ascii="Times New Roman" w:hAnsi="Times New Roman"/>
                <w:color w:val="000000"/>
              </w:rPr>
            </w:pPr>
            <w:r w:rsidRPr="008D2711">
              <w:rPr>
                <w:rFonts w:ascii="Times New Roman" w:hAnsi="Times New Roman"/>
                <w:color w:val="000000"/>
              </w:rPr>
              <w:t>3,498</w:t>
            </w:r>
          </w:p>
        </w:tc>
        <w:tc>
          <w:tcPr>
            <w:tcW w:w="1407" w:type="dxa"/>
            <w:shd w:val="clear" w:color="auto" w:fill="auto"/>
            <w:vAlign w:val="bottom"/>
          </w:tcPr>
          <w:p w:rsidR="00E873A8" w:rsidRPr="008D2711" w:rsidRDefault="00E873A8" w:rsidP="0006208B">
            <w:pPr>
              <w:spacing w:after="0" w:line="240" w:lineRule="auto"/>
              <w:jc w:val="center"/>
              <w:rPr>
                <w:rFonts w:ascii="Times New Roman" w:hAnsi="Times New Roman"/>
                <w:color w:val="000000"/>
              </w:rPr>
            </w:pPr>
            <w:r w:rsidRPr="008D2711">
              <w:rPr>
                <w:rFonts w:ascii="Times New Roman" w:hAnsi="Times New Roman"/>
                <w:color w:val="000000"/>
              </w:rPr>
              <w:t>343.0</w:t>
            </w:r>
          </w:p>
        </w:tc>
      </w:tr>
      <w:tr w:rsidR="00E873A8" w:rsidRPr="00F73678" w:rsidTr="0006208B">
        <w:trPr>
          <w:trHeight w:val="300"/>
          <w:jc w:val="center"/>
        </w:trPr>
        <w:tc>
          <w:tcPr>
            <w:tcW w:w="697" w:type="dxa"/>
            <w:shd w:val="clear" w:color="auto" w:fill="auto"/>
            <w:noWrap/>
            <w:vAlign w:val="bottom"/>
            <w:hideMark/>
          </w:tcPr>
          <w:p w:rsidR="00E873A8" w:rsidRPr="00CA21CF" w:rsidRDefault="00E873A8" w:rsidP="0006208B">
            <w:pPr>
              <w:spacing w:after="0" w:line="240" w:lineRule="auto"/>
              <w:jc w:val="right"/>
              <w:rPr>
                <w:rFonts w:ascii="Times New Roman" w:eastAsia="Times New Roman" w:hAnsi="Times New Roman"/>
                <w:color w:val="000000"/>
                <w:sz w:val="24"/>
                <w:szCs w:val="24"/>
              </w:rPr>
            </w:pPr>
            <w:r w:rsidRPr="00CA21CF">
              <w:rPr>
                <w:rFonts w:ascii="Times New Roman" w:eastAsia="Times New Roman" w:hAnsi="Times New Roman"/>
                <w:color w:val="000000"/>
                <w:sz w:val="24"/>
                <w:szCs w:val="24"/>
              </w:rPr>
              <w:t>2017</w:t>
            </w:r>
          </w:p>
        </w:tc>
        <w:tc>
          <w:tcPr>
            <w:tcW w:w="1711" w:type="dxa"/>
            <w:shd w:val="clear" w:color="auto" w:fill="auto"/>
            <w:vAlign w:val="bottom"/>
          </w:tcPr>
          <w:p w:rsidR="00E873A8" w:rsidRPr="008D2711" w:rsidRDefault="00E873A8" w:rsidP="0006208B">
            <w:pPr>
              <w:spacing w:after="0" w:line="240" w:lineRule="auto"/>
              <w:jc w:val="center"/>
              <w:rPr>
                <w:rFonts w:ascii="Times New Roman" w:hAnsi="Times New Roman"/>
                <w:color w:val="000000"/>
              </w:rPr>
            </w:pPr>
            <w:r w:rsidRPr="008D2711">
              <w:rPr>
                <w:rFonts w:ascii="Times New Roman" w:hAnsi="Times New Roman"/>
                <w:color w:val="000000"/>
              </w:rPr>
              <w:t>3,819</w:t>
            </w:r>
          </w:p>
        </w:tc>
        <w:tc>
          <w:tcPr>
            <w:tcW w:w="1980" w:type="dxa"/>
            <w:shd w:val="clear" w:color="auto" w:fill="auto"/>
            <w:noWrap/>
            <w:vAlign w:val="bottom"/>
            <w:hideMark/>
          </w:tcPr>
          <w:p w:rsidR="00E873A8" w:rsidRPr="008D2711" w:rsidRDefault="00E873A8" w:rsidP="0006208B">
            <w:pPr>
              <w:spacing w:after="0" w:line="240" w:lineRule="auto"/>
              <w:jc w:val="center"/>
              <w:rPr>
                <w:rFonts w:ascii="Times New Roman" w:hAnsi="Times New Roman"/>
                <w:color w:val="000000"/>
              </w:rPr>
            </w:pPr>
            <w:r w:rsidRPr="008D2711">
              <w:rPr>
                <w:rFonts w:ascii="Times New Roman" w:hAnsi="Times New Roman"/>
                <w:color w:val="000000"/>
              </w:rPr>
              <w:t>4,256</w:t>
            </w:r>
          </w:p>
        </w:tc>
        <w:tc>
          <w:tcPr>
            <w:tcW w:w="1509" w:type="dxa"/>
            <w:shd w:val="clear" w:color="auto" w:fill="auto"/>
            <w:noWrap/>
            <w:vAlign w:val="bottom"/>
            <w:hideMark/>
          </w:tcPr>
          <w:p w:rsidR="00E873A8" w:rsidRPr="008D2711" w:rsidRDefault="00E873A8" w:rsidP="0006208B">
            <w:pPr>
              <w:spacing w:after="0" w:line="240" w:lineRule="auto"/>
              <w:jc w:val="center"/>
              <w:rPr>
                <w:rFonts w:ascii="Times New Roman" w:hAnsi="Times New Roman"/>
                <w:color w:val="000000"/>
              </w:rPr>
            </w:pPr>
            <w:r w:rsidRPr="008D2711">
              <w:rPr>
                <w:rFonts w:ascii="Times New Roman" w:hAnsi="Times New Roman"/>
                <w:color w:val="000000"/>
              </w:rPr>
              <w:t>436.4</w:t>
            </w:r>
          </w:p>
        </w:tc>
        <w:tc>
          <w:tcPr>
            <w:tcW w:w="2047" w:type="dxa"/>
            <w:shd w:val="clear" w:color="auto" w:fill="auto"/>
            <w:vAlign w:val="bottom"/>
          </w:tcPr>
          <w:p w:rsidR="00E873A8" w:rsidRPr="008D2711" w:rsidRDefault="00E873A8" w:rsidP="0006208B">
            <w:pPr>
              <w:spacing w:after="0" w:line="240" w:lineRule="auto"/>
              <w:jc w:val="center"/>
              <w:rPr>
                <w:rFonts w:ascii="Times New Roman" w:hAnsi="Times New Roman"/>
                <w:color w:val="000000"/>
              </w:rPr>
            </w:pPr>
            <w:r w:rsidRPr="008D2711">
              <w:rPr>
                <w:rFonts w:ascii="Times New Roman" w:hAnsi="Times New Roman"/>
                <w:color w:val="000000"/>
              </w:rPr>
              <w:t>3,819</w:t>
            </w:r>
          </w:p>
        </w:tc>
        <w:tc>
          <w:tcPr>
            <w:tcW w:w="1407" w:type="dxa"/>
            <w:shd w:val="clear" w:color="auto" w:fill="auto"/>
            <w:vAlign w:val="bottom"/>
          </w:tcPr>
          <w:p w:rsidR="00E873A8" w:rsidRPr="008D2711" w:rsidRDefault="00E873A8" w:rsidP="0006208B">
            <w:pPr>
              <w:spacing w:after="0" w:line="240" w:lineRule="auto"/>
              <w:jc w:val="center"/>
              <w:rPr>
                <w:rFonts w:ascii="Times New Roman" w:hAnsi="Times New Roman"/>
                <w:color w:val="000000"/>
              </w:rPr>
            </w:pPr>
            <w:r w:rsidRPr="008D2711">
              <w:rPr>
                <w:rFonts w:ascii="Times New Roman" w:hAnsi="Times New Roman"/>
                <w:color w:val="000000"/>
              </w:rPr>
              <w:t>395.0</w:t>
            </w:r>
          </w:p>
        </w:tc>
      </w:tr>
      <w:tr w:rsidR="00E873A8" w:rsidRPr="00F73678" w:rsidTr="0006208B">
        <w:trPr>
          <w:trHeight w:val="300"/>
          <w:jc w:val="center"/>
        </w:trPr>
        <w:tc>
          <w:tcPr>
            <w:tcW w:w="697" w:type="dxa"/>
            <w:shd w:val="clear" w:color="auto" w:fill="auto"/>
            <w:noWrap/>
            <w:vAlign w:val="bottom"/>
            <w:hideMark/>
          </w:tcPr>
          <w:p w:rsidR="00E873A8" w:rsidRPr="00CA21CF" w:rsidRDefault="00E873A8" w:rsidP="0006208B">
            <w:pPr>
              <w:spacing w:after="0" w:line="240" w:lineRule="auto"/>
              <w:jc w:val="right"/>
              <w:rPr>
                <w:rFonts w:ascii="Times New Roman" w:eastAsia="Times New Roman" w:hAnsi="Times New Roman"/>
                <w:color w:val="000000"/>
                <w:sz w:val="24"/>
                <w:szCs w:val="24"/>
              </w:rPr>
            </w:pPr>
            <w:r w:rsidRPr="00CA21CF">
              <w:rPr>
                <w:rFonts w:ascii="Times New Roman" w:eastAsia="Times New Roman" w:hAnsi="Times New Roman"/>
                <w:color w:val="000000"/>
                <w:sz w:val="24"/>
                <w:szCs w:val="24"/>
              </w:rPr>
              <w:t>2018</w:t>
            </w:r>
          </w:p>
        </w:tc>
        <w:tc>
          <w:tcPr>
            <w:tcW w:w="1711" w:type="dxa"/>
            <w:shd w:val="clear" w:color="auto" w:fill="auto"/>
            <w:vAlign w:val="bottom"/>
          </w:tcPr>
          <w:p w:rsidR="00E873A8" w:rsidRPr="008D2711" w:rsidRDefault="00E873A8" w:rsidP="0006208B">
            <w:pPr>
              <w:spacing w:after="0" w:line="240" w:lineRule="auto"/>
              <w:jc w:val="center"/>
              <w:rPr>
                <w:rFonts w:ascii="Times New Roman" w:hAnsi="Times New Roman"/>
                <w:color w:val="000000"/>
              </w:rPr>
            </w:pPr>
            <w:r w:rsidRPr="008D2711">
              <w:rPr>
                <w:rFonts w:ascii="Times New Roman" w:hAnsi="Times New Roman"/>
                <w:color w:val="000000"/>
              </w:rPr>
              <w:t>4,170</w:t>
            </w:r>
          </w:p>
        </w:tc>
        <w:tc>
          <w:tcPr>
            <w:tcW w:w="1980" w:type="dxa"/>
            <w:shd w:val="clear" w:color="auto" w:fill="auto"/>
            <w:noWrap/>
            <w:vAlign w:val="bottom"/>
            <w:hideMark/>
          </w:tcPr>
          <w:p w:rsidR="00E873A8" w:rsidRPr="008D2711" w:rsidRDefault="00E873A8" w:rsidP="0006208B">
            <w:pPr>
              <w:spacing w:after="0" w:line="240" w:lineRule="auto"/>
              <w:jc w:val="center"/>
              <w:rPr>
                <w:rFonts w:ascii="Times New Roman" w:hAnsi="Times New Roman"/>
                <w:color w:val="000000"/>
              </w:rPr>
            </w:pPr>
            <w:r w:rsidRPr="008D2711">
              <w:rPr>
                <w:rFonts w:ascii="Times New Roman" w:hAnsi="Times New Roman"/>
                <w:color w:val="000000"/>
              </w:rPr>
              <w:t>4,692</w:t>
            </w:r>
          </w:p>
        </w:tc>
        <w:tc>
          <w:tcPr>
            <w:tcW w:w="1509" w:type="dxa"/>
            <w:shd w:val="clear" w:color="auto" w:fill="auto"/>
            <w:noWrap/>
            <w:vAlign w:val="bottom"/>
            <w:hideMark/>
          </w:tcPr>
          <w:p w:rsidR="00E873A8" w:rsidRPr="008D2711" w:rsidRDefault="00E873A8" w:rsidP="0006208B">
            <w:pPr>
              <w:spacing w:after="0" w:line="240" w:lineRule="auto"/>
              <w:jc w:val="center"/>
              <w:rPr>
                <w:rFonts w:ascii="Times New Roman" w:hAnsi="Times New Roman"/>
                <w:color w:val="000000"/>
              </w:rPr>
            </w:pPr>
            <w:r w:rsidRPr="008D2711">
              <w:rPr>
                <w:rFonts w:ascii="Times New Roman" w:hAnsi="Times New Roman"/>
                <w:color w:val="000000"/>
              </w:rPr>
              <w:t>522.1</w:t>
            </w:r>
          </w:p>
        </w:tc>
        <w:tc>
          <w:tcPr>
            <w:tcW w:w="2047" w:type="dxa"/>
            <w:shd w:val="clear" w:color="auto" w:fill="auto"/>
            <w:vAlign w:val="bottom"/>
          </w:tcPr>
          <w:p w:rsidR="00E873A8" w:rsidRPr="008D2711" w:rsidRDefault="00E873A8" w:rsidP="0006208B">
            <w:pPr>
              <w:spacing w:after="0" w:line="240" w:lineRule="auto"/>
              <w:jc w:val="center"/>
              <w:rPr>
                <w:rFonts w:ascii="Times New Roman" w:hAnsi="Times New Roman"/>
                <w:color w:val="000000"/>
              </w:rPr>
            </w:pPr>
            <w:r w:rsidRPr="008D2711">
              <w:rPr>
                <w:rFonts w:ascii="Times New Roman" w:hAnsi="Times New Roman"/>
                <w:color w:val="000000"/>
              </w:rPr>
              <w:t>4,170</w:t>
            </w:r>
          </w:p>
        </w:tc>
        <w:tc>
          <w:tcPr>
            <w:tcW w:w="1407" w:type="dxa"/>
            <w:shd w:val="clear" w:color="auto" w:fill="auto"/>
            <w:vAlign w:val="bottom"/>
          </w:tcPr>
          <w:p w:rsidR="00E873A8" w:rsidRPr="008D2711" w:rsidRDefault="00E873A8" w:rsidP="0006208B">
            <w:pPr>
              <w:spacing w:after="0" w:line="240" w:lineRule="auto"/>
              <w:jc w:val="center"/>
              <w:rPr>
                <w:rFonts w:ascii="Times New Roman" w:hAnsi="Times New Roman"/>
                <w:color w:val="000000"/>
              </w:rPr>
            </w:pPr>
            <w:r w:rsidRPr="008D2711">
              <w:rPr>
                <w:rFonts w:ascii="Times New Roman" w:hAnsi="Times New Roman"/>
                <w:color w:val="000000"/>
              </w:rPr>
              <w:t>453.7</w:t>
            </w:r>
          </w:p>
        </w:tc>
      </w:tr>
      <w:tr w:rsidR="00E873A8" w:rsidRPr="00F73678" w:rsidTr="0006208B">
        <w:trPr>
          <w:trHeight w:val="300"/>
          <w:jc w:val="center"/>
        </w:trPr>
        <w:tc>
          <w:tcPr>
            <w:tcW w:w="697" w:type="dxa"/>
            <w:shd w:val="clear" w:color="auto" w:fill="auto"/>
            <w:noWrap/>
            <w:vAlign w:val="bottom"/>
            <w:hideMark/>
          </w:tcPr>
          <w:p w:rsidR="00E873A8" w:rsidRPr="00CA21CF" w:rsidRDefault="00E873A8" w:rsidP="0006208B">
            <w:pPr>
              <w:spacing w:after="0" w:line="240" w:lineRule="auto"/>
              <w:jc w:val="right"/>
              <w:rPr>
                <w:rFonts w:ascii="Times New Roman" w:eastAsia="Times New Roman" w:hAnsi="Times New Roman"/>
                <w:color w:val="000000"/>
                <w:sz w:val="24"/>
                <w:szCs w:val="24"/>
              </w:rPr>
            </w:pPr>
            <w:r w:rsidRPr="00CA21CF">
              <w:rPr>
                <w:rFonts w:ascii="Times New Roman" w:eastAsia="Times New Roman" w:hAnsi="Times New Roman"/>
                <w:color w:val="000000"/>
                <w:sz w:val="24"/>
                <w:szCs w:val="24"/>
              </w:rPr>
              <w:t>2019</w:t>
            </w:r>
          </w:p>
        </w:tc>
        <w:tc>
          <w:tcPr>
            <w:tcW w:w="1711" w:type="dxa"/>
            <w:shd w:val="clear" w:color="auto" w:fill="auto"/>
            <w:vAlign w:val="bottom"/>
          </w:tcPr>
          <w:p w:rsidR="00E873A8" w:rsidRPr="008D2711" w:rsidRDefault="00E873A8" w:rsidP="0006208B">
            <w:pPr>
              <w:spacing w:after="0" w:line="240" w:lineRule="auto"/>
              <w:jc w:val="center"/>
              <w:rPr>
                <w:rFonts w:ascii="Times New Roman" w:hAnsi="Times New Roman"/>
                <w:color w:val="000000"/>
              </w:rPr>
            </w:pPr>
            <w:r w:rsidRPr="008D2711">
              <w:rPr>
                <w:rFonts w:ascii="Times New Roman" w:hAnsi="Times New Roman"/>
                <w:color w:val="000000"/>
              </w:rPr>
              <w:t>4,554</w:t>
            </w:r>
          </w:p>
        </w:tc>
        <w:tc>
          <w:tcPr>
            <w:tcW w:w="1980" w:type="dxa"/>
            <w:shd w:val="clear" w:color="auto" w:fill="auto"/>
            <w:noWrap/>
            <w:vAlign w:val="bottom"/>
            <w:hideMark/>
          </w:tcPr>
          <w:p w:rsidR="00E873A8" w:rsidRPr="008D2711" w:rsidRDefault="00E873A8" w:rsidP="0006208B">
            <w:pPr>
              <w:spacing w:after="0" w:line="240" w:lineRule="auto"/>
              <w:jc w:val="center"/>
              <w:rPr>
                <w:rFonts w:ascii="Times New Roman" w:hAnsi="Times New Roman"/>
                <w:color w:val="000000"/>
              </w:rPr>
            </w:pPr>
            <w:r w:rsidRPr="008D2711">
              <w:rPr>
                <w:rFonts w:ascii="Times New Roman" w:hAnsi="Times New Roman"/>
                <w:color w:val="000000"/>
              </w:rPr>
              <w:t>5,174</w:t>
            </w:r>
          </w:p>
        </w:tc>
        <w:tc>
          <w:tcPr>
            <w:tcW w:w="1509" w:type="dxa"/>
            <w:shd w:val="clear" w:color="auto" w:fill="auto"/>
            <w:noWrap/>
            <w:vAlign w:val="bottom"/>
            <w:hideMark/>
          </w:tcPr>
          <w:p w:rsidR="00E873A8" w:rsidRPr="008D2711" w:rsidRDefault="00E873A8" w:rsidP="0006208B">
            <w:pPr>
              <w:spacing w:after="0" w:line="240" w:lineRule="auto"/>
              <w:jc w:val="center"/>
              <w:rPr>
                <w:rFonts w:ascii="Times New Roman" w:hAnsi="Times New Roman"/>
                <w:color w:val="000000"/>
              </w:rPr>
            </w:pPr>
            <w:r w:rsidRPr="008D2711">
              <w:rPr>
                <w:rFonts w:ascii="Times New Roman" w:hAnsi="Times New Roman"/>
                <w:color w:val="000000"/>
              </w:rPr>
              <w:t>620.3</w:t>
            </w:r>
          </w:p>
        </w:tc>
        <w:tc>
          <w:tcPr>
            <w:tcW w:w="2047" w:type="dxa"/>
            <w:shd w:val="clear" w:color="auto" w:fill="auto"/>
            <w:vAlign w:val="bottom"/>
          </w:tcPr>
          <w:p w:rsidR="00E873A8" w:rsidRPr="008D2711" w:rsidRDefault="00E873A8" w:rsidP="0006208B">
            <w:pPr>
              <w:spacing w:after="0" w:line="240" w:lineRule="auto"/>
              <w:jc w:val="center"/>
              <w:rPr>
                <w:rFonts w:ascii="Times New Roman" w:hAnsi="Times New Roman"/>
                <w:color w:val="000000"/>
              </w:rPr>
            </w:pPr>
            <w:r w:rsidRPr="008D2711">
              <w:rPr>
                <w:rFonts w:ascii="Times New Roman" w:hAnsi="Times New Roman"/>
                <w:color w:val="000000"/>
              </w:rPr>
              <w:t>4,554</w:t>
            </w:r>
          </w:p>
        </w:tc>
        <w:tc>
          <w:tcPr>
            <w:tcW w:w="1407" w:type="dxa"/>
            <w:shd w:val="clear" w:color="auto" w:fill="auto"/>
            <w:vAlign w:val="bottom"/>
          </w:tcPr>
          <w:p w:rsidR="00E873A8" w:rsidRPr="008D2711" w:rsidRDefault="00E873A8" w:rsidP="0006208B">
            <w:pPr>
              <w:spacing w:after="0" w:line="240" w:lineRule="auto"/>
              <w:jc w:val="center"/>
              <w:rPr>
                <w:rFonts w:ascii="Times New Roman" w:hAnsi="Times New Roman"/>
                <w:color w:val="000000"/>
              </w:rPr>
            </w:pPr>
            <w:r w:rsidRPr="008D2711">
              <w:rPr>
                <w:rFonts w:ascii="Times New Roman" w:hAnsi="Times New Roman"/>
                <w:color w:val="000000"/>
              </w:rPr>
              <w:t>520.1</w:t>
            </w:r>
          </w:p>
        </w:tc>
      </w:tr>
      <w:tr w:rsidR="00E873A8" w:rsidRPr="00F73678" w:rsidTr="0006208B">
        <w:trPr>
          <w:trHeight w:val="300"/>
          <w:jc w:val="center"/>
        </w:trPr>
        <w:tc>
          <w:tcPr>
            <w:tcW w:w="697" w:type="dxa"/>
            <w:shd w:val="clear" w:color="auto" w:fill="auto"/>
            <w:noWrap/>
            <w:vAlign w:val="bottom"/>
            <w:hideMark/>
          </w:tcPr>
          <w:p w:rsidR="00E873A8" w:rsidRPr="00CA21CF" w:rsidRDefault="00E873A8" w:rsidP="0006208B">
            <w:pPr>
              <w:spacing w:after="0" w:line="240" w:lineRule="auto"/>
              <w:jc w:val="right"/>
              <w:rPr>
                <w:rFonts w:ascii="Times New Roman" w:eastAsia="Times New Roman" w:hAnsi="Times New Roman"/>
                <w:color w:val="000000"/>
                <w:sz w:val="24"/>
                <w:szCs w:val="24"/>
              </w:rPr>
            </w:pPr>
            <w:r w:rsidRPr="00CA21CF">
              <w:rPr>
                <w:rFonts w:ascii="Times New Roman" w:eastAsia="Times New Roman" w:hAnsi="Times New Roman"/>
                <w:color w:val="000000"/>
                <w:sz w:val="24"/>
                <w:szCs w:val="24"/>
              </w:rPr>
              <w:t>2020</w:t>
            </w:r>
          </w:p>
        </w:tc>
        <w:tc>
          <w:tcPr>
            <w:tcW w:w="1711" w:type="dxa"/>
            <w:shd w:val="clear" w:color="auto" w:fill="auto"/>
            <w:vAlign w:val="bottom"/>
          </w:tcPr>
          <w:p w:rsidR="00E873A8" w:rsidRPr="008D2711" w:rsidRDefault="00E873A8" w:rsidP="0006208B">
            <w:pPr>
              <w:spacing w:after="0" w:line="240" w:lineRule="auto"/>
              <w:jc w:val="center"/>
              <w:rPr>
                <w:rFonts w:ascii="Times New Roman" w:hAnsi="Times New Roman"/>
                <w:color w:val="000000"/>
              </w:rPr>
            </w:pPr>
            <w:r w:rsidRPr="008D2711">
              <w:rPr>
                <w:rFonts w:ascii="Times New Roman" w:hAnsi="Times New Roman"/>
                <w:color w:val="000000"/>
              </w:rPr>
              <w:t>4,973</w:t>
            </w:r>
          </w:p>
        </w:tc>
        <w:tc>
          <w:tcPr>
            <w:tcW w:w="1980" w:type="dxa"/>
            <w:shd w:val="clear" w:color="auto" w:fill="auto"/>
            <w:noWrap/>
            <w:vAlign w:val="bottom"/>
            <w:hideMark/>
          </w:tcPr>
          <w:p w:rsidR="00E873A8" w:rsidRPr="008D2711" w:rsidRDefault="00E873A8" w:rsidP="0006208B">
            <w:pPr>
              <w:spacing w:after="0" w:line="240" w:lineRule="auto"/>
              <w:jc w:val="center"/>
              <w:rPr>
                <w:rFonts w:ascii="Times New Roman" w:hAnsi="Times New Roman"/>
                <w:color w:val="000000"/>
              </w:rPr>
            </w:pPr>
            <w:r w:rsidRPr="008D2711">
              <w:rPr>
                <w:rFonts w:ascii="Times New Roman" w:hAnsi="Times New Roman"/>
                <w:color w:val="000000"/>
              </w:rPr>
              <w:t>4,973</w:t>
            </w:r>
          </w:p>
        </w:tc>
        <w:tc>
          <w:tcPr>
            <w:tcW w:w="1509" w:type="dxa"/>
            <w:shd w:val="clear" w:color="auto" w:fill="auto"/>
            <w:noWrap/>
            <w:vAlign w:val="bottom"/>
            <w:hideMark/>
          </w:tcPr>
          <w:p w:rsidR="00E873A8" w:rsidRPr="008D2711" w:rsidRDefault="00E873A8" w:rsidP="0006208B">
            <w:pPr>
              <w:spacing w:after="0" w:line="240" w:lineRule="auto"/>
              <w:jc w:val="center"/>
              <w:rPr>
                <w:rFonts w:ascii="Times New Roman" w:hAnsi="Times New Roman"/>
                <w:color w:val="000000"/>
              </w:rPr>
            </w:pPr>
            <w:r w:rsidRPr="008D2711">
              <w:rPr>
                <w:rFonts w:ascii="Times New Roman" w:hAnsi="Times New Roman"/>
                <w:color w:val="000000"/>
              </w:rPr>
              <w:t>0.0</w:t>
            </w:r>
          </w:p>
        </w:tc>
        <w:tc>
          <w:tcPr>
            <w:tcW w:w="2047" w:type="dxa"/>
            <w:shd w:val="clear" w:color="auto" w:fill="auto"/>
            <w:vAlign w:val="bottom"/>
          </w:tcPr>
          <w:p w:rsidR="00E873A8" w:rsidRPr="008D2711" w:rsidRDefault="00E873A8" w:rsidP="0006208B">
            <w:pPr>
              <w:spacing w:after="0" w:line="240" w:lineRule="auto"/>
              <w:jc w:val="center"/>
              <w:rPr>
                <w:rFonts w:ascii="Times New Roman" w:hAnsi="Times New Roman"/>
                <w:color w:val="000000"/>
              </w:rPr>
            </w:pPr>
            <w:r w:rsidRPr="008D2711">
              <w:rPr>
                <w:rFonts w:ascii="Times New Roman" w:hAnsi="Times New Roman"/>
                <w:color w:val="000000"/>
              </w:rPr>
              <w:t>4,973</w:t>
            </w:r>
          </w:p>
        </w:tc>
        <w:tc>
          <w:tcPr>
            <w:tcW w:w="1407" w:type="dxa"/>
            <w:shd w:val="clear" w:color="auto" w:fill="auto"/>
            <w:vAlign w:val="bottom"/>
          </w:tcPr>
          <w:p w:rsidR="00E873A8" w:rsidRPr="008D2711" w:rsidRDefault="00E873A8" w:rsidP="0006208B">
            <w:pPr>
              <w:spacing w:after="0" w:line="240" w:lineRule="auto"/>
              <w:jc w:val="center"/>
              <w:rPr>
                <w:rFonts w:ascii="Times New Roman" w:hAnsi="Times New Roman"/>
                <w:color w:val="000000"/>
              </w:rPr>
            </w:pPr>
            <w:r w:rsidRPr="008D2711">
              <w:rPr>
                <w:rFonts w:ascii="Times New Roman" w:hAnsi="Times New Roman"/>
                <w:color w:val="000000"/>
              </w:rPr>
              <w:t>0.0</w:t>
            </w:r>
          </w:p>
        </w:tc>
      </w:tr>
    </w:tbl>
    <w:p w:rsidR="00E873A8" w:rsidRDefault="00E873A8" w:rsidP="00E873A8">
      <w:pPr>
        <w:jc w:val="both"/>
        <w:rPr>
          <w:rFonts w:ascii="Times New Roman" w:hAnsi="Times New Roman"/>
          <w:sz w:val="24"/>
          <w:szCs w:val="24"/>
          <w:lang w:val="en-GB"/>
        </w:rPr>
      </w:pPr>
      <w:r>
        <w:rPr>
          <w:color w:val="1F497D"/>
          <w:sz w:val="23"/>
          <w:szCs w:val="23"/>
          <w:shd w:val="clear" w:color="auto" w:fill="FFFFFF"/>
          <w:lang w:val="en-US"/>
        </w:rPr>
        <w:t xml:space="preserve">   </w:t>
      </w:r>
    </w:p>
    <w:p w:rsidR="00E873A8" w:rsidRDefault="00E873A8" w:rsidP="00E873A8">
      <w:pPr>
        <w:jc w:val="both"/>
        <w:rPr>
          <w:rFonts w:ascii="Times New Roman" w:hAnsi="Times New Roman"/>
          <w:sz w:val="24"/>
          <w:szCs w:val="24"/>
          <w:lang w:val="en-GB"/>
        </w:rPr>
      </w:pPr>
      <w:r>
        <w:rPr>
          <w:rFonts w:ascii="Times New Roman" w:hAnsi="Times New Roman"/>
          <w:sz w:val="24"/>
          <w:szCs w:val="24"/>
          <w:lang w:val="en-GB"/>
        </w:rPr>
        <w:t xml:space="preserve">Once the expected effects on tax collection are established, the assessment of the </w:t>
      </w:r>
      <w:proofErr w:type="spellStart"/>
      <w:r>
        <w:rPr>
          <w:rFonts w:ascii="Times New Roman" w:hAnsi="Times New Roman"/>
          <w:sz w:val="24"/>
          <w:szCs w:val="24"/>
          <w:lang w:val="en-GB"/>
        </w:rPr>
        <w:t>Proconfis</w:t>
      </w:r>
      <w:proofErr w:type="spellEnd"/>
      <w:r>
        <w:rPr>
          <w:rFonts w:ascii="Times New Roman" w:hAnsi="Times New Roman"/>
          <w:sz w:val="24"/>
          <w:szCs w:val="24"/>
          <w:lang w:val="en-GB"/>
        </w:rPr>
        <w:t xml:space="preserve"> project will focus on the effects of the different uses of this additional tax collection. </w:t>
      </w:r>
      <w:r w:rsidRPr="002E3563">
        <w:rPr>
          <w:rFonts w:ascii="Times New Roman" w:hAnsi="Times New Roman"/>
          <w:sz w:val="24"/>
          <w:szCs w:val="24"/>
          <w:lang w:val="en-GB"/>
        </w:rPr>
        <w:t xml:space="preserve">Initially, it will be admitted that the </w:t>
      </w:r>
      <w:r>
        <w:rPr>
          <w:rFonts w:ascii="Times New Roman" w:hAnsi="Times New Roman"/>
          <w:sz w:val="24"/>
          <w:szCs w:val="24"/>
          <w:lang w:val="en-GB"/>
        </w:rPr>
        <w:t>increase of</w:t>
      </w:r>
      <w:r w:rsidRPr="002E3563">
        <w:rPr>
          <w:rFonts w:ascii="Times New Roman" w:hAnsi="Times New Roman"/>
          <w:sz w:val="24"/>
          <w:szCs w:val="24"/>
          <w:lang w:val="en-GB"/>
        </w:rPr>
        <w:t xml:space="preserve"> tax collection resulting from the project can be</w:t>
      </w:r>
      <w:r>
        <w:rPr>
          <w:rFonts w:ascii="Times New Roman" w:hAnsi="Times New Roman"/>
          <w:sz w:val="24"/>
          <w:szCs w:val="24"/>
          <w:lang w:val="en-GB"/>
        </w:rPr>
        <w:t xml:space="preserve"> fully</w:t>
      </w:r>
      <w:r w:rsidRPr="002E3563">
        <w:rPr>
          <w:rFonts w:ascii="Times New Roman" w:hAnsi="Times New Roman"/>
          <w:sz w:val="24"/>
          <w:szCs w:val="24"/>
          <w:lang w:val="en-GB"/>
        </w:rPr>
        <w:t xml:space="preserve"> </w:t>
      </w:r>
      <w:r>
        <w:rPr>
          <w:rFonts w:ascii="Times New Roman" w:hAnsi="Times New Roman"/>
          <w:sz w:val="24"/>
          <w:szCs w:val="24"/>
          <w:lang w:val="en-GB"/>
        </w:rPr>
        <w:t xml:space="preserve">allocated </w:t>
      </w:r>
      <w:r w:rsidRPr="002E3563">
        <w:rPr>
          <w:rFonts w:ascii="Times New Roman" w:hAnsi="Times New Roman"/>
          <w:sz w:val="24"/>
          <w:szCs w:val="24"/>
          <w:lang w:val="en-GB"/>
        </w:rPr>
        <w:t>to the following purposes: infrastructure inves</w:t>
      </w:r>
      <w:r>
        <w:rPr>
          <w:rFonts w:ascii="Times New Roman" w:hAnsi="Times New Roman"/>
          <w:sz w:val="24"/>
          <w:szCs w:val="24"/>
          <w:lang w:val="en-GB"/>
        </w:rPr>
        <w:t xml:space="preserve">tments </w:t>
      </w:r>
      <w:r w:rsidRPr="002E3563">
        <w:rPr>
          <w:rFonts w:ascii="Times New Roman" w:hAnsi="Times New Roman"/>
          <w:sz w:val="24"/>
          <w:szCs w:val="24"/>
          <w:lang w:val="en-GB"/>
        </w:rPr>
        <w:t>and transfers to</w:t>
      </w:r>
      <w:r>
        <w:rPr>
          <w:rFonts w:ascii="Times New Roman" w:hAnsi="Times New Roman"/>
          <w:sz w:val="24"/>
          <w:szCs w:val="24"/>
          <w:lang w:val="en-GB"/>
        </w:rPr>
        <w:t xml:space="preserve"> poor</w:t>
      </w:r>
      <w:r w:rsidRPr="002E3563">
        <w:rPr>
          <w:rFonts w:ascii="Times New Roman" w:hAnsi="Times New Roman"/>
          <w:sz w:val="24"/>
          <w:szCs w:val="24"/>
          <w:lang w:val="en-GB"/>
        </w:rPr>
        <w:t xml:space="preserve"> households. </w:t>
      </w:r>
    </w:p>
    <w:p w:rsidR="00E873A8" w:rsidRPr="002E3563" w:rsidRDefault="00320F2D" w:rsidP="00E873A8">
      <w:pPr>
        <w:jc w:val="both"/>
        <w:rPr>
          <w:rFonts w:ascii="Times New Roman" w:hAnsi="Times New Roman"/>
          <w:sz w:val="24"/>
          <w:szCs w:val="24"/>
          <w:lang w:val="en-GB"/>
        </w:rPr>
      </w:pPr>
      <w:r>
        <w:rPr>
          <w:rFonts w:ascii="Times New Roman" w:hAnsi="Times New Roman"/>
          <w:sz w:val="24"/>
          <w:szCs w:val="24"/>
          <w:lang w:val="en-GB"/>
        </w:rPr>
        <w:t>In the SAM based analysis, t</w:t>
      </w:r>
      <w:r w:rsidR="00E873A8" w:rsidRPr="002E3563">
        <w:rPr>
          <w:rFonts w:ascii="Times New Roman" w:hAnsi="Times New Roman"/>
          <w:sz w:val="24"/>
          <w:szCs w:val="24"/>
          <w:lang w:val="en-GB"/>
        </w:rPr>
        <w:t xml:space="preserve">he infrastructure investments will be simulated assuming that the increase of tax collection will </w:t>
      </w:r>
      <w:r w:rsidR="00E873A8">
        <w:rPr>
          <w:rFonts w:ascii="Times New Roman" w:hAnsi="Times New Roman"/>
          <w:sz w:val="24"/>
          <w:szCs w:val="24"/>
          <w:lang w:val="en-GB"/>
        </w:rPr>
        <w:t>raise</w:t>
      </w:r>
      <w:r w:rsidR="00E873A8" w:rsidRPr="002E3563">
        <w:rPr>
          <w:rFonts w:ascii="Times New Roman" w:hAnsi="Times New Roman"/>
          <w:sz w:val="24"/>
          <w:szCs w:val="24"/>
          <w:lang w:val="en-GB"/>
        </w:rPr>
        <w:t xml:space="preserve"> the production of the Construction sector</w:t>
      </w:r>
      <w:r w:rsidR="00E873A8">
        <w:rPr>
          <w:rFonts w:ascii="Times New Roman" w:hAnsi="Times New Roman"/>
          <w:sz w:val="24"/>
          <w:szCs w:val="24"/>
          <w:lang w:val="en-GB"/>
        </w:rPr>
        <w:t xml:space="preserve"> in the State of </w:t>
      </w:r>
      <w:proofErr w:type="spellStart"/>
      <w:r w:rsidR="00E873A8">
        <w:rPr>
          <w:rFonts w:ascii="Times New Roman" w:hAnsi="Times New Roman"/>
          <w:sz w:val="24"/>
          <w:szCs w:val="24"/>
          <w:lang w:val="en-GB"/>
        </w:rPr>
        <w:t>Alagoas</w:t>
      </w:r>
      <w:proofErr w:type="spellEnd"/>
      <w:r w:rsidR="00E873A8" w:rsidRPr="002E3563">
        <w:rPr>
          <w:rFonts w:ascii="Times New Roman" w:hAnsi="Times New Roman"/>
          <w:sz w:val="24"/>
          <w:szCs w:val="24"/>
          <w:lang w:val="en-GB"/>
        </w:rPr>
        <w:t>.</w:t>
      </w:r>
      <w:r w:rsidR="00E873A8">
        <w:rPr>
          <w:rFonts w:ascii="Times New Roman" w:hAnsi="Times New Roman"/>
          <w:sz w:val="24"/>
          <w:szCs w:val="24"/>
          <w:lang w:val="en-GB"/>
        </w:rPr>
        <w:t xml:space="preserve"> Thus, it will be analysed only the short run demand-side effects resulting from the infrastructure investments. </w:t>
      </w:r>
      <w:r w:rsidR="00605677" w:rsidRPr="00605677">
        <w:rPr>
          <w:rFonts w:ascii="Times New Roman" w:hAnsi="Times New Roman"/>
          <w:sz w:val="23"/>
          <w:szCs w:val="23"/>
          <w:lang w:val="en-GB"/>
        </w:rPr>
        <w:t>In the CGE model approach, the increase on the infrastructure investments will be simulated raising the investment on Transports and Sanitation infrastructures.</w:t>
      </w:r>
      <w:r w:rsidR="00605677">
        <w:rPr>
          <w:rFonts w:ascii="Times New Roman" w:hAnsi="Times New Roman"/>
          <w:sz w:val="23"/>
          <w:szCs w:val="23"/>
          <w:lang w:val="en-GB"/>
        </w:rPr>
        <w:t xml:space="preserve"> </w:t>
      </w:r>
      <w:r w:rsidR="00E873A8">
        <w:rPr>
          <w:rFonts w:ascii="Times New Roman" w:hAnsi="Times New Roman"/>
          <w:sz w:val="24"/>
          <w:szCs w:val="24"/>
          <w:lang w:val="en-GB"/>
        </w:rPr>
        <w:t>Furthermore</w:t>
      </w:r>
      <w:r w:rsidR="00E873A8" w:rsidRPr="002E3563">
        <w:rPr>
          <w:rFonts w:ascii="Times New Roman" w:hAnsi="Times New Roman"/>
          <w:sz w:val="24"/>
          <w:szCs w:val="24"/>
          <w:lang w:val="en-GB"/>
        </w:rPr>
        <w:t xml:space="preserve">, it will be admitted that the new infrastructure investments have positive impacts on the tourism activity </w:t>
      </w:r>
      <w:r w:rsidR="00E873A8">
        <w:rPr>
          <w:rFonts w:ascii="Times New Roman" w:hAnsi="Times New Roman"/>
          <w:sz w:val="24"/>
          <w:szCs w:val="24"/>
          <w:lang w:val="en-GB"/>
        </w:rPr>
        <w:t>in</w:t>
      </w:r>
      <w:r w:rsidR="00E873A8" w:rsidRPr="002E3563">
        <w:rPr>
          <w:rFonts w:ascii="Times New Roman" w:hAnsi="Times New Roman"/>
          <w:sz w:val="24"/>
          <w:szCs w:val="24"/>
          <w:lang w:val="en-GB"/>
        </w:rPr>
        <w:t xml:space="preserve"> </w:t>
      </w:r>
      <w:proofErr w:type="spellStart"/>
      <w:r w:rsidR="00E873A8" w:rsidRPr="002E3563">
        <w:rPr>
          <w:rFonts w:ascii="Times New Roman" w:hAnsi="Times New Roman"/>
          <w:sz w:val="24"/>
          <w:szCs w:val="24"/>
          <w:lang w:val="en-GB"/>
        </w:rPr>
        <w:t>Alagoas</w:t>
      </w:r>
      <w:proofErr w:type="spellEnd"/>
      <w:r w:rsidR="00E873A8" w:rsidRPr="002E3563">
        <w:rPr>
          <w:rFonts w:ascii="Times New Roman" w:hAnsi="Times New Roman"/>
          <w:sz w:val="24"/>
          <w:szCs w:val="24"/>
          <w:lang w:val="en-GB"/>
        </w:rPr>
        <w:t xml:space="preserve">. In effect, the number of visitors, the duration of stay and the daily per capita tourist expenditures will </w:t>
      </w:r>
      <w:proofErr w:type="gramStart"/>
      <w:r w:rsidR="00E873A8" w:rsidRPr="002E3563">
        <w:rPr>
          <w:rFonts w:ascii="Times New Roman" w:hAnsi="Times New Roman"/>
          <w:sz w:val="24"/>
          <w:szCs w:val="24"/>
          <w:lang w:val="en-GB"/>
        </w:rPr>
        <w:t>r</w:t>
      </w:r>
      <w:r w:rsidR="00D72446">
        <w:rPr>
          <w:rFonts w:ascii="Times New Roman" w:hAnsi="Times New Roman"/>
          <w:sz w:val="24"/>
          <w:szCs w:val="24"/>
          <w:lang w:val="en-GB"/>
        </w:rPr>
        <w:t>a</w:t>
      </w:r>
      <w:r w:rsidR="00E873A8" w:rsidRPr="002E3563">
        <w:rPr>
          <w:rFonts w:ascii="Times New Roman" w:hAnsi="Times New Roman"/>
          <w:sz w:val="24"/>
          <w:szCs w:val="24"/>
          <w:lang w:val="en-GB"/>
        </w:rPr>
        <w:t>ise</w:t>
      </w:r>
      <w:proofErr w:type="gramEnd"/>
      <w:r w:rsidR="00E873A8" w:rsidRPr="002E3563">
        <w:rPr>
          <w:rFonts w:ascii="Times New Roman" w:hAnsi="Times New Roman"/>
          <w:sz w:val="24"/>
          <w:szCs w:val="24"/>
          <w:lang w:val="en-GB"/>
        </w:rPr>
        <w:t xml:space="preserve"> because of the infrastructure improvements funded </w:t>
      </w:r>
      <w:r w:rsidR="00E873A8">
        <w:rPr>
          <w:rFonts w:ascii="Times New Roman" w:hAnsi="Times New Roman"/>
          <w:sz w:val="24"/>
          <w:szCs w:val="24"/>
          <w:lang w:val="en-GB"/>
        </w:rPr>
        <w:t>by</w:t>
      </w:r>
      <w:r w:rsidR="00E873A8" w:rsidRPr="002E3563">
        <w:rPr>
          <w:rFonts w:ascii="Times New Roman" w:hAnsi="Times New Roman"/>
          <w:sz w:val="24"/>
          <w:szCs w:val="24"/>
          <w:lang w:val="en-GB"/>
        </w:rPr>
        <w:t xml:space="preserve"> the additional resources of the </w:t>
      </w:r>
      <w:proofErr w:type="spellStart"/>
      <w:r w:rsidR="00E873A8" w:rsidRPr="002E3563">
        <w:rPr>
          <w:rFonts w:ascii="Times New Roman" w:hAnsi="Times New Roman"/>
          <w:sz w:val="24"/>
          <w:szCs w:val="24"/>
          <w:lang w:val="en-GB"/>
        </w:rPr>
        <w:t>Proconfis</w:t>
      </w:r>
      <w:proofErr w:type="spellEnd"/>
      <w:r w:rsidR="00E873A8" w:rsidRPr="002E3563">
        <w:rPr>
          <w:rFonts w:ascii="Times New Roman" w:hAnsi="Times New Roman"/>
          <w:sz w:val="24"/>
          <w:szCs w:val="24"/>
          <w:lang w:val="en-GB"/>
        </w:rPr>
        <w:t xml:space="preserve"> project.  The scenarios </w:t>
      </w:r>
      <w:r w:rsidR="00E873A8">
        <w:rPr>
          <w:rFonts w:ascii="Times New Roman" w:hAnsi="Times New Roman"/>
          <w:sz w:val="24"/>
          <w:szCs w:val="24"/>
          <w:lang w:val="en-GB"/>
        </w:rPr>
        <w:t xml:space="preserve">described in Table </w:t>
      </w:r>
      <w:r w:rsidR="001C20CA">
        <w:rPr>
          <w:rFonts w:ascii="Times New Roman" w:hAnsi="Times New Roman"/>
          <w:sz w:val="24"/>
          <w:szCs w:val="24"/>
          <w:lang w:val="en-GB"/>
        </w:rPr>
        <w:t>8</w:t>
      </w:r>
      <w:r w:rsidR="00E873A8">
        <w:rPr>
          <w:rFonts w:ascii="Times New Roman" w:hAnsi="Times New Roman"/>
          <w:sz w:val="24"/>
          <w:szCs w:val="24"/>
          <w:lang w:val="en-GB"/>
        </w:rPr>
        <w:t xml:space="preserve"> </w:t>
      </w:r>
      <w:r w:rsidR="00E873A8" w:rsidRPr="002E3563">
        <w:rPr>
          <w:rFonts w:ascii="Times New Roman" w:hAnsi="Times New Roman"/>
          <w:sz w:val="24"/>
          <w:szCs w:val="24"/>
          <w:lang w:val="en-GB"/>
        </w:rPr>
        <w:t>for the tourism variables will be simulated</w:t>
      </w:r>
      <w:r w:rsidR="00E873A8">
        <w:rPr>
          <w:rFonts w:ascii="Times New Roman" w:hAnsi="Times New Roman"/>
          <w:sz w:val="24"/>
          <w:szCs w:val="24"/>
          <w:lang w:val="en-GB"/>
        </w:rPr>
        <w:t xml:space="preserve">. The last column of Table </w:t>
      </w:r>
      <w:r w:rsidR="001C20CA">
        <w:rPr>
          <w:rFonts w:ascii="Times New Roman" w:hAnsi="Times New Roman"/>
          <w:sz w:val="24"/>
          <w:szCs w:val="24"/>
          <w:lang w:val="en-GB"/>
        </w:rPr>
        <w:t>8</w:t>
      </w:r>
      <w:r w:rsidR="00E873A8">
        <w:rPr>
          <w:rFonts w:ascii="Times New Roman" w:hAnsi="Times New Roman"/>
          <w:sz w:val="24"/>
          <w:szCs w:val="24"/>
          <w:lang w:val="en-GB"/>
        </w:rPr>
        <w:t xml:space="preserve"> shows the impact on visitors’ expenditures induced by the scenarios.</w:t>
      </w:r>
    </w:p>
    <w:p w:rsidR="00E873A8" w:rsidRPr="002E3563" w:rsidRDefault="00E873A8" w:rsidP="00E873A8">
      <w:pPr>
        <w:jc w:val="center"/>
        <w:rPr>
          <w:rFonts w:ascii="Times New Roman" w:hAnsi="Times New Roman"/>
          <w:b/>
          <w:sz w:val="24"/>
          <w:szCs w:val="24"/>
          <w:lang w:val="en-GB"/>
        </w:rPr>
      </w:pPr>
      <w:r w:rsidRPr="002E3563">
        <w:rPr>
          <w:rFonts w:ascii="Times New Roman" w:hAnsi="Times New Roman"/>
          <w:b/>
          <w:sz w:val="24"/>
          <w:szCs w:val="24"/>
          <w:lang w:val="en-GB"/>
        </w:rPr>
        <w:t xml:space="preserve">Table </w:t>
      </w:r>
      <w:r w:rsidR="001C20CA">
        <w:rPr>
          <w:rFonts w:ascii="Times New Roman" w:hAnsi="Times New Roman"/>
          <w:b/>
          <w:sz w:val="24"/>
          <w:szCs w:val="24"/>
          <w:lang w:val="en-GB"/>
        </w:rPr>
        <w:t>8</w:t>
      </w:r>
      <w:r w:rsidRPr="002E3563">
        <w:rPr>
          <w:rFonts w:ascii="Times New Roman" w:hAnsi="Times New Roman"/>
          <w:b/>
          <w:sz w:val="24"/>
          <w:szCs w:val="24"/>
          <w:lang w:val="en-GB"/>
        </w:rPr>
        <w:t>: Possible scenarios for the tourism variable after the infrastructure investments</w:t>
      </w:r>
    </w:p>
    <w:tbl>
      <w:tblPr>
        <w:tblW w:w="91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6"/>
        <w:gridCol w:w="4701"/>
        <w:gridCol w:w="3046"/>
      </w:tblGrid>
      <w:tr w:rsidR="00E873A8" w:rsidRPr="001A5B52" w:rsidTr="0006208B">
        <w:trPr>
          <w:jc w:val="center"/>
        </w:trPr>
        <w:tc>
          <w:tcPr>
            <w:tcW w:w="1356" w:type="dxa"/>
          </w:tcPr>
          <w:p w:rsidR="00E873A8" w:rsidRPr="002E3563" w:rsidRDefault="00E873A8" w:rsidP="0006208B">
            <w:pPr>
              <w:spacing w:after="0" w:line="240" w:lineRule="auto"/>
              <w:jc w:val="center"/>
              <w:rPr>
                <w:rFonts w:ascii="Times New Roman" w:hAnsi="Times New Roman"/>
                <w:b/>
                <w:sz w:val="24"/>
                <w:szCs w:val="24"/>
                <w:lang w:val="en-GB"/>
              </w:rPr>
            </w:pPr>
            <w:r w:rsidRPr="002E3563">
              <w:rPr>
                <w:rFonts w:ascii="Times New Roman" w:hAnsi="Times New Roman"/>
                <w:b/>
                <w:sz w:val="24"/>
                <w:szCs w:val="24"/>
                <w:lang w:val="en-GB"/>
              </w:rPr>
              <w:t>Scenarios</w:t>
            </w:r>
          </w:p>
        </w:tc>
        <w:tc>
          <w:tcPr>
            <w:tcW w:w="4701" w:type="dxa"/>
          </w:tcPr>
          <w:p w:rsidR="00E873A8" w:rsidRPr="002E3563" w:rsidRDefault="00E873A8" w:rsidP="0006208B">
            <w:pPr>
              <w:spacing w:after="0" w:line="240" w:lineRule="auto"/>
              <w:jc w:val="center"/>
              <w:rPr>
                <w:rFonts w:ascii="Times New Roman" w:hAnsi="Times New Roman"/>
                <w:b/>
                <w:sz w:val="24"/>
                <w:szCs w:val="24"/>
                <w:lang w:val="en-GB"/>
              </w:rPr>
            </w:pPr>
            <w:r w:rsidRPr="002E3563">
              <w:rPr>
                <w:rFonts w:ascii="Times New Roman" w:hAnsi="Times New Roman"/>
                <w:b/>
                <w:sz w:val="24"/>
                <w:szCs w:val="24"/>
                <w:lang w:val="en-GB"/>
              </w:rPr>
              <w:t>Description of the Scenarios</w:t>
            </w:r>
          </w:p>
        </w:tc>
        <w:tc>
          <w:tcPr>
            <w:tcW w:w="3046" w:type="dxa"/>
          </w:tcPr>
          <w:p w:rsidR="00E873A8" w:rsidRPr="002E3563" w:rsidRDefault="00E873A8" w:rsidP="0006208B">
            <w:pPr>
              <w:spacing w:after="0" w:line="240" w:lineRule="auto"/>
              <w:jc w:val="center"/>
              <w:rPr>
                <w:rFonts w:ascii="Times New Roman" w:hAnsi="Times New Roman"/>
                <w:b/>
                <w:sz w:val="24"/>
                <w:szCs w:val="24"/>
                <w:lang w:val="en-GB"/>
              </w:rPr>
            </w:pPr>
            <w:r w:rsidRPr="002E3563">
              <w:rPr>
                <w:rFonts w:ascii="Times New Roman" w:hAnsi="Times New Roman"/>
                <w:b/>
                <w:sz w:val="24"/>
                <w:szCs w:val="24"/>
                <w:lang w:val="en-GB"/>
              </w:rPr>
              <w:t>Impact on visitors expenditures</w:t>
            </w:r>
            <w:r>
              <w:rPr>
                <w:rFonts w:ascii="Times New Roman" w:hAnsi="Times New Roman"/>
                <w:b/>
                <w:sz w:val="24"/>
                <w:szCs w:val="24"/>
                <w:lang w:val="en-GB"/>
              </w:rPr>
              <w:t xml:space="preserve"> (R$ Million)</w:t>
            </w:r>
          </w:p>
        </w:tc>
      </w:tr>
      <w:tr w:rsidR="00E873A8" w:rsidRPr="002E3563" w:rsidTr="0006208B">
        <w:trPr>
          <w:jc w:val="center"/>
        </w:trPr>
        <w:tc>
          <w:tcPr>
            <w:tcW w:w="1356" w:type="dxa"/>
          </w:tcPr>
          <w:p w:rsidR="00E873A8" w:rsidRPr="002E3563" w:rsidRDefault="00E873A8" w:rsidP="0006208B">
            <w:pPr>
              <w:spacing w:after="0" w:line="240" w:lineRule="auto"/>
              <w:jc w:val="both"/>
              <w:rPr>
                <w:rFonts w:ascii="Times New Roman" w:hAnsi="Times New Roman"/>
                <w:sz w:val="24"/>
                <w:szCs w:val="24"/>
                <w:lang w:val="en-GB"/>
              </w:rPr>
            </w:pPr>
            <w:r w:rsidRPr="002E3563">
              <w:rPr>
                <w:rFonts w:ascii="Times New Roman" w:hAnsi="Times New Roman"/>
                <w:sz w:val="24"/>
                <w:szCs w:val="24"/>
                <w:lang w:val="en-GB"/>
              </w:rPr>
              <w:t>Scenario 1</w:t>
            </w:r>
          </w:p>
        </w:tc>
        <w:tc>
          <w:tcPr>
            <w:tcW w:w="4701" w:type="dxa"/>
          </w:tcPr>
          <w:p w:rsidR="00E873A8" w:rsidRPr="002E3563" w:rsidRDefault="00E873A8" w:rsidP="0006208B">
            <w:pPr>
              <w:spacing w:after="0" w:line="240" w:lineRule="auto"/>
              <w:jc w:val="both"/>
              <w:rPr>
                <w:rFonts w:ascii="Times New Roman" w:hAnsi="Times New Roman"/>
                <w:sz w:val="24"/>
                <w:szCs w:val="24"/>
                <w:lang w:val="en-GB"/>
              </w:rPr>
            </w:pPr>
            <w:r w:rsidRPr="002E3563">
              <w:rPr>
                <w:rFonts w:ascii="Times New Roman" w:hAnsi="Times New Roman"/>
                <w:sz w:val="24"/>
                <w:szCs w:val="24"/>
                <w:lang w:val="en-GB"/>
              </w:rPr>
              <w:t>Increase of 100,000 visitors</w:t>
            </w:r>
          </w:p>
        </w:tc>
        <w:tc>
          <w:tcPr>
            <w:tcW w:w="3046" w:type="dxa"/>
          </w:tcPr>
          <w:p w:rsidR="00E873A8" w:rsidRPr="009669AF" w:rsidRDefault="00E873A8" w:rsidP="0006208B">
            <w:pPr>
              <w:spacing w:after="0" w:line="240" w:lineRule="auto"/>
              <w:jc w:val="center"/>
              <w:rPr>
                <w:rFonts w:ascii="Times New Roman" w:hAnsi="Times New Roman"/>
                <w:color w:val="000000"/>
                <w:sz w:val="24"/>
              </w:rPr>
            </w:pPr>
            <w:r w:rsidRPr="009669AF">
              <w:rPr>
                <w:rFonts w:ascii="Times New Roman" w:hAnsi="Times New Roman"/>
                <w:color w:val="000000"/>
                <w:sz w:val="24"/>
              </w:rPr>
              <w:t>70</w:t>
            </w:r>
            <w:r>
              <w:rPr>
                <w:rFonts w:ascii="Times New Roman" w:hAnsi="Times New Roman"/>
                <w:color w:val="000000"/>
                <w:sz w:val="24"/>
              </w:rPr>
              <w:t>.</w:t>
            </w:r>
            <w:r w:rsidRPr="009669AF">
              <w:rPr>
                <w:rFonts w:ascii="Times New Roman" w:hAnsi="Times New Roman"/>
                <w:color w:val="000000"/>
                <w:sz w:val="24"/>
              </w:rPr>
              <w:t>28</w:t>
            </w:r>
          </w:p>
        </w:tc>
      </w:tr>
      <w:tr w:rsidR="00E873A8" w:rsidRPr="00433EBE" w:rsidTr="0006208B">
        <w:trPr>
          <w:jc w:val="center"/>
        </w:trPr>
        <w:tc>
          <w:tcPr>
            <w:tcW w:w="1356" w:type="dxa"/>
          </w:tcPr>
          <w:p w:rsidR="00E873A8" w:rsidRPr="002E3563" w:rsidRDefault="00E873A8" w:rsidP="0006208B">
            <w:pPr>
              <w:spacing w:after="0" w:line="240" w:lineRule="auto"/>
              <w:jc w:val="both"/>
              <w:rPr>
                <w:rFonts w:ascii="Times New Roman" w:hAnsi="Times New Roman"/>
                <w:sz w:val="24"/>
                <w:szCs w:val="24"/>
                <w:lang w:val="en-GB"/>
              </w:rPr>
            </w:pPr>
            <w:r w:rsidRPr="002E3563">
              <w:rPr>
                <w:rFonts w:ascii="Times New Roman" w:hAnsi="Times New Roman"/>
                <w:sz w:val="24"/>
                <w:szCs w:val="24"/>
                <w:lang w:val="en-GB"/>
              </w:rPr>
              <w:t>Scenario 2</w:t>
            </w:r>
          </w:p>
        </w:tc>
        <w:tc>
          <w:tcPr>
            <w:tcW w:w="4701" w:type="dxa"/>
          </w:tcPr>
          <w:p w:rsidR="00E873A8" w:rsidRPr="002E3563" w:rsidRDefault="00E873A8" w:rsidP="0006208B">
            <w:pPr>
              <w:spacing w:after="0" w:line="240" w:lineRule="auto"/>
              <w:jc w:val="both"/>
              <w:rPr>
                <w:rFonts w:ascii="Times New Roman" w:hAnsi="Times New Roman"/>
                <w:sz w:val="24"/>
                <w:szCs w:val="24"/>
                <w:lang w:val="en-GB"/>
              </w:rPr>
            </w:pPr>
            <w:r w:rsidRPr="002E3563">
              <w:rPr>
                <w:rFonts w:ascii="Times New Roman" w:hAnsi="Times New Roman"/>
                <w:sz w:val="24"/>
                <w:szCs w:val="24"/>
                <w:lang w:val="en-GB"/>
              </w:rPr>
              <w:t xml:space="preserve">Increase of 0.3 day in the during of stay </w:t>
            </w:r>
          </w:p>
        </w:tc>
        <w:tc>
          <w:tcPr>
            <w:tcW w:w="3046" w:type="dxa"/>
          </w:tcPr>
          <w:p w:rsidR="00E873A8" w:rsidRPr="009669AF" w:rsidRDefault="00E873A8" w:rsidP="0006208B">
            <w:pPr>
              <w:spacing w:after="0" w:line="240" w:lineRule="auto"/>
              <w:jc w:val="center"/>
              <w:rPr>
                <w:rFonts w:ascii="Times New Roman" w:hAnsi="Times New Roman"/>
                <w:color w:val="000000"/>
                <w:sz w:val="24"/>
              </w:rPr>
            </w:pPr>
            <w:r w:rsidRPr="009669AF">
              <w:rPr>
                <w:rFonts w:ascii="Times New Roman" w:hAnsi="Times New Roman"/>
                <w:color w:val="000000"/>
                <w:sz w:val="24"/>
              </w:rPr>
              <w:t>24</w:t>
            </w:r>
            <w:r>
              <w:rPr>
                <w:rFonts w:ascii="Times New Roman" w:hAnsi="Times New Roman"/>
                <w:color w:val="000000"/>
                <w:sz w:val="24"/>
              </w:rPr>
              <w:t>.</w:t>
            </w:r>
            <w:r w:rsidRPr="009669AF">
              <w:rPr>
                <w:rFonts w:ascii="Times New Roman" w:hAnsi="Times New Roman"/>
                <w:color w:val="000000"/>
                <w:sz w:val="24"/>
              </w:rPr>
              <w:t>30</w:t>
            </w:r>
          </w:p>
        </w:tc>
      </w:tr>
      <w:tr w:rsidR="00E873A8" w:rsidRPr="00433EBE" w:rsidTr="0006208B">
        <w:trPr>
          <w:jc w:val="center"/>
        </w:trPr>
        <w:tc>
          <w:tcPr>
            <w:tcW w:w="1356" w:type="dxa"/>
          </w:tcPr>
          <w:p w:rsidR="00E873A8" w:rsidRPr="002E3563" w:rsidRDefault="00E873A8" w:rsidP="0006208B">
            <w:pPr>
              <w:spacing w:after="0" w:line="240" w:lineRule="auto"/>
              <w:jc w:val="both"/>
              <w:rPr>
                <w:rFonts w:ascii="Times New Roman" w:hAnsi="Times New Roman"/>
                <w:sz w:val="24"/>
                <w:szCs w:val="24"/>
                <w:lang w:val="en-GB"/>
              </w:rPr>
            </w:pPr>
            <w:r w:rsidRPr="002E3563">
              <w:rPr>
                <w:rFonts w:ascii="Times New Roman" w:hAnsi="Times New Roman"/>
                <w:sz w:val="24"/>
                <w:szCs w:val="24"/>
                <w:lang w:val="en-GB"/>
              </w:rPr>
              <w:t>Scenario 3</w:t>
            </w:r>
          </w:p>
        </w:tc>
        <w:tc>
          <w:tcPr>
            <w:tcW w:w="4701" w:type="dxa"/>
          </w:tcPr>
          <w:p w:rsidR="00E873A8" w:rsidRPr="002E3563" w:rsidRDefault="00E873A8" w:rsidP="0006208B">
            <w:pPr>
              <w:spacing w:after="0" w:line="240" w:lineRule="auto"/>
              <w:jc w:val="both"/>
              <w:rPr>
                <w:rFonts w:ascii="Times New Roman" w:hAnsi="Times New Roman"/>
                <w:sz w:val="24"/>
                <w:szCs w:val="24"/>
                <w:lang w:val="en-GB"/>
              </w:rPr>
            </w:pPr>
            <w:r w:rsidRPr="002E3563">
              <w:rPr>
                <w:rFonts w:ascii="Times New Roman" w:hAnsi="Times New Roman"/>
                <w:sz w:val="24"/>
                <w:szCs w:val="24"/>
                <w:lang w:val="en-GB"/>
              </w:rPr>
              <w:t>Increase of the per capita expenditure of 10%</w:t>
            </w:r>
          </w:p>
        </w:tc>
        <w:tc>
          <w:tcPr>
            <w:tcW w:w="3046" w:type="dxa"/>
          </w:tcPr>
          <w:p w:rsidR="00E873A8" w:rsidRPr="009669AF" w:rsidRDefault="00E873A8" w:rsidP="0006208B">
            <w:pPr>
              <w:spacing w:after="0" w:line="240" w:lineRule="auto"/>
              <w:jc w:val="center"/>
              <w:rPr>
                <w:rFonts w:ascii="Times New Roman" w:hAnsi="Times New Roman"/>
                <w:color w:val="000000"/>
                <w:sz w:val="24"/>
              </w:rPr>
            </w:pPr>
            <w:r w:rsidRPr="009669AF">
              <w:rPr>
                <w:rFonts w:ascii="Times New Roman" w:hAnsi="Times New Roman"/>
                <w:color w:val="000000"/>
                <w:sz w:val="24"/>
              </w:rPr>
              <w:t>29</w:t>
            </w:r>
            <w:r>
              <w:rPr>
                <w:rFonts w:ascii="Times New Roman" w:hAnsi="Times New Roman"/>
                <w:color w:val="000000"/>
                <w:sz w:val="24"/>
              </w:rPr>
              <w:t>.</w:t>
            </w:r>
            <w:r w:rsidRPr="009669AF">
              <w:rPr>
                <w:rFonts w:ascii="Times New Roman" w:hAnsi="Times New Roman"/>
                <w:color w:val="000000"/>
                <w:sz w:val="24"/>
              </w:rPr>
              <w:t>97</w:t>
            </w:r>
          </w:p>
        </w:tc>
      </w:tr>
      <w:tr w:rsidR="00E873A8" w:rsidRPr="002E3563" w:rsidTr="0006208B">
        <w:trPr>
          <w:jc w:val="center"/>
        </w:trPr>
        <w:tc>
          <w:tcPr>
            <w:tcW w:w="1356" w:type="dxa"/>
          </w:tcPr>
          <w:p w:rsidR="00E873A8" w:rsidRPr="002E3563" w:rsidRDefault="00E873A8" w:rsidP="0006208B">
            <w:pPr>
              <w:spacing w:after="0" w:line="240" w:lineRule="auto"/>
              <w:jc w:val="both"/>
              <w:rPr>
                <w:rFonts w:ascii="Times New Roman" w:hAnsi="Times New Roman"/>
                <w:sz w:val="24"/>
                <w:szCs w:val="24"/>
                <w:lang w:val="en-GB"/>
              </w:rPr>
            </w:pPr>
            <w:r w:rsidRPr="002E3563">
              <w:rPr>
                <w:rFonts w:ascii="Times New Roman" w:hAnsi="Times New Roman"/>
                <w:sz w:val="24"/>
                <w:szCs w:val="24"/>
                <w:lang w:val="en-GB"/>
              </w:rPr>
              <w:t>Scenario 4</w:t>
            </w:r>
          </w:p>
        </w:tc>
        <w:tc>
          <w:tcPr>
            <w:tcW w:w="4701" w:type="dxa"/>
          </w:tcPr>
          <w:p w:rsidR="00E873A8" w:rsidRPr="002E3563" w:rsidRDefault="00E873A8" w:rsidP="0006208B">
            <w:pPr>
              <w:spacing w:after="0" w:line="240" w:lineRule="auto"/>
              <w:jc w:val="both"/>
              <w:rPr>
                <w:rFonts w:ascii="Times New Roman" w:hAnsi="Times New Roman"/>
                <w:sz w:val="24"/>
                <w:szCs w:val="24"/>
                <w:lang w:val="en-GB"/>
              </w:rPr>
            </w:pPr>
            <w:r w:rsidRPr="002E3563">
              <w:rPr>
                <w:rFonts w:ascii="Times New Roman" w:hAnsi="Times New Roman"/>
                <w:sz w:val="24"/>
                <w:szCs w:val="24"/>
                <w:lang w:val="en-GB"/>
              </w:rPr>
              <w:t xml:space="preserve">The three scenarios together </w:t>
            </w:r>
          </w:p>
        </w:tc>
        <w:tc>
          <w:tcPr>
            <w:tcW w:w="3046" w:type="dxa"/>
          </w:tcPr>
          <w:p w:rsidR="00E873A8" w:rsidRPr="009669AF" w:rsidRDefault="00E873A8" w:rsidP="0006208B">
            <w:pPr>
              <w:spacing w:after="0" w:line="240" w:lineRule="auto"/>
              <w:jc w:val="center"/>
              <w:rPr>
                <w:rFonts w:ascii="Times New Roman" w:hAnsi="Times New Roman"/>
                <w:color w:val="000000"/>
                <w:sz w:val="24"/>
              </w:rPr>
            </w:pPr>
            <w:r w:rsidRPr="009669AF">
              <w:rPr>
                <w:rFonts w:ascii="Times New Roman" w:hAnsi="Times New Roman"/>
                <w:color w:val="000000"/>
                <w:sz w:val="24"/>
              </w:rPr>
              <w:t>140</w:t>
            </w:r>
            <w:r>
              <w:rPr>
                <w:rFonts w:ascii="Times New Roman" w:hAnsi="Times New Roman"/>
                <w:color w:val="000000"/>
                <w:sz w:val="24"/>
              </w:rPr>
              <w:t>.</w:t>
            </w:r>
            <w:r w:rsidRPr="009669AF">
              <w:rPr>
                <w:rFonts w:ascii="Times New Roman" w:hAnsi="Times New Roman"/>
                <w:color w:val="000000"/>
                <w:sz w:val="24"/>
              </w:rPr>
              <w:t>27</w:t>
            </w:r>
          </w:p>
        </w:tc>
      </w:tr>
    </w:tbl>
    <w:p w:rsidR="005B7009" w:rsidRDefault="00D72446" w:rsidP="001C20CA">
      <w:pPr>
        <w:pStyle w:val="Heading1"/>
        <w:rPr>
          <w:lang w:val="en-US"/>
        </w:rPr>
      </w:pPr>
      <w:r>
        <w:rPr>
          <w:lang w:val="en-US"/>
        </w:rPr>
        <w:lastRenderedPageBreak/>
        <w:t>5.</w:t>
      </w:r>
      <w:r w:rsidR="005B7009">
        <w:rPr>
          <w:lang w:val="en-US"/>
        </w:rPr>
        <w:t xml:space="preserve"> Results</w:t>
      </w:r>
    </w:p>
    <w:p w:rsidR="00306F69" w:rsidRPr="002E3563" w:rsidRDefault="00D72446" w:rsidP="00D72446">
      <w:pPr>
        <w:pStyle w:val="Heading1"/>
        <w:rPr>
          <w:lang w:val="en-US"/>
        </w:rPr>
      </w:pPr>
      <w:r>
        <w:rPr>
          <w:lang w:val="en-US"/>
        </w:rPr>
        <w:t>5</w:t>
      </w:r>
      <w:r w:rsidR="00306F69">
        <w:rPr>
          <w:lang w:val="en-US"/>
        </w:rPr>
        <w:t>.1</w:t>
      </w:r>
      <w:r w:rsidR="00306F69" w:rsidRPr="002E3563">
        <w:rPr>
          <w:lang w:val="en-US"/>
        </w:rPr>
        <w:t xml:space="preserve"> </w:t>
      </w:r>
      <w:r w:rsidR="00306F69">
        <w:rPr>
          <w:lang w:val="en-US"/>
        </w:rPr>
        <w:t>Multipliers results</w:t>
      </w:r>
      <w:r w:rsidR="00306F69" w:rsidRPr="002E3563">
        <w:rPr>
          <w:lang w:val="en-US"/>
        </w:rPr>
        <w:t xml:space="preserve"> </w:t>
      </w:r>
    </w:p>
    <w:p w:rsidR="00605677" w:rsidRPr="002E3563" w:rsidRDefault="00605677" w:rsidP="00306F69">
      <w:pPr>
        <w:autoSpaceDE w:val="0"/>
        <w:autoSpaceDN w:val="0"/>
        <w:adjustRightInd w:val="0"/>
        <w:spacing w:after="0"/>
        <w:jc w:val="both"/>
        <w:rPr>
          <w:rFonts w:ascii="Times New Roman" w:hAnsi="Times New Roman"/>
          <w:sz w:val="24"/>
          <w:szCs w:val="24"/>
          <w:lang w:val="en-US"/>
        </w:rPr>
      </w:pPr>
    </w:p>
    <w:p w:rsidR="00306F69" w:rsidRPr="002E3563" w:rsidRDefault="00306F69" w:rsidP="00306F69">
      <w:pPr>
        <w:autoSpaceDE w:val="0"/>
        <w:autoSpaceDN w:val="0"/>
        <w:adjustRightInd w:val="0"/>
        <w:spacing w:after="0"/>
        <w:jc w:val="both"/>
        <w:rPr>
          <w:rFonts w:ascii="Times New Roman" w:hAnsi="Times New Roman"/>
          <w:sz w:val="24"/>
          <w:szCs w:val="24"/>
          <w:lang w:val="en-US"/>
        </w:rPr>
      </w:pPr>
      <w:r w:rsidRPr="002E3563">
        <w:rPr>
          <w:rFonts w:ascii="Times New Roman" w:hAnsi="Times New Roman"/>
          <w:sz w:val="24"/>
          <w:szCs w:val="24"/>
          <w:lang w:val="en-US"/>
        </w:rPr>
        <w:t xml:space="preserve">Production and value added multipliers calculated from the SAM of </w:t>
      </w:r>
      <w:proofErr w:type="spellStart"/>
      <w:r w:rsidRPr="002E3563">
        <w:rPr>
          <w:rFonts w:ascii="Times New Roman" w:hAnsi="Times New Roman"/>
          <w:sz w:val="24"/>
          <w:szCs w:val="24"/>
          <w:lang w:val="en-US"/>
        </w:rPr>
        <w:t>Alagoas</w:t>
      </w:r>
      <w:proofErr w:type="spellEnd"/>
      <w:r w:rsidRPr="002E3563">
        <w:rPr>
          <w:rFonts w:ascii="Times New Roman" w:hAnsi="Times New Roman"/>
          <w:sz w:val="24"/>
          <w:szCs w:val="24"/>
          <w:lang w:val="en-US"/>
        </w:rPr>
        <w:t xml:space="preserve"> are </w:t>
      </w:r>
      <w:r>
        <w:rPr>
          <w:rFonts w:ascii="Times New Roman" w:hAnsi="Times New Roman"/>
          <w:sz w:val="24"/>
          <w:szCs w:val="24"/>
          <w:lang w:val="en-US"/>
        </w:rPr>
        <w:t>displayed</w:t>
      </w:r>
      <w:r w:rsidRPr="002E3563">
        <w:rPr>
          <w:rFonts w:ascii="Times New Roman" w:hAnsi="Times New Roman"/>
          <w:sz w:val="24"/>
          <w:szCs w:val="24"/>
          <w:lang w:val="en-US"/>
        </w:rPr>
        <w:t xml:space="preserve"> in Table </w:t>
      </w:r>
      <w:r w:rsidR="001C20CA">
        <w:rPr>
          <w:rFonts w:ascii="Times New Roman" w:hAnsi="Times New Roman"/>
          <w:sz w:val="24"/>
          <w:szCs w:val="24"/>
          <w:lang w:val="en-US"/>
        </w:rPr>
        <w:t>9</w:t>
      </w:r>
      <w:r w:rsidRPr="002E3563">
        <w:rPr>
          <w:rFonts w:ascii="Times New Roman" w:hAnsi="Times New Roman"/>
          <w:sz w:val="24"/>
          <w:szCs w:val="24"/>
          <w:lang w:val="en-US"/>
        </w:rPr>
        <w:t xml:space="preserve">. The highest production multiplier is observed in </w:t>
      </w:r>
      <w:r>
        <w:rPr>
          <w:rFonts w:ascii="Times New Roman" w:hAnsi="Times New Roman"/>
          <w:sz w:val="24"/>
          <w:szCs w:val="24"/>
          <w:lang w:val="en-US"/>
        </w:rPr>
        <w:t xml:space="preserve">the </w:t>
      </w:r>
      <w:r w:rsidRPr="002E3563">
        <w:rPr>
          <w:rFonts w:ascii="Times New Roman" w:hAnsi="Times New Roman"/>
          <w:sz w:val="24"/>
          <w:szCs w:val="24"/>
          <w:lang w:val="en-US"/>
        </w:rPr>
        <w:t>Clothing sector (2.18). An increase of R$1,000,000.00 in final demand in this economic activity will raise the total production of R$ 2</w:t>
      </w:r>
      <w:r>
        <w:rPr>
          <w:rFonts w:ascii="Times New Roman" w:hAnsi="Times New Roman"/>
          <w:sz w:val="24"/>
          <w:szCs w:val="24"/>
          <w:lang w:val="en-US"/>
        </w:rPr>
        <w:t>,</w:t>
      </w:r>
      <w:r w:rsidRPr="002E3563">
        <w:rPr>
          <w:rFonts w:ascii="Times New Roman" w:hAnsi="Times New Roman"/>
          <w:sz w:val="24"/>
          <w:szCs w:val="24"/>
          <w:lang w:val="en-US"/>
        </w:rPr>
        <w:t>180</w:t>
      </w:r>
      <w:r>
        <w:rPr>
          <w:rFonts w:ascii="Times New Roman" w:hAnsi="Times New Roman"/>
          <w:sz w:val="24"/>
          <w:szCs w:val="24"/>
          <w:lang w:val="en-US"/>
        </w:rPr>
        <w:t>,</w:t>
      </w:r>
      <w:r w:rsidRPr="002E3563">
        <w:rPr>
          <w:rFonts w:ascii="Times New Roman" w:hAnsi="Times New Roman"/>
          <w:sz w:val="24"/>
          <w:szCs w:val="24"/>
          <w:lang w:val="en-US"/>
        </w:rPr>
        <w:t>000</w:t>
      </w:r>
      <w:r>
        <w:rPr>
          <w:rFonts w:ascii="Times New Roman" w:hAnsi="Times New Roman"/>
          <w:sz w:val="24"/>
          <w:szCs w:val="24"/>
          <w:lang w:val="en-US"/>
        </w:rPr>
        <w:t>.</w:t>
      </w:r>
      <w:r w:rsidRPr="002E3563">
        <w:rPr>
          <w:rFonts w:ascii="Times New Roman" w:hAnsi="Times New Roman"/>
          <w:sz w:val="24"/>
          <w:szCs w:val="24"/>
          <w:lang w:val="en-US"/>
        </w:rPr>
        <w:t xml:space="preserve">00, in 2004 prices. The Accommodation sector is the typical activity of tourism </w:t>
      </w:r>
      <w:r>
        <w:rPr>
          <w:rFonts w:ascii="Times New Roman" w:hAnsi="Times New Roman"/>
          <w:sz w:val="24"/>
          <w:szCs w:val="24"/>
          <w:lang w:val="en-US"/>
        </w:rPr>
        <w:t>which</w:t>
      </w:r>
      <w:r w:rsidRPr="002E3563">
        <w:rPr>
          <w:rFonts w:ascii="Times New Roman" w:hAnsi="Times New Roman"/>
          <w:sz w:val="24"/>
          <w:szCs w:val="24"/>
          <w:lang w:val="en-US"/>
        </w:rPr>
        <w:t xml:space="preserve"> has the highest production multiplier (1.72).  Regarding the value added multiplier, the activity of </w:t>
      </w:r>
      <w:r w:rsidRPr="002E3563">
        <w:rPr>
          <w:rFonts w:ascii="Times New Roman" w:hAnsi="Times New Roman"/>
          <w:bCs/>
          <w:sz w:val="24"/>
          <w:szCs w:val="24"/>
          <w:shd w:val="clear" w:color="auto" w:fill="FFFFFF"/>
          <w:lang w:val="en-US"/>
        </w:rPr>
        <w:t>Real Estate and Rental</w:t>
      </w:r>
      <w:r w:rsidRPr="002E3563">
        <w:rPr>
          <w:rStyle w:val="apple-converted-space"/>
          <w:rFonts w:ascii="Times New Roman" w:hAnsi="Times New Roman"/>
          <w:bCs/>
          <w:sz w:val="24"/>
          <w:szCs w:val="24"/>
          <w:shd w:val="clear" w:color="auto" w:fill="FFFFFF"/>
          <w:lang w:val="en-US"/>
        </w:rPr>
        <w:t> </w:t>
      </w:r>
      <w:r w:rsidRPr="002E3563">
        <w:rPr>
          <w:rFonts w:ascii="Times New Roman" w:hAnsi="Times New Roman"/>
          <w:sz w:val="24"/>
          <w:szCs w:val="24"/>
          <w:lang w:val="en-US"/>
        </w:rPr>
        <w:t>has the highest multiplier (1.34). The Accommodation sector is the tourism activity which has the largest value added multiplier (1.24).</w:t>
      </w:r>
    </w:p>
    <w:p w:rsidR="00306F69" w:rsidRPr="002E3563" w:rsidRDefault="00306F69" w:rsidP="00306F69">
      <w:pPr>
        <w:autoSpaceDE w:val="0"/>
        <w:autoSpaceDN w:val="0"/>
        <w:adjustRightInd w:val="0"/>
        <w:spacing w:after="0"/>
        <w:jc w:val="both"/>
        <w:rPr>
          <w:rFonts w:ascii="Times New Roman" w:hAnsi="Times New Roman"/>
          <w:sz w:val="24"/>
          <w:szCs w:val="24"/>
          <w:lang w:val="en-US"/>
        </w:rPr>
      </w:pPr>
    </w:p>
    <w:p w:rsidR="00306F69" w:rsidRDefault="00306F69" w:rsidP="00306F69">
      <w:pPr>
        <w:autoSpaceDE w:val="0"/>
        <w:autoSpaceDN w:val="0"/>
        <w:adjustRightInd w:val="0"/>
        <w:spacing w:after="0"/>
        <w:jc w:val="center"/>
        <w:rPr>
          <w:rFonts w:ascii="Times New Roman" w:hAnsi="Times New Roman"/>
          <w:b/>
          <w:sz w:val="24"/>
          <w:szCs w:val="24"/>
          <w:lang w:val="en-US"/>
        </w:rPr>
      </w:pPr>
      <w:r w:rsidRPr="002E3563">
        <w:rPr>
          <w:rFonts w:ascii="Times New Roman" w:hAnsi="Times New Roman"/>
          <w:b/>
          <w:sz w:val="24"/>
          <w:szCs w:val="24"/>
          <w:lang w:val="en-US"/>
        </w:rPr>
        <w:t xml:space="preserve">Table </w:t>
      </w:r>
      <w:r w:rsidR="001C20CA">
        <w:rPr>
          <w:rFonts w:ascii="Times New Roman" w:hAnsi="Times New Roman"/>
          <w:b/>
          <w:sz w:val="24"/>
          <w:szCs w:val="24"/>
          <w:lang w:val="en-US"/>
        </w:rPr>
        <w:t>9</w:t>
      </w:r>
      <w:r w:rsidRPr="002E3563">
        <w:rPr>
          <w:rFonts w:ascii="Times New Roman" w:hAnsi="Times New Roman"/>
          <w:b/>
          <w:sz w:val="24"/>
          <w:szCs w:val="24"/>
          <w:lang w:val="en-US"/>
        </w:rPr>
        <w:t xml:space="preserve">: SAM production and value added multipliers for the economy of </w:t>
      </w:r>
      <w:proofErr w:type="spellStart"/>
      <w:r w:rsidRPr="002E3563">
        <w:rPr>
          <w:rFonts w:ascii="Times New Roman" w:hAnsi="Times New Roman"/>
          <w:b/>
          <w:sz w:val="24"/>
          <w:szCs w:val="24"/>
          <w:lang w:val="en-US"/>
        </w:rPr>
        <w:t>Alagoas</w:t>
      </w:r>
      <w:proofErr w:type="spellEnd"/>
      <w:r w:rsidRPr="002E3563">
        <w:rPr>
          <w:rFonts w:ascii="Times New Roman" w:hAnsi="Times New Roman"/>
          <w:b/>
          <w:sz w:val="24"/>
          <w:szCs w:val="24"/>
          <w:lang w:val="en-US"/>
        </w:rPr>
        <w:t xml:space="preserve"> </w:t>
      </w:r>
    </w:p>
    <w:p w:rsidR="00306F69" w:rsidRPr="002E3563" w:rsidRDefault="00306F69" w:rsidP="00306F69">
      <w:pPr>
        <w:autoSpaceDE w:val="0"/>
        <w:autoSpaceDN w:val="0"/>
        <w:adjustRightInd w:val="0"/>
        <w:spacing w:after="0"/>
        <w:jc w:val="center"/>
        <w:rPr>
          <w:rFonts w:ascii="Times New Roman" w:hAnsi="Times New Roman"/>
          <w:b/>
          <w:sz w:val="24"/>
          <w:szCs w:val="24"/>
          <w:lang w:val="en-US"/>
        </w:rPr>
      </w:pPr>
    </w:p>
    <w:tbl>
      <w:tblPr>
        <w:tblW w:w="8574" w:type="dxa"/>
        <w:jc w:val="center"/>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08"/>
        <w:gridCol w:w="1192"/>
        <w:gridCol w:w="959"/>
        <w:gridCol w:w="1256"/>
        <w:gridCol w:w="959"/>
      </w:tblGrid>
      <w:tr w:rsidR="00306F69" w:rsidRPr="002E3563" w:rsidTr="00FB29D4">
        <w:trPr>
          <w:trHeight w:val="300"/>
          <w:jc w:val="center"/>
        </w:trPr>
        <w:tc>
          <w:tcPr>
            <w:tcW w:w="4208" w:type="dxa"/>
            <w:vMerge w:val="restart"/>
            <w:vAlign w:val="center"/>
          </w:tcPr>
          <w:p w:rsidR="00306F69" w:rsidRPr="008137D3" w:rsidRDefault="00306F69" w:rsidP="00FB29D4">
            <w:pPr>
              <w:spacing w:after="0" w:line="240" w:lineRule="auto"/>
              <w:jc w:val="center"/>
              <w:rPr>
                <w:rFonts w:ascii="Times New Roman" w:eastAsia="Times New Roman" w:hAnsi="Times New Roman"/>
                <w:b/>
                <w:color w:val="000000"/>
              </w:rPr>
            </w:pPr>
            <w:proofErr w:type="spellStart"/>
            <w:r w:rsidRPr="008137D3">
              <w:rPr>
                <w:rFonts w:ascii="Times New Roman" w:eastAsia="Times New Roman" w:hAnsi="Times New Roman"/>
                <w:b/>
                <w:color w:val="000000"/>
              </w:rPr>
              <w:t>Economic</w:t>
            </w:r>
            <w:proofErr w:type="spellEnd"/>
            <w:r w:rsidRPr="008137D3">
              <w:rPr>
                <w:rFonts w:ascii="Times New Roman" w:eastAsia="Times New Roman" w:hAnsi="Times New Roman"/>
                <w:b/>
                <w:color w:val="000000"/>
              </w:rPr>
              <w:t xml:space="preserve"> </w:t>
            </w:r>
            <w:proofErr w:type="spellStart"/>
            <w:r w:rsidRPr="008137D3">
              <w:rPr>
                <w:rFonts w:ascii="Times New Roman" w:eastAsia="Times New Roman" w:hAnsi="Times New Roman"/>
                <w:b/>
                <w:color w:val="000000"/>
              </w:rPr>
              <w:t>activity</w:t>
            </w:r>
            <w:proofErr w:type="spellEnd"/>
          </w:p>
        </w:tc>
        <w:tc>
          <w:tcPr>
            <w:tcW w:w="4366" w:type="dxa"/>
            <w:gridSpan w:val="4"/>
          </w:tcPr>
          <w:p w:rsidR="00306F69" w:rsidRPr="008137D3" w:rsidRDefault="00306F69" w:rsidP="00FB29D4">
            <w:pPr>
              <w:spacing w:after="0" w:line="240" w:lineRule="auto"/>
              <w:jc w:val="center"/>
              <w:rPr>
                <w:rFonts w:ascii="Times New Roman" w:eastAsia="Times New Roman" w:hAnsi="Times New Roman"/>
                <w:b/>
                <w:color w:val="000000"/>
              </w:rPr>
            </w:pPr>
            <w:proofErr w:type="spellStart"/>
            <w:r w:rsidRPr="008137D3">
              <w:rPr>
                <w:rFonts w:ascii="Times New Roman" w:eastAsia="Times New Roman" w:hAnsi="Times New Roman"/>
                <w:b/>
                <w:color w:val="000000"/>
              </w:rPr>
              <w:t>Multiplier</w:t>
            </w:r>
            <w:proofErr w:type="spellEnd"/>
          </w:p>
        </w:tc>
      </w:tr>
      <w:tr w:rsidR="00306F69" w:rsidRPr="002E3563" w:rsidTr="00FB29D4">
        <w:trPr>
          <w:trHeight w:val="300"/>
          <w:jc w:val="center"/>
        </w:trPr>
        <w:tc>
          <w:tcPr>
            <w:tcW w:w="4208" w:type="dxa"/>
            <w:vMerge/>
          </w:tcPr>
          <w:p w:rsidR="00306F69" w:rsidRPr="008137D3" w:rsidRDefault="00306F69" w:rsidP="00FB29D4">
            <w:pPr>
              <w:spacing w:after="0" w:line="240" w:lineRule="auto"/>
              <w:rPr>
                <w:rFonts w:ascii="Times New Roman" w:eastAsia="Times New Roman" w:hAnsi="Times New Roman"/>
                <w:b/>
                <w:color w:val="000000"/>
              </w:rPr>
            </w:pPr>
          </w:p>
        </w:tc>
        <w:tc>
          <w:tcPr>
            <w:tcW w:w="1192" w:type="dxa"/>
            <w:shd w:val="clear" w:color="auto" w:fill="auto"/>
            <w:noWrap/>
            <w:vAlign w:val="center"/>
            <w:hideMark/>
          </w:tcPr>
          <w:p w:rsidR="00306F69" w:rsidRPr="008137D3" w:rsidRDefault="00306F69" w:rsidP="00FB29D4">
            <w:pPr>
              <w:spacing w:after="0" w:line="240" w:lineRule="auto"/>
              <w:jc w:val="center"/>
              <w:rPr>
                <w:rFonts w:ascii="Times New Roman" w:eastAsia="Times New Roman" w:hAnsi="Times New Roman"/>
                <w:b/>
                <w:color w:val="000000"/>
              </w:rPr>
            </w:pPr>
            <w:proofErr w:type="spellStart"/>
            <w:r w:rsidRPr="008137D3">
              <w:rPr>
                <w:rFonts w:ascii="Times New Roman" w:eastAsia="Times New Roman" w:hAnsi="Times New Roman"/>
                <w:b/>
                <w:color w:val="000000"/>
              </w:rPr>
              <w:t>Production</w:t>
            </w:r>
            <w:proofErr w:type="spellEnd"/>
          </w:p>
        </w:tc>
        <w:tc>
          <w:tcPr>
            <w:tcW w:w="959" w:type="dxa"/>
            <w:vAlign w:val="center"/>
          </w:tcPr>
          <w:p w:rsidR="00306F69" w:rsidRPr="008137D3" w:rsidRDefault="00306F69" w:rsidP="00FB29D4">
            <w:pPr>
              <w:spacing w:after="0" w:line="240" w:lineRule="auto"/>
              <w:jc w:val="center"/>
              <w:rPr>
                <w:rFonts w:ascii="Times New Roman" w:eastAsia="Times New Roman" w:hAnsi="Times New Roman"/>
                <w:b/>
                <w:color w:val="000000"/>
              </w:rPr>
            </w:pPr>
            <w:r w:rsidRPr="008137D3">
              <w:rPr>
                <w:rFonts w:ascii="Times New Roman" w:eastAsia="Times New Roman" w:hAnsi="Times New Roman"/>
                <w:b/>
                <w:color w:val="000000"/>
              </w:rPr>
              <w:t>Ranking</w:t>
            </w:r>
          </w:p>
        </w:tc>
        <w:tc>
          <w:tcPr>
            <w:tcW w:w="1256" w:type="dxa"/>
            <w:shd w:val="clear" w:color="auto" w:fill="auto"/>
            <w:noWrap/>
            <w:vAlign w:val="center"/>
            <w:hideMark/>
          </w:tcPr>
          <w:p w:rsidR="00306F69" w:rsidRPr="008137D3" w:rsidRDefault="00306F69" w:rsidP="00FB29D4">
            <w:pPr>
              <w:spacing w:after="0" w:line="240" w:lineRule="auto"/>
              <w:jc w:val="center"/>
              <w:rPr>
                <w:rFonts w:ascii="Times New Roman" w:eastAsia="Times New Roman" w:hAnsi="Times New Roman"/>
                <w:b/>
                <w:color w:val="000000"/>
              </w:rPr>
            </w:pPr>
            <w:proofErr w:type="spellStart"/>
            <w:r w:rsidRPr="008137D3">
              <w:rPr>
                <w:rFonts w:ascii="Times New Roman" w:eastAsia="Times New Roman" w:hAnsi="Times New Roman"/>
                <w:b/>
                <w:color w:val="000000"/>
              </w:rPr>
              <w:t>Value</w:t>
            </w:r>
            <w:proofErr w:type="spellEnd"/>
            <w:r w:rsidRPr="008137D3">
              <w:rPr>
                <w:rFonts w:ascii="Times New Roman" w:eastAsia="Times New Roman" w:hAnsi="Times New Roman"/>
                <w:b/>
                <w:color w:val="000000"/>
              </w:rPr>
              <w:t xml:space="preserve"> </w:t>
            </w:r>
            <w:proofErr w:type="spellStart"/>
            <w:r w:rsidRPr="008137D3">
              <w:rPr>
                <w:rFonts w:ascii="Times New Roman" w:eastAsia="Times New Roman" w:hAnsi="Times New Roman"/>
                <w:b/>
                <w:color w:val="000000"/>
              </w:rPr>
              <w:t>added</w:t>
            </w:r>
            <w:proofErr w:type="spellEnd"/>
          </w:p>
        </w:tc>
        <w:tc>
          <w:tcPr>
            <w:tcW w:w="959" w:type="dxa"/>
            <w:vAlign w:val="center"/>
          </w:tcPr>
          <w:p w:rsidR="00306F69" w:rsidRPr="008137D3" w:rsidRDefault="00306F69" w:rsidP="00FB29D4">
            <w:pPr>
              <w:spacing w:after="0" w:line="240" w:lineRule="auto"/>
              <w:jc w:val="center"/>
              <w:rPr>
                <w:rFonts w:ascii="Times New Roman" w:eastAsia="Times New Roman" w:hAnsi="Times New Roman"/>
                <w:b/>
                <w:color w:val="000000"/>
              </w:rPr>
            </w:pPr>
            <w:r w:rsidRPr="008137D3">
              <w:rPr>
                <w:rFonts w:ascii="Times New Roman" w:eastAsia="Times New Roman" w:hAnsi="Times New Roman"/>
                <w:b/>
                <w:color w:val="000000"/>
              </w:rPr>
              <w:t>Ranking</w:t>
            </w:r>
          </w:p>
        </w:tc>
      </w:tr>
      <w:tr w:rsidR="00306F69" w:rsidRPr="002E3563" w:rsidTr="00FB29D4">
        <w:trPr>
          <w:trHeight w:val="300"/>
          <w:jc w:val="center"/>
        </w:trPr>
        <w:tc>
          <w:tcPr>
            <w:tcW w:w="4208" w:type="dxa"/>
            <w:vAlign w:val="bottom"/>
          </w:tcPr>
          <w:p w:rsidR="00306F69" w:rsidRPr="002E3563" w:rsidRDefault="00306F69" w:rsidP="00FB29D4">
            <w:pPr>
              <w:spacing w:after="0" w:line="240" w:lineRule="auto"/>
              <w:rPr>
                <w:rFonts w:ascii="Times New Roman" w:eastAsia="Times New Roman" w:hAnsi="Times New Roman"/>
                <w:bCs/>
                <w:sz w:val="24"/>
                <w:szCs w:val="24"/>
                <w:lang w:val="en-US"/>
              </w:rPr>
            </w:pPr>
            <w:r w:rsidRPr="002E3563">
              <w:rPr>
                <w:rFonts w:ascii="Times New Roman" w:eastAsia="Times New Roman" w:hAnsi="Times New Roman"/>
                <w:bCs/>
                <w:sz w:val="24"/>
                <w:szCs w:val="24"/>
                <w:lang w:val="en-US"/>
              </w:rPr>
              <w:t>Agriculture, Forestry, Fishing and Hunting</w:t>
            </w:r>
          </w:p>
        </w:tc>
        <w:tc>
          <w:tcPr>
            <w:tcW w:w="1192"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1,64</w:t>
            </w:r>
          </w:p>
        </w:tc>
        <w:tc>
          <w:tcPr>
            <w:tcW w:w="959" w:type="dxa"/>
            <w:vAlign w:val="bottom"/>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19</w:t>
            </w:r>
          </w:p>
        </w:tc>
        <w:tc>
          <w:tcPr>
            <w:tcW w:w="1256"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1,08</w:t>
            </w:r>
          </w:p>
        </w:tc>
        <w:tc>
          <w:tcPr>
            <w:tcW w:w="959" w:type="dxa"/>
            <w:vAlign w:val="bottom"/>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10</w:t>
            </w:r>
          </w:p>
        </w:tc>
      </w:tr>
      <w:tr w:rsidR="00306F69" w:rsidRPr="002E3563" w:rsidTr="00FB29D4">
        <w:trPr>
          <w:trHeight w:val="300"/>
          <w:jc w:val="center"/>
        </w:trPr>
        <w:tc>
          <w:tcPr>
            <w:tcW w:w="4208" w:type="dxa"/>
            <w:vAlign w:val="bottom"/>
          </w:tcPr>
          <w:p w:rsidR="00306F69" w:rsidRPr="002E3563" w:rsidRDefault="00306F69" w:rsidP="00FB29D4">
            <w:pPr>
              <w:spacing w:after="0" w:line="240" w:lineRule="auto"/>
              <w:rPr>
                <w:rFonts w:ascii="Times New Roman" w:eastAsia="Times New Roman" w:hAnsi="Times New Roman"/>
                <w:bCs/>
                <w:sz w:val="24"/>
                <w:szCs w:val="24"/>
              </w:rPr>
            </w:pPr>
            <w:proofErr w:type="spellStart"/>
            <w:r w:rsidRPr="002E3563">
              <w:rPr>
                <w:rFonts w:ascii="Times New Roman" w:eastAsia="Times New Roman" w:hAnsi="Times New Roman"/>
                <w:bCs/>
                <w:sz w:val="24"/>
                <w:szCs w:val="24"/>
              </w:rPr>
              <w:t>Petroleum</w:t>
            </w:r>
            <w:proofErr w:type="spellEnd"/>
            <w:r w:rsidRPr="002E3563">
              <w:rPr>
                <w:rFonts w:ascii="Times New Roman" w:eastAsia="Times New Roman" w:hAnsi="Times New Roman"/>
                <w:bCs/>
                <w:sz w:val="24"/>
                <w:szCs w:val="24"/>
              </w:rPr>
              <w:t xml:space="preserve"> </w:t>
            </w:r>
            <w:proofErr w:type="spellStart"/>
            <w:r w:rsidRPr="002E3563">
              <w:rPr>
                <w:rFonts w:ascii="Times New Roman" w:eastAsia="Times New Roman" w:hAnsi="Times New Roman"/>
                <w:bCs/>
                <w:sz w:val="24"/>
                <w:szCs w:val="24"/>
              </w:rPr>
              <w:t>Products</w:t>
            </w:r>
            <w:proofErr w:type="spellEnd"/>
            <w:r w:rsidRPr="002E3563">
              <w:rPr>
                <w:rFonts w:ascii="Times New Roman" w:eastAsia="Times New Roman" w:hAnsi="Times New Roman"/>
                <w:bCs/>
                <w:sz w:val="24"/>
                <w:szCs w:val="24"/>
              </w:rPr>
              <w:t xml:space="preserve"> Manufacturing</w:t>
            </w:r>
          </w:p>
        </w:tc>
        <w:tc>
          <w:tcPr>
            <w:tcW w:w="1192"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1,79</w:t>
            </w:r>
          </w:p>
        </w:tc>
        <w:tc>
          <w:tcPr>
            <w:tcW w:w="959" w:type="dxa"/>
            <w:vAlign w:val="bottom"/>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13</w:t>
            </w:r>
          </w:p>
        </w:tc>
        <w:tc>
          <w:tcPr>
            <w:tcW w:w="1256"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0,80</w:t>
            </w:r>
          </w:p>
        </w:tc>
        <w:tc>
          <w:tcPr>
            <w:tcW w:w="959" w:type="dxa"/>
            <w:vAlign w:val="bottom"/>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21</w:t>
            </w:r>
          </w:p>
        </w:tc>
      </w:tr>
      <w:tr w:rsidR="00306F69" w:rsidRPr="002E3563" w:rsidTr="00FB29D4">
        <w:trPr>
          <w:trHeight w:val="300"/>
          <w:jc w:val="center"/>
        </w:trPr>
        <w:tc>
          <w:tcPr>
            <w:tcW w:w="4208" w:type="dxa"/>
            <w:vAlign w:val="bottom"/>
          </w:tcPr>
          <w:p w:rsidR="00306F69" w:rsidRPr="002E3563" w:rsidRDefault="00306F69" w:rsidP="00FB29D4">
            <w:pPr>
              <w:spacing w:after="0" w:line="240" w:lineRule="auto"/>
              <w:rPr>
                <w:rFonts w:ascii="Times New Roman" w:eastAsia="Times New Roman" w:hAnsi="Times New Roman"/>
                <w:sz w:val="24"/>
                <w:szCs w:val="24"/>
              </w:rPr>
            </w:pPr>
            <w:proofErr w:type="spellStart"/>
            <w:r w:rsidRPr="002E3563">
              <w:rPr>
                <w:rFonts w:ascii="Times New Roman" w:eastAsia="Times New Roman" w:hAnsi="Times New Roman"/>
                <w:sz w:val="24"/>
                <w:szCs w:val="24"/>
              </w:rPr>
              <w:t>Foods</w:t>
            </w:r>
            <w:proofErr w:type="spellEnd"/>
            <w:r w:rsidRPr="002E3563">
              <w:rPr>
                <w:rFonts w:ascii="Times New Roman" w:eastAsia="Times New Roman" w:hAnsi="Times New Roman"/>
                <w:sz w:val="24"/>
                <w:szCs w:val="24"/>
              </w:rPr>
              <w:t xml:space="preserve"> and </w:t>
            </w:r>
            <w:proofErr w:type="spellStart"/>
            <w:r w:rsidRPr="002E3563">
              <w:rPr>
                <w:rFonts w:ascii="Times New Roman" w:eastAsia="Times New Roman" w:hAnsi="Times New Roman"/>
                <w:sz w:val="24"/>
                <w:szCs w:val="24"/>
              </w:rPr>
              <w:t>bevarages</w:t>
            </w:r>
            <w:proofErr w:type="spellEnd"/>
            <w:r w:rsidRPr="002E3563">
              <w:rPr>
                <w:rFonts w:ascii="Times New Roman" w:eastAsia="Times New Roman" w:hAnsi="Times New Roman"/>
                <w:sz w:val="24"/>
                <w:szCs w:val="24"/>
              </w:rPr>
              <w:t xml:space="preserve"> </w:t>
            </w:r>
          </w:p>
        </w:tc>
        <w:tc>
          <w:tcPr>
            <w:tcW w:w="1192"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2,05</w:t>
            </w:r>
          </w:p>
        </w:tc>
        <w:tc>
          <w:tcPr>
            <w:tcW w:w="959" w:type="dxa"/>
            <w:vAlign w:val="bottom"/>
          </w:tcPr>
          <w:p w:rsidR="00306F69" w:rsidRPr="002E3563" w:rsidRDefault="00306F69" w:rsidP="00FB29D4">
            <w:pPr>
              <w:spacing w:after="0"/>
              <w:jc w:val="right"/>
              <w:rPr>
                <w:rFonts w:ascii="Times New Roman" w:hAnsi="Times New Roman"/>
                <w:color w:val="000000"/>
                <w:sz w:val="24"/>
                <w:szCs w:val="24"/>
              </w:rPr>
            </w:pPr>
            <w:proofErr w:type="gramStart"/>
            <w:r w:rsidRPr="002E3563">
              <w:rPr>
                <w:rFonts w:ascii="Times New Roman" w:hAnsi="Times New Roman"/>
                <w:color w:val="000000"/>
                <w:sz w:val="24"/>
                <w:szCs w:val="24"/>
              </w:rPr>
              <w:t>3</w:t>
            </w:r>
            <w:proofErr w:type="gramEnd"/>
          </w:p>
        </w:tc>
        <w:tc>
          <w:tcPr>
            <w:tcW w:w="1256"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0,97</w:t>
            </w:r>
          </w:p>
        </w:tc>
        <w:tc>
          <w:tcPr>
            <w:tcW w:w="959" w:type="dxa"/>
            <w:vAlign w:val="bottom"/>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14</w:t>
            </w:r>
          </w:p>
        </w:tc>
      </w:tr>
      <w:tr w:rsidR="00306F69" w:rsidRPr="002E3563" w:rsidTr="00FB29D4">
        <w:trPr>
          <w:trHeight w:val="300"/>
          <w:jc w:val="center"/>
        </w:trPr>
        <w:tc>
          <w:tcPr>
            <w:tcW w:w="4208" w:type="dxa"/>
            <w:vAlign w:val="bottom"/>
          </w:tcPr>
          <w:p w:rsidR="00306F69" w:rsidRPr="002E3563" w:rsidRDefault="00306F69" w:rsidP="00FB29D4">
            <w:pPr>
              <w:spacing w:after="0" w:line="240" w:lineRule="auto"/>
              <w:rPr>
                <w:rFonts w:ascii="Times New Roman" w:eastAsia="Times New Roman" w:hAnsi="Times New Roman"/>
                <w:sz w:val="24"/>
                <w:szCs w:val="24"/>
              </w:rPr>
            </w:pPr>
            <w:proofErr w:type="spellStart"/>
            <w:r w:rsidRPr="002E3563">
              <w:rPr>
                <w:rFonts w:ascii="Times New Roman" w:eastAsia="Times New Roman" w:hAnsi="Times New Roman"/>
                <w:sz w:val="24"/>
                <w:szCs w:val="24"/>
              </w:rPr>
              <w:t>Textiles</w:t>
            </w:r>
            <w:proofErr w:type="spellEnd"/>
          </w:p>
        </w:tc>
        <w:tc>
          <w:tcPr>
            <w:tcW w:w="1192"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1,84</w:t>
            </w:r>
          </w:p>
        </w:tc>
        <w:tc>
          <w:tcPr>
            <w:tcW w:w="959" w:type="dxa"/>
            <w:vAlign w:val="bottom"/>
          </w:tcPr>
          <w:p w:rsidR="00306F69" w:rsidRPr="002E3563" w:rsidRDefault="00306F69" w:rsidP="00FB29D4">
            <w:pPr>
              <w:spacing w:after="0"/>
              <w:jc w:val="right"/>
              <w:rPr>
                <w:rFonts w:ascii="Times New Roman" w:hAnsi="Times New Roman"/>
                <w:color w:val="000000"/>
                <w:sz w:val="24"/>
                <w:szCs w:val="24"/>
              </w:rPr>
            </w:pPr>
            <w:proofErr w:type="gramStart"/>
            <w:r w:rsidRPr="002E3563">
              <w:rPr>
                <w:rFonts w:ascii="Times New Roman" w:hAnsi="Times New Roman"/>
                <w:color w:val="000000"/>
                <w:sz w:val="24"/>
                <w:szCs w:val="24"/>
              </w:rPr>
              <w:t>9</w:t>
            </w:r>
            <w:proofErr w:type="gramEnd"/>
          </w:p>
        </w:tc>
        <w:tc>
          <w:tcPr>
            <w:tcW w:w="1256"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1,05</w:t>
            </w:r>
          </w:p>
        </w:tc>
        <w:tc>
          <w:tcPr>
            <w:tcW w:w="959" w:type="dxa"/>
            <w:vAlign w:val="bottom"/>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11</w:t>
            </w:r>
          </w:p>
        </w:tc>
      </w:tr>
      <w:tr w:rsidR="00306F69" w:rsidRPr="002E3563" w:rsidTr="00FB29D4">
        <w:trPr>
          <w:trHeight w:val="300"/>
          <w:jc w:val="center"/>
        </w:trPr>
        <w:tc>
          <w:tcPr>
            <w:tcW w:w="4208" w:type="dxa"/>
            <w:vAlign w:val="bottom"/>
          </w:tcPr>
          <w:p w:rsidR="00306F69" w:rsidRPr="002E3563" w:rsidRDefault="00306F69" w:rsidP="00FB29D4">
            <w:pPr>
              <w:spacing w:after="0" w:line="240" w:lineRule="auto"/>
              <w:rPr>
                <w:rFonts w:ascii="Times New Roman" w:eastAsia="Times New Roman" w:hAnsi="Times New Roman"/>
                <w:sz w:val="24"/>
                <w:szCs w:val="24"/>
              </w:rPr>
            </w:pPr>
            <w:proofErr w:type="spellStart"/>
            <w:r w:rsidRPr="002E3563">
              <w:rPr>
                <w:rFonts w:ascii="Times New Roman" w:eastAsia="Times New Roman" w:hAnsi="Times New Roman"/>
                <w:sz w:val="24"/>
                <w:szCs w:val="24"/>
              </w:rPr>
              <w:t>Clothing</w:t>
            </w:r>
            <w:proofErr w:type="spellEnd"/>
          </w:p>
        </w:tc>
        <w:tc>
          <w:tcPr>
            <w:tcW w:w="1192"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2,18</w:t>
            </w:r>
          </w:p>
        </w:tc>
        <w:tc>
          <w:tcPr>
            <w:tcW w:w="959" w:type="dxa"/>
            <w:vAlign w:val="bottom"/>
          </w:tcPr>
          <w:p w:rsidR="00306F69" w:rsidRPr="002E3563" w:rsidRDefault="00306F69" w:rsidP="00FB29D4">
            <w:pPr>
              <w:spacing w:after="0"/>
              <w:jc w:val="right"/>
              <w:rPr>
                <w:rFonts w:ascii="Times New Roman" w:hAnsi="Times New Roman"/>
                <w:color w:val="000000"/>
                <w:sz w:val="24"/>
                <w:szCs w:val="24"/>
              </w:rPr>
            </w:pPr>
            <w:proofErr w:type="gramStart"/>
            <w:r w:rsidRPr="002E3563">
              <w:rPr>
                <w:rFonts w:ascii="Times New Roman" w:hAnsi="Times New Roman"/>
                <w:color w:val="000000"/>
                <w:sz w:val="24"/>
                <w:szCs w:val="24"/>
              </w:rPr>
              <w:t>1</w:t>
            </w:r>
            <w:proofErr w:type="gramEnd"/>
          </w:p>
        </w:tc>
        <w:tc>
          <w:tcPr>
            <w:tcW w:w="1256"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1,15</w:t>
            </w:r>
          </w:p>
        </w:tc>
        <w:tc>
          <w:tcPr>
            <w:tcW w:w="959" w:type="dxa"/>
            <w:vAlign w:val="bottom"/>
          </w:tcPr>
          <w:p w:rsidR="00306F69" w:rsidRPr="002E3563" w:rsidRDefault="00306F69" w:rsidP="00FB29D4">
            <w:pPr>
              <w:spacing w:after="0"/>
              <w:jc w:val="right"/>
              <w:rPr>
                <w:rFonts w:ascii="Times New Roman" w:hAnsi="Times New Roman"/>
                <w:color w:val="000000"/>
                <w:sz w:val="24"/>
                <w:szCs w:val="24"/>
              </w:rPr>
            </w:pPr>
            <w:proofErr w:type="gramStart"/>
            <w:r w:rsidRPr="002E3563">
              <w:rPr>
                <w:rFonts w:ascii="Times New Roman" w:hAnsi="Times New Roman"/>
                <w:color w:val="000000"/>
                <w:sz w:val="24"/>
                <w:szCs w:val="24"/>
              </w:rPr>
              <w:t>7</w:t>
            </w:r>
            <w:proofErr w:type="gramEnd"/>
          </w:p>
        </w:tc>
      </w:tr>
      <w:tr w:rsidR="00306F69" w:rsidRPr="002E3563" w:rsidTr="00FB29D4">
        <w:trPr>
          <w:trHeight w:val="300"/>
          <w:jc w:val="center"/>
        </w:trPr>
        <w:tc>
          <w:tcPr>
            <w:tcW w:w="4208" w:type="dxa"/>
            <w:vAlign w:val="bottom"/>
          </w:tcPr>
          <w:p w:rsidR="00306F69" w:rsidRPr="002E3563" w:rsidRDefault="00306F69" w:rsidP="00FB29D4">
            <w:pPr>
              <w:spacing w:after="0" w:line="240" w:lineRule="auto"/>
              <w:rPr>
                <w:rFonts w:ascii="Times New Roman" w:eastAsia="Times New Roman" w:hAnsi="Times New Roman"/>
                <w:bCs/>
                <w:sz w:val="24"/>
                <w:szCs w:val="24"/>
              </w:rPr>
            </w:pPr>
            <w:r w:rsidRPr="002E3563">
              <w:rPr>
                <w:rFonts w:ascii="Times New Roman" w:eastAsia="Times New Roman" w:hAnsi="Times New Roman"/>
                <w:bCs/>
                <w:sz w:val="24"/>
                <w:szCs w:val="24"/>
              </w:rPr>
              <w:t xml:space="preserve">Wood </w:t>
            </w:r>
            <w:proofErr w:type="spellStart"/>
            <w:r w:rsidRPr="002E3563">
              <w:rPr>
                <w:rFonts w:ascii="Times New Roman" w:eastAsia="Times New Roman" w:hAnsi="Times New Roman"/>
                <w:bCs/>
                <w:sz w:val="24"/>
                <w:szCs w:val="24"/>
              </w:rPr>
              <w:t>Products</w:t>
            </w:r>
            <w:proofErr w:type="spellEnd"/>
          </w:p>
        </w:tc>
        <w:tc>
          <w:tcPr>
            <w:tcW w:w="1192"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1,53</w:t>
            </w:r>
          </w:p>
        </w:tc>
        <w:tc>
          <w:tcPr>
            <w:tcW w:w="959" w:type="dxa"/>
            <w:vAlign w:val="bottom"/>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23</w:t>
            </w:r>
          </w:p>
        </w:tc>
        <w:tc>
          <w:tcPr>
            <w:tcW w:w="1256"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0,75</w:t>
            </w:r>
          </w:p>
        </w:tc>
        <w:tc>
          <w:tcPr>
            <w:tcW w:w="959" w:type="dxa"/>
            <w:vAlign w:val="bottom"/>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22</w:t>
            </w:r>
          </w:p>
        </w:tc>
      </w:tr>
      <w:tr w:rsidR="00306F69" w:rsidRPr="002E3563" w:rsidTr="00FB29D4">
        <w:trPr>
          <w:trHeight w:val="300"/>
          <w:jc w:val="center"/>
        </w:trPr>
        <w:tc>
          <w:tcPr>
            <w:tcW w:w="4208" w:type="dxa"/>
            <w:vAlign w:val="bottom"/>
          </w:tcPr>
          <w:p w:rsidR="00306F69" w:rsidRPr="002E3563" w:rsidRDefault="00306F69" w:rsidP="00FB29D4">
            <w:pPr>
              <w:spacing w:after="0" w:line="240" w:lineRule="auto"/>
              <w:rPr>
                <w:rFonts w:ascii="Times New Roman" w:eastAsia="Times New Roman" w:hAnsi="Times New Roman"/>
                <w:bCs/>
                <w:sz w:val="24"/>
                <w:szCs w:val="24"/>
              </w:rPr>
            </w:pPr>
            <w:proofErr w:type="spellStart"/>
            <w:r w:rsidRPr="002E3563">
              <w:rPr>
                <w:rFonts w:ascii="Times New Roman" w:eastAsia="Times New Roman" w:hAnsi="Times New Roman"/>
                <w:bCs/>
                <w:sz w:val="24"/>
                <w:szCs w:val="24"/>
              </w:rPr>
              <w:t>Paper</w:t>
            </w:r>
            <w:proofErr w:type="spellEnd"/>
            <w:r w:rsidRPr="002E3563">
              <w:rPr>
                <w:rFonts w:ascii="Times New Roman" w:eastAsia="Times New Roman" w:hAnsi="Times New Roman"/>
                <w:bCs/>
                <w:sz w:val="24"/>
                <w:szCs w:val="24"/>
              </w:rPr>
              <w:t xml:space="preserve"> Manufacturing</w:t>
            </w:r>
          </w:p>
        </w:tc>
        <w:tc>
          <w:tcPr>
            <w:tcW w:w="1192"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1,84</w:t>
            </w:r>
          </w:p>
        </w:tc>
        <w:tc>
          <w:tcPr>
            <w:tcW w:w="959" w:type="dxa"/>
            <w:vAlign w:val="bottom"/>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10</w:t>
            </w:r>
          </w:p>
        </w:tc>
        <w:tc>
          <w:tcPr>
            <w:tcW w:w="1256"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0,99</w:t>
            </w:r>
          </w:p>
        </w:tc>
        <w:tc>
          <w:tcPr>
            <w:tcW w:w="959" w:type="dxa"/>
            <w:vAlign w:val="bottom"/>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13</w:t>
            </w:r>
          </w:p>
        </w:tc>
      </w:tr>
      <w:tr w:rsidR="00306F69" w:rsidRPr="002E3563" w:rsidTr="00FB29D4">
        <w:trPr>
          <w:trHeight w:val="300"/>
          <w:jc w:val="center"/>
        </w:trPr>
        <w:tc>
          <w:tcPr>
            <w:tcW w:w="4208" w:type="dxa"/>
            <w:vAlign w:val="bottom"/>
          </w:tcPr>
          <w:p w:rsidR="00306F69" w:rsidRPr="002E3563" w:rsidRDefault="00306F69" w:rsidP="00FB29D4">
            <w:pPr>
              <w:spacing w:after="0" w:line="240" w:lineRule="auto"/>
              <w:rPr>
                <w:rFonts w:ascii="Times New Roman" w:eastAsia="Times New Roman" w:hAnsi="Times New Roman"/>
                <w:sz w:val="24"/>
                <w:szCs w:val="24"/>
              </w:rPr>
            </w:pPr>
            <w:proofErr w:type="spellStart"/>
            <w:r w:rsidRPr="002E3563">
              <w:rPr>
                <w:rFonts w:ascii="Times New Roman" w:eastAsia="Times New Roman" w:hAnsi="Times New Roman"/>
                <w:bCs/>
                <w:sz w:val="24"/>
                <w:szCs w:val="24"/>
              </w:rPr>
              <w:t>Chemical</w:t>
            </w:r>
            <w:proofErr w:type="spellEnd"/>
            <w:r w:rsidRPr="002E3563">
              <w:rPr>
                <w:rFonts w:ascii="Times New Roman" w:eastAsia="Times New Roman" w:hAnsi="Times New Roman"/>
                <w:bCs/>
                <w:sz w:val="24"/>
                <w:szCs w:val="24"/>
              </w:rPr>
              <w:t xml:space="preserve"> Manufacturing</w:t>
            </w:r>
          </w:p>
        </w:tc>
        <w:tc>
          <w:tcPr>
            <w:tcW w:w="1192"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1,62</w:t>
            </w:r>
          </w:p>
        </w:tc>
        <w:tc>
          <w:tcPr>
            <w:tcW w:w="959" w:type="dxa"/>
            <w:vAlign w:val="bottom"/>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22</w:t>
            </w:r>
          </w:p>
        </w:tc>
        <w:tc>
          <w:tcPr>
            <w:tcW w:w="1256"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0,66</w:t>
            </w:r>
          </w:p>
        </w:tc>
        <w:tc>
          <w:tcPr>
            <w:tcW w:w="959" w:type="dxa"/>
            <w:vAlign w:val="bottom"/>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23</w:t>
            </w:r>
          </w:p>
        </w:tc>
      </w:tr>
      <w:tr w:rsidR="00306F69" w:rsidRPr="002E3563" w:rsidTr="00FB29D4">
        <w:trPr>
          <w:trHeight w:val="300"/>
          <w:jc w:val="center"/>
        </w:trPr>
        <w:tc>
          <w:tcPr>
            <w:tcW w:w="4208" w:type="dxa"/>
            <w:vAlign w:val="bottom"/>
          </w:tcPr>
          <w:p w:rsidR="00306F69" w:rsidRPr="002E3563" w:rsidRDefault="00306F69" w:rsidP="00FB29D4">
            <w:pPr>
              <w:spacing w:after="0" w:line="240" w:lineRule="auto"/>
              <w:rPr>
                <w:rFonts w:ascii="Times New Roman" w:eastAsia="Times New Roman" w:hAnsi="Times New Roman"/>
                <w:bCs/>
                <w:sz w:val="24"/>
                <w:szCs w:val="24"/>
              </w:rPr>
            </w:pPr>
            <w:proofErr w:type="spellStart"/>
            <w:r w:rsidRPr="002E3563">
              <w:rPr>
                <w:rFonts w:ascii="Times New Roman" w:eastAsia="Times New Roman" w:hAnsi="Times New Roman"/>
                <w:bCs/>
                <w:sz w:val="24"/>
                <w:szCs w:val="24"/>
              </w:rPr>
              <w:t>Nonmetallic</w:t>
            </w:r>
            <w:proofErr w:type="spellEnd"/>
            <w:r w:rsidRPr="002E3563">
              <w:rPr>
                <w:rFonts w:ascii="Times New Roman" w:eastAsia="Times New Roman" w:hAnsi="Times New Roman"/>
                <w:bCs/>
                <w:sz w:val="24"/>
                <w:szCs w:val="24"/>
              </w:rPr>
              <w:t xml:space="preserve"> Mineral </w:t>
            </w:r>
            <w:proofErr w:type="spellStart"/>
            <w:r w:rsidRPr="002E3563">
              <w:rPr>
                <w:rFonts w:ascii="Times New Roman" w:eastAsia="Times New Roman" w:hAnsi="Times New Roman"/>
                <w:bCs/>
                <w:sz w:val="24"/>
                <w:szCs w:val="24"/>
              </w:rPr>
              <w:t>Products</w:t>
            </w:r>
            <w:proofErr w:type="spellEnd"/>
          </w:p>
        </w:tc>
        <w:tc>
          <w:tcPr>
            <w:tcW w:w="1192"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1,88</w:t>
            </w:r>
          </w:p>
        </w:tc>
        <w:tc>
          <w:tcPr>
            <w:tcW w:w="959" w:type="dxa"/>
            <w:vAlign w:val="bottom"/>
          </w:tcPr>
          <w:p w:rsidR="00306F69" w:rsidRPr="002E3563" w:rsidRDefault="00306F69" w:rsidP="00FB29D4">
            <w:pPr>
              <w:spacing w:after="0"/>
              <w:jc w:val="right"/>
              <w:rPr>
                <w:rFonts w:ascii="Times New Roman" w:hAnsi="Times New Roman"/>
                <w:color w:val="000000"/>
                <w:sz w:val="24"/>
                <w:szCs w:val="24"/>
              </w:rPr>
            </w:pPr>
            <w:proofErr w:type="gramStart"/>
            <w:r w:rsidRPr="002E3563">
              <w:rPr>
                <w:rFonts w:ascii="Times New Roman" w:hAnsi="Times New Roman"/>
                <w:color w:val="000000"/>
                <w:sz w:val="24"/>
                <w:szCs w:val="24"/>
              </w:rPr>
              <w:t>8</w:t>
            </w:r>
            <w:proofErr w:type="gramEnd"/>
          </w:p>
        </w:tc>
        <w:tc>
          <w:tcPr>
            <w:tcW w:w="1256"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0,93</w:t>
            </w:r>
          </w:p>
        </w:tc>
        <w:tc>
          <w:tcPr>
            <w:tcW w:w="959" w:type="dxa"/>
            <w:vAlign w:val="bottom"/>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15</w:t>
            </w:r>
          </w:p>
        </w:tc>
      </w:tr>
      <w:tr w:rsidR="00306F69" w:rsidRPr="002E3563" w:rsidTr="00FB29D4">
        <w:trPr>
          <w:trHeight w:val="300"/>
          <w:jc w:val="center"/>
        </w:trPr>
        <w:tc>
          <w:tcPr>
            <w:tcW w:w="4208" w:type="dxa"/>
            <w:vAlign w:val="bottom"/>
          </w:tcPr>
          <w:p w:rsidR="00306F69" w:rsidRPr="002E3563" w:rsidRDefault="00306F69" w:rsidP="00FB29D4">
            <w:pPr>
              <w:spacing w:after="0" w:line="240" w:lineRule="auto"/>
              <w:rPr>
                <w:rFonts w:ascii="Times New Roman" w:eastAsia="Times New Roman" w:hAnsi="Times New Roman"/>
                <w:bCs/>
                <w:sz w:val="24"/>
                <w:szCs w:val="24"/>
              </w:rPr>
            </w:pPr>
            <w:r w:rsidRPr="002E3563">
              <w:rPr>
                <w:rFonts w:ascii="Times New Roman" w:eastAsia="Times New Roman" w:hAnsi="Times New Roman"/>
                <w:bCs/>
                <w:sz w:val="24"/>
                <w:szCs w:val="24"/>
              </w:rPr>
              <w:t xml:space="preserve">Metal and </w:t>
            </w:r>
            <w:proofErr w:type="spellStart"/>
            <w:r w:rsidRPr="002E3563">
              <w:rPr>
                <w:rFonts w:ascii="Times New Roman" w:eastAsia="Times New Roman" w:hAnsi="Times New Roman"/>
                <w:bCs/>
                <w:sz w:val="24"/>
                <w:szCs w:val="24"/>
              </w:rPr>
              <w:t>Machinery</w:t>
            </w:r>
            <w:proofErr w:type="spellEnd"/>
            <w:r w:rsidRPr="002E3563">
              <w:rPr>
                <w:rFonts w:ascii="Times New Roman" w:eastAsia="Times New Roman" w:hAnsi="Times New Roman"/>
                <w:bCs/>
                <w:sz w:val="24"/>
                <w:szCs w:val="24"/>
              </w:rPr>
              <w:t xml:space="preserve"> </w:t>
            </w:r>
          </w:p>
        </w:tc>
        <w:tc>
          <w:tcPr>
            <w:tcW w:w="1192"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1,70</w:t>
            </w:r>
          </w:p>
        </w:tc>
        <w:tc>
          <w:tcPr>
            <w:tcW w:w="959" w:type="dxa"/>
            <w:vAlign w:val="bottom"/>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16</w:t>
            </w:r>
          </w:p>
        </w:tc>
        <w:tc>
          <w:tcPr>
            <w:tcW w:w="1256"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0,81</w:t>
            </w:r>
          </w:p>
        </w:tc>
        <w:tc>
          <w:tcPr>
            <w:tcW w:w="959" w:type="dxa"/>
            <w:vAlign w:val="bottom"/>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20</w:t>
            </w:r>
          </w:p>
        </w:tc>
      </w:tr>
      <w:tr w:rsidR="00306F69" w:rsidRPr="002E3563" w:rsidTr="00FB29D4">
        <w:trPr>
          <w:trHeight w:val="300"/>
          <w:jc w:val="center"/>
        </w:trPr>
        <w:tc>
          <w:tcPr>
            <w:tcW w:w="4208" w:type="dxa"/>
            <w:vAlign w:val="bottom"/>
          </w:tcPr>
          <w:p w:rsidR="00306F69" w:rsidRPr="002E3563" w:rsidRDefault="00306F69" w:rsidP="00FB29D4">
            <w:pPr>
              <w:spacing w:after="0" w:line="240" w:lineRule="auto"/>
              <w:rPr>
                <w:rFonts w:ascii="Times New Roman" w:eastAsia="Times New Roman" w:hAnsi="Times New Roman"/>
                <w:sz w:val="24"/>
                <w:szCs w:val="24"/>
              </w:rPr>
            </w:pPr>
            <w:proofErr w:type="spellStart"/>
            <w:r w:rsidRPr="002E3563">
              <w:rPr>
                <w:rFonts w:ascii="Times New Roman" w:eastAsia="Times New Roman" w:hAnsi="Times New Roman"/>
                <w:sz w:val="24"/>
                <w:szCs w:val="24"/>
              </w:rPr>
              <w:t>Other</w:t>
            </w:r>
            <w:proofErr w:type="spellEnd"/>
            <w:r w:rsidRPr="002E3563">
              <w:rPr>
                <w:rFonts w:ascii="Times New Roman" w:eastAsia="Times New Roman" w:hAnsi="Times New Roman"/>
                <w:sz w:val="24"/>
                <w:szCs w:val="24"/>
              </w:rPr>
              <w:t xml:space="preserve"> </w:t>
            </w:r>
            <w:proofErr w:type="gramStart"/>
            <w:r w:rsidRPr="002E3563">
              <w:rPr>
                <w:rFonts w:ascii="Times New Roman" w:eastAsia="Times New Roman" w:hAnsi="Times New Roman"/>
                <w:sz w:val="24"/>
                <w:szCs w:val="24"/>
              </w:rPr>
              <w:t>industries</w:t>
            </w:r>
            <w:proofErr w:type="gramEnd"/>
          </w:p>
        </w:tc>
        <w:tc>
          <w:tcPr>
            <w:tcW w:w="1192"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1,88</w:t>
            </w:r>
          </w:p>
        </w:tc>
        <w:tc>
          <w:tcPr>
            <w:tcW w:w="959" w:type="dxa"/>
            <w:vAlign w:val="bottom"/>
          </w:tcPr>
          <w:p w:rsidR="00306F69" w:rsidRPr="002E3563" w:rsidRDefault="00306F69" w:rsidP="00FB29D4">
            <w:pPr>
              <w:spacing w:after="0"/>
              <w:jc w:val="right"/>
              <w:rPr>
                <w:rFonts w:ascii="Times New Roman" w:hAnsi="Times New Roman"/>
                <w:color w:val="000000"/>
                <w:sz w:val="24"/>
                <w:szCs w:val="24"/>
              </w:rPr>
            </w:pPr>
            <w:proofErr w:type="gramStart"/>
            <w:r w:rsidRPr="002E3563">
              <w:rPr>
                <w:rFonts w:ascii="Times New Roman" w:hAnsi="Times New Roman"/>
                <w:color w:val="000000"/>
                <w:sz w:val="24"/>
                <w:szCs w:val="24"/>
              </w:rPr>
              <w:t>7</w:t>
            </w:r>
            <w:proofErr w:type="gramEnd"/>
          </w:p>
        </w:tc>
        <w:tc>
          <w:tcPr>
            <w:tcW w:w="1256"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0,83</w:t>
            </w:r>
          </w:p>
        </w:tc>
        <w:tc>
          <w:tcPr>
            <w:tcW w:w="959" w:type="dxa"/>
            <w:vAlign w:val="bottom"/>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19</w:t>
            </w:r>
          </w:p>
        </w:tc>
      </w:tr>
      <w:tr w:rsidR="00306F69" w:rsidRPr="002E3563" w:rsidTr="00FB29D4">
        <w:trPr>
          <w:trHeight w:val="300"/>
          <w:jc w:val="center"/>
        </w:trPr>
        <w:tc>
          <w:tcPr>
            <w:tcW w:w="4208" w:type="dxa"/>
            <w:vAlign w:val="bottom"/>
          </w:tcPr>
          <w:p w:rsidR="00306F69" w:rsidRPr="002E3563" w:rsidRDefault="00306F69" w:rsidP="00FB29D4">
            <w:pPr>
              <w:spacing w:after="0" w:line="240" w:lineRule="auto"/>
              <w:rPr>
                <w:rFonts w:ascii="Times New Roman" w:eastAsia="Times New Roman" w:hAnsi="Times New Roman"/>
                <w:sz w:val="24"/>
                <w:szCs w:val="24"/>
              </w:rPr>
            </w:pPr>
            <w:proofErr w:type="spellStart"/>
            <w:r w:rsidRPr="002E3563">
              <w:rPr>
                <w:rFonts w:ascii="Times New Roman" w:eastAsia="Times New Roman" w:hAnsi="Times New Roman"/>
                <w:sz w:val="24"/>
                <w:szCs w:val="24"/>
              </w:rPr>
              <w:t>Utilities</w:t>
            </w:r>
            <w:proofErr w:type="spellEnd"/>
          </w:p>
        </w:tc>
        <w:tc>
          <w:tcPr>
            <w:tcW w:w="1192"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1,76</w:t>
            </w:r>
          </w:p>
        </w:tc>
        <w:tc>
          <w:tcPr>
            <w:tcW w:w="959" w:type="dxa"/>
            <w:vAlign w:val="bottom"/>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14</w:t>
            </w:r>
          </w:p>
        </w:tc>
        <w:tc>
          <w:tcPr>
            <w:tcW w:w="1256"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1,22</w:t>
            </w:r>
          </w:p>
        </w:tc>
        <w:tc>
          <w:tcPr>
            <w:tcW w:w="959" w:type="dxa"/>
            <w:vAlign w:val="bottom"/>
          </w:tcPr>
          <w:p w:rsidR="00306F69" w:rsidRPr="002E3563" w:rsidRDefault="00306F69" w:rsidP="00FB29D4">
            <w:pPr>
              <w:spacing w:after="0"/>
              <w:jc w:val="right"/>
              <w:rPr>
                <w:rFonts w:ascii="Times New Roman" w:hAnsi="Times New Roman"/>
                <w:color w:val="000000"/>
                <w:sz w:val="24"/>
                <w:szCs w:val="24"/>
              </w:rPr>
            </w:pPr>
            <w:proofErr w:type="gramStart"/>
            <w:r w:rsidRPr="002E3563">
              <w:rPr>
                <w:rFonts w:ascii="Times New Roman" w:hAnsi="Times New Roman"/>
                <w:color w:val="000000"/>
                <w:sz w:val="24"/>
                <w:szCs w:val="24"/>
              </w:rPr>
              <w:t>6</w:t>
            </w:r>
            <w:proofErr w:type="gramEnd"/>
          </w:p>
        </w:tc>
      </w:tr>
      <w:tr w:rsidR="00306F69" w:rsidRPr="002E3563" w:rsidTr="00FB29D4">
        <w:trPr>
          <w:trHeight w:val="300"/>
          <w:jc w:val="center"/>
        </w:trPr>
        <w:tc>
          <w:tcPr>
            <w:tcW w:w="4208" w:type="dxa"/>
            <w:vAlign w:val="bottom"/>
          </w:tcPr>
          <w:p w:rsidR="00306F69" w:rsidRPr="002E3563" w:rsidRDefault="00306F69" w:rsidP="00FB29D4">
            <w:pPr>
              <w:spacing w:after="0" w:line="240" w:lineRule="auto"/>
              <w:rPr>
                <w:rFonts w:ascii="Times New Roman" w:eastAsia="Times New Roman" w:hAnsi="Times New Roman"/>
                <w:sz w:val="24"/>
                <w:szCs w:val="24"/>
              </w:rPr>
            </w:pPr>
            <w:proofErr w:type="spellStart"/>
            <w:r w:rsidRPr="002E3563">
              <w:rPr>
                <w:rFonts w:ascii="Times New Roman" w:eastAsia="Times New Roman" w:hAnsi="Times New Roman"/>
                <w:sz w:val="24"/>
                <w:szCs w:val="24"/>
              </w:rPr>
              <w:t>Construction</w:t>
            </w:r>
            <w:proofErr w:type="spellEnd"/>
          </w:p>
        </w:tc>
        <w:tc>
          <w:tcPr>
            <w:tcW w:w="1192"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1,64</w:t>
            </w:r>
          </w:p>
        </w:tc>
        <w:tc>
          <w:tcPr>
            <w:tcW w:w="959" w:type="dxa"/>
            <w:vAlign w:val="bottom"/>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20</w:t>
            </w:r>
          </w:p>
        </w:tc>
        <w:tc>
          <w:tcPr>
            <w:tcW w:w="1256"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0,91</w:t>
            </w:r>
          </w:p>
        </w:tc>
        <w:tc>
          <w:tcPr>
            <w:tcW w:w="959" w:type="dxa"/>
            <w:vAlign w:val="bottom"/>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16</w:t>
            </w:r>
          </w:p>
        </w:tc>
      </w:tr>
      <w:tr w:rsidR="00306F69" w:rsidRPr="002E3563" w:rsidTr="00FB29D4">
        <w:trPr>
          <w:trHeight w:val="300"/>
          <w:jc w:val="center"/>
        </w:trPr>
        <w:tc>
          <w:tcPr>
            <w:tcW w:w="4208" w:type="dxa"/>
            <w:vAlign w:val="bottom"/>
          </w:tcPr>
          <w:p w:rsidR="00306F69" w:rsidRPr="002E3563" w:rsidRDefault="00306F69" w:rsidP="00FB29D4">
            <w:pPr>
              <w:spacing w:after="0" w:line="240" w:lineRule="auto"/>
              <w:rPr>
                <w:rFonts w:ascii="Times New Roman" w:eastAsia="Times New Roman" w:hAnsi="Times New Roman"/>
                <w:sz w:val="24"/>
                <w:szCs w:val="24"/>
              </w:rPr>
            </w:pPr>
            <w:proofErr w:type="spellStart"/>
            <w:r w:rsidRPr="002E3563">
              <w:rPr>
                <w:rFonts w:ascii="Times New Roman" w:eastAsia="Times New Roman" w:hAnsi="Times New Roman"/>
                <w:sz w:val="24"/>
                <w:szCs w:val="24"/>
              </w:rPr>
              <w:t>Commerce</w:t>
            </w:r>
            <w:proofErr w:type="spellEnd"/>
          </w:p>
        </w:tc>
        <w:tc>
          <w:tcPr>
            <w:tcW w:w="1192"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1,79</w:t>
            </w:r>
          </w:p>
        </w:tc>
        <w:tc>
          <w:tcPr>
            <w:tcW w:w="959" w:type="dxa"/>
            <w:vAlign w:val="bottom"/>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12</w:t>
            </w:r>
          </w:p>
        </w:tc>
        <w:tc>
          <w:tcPr>
            <w:tcW w:w="1256"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1,25</w:t>
            </w:r>
          </w:p>
        </w:tc>
        <w:tc>
          <w:tcPr>
            <w:tcW w:w="959" w:type="dxa"/>
            <w:vAlign w:val="bottom"/>
          </w:tcPr>
          <w:p w:rsidR="00306F69" w:rsidRPr="002E3563" w:rsidRDefault="00306F69" w:rsidP="00FB29D4">
            <w:pPr>
              <w:spacing w:after="0"/>
              <w:jc w:val="right"/>
              <w:rPr>
                <w:rFonts w:ascii="Times New Roman" w:hAnsi="Times New Roman"/>
                <w:color w:val="000000"/>
                <w:sz w:val="24"/>
                <w:szCs w:val="24"/>
              </w:rPr>
            </w:pPr>
            <w:proofErr w:type="gramStart"/>
            <w:r w:rsidRPr="002E3563">
              <w:rPr>
                <w:rFonts w:ascii="Times New Roman" w:hAnsi="Times New Roman"/>
                <w:color w:val="000000"/>
                <w:sz w:val="24"/>
                <w:szCs w:val="24"/>
              </w:rPr>
              <w:t>3</w:t>
            </w:r>
            <w:proofErr w:type="gramEnd"/>
          </w:p>
        </w:tc>
      </w:tr>
      <w:tr w:rsidR="00306F69" w:rsidRPr="002E3563" w:rsidTr="00FB29D4">
        <w:trPr>
          <w:trHeight w:val="300"/>
          <w:jc w:val="center"/>
        </w:trPr>
        <w:tc>
          <w:tcPr>
            <w:tcW w:w="4208" w:type="dxa"/>
            <w:vAlign w:val="bottom"/>
          </w:tcPr>
          <w:p w:rsidR="00306F69" w:rsidRPr="002E3563" w:rsidRDefault="00306F69" w:rsidP="00FB29D4">
            <w:pPr>
              <w:spacing w:after="0" w:line="240" w:lineRule="auto"/>
              <w:rPr>
                <w:rFonts w:ascii="Times New Roman" w:eastAsia="Times New Roman" w:hAnsi="Times New Roman"/>
                <w:bCs/>
                <w:sz w:val="24"/>
                <w:szCs w:val="24"/>
              </w:rPr>
            </w:pPr>
            <w:proofErr w:type="spellStart"/>
            <w:r w:rsidRPr="002E3563">
              <w:rPr>
                <w:rFonts w:ascii="Times New Roman" w:eastAsia="Times New Roman" w:hAnsi="Times New Roman"/>
                <w:bCs/>
                <w:sz w:val="24"/>
                <w:szCs w:val="24"/>
              </w:rPr>
              <w:t>Transportation</w:t>
            </w:r>
            <w:proofErr w:type="spellEnd"/>
            <w:r w:rsidRPr="002E3563">
              <w:rPr>
                <w:rFonts w:ascii="Times New Roman" w:eastAsia="Times New Roman" w:hAnsi="Times New Roman"/>
                <w:bCs/>
                <w:sz w:val="24"/>
                <w:szCs w:val="24"/>
              </w:rPr>
              <w:t xml:space="preserve"> and </w:t>
            </w:r>
            <w:proofErr w:type="spellStart"/>
            <w:r w:rsidRPr="002E3563">
              <w:rPr>
                <w:rFonts w:ascii="Times New Roman" w:eastAsia="Times New Roman" w:hAnsi="Times New Roman"/>
                <w:bCs/>
                <w:sz w:val="24"/>
                <w:szCs w:val="24"/>
              </w:rPr>
              <w:t>Warehousing</w:t>
            </w:r>
            <w:proofErr w:type="spellEnd"/>
          </w:p>
        </w:tc>
        <w:tc>
          <w:tcPr>
            <w:tcW w:w="1192"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1,79</w:t>
            </w:r>
          </w:p>
        </w:tc>
        <w:tc>
          <w:tcPr>
            <w:tcW w:w="959" w:type="dxa"/>
            <w:vAlign w:val="bottom"/>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11</w:t>
            </w:r>
          </w:p>
        </w:tc>
        <w:tc>
          <w:tcPr>
            <w:tcW w:w="1256"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0,84</w:t>
            </w:r>
          </w:p>
        </w:tc>
        <w:tc>
          <w:tcPr>
            <w:tcW w:w="959" w:type="dxa"/>
            <w:vAlign w:val="bottom"/>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18</w:t>
            </w:r>
          </w:p>
        </w:tc>
      </w:tr>
      <w:tr w:rsidR="00306F69" w:rsidRPr="002E3563" w:rsidTr="00FB29D4">
        <w:trPr>
          <w:trHeight w:val="300"/>
          <w:jc w:val="center"/>
        </w:trPr>
        <w:tc>
          <w:tcPr>
            <w:tcW w:w="4208" w:type="dxa"/>
            <w:vAlign w:val="bottom"/>
          </w:tcPr>
          <w:p w:rsidR="00306F69" w:rsidRPr="002E3563" w:rsidRDefault="00306F69" w:rsidP="00FB29D4">
            <w:pPr>
              <w:spacing w:after="0" w:line="240" w:lineRule="auto"/>
              <w:rPr>
                <w:rFonts w:ascii="Times New Roman" w:eastAsia="Times New Roman" w:hAnsi="Times New Roman"/>
                <w:sz w:val="24"/>
                <w:szCs w:val="24"/>
              </w:rPr>
            </w:pPr>
            <w:proofErr w:type="spellStart"/>
            <w:r w:rsidRPr="002E3563">
              <w:rPr>
                <w:rFonts w:ascii="Times New Roman" w:eastAsia="Times New Roman" w:hAnsi="Times New Roman"/>
                <w:sz w:val="24"/>
                <w:szCs w:val="24"/>
              </w:rPr>
              <w:t>Passagers</w:t>
            </w:r>
            <w:proofErr w:type="spellEnd"/>
            <w:r w:rsidRPr="002E3563">
              <w:rPr>
                <w:rFonts w:ascii="Times New Roman" w:eastAsia="Times New Roman" w:hAnsi="Times New Roman"/>
                <w:sz w:val="24"/>
                <w:szCs w:val="24"/>
              </w:rPr>
              <w:t xml:space="preserve"> </w:t>
            </w:r>
            <w:proofErr w:type="spellStart"/>
            <w:r w:rsidRPr="002E3563">
              <w:rPr>
                <w:rFonts w:ascii="Times New Roman" w:eastAsia="Times New Roman" w:hAnsi="Times New Roman"/>
                <w:sz w:val="24"/>
                <w:szCs w:val="24"/>
              </w:rPr>
              <w:t>transports</w:t>
            </w:r>
            <w:proofErr w:type="spellEnd"/>
          </w:p>
        </w:tc>
        <w:tc>
          <w:tcPr>
            <w:tcW w:w="1192"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1,69</w:t>
            </w:r>
          </w:p>
        </w:tc>
        <w:tc>
          <w:tcPr>
            <w:tcW w:w="959" w:type="dxa"/>
            <w:vAlign w:val="bottom"/>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17</w:t>
            </w:r>
          </w:p>
        </w:tc>
        <w:tc>
          <w:tcPr>
            <w:tcW w:w="1256"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0,88</w:t>
            </w:r>
          </w:p>
        </w:tc>
        <w:tc>
          <w:tcPr>
            <w:tcW w:w="959" w:type="dxa"/>
            <w:vAlign w:val="bottom"/>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17</w:t>
            </w:r>
          </w:p>
        </w:tc>
      </w:tr>
      <w:tr w:rsidR="00306F69" w:rsidRPr="002E3563" w:rsidTr="00FB29D4">
        <w:trPr>
          <w:trHeight w:val="300"/>
          <w:jc w:val="center"/>
        </w:trPr>
        <w:tc>
          <w:tcPr>
            <w:tcW w:w="4208" w:type="dxa"/>
            <w:vAlign w:val="bottom"/>
          </w:tcPr>
          <w:p w:rsidR="00306F69" w:rsidRPr="002E3563" w:rsidRDefault="00306F69" w:rsidP="00FB29D4">
            <w:pPr>
              <w:spacing w:after="0" w:line="240" w:lineRule="auto"/>
              <w:rPr>
                <w:rFonts w:ascii="Times New Roman" w:eastAsia="Times New Roman" w:hAnsi="Times New Roman"/>
                <w:sz w:val="24"/>
                <w:szCs w:val="24"/>
              </w:rPr>
            </w:pPr>
            <w:r w:rsidRPr="002E3563">
              <w:rPr>
                <w:rFonts w:ascii="Times New Roman" w:eastAsia="Times New Roman" w:hAnsi="Times New Roman"/>
                <w:sz w:val="24"/>
                <w:szCs w:val="24"/>
              </w:rPr>
              <w:t xml:space="preserve">Postal Services and </w:t>
            </w:r>
            <w:proofErr w:type="spellStart"/>
            <w:r w:rsidRPr="002E3563">
              <w:rPr>
                <w:rFonts w:ascii="Times New Roman" w:eastAsia="Times New Roman" w:hAnsi="Times New Roman"/>
                <w:sz w:val="24"/>
                <w:szCs w:val="24"/>
              </w:rPr>
              <w:t>informations</w:t>
            </w:r>
            <w:proofErr w:type="spellEnd"/>
          </w:p>
        </w:tc>
        <w:tc>
          <w:tcPr>
            <w:tcW w:w="1192"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1,91</w:t>
            </w:r>
          </w:p>
        </w:tc>
        <w:tc>
          <w:tcPr>
            <w:tcW w:w="959" w:type="dxa"/>
            <w:vAlign w:val="bottom"/>
          </w:tcPr>
          <w:p w:rsidR="00306F69" w:rsidRPr="002E3563" w:rsidRDefault="00306F69" w:rsidP="00FB29D4">
            <w:pPr>
              <w:spacing w:after="0"/>
              <w:jc w:val="right"/>
              <w:rPr>
                <w:rFonts w:ascii="Times New Roman" w:hAnsi="Times New Roman"/>
                <w:color w:val="000000"/>
                <w:sz w:val="24"/>
                <w:szCs w:val="24"/>
              </w:rPr>
            </w:pPr>
            <w:proofErr w:type="gramStart"/>
            <w:r w:rsidRPr="002E3563">
              <w:rPr>
                <w:rFonts w:ascii="Times New Roman" w:hAnsi="Times New Roman"/>
                <w:color w:val="000000"/>
                <w:sz w:val="24"/>
                <w:szCs w:val="24"/>
              </w:rPr>
              <w:t>5</w:t>
            </w:r>
            <w:proofErr w:type="gramEnd"/>
          </w:p>
        </w:tc>
        <w:tc>
          <w:tcPr>
            <w:tcW w:w="1256"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1,13</w:t>
            </w:r>
          </w:p>
        </w:tc>
        <w:tc>
          <w:tcPr>
            <w:tcW w:w="959" w:type="dxa"/>
            <w:vAlign w:val="bottom"/>
          </w:tcPr>
          <w:p w:rsidR="00306F69" w:rsidRPr="002E3563" w:rsidRDefault="00306F69" w:rsidP="00FB29D4">
            <w:pPr>
              <w:spacing w:after="0"/>
              <w:jc w:val="right"/>
              <w:rPr>
                <w:rFonts w:ascii="Times New Roman" w:hAnsi="Times New Roman"/>
                <w:color w:val="000000"/>
                <w:sz w:val="24"/>
                <w:szCs w:val="24"/>
              </w:rPr>
            </w:pPr>
            <w:proofErr w:type="gramStart"/>
            <w:r w:rsidRPr="002E3563">
              <w:rPr>
                <w:rFonts w:ascii="Times New Roman" w:hAnsi="Times New Roman"/>
                <w:color w:val="000000"/>
                <w:sz w:val="24"/>
                <w:szCs w:val="24"/>
              </w:rPr>
              <w:t>9</w:t>
            </w:r>
            <w:proofErr w:type="gramEnd"/>
          </w:p>
        </w:tc>
      </w:tr>
      <w:tr w:rsidR="00306F69" w:rsidRPr="002E3563" w:rsidTr="00FB29D4">
        <w:trPr>
          <w:trHeight w:val="300"/>
          <w:jc w:val="center"/>
        </w:trPr>
        <w:tc>
          <w:tcPr>
            <w:tcW w:w="4208" w:type="dxa"/>
            <w:vAlign w:val="bottom"/>
          </w:tcPr>
          <w:p w:rsidR="00306F69" w:rsidRPr="002E3563" w:rsidRDefault="00306F69" w:rsidP="00FB29D4">
            <w:pPr>
              <w:spacing w:after="0" w:line="240" w:lineRule="auto"/>
              <w:rPr>
                <w:rFonts w:ascii="Times New Roman" w:eastAsia="Times New Roman" w:hAnsi="Times New Roman"/>
                <w:sz w:val="24"/>
                <w:szCs w:val="24"/>
              </w:rPr>
            </w:pPr>
            <w:r w:rsidRPr="002E3563">
              <w:rPr>
                <w:rFonts w:ascii="Times New Roman" w:eastAsia="Times New Roman" w:hAnsi="Times New Roman"/>
                <w:sz w:val="24"/>
                <w:szCs w:val="24"/>
              </w:rPr>
              <w:t xml:space="preserve">Finance and </w:t>
            </w:r>
            <w:proofErr w:type="spellStart"/>
            <w:r w:rsidRPr="002E3563">
              <w:rPr>
                <w:rFonts w:ascii="Times New Roman" w:eastAsia="Times New Roman" w:hAnsi="Times New Roman"/>
                <w:sz w:val="24"/>
                <w:szCs w:val="24"/>
              </w:rPr>
              <w:t>Insurance</w:t>
            </w:r>
            <w:proofErr w:type="spellEnd"/>
          </w:p>
        </w:tc>
        <w:tc>
          <w:tcPr>
            <w:tcW w:w="1192"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2,06</w:t>
            </w:r>
          </w:p>
        </w:tc>
        <w:tc>
          <w:tcPr>
            <w:tcW w:w="959" w:type="dxa"/>
            <w:vAlign w:val="bottom"/>
          </w:tcPr>
          <w:p w:rsidR="00306F69" w:rsidRPr="002E3563" w:rsidRDefault="00306F69" w:rsidP="00FB29D4">
            <w:pPr>
              <w:spacing w:after="0"/>
              <w:jc w:val="right"/>
              <w:rPr>
                <w:rFonts w:ascii="Times New Roman" w:hAnsi="Times New Roman"/>
                <w:color w:val="000000"/>
                <w:sz w:val="24"/>
                <w:szCs w:val="24"/>
              </w:rPr>
            </w:pPr>
            <w:proofErr w:type="gramStart"/>
            <w:r w:rsidRPr="002E3563">
              <w:rPr>
                <w:rFonts w:ascii="Times New Roman" w:hAnsi="Times New Roman"/>
                <w:color w:val="000000"/>
                <w:sz w:val="24"/>
                <w:szCs w:val="24"/>
              </w:rPr>
              <w:t>2</w:t>
            </w:r>
            <w:proofErr w:type="gramEnd"/>
          </w:p>
        </w:tc>
        <w:tc>
          <w:tcPr>
            <w:tcW w:w="1256"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1,23</w:t>
            </w:r>
          </w:p>
        </w:tc>
        <w:tc>
          <w:tcPr>
            <w:tcW w:w="959" w:type="dxa"/>
            <w:vAlign w:val="bottom"/>
          </w:tcPr>
          <w:p w:rsidR="00306F69" w:rsidRPr="002E3563" w:rsidRDefault="00306F69" w:rsidP="00FB29D4">
            <w:pPr>
              <w:spacing w:after="0"/>
              <w:jc w:val="right"/>
              <w:rPr>
                <w:rFonts w:ascii="Times New Roman" w:hAnsi="Times New Roman"/>
                <w:color w:val="000000"/>
                <w:sz w:val="24"/>
                <w:szCs w:val="24"/>
              </w:rPr>
            </w:pPr>
            <w:proofErr w:type="gramStart"/>
            <w:r w:rsidRPr="002E3563">
              <w:rPr>
                <w:rFonts w:ascii="Times New Roman" w:hAnsi="Times New Roman"/>
                <w:color w:val="000000"/>
                <w:sz w:val="24"/>
                <w:szCs w:val="24"/>
              </w:rPr>
              <w:t>5</w:t>
            </w:r>
            <w:proofErr w:type="gramEnd"/>
          </w:p>
        </w:tc>
      </w:tr>
      <w:tr w:rsidR="00306F69" w:rsidRPr="002E3563" w:rsidTr="00FB29D4">
        <w:trPr>
          <w:trHeight w:val="300"/>
          <w:jc w:val="center"/>
        </w:trPr>
        <w:tc>
          <w:tcPr>
            <w:tcW w:w="4208" w:type="dxa"/>
            <w:vAlign w:val="bottom"/>
          </w:tcPr>
          <w:p w:rsidR="00306F69" w:rsidRPr="002E3563" w:rsidRDefault="00306F69" w:rsidP="00FB29D4">
            <w:pPr>
              <w:spacing w:after="0" w:line="240" w:lineRule="auto"/>
              <w:rPr>
                <w:rFonts w:ascii="Times New Roman" w:eastAsia="Times New Roman" w:hAnsi="Times New Roman"/>
                <w:sz w:val="24"/>
                <w:szCs w:val="24"/>
              </w:rPr>
            </w:pPr>
            <w:r w:rsidRPr="002E3563">
              <w:rPr>
                <w:rFonts w:ascii="Times New Roman" w:hAnsi="Times New Roman"/>
                <w:bCs/>
                <w:sz w:val="24"/>
                <w:szCs w:val="24"/>
                <w:shd w:val="clear" w:color="auto" w:fill="FFFFFF"/>
              </w:rPr>
              <w:t xml:space="preserve">Real </w:t>
            </w:r>
            <w:proofErr w:type="spellStart"/>
            <w:r w:rsidRPr="002E3563">
              <w:rPr>
                <w:rFonts w:ascii="Times New Roman" w:hAnsi="Times New Roman"/>
                <w:bCs/>
                <w:sz w:val="24"/>
                <w:szCs w:val="24"/>
                <w:shd w:val="clear" w:color="auto" w:fill="FFFFFF"/>
              </w:rPr>
              <w:t>Estate</w:t>
            </w:r>
            <w:proofErr w:type="spellEnd"/>
            <w:r w:rsidRPr="002E3563">
              <w:rPr>
                <w:rFonts w:ascii="Times New Roman" w:hAnsi="Times New Roman"/>
                <w:bCs/>
                <w:sz w:val="24"/>
                <w:szCs w:val="24"/>
                <w:shd w:val="clear" w:color="auto" w:fill="FFFFFF"/>
              </w:rPr>
              <w:t xml:space="preserve"> and </w:t>
            </w:r>
            <w:proofErr w:type="spellStart"/>
            <w:r w:rsidRPr="002E3563">
              <w:rPr>
                <w:rFonts w:ascii="Times New Roman" w:hAnsi="Times New Roman"/>
                <w:bCs/>
                <w:sz w:val="24"/>
                <w:szCs w:val="24"/>
                <w:shd w:val="clear" w:color="auto" w:fill="FFFFFF"/>
              </w:rPr>
              <w:t>Rental</w:t>
            </w:r>
            <w:proofErr w:type="spellEnd"/>
            <w:r w:rsidRPr="002E3563">
              <w:rPr>
                <w:rStyle w:val="apple-converted-space"/>
                <w:rFonts w:ascii="Times New Roman" w:hAnsi="Times New Roman"/>
                <w:bCs/>
                <w:sz w:val="24"/>
                <w:szCs w:val="24"/>
                <w:shd w:val="clear" w:color="auto" w:fill="FFFFFF"/>
              </w:rPr>
              <w:t> </w:t>
            </w:r>
          </w:p>
        </w:tc>
        <w:tc>
          <w:tcPr>
            <w:tcW w:w="1192"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1,62</w:t>
            </w:r>
          </w:p>
        </w:tc>
        <w:tc>
          <w:tcPr>
            <w:tcW w:w="959" w:type="dxa"/>
            <w:vAlign w:val="bottom"/>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21</w:t>
            </w:r>
          </w:p>
        </w:tc>
        <w:tc>
          <w:tcPr>
            <w:tcW w:w="1256"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1,34</w:t>
            </w:r>
          </w:p>
        </w:tc>
        <w:tc>
          <w:tcPr>
            <w:tcW w:w="959" w:type="dxa"/>
            <w:vAlign w:val="bottom"/>
          </w:tcPr>
          <w:p w:rsidR="00306F69" w:rsidRPr="002E3563" w:rsidRDefault="00306F69" w:rsidP="00FB29D4">
            <w:pPr>
              <w:spacing w:after="0"/>
              <w:jc w:val="right"/>
              <w:rPr>
                <w:rFonts w:ascii="Times New Roman" w:hAnsi="Times New Roman"/>
                <w:color w:val="000000"/>
                <w:sz w:val="24"/>
                <w:szCs w:val="24"/>
              </w:rPr>
            </w:pPr>
            <w:proofErr w:type="gramStart"/>
            <w:r w:rsidRPr="002E3563">
              <w:rPr>
                <w:rFonts w:ascii="Times New Roman" w:hAnsi="Times New Roman"/>
                <w:color w:val="000000"/>
                <w:sz w:val="24"/>
                <w:szCs w:val="24"/>
              </w:rPr>
              <w:t>1</w:t>
            </w:r>
            <w:proofErr w:type="gramEnd"/>
          </w:p>
        </w:tc>
      </w:tr>
      <w:tr w:rsidR="00306F69" w:rsidRPr="002E3563" w:rsidTr="00FB29D4">
        <w:trPr>
          <w:trHeight w:val="300"/>
          <w:jc w:val="center"/>
        </w:trPr>
        <w:tc>
          <w:tcPr>
            <w:tcW w:w="4208" w:type="dxa"/>
            <w:vAlign w:val="bottom"/>
          </w:tcPr>
          <w:p w:rsidR="00306F69" w:rsidRPr="002E3563" w:rsidRDefault="00306F69" w:rsidP="00FB29D4">
            <w:pPr>
              <w:spacing w:after="0" w:line="240" w:lineRule="auto"/>
              <w:rPr>
                <w:rFonts w:ascii="Times New Roman" w:eastAsia="Times New Roman" w:hAnsi="Times New Roman"/>
                <w:sz w:val="24"/>
                <w:szCs w:val="24"/>
              </w:rPr>
            </w:pPr>
            <w:proofErr w:type="spellStart"/>
            <w:r w:rsidRPr="002E3563">
              <w:rPr>
                <w:rFonts w:ascii="Times New Roman" w:eastAsia="Times New Roman" w:hAnsi="Times New Roman"/>
                <w:sz w:val="24"/>
                <w:szCs w:val="24"/>
              </w:rPr>
              <w:t>Accommodation</w:t>
            </w:r>
            <w:proofErr w:type="spellEnd"/>
            <w:r w:rsidRPr="002E3563">
              <w:rPr>
                <w:rFonts w:ascii="Times New Roman" w:eastAsia="Times New Roman" w:hAnsi="Times New Roman"/>
                <w:sz w:val="24"/>
                <w:szCs w:val="24"/>
              </w:rPr>
              <w:t> </w:t>
            </w:r>
          </w:p>
        </w:tc>
        <w:tc>
          <w:tcPr>
            <w:tcW w:w="1192"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1,72</w:t>
            </w:r>
          </w:p>
        </w:tc>
        <w:tc>
          <w:tcPr>
            <w:tcW w:w="959" w:type="dxa"/>
            <w:vAlign w:val="bottom"/>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15</w:t>
            </w:r>
          </w:p>
        </w:tc>
        <w:tc>
          <w:tcPr>
            <w:tcW w:w="1256"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1,23</w:t>
            </w:r>
          </w:p>
        </w:tc>
        <w:tc>
          <w:tcPr>
            <w:tcW w:w="959" w:type="dxa"/>
            <w:vAlign w:val="bottom"/>
          </w:tcPr>
          <w:p w:rsidR="00306F69" w:rsidRPr="002E3563" w:rsidRDefault="00306F69" w:rsidP="00FB29D4">
            <w:pPr>
              <w:spacing w:after="0"/>
              <w:jc w:val="right"/>
              <w:rPr>
                <w:rFonts w:ascii="Times New Roman" w:hAnsi="Times New Roman"/>
                <w:color w:val="000000"/>
                <w:sz w:val="24"/>
                <w:szCs w:val="24"/>
              </w:rPr>
            </w:pPr>
            <w:proofErr w:type="gramStart"/>
            <w:r w:rsidRPr="002E3563">
              <w:rPr>
                <w:rFonts w:ascii="Times New Roman" w:hAnsi="Times New Roman"/>
                <w:color w:val="000000"/>
                <w:sz w:val="24"/>
                <w:szCs w:val="24"/>
              </w:rPr>
              <w:t>4</w:t>
            </w:r>
            <w:proofErr w:type="gramEnd"/>
          </w:p>
        </w:tc>
      </w:tr>
      <w:tr w:rsidR="00306F69" w:rsidRPr="002E3563" w:rsidTr="00FB29D4">
        <w:trPr>
          <w:trHeight w:val="300"/>
          <w:jc w:val="center"/>
        </w:trPr>
        <w:tc>
          <w:tcPr>
            <w:tcW w:w="4208" w:type="dxa"/>
            <w:vAlign w:val="bottom"/>
          </w:tcPr>
          <w:p w:rsidR="00306F69" w:rsidRPr="002E3563" w:rsidRDefault="00306F69" w:rsidP="00FB29D4">
            <w:pPr>
              <w:spacing w:after="0" w:line="240" w:lineRule="auto"/>
              <w:rPr>
                <w:rFonts w:ascii="Times New Roman" w:eastAsia="Times New Roman" w:hAnsi="Times New Roman"/>
                <w:sz w:val="24"/>
                <w:szCs w:val="24"/>
              </w:rPr>
            </w:pPr>
            <w:proofErr w:type="spellStart"/>
            <w:r w:rsidRPr="002E3563">
              <w:rPr>
                <w:rFonts w:ascii="Times New Roman" w:eastAsia="Times New Roman" w:hAnsi="Times New Roman"/>
                <w:sz w:val="24"/>
                <w:szCs w:val="24"/>
              </w:rPr>
              <w:t>Food</w:t>
            </w:r>
            <w:proofErr w:type="spellEnd"/>
            <w:r w:rsidRPr="002E3563">
              <w:rPr>
                <w:rFonts w:ascii="Times New Roman" w:eastAsia="Times New Roman" w:hAnsi="Times New Roman"/>
                <w:sz w:val="24"/>
                <w:szCs w:val="24"/>
              </w:rPr>
              <w:t xml:space="preserve"> </w:t>
            </w:r>
            <w:proofErr w:type="spellStart"/>
            <w:r w:rsidRPr="002E3563">
              <w:rPr>
                <w:rFonts w:ascii="Times New Roman" w:eastAsia="Times New Roman" w:hAnsi="Times New Roman"/>
                <w:sz w:val="24"/>
                <w:szCs w:val="24"/>
              </w:rPr>
              <w:t>services</w:t>
            </w:r>
            <w:proofErr w:type="spellEnd"/>
          </w:p>
        </w:tc>
        <w:tc>
          <w:tcPr>
            <w:tcW w:w="1192"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1,69</w:t>
            </w:r>
          </w:p>
        </w:tc>
        <w:tc>
          <w:tcPr>
            <w:tcW w:w="959" w:type="dxa"/>
            <w:vAlign w:val="bottom"/>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18</w:t>
            </w:r>
          </w:p>
        </w:tc>
        <w:tc>
          <w:tcPr>
            <w:tcW w:w="1256"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1,01</w:t>
            </w:r>
          </w:p>
        </w:tc>
        <w:tc>
          <w:tcPr>
            <w:tcW w:w="959" w:type="dxa"/>
            <w:vAlign w:val="bottom"/>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12</w:t>
            </w:r>
          </w:p>
        </w:tc>
      </w:tr>
      <w:tr w:rsidR="00306F69" w:rsidRPr="002E3563" w:rsidTr="00FB29D4">
        <w:trPr>
          <w:trHeight w:val="300"/>
          <w:jc w:val="center"/>
        </w:trPr>
        <w:tc>
          <w:tcPr>
            <w:tcW w:w="4208" w:type="dxa"/>
            <w:vAlign w:val="bottom"/>
          </w:tcPr>
          <w:p w:rsidR="00306F69" w:rsidRPr="002E3563" w:rsidRDefault="00306F69" w:rsidP="00FB29D4">
            <w:pPr>
              <w:spacing w:after="0" w:line="240" w:lineRule="auto"/>
              <w:rPr>
                <w:rFonts w:ascii="Times New Roman" w:eastAsia="Times New Roman" w:hAnsi="Times New Roman"/>
                <w:sz w:val="24"/>
                <w:szCs w:val="24"/>
              </w:rPr>
            </w:pPr>
            <w:proofErr w:type="spellStart"/>
            <w:r w:rsidRPr="002E3563">
              <w:rPr>
                <w:rFonts w:ascii="Times New Roman" w:eastAsia="Times New Roman" w:hAnsi="Times New Roman"/>
                <w:sz w:val="24"/>
                <w:szCs w:val="24"/>
              </w:rPr>
              <w:t>Public</w:t>
            </w:r>
            <w:proofErr w:type="spellEnd"/>
            <w:r w:rsidRPr="002E3563">
              <w:rPr>
                <w:rFonts w:ascii="Times New Roman" w:eastAsia="Times New Roman" w:hAnsi="Times New Roman"/>
                <w:sz w:val="24"/>
                <w:szCs w:val="24"/>
              </w:rPr>
              <w:t xml:space="preserve"> </w:t>
            </w:r>
            <w:proofErr w:type="spellStart"/>
            <w:r w:rsidRPr="002E3563">
              <w:rPr>
                <w:rFonts w:ascii="Times New Roman" w:eastAsia="Times New Roman" w:hAnsi="Times New Roman"/>
                <w:sz w:val="24"/>
                <w:szCs w:val="24"/>
              </w:rPr>
              <w:t>Aministration</w:t>
            </w:r>
            <w:proofErr w:type="spellEnd"/>
          </w:p>
        </w:tc>
        <w:tc>
          <w:tcPr>
            <w:tcW w:w="1192"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1,96</w:t>
            </w:r>
          </w:p>
        </w:tc>
        <w:tc>
          <w:tcPr>
            <w:tcW w:w="959" w:type="dxa"/>
            <w:vAlign w:val="bottom"/>
          </w:tcPr>
          <w:p w:rsidR="00306F69" w:rsidRPr="002E3563" w:rsidRDefault="00306F69" w:rsidP="00FB29D4">
            <w:pPr>
              <w:spacing w:after="0"/>
              <w:jc w:val="right"/>
              <w:rPr>
                <w:rFonts w:ascii="Times New Roman" w:hAnsi="Times New Roman"/>
                <w:color w:val="000000"/>
                <w:sz w:val="24"/>
                <w:szCs w:val="24"/>
              </w:rPr>
            </w:pPr>
            <w:proofErr w:type="gramStart"/>
            <w:r w:rsidRPr="002E3563">
              <w:rPr>
                <w:rFonts w:ascii="Times New Roman" w:hAnsi="Times New Roman"/>
                <w:color w:val="000000"/>
                <w:sz w:val="24"/>
                <w:szCs w:val="24"/>
              </w:rPr>
              <w:t>4</w:t>
            </w:r>
            <w:proofErr w:type="gramEnd"/>
          </w:p>
        </w:tc>
        <w:tc>
          <w:tcPr>
            <w:tcW w:w="1256"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1,28</w:t>
            </w:r>
          </w:p>
        </w:tc>
        <w:tc>
          <w:tcPr>
            <w:tcW w:w="959" w:type="dxa"/>
            <w:vAlign w:val="bottom"/>
          </w:tcPr>
          <w:p w:rsidR="00306F69" w:rsidRPr="002E3563" w:rsidRDefault="00306F69" w:rsidP="00FB29D4">
            <w:pPr>
              <w:spacing w:after="0"/>
              <w:jc w:val="right"/>
              <w:rPr>
                <w:rFonts w:ascii="Times New Roman" w:hAnsi="Times New Roman"/>
                <w:color w:val="000000"/>
                <w:sz w:val="24"/>
                <w:szCs w:val="24"/>
              </w:rPr>
            </w:pPr>
            <w:proofErr w:type="gramStart"/>
            <w:r w:rsidRPr="002E3563">
              <w:rPr>
                <w:rFonts w:ascii="Times New Roman" w:hAnsi="Times New Roman"/>
                <w:color w:val="000000"/>
                <w:sz w:val="24"/>
                <w:szCs w:val="24"/>
              </w:rPr>
              <w:t>2</w:t>
            </w:r>
            <w:proofErr w:type="gramEnd"/>
          </w:p>
        </w:tc>
      </w:tr>
      <w:tr w:rsidR="00306F69" w:rsidRPr="002E3563" w:rsidTr="00FB29D4">
        <w:trPr>
          <w:trHeight w:val="300"/>
          <w:jc w:val="center"/>
        </w:trPr>
        <w:tc>
          <w:tcPr>
            <w:tcW w:w="4208" w:type="dxa"/>
            <w:vAlign w:val="bottom"/>
          </w:tcPr>
          <w:p w:rsidR="00306F69" w:rsidRPr="002E3563" w:rsidRDefault="00306F69" w:rsidP="00FB29D4">
            <w:pPr>
              <w:spacing w:after="0" w:line="240" w:lineRule="auto"/>
              <w:rPr>
                <w:rFonts w:ascii="Times New Roman" w:eastAsia="Times New Roman" w:hAnsi="Times New Roman"/>
                <w:sz w:val="24"/>
                <w:szCs w:val="24"/>
              </w:rPr>
            </w:pPr>
            <w:proofErr w:type="spellStart"/>
            <w:r w:rsidRPr="002E3563">
              <w:rPr>
                <w:rFonts w:ascii="Times New Roman" w:eastAsia="Times New Roman" w:hAnsi="Times New Roman"/>
                <w:sz w:val="24"/>
                <w:szCs w:val="24"/>
              </w:rPr>
              <w:t>Other</w:t>
            </w:r>
            <w:proofErr w:type="spellEnd"/>
            <w:r w:rsidRPr="002E3563">
              <w:rPr>
                <w:rFonts w:ascii="Times New Roman" w:eastAsia="Times New Roman" w:hAnsi="Times New Roman"/>
                <w:sz w:val="24"/>
                <w:szCs w:val="24"/>
              </w:rPr>
              <w:t xml:space="preserve"> Services</w:t>
            </w:r>
          </w:p>
        </w:tc>
        <w:tc>
          <w:tcPr>
            <w:tcW w:w="1192"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1,90</w:t>
            </w:r>
          </w:p>
        </w:tc>
        <w:tc>
          <w:tcPr>
            <w:tcW w:w="959" w:type="dxa"/>
            <w:vAlign w:val="bottom"/>
          </w:tcPr>
          <w:p w:rsidR="00306F69" w:rsidRPr="002E3563" w:rsidRDefault="00306F69" w:rsidP="00FB29D4">
            <w:pPr>
              <w:spacing w:after="0"/>
              <w:jc w:val="right"/>
              <w:rPr>
                <w:rFonts w:ascii="Times New Roman" w:hAnsi="Times New Roman"/>
                <w:color w:val="000000"/>
                <w:sz w:val="24"/>
                <w:szCs w:val="24"/>
              </w:rPr>
            </w:pPr>
            <w:proofErr w:type="gramStart"/>
            <w:r w:rsidRPr="002E3563">
              <w:rPr>
                <w:rFonts w:ascii="Times New Roman" w:hAnsi="Times New Roman"/>
                <w:color w:val="000000"/>
                <w:sz w:val="24"/>
                <w:szCs w:val="24"/>
              </w:rPr>
              <w:t>6</w:t>
            </w:r>
            <w:proofErr w:type="gramEnd"/>
          </w:p>
        </w:tc>
        <w:tc>
          <w:tcPr>
            <w:tcW w:w="1256"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1,14</w:t>
            </w:r>
          </w:p>
        </w:tc>
        <w:tc>
          <w:tcPr>
            <w:tcW w:w="959" w:type="dxa"/>
            <w:vAlign w:val="bottom"/>
          </w:tcPr>
          <w:p w:rsidR="00306F69" w:rsidRPr="002E3563" w:rsidRDefault="00306F69" w:rsidP="00FB29D4">
            <w:pPr>
              <w:spacing w:after="0"/>
              <w:jc w:val="right"/>
              <w:rPr>
                <w:rFonts w:ascii="Times New Roman" w:hAnsi="Times New Roman"/>
                <w:color w:val="000000"/>
                <w:sz w:val="24"/>
                <w:szCs w:val="24"/>
              </w:rPr>
            </w:pPr>
            <w:proofErr w:type="gramStart"/>
            <w:r w:rsidRPr="002E3563">
              <w:rPr>
                <w:rFonts w:ascii="Times New Roman" w:hAnsi="Times New Roman"/>
                <w:color w:val="000000"/>
                <w:sz w:val="24"/>
                <w:szCs w:val="24"/>
              </w:rPr>
              <w:t>8</w:t>
            </w:r>
            <w:proofErr w:type="gramEnd"/>
          </w:p>
        </w:tc>
      </w:tr>
    </w:tbl>
    <w:p w:rsidR="00306F69" w:rsidRPr="002E3563" w:rsidRDefault="00306F69" w:rsidP="00306F69">
      <w:pPr>
        <w:autoSpaceDE w:val="0"/>
        <w:autoSpaceDN w:val="0"/>
        <w:adjustRightInd w:val="0"/>
        <w:spacing w:after="0"/>
        <w:jc w:val="both"/>
        <w:rPr>
          <w:rFonts w:ascii="Times New Roman" w:hAnsi="Times New Roman"/>
          <w:sz w:val="24"/>
          <w:szCs w:val="24"/>
        </w:rPr>
      </w:pPr>
    </w:p>
    <w:p w:rsidR="00306F69" w:rsidRPr="002E3563" w:rsidRDefault="00306F69" w:rsidP="00306F69">
      <w:pPr>
        <w:autoSpaceDE w:val="0"/>
        <w:autoSpaceDN w:val="0"/>
        <w:adjustRightInd w:val="0"/>
        <w:spacing w:after="0"/>
        <w:jc w:val="both"/>
        <w:rPr>
          <w:rFonts w:ascii="Times New Roman" w:hAnsi="Times New Roman"/>
          <w:sz w:val="24"/>
          <w:szCs w:val="24"/>
          <w:lang w:val="en-US"/>
        </w:rPr>
      </w:pPr>
      <w:r w:rsidRPr="002E3563">
        <w:rPr>
          <w:rFonts w:ascii="Times New Roman" w:hAnsi="Times New Roman"/>
          <w:sz w:val="24"/>
          <w:szCs w:val="24"/>
          <w:lang w:val="en-US"/>
        </w:rPr>
        <w:lastRenderedPageBreak/>
        <w:t xml:space="preserve">Table </w:t>
      </w:r>
      <w:r w:rsidR="001C20CA">
        <w:rPr>
          <w:rFonts w:ascii="Times New Roman" w:hAnsi="Times New Roman"/>
          <w:sz w:val="24"/>
          <w:szCs w:val="24"/>
          <w:lang w:val="en-US"/>
        </w:rPr>
        <w:t>10</w:t>
      </w:r>
      <w:r w:rsidRPr="002E3563">
        <w:rPr>
          <w:rFonts w:ascii="Times New Roman" w:hAnsi="Times New Roman"/>
          <w:sz w:val="24"/>
          <w:szCs w:val="24"/>
          <w:lang w:val="en-US"/>
        </w:rPr>
        <w:t xml:space="preserve"> presents the sectorial employment multipliers in </w:t>
      </w:r>
      <w:proofErr w:type="spellStart"/>
      <w:r w:rsidRPr="002E3563">
        <w:rPr>
          <w:rFonts w:ascii="Times New Roman" w:hAnsi="Times New Roman"/>
          <w:sz w:val="24"/>
          <w:szCs w:val="24"/>
          <w:lang w:val="en-US"/>
        </w:rPr>
        <w:t>Alagoas</w:t>
      </w:r>
      <w:proofErr w:type="spellEnd"/>
      <w:r w:rsidRPr="002E3563">
        <w:rPr>
          <w:rFonts w:ascii="Times New Roman" w:hAnsi="Times New Roman"/>
          <w:sz w:val="24"/>
          <w:szCs w:val="24"/>
          <w:lang w:val="en-US"/>
        </w:rPr>
        <w:t xml:space="preserve">. The Agricultural sector has the highest potential to generate direct jobs in </w:t>
      </w:r>
      <w:proofErr w:type="spellStart"/>
      <w:r>
        <w:rPr>
          <w:rFonts w:ascii="Times New Roman" w:hAnsi="Times New Roman"/>
          <w:sz w:val="24"/>
          <w:szCs w:val="24"/>
          <w:lang w:val="en-US"/>
        </w:rPr>
        <w:t>Alagoas</w:t>
      </w:r>
      <w:proofErr w:type="spellEnd"/>
      <w:r w:rsidRPr="002E3563">
        <w:rPr>
          <w:rFonts w:ascii="Times New Roman" w:hAnsi="Times New Roman"/>
          <w:sz w:val="24"/>
          <w:szCs w:val="24"/>
          <w:lang w:val="en-US"/>
        </w:rPr>
        <w:t xml:space="preserve">. Each increase of R$1,000,000.00 in the production, at 2004 prices, generates 353 jobs in the </w:t>
      </w:r>
      <w:r>
        <w:rPr>
          <w:rFonts w:ascii="Times New Roman" w:hAnsi="Times New Roman"/>
          <w:sz w:val="24"/>
          <w:szCs w:val="24"/>
          <w:lang w:val="en-US"/>
        </w:rPr>
        <w:t>S</w:t>
      </w:r>
      <w:r w:rsidRPr="002E3563">
        <w:rPr>
          <w:rFonts w:ascii="Times New Roman" w:hAnsi="Times New Roman"/>
          <w:sz w:val="24"/>
          <w:szCs w:val="24"/>
          <w:lang w:val="en-US"/>
        </w:rPr>
        <w:t xml:space="preserve">tate. However, the Agricultural sector is not among the activities with the greatest potential to generate indirect jobs (multiplier equal to 42). The indirect and induced employment multiplier for the </w:t>
      </w:r>
      <w:r w:rsidRPr="002E3563">
        <w:rPr>
          <w:rFonts w:ascii="Times New Roman" w:eastAsia="Times New Roman" w:hAnsi="Times New Roman"/>
          <w:sz w:val="24"/>
          <w:szCs w:val="24"/>
          <w:lang w:val="en-US"/>
        </w:rPr>
        <w:t>Foods and beverages sector</w:t>
      </w:r>
      <w:r w:rsidRPr="002E3563">
        <w:rPr>
          <w:rFonts w:ascii="Times New Roman" w:hAnsi="Times New Roman"/>
          <w:sz w:val="24"/>
          <w:szCs w:val="24"/>
          <w:lang w:val="en-US"/>
        </w:rPr>
        <w:t xml:space="preserve"> is equal to 125. Because of this result</w:t>
      </w:r>
      <w:r>
        <w:rPr>
          <w:rFonts w:ascii="Times New Roman" w:hAnsi="Times New Roman"/>
          <w:sz w:val="24"/>
          <w:szCs w:val="24"/>
          <w:lang w:val="en-US"/>
        </w:rPr>
        <w:t>,</w:t>
      </w:r>
      <w:r w:rsidRPr="002E3563">
        <w:rPr>
          <w:rFonts w:ascii="Times New Roman" w:hAnsi="Times New Roman"/>
          <w:sz w:val="24"/>
          <w:szCs w:val="24"/>
          <w:lang w:val="en-US"/>
        </w:rPr>
        <w:t xml:space="preserve"> this activity </w:t>
      </w:r>
      <w:r>
        <w:rPr>
          <w:rFonts w:ascii="Times New Roman" w:hAnsi="Times New Roman"/>
          <w:sz w:val="24"/>
          <w:szCs w:val="24"/>
          <w:lang w:val="en-US"/>
        </w:rPr>
        <w:t xml:space="preserve">has </w:t>
      </w:r>
      <w:r w:rsidRPr="002E3563">
        <w:rPr>
          <w:rFonts w:ascii="Times New Roman" w:hAnsi="Times New Roman"/>
          <w:sz w:val="24"/>
          <w:szCs w:val="24"/>
          <w:lang w:val="en-US"/>
        </w:rPr>
        <w:t>the largest potential to generate indirect jobs in the state.</w:t>
      </w:r>
    </w:p>
    <w:p w:rsidR="00306F69" w:rsidRDefault="00306F69" w:rsidP="00306F69">
      <w:pPr>
        <w:autoSpaceDE w:val="0"/>
        <w:autoSpaceDN w:val="0"/>
        <w:adjustRightInd w:val="0"/>
        <w:spacing w:after="0"/>
        <w:jc w:val="center"/>
        <w:rPr>
          <w:rFonts w:ascii="Times New Roman" w:hAnsi="Times New Roman"/>
          <w:sz w:val="24"/>
          <w:szCs w:val="24"/>
          <w:lang w:val="en-US"/>
        </w:rPr>
      </w:pPr>
    </w:p>
    <w:p w:rsidR="00306F69" w:rsidRPr="002E3563" w:rsidRDefault="00306F69" w:rsidP="00306F69">
      <w:pPr>
        <w:autoSpaceDE w:val="0"/>
        <w:autoSpaceDN w:val="0"/>
        <w:adjustRightInd w:val="0"/>
        <w:spacing w:after="120"/>
        <w:jc w:val="center"/>
        <w:rPr>
          <w:rFonts w:ascii="Times New Roman" w:hAnsi="Times New Roman"/>
          <w:b/>
          <w:sz w:val="24"/>
          <w:szCs w:val="24"/>
        </w:rPr>
      </w:pPr>
      <w:proofErr w:type="spellStart"/>
      <w:r w:rsidRPr="002E3563">
        <w:rPr>
          <w:rFonts w:ascii="Times New Roman" w:hAnsi="Times New Roman"/>
          <w:b/>
          <w:sz w:val="24"/>
          <w:szCs w:val="24"/>
        </w:rPr>
        <w:t>Table</w:t>
      </w:r>
      <w:proofErr w:type="spellEnd"/>
      <w:r w:rsidRPr="002E3563">
        <w:rPr>
          <w:rFonts w:ascii="Times New Roman" w:hAnsi="Times New Roman"/>
          <w:b/>
          <w:sz w:val="24"/>
          <w:szCs w:val="24"/>
        </w:rPr>
        <w:t xml:space="preserve"> </w:t>
      </w:r>
      <w:r w:rsidR="001C20CA">
        <w:rPr>
          <w:rFonts w:ascii="Times New Roman" w:hAnsi="Times New Roman"/>
          <w:b/>
          <w:sz w:val="24"/>
          <w:szCs w:val="24"/>
        </w:rPr>
        <w:t>10</w:t>
      </w:r>
      <w:r w:rsidRPr="002E3563">
        <w:rPr>
          <w:rFonts w:ascii="Times New Roman" w:hAnsi="Times New Roman"/>
          <w:b/>
          <w:sz w:val="24"/>
          <w:szCs w:val="24"/>
        </w:rPr>
        <w:t xml:space="preserve">: SAM </w:t>
      </w:r>
      <w:proofErr w:type="spellStart"/>
      <w:r w:rsidRPr="002E3563">
        <w:rPr>
          <w:rFonts w:ascii="Times New Roman" w:hAnsi="Times New Roman"/>
          <w:b/>
          <w:sz w:val="24"/>
          <w:szCs w:val="24"/>
        </w:rPr>
        <w:t>Employment</w:t>
      </w:r>
      <w:proofErr w:type="spellEnd"/>
      <w:r w:rsidRPr="002E3563">
        <w:rPr>
          <w:rFonts w:ascii="Times New Roman" w:hAnsi="Times New Roman"/>
          <w:b/>
          <w:sz w:val="24"/>
          <w:szCs w:val="24"/>
        </w:rPr>
        <w:t xml:space="preserve"> </w:t>
      </w:r>
      <w:proofErr w:type="spellStart"/>
      <w:r w:rsidRPr="002E3563">
        <w:rPr>
          <w:rFonts w:ascii="Times New Roman" w:hAnsi="Times New Roman"/>
          <w:b/>
          <w:sz w:val="24"/>
          <w:szCs w:val="24"/>
        </w:rPr>
        <w:t>multipliers</w:t>
      </w:r>
      <w:proofErr w:type="spellEnd"/>
    </w:p>
    <w:tbl>
      <w:tblPr>
        <w:tblW w:w="7866" w:type="dxa"/>
        <w:jc w:val="center"/>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80"/>
        <w:gridCol w:w="976"/>
        <w:gridCol w:w="1534"/>
        <w:gridCol w:w="976"/>
      </w:tblGrid>
      <w:tr w:rsidR="00306F69" w:rsidRPr="002E3563" w:rsidTr="00FB29D4">
        <w:trPr>
          <w:trHeight w:val="300"/>
          <w:jc w:val="center"/>
        </w:trPr>
        <w:tc>
          <w:tcPr>
            <w:tcW w:w="4380" w:type="dxa"/>
            <w:shd w:val="clear" w:color="auto" w:fill="auto"/>
            <w:noWrap/>
            <w:vAlign w:val="center"/>
            <w:hideMark/>
          </w:tcPr>
          <w:p w:rsidR="00306F69" w:rsidRPr="002E3563" w:rsidRDefault="00306F69" w:rsidP="00FB29D4">
            <w:pPr>
              <w:spacing w:after="0" w:line="240" w:lineRule="auto"/>
              <w:jc w:val="center"/>
              <w:rPr>
                <w:rFonts w:ascii="Times New Roman" w:eastAsia="Times New Roman" w:hAnsi="Times New Roman"/>
                <w:b/>
                <w:color w:val="000000"/>
                <w:sz w:val="24"/>
                <w:szCs w:val="24"/>
              </w:rPr>
            </w:pPr>
            <w:proofErr w:type="spellStart"/>
            <w:r w:rsidRPr="002E3563">
              <w:rPr>
                <w:rFonts w:ascii="Times New Roman" w:eastAsia="Times New Roman" w:hAnsi="Times New Roman"/>
                <w:b/>
                <w:color w:val="000000"/>
                <w:sz w:val="24"/>
                <w:szCs w:val="24"/>
              </w:rPr>
              <w:t>Activities</w:t>
            </w:r>
            <w:proofErr w:type="spellEnd"/>
          </w:p>
        </w:tc>
        <w:tc>
          <w:tcPr>
            <w:tcW w:w="976" w:type="dxa"/>
            <w:shd w:val="clear" w:color="auto" w:fill="auto"/>
            <w:noWrap/>
            <w:vAlign w:val="center"/>
            <w:hideMark/>
          </w:tcPr>
          <w:p w:rsidR="00306F69" w:rsidRPr="002E3563" w:rsidRDefault="00306F69" w:rsidP="00FB29D4">
            <w:pPr>
              <w:spacing w:after="0" w:line="240" w:lineRule="auto"/>
              <w:jc w:val="center"/>
              <w:rPr>
                <w:rFonts w:ascii="Times New Roman" w:eastAsia="Times New Roman" w:hAnsi="Times New Roman"/>
                <w:b/>
                <w:color w:val="000000"/>
                <w:sz w:val="24"/>
                <w:szCs w:val="24"/>
              </w:rPr>
            </w:pPr>
            <w:proofErr w:type="spellStart"/>
            <w:r w:rsidRPr="002E3563">
              <w:rPr>
                <w:rFonts w:ascii="Times New Roman" w:eastAsia="Times New Roman" w:hAnsi="Times New Roman"/>
                <w:b/>
                <w:color w:val="000000"/>
                <w:sz w:val="24"/>
                <w:szCs w:val="24"/>
              </w:rPr>
              <w:t>Direct</w:t>
            </w:r>
            <w:proofErr w:type="spellEnd"/>
          </w:p>
        </w:tc>
        <w:tc>
          <w:tcPr>
            <w:tcW w:w="1534" w:type="dxa"/>
            <w:shd w:val="clear" w:color="auto" w:fill="auto"/>
            <w:noWrap/>
            <w:vAlign w:val="center"/>
            <w:hideMark/>
          </w:tcPr>
          <w:p w:rsidR="00306F69" w:rsidRPr="002E3563" w:rsidRDefault="00306F69" w:rsidP="00FB29D4">
            <w:pPr>
              <w:spacing w:after="0" w:line="240" w:lineRule="auto"/>
              <w:jc w:val="center"/>
              <w:rPr>
                <w:rFonts w:ascii="Times New Roman" w:eastAsia="Times New Roman" w:hAnsi="Times New Roman"/>
                <w:b/>
                <w:color w:val="000000"/>
                <w:sz w:val="24"/>
                <w:szCs w:val="24"/>
              </w:rPr>
            </w:pPr>
            <w:proofErr w:type="spellStart"/>
            <w:r w:rsidRPr="002E3563">
              <w:rPr>
                <w:rFonts w:ascii="Times New Roman" w:eastAsia="Times New Roman" w:hAnsi="Times New Roman"/>
                <w:b/>
                <w:color w:val="000000"/>
                <w:sz w:val="24"/>
                <w:szCs w:val="24"/>
              </w:rPr>
              <w:t>Indirect</w:t>
            </w:r>
            <w:proofErr w:type="spellEnd"/>
            <w:r w:rsidRPr="002E3563">
              <w:rPr>
                <w:rFonts w:ascii="Times New Roman" w:eastAsia="Times New Roman" w:hAnsi="Times New Roman"/>
                <w:b/>
                <w:color w:val="000000"/>
                <w:sz w:val="24"/>
                <w:szCs w:val="24"/>
              </w:rPr>
              <w:t xml:space="preserve"> +</w:t>
            </w:r>
            <w:proofErr w:type="spellStart"/>
            <w:r w:rsidRPr="002E3563">
              <w:rPr>
                <w:rFonts w:ascii="Times New Roman" w:eastAsia="Times New Roman" w:hAnsi="Times New Roman"/>
                <w:b/>
                <w:color w:val="000000"/>
                <w:sz w:val="24"/>
                <w:szCs w:val="24"/>
              </w:rPr>
              <w:t>induced</w:t>
            </w:r>
            <w:proofErr w:type="spellEnd"/>
          </w:p>
        </w:tc>
        <w:tc>
          <w:tcPr>
            <w:tcW w:w="976" w:type="dxa"/>
            <w:shd w:val="clear" w:color="auto" w:fill="auto"/>
            <w:noWrap/>
            <w:vAlign w:val="center"/>
            <w:hideMark/>
          </w:tcPr>
          <w:p w:rsidR="00306F69" w:rsidRPr="002E3563" w:rsidRDefault="00306F69" w:rsidP="00FB29D4">
            <w:pPr>
              <w:spacing w:after="0" w:line="240" w:lineRule="auto"/>
              <w:jc w:val="center"/>
              <w:rPr>
                <w:rFonts w:ascii="Times New Roman" w:eastAsia="Times New Roman" w:hAnsi="Times New Roman"/>
                <w:b/>
                <w:color w:val="000000"/>
                <w:sz w:val="24"/>
                <w:szCs w:val="24"/>
              </w:rPr>
            </w:pPr>
            <w:r w:rsidRPr="002E3563">
              <w:rPr>
                <w:rFonts w:ascii="Times New Roman" w:eastAsia="Times New Roman" w:hAnsi="Times New Roman"/>
                <w:b/>
                <w:color w:val="000000"/>
                <w:sz w:val="24"/>
                <w:szCs w:val="24"/>
              </w:rPr>
              <w:t>Total</w:t>
            </w:r>
          </w:p>
        </w:tc>
      </w:tr>
      <w:tr w:rsidR="00306F69" w:rsidRPr="002E3563" w:rsidTr="00FB29D4">
        <w:trPr>
          <w:trHeight w:val="300"/>
          <w:jc w:val="center"/>
        </w:trPr>
        <w:tc>
          <w:tcPr>
            <w:tcW w:w="4380" w:type="dxa"/>
            <w:shd w:val="clear" w:color="auto" w:fill="auto"/>
            <w:noWrap/>
            <w:vAlign w:val="bottom"/>
            <w:hideMark/>
          </w:tcPr>
          <w:p w:rsidR="00306F69" w:rsidRPr="002E3563" w:rsidRDefault="00306F69" w:rsidP="00FB29D4">
            <w:pPr>
              <w:spacing w:after="0" w:line="240" w:lineRule="auto"/>
              <w:rPr>
                <w:rFonts w:ascii="Times New Roman" w:eastAsia="Times New Roman" w:hAnsi="Times New Roman"/>
                <w:bCs/>
                <w:sz w:val="24"/>
                <w:szCs w:val="24"/>
                <w:lang w:val="en-US"/>
              </w:rPr>
            </w:pPr>
            <w:r w:rsidRPr="002E3563">
              <w:rPr>
                <w:rFonts w:ascii="Times New Roman" w:eastAsia="Times New Roman" w:hAnsi="Times New Roman"/>
                <w:bCs/>
                <w:sz w:val="24"/>
                <w:szCs w:val="24"/>
                <w:lang w:val="en-US"/>
              </w:rPr>
              <w:t>Agriculture, Forestry, Fishing and Hunting</w:t>
            </w:r>
          </w:p>
        </w:tc>
        <w:tc>
          <w:tcPr>
            <w:tcW w:w="976" w:type="dxa"/>
            <w:shd w:val="clear" w:color="auto" w:fill="auto"/>
            <w:noWrap/>
            <w:vAlign w:val="bottom"/>
            <w:hideMark/>
          </w:tcPr>
          <w:p w:rsidR="00306F69" w:rsidRPr="002E3563" w:rsidRDefault="00306F69" w:rsidP="00FB29D4">
            <w:pPr>
              <w:spacing w:after="0"/>
              <w:jc w:val="center"/>
              <w:rPr>
                <w:rFonts w:ascii="Times New Roman" w:hAnsi="Times New Roman"/>
                <w:color w:val="000000"/>
                <w:sz w:val="24"/>
                <w:szCs w:val="24"/>
              </w:rPr>
            </w:pPr>
            <w:r w:rsidRPr="002E3563">
              <w:rPr>
                <w:rFonts w:ascii="Times New Roman" w:hAnsi="Times New Roman"/>
                <w:color w:val="000000"/>
                <w:sz w:val="24"/>
                <w:szCs w:val="24"/>
              </w:rPr>
              <w:t>312</w:t>
            </w:r>
          </w:p>
        </w:tc>
        <w:tc>
          <w:tcPr>
            <w:tcW w:w="1534" w:type="dxa"/>
            <w:shd w:val="clear" w:color="auto" w:fill="auto"/>
            <w:noWrap/>
            <w:vAlign w:val="bottom"/>
            <w:hideMark/>
          </w:tcPr>
          <w:p w:rsidR="00306F69" w:rsidRPr="002E3563" w:rsidRDefault="00306F69" w:rsidP="00FB29D4">
            <w:pPr>
              <w:spacing w:after="0"/>
              <w:jc w:val="center"/>
              <w:rPr>
                <w:rFonts w:ascii="Times New Roman" w:hAnsi="Times New Roman"/>
                <w:color w:val="000000"/>
                <w:sz w:val="24"/>
                <w:szCs w:val="24"/>
              </w:rPr>
            </w:pPr>
            <w:r w:rsidRPr="002E3563">
              <w:rPr>
                <w:rFonts w:ascii="Times New Roman" w:hAnsi="Times New Roman"/>
                <w:color w:val="000000"/>
                <w:sz w:val="24"/>
                <w:szCs w:val="24"/>
              </w:rPr>
              <w:t>42</w:t>
            </w:r>
          </w:p>
        </w:tc>
        <w:tc>
          <w:tcPr>
            <w:tcW w:w="976" w:type="dxa"/>
            <w:shd w:val="clear" w:color="auto" w:fill="auto"/>
            <w:noWrap/>
            <w:vAlign w:val="bottom"/>
            <w:hideMark/>
          </w:tcPr>
          <w:p w:rsidR="00306F69" w:rsidRPr="002E3563" w:rsidRDefault="00306F69" w:rsidP="00FB29D4">
            <w:pPr>
              <w:spacing w:after="0"/>
              <w:jc w:val="center"/>
              <w:rPr>
                <w:rFonts w:ascii="Times New Roman" w:hAnsi="Times New Roman"/>
                <w:color w:val="000000"/>
                <w:sz w:val="24"/>
                <w:szCs w:val="24"/>
              </w:rPr>
            </w:pPr>
            <w:r w:rsidRPr="002E3563">
              <w:rPr>
                <w:rFonts w:ascii="Times New Roman" w:hAnsi="Times New Roman"/>
                <w:color w:val="000000"/>
                <w:sz w:val="24"/>
                <w:szCs w:val="24"/>
              </w:rPr>
              <w:t>353</w:t>
            </w:r>
          </w:p>
        </w:tc>
      </w:tr>
      <w:tr w:rsidR="00306F69" w:rsidRPr="002E3563" w:rsidTr="00FB29D4">
        <w:trPr>
          <w:trHeight w:val="300"/>
          <w:jc w:val="center"/>
        </w:trPr>
        <w:tc>
          <w:tcPr>
            <w:tcW w:w="4380" w:type="dxa"/>
            <w:shd w:val="clear" w:color="auto" w:fill="auto"/>
            <w:noWrap/>
            <w:vAlign w:val="bottom"/>
            <w:hideMark/>
          </w:tcPr>
          <w:p w:rsidR="00306F69" w:rsidRPr="002E3563" w:rsidRDefault="00306F69" w:rsidP="00FB29D4">
            <w:pPr>
              <w:spacing w:after="0" w:line="240" w:lineRule="auto"/>
              <w:rPr>
                <w:rFonts w:ascii="Times New Roman" w:eastAsia="Times New Roman" w:hAnsi="Times New Roman"/>
                <w:bCs/>
                <w:sz w:val="24"/>
                <w:szCs w:val="24"/>
              </w:rPr>
            </w:pPr>
            <w:proofErr w:type="spellStart"/>
            <w:r w:rsidRPr="002E3563">
              <w:rPr>
                <w:rFonts w:ascii="Times New Roman" w:eastAsia="Times New Roman" w:hAnsi="Times New Roman"/>
                <w:bCs/>
                <w:sz w:val="24"/>
                <w:szCs w:val="24"/>
              </w:rPr>
              <w:t>Petroleum</w:t>
            </w:r>
            <w:proofErr w:type="spellEnd"/>
            <w:r w:rsidRPr="002E3563">
              <w:rPr>
                <w:rFonts w:ascii="Times New Roman" w:eastAsia="Times New Roman" w:hAnsi="Times New Roman"/>
                <w:bCs/>
                <w:sz w:val="24"/>
                <w:szCs w:val="24"/>
              </w:rPr>
              <w:t xml:space="preserve"> </w:t>
            </w:r>
            <w:proofErr w:type="spellStart"/>
            <w:r w:rsidRPr="002E3563">
              <w:rPr>
                <w:rFonts w:ascii="Times New Roman" w:eastAsia="Times New Roman" w:hAnsi="Times New Roman"/>
                <w:bCs/>
                <w:sz w:val="24"/>
                <w:szCs w:val="24"/>
              </w:rPr>
              <w:t>Products</w:t>
            </w:r>
            <w:proofErr w:type="spellEnd"/>
            <w:r w:rsidRPr="002E3563">
              <w:rPr>
                <w:rFonts w:ascii="Times New Roman" w:eastAsia="Times New Roman" w:hAnsi="Times New Roman"/>
                <w:bCs/>
                <w:sz w:val="24"/>
                <w:szCs w:val="24"/>
              </w:rPr>
              <w:t xml:space="preserve"> Manufacturing</w:t>
            </w:r>
          </w:p>
        </w:tc>
        <w:tc>
          <w:tcPr>
            <w:tcW w:w="976" w:type="dxa"/>
            <w:shd w:val="clear" w:color="auto" w:fill="auto"/>
            <w:noWrap/>
            <w:vAlign w:val="bottom"/>
            <w:hideMark/>
          </w:tcPr>
          <w:p w:rsidR="00306F69" w:rsidRPr="002E3563" w:rsidRDefault="00306F69" w:rsidP="00FB29D4">
            <w:pPr>
              <w:spacing w:after="0"/>
              <w:jc w:val="center"/>
              <w:rPr>
                <w:rFonts w:ascii="Times New Roman" w:hAnsi="Times New Roman"/>
                <w:color w:val="000000"/>
                <w:sz w:val="24"/>
                <w:szCs w:val="24"/>
              </w:rPr>
            </w:pPr>
            <w:proofErr w:type="gramStart"/>
            <w:r w:rsidRPr="002E3563">
              <w:rPr>
                <w:rFonts w:ascii="Times New Roman" w:hAnsi="Times New Roman"/>
                <w:color w:val="000000"/>
                <w:sz w:val="24"/>
                <w:szCs w:val="24"/>
              </w:rPr>
              <w:t>6</w:t>
            </w:r>
            <w:proofErr w:type="gramEnd"/>
          </w:p>
        </w:tc>
        <w:tc>
          <w:tcPr>
            <w:tcW w:w="1534" w:type="dxa"/>
            <w:shd w:val="clear" w:color="auto" w:fill="auto"/>
            <w:noWrap/>
            <w:vAlign w:val="bottom"/>
            <w:hideMark/>
          </w:tcPr>
          <w:p w:rsidR="00306F69" w:rsidRPr="002E3563" w:rsidRDefault="00306F69" w:rsidP="00FB29D4">
            <w:pPr>
              <w:spacing w:after="0"/>
              <w:jc w:val="center"/>
              <w:rPr>
                <w:rFonts w:ascii="Times New Roman" w:hAnsi="Times New Roman"/>
                <w:color w:val="000000"/>
                <w:sz w:val="24"/>
                <w:szCs w:val="24"/>
              </w:rPr>
            </w:pPr>
            <w:r w:rsidRPr="002E3563">
              <w:rPr>
                <w:rFonts w:ascii="Times New Roman" w:hAnsi="Times New Roman"/>
                <w:color w:val="000000"/>
                <w:sz w:val="24"/>
                <w:szCs w:val="24"/>
              </w:rPr>
              <w:t>36</w:t>
            </w:r>
          </w:p>
        </w:tc>
        <w:tc>
          <w:tcPr>
            <w:tcW w:w="976" w:type="dxa"/>
            <w:shd w:val="clear" w:color="auto" w:fill="auto"/>
            <w:noWrap/>
            <w:vAlign w:val="bottom"/>
            <w:hideMark/>
          </w:tcPr>
          <w:p w:rsidR="00306F69" w:rsidRPr="002E3563" w:rsidRDefault="00306F69" w:rsidP="00FB29D4">
            <w:pPr>
              <w:spacing w:after="0"/>
              <w:jc w:val="center"/>
              <w:rPr>
                <w:rFonts w:ascii="Times New Roman" w:hAnsi="Times New Roman"/>
                <w:color w:val="000000"/>
                <w:sz w:val="24"/>
                <w:szCs w:val="24"/>
              </w:rPr>
            </w:pPr>
            <w:r w:rsidRPr="002E3563">
              <w:rPr>
                <w:rFonts w:ascii="Times New Roman" w:hAnsi="Times New Roman"/>
                <w:color w:val="000000"/>
                <w:sz w:val="24"/>
                <w:szCs w:val="24"/>
              </w:rPr>
              <w:t>42</w:t>
            </w:r>
          </w:p>
        </w:tc>
      </w:tr>
      <w:tr w:rsidR="00306F69" w:rsidRPr="002E3563" w:rsidTr="00FB29D4">
        <w:trPr>
          <w:trHeight w:val="300"/>
          <w:jc w:val="center"/>
        </w:trPr>
        <w:tc>
          <w:tcPr>
            <w:tcW w:w="4380" w:type="dxa"/>
            <w:shd w:val="clear" w:color="auto" w:fill="auto"/>
            <w:noWrap/>
            <w:vAlign w:val="bottom"/>
            <w:hideMark/>
          </w:tcPr>
          <w:p w:rsidR="00306F69" w:rsidRPr="002E3563" w:rsidRDefault="00306F69" w:rsidP="00FB29D4">
            <w:pPr>
              <w:spacing w:after="0" w:line="240" w:lineRule="auto"/>
              <w:rPr>
                <w:rFonts w:ascii="Times New Roman" w:eastAsia="Times New Roman" w:hAnsi="Times New Roman"/>
                <w:sz w:val="24"/>
                <w:szCs w:val="24"/>
              </w:rPr>
            </w:pPr>
            <w:proofErr w:type="spellStart"/>
            <w:r w:rsidRPr="002E3563">
              <w:rPr>
                <w:rFonts w:ascii="Times New Roman" w:eastAsia="Times New Roman" w:hAnsi="Times New Roman"/>
                <w:sz w:val="24"/>
                <w:szCs w:val="24"/>
              </w:rPr>
              <w:t>Foods</w:t>
            </w:r>
            <w:proofErr w:type="spellEnd"/>
            <w:r w:rsidRPr="002E3563">
              <w:rPr>
                <w:rFonts w:ascii="Times New Roman" w:eastAsia="Times New Roman" w:hAnsi="Times New Roman"/>
                <w:sz w:val="24"/>
                <w:szCs w:val="24"/>
              </w:rPr>
              <w:t xml:space="preserve"> and </w:t>
            </w:r>
            <w:proofErr w:type="spellStart"/>
            <w:r w:rsidRPr="002E3563">
              <w:rPr>
                <w:rFonts w:ascii="Times New Roman" w:eastAsia="Times New Roman" w:hAnsi="Times New Roman"/>
                <w:sz w:val="24"/>
                <w:szCs w:val="24"/>
              </w:rPr>
              <w:t>beverages</w:t>
            </w:r>
            <w:proofErr w:type="spellEnd"/>
            <w:r w:rsidRPr="002E3563">
              <w:rPr>
                <w:rFonts w:ascii="Times New Roman" w:eastAsia="Times New Roman" w:hAnsi="Times New Roman"/>
                <w:sz w:val="24"/>
                <w:szCs w:val="24"/>
              </w:rPr>
              <w:t xml:space="preserve"> </w:t>
            </w:r>
          </w:p>
        </w:tc>
        <w:tc>
          <w:tcPr>
            <w:tcW w:w="976" w:type="dxa"/>
            <w:shd w:val="clear" w:color="auto" w:fill="auto"/>
            <w:noWrap/>
            <w:vAlign w:val="bottom"/>
            <w:hideMark/>
          </w:tcPr>
          <w:p w:rsidR="00306F69" w:rsidRPr="002E3563" w:rsidRDefault="00306F69" w:rsidP="00FB29D4">
            <w:pPr>
              <w:spacing w:after="0"/>
              <w:jc w:val="center"/>
              <w:rPr>
                <w:rFonts w:ascii="Times New Roman" w:hAnsi="Times New Roman"/>
                <w:color w:val="000000"/>
                <w:sz w:val="24"/>
                <w:szCs w:val="24"/>
              </w:rPr>
            </w:pPr>
            <w:proofErr w:type="gramStart"/>
            <w:r w:rsidRPr="002E3563">
              <w:rPr>
                <w:rFonts w:ascii="Times New Roman" w:hAnsi="Times New Roman"/>
                <w:color w:val="000000"/>
                <w:sz w:val="24"/>
                <w:szCs w:val="24"/>
              </w:rPr>
              <w:t>2</w:t>
            </w:r>
            <w:proofErr w:type="gramEnd"/>
          </w:p>
        </w:tc>
        <w:tc>
          <w:tcPr>
            <w:tcW w:w="1534" w:type="dxa"/>
            <w:shd w:val="clear" w:color="auto" w:fill="auto"/>
            <w:noWrap/>
            <w:vAlign w:val="bottom"/>
            <w:hideMark/>
          </w:tcPr>
          <w:p w:rsidR="00306F69" w:rsidRPr="002E3563" w:rsidRDefault="00306F69" w:rsidP="00FB29D4">
            <w:pPr>
              <w:spacing w:after="0"/>
              <w:jc w:val="center"/>
              <w:rPr>
                <w:rFonts w:ascii="Times New Roman" w:hAnsi="Times New Roman"/>
                <w:color w:val="000000"/>
                <w:sz w:val="24"/>
                <w:szCs w:val="24"/>
              </w:rPr>
            </w:pPr>
            <w:r w:rsidRPr="002E3563">
              <w:rPr>
                <w:rFonts w:ascii="Times New Roman" w:hAnsi="Times New Roman"/>
                <w:color w:val="000000"/>
                <w:sz w:val="24"/>
                <w:szCs w:val="24"/>
              </w:rPr>
              <w:t>125</w:t>
            </w:r>
          </w:p>
        </w:tc>
        <w:tc>
          <w:tcPr>
            <w:tcW w:w="976" w:type="dxa"/>
            <w:shd w:val="clear" w:color="auto" w:fill="auto"/>
            <w:noWrap/>
            <w:vAlign w:val="bottom"/>
            <w:hideMark/>
          </w:tcPr>
          <w:p w:rsidR="00306F69" w:rsidRPr="002E3563" w:rsidRDefault="00306F69" w:rsidP="00FB29D4">
            <w:pPr>
              <w:spacing w:after="0"/>
              <w:jc w:val="center"/>
              <w:rPr>
                <w:rFonts w:ascii="Times New Roman" w:hAnsi="Times New Roman"/>
                <w:color w:val="000000"/>
                <w:sz w:val="24"/>
                <w:szCs w:val="24"/>
              </w:rPr>
            </w:pPr>
            <w:r w:rsidRPr="002E3563">
              <w:rPr>
                <w:rFonts w:ascii="Times New Roman" w:hAnsi="Times New Roman"/>
                <w:color w:val="000000"/>
                <w:sz w:val="24"/>
                <w:szCs w:val="24"/>
              </w:rPr>
              <w:t>127</w:t>
            </w:r>
          </w:p>
        </w:tc>
      </w:tr>
      <w:tr w:rsidR="00306F69" w:rsidRPr="002E3563" w:rsidTr="00FB29D4">
        <w:trPr>
          <w:trHeight w:val="300"/>
          <w:jc w:val="center"/>
        </w:trPr>
        <w:tc>
          <w:tcPr>
            <w:tcW w:w="4380" w:type="dxa"/>
            <w:shd w:val="clear" w:color="auto" w:fill="auto"/>
            <w:noWrap/>
            <w:vAlign w:val="bottom"/>
            <w:hideMark/>
          </w:tcPr>
          <w:p w:rsidR="00306F69" w:rsidRPr="002E3563" w:rsidRDefault="00306F69" w:rsidP="00FB29D4">
            <w:pPr>
              <w:spacing w:after="0" w:line="240" w:lineRule="auto"/>
              <w:rPr>
                <w:rFonts w:ascii="Times New Roman" w:eastAsia="Times New Roman" w:hAnsi="Times New Roman"/>
                <w:sz w:val="24"/>
                <w:szCs w:val="24"/>
              </w:rPr>
            </w:pPr>
            <w:proofErr w:type="spellStart"/>
            <w:r w:rsidRPr="002E3563">
              <w:rPr>
                <w:rFonts w:ascii="Times New Roman" w:eastAsia="Times New Roman" w:hAnsi="Times New Roman"/>
                <w:sz w:val="24"/>
                <w:szCs w:val="24"/>
              </w:rPr>
              <w:t>Textiles</w:t>
            </w:r>
            <w:proofErr w:type="spellEnd"/>
          </w:p>
        </w:tc>
        <w:tc>
          <w:tcPr>
            <w:tcW w:w="976" w:type="dxa"/>
            <w:shd w:val="clear" w:color="auto" w:fill="auto"/>
            <w:noWrap/>
            <w:vAlign w:val="bottom"/>
            <w:hideMark/>
          </w:tcPr>
          <w:p w:rsidR="00306F69" w:rsidRPr="002E3563" w:rsidRDefault="00306F69" w:rsidP="00FB29D4">
            <w:pPr>
              <w:spacing w:after="0"/>
              <w:jc w:val="center"/>
              <w:rPr>
                <w:rFonts w:ascii="Times New Roman" w:hAnsi="Times New Roman"/>
                <w:color w:val="000000"/>
                <w:sz w:val="24"/>
                <w:szCs w:val="24"/>
              </w:rPr>
            </w:pPr>
            <w:r w:rsidRPr="002E3563">
              <w:rPr>
                <w:rFonts w:ascii="Times New Roman" w:hAnsi="Times New Roman"/>
                <w:color w:val="000000"/>
                <w:sz w:val="24"/>
                <w:szCs w:val="24"/>
              </w:rPr>
              <w:t>17</w:t>
            </w:r>
          </w:p>
        </w:tc>
        <w:tc>
          <w:tcPr>
            <w:tcW w:w="1534" w:type="dxa"/>
            <w:shd w:val="clear" w:color="auto" w:fill="auto"/>
            <w:noWrap/>
            <w:vAlign w:val="bottom"/>
            <w:hideMark/>
          </w:tcPr>
          <w:p w:rsidR="00306F69" w:rsidRPr="002E3563" w:rsidRDefault="00306F69" w:rsidP="00FB29D4">
            <w:pPr>
              <w:spacing w:after="0"/>
              <w:jc w:val="center"/>
              <w:rPr>
                <w:rFonts w:ascii="Times New Roman" w:hAnsi="Times New Roman"/>
                <w:color w:val="000000"/>
                <w:sz w:val="24"/>
                <w:szCs w:val="24"/>
              </w:rPr>
            </w:pPr>
            <w:r w:rsidRPr="002E3563">
              <w:rPr>
                <w:rFonts w:ascii="Times New Roman" w:hAnsi="Times New Roman"/>
                <w:color w:val="000000"/>
                <w:sz w:val="24"/>
                <w:szCs w:val="24"/>
              </w:rPr>
              <w:t>42</w:t>
            </w:r>
          </w:p>
        </w:tc>
        <w:tc>
          <w:tcPr>
            <w:tcW w:w="976" w:type="dxa"/>
            <w:shd w:val="clear" w:color="auto" w:fill="auto"/>
            <w:noWrap/>
            <w:vAlign w:val="bottom"/>
            <w:hideMark/>
          </w:tcPr>
          <w:p w:rsidR="00306F69" w:rsidRPr="002E3563" w:rsidRDefault="00306F69" w:rsidP="00FB29D4">
            <w:pPr>
              <w:spacing w:after="0"/>
              <w:jc w:val="center"/>
              <w:rPr>
                <w:rFonts w:ascii="Times New Roman" w:hAnsi="Times New Roman"/>
                <w:color w:val="000000"/>
                <w:sz w:val="24"/>
                <w:szCs w:val="24"/>
              </w:rPr>
            </w:pPr>
            <w:r w:rsidRPr="002E3563">
              <w:rPr>
                <w:rFonts w:ascii="Times New Roman" w:hAnsi="Times New Roman"/>
                <w:color w:val="000000"/>
                <w:sz w:val="24"/>
                <w:szCs w:val="24"/>
              </w:rPr>
              <w:t>60</w:t>
            </w:r>
          </w:p>
        </w:tc>
      </w:tr>
      <w:tr w:rsidR="00306F69" w:rsidRPr="002E3563" w:rsidTr="00FB29D4">
        <w:trPr>
          <w:trHeight w:val="300"/>
          <w:jc w:val="center"/>
        </w:trPr>
        <w:tc>
          <w:tcPr>
            <w:tcW w:w="4380" w:type="dxa"/>
            <w:shd w:val="clear" w:color="auto" w:fill="auto"/>
            <w:noWrap/>
            <w:vAlign w:val="bottom"/>
            <w:hideMark/>
          </w:tcPr>
          <w:p w:rsidR="00306F69" w:rsidRPr="002E3563" w:rsidRDefault="00306F69" w:rsidP="00FB29D4">
            <w:pPr>
              <w:spacing w:after="0" w:line="240" w:lineRule="auto"/>
              <w:rPr>
                <w:rFonts w:ascii="Times New Roman" w:eastAsia="Times New Roman" w:hAnsi="Times New Roman"/>
                <w:sz w:val="24"/>
                <w:szCs w:val="24"/>
              </w:rPr>
            </w:pPr>
            <w:proofErr w:type="spellStart"/>
            <w:r w:rsidRPr="002E3563">
              <w:rPr>
                <w:rFonts w:ascii="Times New Roman" w:eastAsia="Times New Roman" w:hAnsi="Times New Roman"/>
                <w:sz w:val="24"/>
                <w:szCs w:val="24"/>
              </w:rPr>
              <w:t>Clothing</w:t>
            </w:r>
            <w:proofErr w:type="spellEnd"/>
          </w:p>
        </w:tc>
        <w:tc>
          <w:tcPr>
            <w:tcW w:w="976" w:type="dxa"/>
            <w:shd w:val="clear" w:color="auto" w:fill="auto"/>
            <w:noWrap/>
            <w:vAlign w:val="bottom"/>
            <w:hideMark/>
          </w:tcPr>
          <w:p w:rsidR="00306F69" w:rsidRPr="002E3563" w:rsidRDefault="00306F69" w:rsidP="00FB29D4">
            <w:pPr>
              <w:spacing w:after="0"/>
              <w:jc w:val="center"/>
              <w:rPr>
                <w:rFonts w:ascii="Times New Roman" w:hAnsi="Times New Roman"/>
                <w:color w:val="000000"/>
                <w:sz w:val="24"/>
                <w:szCs w:val="24"/>
              </w:rPr>
            </w:pPr>
            <w:r w:rsidRPr="002E3563">
              <w:rPr>
                <w:rFonts w:ascii="Times New Roman" w:hAnsi="Times New Roman"/>
                <w:color w:val="000000"/>
                <w:sz w:val="24"/>
                <w:szCs w:val="24"/>
              </w:rPr>
              <w:t>145</w:t>
            </w:r>
          </w:p>
        </w:tc>
        <w:tc>
          <w:tcPr>
            <w:tcW w:w="1534" w:type="dxa"/>
            <w:shd w:val="clear" w:color="auto" w:fill="auto"/>
            <w:noWrap/>
            <w:vAlign w:val="bottom"/>
            <w:hideMark/>
          </w:tcPr>
          <w:p w:rsidR="00306F69" w:rsidRPr="002E3563" w:rsidRDefault="00306F69" w:rsidP="00FB29D4">
            <w:pPr>
              <w:spacing w:after="0"/>
              <w:jc w:val="center"/>
              <w:rPr>
                <w:rFonts w:ascii="Times New Roman" w:hAnsi="Times New Roman"/>
                <w:color w:val="000000"/>
                <w:sz w:val="24"/>
                <w:szCs w:val="24"/>
              </w:rPr>
            </w:pPr>
            <w:r w:rsidRPr="002E3563">
              <w:rPr>
                <w:rFonts w:ascii="Times New Roman" w:hAnsi="Times New Roman"/>
                <w:color w:val="000000"/>
                <w:sz w:val="24"/>
                <w:szCs w:val="24"/>
              </w:rPr>
              <w:t>53</w:t>
            </w:r>
          </w:p>
        </w:tc>
        <w:tc>
          <w:tcPr>
            <w:tcW w:w="976" w:type="dxa"/>
            <w:shd w:val="clear" w:color="auto" w:fill="auto"/>
            <w:noWrap/>
            <w:vAlign w:val="bottom"/>
            <w:hideMark/>
          </w:tcPr>
          <w:p w:rsidR="00306F69" w:rsidRPr="002E3563" w:rsidRDefault="00306F69" w:rsidP="00FB29D4">
            <w:pPr>
              <w:spacing w:after="0"/>
              <w:jc w:val="center"/>
              <w:rPr>
                <w:rFonts w:ascii="Times New Roman" w:hAnsi="Times New Roman"/>
                <w:color w:val="000000"/>
                <w:sz w:val="24"/>
                <w:szCs w:val="24"/>
              </w:rPr>
            </w:pPr>
            <w:r w:rsidRPr="002E3563">
              <w:rPr>
                <w:rFonts w:ascii="Times New Roman" w:hAnsi="Times New Roman"/>
                <w:color w:val="000000"/>
                <w:sz w:val="24"/>
                <w:szCs w:val="24"/>
              </w:rPr>
              <w:t>198</w:t>
            </w:r>
          </w:p>
        </w:tc>
      </w:tr>
      <w:tr w:rsidR="00306F69" w:rsidRPr="002E3563" w:rsidTr="00FB29D4">
        <w:trPr>
          <w:trHeight w:val="300"/>
          <w:jc w:val="center"/>
        </w:trPr>
        <w:tc>
          <w:tcPr>
            <w:tcW w:w="4380" w:type="dxa"/>
            <w:shd w:val="clear" w:color="auto" w:fill="auto"/>
            <w:noWrap/>
            <w:vAlign w:val="bottom"/>
            <w:hideMark/>
          </w:tcPr>
          <w:p w:rsidR="00306F69" w:rsidRPr="002E3563" w:rsidRDefault="00306F69" w:rsidP="00FB29D4">
            <w:pPr>
              <w:spacing w:after="0" w:line="240" w:lineRule="auto"/>
              <w:rPr>
                <w:rFonts w:ascii="Times New Roman" w:eastAsia="Times New Roman" w:hAnsi="Times New Roman"/>
                <w:bCs/>
                <w:sz w:val="24"/>
                <w:szCs w:val="24"/>
              </w:rPr>
            </w:pPr>
            <w:r w:rsidRPr="002E3563">
              <w:rPr>
                <w:rFonts w:ascii="Times New Roman" w:eastAsia="Times New Roman" w:hAnsi="Times New Roman"/>
                <w:bCs/>
                <w:sz w:val="24"/>
                <w:szCs w:val="24"/>
              </w:rPr>
              <w:t xml:space="preserve">Wood </w:t>
            </w:r>
            <w:proofErr w:type="spellStart"/>
            <w:r w:rsidRPr="002E3563">
              <w:rPr>
                <w:rFonts w:ascii="Times New Roman" w:eastAsia="Times New Roman" w:hAnsi="Times New Roman"/>
                <w:bCs/>
                <w:sz w:val="24"/>
                <w:szCs w:val="24"/>
              </w:rPr>
              <w:t>Products</w:t>
            </w:r>
            <w:proofErr w:type="spellEnd"/>
          </w:p>
        </w:tc>
        <w:tc>
          <w:tcPr>
            <w:tcW w:w="976" w:type="dxa"/>
            <w:shd w:val="clear" w:color="auto" w:fill="auto"/>
            <w:noWrap/>
            <w:vAlign w:val="bottom"/>
            <w:hideMark/>
          </w:tcPr>
          <w:p w:rsidR="00306F69" w:rsidRPr="002E3563" w:rsidRDefault="00306F69" w:rsidP="00FB29D4">
            <w:pPr>
              <w:spacing w:after="0"/>
              <w:jc w:val="center"/>
              <w:rPr>
                <w:rFonts w:ascii="Times New Roman" w:hAnsi="Times New Roman"/>
                <w:color w:val="000000"/>
                <w:sz w:val="24"/>
                <w:szCs w:val="24"/>
              </w:rPr>
            </w:pPr>
            <w:r w:rsidRPr="002E3563">
              <w:rPr>
                <w:rFonts w:ascii="Times New Roman" w:hAnsi="Times New Roman"/>
                <w:color w:val="000000"/>
                <w:sz w:val="24"/>
                <w:szCs w:val="24"/>
              </w:rPr>
              <w:t>20</w:t>
            </w:r>
          </w:p>
        </w:tc>
        <w:tc>
          <w:tcPr>
            <w:tcW w:w="1534" w:type="dxa"/>
            <w:shd w:val="clear" w:color="auto" w:fill="auto"/>
            <w:noWrap/>
            <w:vAlign w:val="bottom"/>
            <w:hideMark/>
          </w:tcPr>
          <w:p w:rsidR="00306F69" w:rsidRPr="002E3563" w:rsidRDefault="00306F69" w:rsidP="00FB29D4">
            <w:pPr>
              <w:spacing w:after="0"/>
              <w:jc w:val="center"/>
              <w:rPr>
                <w:rFonts w:ascii="Times New Roman" w:hAnsi="Times New Roman"/>
                <w:color w:val="000000"/>
                <w:sz w:val="24"/>
                <w:szCs w:val="24"/>
              </w:rPr>
            </w:pPr>
            <w:r w:rsidRPr="002E3563">
              <w:rPr>
                <w:rFonts w:ascii="Times New Roman" w:hAnsi="Times New Roman"/>
                <w:color w:val="000000"/>
                <w:sz w:val="24"/>
                <w:szCs w:val="24"/>
              </w:rPr>
              <w:t>28</w:t>
            </w:r>
          </w:p>
        </w:tc>
        <w:tc>
          <w:tcPr>
            <w:tcW w:w="976" w:type="dxa"/>
            <w:shd w:val="clear" w:color="auto" w:fill="auto"/>
            <w:noWrap/>
            <w:vAlign w:val="bottom"/>
            <w:hideMark/>
          </w:tcPr>
          <w:p w:rsidR="00306F69" w:rsidRPr="002E3563" w:rsidRDefault="00306F69" w:rsidP="00FB29D4">
            <w:pPr>
              <w:spacing w:after="0"/>
              <w:jc w:val="center"/>
              <w:rPr>
                <w:rFonts w:ascii="Times New Roman" w:hAnsi="Times New Roman"/>
                <w:color w:val="000000"/>
                <w:sz w:val="24"/>
                <w:szCs w:val="24"/>
              </w:rPr>
            </w:pPr>
            <w:r w:rsidRPr="002E3563">
              <w:rPr>
                <w:rFonts w:ascii="Times New Roman" w:hAnsi="Times New Roman"/>
                <w:color w:val="000000"/>
                <w:sz w:val="24"/>
                <w:szCs w:val="24"/>
              </w:rPr>
              <w:t>48</w:t>
            </w:r>
          </w:p>
        </w:tc>
      </w:tr>
      <w:tr w:rsidR="00306F69" w:rsidRPr="002E3563" w:rsidTr="00FB29D4">
        <w:trPr>
          <w:trHeight w:val="300"/>
          <w:jc w:val="center"/>
        </w:trPr>
        <w:tc>
          <w:tcPr>
            <w:tcW w:w="4380" w:type="dxa"/>
            <w:shd w:val="clear" w:color="auto" w:fill="auto"/>
            <w:noWrap/>
            <w:vAlign w:val="bottom"/>
            <w:hideMark/>
          </w:tcPr>
          <w:p w:rsidR="00306F69" w:rsidRPr="002E3563" w:rsidRDefault="00306F69" w:rsidP="00FB29D4">
            <w:pPr>
              <w:spacing w:after="0" w:line="240" w:lineRule="auto"/>
              <w:rPr>
                <w:rFonts w:ascii="Times New Roman" w:eastAsia="Times New Roman" w:hAnsi="Times New Roman"/>
                <w:bCs/>
                <w:sz w:val="24"/>
                <w:szCs w:val="24"/>
              </w:rPr>
            </w:pPr>
            <w:proofErr w:type="spellStart"/>
            <w:r w:rsidRPr="002E3563">
              <w:rPr>
                <w:rFonts w:ascii="Times New Roman" w:eastAsia="Times New Roman" w:hAnsi="Times New Roman"/>
                <w:bCs/>
                <w:sz w:val="24"/>
                <w:szCs w:val="24"/>
              </w:rPr>
              <w:t>Paper</w:t>
            </w:r>
            <w:proofErr w:type="spellEnd"/>
            <w:r w:rsidRPr="002E3563">
              <w:rPr>
                <w:rFonts w:ascii="Times New Roman" w:eastAsia="Times New Roman" w:hAnsi="Times New Roman"/>
                <w:bCs/>
                <w:sz w:val="24"/>
                <w:szCs w:val="24"/>
              </w:rPr>
              <w:t xml:space="preserve"> Manufacturing</w:t>
            </w:r>
          </w:p>
        </w:tc>
        <w:tc>
          <w:tcPr>
            <w:tcW w:w="976" w:type="dxa"/>
            <w:shd w:val="clear" w:color="auto" w:fill="auto"/>
            <w:noWrap/>
            <w:vAlign w:val="bottom"/>
            <w:hideMark/>
          </w:tcPr>
          <w:p w:rsidR="00306F69" w:rsidRPr="002E3563" w:rsidRDefault="00306F69" w:rsidP="00FB29D4">
            <w:pPr>
              <w:spacing w:after="0"/>
              <w:jc w:val="center"/>
              <w:rPr>
                <w:rFonts w:ascii="Times New Roman" w:hAnsi="Times New Roman"/>
                <w:color w:val="000000"/>
                <w:sz w:val="24"/>
                <w:szCs w:val="24"/>
              </w:rPr>
            </w:pPr>
            <w:r w:rsidRPr="002E3563">
              <w:rPr>
                <w:rFonts w:ascii="Times New Roman" w:hAnsi="Times New Roman"/>
                <w:color w:val="000000"/>
                <w:sz w:val="24"/>
                <w:szCs w:val="24"/>
              </w:rPr>
              <w:t>20</w:t>
            </w:r>
          </w:p>
        </w:tc>
        <w:tc>
          <w:tcPr>
            <w:tcW w:w="1534" w:type="dxa"/>
            <w:shd w:val="clear" w:color="auto" w:fill="auto"/>
            <w:noWrap/>
            <w:vAlign w:val="bottom"/>
            <w:hideMark/>
          </w:tcPr>
          <w:p w:rsidR="00306F69" w:rsidRPr="002E3563" w:rsidRDefault="00306F69" w:rsidP="00FB29D4">
            <w:pPr>
              <w:spacing w:after="0"/>
              <w:jc w:val="center"/>
              <w:rPr>
                <w:rFonts w:ascii="Times New Roman" w:hAnsi="Times New Roman"/>
                <w:color w:val="000000"/>
                <w:sz w:val="24"/>
                <w:szCs w:val="24"/>
              </w:rPr>
            </w:pPr>
            <w:r w:rsidRPr="002E3563">
              <w:rPr>
                <w:rFonts w:ascii="Times New Roman" w:hAnsi="Times New Roman"/>
                <w:color w:val="000000"/>
                <w:sz w:val="24"/>
                <w:szCs w:val="24"/>
              </w:rPr>
              <w:t>44</w:t>
            </w:r>
          </w:p>
        </w:tc>
        <w:tc>
          <w:tcPr>
            <w:tcW w:w="976" w:type="dxa"/>
            <w:shd w:val="clear" w:color="auto" w:fill="auto"/>
            <w:noWrap/>
            <w:vAlign w:val="bottom"/>
            <w:hideMark/>
          </w:tcPr>
          <w:p w:rsidR="00306F69" w:rsidRPr="002E3563" w:rsidRDefault="00306F69" w:rsidP="00FB29D4">
            <w:pPr>
              <w:spacing w:after="0"/>
              <w:jc w:val="center"/>
              <w:rPr>
                <w:rFonts w:ascii="Times New Roman" w:hAnsi="Times New Roman"/>
                <w:color w:val="000000"/>
                <w:sz w:val="24"/>
                <w:szCs w:val="24"/>
              </w:rPr>
            </w:pPr>
            <w:r w:rsidRPr="002E3563">
              <w:rPr>
                <w:rFonts w:ascii="Times New Roman" w:hAnsi="Times New Roman"/>
                <w:color w:val="000000"/>
                <w:sz w:val="24"/>
                <w:szCs w:val="24"/>
              </w:rPr>
              <w:t>63</w:t>
            </w:r>
          </w:p>
        </w:tc>
      </w:tr>
      <w:tr w:rsidR="00306F69" w:rsidRPr="002E3563" w:rsidTr="00FB29D4">
        <w:trPr>
          <w:trHeight w:val="300"/>
          <w:jc w:val="center"/>
        </w:trPr>
        <w:tc>
          <w:tcPr>
            <w:tcW w:w="4380" w:type="dxa"/>
            <w:shd w:val="clear" w:color="auto" w:fill="auto"/>
            <w:noWrap/>
            <w:vAlign w:val="bottom"/>
            <w:hideMark/>
          </w:tcPr>
          <w:p w:rsidR="00306F69" w:rsidRPr="002E3563" w:rsidRDefault="00306F69" w:rsidP="00FB29D4">
            <w:pPr>
              <w:spacing w:after="0" w:line="240" w:lineRule="auto"/>
              <w:rPr>
                <w:rFonts w:ascii="Times New Roman" w:eastAsia="Times New Roman" w:hAnsi="Times New Roman"/>
                <w:sz w:val="24"/>
                <w:szCs w:val="24"/>
              </w:rPr>
            </w:pPr>
            <w:proofErr w:type="spellStart"/>
            <w:r w:rsidRPr="002E3563">
              <w:rPr>
                <w:rFonts w:ascii="Times New Roman" w:eastAsia="Times New Roman" w:hAnsi="Times New Roman"/>
                <w:bCs/>
                <w:sz w:val="24"/>
                <w:szCs w:val="24"/>
              </w:rPr>
              <w:t>Chemical</w:t>
            </w:r>
            <w:proofErr w:type="spellEnd"/>
            <w:r w:rsidRPr="002E3563">
              <w:rPr>
                <w:rFonts w:ascii="Times New Roman" w:eastAsia="Times New Roman" w:hAnsi="Times New Roman"/>
                <w:bCs/>
                <w:sz w:val="24"/>
                <w:szCs w:val="24"/>
              </w:rPr>
              <w:t xml:space="preserve"> Manufacturing</w:t>
            </w:r>
          </w:p>
        </w:tc>
        <w:tc>
          <w:tcPr>
            <w:tcW w:w="976" w:type="dxa"/>
            <w:shd w:val="clear" w:color="auto" w:fill="auto"/>
            <w:noWrap/>
            <w:vAlign w:val="bottom"/>
            <w:hideMark/>
          </w:tcPr>
          <w:p w:rsidR="00306F69" w:rsidRPr="002E3563" w:rsidRDefault="00306F69" w:rsidP="00FB29D4">
            <w:pPr>
              <w:spacing w:after="0"/>
              <w:jc w:val="center"/>
              <w:rPr>
                <w:rFonts w:ascii="Times New Roman" w:hAnsi="Times New Roman"/>
                <w:color w:val="000000"/>
                <w:sz w:val="24"/>
                <w:szCs w:val="24"/>
              </w:rPr>
            </w:pPr>
            <w:proofErr w:type="gramStart"/>
            <w:r w:rsidRPr="002E3563">
              <w:rPr>
                <w:rFonts w:ascii="Times New Roman" w:hAnsi="Times New Roman"/>
                <w:color w:val="000000"/>
                <w:sz w:val="24"/>
                <w:szCs w:val="24"/>
              </w:rPr>
              <w:t>1</w:t>
            </w:r>
            <w:proofErr w:type="gramEnd"/>
          </w:p>
        </w:tc>
        <w:tc>
          <w:tcPr>
            <w:tcW w:w="1534" w:type="dxa"/>
            <w:shd w:val="clear" w:color="auto" w:fill="auto"/>
            <w:noWrap/>
            <w:vAlign w:val="bottom"/>
            <w:hideMark/>
          </w:tcPr>
          <w:p w:rsidR="00306F69" w:rsidRPr="002E3563" w:rsidRDefault="00306F69" w:rsidP="00FB29D4">
            <w:pPr>
              <w:spacing w:after="0"/>
              <w:jc w:val="center"/>
              <w:rPr>
                <w:rFonts w:ascii="Times New Roman" w:hAnsi="Times New Roman"/>
                <w:color w:val="000000"/>
                <w:sz w:val="24"/>
                <w:szCs w:val="24"/>
              </w:rPr>
            </w:pPr>
            <w:r w:rsidRPr="002E3563">
              <w:rPr>
                <w:rFonts w:ascii="Times New Roman" w:hAnsi="Times New Roman"/>
                <w:color w:val="000000"/>
                <w:sz w:val="24"/>
                <w:szCs w:val="24"/>
              </w:rPr>
              <w:t>45</w:t>
            </w:r>
          </w:p>
        </w:tc>
        <w:tc>
          <w:tcPr>
            <w:tcW w:w="976" w:type="dxa"/>
            <w:shd w:val="clear" w:color="auto" w:fill="auto"/>
            <w:noWrap/>
            <w:vAlign w:val="bottom"/>
            <w:hideMark/>
          </w:tcPr>
          <w:p w:rsidR="00306F69" w:rsidRPr="002E3563" w:rsidRDefault="00306F69" w:rsidP="00FB29D4">
            <w:pPr>
              <w:spacing w:after="0"/>
              <w:jc w:val="center"/>
              <w:rPr>
                <w:rFonts w:ascii="Times New Roman" w:hAnsi="Times New Roman"/>
                <w:color w:val="000000"/>
                <w:sz w:val="24"/>
                <w:szCs w:val="24"/>
              </w:rPr>
            </w:pPr>
            <w:r w:rsidRPr="002E3563">
              <w:rPr>
                <w:rFonts w:ascii="Times New Roman" w:hAnsi="Times New Roman"/>
                <w:color w:val="000000"/>
                <w:sz w:val="24"/>
                <w:szCs w:val="24"/>
              </w:rPr>
              <w:t>46</w:t>
            </w:r>
          </w:p>
        </w:tc>
      </w:tr>
      <w:tr w:rsidR="00306F69" w:rsidRPr="002E3563" w:rsidTr="00FB29D4">
        <w:trPr>
          <w:trHeight w:val="300"/>
          <w:jc w:val="center"/>
        </w:trPr>
        <w:tc>
          <w:tcPr>
            <w:tcW w:w="4380" w:type="dxa"/>
            <w:shd w:val="clear" w:color="auto" w:fill="auto"/>
            <w:noWrap/>
            <w:vAlign w:val="bottom"/>
            <w:hideMark/>
          </w:tcPr>
          <w:p w:rsidR="00306F69" w:rsidRPr="002E3563" w:rsidRDefault="00306F69" w:rsidP="00FB29D4">
            <w:pPr>
              <w:spacing w:after="0" w:line="240" w:lineRule="auto"/>
              <w:rPr>
                <w:rFonts w:ascii="Times New Roman" w:eastAsia="Times New Roman" w:hAnsi="Times New Roman"/>
                <w:bCs/>
                <w:sz w:val="24"/>
                <w:szCs w:val="24"/>
              </w:rPr>
            </w:pPr>
            <w:proofErr w:type="spellStart"/>
            <w:r w:rsidRPr="002E3563">
              <w:rPr>
                <w:rFonts w:ascii="Times New Roman" w:eastAsia="Times New Roman" w:hAnsi="Times New Roman"/>
                <w:bCs/>
                <w:sz w:val="24"/>
                <w:szCs w:val="24"/>
              </w:rPr>
              <w:t>Nonmetallic</w:t>
            </w:r>
            <w:proofErr w:type="spellEnd"/>
            <w:r w:rsidRPr="002E3563">
              <w:rPr>
                <w:rFonts w:ascii="Times New Roman" w:eastAsia="Times New Roman" w:hAnsi="Times New Roman"/>
                <w:bCs/>
                <w:sz w:val="24"/>
                <w:szCs w:val="24"/>
              </w:rPr>
              <w:t xml:space="preserve"> Mineral </w:t>
            </w:r>
            <w:proofErr w:type="spellStart"/>
            <w:r w:rsidRPr="002E3563">
              <w:rPr>
                <w:rFonts w:ascii="Times New Roman" w:eastAsia="Times New Roman" w:hAnsi="Times New Roman"/>
                <w:bCs/>
                <w:sz w:val="24"/>
                <w:szCs w:val="24"/>
              </w:rPr>
              <w:t>Products</w:t>
            </w:r>
            <w:proofErr w:type="spellEnd"/>
          </w:p>
        </w:tc>
        <w:tc>
          <w:tcPr>
            <w:tcW w:w="976" w:type="dxa"/>
            <w:shd w:val="clear" w:color="auto" w:fill="auto"/>
            <w:noWrap/>
            <w:vAlign w:val="bottom"/>
            <w:hideMark/>
          </w:tcPr>
          <w:p w:rsidR="00306F69" w:rsidRPr="002E3563" w:rsidRDefault="00306F69" w:rsidP="00FB29D4">
            <w:pPr>
              <w:spacing w:after="0"/>
              <w:jc w:val="center"/>
              <w:rPr>
                <w:rFonts w:ascii="Times New Roman" w:hAnsi="Times New Roman"/>
                <w:color w:val="000000"/>
                <w:sz w:val="24"/>
                <w:szCs w:val="24"/>
              </w:rPr>
            </w:pPr>
            <w:r w:rsidRPr="002E3563">
              <w:rPr>
                <w:rFonts w:ascii="Times New Roman" w:hAnsi="Times New Roman"/>
                <w:color w:val="000000"/>
                <w:sz w:val="24"/>
                <w:szCs w:val="24"/>
              </w:rPr>
              <w:t>23</w:t>
            </w:r>
          </w:p>
        </w:tc>
        <w:tc>
          <w:tcPr>
            <w:tcW w:w="1534" w:type="dxa"/>
            <w:shd w:val="clear" w:color="auto" w:fill="auto"/>
            <w:noWrap/>
            <w:vAlign w:val="bottom"/>
            <w:hideMark/>
          </w:tcPr>
          <w:p w:rsidR="00306F69" w:rsidRPr="002E3563" w:rsidRDefault="00306F69" w:rsidP="00FB29D4">
            <w:pPr>
              <w:spacing w:after="0"/>
              <w:jc w:val="center"/>
              <w:rPr>
                <w:rFonts w:ascii="Times New Roman" w:hAnsi="Times New Roman"/>
                <w:color w:val="000000"/>
                <w:sz w:val="24"/>
                <w:szCs w:val="24"/>
              </w:rPr>
            </w:pPr>
            <w:r w:rsidRPr="002E3563">
              <w:rPr>
                <w:rFonts w:ascii="Times New Roman" w:hAnsi="Times New Roman"/>
                <w:color w:val="000000"/>
                <w:sz w:val="24"/>
                <w:szCs w:val="24"/>
              </w:rPr>
              <w:t>39</w:t>
            </w:r>
          </w:p>
        </w:tc>
        <w:tc>
          <w:tcPr>
            <w:tcW w:w="976" w:type="dxa"/>
            <w:shd w:val="clear" w:color="auto" w:fill="auto"/>
            <w:noWrap/>
            <w:vAlign w:val="bottom"/>
            <w:hideMark/>
          </w:tcPr>
          <w:p w:rsidR="00306F69" w:rsidRPr="002E3563" w:rsidRDefault="00306F69" w:rsidP="00FB29D4">
            <w:pPr>
              <w:spacing w:after="0"/>
              <w:jc w:val="center"/>
              <w:rPr>
                <w:rFonts w:ascii="Times New Roman" w:hAnsi="Times New Roman"/>
                <w:color w:val="000000"/>
                <w:sz w:val="24"/>
                <w:szCs w:val="24"/>
              </w:rPr>
            </w:pPr>
            <w:r w:rsidRPr="002E3563">
              <w:rPr>
                <w:rFonts w:ascii="Times New Roman" w:hAnsi="Times New Roman"/>
                <w:color w:val="000000"/>
                <w:sz w:val="24"/>
                <w:szCs w:val="24"/>
              </w:rPr>
              <w:t>63</w:t>
            </w:r>
          </w:p>
        </w:tc>
      </w:tr>
      <w:tr w:rsidR="00306F69" w:rsidRPr="002E3563" w:rsidTr="00FB29D4">
        <w:trPr>
          <w:trHeight w:val="300"/>
          <w:jc w:val="center"/>
        </w:trPr>
        <w:tc>
          <w:tcPr>
            <w:tcW w:w="4380" w:type="dxa"/>
            <w:shd w:val="clear" w:color="auto" w:fill="auto"/>
            <w:noWrap/>
            <w:vAlign w:val="bottom"/>
            <w:hideMark/>
          </w:tcPr>
          <w:p w:rsidR="00306F69" w:rsidRPr="002E3563" w:rsidRDefault="00306F69" w:rsidP="00FB29D4">
            <w:pPr>
              <w:spacing w:after="0" w:line="240" w:lineRule="auto"/>
              <w:rPr>
                <w:rFonts w:ascii="Times New Roman" w:eastAsia="Times New Roman" w:hAnsi="Times New Roman"/>
                <w:bCs/>
                <w:sz w:val="24"/>
                <w:szCs w:val="24"/>
              </w:rPr>
            </w:pPr>
            <w:r w:rsidRPr="002E3563">
              <w:rPr>
                <w:rFonts w:ascii="Times New Roman" w:eastAsia="Times New Roman" w:hAnsi="Times New Roman"/>
                <w:bCs/>
                <w:sz w:val="24"/>
                <w:szCs w:val="24"/>
              </w:rPr>
              <w:t xml:space="preserve">Metal and </w:t>
            </w:r>
            <w:proofErr w:type="spellStart"/>
            <w:r w:rsidRPr="002E3563">
              <w:rPr>
                <w:rFonts w:ascii="Times New Roman" w:eastAsia="Times New Roman" w:hAnsi="Times New Roman"/>
                <w:bCs/>
                <w:sz w:val="24"/>
                <w:szCs w:val="24"/>
              </w:rPr>
              <w:t>Machinery</w:t>
            </w:r>
            <w:proofErr w:type="spellEnd"/>
            <w:r w:rsidRPr="002E3563">
              <w:rPr>
                <w:rFonts w:ascii="Times New Roman" w:eastAsia="Times New Roman" w:hAnsi="Times New Roman"/>
                <w:bCs/>
                <w:sz w:val="24"/>
                <w:szCs w:val="24"/>
              </w:rPr>
              <w:t xml:space="preserve"> </w:t>
            </w:r>
          </w:p>
        </w:tc>
        <w:tc>
          <w:tcPr>
            <w:tcW w:w="976" w:type="dxa"/>
            <w:shd w:val="clear" w:color="auto" w:fill="auto"/>
            <w:noWrap/>
            <w:vAlign w:val="bottom"/>
            <w:hideMark/>
          </w:tcPr>
          <w:p w:rsidR="00306F69" w:rsidRPr="002E3563" w:rsidRDefault="00306F69" w:rsidP="00FB29D4">
            <w:pPr>
              <w:spacing w:after="0"/>
              <w:jc w:val="center"/>
              <w:rPr>
                <w:rFonts w:ascii="Times New Roman" w:hAnsi="Times New Roman"/>
                <w:color w:val="000000"/>
                <w:sz w:val="24"/>
                <w:szCs w:val="24"/>
              </w:rPr>
            </w:pPr>
            <w:r w:rsidRPr="002E3563">
              <w:rPr>
                <w:rFonts w:ascii="Times New Roman" w:hAnsi="Times New Roman"/>
                <w:color w:val="000000"/>
                <w:sz w:val="24"/>
                <w:szCs w:val="24"/>
              </w:rPr>
              <w:t>12</w:t>
            </w:r>
          </w:p>
        </w:tc>
        <w:tc>
          <w:tcPr>
            <w:tcW w:w="1534" w:type="dxa"/>
            <w:shd w:val="clear" w:color="auto" w:fill="auto"/>
            <w:noWrap/>
            <w:vAlign w:val="bottom"/>
            <w:hideMark/>
          </w:tcPr>
          <w:p w:rsidR="00306F69" w:rsidRPr="002E3563" w:rsidRDefault="00306F69" w:rsidP="00FB29D4">
            <w:pPr>
              <w:spacing w:after="0"/>
              <w:jc w:val="center"/>
              <w:rPr>
                <w:rFonts w:ascii="Times New Roman" w:hAnsi="Times New Roman"/>
                <w:color w:val="000000"/>
                <w:sz w:val="24"/>
                <w:szCs w:val="24"/>
              </w:rPr>
            </w:pPr>
            <w:r w:rsidRPr="002E3563">
              <w:rPr>
                <w:rFonts w:ascii="Times New Roman" w:hAnsi="Times New Roman"/>
                <w:color w:val="000000"/>
                <w:sz w:val="24"/>
                <w:szCs w:val="24"/>
              </w:rPr>
              <w:t>32</w:t>
            </w:r>
          </w:p>
        </w:tc>
        <w:tc>
          <w:tcPr>
            <w:tcW w:w="976" w:type="dxa"/>
            <w:shd w:val="clear" w:color="auto" w:fill="auto"/>
            <w:noWrap/>
            <w:vAlign w:val="bottom"/>
            <w:hideMark/>
          </w:tcPr>
          <w:p w:rsidR="00306F69" w:rsidRPr="002E3563" w:rsidRDefault="00306F69" w:rsidP="00FB29D4">
            <w:pPr>
              <w:spacing w:after="0"/>
              <w:jc w:val="center"/>
              <w:rPr>
                <w:rFonts w:ascii="Times New Roman" w:hAnsi="Times New Roman"/>
                <w:color w:val="000000"/>
                <w:sz w:val="24"/>
                <w:szCs w:val="24"/>
              </w:rPr>
            </w:pPr>
            <w:r w:rsidRPr="002E3563">
              <w:rPr>
                <w:rFonts w:ascii="Times New Roman" w:hAnsi="Times New Roman"/>
                <w:color w:val="000000"/>
                <w:sz w:val="24"/>
                <w:szCs w:val="24"/>
              </w:rPr>
              <w:t>44</w:t>
            </w:r>
          </w:p>
        </w:tc>
      </w:tr>
      <w:tr w:rsidR="00306F69" w:rsidRPr="002E3563" w:rsidTr="00FB29D4">
        <w:trPr>
          <w:trHeight w:val="300"/>
          <w:jc w:val="center"/>
        </w:trPr>
        <w:tc>
          <w:tcPr>
            <w:tcW w:w="4380" w:type="dxa"/>
            <w:shd w:val="clear" w:color="auto" w:fill="auto"/>
            <w:noWrap/>
            <w:vAlign w:val="bottom"/>
            <w:hideMark/>
          </w:tcPr>
          <w:p w:rsidR="00306F69" w:rsidRPr="002E3563" w:rsidRDefault="00306F69" w:rsidP="00FB29D4">
            <w:pPr>
              <w:spacing w:after="0" w:line="240" w:lineRule="auto"/>
              <w:rPr>
                <w:rFonts w:ascii="Times New Roman" w:eastAsia="Times New Roman" w:hAnsi="Times New Roman"/>
                <w:sz w:val="24"/>
                <w:szCs w:val="24"/>
              </w:rPr>
            </w:pPr>
            <w:proofErr w:type="spellStart"/>
            <w:r w:rsidRPr="002E3563">
              <w:rPr>
                <w:rFonts w:ascii="Times New Roman" w:eastAsia="Times New Roman" w:hAnsi="Times New Roman"/>
                <w:sz w:val="24"/>
                <w:szCs w:val="24"/>
              </w:rPr>
              <w:t>Other</w:t>
            </w:r>
            <w:proofErr w:type="spellEnd"/>
            <w:r w:rsidRPr="002E3563">
              <w:rPr>
                <w:rFonts w:ascii="Times New Roman" w:eastAsia="Times New Roman" w:hAnsi="Times New Roman"/>
                <w:sz w:val="24"/>
                <w:szCs w:val="24"/>
              </w:rPr>
              <w:t xml:space="preserve"> </w:t>
            </w:r>
            <w:proofErr w:type="gramStart"/>
            <w:r w:rsidRPr="002E3563">
              <w:rPr>
                <w:rFonts w:ascii="Times New Roman" w:eastAsia="Times New Roman" w:hAnsi="Times New Roman"/>
                <w:sz w:val="24"/>
                <w:szCs w:val="24"/>
              </w:rPr>
              <w:t>industries</w:t>
            </w:r>
            <w:proofErr w:type="gramEnd"/>
          </w:p>
        </w:tc>
        <w:tc>
          <w:tcPr>
            <w:tcW w:w="976" w:type="dxa"/>
            <w:shd w:val="clear" w:color="auto" w:fill="auto"/>
            <w:noWrap/>
            <w:vAlign w:val="bottom"/>
            <w:hideMark/>
          </w:tcPr>
          <w:p w:rsidR="00306F69" w:rsidRPr="002E3563" w:rsidRDefault="00306F69" w:rsidP="00FB29D4">
            <w:pPr>
              <w:spacing w:after="0"/>
              <w:jc w:val="center"/>
              <w:rPr>
                <w:rFonts w:ascii="Times New Roman" w:hAnsi="Times New Roman"/>
                <w:color w:val="000000"/>
                <w:sz w:val="24"/>
                <w:szCs w:val="24"/>
              </w:rPr>
            </w:pPr>
            <w:r w:rsidRPr="002E3563">
              <w:rPr>
                <w:rFonts w:ascii="Times New Roman" w:hAnsi="Times New Roman"/>
                <w:color w:val="000000"/>
                <w:sz w:val="24"/>
                <w:szCs w:val="24"/>
              </w:rPr>
              <w:t>18</w:t>
            </w:r>
          </w:p>
        </w:tc>
        <w:tc>
          <w:tcPr>
            <w:tcW w:w="1534" w:type="dxa"/>
            <w:shd w:val="clear" w:color="auto" w:fill="auto"/>
            <w:noWrap/>
            <w:vAlign w:val="bottom"/>
            <w:hideMark/>
          </w:tcPr>
          <w:p w:rsidR="00306F69" w:rsidRPr="002E3563" w:rsidRDefault="00306F69" w:rsidP="00FB29D4">
            <w:pPr>
              <w:spacing w:after="0"/>
              <w:jc w:val="center"/>
              <w:rPr>
                <w:rFonts w:ascii="Times New Roman" w:hAnsi="Times New Roman"/>
                <w:color w:val="000000"/>
                <w:sz w:val="24"/>
                <w:szCs w:val="24"/>
              </w:rPr>
            </w:pPr>
            <w:r w:rsidRPr="002E3563">
              <w:rPr>
                <w:rFonts w:ascii="Times New Roman" w:hAnsi="Times New Roman"/>
                <w:color w:val="000000"/>
                <w:sz w:val="24"/>
                <w:szCs w:val="24"/>
              </w:rPr>
              <w:t>61</w:t>
            </w:r>
          </w:p>
        </w:tc>
        <w:tc>
          <w:tcPr>
            <w:tcW w:w="976" w:type="dxa"/>
            <w:shd w:val="clear" w:color="auto" w:fill="auto"/>
            <w:noWrap/>
            <w:vAlign w:val="bottom"/>
            <w:hideMark/>
          </w:tcPr>
          <w:p w:rsidR="00306F69" w:rsidRPr="002E3563" w:rsidRDefault="00306F69" w:rsidP="00FB29D4">
            <w:pPr>
              <w:spacing w:after="0"/>
              <w:jc w:val="center"/>
              <w:rPr>
                <w:rFonts w:ascii="Times New Roman" w:hAnsi="Times New Roman"/>
                <w:color w:val="000000"/>
                <w:sz w:val="24"/>
                <w:szCs w:val="24"/>
              </w:rPr>
            </w:pPr>
            <w:r w:rsidRPr="002E3563">
              <w:rPr>
                <w:rFonts w:ascii="Times New Roman" w:hAnsi="Times New Roman"/>
                <w:color w:val="000000"/>
                <w:sz w:val="24"/>
                <w:szCs w:val="24"/>
              </w:rPr>
              <w:t>79</w:t>
            </w:r>
          </w:p>
        </w:tc>
      </w:tr>
      <w:tr w:rsidR="00306F69" w:rsidRPr="002E3563" w:rsidTr="00FB29D4">
        <w:trPr>
          <w:trHeight w:val="300"/>
          <w:jc w:val="center"/>
        </w:trPr>
        <w:tc>
          <w:tcPr>
            <w:tcW w:w="4380" w:type="dxa"/>
            <w:shd w:val="clear" w:color="auto" w:fill="auto"/>
            <w:noWrap/>
            <w:vAlign w:val="bottom"/>
            <w:hideMark/>
          </w:tcPr>
          <w:p w:rsidR="00306F69" w:rsidRPr="002E3563" w:rsidRDefault="00306F69" w:rsidP="00FB29D4">
            <w:pPr>
              <w:spacing w:after="0" w:line="240" w:lineRule="auto"/>
              <w:rPr>
                <w:rFonts w:ascii="Times New Roman" w:eastAsia="Times New Roman" w:hAnsi="Times New Roman"/>
                <w:sz w:val="24"/>
                <w:szCs w:val="24"/>
              </w:rPr>
            </w:pPr>
            <w:proofErr w:type="spellStart"/>
            <w:r w:rsidRPr="002E3563">
              <w:rPr>
                <w:rFonts w:ascii="Times New Roman" w:eastAsia="Times New Roman" w:hAnsi="Times New Roman"/>
                <w:sz w:val="24"/>
                <w:szCs w:val="24"/>
              </w:rPr>
              <w:t>Utilities</w:t>
            </w:r>
            <w:proofErr w:type="spellEnd"/>
          </w:p>
        </w:tc>
        <w:tc>
          <w:tcPr>
            <w:tcW w:w="976" w:type="dxa"/>
            <w:shd w:val="clear" w:color="auto" w:fill="auto"/>
            <w:noWrap/>
            <w:vAlign w:val="bottom"/>
            <w:hideMark/>
          </w:tcPr>
          <w:p w:rsidR="00306F69" w:rsidRPr="002E3563" w:rsidRDefault="00306F69" w:rsidP="00FB29D4">
            <w:pPr>
              <w:spacing w:after="0"/>
              <w:jc w:val="center"/>
              <w:rPr>
                <w:rFonts w:ascii="Times New Roman" w:hAnsi="Times New Roman"/>
                <w:color w:val="000000"/>
                <w:sz w:val="24"/>
                <w:szCs w:val="24"/>
              </w:rPr>
            </w:pPr>
            <w:proofErr w:type="gramStart"/>
            <w:r w:rsidRPr="002E3563">
              <w:rPr>
                <w:rFonts w:ascii="Times New Roman" w:hAnsi="Times New Roman"/>
                <w:color w:val="000000"/>
                <w:sz w:val="24"/>
                <w:szCs w:val="24"/>
              </w:rPr>
              <w:t>2</w:t>
            </w:r>
            <w:proofErr w:type="gramEnd"/>
          </w:p>
        </w:tc>
        <w:tc>
          <w:tcPr>
            <w:tcW w:w="1534" w:type="dxa"/>
            <w:shd w:val="clear" w:color="auto" w:fill="auto"/>
            <w:noWrap/>
            <w:vAlign w:val="bottom"/>
            <w:hideMark/>
          </w:tcPr>
          <w:p w:rsidR="00306F69" w:rsidRPr="002E3563" w:rsidRDefault="00306F69" w:rsidP="00FB29D4">
            <w:pPr>
              <w:spacing w:after="0"/>
              <w:jc w:val="center"/>
              <w:rPr>
                <w:rFonts w:ascii="Times New Roman" w:hAnsi="Times New Roman"/>
                <w:color w:val="000000"/>
                <w:sz w:val="24"/>
                <w:szCs w:val="24"/>
              </w:rPr>
            </w:pPr>
            <w:r w:rsidRPr="002E3563">
              <w:rPr>
                <w:rFonts w:ascii="Times New Roman" w:hAnsi="Times New Roman"/>
                <w:color w:val="000000"/>
                <w:sz w:val="24"/>
                <w:szCs w:val="24"/>
              </w:rPr>
              <w:t>37</w:t>
            </w:r>
          </w:p>
        </w:tc>
        <w:tc>
          <w:tcPr>
            <w:tcW w:w="976" w:type="dxa"/>
            <w:shd w:val="clear" w:color="auto" w:fill="auto"/>
            <w:noWrap/>
            <w:vAlign w:val="bottom"/>
            <w:hideMark/>
          </w:tcPr>
          <w:p w:rsidR="00306F69" w:rsidRPr="002E3563" w:rsidRDefault="00306F69" w:rsidP="00FB29D4">
            <w:pPr>
              <w:spacing w:after="0"/>
              <w:jc w:val="center"/>
              <w:rPr>
                <w:rFonts w:ascii="Times New Roman" w:hAnsi="Times New Roman"/>
                <w:color w:val="000000"/>
                <w:sz w:val="24"/>
                <w:szCs w:val="24"/>
              </w:rPr>
            </w:pPr>
            <w:r w:rsidRPr="002E3563">
              <w:rPr>
                <w:rFonts w:ascii="Times New Roman" w:hAnsi="Times New Roman"/>
                <w:color w:val="000000"/>
                <w:sz w:val="24"/>
                <w:szCs w:val="24"/>
              </w:rPr>
              <w:t>40</w:t>
            </w:r>
          </w:p>
        </w:tc>
      </w:tr>
      <w:tr w:rsidR="00306F69" w:rsidRPr="002E3563" w:rsidTr="00FB29D4">
        <w:trPr>
          <w:trHeight w:val="300"/>
          <w:jc w:val="center"/>
        </w:trPr>
        <w:tc>
          <w:tcPr>
            <w:tcW w:w="4380" w:type="dxa"/>
            <w:shd w:val="clear" w:color="auto" w:fill="auto"/>
            <w:noWrap/>
            <w:vAlign w:val="bottom"/>
            <w:hideMark/>
          </w:tcPr>
          <w:p w:rsidR="00306F69" w:rsidRPr="002E3563" w:rsidRDefault="00306F69" w:rsidP="00FB29D4">
            <w:pPr>
              <w:spacing w:after="0" w:line="240" w:lineRule="auto"/>
              <w:rPr>
                <w:rFonts w:ascii="Times New Roman" w:eastAsia="Times New Roman" w:hAnsi="Times New Roman"/>
                <w:sz w:val="24"/>
                <w:szCs w:val="24"/>
              </w:rPr>
            </w:pPr>
            <w:proofErr w:type="spellStart"/>
            <w:r w:rsidRPr="002E3563">
              <w:rPr>
                <w:rFonts w:ascii="Times New Roman" w:eastAsia="Times New Roman" w:hAnsi="Times New Roman"/>
                <w:sz w:val="24"/>
                <w:szCs w:val="24"/>
              </w:rPr>
              <w:t>Construction</w:t>
            </w:r>
            <w:proofErr w:type="spellEnd"/>
          </w:p>
        </w:tc>
        <w:tc>
          <w:tcPr>
            <w:tcW w:w="976" w:type="dxa"/>
            <w:shd w:val="clear" w:color="auto" w:fill="auto"/>
            <w:noWrap/>
            <w:vAlign w:val="bottom"/>
            <w:hideMark/>
          </w:tcPr>
          <w:p w:rsidR="00306F69" w:rsidRPr="002E3563" w:rsidRDefault="00306F69" w:rsidP="00FB29D4">
            <w:pPr>
              <w:spacing w:after="0"/>
              <w:jc w:val="center"/>
              <w:rPr>
                <w:rFonts w:ascii="Times New Roman" w:hAnsi="Times New Roman"/>
                <w:color w:val="000000"/>
                <w:sz w:val="24"/>
                <w:szCs w:val="24"/>
              </w:rPr>
            </w:pPr>
            <w:r w:rsidRPr="002E3563">
              <w:rPr>
                <w:rFonts w:ascii="Times New Roman" w:hAnsi="Times New Roman"/>
                <w:color w:val="000000"/>
                <w:sz w:val="24"/>
                <w:szCs w:val="24"/>
              </w:rPr>
              <w:t>47</w:t>
            </w:r>
          </w:p>
        </w:tc>
        <w:tc>
          <w:tcPr>
            <w:tcW w:w="1534" w:type="dxa"/>
            <w:shd w:val="clear" w:color="auto" w:fill="auto"/>
            <w:noWrap/>
            <w:vAlign w:val="bottom"/>
            <w:hideMark/>
          </w:tcPr>
          <w:p w:rsidR="00306F69" w:rsidRPr="002E3563" w:rsidRDefault="00306F69" w:rsidP="00FB29D4">
            <w:pPr>
              <w:spacing w:after="0"/>
              <w:jc w:val="center"/>
              <w:rPr>
                <w:rFonts w:ascii="Times New Roman" w:hAnsi="Times New Roman"/>
                <w:color w:val="000000"/>
                <w:sz w:val="24"/>
                <w:szCs w:val="24"/>
              </w:rPr>
            </w:pPr>
            <w:r w:rsidRPr="002E3563">
              <w:rPr>
                <w:rFonts w:ascii="Times New Roman" w:hAnsi="Times New Roman"/>
                <w:color w:val="000000"/>
                <w:sz w:val="24"/>
                <w:szCs w:val="24"/>
              </w:rPr>
              <w:t>34</w:t>
            </w:r>
          </w:p>
        </w:tc>
        <w:tc>
          <w:tcPr>
            <w:tcW w:w="976" w:type="dxa"/>
            <w:shd w:val="clear" w:color="auto" w:fill="auto"/>
            <w:noWrap/>
            <w:vAlign w:val="bottom"/>
            <w:hideMark/>
          </w:tcPr>
          <w:p w:rsidR="00306F69" w:rsidRPr="002E3563" w:rsidRDefault="00306F69" w:rsidP="00FB29D4">
            <w:pPr>
              <w:spacing w:after="0"/>
              <w:jc w:val="center"/>
              <w:rPr>
                <w:rFonts w:ascii="Times New Roman" w:hAnsi="Times New Roman"/>
                <w:color w:val="000000"/>
                <w:sz w:val="24"/>
                <w:szCs w:val="24"/>
              </w:rPr>
            </w:pPr>
            <w:r w:rsidRPr="002E3563">
              <w:rPr>
                <w:rFonts w:ascii="Times New Roman" w:hAnsi="Times New Roman"/>
                <w:color w:val="000000"/>
                <w:sz w:val="24"/>
                <w:szCs w:val="24"/>
              </w:rPr>
              <w:t>81</w:t>
            </w:r>
          </w:p>
        </w:tc>
      </w:tr>
      <w:tr w:rsidR="00306F69" w:rsidRPr="002E3563" w:rsidTr="00FB29D4">
        <w:trPr>
          <w:trHeight w:val="300"/>
          <w:jc w:val="center"/>
        </w:trPr>
        <w:tc>
          <w:tcPr>
            <w:tcW w:w="4380" w:type="dxa"/>
            <w:shd w:val="clear" w:color="auto" w:fill="auto"/>
            <w:noWrap/>
            <w:vAlign w:val="bottom"/>
            <w:hideMark/>
          </w:tcPr>
          <w:p w:rsidR="00306F69" w:rsidRPr="002E3563" w:rsidRDefault="00306F69" w:rsidP="00FB29D4">
            <w:pPr>
              <w:spacing w:after="0" w:line="240" w:lineRule="auto"/>
              <w:rPr>
                <w:rFonts w:ascii="Times New Roman" w:eastAsia="Times New Roman" w:hAnsi="Times New Roman"/>
                <w:sz w:val="24"/>
                <w:szCs w:val="24"/>
              </w:rPr>
            </w:pPr>
            <w:proofErr w:type="spellStart"/>
            <w:r w:rsidRPr="002E3563">
              <w:rPr>
                <w:rFonts w:ascii="Times New Roman" w:eastAsia="Times New Roman" w:hAnsi="Times New Roman"/>
                <w:sz w:val="24"/>
                <w:szCs w:val="24"/>
              </w:rPr>
              <w:t>Commerce</w:t>
            </w:r>
            <w:proofErr w:type="spellEnd"/>
          </w:p>
        </w:tc>
        <w:tc>
          <w:tcPr>
            <w:tcW w:w="976" w:type="dxa"/>
            <w:shd w:val="clear" w:color="auto" w:fill="auto"/>
            <w:noWrap/>
            <w:vAlign w:val="bottom"/>
            <w:hideMark/>
          </w:tcPr>
          <w:p w:rsidR="00306F69" w:rsidRPr="002E3563" w:rsidRDefault="00306F69" w:rsidP="00FB29D4">
            <w:pPr>
              <w:spacing w:after="0"/>
              <w:jc w:val="center"/>
              <w:rPr>
                <w:rFonts w:ascii="Times New Roman" w:hAnsi="Times New Roman"/>
                <w:color w:val="000000"/>
                <w:sz w:val="24"/>
                <w:szCs w:val="24"/>
              </w:rPr>
            </w:pPr>
            <w:r w:rsidRPr="002E3563">
              <w:rPr>
                <w:rFonts w:ascii="Times New Roman" w:hAnsi="Times New Roman"/>
                <w:color w:val="000000"/>
                <w:sz w:val="24"/>
                <w:szCs w:val="24"/>
              </w:rPr>
              <w:t>85</w:t>
            </w:r>
          </w:p>
        </w:tc>
        <w:tc>
          <w:tcPr>
            <w:tcW w:w="1534" w:type="dxa"/>
            <w:shd w:val="clear" w:color="auto" w:fill="auto"/>
            <w:noWrap/>
            <w:vAlign w:val="bottom"/>
            <w:hideMark/>
          </w:tcPr>
          <w:p w:rsidR="00306F69" w:rsidRPr="002E3563" w:rsidRDefault="00306F69" w:rsidP="00FB29D4">
            <w:pPr>
              <w:spacing w:after="0"/>
              <w:jc w:val="center"/>
              <w:rPr>
                <w:rFonts w:ascii="Times New Roman" w:hAnsi="Times New Roman"/>
                <w:color w:val="000000"/>
                <w:sz w:val="24"/>
                <w:szCs w:val="24"/>
              </w:rPr>
            </w:pPr>
            <w:r w:rsidRPr="002E3563">
              <w:rPr>
                <w:rFonts w:ascii="Times New Roman" w:hAnsi="Times New Roman"/>
                <w:color w:val="000000"/>
                <w:sz w:val="24"/>
                <w:szCs w:val="24"/>
              </w:rPr>
              <w:t>44</w:t>
            </w:r>
          </w:p>
        </w:tc>
        <w:tc>
          <w:tcPr>
            <w:tcW w:w="976" w:type="dxa"/>
            <w:shd w:val="clear" w:color="auto" w:fill="auto"/>
            <w:noWrap/>
            <w:vAlign w:val="bottom"/>
            <w:hideMark/>
          </w:tcPr>
          <w:p w:rsidR="00306F69" w:rsidRPr="002E3563" w:rsidRDefault="00306F69" w:rsidP="00FB29D4">
            <w:pPr>
              <w:spacing w:after="0"/>
              <w:jc w:val="center"/>
              <w:rPr>
                <w:rFonts w:ascii="Times New Roman" w:hAnsi="Times New Roman"/>
                <w:color w:val="000000"/>
                <w:sz w:val="24"/>
                <w:szCs w:val="24"/>
              </w:rPr>
            </w:pPr>
            <w:r w:rsidRPr="002E3563">
              <w:rPr>
                <w:rFonts w:ascii="Times New Roman" w:hAnsi="Times New Roman"/>
                <w:color w:val="000000"/>
                <w:sz w:val="24"/>
                <w:szCs w:val="24"/>
              </w:rPr>
              <w:t>129</w:t>
            </w:r>
          </w:p>
        </w:tc>
      </w:tr>
      <w:tr w:rsidR="00306F69" w:rsidRPr="002E3563" w:rsidTr="00FB29D4">
        <w:trPr>
          <w:trHeight w:val="300"/>
          <w:jc w:val="center"/>
        </w:trPr>
        <w:tc>
          <w:tcPr>
            <w:tcW w:w="4380" w:type="dxa"/>
            <w:shd w:val="clear" w:color="auto" w:fill="auto"/>
            <w:noWrap/>
            <w:vAlign w:val="bottom"/>
            <w:hideMark/>
          </w:tcPr>
          <w:p w:rsidR="00306F69" w:rsidRPr="002E3563" w:rsidRDefault="00306F69" w:rsidP="00FB29D4">
            <w:pPr>
              <w:spacing w:after="0" w:line="240" w:lineRule="auto"/>
              <w:rPr>
                <w:rFonts w:ascii="Times New Roman" w:eastAsia="Times New Roman" w:hAnsi="Times New Roman"/>
                <w:bCs/>
                <w:sz w:val="24"/>
                <w:szCs w:val="24"/>
              </w:rPr>
            </w:pPr>
            <w:proofErr w:type="spellStart"/>
            <w:r w:rsidRPr="002E3563">
              <w:rPr>
                <w:rFonts w:ascii="Times New Roman" w:eastAsia="Times New Roman" w:hAnsi="Times New Roman"/>
                <w:bCs/>
                <w:sz w:val="24"/>
                <w:szCs w:val="24"/>
              </w:rPr>
              <w:t>Transportation</w:t>
            </w:r>
            <w:proofErr w:type="spellEnd"/>
            <w:r w:rsidRPr="002E3563">
              <w:rPr>
                <w:rFonts w:ascii="Times New Roman" w:eastAsia="Times New Roman" w:hAnsi="Times New Roman"/>
                <w:bCs/>
                <w:sz w:val="24"/>
                <w:szCs w:val="24"/>
              </w:rPr>
              <w:t xml:space="preserve"> and </w:t>
            </w:r>
            <w:proofErr w:type="spellStart"/>
            <w:r w:rsidRPr="002E3563">
              <w:rPr>
                <w:rFonts w:ascii="Times New Roman" w:eastAsia="Times New Roman" w:hAnsi="Times New Roman"/>
                <w:bCs/>
                <w:sz w:val="24"/>
                <w:szCs w:val="24"/>
              </w:rPr>
              <w:t>Warehousing</w:t>
            </w:r>
            <w:proofErr w:type="spellEnd"/>
          </w:p>
        </w:tc>
        <w:tc>
          <w:tcPr>
            <w:tcW w:w="976" w:type="dxa"/>
            <w:shd w:val="clear" w:color="auto" w:fill="auto"/>
            <w:noWrap/>
            <w:vAlign w:val="bottom"/>
            <w:hideMark/>
          </w:tcPr>
          <w:p w:rsidR="00306F69" w:rsidRPr="002E3563" w:rsidRDefault="00306F69" w:rsidP="00FB29D4">
            <w:pPr>
              <w:spacing w:after="0"/>
              <w:jc w:val="center"/>
              <w:rPr>
                <w:rFonts w:ascii="Times New Roman" w:hAnsi="Times New Roman"/>
                <w:color w:val="000000"/>
                <w:sz w:val="24"/>
                <w:szCs w:val="24"/>
              </w:rPr>
            </w:pPr>
            <w:r w:rsidRPr="002E3563">
              <w:rPr>
                <w:rFonts w:ascii="Times New Roman" w:hAnsi="Times New Roman"/>
                <w:color w:val="000000"/>
                <w:sz w:val="24"/>
                <w:szCs w:val="24"/>
              </w:rPr>
              <w:t>20</w:t>
            </w:r>
          </w:p>
        </w:tc>
        <w:tc>
          <w:tcPr>
            <w:tcW w:w="1534" w:type="dxa"/>
            <w:shd w:val="clear" w:color="auto" w:fill="auto"/>
            <w:noWrap/>
            <w:vAlign w:val="bottom"/>
            <w:hideMark/>
          </w:tcPr>
          <w:p w:rsidR="00306F69" w:rsidRPr="002E3563" w:rsidRDefault="00306F69" w:rsidP="00FB29D4">
            <w:pPr>
              <w:spacing w:after="0"/>
              <w:jc w:val="center"/>
              <w:rPr>
                <w:rFonts w:ascii="Times New Roman" w:hAnsi="Times New Roman"/>
                <w:color w:val="000000"/>
                <w:sz w:val="24"/>
                <w:szCs w:val="24"/>
              </w:rPr>
            </w:pPr>
            <w:r w:rsidRPr="002E3563">
              <w:rPr>
                <w:rFonts w:ascii="Times New Roman" w:hAnsi="Times New Roman"/>
                <w:color w:val="000000"/>
                <w:sz w:val="24"/>
                <w:szCs w:val="24"/>
              </w:rPr>
              <w:t>41</w:t>
            </w:r>
          </w:p>
        </w:tc>
        <w:tc>
          <w:tcPr>
            <w:tcW w:w="976" w:type="dxa"/>
            <w:shd w:val="clear" w:color="auto" w:fill="auto"/>
            <w:noWrap/>
            <w:vAlign w:val="bottom"/>
            <w:hideMark/>
          </w:tcPr>
          <w:p w:rsidR="00306F69" w:rsidRPr="002E3563" w:rsidRDefault="00306F69" w:rsidP="00FB29D4">
            <w:pPr>
              <w:spacing w:after="0"/>
              <w:jc w:val="center"/>
              <w:rPr>
                <w:rFonts w:ascii="Times New Roman" w:hAnsi="Times New Roman"/>
                <w:color w:val="000000"/>
                <w:sz w:val="24"/>
                <w:szCs w:val="24"/>
              </w:rPr>
            </w:pPr>
            <w:r w:rsidRPr="002E3563">
              <w:rPr>
                <w:rFonts w:ascii="Times New Roman" w:hAnsi="Times New Roman"/>
                <w:color w:val="000000"/>
                <w:sz w:val="24"/>
                <w:szCs w:val="24"/>
              </w:rPr>
              <w:t>62</w:t>
            </w:r>
          </w:p>
        </w:tc>
      </w:tr>
      <w:tr w:rsidR="00306F69" w:rsidRPr="002E3563" w:rsidTr="00FB29D4">
        <w:trPr>
          <w:trHeight w:val="300"/>
          <w:jc w:val="center"/>
        </w:trPr>
        <w:tc>
          <w:tcPr>
            <w:tcW w:w="4380" w:type="dxa"/>
            <w:shd w:val="clear" w:color="auto" w:fill="auto"/>
            <w:noWrap/>
            <w:vAlign w:val="bottom"/>
            <w:hideMark/>
          </w:tcPr>
          <w:p w:rsidR="00306F69" w:rsidRPr="002E3563" w:rsidRDefault="00306F69" w:rsidP="00FB29D4">
            <w:pPr>
              <w:spacing w:after="0" w:line="240" w:lineRule="auto"/>
              <w:rPr>
                <w:rFonts w:ascii="Times New Roman" w:eastAsia="Times New Roman" w:hAnsi="Times New Roman"/>
                <w:sz w:val="24"/>
                <w:szCs w:val="24"/>
              </w:rPr>
            </w:pPr>
            <w:proofErr w:type="spellStart"/>
            <w:r w:rsidRPr="002E3563">
              <w:rPr>
                <w:rFonts w:ascii="Times New Roman" w:eastAsia="Times New Roman" w:hAnsi="Times New Roman"/>
                <w:sz w:val="24"/>
                <w:szCs w:val="24"/>
              </w:rPr>
              <w:t>Passagers</w:t>
            </w:r>
            <w:proofErr w:type="spellEnd"/>
            <w:r w:rsidRPr="002E3563">
              <w:rPr>
                <w:rFonts w:ascii="Times New Roman" w:eastAsia="Times New Roman" w:hAnsi="Times New Roman"/>
                <w:sz w:val="24"/>
                <w:szCs w:val="24"/>
              </w:rPr>
              <w:t xml:space="preserve"> </w:t>
            </w:r>
            <w:proofErr w:type="spellStart"/>
            <w:r w:rsidRPr="002E3563">
              <w:rPr>
                <w:rFonts w:ascii="Times New Roman" w:eastAsia="Times New Roman" w:hAnsi="Times New Roman"/>
                <w:sz w:val="24"/>
                <w:szCs w:val="24"/>
              </w:rPr>
              <w:t>transports</w:t>
            </w:r>
            <w:proofErr w:type="spellEnd"/>
          </w:p>
        </w:tc>
        <w:tc>
          <w:tcPr>
            <w:tcW w:w="976" w:type="dxa"/>
            <w:shd w:val="clear" w:color="auto" w:fill="auto"/>
            <w:noWrap/>
            <w:vAlign w:val="bottom"/>
            <w:hideMark/>
          </w:tcPr>
          <w:p w:rsidR="00306F69" w:rsidRPr="002E3563" w:rsidRDefault="00306F69" w:rsidP="00FB29D4">
            <w:pPr>
              <w:spacing w:after="0"/>
              <w:jc w:val="center"/>
              <w:rPr>
                <w:rFonts w:ascii="Times New Roman" w:hAnsi="Times New Roman"/>
                <w:color w:val="000000"/>
                <w:sz w:val="24"/>
                <w:szCs w:val="24"/>
              </w:rPr>
            </w:pPr>
            <w:r w:rsidRPr="002E3563">
              <w:rPr>
                <w:rFonts w:ascii="Times New Roman" w:hAnsi="Times New Roman"/>
                <w:color w:val="000000"/>
                <w:sz w:val="24"/>
                <w:szCs w:val="24"/>
              </w:rPr>
              <w:t>29</w:t>
            </w:r>
          </w:p>
        </w:tc>
        <w:tc>
          <w:tcPr>
            <w:tcW w:w="1534" w:type="dxa"/>
            <w:shd w:val="clear" w:color="auto" w:fill="auto"/>
            <w:noWrap/>
            <w:vAlign w:val="bottom"/>
            <w:hideMark/>
          </w:tcPr>
          <w:p w:rsidR="00306F69" w:rsidRPr="002E3563" w:rsidRDefault="00306F69" w:rsidP="00FB29D4">
            <w:pPr>
              <w:spacing w:after="0"/>
              <w:jc w:val="center"/>
              <w:rPr>
                <w:rFonts w:ascii="Times New Roman" w:hAnsi="Times New Roman"/>
                <w:color w:val="000000"/>
                <w:sz w:val="24"/>
                <w:szCs w:val="24"/>
              </w:rPr>
            </w:pPr>
            <w:r w:rsidRPr="002E3563">
              <w:rPr>
                <w:rFonts w:ascii="Times New Roman" w:hAnsi="Times New Roman"/>
                <w:color w:val="000000"/>
                <w:sz w:val="24"/>
                <w:szCs w:val="24"/>
              </w:rPr>
              <w:t>37</w:t>
            </w:r>
          </w:p>
        </w:tc>
        <w:tc>
          <w:tcPr>
            <w:tcW w:w="976" w:type="dxa"/>
            <w:shd w:val="clear" w:color="auto" w:fill="auto"/>
            <w:noWrap/>
            <w:vAlign w:val="bottom"/>
            <w:hideMark/>
          </w:tcPr>
          <w:p w:rsidR="00306F69" w:rsidRPr="002E3563" w:rsidRDefault="00306F69" w:rsidP="00FB29D4">
            <w:pPr>
              <w:spacing w:after="0"/>
              <w:jc w:val="center"/>
              <w:rPr>
                <w:rFonts w:ascii="Times New Roman" w:hAnsi="Times New Roman"/>
                <w:color w:val="000000"/>
                <w:sz w:val="24"/>
                <w:szCs w:val="24"/>
              </w:rPr>
            </w:pPr>
            <w:r w:rsidRPr="002E3563">
              <w:rPr>
                <w:rFonts w:ascii="Times New Roman" w:hAnsi="Times New Roman"/>
                <w:color w:val="000000"/>
                <w:sz w:val="24"/>
                <w:szCs w:val="24"/>
              </w:rPr>
              <w:t>66</w:t>
            </w:r>
          </w:p>
        </w:tc>
      </w:tr>
      <w:tr w:rsidR="00306F69" w:rsidRPr="002E3563" w:rsidTr="00FB29D4">
        <w:trPr>
          <w:trHeight w:val="300"/>
          <w:jc w:val="center"/>
        </w:trPr>
        <w:tc>
          <w:tcPr>
            <w:tcW w:w="4380" w:type="dxa"/>
            <w:shd w:val="clear" w:color="auto" w:fill="auto"/>
            <w:noWrap/>
            <w:vAlign w:val="bottom"/>
            <w:hideMark/>
          </w:tcPr>
          <w:p w:rsidR="00306F69" w:rsidRPr="002E3563" w:rsidRDefault="00306F69" w:rsidP="00FB29D4">
            <w:pPr>
              <w:spacing w:after="0" w:line="240" w:lineRule="auto"/>
              <w:rPr>
                <w:rFonts w:ascii="Times New Roman" w:eastAsia="Times New Roman" w:hAnsi="Times New Roman"/>
                <w:sz w:val="24"/>
                <w:szCs w:val="24"/>
              </w:rPr>
            </w:pPr>
            <w:r w:rsidRPr="002E3563">
              <w:rPr>
                <w:rFonts w:ascii="Times New Roman" w:eastAsia="Times New Roman" w:hAnsi="Times New Roman"/>
                <w:sz w:val="24"/>
                <w:szCs w:val="24"/>
              </w:rPr>
              <w:t xml:space="preserve">Postal Services and </w:t>
            </w:r>
            <w:proofErr w:type="spellStart"/>
            <w:r w:rsidRPr="002E3563">
              <w:rPr>
                <w:rFonts w:ascii="Times New Roman" w:eastAsia="Times New Roman" w:hAnsi="Times New Roman"/>
                <w:sz w:val="24"/>
                <w:szCs w:val="24"/>
              </w:rPr>
              <w:t>informations</w:t>
            </w:r>
            <w:proofErr w:type="spellEnd"/>
          </w:p>
        </w:tc>
        <w:tc>
          <w:tcPr>
            <w:tcW w:w="976" w:type="dxa"/>
            <w:shd w:val="clear" w:color="auto" w:fill="auto"/>
            <w:noWrap/>
            <w:vAlign w:val="bottom"/>
            <w:hideMark/>
          </w:tcPr>
          <w:p w:rsidR="00306F69" w:rsidRPr="002E3563" w:rsidRDefault="00306F69" w:rsidP="00FB29D4">
            <w:pPr>
              <w:spacing w:after="0"/>
              <w:jc w:val="center"/>
              <w:rPr>
                <w:rFonts w:ascii="Times New Roman" w:hAnsi="Times New Roman"/>
                <w:color w:val="000000"/>
                <w:sz w:val="24"/>
                <w:szCs w:val="24"/>
              </w:rPr>
            </w:pPr>
            <w:proofErr w:type="gramStart"/>
            <w:r w:rsidRPr="002E3563">
              <w:rPr>
                <w:rFonts w:ascii="Times New Roman" w:hAnsi="Times New Roman"/>
                <w:color w:val="000000"/>
                <w:sz w:val="24"/>
                <w:szCs w:val="24"/>
              </w:rPr>
              <w:t>2</w:t>
            </w:r>
            <w:proofErr w:type="gramEnd"/>
          </w:p>
        </w:tc>
        <w:tc>
          <w:tcPr>
            <w:tcW w:w="1534" w:type="dxa"/>
            <w:shd w:val="clear" w:color="auto" w:fill="auto"/>
            <w:noWrap/>
            <w:vAlign w:val="bottom"/>
            <w:hideMark/>
          </w:tcPr>
          <w:p w:rsidR="00306F69" w:rsidRPr="002E3563" w:rsidRDefault="00306F69" w:rsidP="00FB29D4">
            <w:pPr>
              <w:spacing w:after="0"/>
              <w:jc w:val="center"/>
              <w:rPr>
                <w:rFonts w:ascii="Times New Roman" w:hAnsi="Times New Roman"/>
                <w:color w:val="000000"/>
                <w:sz w:val="24"/>
                <w:szCs w:val="24"/>
              </w:rPr>
            </w:pPr>
            <w:r w:rsidRPr="002E3563">
              <w:rPr>
                <w:rFonts w:ascii="Times New Roman" w:hAnsi="Times New Roman"/>
                <w:color w:val="000000"/>
                <w:sz w:val="24"/>
                <w:szCs w:val="24"/>
              </w:rPr>
              <w:t>44</w:t>
            </w:r>
          </w:p>
        </w:tc>
        <w:tc>
          <w:tcPr>
            <w:tcW w:w="976" w:type="dxa"/>
            <w:shd w:val="clear" w:color="auto" w:fill="auto"/>
            <w:noWrap/>
            <w:vAlign w:val="bottom"/>
            <w:hideMark/>
          </w:tcPr>
          <w:p w:rsidR="00306F69" w:rsidRPr="002E3563" w:rsidRDefault="00306F69" w:rsidP="00FB29D4">
            <w:pPr>
              <w:spacing w:after="0"/>
              <w:jc w:val="center"/>
              <w:rPr>
                <w:rFonts w:ascii="Times New Roman" w:hAnsi="Times New Roman"/>
                <w:color w:val="000000"/>
                <w:sz w:val="24"/>
                <w:szCs w:val="24"/>
              </w:rPr>
            </w:pPr>
            <w:r w:rsidRPr="002E3563">
              <w:rPr>
                <w:rFonts w:ascii="Times New Roman" w:hAnsi="Times New Roman"/>
                <w:color w:val="000000"/>
                <w:sz w:val="24"/>
                <w:szCs w:val="24"/>
              </w:rPr>
              <w:t>45</w:t>
            </w:r>
          </w:p>
        </w:tc>
      </w:tr>
      <w:tr w:rsidR="00306F69" w:rsidRPr="002E3563" w:rsidTr="00FB29D4">
        <w:trPr>
          <w:trHeight w:val="300"/>
          <w:jc w:val="center"/>
        </w:trPr>
        <w:tc>
          <w:tcPr>
            <w:tcW w:w="4380" w:type="dxa"/>
            <w:shd w:val="clear" w:color="auto" w:fill="auto"/>
            <w:noWrap/>
            <w:vAlign w:val="bottom"/>
            <w:hideMark/>
          </w:tcPr>
          <w:p w:rsidR="00306F69" w:rsidRPr="002E3563" w:rsidRDefault="00306F69" w:rsidP="00FB29D4">
            <w:pPr>
              <w:spacing w:after="0" w:line="240" w:lineRule="auto"/>
              <w:rPr>
                <w:rFonts w:ascii="Times New Roman" w:eastAsia="Times New Roman" w:hAnsi="Times New Roman"/>
                <w:sz w:val="24"/>
                <w:szCs w:val="24"/>
              </w:rPr>
            </w:pPr>
            <w:r w:rsidRPr="002E3563">
              <w:rPr>
                <w:rFonts w:ascii="Times New Roman" w:eastAsia="Times New Roman" w:hAnsi="Times New Roman"/>
                <w:sz w:val="24"/>
                <w:szCs w:val="24"/>
              </w:rPr>
              <w:t xml:space="preserve">Finance and </w:t>
            </w:r>
            <w:proofErr w:type="spellStart"/>
            <w:r w:rsidRPr="002E3563">
              <w:rPr>
                <w:rFonts w:ascii="Times New Roman" w:eastAsia="Times New Roman" w:hAnsi="Times New Roman"/>
                <w:sz w:val="24"/>
                <w:szCs w:val="24"/>
              </w:rPr>
              <w:t>Insurance</w:t>
            </w:r>
            <w:proofErr w:type="spellEnd"/>
          </w:p>
        </w:tc>
        <w:tc>
          <w:tcPr>
            <w:tcW w:w="976" w:type="dxa"/>
            <w:shd w:val="clear" w:color="auto" w:fill="auto"/>
            <w:noWrap/>
            <w:vAlign w:val="bottom"/>
            <w:hideMark/>
          </w:tcPr>
          <w:p w:rsidR="00306F69" w:rsidRPr="002E3563" w:rsidRDefault="00306F69" w:rsidP="00FB29D4">
            <w:pPr>
              <w:spacing w:after="0"/>
              <w:jc w:val="center"/>
              <w:rPr>
                <w:rFonts w:ascii="Times New Roman" w:hAnsi="Times New Roman"/>
                <w:color w:val="000000"/>
                <w:sz w:val="24"/>
                <w:szCs w:val="24"/>
              </w:rPr>
            </w:pPr>
            <w:proofErr w:type="gramStart"/>
            <w:r w:rsidRPr="002E3563">
              <w:rPr>
                <w:rFonts w:ascii="Times New Roman" w:hAnsi="Times New Roman"/>
                <w:color w:val="000000"/>
                <w:sz w:val="24"/>
                <w:szCs w:val="24"/>
              </w:rPr>
              <w:t>9</w:t>
            </w:r>
            <w:proofErr w:type="gramEnd"/>
          </w:p>
        </w:tc>
        <w:tc>
          <w:tcPr>
            <w:tcW w:w="1534" w:type="dxa"/>
            <w:shd w:val="clear" w:color="auto" w:fill="auto"/>
            <w:noWrap/>
            <w:vAlign w:val="bottom"/>
            <w:hideMark/>
          </w:tcPr>
          <w:p w:rsidR="00306F69" w:rsidRPr="002E3563" w:rsidRDefault="00306F69" w:rsidP="00FB29D4">
            <w:pPr>
              <w:spacing w:after="0"/>
              <w:jc w:val="center"/>
              <w:rPr>
                <w:rFonts w:ascii="Times New Roman" w:hAnsi="Times New Roman"/>
                <w:color w:val="000000"/>
                <w:sz w:val="24"/>
                <w:szCs w:val="24"/>
              </w:rPr>
            </w:pPr>
            <w:r w:rsidRPr="002E3563">
              <w:rPr>
                <w:rFonts w:ascii="Times New Roman" w:hAnsi="Times New Roman"/>
                <w:color w:val="000000"/>
                <w:sz w:val="24"/>
                <w:szCs w:val="24"/>
              </w:rPr>
              <w:t>49</w:t>
            </w:r>
          </w:p>
        </w:tc>
        <w:tc>
          <w:tcPr>
            <w:tcW w:w="976" w:type="dxa"/>
            <w:shd w:val="clear" w:color="auto" w:fill="auto"/>
            <w:noWrap/>
            <w:vAlign w:val="bottom"/>
            <w:hideMark/>
          </w:tcPr>
          <w:p w:rsidR="00306F69" w:rsidRPr="002E3563" w:rsidRDefault="00306F69" w:rsidP="00FB29D4">
            <w:pPr>
              <w:spacing w:after="0"/>
              <w:jc w:val="center"/>
              <w:rPr>
                <w:rFonts w:ascii="Times New Roman" w:hAnsi="Times New Roman"/>
                <w:color w:val="000000"/>
                <w:sz w:val="24"/>
                <w:szCs w:val="24"/>
              </w:rPr>
            </w:pPr>
            <w:r w:rsidRPr="002E3563">
              <w:rPr>
                <w:rFonts w:ascii="Times New Roman" w:hAnsi="Times New Roman"/>
                <w:color w:val="000000"/>
                <w:sz w:val="24"/>
                <w:szCs w:val="24"/>
              </w:rPr>
              <w:t>58</w:t>
            </w:r>
          </w:p>
        </w:tc>
      </w:tr>
      <w:tr w:rsidR="00306F69" w:rsidRPr="002E3563" w:rsidTr="00FB29D4">
        <w:trPr>
          <w:trHeight w:val="300"/>
          <w:jc w:val="center"/>
        </w:trPr>
        <w:tc>
          <w:tcPr>
            <w:tcW w:w="4380" w:type="dxa"/>
            <w:shd w:val="clear" w:color="auto" w:fill="auto"/>
            <w:noWrap/>
            <w:vAlign w:val="bottom"/>
            <w:hideMark/>
          </w:tcPr>
          <w:p w:rsidR="00306F69" w:rsidRPr="002E3563" w:rsidRDefault="00306F69" w:rsidP="00FB29D4">
            <w:pPr>
              <w:spacing w:after="0" w:line="240" w:lineRule="auto"/>
              <w:rPr>
                <w:rFonts w:ascii="Times New Roman" w:eastAsia="Times New Roman" w:hAnsi="Times New Roman"/>
                <w:sz w:val="24"/>
                <w:szCs w:val="24"/>
              </w:rPr>
            </w:pPr>
            <w:r w:rsidRPr="002E3563">
              <w:rPr>
                <w:rFonts w:ascii="Times New Roman" w:hAnsi="Times New Roman"/>
                <w:bCs/>
                <w:sz w:val="24"/>
                <w:szCs w:val="24"/>
                <w:shd w:val="clear" w:color="auto" w:fill="FFFFFF"/>
              </w:rPr>
              <w:t xml:space="preserve">Real </w:t>
            </w:r>
            <w:proofErr w:type="spellStart"/>
            <w:r w:rsidRPr="002E3563">
              <w:rPr>
                <w:rFonts w:ascii="Times New Roman" w:hAnsi="Times New Roman"/>
                <w:bCs/>
                <w:sz w:val="24"/>
                <w:szCs w:val="24"/>
                <w:shd w:val="clear" w:color="auto" w:fill="FFFFFF"/>
              </w:rPr>
              <w:t>Estate</w:t>
            </w:r>
            <w:proofErr w:type="spellEnd"/>
            <w:r w:rsidRPr="002E3563">
              <w:rPr>
                <w:rFonts w:ascii="Times New Roman" w:hAnsi="Times New Roman"/>
                <w:bCs/>
                <w:sz w:val="24"/>
                <w:szCs w:val="24"/>
                <w:shd w:val="clear" w:color="auto" w:fill="FFFFFF"/>
              </w:rPr>
              <w:t xml:space="preserve"> and </w:t>
            </w:r>
            <w:proofErr w:type="spellStart"/>
            <w:r w:rsidRPr="002E3563">
              <w:rPr>
                <w:rFonts w:ascii="Times New Roman" w:hAnsi="Times New Roman"/>
                <w:bCs/>
                <w:sz w:val="24"/>
                <w:szCs w:val="24"/>
                <w:shd w:val="clear" w:color="auto" w:fill="FFFFFF"/>
              </w:rPr>
              <w:t>Rental</w:t>
            </w:r>
            <w:proofErr w:type="spellEnd"/>
            <w:r w:rsidRPr="002E3563">
              <w:rPr>
                <w:rStyle w:val="apple-converted-space"/>
                <w:rFonts w:ascii="Times New Roman" w:hAnsi="Times New Roman"/>
                <w:bCs/>
                <w:sz w:val="24"/>
                <w:szCs w:val="24"/>
                <w:shd w:val="clear" w:color="auto" w:fill="FFFFFF"/>
              </w:rPr>
              <w:t> </w:t>
            </w:r>
          </w:p>
        </w:tc>
        <w:tc>
          <w:tcPr>
            <w:tcW w:w="976" w:type="dxa"/>
            <w:shd w:val="clear" w:color="auto" w:fill="auto"/>
            <w:noWrap/>
            <w:vAlign w:val="bottom"/>
            <w:hideMark/>
          </w:tcPr>
          <w:p w:rsidR="00306F69" w:rsidRPr="002E3563" w:rsidRDefault="00306F69" w:rsidP="00FB29D4">
            <w:pPr>
              <w:spacing w:after="0"/>
              <w:jc w:val="center"/>
              <w:rPr>
                <w:rFonts w:ascii="Times New Roman" w:hAnsi="Times New Roman"/>
                <w:color w:val="000000"/>
                <w:sz w:val="24"/>
                <w:szCs w:val="24"/>
              </w:rPr>
            </w:pPr>
            <w:proofErr w:type="gramStart"/>
            <w:r w:rsidRPr="002E3563">
              <w:rPr>
                <w:rFonts w:ascii="Times New Roman" w:hAnsi="Times New Roman"/>
                <w:color w:val="000000"/>
                <w:sz w:val="24"/>
                <w:szCs w:val="24"/>
              </w:rPr>
              <w:t>3</w:t>
            </w:r>
            <w:proofErr w:type="gramEnd"/>
          </w:p>
        </w:tc>
        <w:tc>
          <w:tcPr>
            <w:tcW w:w="1534" w:type="dxa"/>
            <w:shd w:val="clear" w:color="auto" w:fill="auto"/>
            <w:noWrap/>
            <w:vAlign w:val="bottom"/>
            <w:hideMark/>
          </w:tcPr>
          <w:p w:rsidR="00306F69" w:rsidRPr="002E3563" w:rsidRDefault="00306F69" w:rsidP="00FB29D4">
            <w:pPr>
              <w:spacing w:after="0"/>
              <w:jc w:val="center"/>
              <w:rPr>
                <w:rFonts w:ascii="Times New Roman" w:hAnsi="Times New Roman"/>
                <w:color w:val="000000"/>
                <w:sz w:val="24"/>
                <w:szCs w:val="24"/>
              </w:rPr>
            </w:pPr>
            <w:r w:rsidRPr="002E3563">
              <w:rPr>
                <w:rFonts w:ascii="Times New Roman" w:hAnsi="Times New Roman"/>
                <w:color w:val="000000"/>
                <w:sz w:val="24"/>
                <w:szCs w:val="24"/>
              </w:rPr>
              <w:t>35</w:t>
            </w:r>
          </w:p>
        </w:tc>
        <w:tc>
          <w:tcPr>
            <w:tcW w:w="976" w:type="dxa"/>
            <w:shd w:val="clear" w:color="auto" w:fill="auto"/>
            <w:noWrap/>
            <w:vAlign w:val="bottom"/>
            <w:hideMark/>
          </w:tcPr>
          <w:p w:rsidR="00306F69" w:rsidRPr="002E3563" w:rsidRDefault="00306F69" w:rsidP="00FB29D4">
            <w:pPr>
              <w:spacing w:after="0"/>
              <w:jc w:val="center"/>
              <w:rPr>
                <w:rFonts w:ascii="Times New Roman" w:hAnsi="Times New Roman"/>
                <w:color w:val="000000"/>
                <w:sz w:val="24"/>
                <w:szCs w:val="24"/>
              </w:rPr>
            </w:pPr>
            <w:r w:rsidRPr="002E3563">
              <w:rPr>
                <w:rFonts w:ascii="Times New Roman" w:hAnsi="Times New Roman"/>
                <w:color w:val="000000"/>
                <w:sz w:val="24"/>
                <w:szCs w:val="24"/>
              </w:rPr>
              <w:t>39</w:t>
            </w:r>
          </w:p>
        </w:tc>
      </w:tr>
      <w:tr w:rsidR="00306F69" w:rsidRPr="002E3563" w:rsidTr="00FB29D4">
        <w:trPr>
          <w:trHeight w:val="300"/>
          <w:jc w:val="center"/>
        </w:trPr>
        <w:tc>
          <w:tcPr>
            <w:tcW w:w="4380" w:type="dxa"/>
            <w:shd w:val="clear" w:color="auto" w:fill="auto"/>
            <w:noWrap/>
            <w:vAlign w:val="bottom"/>
            <w:hideMark/>
          </w:tcPr>
          <w:p w:rsidR="00306F69" w:rsidRPr="002E3563" w:rsidRDefault="00306F69" w:rsidP="00FB29D4">
            <w:pPr>
              <w:spacing w:after="0" w:line="240" w:lineRule="auto"/>
              <w:rPr>
                <w:rFonts w:ascii="Times New Roman" w:eastAsia="Times New Roman" w:hAnsi="Times New Roman"/>
                <w:sz w:val="24"/>
                <w:szCs w:val="24"/>
              </w:rPr>
            </w:pPr>
            <w:proofErr w:type="spellStart"/>
            <w:r w:rsidRPr="002E3563">
              <w:rPr>
                <w:rFonts w:ascii="Times New Roman" w:eastAsia="Times New Roman" w:hAnsi="Times New Roman"/>
                <w:sz w:val="24"/>
                <w:szCs w:val="24"/>
              </w:rPr>
              <w:t>Accommodation</w:t>
            </w:r>
            <w:proofErr w:type="spellEnd"/>
            <w:r w:rsidRPr="002E3563">
              <w:rPr>
                <w:rFonts w:ascii="Times New Roman" w:eastAsia="Times New Roman" w:hAnsi="Times New Roman"/>
                <w:sz w:val="24"/>
                <w:szCs w:val="24"/>
              </w:rPr>
              <w:t> </w:t>
            </w:r>
          </w:p>
        </w:tc>
        <w:tc>
          <w:tcPr>
            <w:tcW w:w="976" w:type="dxa"/>
            <w:shd w:val="clear" w:color="auto" w:fill="auto"/>
            <w:noWrap/>
            <w:vAlign w:val="bottom"/>
            <w:hideMark/>
          </w:tcPr>
          <w:p w:rsidR="00306F69" w:rsidRPr="002E3563" w:rsidRDefault="00306F69" w:rsidP="00FB29D4">
            <w:pPr>
              <w:spacing w:after="0"/>
              <w:jc w:val="center"/>
              <w:rPr>
                <w:rFonts w:ascii="Times New Roman" w:hAnsi="Times New Roman"/>
                <w:color w:val="000000"/>
                <w:sz w:val="24"/>
                <w:szCs w:val="24"/>
              </w:rPr>
            </w:pPr>
            <w:r w:rsidRPr="002E3563">
              <w:rPr>
                <w:rFonts w:ascii="Times New Roman" w:hAnsi="Times New Roman"/>
                <w:color w:val="000000"/>
                <w:sz w:val="24"/>
                <w:szCs w:val="24"/>
              </w:rPr>
              <w:t>22</w:t>
            </w:r>
          </w:p>
        </w:tc>
        <w:tc>
          <w:tcPr>
            <w:tcW w:w="1534" w:type="dxa"/>
            <w:shd w:val="clear" w:color="auto" w:fill="auto"/>
            <w:noWrap/>
            <w:vAlign w:val="bottom"/>
            <w:hideMark/>
          </w:tcPr>
          <w:p w:rsidR="00306F69" w:rsidRPr="002E3563" w:rsidRDefault="00306F69" w:rsidP="00FB29D4">
            <w:pPr>
              <w:spacing w:after="0"/>
              <w:jc w:val="center"/>
              <w:rPr>
                <w:rFonts w:ascii="Times New Roman" w:hAnsi="Times New Roman"/>
                <w:color w:val="000000"/>
                <w:sz w:val="24"/>
                <w:szCs w:val="24"/>
              </w:rPr>
            </w:pPr>
            <w:r w:rsidRPr="002E3563">
              <w:rPr>
                <w:rFonts w:ascii="Times New Roman" w:hAnsi="Times New Roman"/>
                <w:color w:val="000000"/>
                <w:sz w:val="24"/>
                <w:szCs w:val="24"/>
              </w:rPr>
              <w:t>43</w:t>
            </w:r>
          </w:p>
        </w:tc>
        <w:tc>
          <w:tcPr>
            <w:tcW w:w="976" w:type="dxa"/>
            <w:shd w:val="clear" w:color="auto" w:fill="auto"/>
            <w:noWrap/>
            <w:vAlign w:val="bottom"/>
            <w:hideMark/>
          </w:tcPr>
          <w:p w:rsidR="00306F69" w:rsidRPr="002E3563" w:rsidRDefault="00306F69" w:rsidP="00FB29D4">
            <w:pPr>
              <w:spacing w:after="0"/>
              <w:jc w:val="center"/>
              <w:rPr>
                <w:rFonts w:ascii="Times New Roman" w:hAnsi="Times New Roman"/>
                <w:color w:val="000000"/>
                <w:sz w:val="24"/>
                <w:szCs w:val="24"/>
              </w:rPr>
            </w:pPr>
            <w:r w:rsidRPr="002E3563">
              <w:rPr>
                <w:rFonts w:ascii="Times New Roman" w:hAnsi="Times New Roman"/>
                <w:color w:val="000000"/>
                <w:sz w:val="24"/>
                <w:szCs w:val="24"/>
              </w:rPr>
              <w:t>64</w:t>
            </w:r>
          </w:p>
        </w:tc>
      </w:tr>
      <w:tr w:rsidR="00306F69" w:rsidRPr="002E3563" w:rsidTr="00FB29D4">
        <w:trPr>
          <w:trHeight w:val="300"/>
          <w:jc w:val="center"/>
        </w:trPr>
        <w:tc>
          <w:tcPr>
            <w:tcW w:w="4380" w:type="dxa"/>
            <w:shd w:val="clear" w:color="auto" w:fill="auto"/>
            <w:noWrap/>
            <w:vAlign w:val="bottom"/>
            <w:hideMark/>
          </w:tcPr>
          <w:p w:rsidR="00306F69" w:rsidRPr="002E3563" w:rsidRDefault="00306F69" w:rsidP="00FB29D4">
            <w:pPr>
              <w:spacing w:after="0" w:line="240" w:lineRule="auto"/>
              <w:rPr>
                <w:rFonts w:ascii="Times New Roman" w:eastAsia="Times New Roman" w:hAnsi="Times New Roman"/>
                <w:sz w:val="24"/>
                <w:szCs w:val="24"/>
              </w:rPr>
            </w:pPr>
            <w:proofErr w:type="spellStart"/>
            <w:r w:rsidRPr="002E3563">
              <w:rPr>
                <w:rFonts w:ascii="Times New Roman" w:eastAsia="Times New Roman" w:hAnsi="Times New Roman"/>
                <w:sz w:val="24"/>
                <w:szCs w:val="24"/>
              </w:rPr>
              <w:t>Food</w:t>
            </w:r>
            <w:proofErr w:type="spellEnd"/>
            <w:r w:rsidRPr="002E3563">
              <w:rPr>
                <w:rFonts w:ascii="Times New Roman" w:eastAsia="Times New Roman" w:hAnsi="Times New Roman"/>
                <w:sz w:val="24"/>
                <w:szCs w:val="24"/>
              </w:rPr>
              <w:t xml:space="preserve"> </w:t>
            </w:r>
            <w:proofErr w:type="spellStart"/>
            <w:r w:rsidRPr="002E3563">
              <w:rPr>
                <w:rFonts w:ascii="Times New Roman" w:eastAsia="Times New Roman" w:hAnsi="Times New Roman"/>
                <w:sz w:val="24"/>
                <w:szCs w:val="24"/>
              </w:rPr>
              <w:t>services</w:t>
            </w:r>
            <w:proofErr w:type="spellEnd"/>
          </w:p>
        </w:tc>
        <w:tc>
          <w:tcPr>
            <w:tcW w:w="976" w:type="dxa"/>
            <w:shd w:val="clear" w:color="auto" w:fill="auto"/>
            <w:noWrap/>
            <w:vAlign w:val="bottom"/>
            <w:hideMark/>
          </w:tcPr>
          <w:p w:rsidR="00306F69" w:rsidRPr="002E3563" w:rsidRDefault="00306F69" w:rsidP="00FB29D4">
            <w:pPr>
              <w:spacing w:after="0"/>
              <w:jc w:val="center"/>
              <w:rPr>
                <w:rFonts w:ascii="Times New Roman" w:hAnsi="Times New Roman"/>
                <w:color w:val="000000"/>
                <w:sz w:val="24"/>
                <w:szCs w:val="24"/>
              </w:rPr>
            </w:pPr>
            <w:r w:rsidRPr="002E3563">
              <w:rPr>
                <w:rFonts w:ascii="Times New Roman" w:hAnsi="Times New Roman"/>
                <w:color w:val="000000"/>
                <w:sz w:val="24"/>
                <w:szCs w:val="24"/>
              </w:rPr>
              <w:t>50</w:t>
            </w:r>
          </w:p>
        </w:tc>
        <w:tc>
          <w:tcPr>
            <w:tcW w:w="1534" w:type="dxa"/>
            <w:shd w:val="clear" w:color="auto" w:fill="auto"/>
            <w:noWrap/>
            <w:vAlign w:val="bottom"/>
            <w:hideMark/>
          </w:tcPr>
          <w:p w:rsidR="00306F69" w:rsidRPr="002E3563" w:rsidRDefault="00306F69" w:rsidP="00FB29D4">
            <w:pPr>
              <w:spacing w:after="0"/>
              <w:jc w:val="center"/>
              <w:rPr>
                <w:rFonts w:ascii="Times New Roman" w:hAnsi="Times New Roman"/>
                <w:color w:val="000000"/>
                <w:sz w:val="24"/>
                <w:szCs w:val="24"/>
              </w:rPr>
            </w:pPr>
            <w:r w:rsidRPr="002E3563">
              <w:rPr>
                <w:rFonts w:ascii="Times New Roman" w:hAnsi="Times New Roman"/>
                <w:color w:val="000000"/>
                <w:sz w:val="24"/>
                <w:szCs w:val="24"/>
              </w:rPr>
              <w:t>43</w:t>
            </w:r>
          </w:p>
        </w:tc>
        <w:tc>
          <w:tcPr>
            <w:tcW w:w="976" w:type="dxa"/>
            <w:shd w:val="clear" w:color="auto" w:fill="auto"/>
            <w:noWrap/>
            <w:vAlign w:val="bottom"/>
            <w:hideMark/>
          </w:tcPr>
          <w:p w:rsidR="00306F69" w:rsidRPr="002E3563" w:rsidRDefault="00306F69" w:rsidP="00FB29D4">
            <w:pPr>
              <w:spacing w:after="0"/>
              <w:jc w:val="center"/>
              <w:rPr>
                <w:rFonts w:ascii="Times New Roman" w:hAnsi="Times New Roman"/>
                <w:color w:val="000000"/>
                <w:sz w:val="24"/>
                <w:szCs w:val="24"/>
              </w:rPr>
            </w:pPr>
            <w:r w:rsidRPr="002E3563">
              <w:rPr>
                <w:rFonts w:ascii="Times New Roman" w:hAnsi="Times New Roman"/>
                <w:color w:val="000000"/>
                <w:sz w:val="24"/>
                <w:szCs w:val="24"/>
              </w:rPr>
              <w:t>93</w:t>
            </w:r>
          </w:p>
        </w:tc>
      </w:tr>
      <w:tr w:rsidR="00306F69" w:rsidRPr="002E3563" w:rsidTr="00FB29D4">
        <w:trPr>
          <w:trHeight w:val="300"/>
          <w:jc w:val="center"/>
        </w:trPr>
        <w:tc>
          <w:tcPr>
            <w:tcW w:w="4380" w:type="dxa"/>
            <w:shd w:val="clear" w:color="auto" w:fill="auto"/>
            <w:noWrap/>
            <w:vAlign w:val="bottom"/>
            <w:hideMark/>
          </w:tcPr>
          <w:p w:rsidR="00306F69" w:rsidRPr="002E3563" w:rsidRDefault="00306F69" w:rsidP="00FB29D4">
            <w:pPr>
              <w:spacing w:after="0" w:line="240" w:lineRule="auto"/>
              <w:rPr>
                <w:rFonts w:ascii="Times New Roman" w:eastAsia="Times New Roman" w:hAnsi="Times New Roman"/>
                <w:sz w:val="24"/>
                <w:szCs w:val="24"/>
              </w:rPr>
            </w:pPr>
            <w:proofErr w:type="spellStart"/>
            <w:r w:rsidRPr="002E3563">
              <w:rPr>
                <w:rFonts w:ascii="Times New Roman" w:eastAsia="Times New Roman" w:hAnsi="Times New Roman"/>
                <w:sz w:val="24"/>
                <w:szCs w:val="24"/>
              </w:rPr>
              <w:t>Public</w:t>
            </w:r>
            <w:proofErr w:type="spellEnd"/>
            <w:r w:rsidRPr="002E3563">
              <w:rPr>
                <w:rFonts w:ascii="Times New Roman" w:eastAsia="Times New Roman" w:hAnsi="Times New Roman"/>
                <w:sz w:val="24"/>
                <w:szCs w:val="24"/>
              </w:rPr>
              <w:t xml:space="preserve"> </w:t>
            </w:r>
            <w:proofErr w:type="spellStart"/>
            <w:r w:rsidRPr="002E3563">
              <w:rPr>
                <w:rFonts w:ascii="Times New Roman" w:eastAsia="Times New Roman" w:hAnsi="Times New Roman"/>
                <w:sz w:val="24"/>
                <w:szCs w:val="24"/>
              </w:rPr>
              <w:t>Aministration</w:t>
            </w:r>
            <w:proofErr w:type="spellEnd"/>
          </w:p>
        </w:tc>
        <w:tc>
          <w:tcPr>
            <w:tcW w:w="976" w:type="dxa"/>
            <w:shd w:val="clear" w:color="auto" w:fill="auto"/>
            <w:noWrap/>
            <w:vAlign w:val="bottom"/>
            <w:hideMark/>
          </w:tcPr>
          <w:p w:rsidR="00306F69" w:rsidRPr="002E3563" w:rsidRDefault="00306F69" w:rsidP="00FB29D4">
            <w:pPr>
              <w:spacing w:after="0"/>
              <w:jc w:val="center"/>
              <w:rPr>
                <w:rFonts w:ascii="Times New Roman" w:hAnsi="Times New Roman"/>
                <w:color w:val="000000"/>
                <w:sz w:val="24"/>
                <w:szCs w:val="24"/>
              </w:rPr>
            </w:pPr>
            <w:r w:rsidRPr="002E3563">
              <w:rPr>
                <w:rFonts w:ascii="Times New Roman" w:hAnsi="Times New Roman"/>
                <w:color w:val="000000"/>
                <w:sz w:val="24"/>
                <w:szCs w:val="24"/>
              </w:rPr>
              <w:t>38</w:t>
            </w:r>
          </w:p>
        </w:tc>
        <w:tc>
          <w:tcPr>
            <w:tcW w:w="1534" w:type="dxa"/>
            <w:shd w:val="clear" w:color="auto" w:fill="auto"/>
            <w:noWrap/>
            <w:vAlign w:val="bottom"/>
            <w:hideMark/>
          </w:tcPr>
          <w:p w:rsidR="00306F69" w:rsidRPr="002E3563" w:rsidRDefault="00306F69" w:rsidP="00FB29D4">
            <w:pPr>
              <w:spacing w:after="0"/>
              <w:jc w:val="center"/>
              <w:rPr>
                <w:rFonts w:ascii="Times New Roman" w:hAnsi="Times New Roman"/>
                <w:color w:val="000000"/>
                <w:sz w:val="24"/>
                <w:szCs w:val="24"/>
              </w:rPr>
            </w:pPr>
            <w:r w:rsidRPr="002E3563">
              <w:rPr>
                <w:rFonts w:ascii="Times New Roman" w:hAnsi="Times New Roman"/>
                <w:color w:val="000000"/>
                <w:sz w:val="24"/>
                <w:szCs w:val="24"/>
              </w:rPr>
              <w:t>51</w:t>
            </w:r>
          </w:p>
        </w:tc>
        <w:tc>
          <w:tcPr>
            <w:tcW w:w="976" w:type="dxa"/>
            <w:shd w:val="clear" w:color="auto" w:fill="auto"/>
            <w:noWrap/>
            <w:vAlign w:val="bottom"/>
            <w:hideMark/>
          </w:tcPr>
          <w:p w:rsidR="00306F69" w:rsidRPr="002E3563" w:rsidRDefault="00306F69" w:rsidP="00FB29D4">
            <w:pPr>
              <w:spacing w:after="0"/>
              <w:jc w:val="center"/>
              <w:rPr>
                <w:rFonts w:ascii="Times New Roman" w:hAnsi="Times New Roman"/>
                <w:color w:val="000000"/>
                <w:sz w:val="24"/>
                <w:szCs w:val="24"/>
              </w:rPr>
            </w:pPr>
            <w:r w:rsidRPr="002E3563">
              <w:rPr>
                <w:rFonts w:ascii="Times New Roman" w:hAnsi="Times New Roman"/>
                <w:color w:val="000000"/>
                <w:sz w:val="24"/>
                <w:szCs w:val="24"/>
              </w:rPr>
              <w:t>89</w:t>
            </w:r>
          </w:p>
        </w:tc>
      </w:tr>
      <w:tr w:rsidR="00306F69" w:rsidRPr="002E3563" w:rsidTr="00FB29D4">
        <w:trPr>
          <w:trHeight w:val="300"/>
          <w:jc w:val="center"/>
        </w:trPr>
        <w:tc>
          <w:tcPr>
            <w:tcW w:w="4380" w:type="dxa"/>
            <w:shd w:val="clear" w:color="auto" w:fill="auto"/>
            <w:noWrap/>
            <w:vAlign w:val="bottom"/>
            <w:hideMark/>
          </w:tcPr>
          <w:p w:rsidR="00306F69" w:rsidRPr="002E3563" w:rsidRDefault="00306F69" w:rsidP="00FB29D4">
            <w:pPr>
              <w:spacing w:after="0" w:line="240" w:lineRule="auto"/>
              <w:rPr>
                <w:rFonts w:ascii="Times New Roman" w:eastAsia="Times New Roman" w:hAnsi="Times New Roman"/>
                <w:sz w:val="24"/>
                <w:szCs w:val="24"/>
              </w:rPr>
            </w:pPr>
            <w:proofErr w:type="spellStart"/>
            <w:r w:rsidRPr="002E3563">
              <w:rPr>
                <w:rFonts w:ascii="Times New Roman" w:eastAsia="Times New Roman" w:hAnsi="Times New Roman"/>
                <w:sz w:val="24"/>
                <w:szCs w:val="24"/>
              </w:rPr>
              <w:t>Other</w:t>
            </w:r>
            <w:proofErr w:type="spellEnd"/>
            <w:r w:rsidRPr="002E3563">
              <w:rPr>
                <w:rFonts w:ascii="Times New Roman" w:eastAsia="Times New Roman" w:hAnsi="Times New Roman"/>
                <w:sz w:val="24"/>
                <w:szCs w:val="24"/>
              </w:rPr>
              <w:t xml:space="preserve"> Services</w:t>
            </w:r>
          </w:p>
        </w:tc>
        <w:tc>
          <w:tcPr>
            <w:tcW w:w="976" w:type="dxa"/>
            <w:shd w:val="clear" w:color="auto" w:fill="auto"/>
            <w:noWrap/>
            <w:vAlign w:val="bottom"/>
            <w:hideMark/>
          </w:tcPr>
          <w:p w:rsidR="00306F69" w:rsidRPr="002E3563" w:rsidRDefault="00306F69" w:rsidP="00FB29D4">
            <w:pPr>
              <w:spacing w:after="0"/>
              <w:jc w:val="center"/>
              <w:rPr>
                <w:rFonts w:ascii="Times New Roman" w:hAnsi="Times New Roman"/>
                <w:color w:val="000000"/>
                <w:sz w:val="24"/>
                <w:szCs w:val="24"/>
              </w:rPr>
            </w:pPr>
            <w:r w:rsidRPr="002E3563">
              <w:rPr>
                <w:rFonts w:ascii="Times New Roman" w:hAnsi="Times New Roman"/>
                <w:color w:val="000000"/>
                <w:sz w:val="24"/>
                <w:szCs w:val="24"/>
              </w:rPr>
              <w:t>104</w:t>
            </w:r>
          </w:p>
        </w:tc>
        <w:tc>
          <w:tcPr>
            <w:tcW w:w="1534" w:type="dxa"/>
            <w:shd w:val="clear" w:color="auto" w:fill="auto"/>
            <w:noWrap/>
            <w:vAlign w:val="bottom"/>
            <w:hideMark/>
          </w:tcPr>
          <w:p w:rsidR="00306F69" w:rsidRPr="002E3563" w:rsidRDefault="00306F69" w:rsidP="00FB29D4">
            <w:pPr>
              <w:spacing w:after="0"/>
              <w:jc w:val="center"/>
              <w:rPr>
                <w:rFonts w:ascii="Times New Roman" w:hAnsi="Times New Roman"/>
                <w:color w:val="000000"/>
                <w:sz w:val="24"/>
                <w:szCs w:val="24"/>
              </w:rPr>
            </w:pPr>
            <w:r w:rsidRPr="002E3563">
              <w:rPr>
                <w:rFonts w:ascii="Times New Roman" w:hAnsi="Times New Roman"/>
                <w:color w:val="000000"/>
                <w:sz w:val="24"/>
                <w:szCs w:val="24"/>
              </w:rPr>
              <w:t>48</w:t>
            </w:r>
          </w:p>
        </w:tc>
        <w:tc>
          <w:tcPr>
            <w:tcW w:w="976" w:type="dxa"/>
            <w:shd w:val="clear" w:color="auto" w:fill="auto"/>
            <w:noWrap/>
            <w:vAlign w:val="bottom"/>
            <w:hideMark/>
          </w:tcPr>
          <w:p w:rsidR="00306F69" w:rsidRPr="002E3563" w:rsidRDefault="00306F69" w:rsidP="00FB29D4">
            <w:pPr>
              <w:spacing w:after="0"/>
              <w:jc w:val="center"/>
              <w:rPr>
                <w:rFonts w:ascii="Times New Roman" w:hAnsi="Times New Roman"/>
                <w:color w:val="000000"/>
                <w:sz w:val="24"/>
                <w:szCs w:val="24"/>
              </w:rPr>
            </w:pPr>
            <w:r w:rsidRPr="002E3563">
              <w:rPr>
                <w:rFonts w:ascii="Times New Roman" w:hAnsi="Times New Roman"/>
                <w:color w:val="000000"/>
                <w:sz w:val="24"/>
                <w:szCs w:val="24"/>
              </w:rPr>
              <w:t>152</w:t>
            </w:r>
          </w:p>
        </w:tc>
      </w:tr>
    </w:tbl>
    <w:p w:rsidR="00306F69" w:rsidRPr="002E3563" w:rsidRDefault="00306F69" w:rsidP="00306F69">
      <w:pPr>
        <w:autoSpaceDE w:val="0"/>
        <w:autoSpaceDN w:val="0"/>
        <w:adjustRightInd w:val="0"/>
        <w:spacing w:after="0"/>
        <w:jc w:val="center"/>
        <w:rPr>
          <w:rFonts w:ascii="Times New Roman" w:hAnsi="Times New Roman"/>
          <w:b/>
          <w:sz w:val="24"/>
          <w:szCs w:val="24"/>
          <w:lang w:val="en-GB"/>
        </w:rPr>
      </w:pPr>
    </w:p>
    <w:p w:rsidR="00306F69" w:rsidRPr="002E3563" w:rsidRDefault="00306F69" w:rsidP="00306F69">
      <w:pPr>
        <w:autoSpaceDE w:val="0"/>
        <w:autoSpaceDN w:val="0"/>
        <w:adjustRightInd w:val="0"/>
        <w:spacing w:after="0"/>
        <w:jc w:val="both"/>
        <w:rPr>
          <w:rFonts w:ascii="Times New Roman" w:hAnsi="Times New Roman"/>
          <w:sz w:val="24"/>
          <w:szCs w:val="24"/>
        </w:rPr>
      </w:pPr>
    </w:p>
    <w:p w:rsidR="00306F69" w:rsidRPr="002E3563" w:rsidRDefault="00306F69" w:rsidP="00306F69">
      <w:pPr>
        <w:autoSpaceDE w:val="0"/>
        <w:autoSpaceDN w:val="0"/>
        <w:adjustRightInd w:val="0"/>
        <w:spacing w:after="0"/>
        <w:jc w:val="both"/>
        <w:rPr>
          <w:rFonts w:ascii="Times New Roman" w:hAnsi="Times New Roman"/>
          <w:sz w:val="24"/>
          <w:szCs w:val="24"/>
          <w:lang w:val="en-US"/>
        </w:rPr>
      </w:pPr>
      <w:r w:rsidRPr="002E3563">
        <w:rPr>
          <w:rFonts w:ascii="Times New Roman" w:hAnsi="Times New Roman"/>
          <w:sz w:val="24"/>
          <w:szCs w:val="24"/>
          <w:lang w:val="en-US"/>
        </w:rPr>
        <w:t xml:space="preserve">The effects of a unitary increase in final demand on household income are presented in Table </w:t>
      </w:r>
      <w:r w:rsidR="001C20CA">
        <w:rPr>
          <w:rFonts w:ascii="Times New Roman" w:hAnsi="Times New Roman"/>
          <w:sz w:val="24"/>
          <w:szCs w:val="24"/>
          <w:lang w:val="en-US"/>
        </w:rPr>
        <w:t>11</w:t>
      </w:r>
      <w:r w:rsidRPr="002E3563">
        <w:rPr>
          <w:rFonts w:ascii="Times New Roman" w:hAnsi="Times New Roman"/>
          <w:sz w:val="24"/>
          <w:szCs w:val="24"/>
          <w:lang w:val="en-US"/>
        </w:rPr>
        <w:t xml:space="preserve">. The multiplier of the Agricultural sector for the group of households with the lowest income (HH1) is equal to 0.2. This value means that an increase of R$ 1,000,000.00 in the Agricultural sector final demand will raise total income of this household category </w:t>
      </w:r>
      <w:r>
        <w:rPr>
          <w:rFonts w:ascii="Times New Roman" w:hAnsi="Times New Roman"/>
          <w:sz w:val="24"/>
          <w:szCs w:val="24"/>
          <w:lang w:val="en-US"/>
        </w:rPr>
        <w:t>by</w:t>
      </w:r>
      <w:r w:rsidRPr="002E3563">
        <w:rPr>
          <w:rFonts w:ascii="Times New Roman" w:hAnsi="Times New Roman"/>
          <w:sz w:val="24"/>
          <w:szCs w:val="24"/>
          <w:lang w:val="en-US"/>
        </w:rPr>
        <w:t xml:space="preserve"> R$ 200</w:t>
      </w:r>
      <w:r>
        <w:rPr>
          <w:rFonts w:ascii="Times New Roman" w:hAnsi="Times New Roman"/>
          <w:sz w:val="24"/>
          <w:szCs w:val="24"/>
          <w:lang w:val="en-US"/>
        </w:rPr>
        <w:t>,000.00</w:t>
      </w:r>
      <w:r w:rsidRPr="002E3563">
        <w:rPr>
          <w:rFonts w:ascii="Times New Roman" w:hAnsi="Times New Roman"/>
          <w:sz w:val="24"/>
          <w:szCs w:val="24"/>
          <w:lang w:val="en-US"/>
        </w:rPr>
        <w:t xml:space="preserve">. The </w:t>
      </w:r>
      <w:r>
        <w:rPr>
          <w:rFonts w:ascii="Times New Roman" w:hAnsi="Times New Roman"/>
          <w:sz w:val="24"/>
          <w:szCs w:val="24"/>
          <w:lang w:val="en-US"/>
        </w:rPr>
        <w:t>richest</w:t>
      </w:r>
      <w:r w:rsidRPr="002E3563">
        <w:rPr>
          <w:rFonts w:ascii="Times New Roman" w:hAnsi="Times New Roman"/>
          <w:sz w:val="24"/>
          <w:szCs w:val="24"/>
          <w:lang w:val="en-US"/>
        </w:rPr>
        <w:t xml:space="preserve"> household</w:t>
      </w:r>
      <w:r>
        <w:rPr>
          <w:rFonts w:ascii="Times New Roman" w:hAnsi="Times New Roman"/>
          <w:sz w:val="24"/>
          <w:szCs w:val="24"/>
          <w:lang w:val="en-US"/>
        </w:rPr>
        <w:t xml:space="preserve"> group</w:t>
      </w:r>
      <w:r w:rsidRPr="002E3563">
        <w:rPr>
          <w:rFonts w:ascii="Times New Roman" w:hAnsi="Times New Roman"/>
          <w:sz w:val="24"/>
          <w:szCs w:val="24"/>
          <w:lang w:val="en-US"/>
        </w:rPr>
        <w:t xml:space="preserve"> (HH8) has the </w:t>
      </w:r>
      <w:r>
        <w:rPr>
          <w:rFonts w:ascii="Times New Roman" w:hAnsi="Times New Roman"/>
          <w:sz w:val="24"/>
          <w:szCs w:val="24"/>
          <w:lang w:val="en-US"/>
        </w:rPr>
        <w:t>largest</w:t>
      </w:r>
      <w:r w:rsidRPr="002E3563">
        <w:rPr>
          <w:rFonts w:ascii="Times New Roman" w:hAnsi="Times New Roman"/>
          <w:sz w:val="24"/>
          <w:szCs w:val="24"/>
          <w:lang w:val="en-US"/>
        </w:rPr>
        <w:t xml:space="preserve"> multipliers in all sectors, mainly due to the high level </w:t>
      </w:r>
      <w:r>
        <w:rPr>
          <w:rFonts w:ascii="Times New Roman" w:hAnsi="Times New Roman"/>
          <w:sz w:val="24"/>
          <w:szCs w:val="24"/>
          <w:lang w:val="en-US"/>
        </w:rPr>
        <w:t xml:space="preserve">of </w:t>
      </w:r>
      <w:r w:rsidRPr="002E3563">
        <w:rPr>
          <w:rFonts w:ascii="Times New Roman" w:hAnsi="Times New Roman"/>
          <w:sz w:val="24"/>
          <w:szCs w:val="24"/>
          <w:lang w:val="en-US"/>
        </w:rPr>
        <w:t>total income of this group of households.</w:t>
      </w:r>
    </w:p>
    <w:p w:rsidR="00306F69" w:rsidRDefault="00306F69" w:rsidP="00306F69">
      <w:pPr>
        <w:autoSpaceDE w:val="0"/>
        <w:autoSpaceDN w:val="0"/>
        <w:adjustRightInd w:val="0"/>
        <w:spacing w:after="0"/>
        <w:jc w:val="both"/>
        <w:rPr>
          <w:rFonts w:ascii="Times New Roman" w:hAnsi="Times New Roman"/>
          <w:sz w:val="24"/>
          <w:szCs w:val="24"/>
          <w:lang w:val="en-US"/>
        </w:rPr>
      </w:pPr>
    </w:p>
    <w:p w:rsidR="00306F69" w:rsidRPr="002E3563" w:rsidRDefault="00306F69" w:rsidP="00306F69">
      <w:pPr>
        <w:autoSpaceDE w:val="0"/>
        <w:autoSpaceDN w:val="0"/>
        <w:adjustRightInd w:val="0"/>
        <w:spacing w:after="120"/>
        <w:jc w:val="center"/>
        <w:rPr>
          <w:rFonts w:ascii="Times New Roman" w:hAnsi="Times New Roman"/>
          <w:b/>
          <w:sz w:val="24"/>
          <w:szCs w:val="24"/>
          <w:lang w:val="en-US"/>
        </w:rPr>
      </w:pPr>
      <w:r w:rsidRPr="002E3563">
        <w:rPr>
          <w:rFonts w:ascii="Times New Roman" w:hAnsi="Times New Roman"/>
          <w:b/>
          <w:sz w:val="24"/>
          <w:szCs w:val="24"/>
          <w:lang w:val="en-US"/>
        </w:rPr>
        <w:t xml:space="preserve">Table </w:t>
      </w:r>
      <w:r w:rsidR="001C20CA">
        <w:rPr>
          <w:rFonts w:ascii="Times New Roman" w:hAnsi="Times New Roman"/>
          <w:b/>
          <w:sz w:val="24"/>
          <w:szCs w:val="24"/>
          <w:lang w:val="en-US"/>
        </w:rPr>
        <w:t>11</w:t>
      </w:r>
      <w:r w:rsidRPr="002E3563">
        <w:rPr>
          <w:rFonts w:ascii="Times New Roman" w:hAnsi="Times New Roman"/>
          <w:b/>
          <w:sz w:val="24"/>
          <w:szCs w:val="24"/>
          <w:lang w:val="en-US"/>
        </w:rPr>
        <w:t>: Household income multipliers by activities</w:t>
      </w:r>
    </w:p>
    <w:tbl>
      <w:tblPr>
        <w:tblW w:w="857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134"/>
        <w:gridCol w:w="680"/>
        <w:gridCol w:w="680"/>
        <w:gridCol w:w="680"/>
        <w:gridCol w:w="680"/>
        <w:gridCol w:w="680"/>
        <w:gridCol w:w="680"/>
        <w:gridCol w:w="680"/>
        <w:gridCol w:w="680"/>
      </w:tblGrid>
      <w:tr w:rsidR="00306F69" w:rsidRPr="002E3563" w:rsidTr="00FB29D4">
        <w:trPr>
          <w:trHeight w:val="300"/>
        </w:trPr>
        <w:tc>
          <w:tcPr>
            <w:tcW w:w="3134" w:type="dxa"/>
            <w:vMerge w:val="restart"/>
            <w:vAlign w:val="center"/>
          </w:tcPr>
          <w:p w:rsidR="00306F69" w:rsidRPr="002E3563" w:rsidRDefault="00306F69" w:rsidP="00FB29D4">
            <w:pPr>
              <w:spacing w:after="0" w:line="240" w:lineRule="auto"/>
              <w:jc w:val="center"/>
              <w:rPr>
                <w:rFonts w:ascii="Times New Roman" w:eastAsia="Times New Roman" w:hAnsi="Times New Roman"/>
                <w:b/>
                <w:color w:val="000000"/>
                <w:sz w:val="24"/>
                <w:szCs w:val="24"/>
              </w:rPr>
            </w:pPr>
            <w:r w:rsidRPr="002E3563">
              <w:rPr>
                <w:rFonts w:ascii="Times New Roman" w:eastAsia="Times New Roman" w:hAnsi="Times New Roman"/>
                <w:b/>
                <w:color w:val="000000"/>
                <w:sz w:val="24"/>
                <w:szCs w:val="24"/>
              </w:rPr>
              <w:t>Sectors</w:t>
            </w:r>
          </w:p>
        </w:tc>
        <w:tc>
          <w:tcPr>
            <w:tcW w:w="5440" w:type="dxa"/>
            <w:gridSpan w:val="8"/>
            <w:shd w:val="clear" w:color="auto" w:fill="auto"/>
            <w:noWrap/>
            <w:vAlign w:val="center"/>
            <w:hideMark/>
          </w:tcPr>
          <w:p w:rsidR="00306F69" w:rsidRPr="002E3563" w:rsidRDefault="00306F69" w:rsidP="00FB29D4">
            <w:pPr>
              <w:spacing w:after="0" w:line="240" w:lineRule="auto"/>
              <w:jc w:val="center"/>
              <w:rPr>
                <w:rFonts w:ascii="Times New Roman" w:eastAsia="Times New Roman" w:hAnsi="Times New Roman"/>
                <w:b/>
                <w:color w:val="000000"/>
                <w:sz w:val="24"/>
                <w:szCs w:val="24"/>
              </w:rPr>
            </w:pPr>
            <w:proofErr w:type="spellStart"/>
            <w:r w:rsidRPr="002E3563">
              <w:rPr>
                <w:rFonts w:ascii="Times New Roman" w:eastAsia="Times New Roman" w:hAnsi="Times New Roman"/>
                <w:b/>
                <w:color w:val="000000"/>
                <w:sz w:val="24"/>
                <w:szCs w:val="24"/>
              </w:rPr>
              <w:t>Household</w:t>
            </w:r>
            <w:proofErr w:type="spellEnd"/>
            <w:r w:rsidRPr="002E3563">
              <w:rPr>
                <w:rFonts w:ascii="Times New Roman" w:eastAsia="Times New Roman" w:hAnsi="Times New Roman"/>
                <w:b/>
                <w:color w:val="000000"/>
                <w:sz w:val="24"/>
                <w:szCs w:val="24"/>
              </w:rPr>
              <w:t xml:space="preserve"> </w:t>
            </w:r>
            <w:proofErr w:type="spellStart"/>
            <w:r w:rsidRPr="002E3563">
              <w:rPr>
                <w:rFonts w:ascii="Times New Roman" w:eastAsia="Times New Roman" w:hAnsi="Times New Roman"/>
                <w:b/>
                <w:color w:val="000000"/>
                <w:sz w:val="24"/>
                <w:szCs w:val="24"/>
              </w:rPr>
              <w:t>groups</w:t>
            </w:r>
            <w:proofErr w:type="spellEnd"/>
          </w:p>
        </w:tc>
      </w:tr>
      <w:tr w:rsidR="00306F69" w:rsidRPr="002E3563" w:rsidTr="00FB29D4">
        <w:trPr>
          <w:trHeight w:val="300"/>
        </w:trPr>
        <w:tc>
          <w:tcPr>
            <w:tcW w:w="3134" w:type="dxa"/>
            <w:vMerge/>
            <w:vAlign w:val="center"/>
          </w:tcPr>
          <w:p w:rsidR="00306F69" w:rsidRPr="002E3563" w:rsidRDefault="00306F69" w:rsidP="00FB29D4">
            <w:pPr>
              <w:spacing w:after="0" w:line="240" w:lineRule="auto"/>
              <w:jc w:val="center"/>
              <w:rPr>
                <w:rFonts w:ascii="Times New Roman" w:eastAsia="Times New Roman" w:hAnsi="Times New Roman"/>
                <w:b/>
                <w:color w:val="000000"/>
                <w:sz w:val="24"/>
                <w:szCs w:val="24"/>
              </w:rPr>
            </w:pPr>
          </w:p>
        </w:tc>
        <w:tc>
          <w:tcPr>
            <w:tcW w:w="680" w:type="dxa"/>
            <w:shd w:val="clear" w:color="auto" w:fill="auto"/>
            <w:noWrap/>
            <w:vAlign w:val="center"/>
            <w:hideMark/>
          </w:tcPr>
          <w:p w:rsidR="00306F69" w:rsidRPr="002E3563" w:rsidRDefault="00306F69" w:rsidP="00FB29D4">
            <w:pPr>
              <w:spacing w:after="0" w:line="240" w:lineRule="auto"/>
              <w:jc w:val="center"/>
              <w:rPr>
                <w:rFonts w:ascii="Times New Roman" w:eastAsia="Times New Roman" w:hAnsi="Times New Roman"/>
                <w:b/>
                <w:color w:val="000000"/>
                <w:sz w:val="24"/>
                <w:szCs w:val="24"/>
              </w:rPr>
            </w:pPr>
            <w:r w:rsidRPr="002E3563">
              <w:rPr>
                <w:rFonts w:ascii="Times New Roman" w:eastAsia="Times New Roman" w:hAnsi="Times New Roman"/>
                <w:b/>
                <w:color w:val="000000"/>
                <w:sz w:val="24"/>
                <w:szCs w:val="24"/>
              </w:rPr>
              <w:t>HH1</w:t>
            </w:r>
          </w:p>
        </w:tc>
        <w:tc>
          <w:tcPr>
            <w:tcW w:w="680" w:type="dxa"/>
            <w:shd w:val="clear" w:color="auto" w:fill="auto"/>
            <w:noWrap/>
            <w:vAlign w:val="center"/>
            <w:hideMark/>
          </w:tcPr>
          <w:p w:rsidR="00306F69" w:rsidRPr="002E3563" w:rsidRDefault="00306F69" w:rsidP="00FB29D4">
            <w:pPr>
              <w:spacing w:after="0" w:line="240" w:lineRule="auto"/>
              <w:jc w:val="center"/>
              <w:rPr>
                <w:rFonts w:ascii="Times New Roman" w:eastAsia="Times New Roman" w:hAnsi="Times New Roman"/>
                <w:b/>
                <w:color w:val="000000"/>
                <w:sz w:val="24"/>
                <w:szCs w:val="24"/>
              </w:rPr>
            </w:pPr>
            <w:r w:rsidRPr="002E3563">
              <w:rPr>
                <w:rFonts w:ascii="Times New Roman" w:eastAsia="Times New Roman" w:hAnsi="Times New Roman"/>
                <w:b/>
                <w:color w:val="000000"/>
                <w:sz w:val="24"/>
                <w:szCs w:val="24"/>
              </w:rPr>
              <w:t>HH2</w:t>
            </w:r>
          </w:p>
        </w:tc>
        <w:tc>
          <w:tcPr>
            <w:tcW w:w="680" w:type="dxa"/>
            <w:shd w:val="clear" w:color="auto" w:fill="auto"/>
            <w:noWrap/>
            <w:vAlign w:val="center"/>
            <w:hideMark/>
          </w:tcPr>
          <w:p w:rsidR="00306F69" w:rsidRPr="002E3563" w:rsidRDefault="00306F69" w:rsidP="00FB29D4">
            <w:pPr>
              <w:spacing w:after="0" w:line="240" w:lineRule="auto"/>
              <w:jc w:val="center"/>
              <w:rPr>
                <w:rFonts w:ascii="Times New Roman" w:eastAsia="Times New Roman" w:hAnsi="Times New Roman"/>
                <w:b/>
                <w:color w:val="000000"/>
                <w:sz w:val="24"/>
                <w:szCs w:val="24"/>
              </w:rPr>
            </w:pPr>
            <w:r w:rsidRPr="002E3563">
              <w:rPr>
                <w:rFonts w:ascii="Times New Roman" w:eastAsia="Times New Roman" w:hAnsi="Times New Roman"/>
                <w:b/>
                <w:color w:val="000000"/>
                <w:sz w:val="24"/>
                <w:szCs w:val="24"/>
              </w:rPr>
              <w:t>HH3</w:t>
            </w:r>
          </w:p>
        </w:tc>
        <w:tc>
          <w:tcPr>
            <w:tcW w:w="680" w:type="dxa"/>
            <w:shd w:val="clear" w:color="auto" w:fill="auto"/>
            <w:noWrap/>
            <w:vAlign w:val="center"/>
            <w:hideMark/>
          </w:tcPr>
          <w:p w:rsidR="00306F69" w:rsidRPr="002E3563" w:rsidRDefault="00306F69" w:rsidP="00FB29D4">
            <w:pPr>
              <w:spacing w:after="0" w:line="240" w:lineRule="auto"/>
              <w:jc w:val="center"/>
              <w:rPr>
                <w:rFonts w:ascii="Times New Roman" w:eastAsia="Times New Roman" w:hAnsi="Times New Roman"/>
                <w:b/>
                <w:color w:val="000000"/>
                <w:sz w:val="24"/>
                <w:szCs w:val="24"/>
              </w:rPr>
            </w:pPr>
            <w:r w:rsidRPr="002E3563">
              <w:rPr>
                <w:rFonts w:ascii="Times New Roman" w:eastAsia="Times New Roman" w:hAnsi="Times New Roman"/>
                <w:b/>
                <w:color w:val="000000"/>
                <w:sz w:val="24"/>
                <w:szCs w:val="24"/>
              </w:rPr>
              <w:t>HH4</w:t>
            </w:r>
          </w:p>
        </w:tc>
        <w:tc>
          <w:tcPr>
            <w:tcW w:w="680" w:type="dxa"/>
            <w:shd w:val="clear" w:color="auto" w:fill="auto"/>
            <w:noWrap/>
            <w:vAlign w:val="center"/>
            <w:hideMark/>
          </w:tcPr>
          <w:p w:rsidR="00306F69" w:rsidRPr="002E3563" w:rsidRDefault="00306F69" w:rsidP="00FB29D4">
            <w:pPr>
              <w:spacing w:after="0" w:line="240" w:lineRule="auto"/>
              <w:jc w:val="center"/>
              <w:rPr>
                <w:rFonts w:ascii="Times New Roman" w:eastAsia="Times New Roman" w:hAnsi="Times New Roman"/>
                <w:b/>
                <w:color w:val="000000"/>
                <w:sz w:val="24"/>
                <w:szCs w:val="24"/>
              </w:rPr>
            </w:pPr>
            <w:r w:rsidRPr="002E3563">
              <w:rPr>
                <w:rFonts w:ascii="Times New Roman" w:eastAsia="Times New Roman" w:hAnsi="Times New Roman"/>
                <w:b/>
                <w:color w:val="000000"/>
                <w:sz w:val="24"/>
                <w:szCs w:val="24"/>
              </w:rPr>
              <w:t>HH5</w:t>
            </w:r>
          </w:p>
        </w:tc>
        <w:tc>
          <w:tcPr>
            <w:tcW w:w="680" w:type="dxa"/>
            <w:shd w:val="clear" w:color="auto" w:fill="auto"/>
            <w:noWrap/>
            <w:vAlign w:val="center"/>
            <w:hideMark/>
          </w:tcPr>
          <w:p w:rsidR="00306F69" w:rsidRPr="002E3563" w:rsidRDefault="00306F69" w:rsidP="00FB29D4">
            <w:pPr>
              <w:spacing w:after="0" w:line="240" w:lineRule="auto"/>
              <w:jc w:val="center"/>
              <w:rPr>
                <w:rFonts w:ascii="Times New Roman" w:eastAsia="Times New Roman" w:hAnsi="Times New Roman"/>
                <w:b/>
                <w:color w:val="000000"/>
                <w:sz w:val="24"/>
                <w:szCs w:val="24"/>
              </w:rPr>
            </w:pPr>
            <w:r w:rsidRPr="002E3563">
              <w:rPr>
                <w:rFonts w:ascii="Times New Roman" w:eastAsia="Times New Roman" w:hAnsi="Times New Roman"/>
                <w:b/>
                <w:color w:val="000000"/>
                <w:sz w:val="24"/>
                <w:szCs w:val="24"/>
              </w:rPr>
              <w:t>HH6</w:t>
            </w:r>
          </w:p>
        </w:tc>
        <w:tc>
          <w:tcPr>
            <w:tcW w:w="680" w:type="dxa"/>
            <w:shd w:val="clear" w:color="auto" w:fill="auto"/>
            <w:noWrap/>
            <w:vAlign w:val="center"/>
            <w:hideMark/>
          </w:tcPr>
          <w:p w:rsidR="00306F69" w:rsidRPr="002E3563" w:rsidRDefault="00306F69" w:rsidP="00FB29D4">
            <w:pPr>
              <w:spacing w:after="0" w:line="240" w:lineRule="auto"/>
              <w:jc w:val="center"/>
              <w:rPr>
                <w:rFonts w:ascii="Times New Roman" w:eastAsia="Times New Roman" w:hAnsi="Times New Roman"/>
                <w:b/>
                <w:color w:val="000000"/>
                <w:sz w:val="24"/>
                <w:szCs w:val="24"/>
              </w:rPr>
            </w:pPr>
            <w:r w:rsidRPr="002E3563">
              <w:rPr>
                <w:rFonts w:ascii="Times New Roman" w:eastAsia="Times New Roman" w:hAnsi="Times New Roman"/>
                <w:b/>
                <w:color w:val="000000"/>
                <w:sz w:val="24"/>
                <w:szCs w:val="24"/>
              </w:rPr>
              <w:t>HH7</w:t>
            </w:r>
          </w:p>
        </w:tc>
        <w:tc>
          <w:tcPr>
            <w:tcW w:w="680" w:type="dxa"/>
            <w:shd w:val="clear" w:color="auto" w:fill="auto"/>
            <w:noWrap/>
            <w:vAlign w:val="center"/>
            <w:hideMark/>
          </w:tcPr>
          <w:p w:rsidR="00306F69" w:rsidRPr="002E3563" w:rsidRDefault="00306F69" w:rsidP="00FB29D4">
            <w:pPr>
              <w:spacing w:after="0" w:line="240" w:lineRule="auto"/>
              <w:jc w:val="center"/>
              <w:rPr>
                <w:rFonts w:ascii="Times New Roman" w:eastAsia="Times New Roman" w:hAnsi="Times New Roman"/>
                <w:b/>
                <w:color w:val="000000"/>
                <w:sz w:val="24"/>
                <w:szCs w:val="24"/>
              </w:rPr>
            </w:pPr>
            <w:r w:rsidRPr="002E3563">
              <w:rPr>
                <w:rFonts w:ascii="Times New Roman" w:eastAsia="Times New Roman" w:hAnsi="Times New Roman"/>
                <w:b/>
                <w:color w:val="000000"/>
                <w:sz w:val="24"/>
                <w:szCs w:val="24"/>
              </w:rPr>
              <w:t>HH8</w:t>
            </w:r>
          </w:p>
        </w:tc>
      </w:tr>
      <w:tr w:rsidR="00306F69" w:rsidRPr="002E3563" w:rsidTr="00FB29D4">
        <w:trPr>
          <w:trHeight w:val="300"/>
        </w:trPr>
        <w:tc>
          <w:tcPr>
            <w:tcW w:w="3134" w:type="dxa"/>
            <w:vAlign w:val="bottom"/>
          </w:tcPr>
          <w:p w:rsidR="00306F69" w:rsidRPr="002E3563" w:rsidRDefault="00306F69" w:rsidP="00FB29D4">
            <w:pPr>
              <w:spacing w:after="0" w:line="240" w:lineRule="auto"/>
              <w:rPr>
                <w:rFonts w:ascii="Times New Roman" w:eastAsia="Times New Roman" w:hAnsi="Times New Roman"/>
                <w:bCs/>
                <w:sz w:val="24"/>
                <w:szCs w:val="24"/>
                <w:lang w:val="en-US"/>
              </w:rPr>
            </w:pPr>
            <w:r w:rsidRPr="002E3563">
              <w:rPr>
                <w:rFonts w:ascii="Times New Roman" w:eastAsia="Times New Roman" w:hAnsi="Times New Roman"/>
                <w:bCs/>
                <w:sz w:val="24"/>
                <w:szCs w:val="24"/>
                <w:lang w:val="en-US"/>
              </w:rPr>
              <w:t>Agriculture, Forestry, Fishing and Hunting</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0,200</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0,146</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0,151</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0,027</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0,058</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0,021</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0,052</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0,250</w:t>
            </w:r>
          </w:p>
        </w:tc>
      </w:tr>
      <w:tr w:rsidR="00306F69" w:rsidRPr="002E3563" w:rsidTr="00FB29D4">
        <w:trPr>
          <w:trHeight w:val="300"/>
        </w:trPr>
        <w:tc>
          <w:tcPr>
            <w:tcW w:w="3134" w:type="dxa"/>
            <w:vAlign w:val="bottom"/>
          </w:tcPr>
          <w:p w:rsidR="00306F69" w:rsidRPr="002E3563" w:rsidRDefault="00306F69" w:rsidP="00FB29D4">
            <w:pPr>
              <w:spacing w:after="0" w:line="240" w:lineRule="auto"/>
              <w:rPr>
                <w:rFonts w:ascii="Times New Roman" w:eastAsia="Times New Roman" w:hAnsi="Times New Roman"/>
                <w:bCs/>
                <w:sz w:val="24"/>
                <w:szCs w:val="24"/>
              </w:rPr>
            </w:pPr>
            <w:proofErr w:type="spellStart"/>
            <w:r w:rsidRPr="002E3563">
              <w:rPr>
                <w:rFonts w:ascii="Times New Roman" w:eastAsia="Times New Roman" w:hAnsi="Times New Roman"/>
                <w:bCs/>
                <w:sz w:val="24"/>
                <w:szCs w:val="24"/>
              </w:rPr>
              <w:t>Petroleum</w:t>
            </w:r>
            <w:proofErr w:type="spellEnd"/>
            <w:r w:rsidRPr="002E3563">
              <w:rPr>
                <w:rFonts w:ascii="Times New Roman" w:eastAsia="Times New Roman" w:hAnsi="Times New Roman"/>
                <w:bCs/>
                <w:sz w:val="24"/>
                <w:szCs w:val="24"/>
              </w:rPr>
              <w:t xml:space="preserve"> </w:t>
            </w:r>
            <w:proofErr w:type="spellStart"/>
            <w:r w:rsidRPr="002E3563">
              <w:rPr>
                <w:rFonts w:ascii="Times New Roman" w:eastAsia="Times New Roman" w:hAnsi="Times New Roman"/>
                <w:bCs/>
                <w:sz w:val="24"/>
                <w:szCs w:val="24"/>
              </w:rPr>
              <w:t>Products</w:t>
            </w:r>
            <w:proofErr w:type="spellEnd"/>
            <w:r w:rsidRPr="002E3563">
              <w:rPr>
                <w:rFonts w:ascii="Times New Roman" w:eastAsia="Times New Roman" w:hAnsi="Times New Roman"/>
                <w:bCs/>
                <w:sz w:val="24"/>
                <w:szCs w:val="24"/>
              </w:rPr>
              <w:t xml:space="preserve"> Manufacturing</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0,080</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0,071</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0,082</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0,027</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0,051</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0,021</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0,050</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0,255</w:t>
            </w:r>
          </w:p>
        </w:tc>
      </w:tr>
      <w:tr w:rsidR="00306F69" w:rsidRPr="002E3563" w:rsidTr="00FB29D4">
        <w:trPr>
          <w:trHeight w:val="300"/>
        </w:trPr>
        <w:tc>
          <w:tcPr>
            <w:tcW w:w="3134" w:type="dxa"/>
            <w:vAlign w:val="bottom"/>
          </w:tcPr>
          <w:p w:rsidR="00306F69" w:rsidRPr="002E3563" w:rsidRDefault="00306F69" w:rsidP="00FB29D4">
            <w:pPr>
              <w:spacing w:after="0" w:line="240" w:lineRule="auto"/>
              <w:rPr>
                <w:rFonts w:ascii="Times New Roman" w:eastAsia="Times New Roman" w:hAnsi="Times New Roman"/>
                <w:sz w:val="24"/>
                <w:szCs w:val="24"/>
              </w:rPr>
            </w:pPr>
            <w:proofErr w:type="spellStart"/>
            <w:r w:rsidRPr="002E3563">
              <w:rPr>
                <w:rFonts w:ascii="Times New Roman" w:eastAsia="Times New Roman" w:hAnsi="Times New Roman"/>
                <w:sz w:val="24"/>
                <w:szCs w:val="24"/>
              </w:rPr>
              <w:t>Foods</w:t>
            </w:r>
            <w:proofErr w:type="spellEnd"/>
            <w:r w:rsidRPr="002E3563">
              <w:rPr>
                <w:rFonts w:ascii="Times New Roman" w:eastAsia="Times New Roman" w:hAnsi="Times New Roman"/>
                <w:sz w:val="24"/>
                <w:szCs w:val="24"/>
              </w:rPr>
              <w:t xml:space="preserve"> and </w:t>
            </w:r>
            <w:proofErr w:type="spellStart"/>
            <w:r w:rsidRPr="002E3563">
              <w:rPr>
                <w:rFonts w:ascii="Times New Roman" w:eastAsia="Times New Roman" w:hAnsi="Times New Roman"/>
                <w:sz w:val="24"/>
                <w:szCs w:val="24"/>
              </w:rPr>
              <w:t>bevarages</w:t>
            </w:r>
            <w:proofErr w:type="spellEnd"/>
            <w:r w:rsidRPr="002E3563">
              <w:rPr>
                <w:rFonts w:ascii="Times New Roman" w:eastAsia="Times New Roman" w:hAnsi="Times New Roman"/>
                <w:sz w:val="24"/>
                <w:szCs w:val="24"/>
              </w:rPr>
              <w:t xml:space="preserve"> </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0,151</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0,117</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0,125</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0,028</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0,057</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0,022</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0,052</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0,252</w:t>
            </w:r>
          </w:p>
        </w:tc>
      </w:tr>
      <w:tr w:rsidR="00306F69" w:rsidRPr="002E3563" w:rsidTr="00FB29D4">
        <w:trPr>
          <w:trHeight w:val="300"/>
        </w:trPr>
        <w:tc>
          <w:tcPr>
            <w:tcW w:w="3134" w:type="dxa"/>
            <w:vAlign w:val="bottom"/>
          </w:tcPr>
          <w:p w:rsidR="00306F69" w:rsidRPr="002E3563" w:rsidRDefault="00306F69" w:rsidP="00FB29D4">
            <w:pPr>
              <w:spacing w:after="0" w:line="240" w:lineRule="auto"/>
              <w:rPr>
                <w:rFonts w:ascii="Times New Roman" w:eastAsia="Times New Roman" w:hAnsi="Times New Roman"/>
                <w:sz w:val="24"/>
                <w:szCs w:val="24"/>
              </w:rPr>
            </w:pPr>
            <w:proofErr w:type="spellStart"/>
            <w:r w:rsidRPr="002E3563">
              <w:rPr>
                <w:rFonts w:ascii="Times New Roman" w:eastAsia="Times New Roman" w:hAnsi="Times New Roman"/>
                <w:sz w:val="24"/>
                <w:szCs w:val="24"/>
              </w:rPr>
              <w:t>Textiles</w:t>
            </w:r>
            <w:proofErr w:type="spellEnd"/>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0,148</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0,117</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0,128</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0,032</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0,064</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0,025</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0,060</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0,303</w:t>
            </w:r>
          </w:p>
        </w:tc>
      </w:tr>
      <w:tr w:rsidR="00306F69" w:rsidRPr="002E3563" w:rsidTr="00FB29D4">
        <w:trPr>
          <w:trHeight w:val="300"/>
        </w:trPr>
        <w:tc>
          <w:tcPr>
            <w:tcW w:w="3134" w:type="dxa"/>
            <w:vAlign w:val="bottom"/>
          </w:tcPr>
          <w:p w:rsidR="00306F69" w:rsidRPr="002E3563" w:rsidRDefault="00306F69" w:rsidP="00FB29D4">
            <w:pPr>
              <w:spacing w:after="0" w:line="240" w:lineRule="auto"/>
              <w:rPr>
                <w:rFonts w:ascii="Times New Roman" w:eastAsia="Times New Roman" w:hAnsi="Times New Roman"/>
                <w:sz w:val="24"/>
                <w:szCs w:val="24"/>
              </w:rPr>
            </w:pPr>
            <w:proofErr w:type="spellStart"/>
            <w:r w:rsidRPr="002E3563">
              <w:rPr>
                <w:rFonts w:ascii="Times New Roman" w:eastAsia="Times New Roman" w:hAnsi="Times New Roman"/>
                <w:sz w:val="24"/>
                <w:szCs w:val="24"/>
              </w:rPr>
              <w:t>Clothing</w:t>
            </w:r>
            <w:proofErr w:type="spellEnd"/>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0,163</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0,134</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0,144</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0,036</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0,072</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0,029</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0,066</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0,318</w:t>
            </w:r>
          </w:p>
        </w:tc>
      </w:tr>
      <w:tr w:rsidR="00306F69" w:rsidRPr="002E3563" w:rsidTr="00FB29D4">
        <w:trPr>
          <w:trHeight w:val="300"/>
        </w:trPr>
        <w:tc>
          <w:tcPr>
            <w:tcW w:w="3134" w:type="dxa"/>
            <w:vAlign w:val="bottom"/>
          </w:tcPr>
          <w:p w:rsidR="00306F69" w:rsidRPr="002E3563" w:rsidRDefault="00306F69" w:rsidP="00FB29D4">
            <w:pPr>
              <w:spacing w:after="0" w:line="240" w:lineRule="auto"/>
              <w:rPr>
                <w:rFonts w:ascii="Times New Roman" w:eastAsia="Times New Roman" w:hAnsi="Times New Roman"/>
                <w:bCs/>
                <w:sz w:val="24"/>
                <w:szCs w:val="24"/>
              </w:rPr>
            </w:pPr>
            <w:r w:rsidRPr="002E3563">
              <w:rPr>
                <w:rFonts w:ascii="Times New Roman" w:eastAsia="Times New Roman" w:hAnsi="Times New Roman"/>
                <w:bCs/>
                <w:sz w:val="24"/>
                <w:szCs w:val="24"/>
              </w:rPr>
              <w:t xml:space="preserve">Wood </w:t>
            </w:r>
            <w:proofErr w:type="spellStart"/>
            <w:r w:rsidRPr="002E3563">
              <w:rPr>
                <w:rFonts w:ascii="Times New Roman" w:eastAsia="Times New Roman" w:hAnsi="Times New Roman"/>
                <w:bCs/>
                <w:sz w:val="24"/>
                <w:szCs w:val="24"/>
              </w:rPr>
              <w:t>Products</w:t>
            </w:r>
            <w:proofErr w:type="spellEnd"/>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0,115</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0,086</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0,092</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0,020</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0,041</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0,015</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0,039</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0,201</w:t>
            </w:r>
          </w:p>
        </w:tc>
      </w:tr>
      <w:tr w:rsidR="00306F69" w:rsidRPr="002E3563" w:rsidTr="00FB29D4">
        <w:trPr>
          <w:trHeight w:val="300"/>
        </w:trPr>
        <w:tc>
          <w:tcPr>
            <w:tcW w:w="3134" w:type="dxa"/>
            <w:vAlign w:val="bottom"/>
          </w:tcPr>
          <w:p w:rsidR="00306F69" w:rsidRPr="002E3563" w:rsidRDefault="00306F69" w:rsidP="00FB29D4">
            <w:pPr>
              <w:spacing w:after="0" w:line="240" w:lineRule="auto"/>
              <w:rPr>
                <w:rFonts w:ascii="Times New Roman" w:eastAsia="Times New Roman" w:hAnsi="Times New Roman"/>
                <w:bCs/>
                <w:sz w:val="24"/>
                <w:szCs w:val="24"/>
              </w:rPr>
            </w:pPr>
            <w:proofErr w:type="spellStart"/>
            <w:r w:rsidRPr="002E3563">
              <w:rPr>
                <w:rFonts w:ascii="Times New Roman" w:eastAsia="Times New Roman" w:hAnsi="Times New Roman"/>
                <w:bCs/>
                <w:sz w:val="24"/>
                <w:szCs w:val="24"/>
              </w:rPr>
              <w:t>Paper</w:t>
            </w:r>
            <w:proofErr w:type="spellEnd"/>
            <w:r w:rsidRPr="002E3563">
              <w:rPr>
                <w:rFonts w:ascii="Times New Roman" w:eastAsia="Times New Roman" w:hAnsi="Times New Roman"/>
                <w:bCs/>
                <w:sz w:val="24"/>
                <w:szCs w:val="24"/>
              </w:rPr>
              <w:t xml:space="preserve"> Manufacturing</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0,090</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0,096</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0,111</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0,039</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0,075</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0,035</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0,069</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0,319</w:t>
            </w:r>
          </w:p>
        </w:tc>
      </w:tr>
      <w:tr w:rsidR="00306F69" w:rsidRPr="002E3563" w:rsidTr="00FB29D4">
        <w:trPr>
          <w:trHeight w:val="300"/>
        </w:trPr>
        <w:tc>
          <w:tcPr>
            <w:tcW w:w="3134" w:type="dxa"/>
            <w:vAlign w:val="bottom"/>
          </w:tcPr>
          <w:p w:rsidR="00306F69" w:rsidRPr="002E3563" w:rsidRDefault="00306F69" w:rsidP="00FB29D4">
            <w:pPr>
              <w:spacing w:after="0" w:line="240" w:lineRule="auto"/>
              <w:rPr>
                <w:rFonts w:ascii="Times New Roman" w:eastAsia="Times New Roman" w:hAnsi="Times New Roman"/>
                <w:sz w:val="24"/>
                <w:szCs w:val="24"/>
              </w:rPr>
            </w:pPr>
            <w:proofErr w:type="spellStart"/>
            <w:r w:rsidRPr="002E3563">
              <w:rPr>
                <w:rFonts w:ascii="Times New Roman" w:eastAsia="Times New Roman" w:hAnsi="Times New Roman"/>
                <w:bCs/>
                <w:sz w:val="24"/>
                <w:szCs w:val="24"/>
              </w:rPr>
              <w:t>Chemical</w:t>
            </w:r>
            <w:proofErr w:type="spellEnd"/>
            <w:r w:rsidRPr="002E3563">
              <w:rPr>
                <w:rFonts w:ascii="Times New Roman" w:eastAsia="Times New Roman" w:hAnsi="Times New Roman"/>
                <w:bCs/>
                <w:sz w:val="24"/>
                <w:szCs w:val="24"/>
              </w:rPr>
              <w:t xml:space="preserve"> Manufacturing</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0,079</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0,064</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0,072</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0,020</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0,039</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0,015</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0,038</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0,196</w:t>
            </w:r>
          </w:p>
        </w:tc>
      </w:tr>
      <w:tr w:rsidR="00306F69" w:rsidRPr="002E3563" w:rsidTr="00FB29D4">
        <w:trPr>
          <w:trHeight w:val="300"/>
        </w:trPr>
        <w:tc>
          <w:tcPr>
            <w:tcW w:w="3134" w:type="dxa"/>
            <w:vAlign w:val="bottom"/>
          </w:tcPr>
          <w:p w:rsidR="00306F69" w:rsidRPr="002E3563" w:rsidRDefault="00306F69" w:rsidP="00FB29D4">
            <w:pPr>
              <w:spacing w:after="0" w:line="240" w:lineRule="auto"/>
              <w:rPr>
                <w:rFonts w:ascii="Times New Roman" w:eastAsia="Times New Roman" w:hAnsi="Times New Roman"/>
                <w:bCs/>
                <w:sz w:val="24"/>
                <w:szCs w:val="24"/>
              </w:rPr>
            </w:pPr>
            <w:proofErr w:type="spellStart"/>
            <w:r w:rsidRPr="002E3563">
              <w:rPr>
                <w:rFonts w:ascii="Times New Roman" w:eastAsia="Times New Roman" w:hAnsi="Times New Roman"/>
                <w:bCs/>
                <w:sz w:val="24"/>
                <w:szCs w:val="24"/>
              </w:rPr>
              <w:t>Nonmetallic</w:t>
            </w:r>
            <w:proofErr w:type="spellEnd"/>
            <w:r w:rsidRPr="002E3563">
              <w:rPr>
                <w:rFonts w:ascii="Times New Roman" w:eastAsia="Times New Roman" w:hAnsi="Times New Roman"/>
                <w:bCs/>
                <w:sz w:val="24"/>
                <w:szCs w:val="24"/>
              </w:rPr>
              <w:t xml:space="preserve"> Mineral </w:t>
            </w:r>
            <w:proofErr w:type="spellStart"/>
            <w:r w:rsidRPr="002E3563">
              <w:rPr>
                <w:rFonts w:ascii="Times New Roman" w:eastAsia="Times New Roman" w:hAnsi="Times New Roman"/>
                <w:bCs/>
                <w:sz w:val="24"/>
                <w:szCs w:val="24"/>
              </w:rPr>
              <w:t>Products</w:t>
            </w:r>
            <w:proofErr w:type="spellEnd"/>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0,107</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0,089</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0,100</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0,029</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0,056</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0,022</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0,055</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0,284</w:t>
            </w:r>
          </w:p>
        </w:tc>
      </w:tr>
      <w:tr w:rsidR="00306F69" w:rsidRPr="002E3563" w:rsidTr="00FB29D4">
        <w:trPr>
          <w:trHeight w:val="300"/>
        </w:trPr>
        <w:tc>
          <w:tcPr>
            <w:tcW w:w="3134" w:type="dxa"/>
            <w:vAlign w:val="bottom"/>
          </w:tcPr>
          <w:p w:rsidR="00306F69" w:rsidRPr="002E3563" w:rsidRDefault="00306F69" w:rsidP="00FB29D4">
            <w:pPr>
              <w:spacing w:after="0" w:line="240" w:lineRule="auto"/>
              <w:rPr>
                <w:rFonts w:ascii="Times New Roman" w:eastAsia="Times New Roman" w:hAnsi="Times New Roman"/>
                <w:bCs/>
                <w:sz w:val="24"/>
                <w:szCs w:val="24"/>
              </w:rPr>
            </w:pPr>
            <w:r w:rsidRPr="002E3563">
              <w:rPr>
                <w:rFonts w:ascii="Times New Roman" w:eastAsia="Times New Roman" w:hAnsi="Times New Roman"/>
                <w:bCs/>
                <w:sz w:val="24"/>
                <w:szCs w:val="24"/>
              </w:rPr>
              <w:t xml:space="preserve">Metal and </w:t>
            </w:r>
            <w:proofErr w:type="spellStart"/>
            <w:r w:rsidRPr="002E3563">
              <w:rPr>
                <w:rFonts w:ascii="Times New Roman" w:eastAsia="Times New Roman" w:hAnsi="Times New Roman"/>
                <w:bCs/>
                <w:sz w:val="24"/>
                <w:szCs w:val="24"/>
              </w:rPr>
              <w:t>Machinery</w:t>
            </w:r>
            <w:proofErr w:type="spellEnd"/>
            <w:r w:rsidRPr="002E3563">
              <w:rPr>
                <w:rFonts w:ascii="Times New Roman" w:eastAsia="Times New Roman" w:hAnsi="Times New Roman"/>
                <w:bCs/>
                <w:sz w:val="24"/>
                <w:szCs w:val="24"/>
              </w:rPr>
              <w:t xml:space="preserve"> </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0,119</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0,094</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0,101</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0,024</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0,048</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0,019</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0,044</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0,218</w:t>
            </w:r>
          </w:p>
        </w:tc>
      </w:tr>
      <w:tr w:rsidR="00306F69" w:rsidRPr="002E3563" w:rsidTr="00FB29D4">
        <w:trPr>
          <w:trHeight w:val="300"/>
        </w:trPr>
        <w:tc>
          <w:tcPr>
            <w:tcW w:w="3134" w:type="dxa"/>
            <w:vAlign w:val="bottom"/>
          </w:tcPr>
          <w:p w:rsidR="00306F69" w:rsidRPr="002E3563" w:rsidRDefault="00306F69" w:rsidP="00FB29D4">
            <w:pPr>
              <w:spacing w:after="0" w:line="240" w:lineRule="auto"/>
              <w:rPr>
                <w:rFonts w:ascii="Times New Roman" w:eastAsia="Times New Roman" w:hAnsi="Times New Roman"/>
                <w:sz w:val="24"/>
                <w:szCs w:val="24"/>
              </w:rPr>
            </w:pPr>
            <w:proofErr w:type="spellStart"/>
            <w:r w:rsidRPr="002E3563">
              <w:rPr>
                <w:rFonts w:ascii="Times New Roman" w:eastAsia="Times New Roman" w:hAnsi="Times New Roman"/>
                <w:sz w:val="24"/>
                <w:szCs w:val="24"/>
              </w:rPr>
              <w:t>Other</w:t>
            </w:r>
            <w:proofErr w:type="spellEnd"/>
            <w:r w:rsidRPr="002E3563">
              <w:rPr>
                <w:rFonts w:ascii="Times New Roman" w:eastAsia="Times New Roman" w:hAnsi="Times New Roman"/>
                <w:sz w:val="24"/>
                <w:szCs w:val="24"/>
              </w:rPr>
              <w:t xml:space="preserve"> </w:t>
            </w:r>
            <w:proofErr w:type="gramStart"/>
            <w:r w:rsidRPr="002E3563">
              <w:rPr>
                <w:rFonts w:ascii="Times New Roman" w:eastAsia="Times New Roman" w:hAnsi="Times New Roman"/>
                <w:sz w:val="24"/>
                <w:szCs w:val="24"/>
              </w:rPr>
              <w:t>industries</w:t>
            </w:r>
            <w:proofErr w:type="gramEnd"/>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0,090</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0,083</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0,094</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0,029</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0,057</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0,024</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0,053</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0,257</w:t>
            </w:r>
          </w:p>
        </w:tc>
      </w:tr>
      <w:tr w:rsidR="00306F69" w:rsidRPr="002E3563" w:rsidTr="00FB29D4">
        <w:trPr>
          <w:trHeight w:val="300"/>
        </w:trPr>
        <w:tc>
          <w:tcPr>
            <w:tcW w:w="3134" w:type="dxa"/>
            <w:vAlign w:val="bottom"/>
          </w:tcPr>
          <w:p w:rsidR="00306F69" w:rsidRPr="002E3563" w:rsidRDefault="00306F69" w:rsidP="00FB29D4">
            <w:pPr>
              <w:spacing w:after="0" w:line="240" w:lineRule="auto"/>
              <w:rPr>
                <w:rFonts w:ascii="Times New Roman" w:eastAsia="Times New Roman" w:hAnsi="Times New Roman"/>
                <w:sz w:val="24"/>
                <w:szCs w:val="24"/>
              </w:rPr>
            </w:pPr>
            <w:proofErr w:type="spellStart"/>
            <w:r w:rsidRPr="002E3563">
              <w:rPr>
                <w:rFonts w:ascii="Times New Roman" w:eastAsia="Times New Roman" w:hAnsi="Times New Roman"/>
                <w:sz w:val="24"/>
                <w:szCs w:val="24"/>
              </w:rPr>
              <w:t>Utilities</w:t>
            </w:r>
            <w:proofErr w:type="spellEnd"/>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0,112</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0,090</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0,109</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0,038</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0,068</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0,024</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0,072</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0,405</w:t>
            </w:r>
          </w:p>
        </w:tc>
      </w:tr>
      <w:tr w:rsidR="00306F69" w:rsidRPr="002E3563" w:rsidTr="00FB29D4">
        <w:trPr>
          <w:trHeight w:val="300"/>
        </w:trPr>
        <w:tc>
          <w:tcPr>
            <w:tcW w:w="3134" w:type="dxa"/>
            <w:vAlign w:val="bottom"/>
          </w:tcPr>
          <w:p w:rsidR="00306F69" w:rsidRPr="002E3563" w:rsidRDefault="00306F69" w:rsidP="00FB29D4">
            <w:pPr>
              <w:spacing w:after="0" w:line="240" w:lineRule="auto"/>
              <w:rPr>
                <w:rFonts w:ascii="Times New Roman" w:eastAsia="Times New Roman" w:hAnsi="Times New Roman"/>
                <w:sz w:val="24"/>
                <w:szCs w:val="24"/>
              </w:rPr>
            </w:pPr>
            <w:proofErr w:type="spellStart"/>
            <w:r w:rsidRPr="002E3563">
              <w:rPr>
                <w:rFonts w:ascii="Times New Roman" w:eastAsia="Times New Roman" w:hAnsi="Times New Roman"/>
                <w:sz w:val="24"/>
                <w:szCs w:val="24"/>
              </w:rPr>
              <w:t>Construction</w:t>
            </w:r>
            <w:proofErr w:type="spellEnd"/>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0,107</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0,084</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0,095</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0,027</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0,051</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0,019</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0,051</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0,275</w:t>
            </w:r>
          </w:p>
        </w:tc>
      </w:tr>
      <w:tr w:rsidR="00306F69" w:rsidRPr="002E3563" w:rsidTr="00FB29D4">
        <w:trPr>
          <w:trHeight w:val="300"/>
        </w:trPr>
        <w:tc>
          <w:tcPr>
            <w:tcW w:w="3134" w:type="dxa"/>
            <w:vAlign w:val="bottom"/>
          </w:tcPr>
          <w:p w:rsidR="00306F69" w:rsidRPr="002E3563" w:rsidRDefault="00306F69" w:rsidP="00FB29D4">
            <w:pPr>
              <w:spacing w:after="0" w:line="240" w:lineRule="auto"/>
              <w:rPr>
                <w:rFonts w:ascii="Times New Roman" w:eastAsia="Times New Roman" w:hAnsi="Times New Roman"/>
                <w:sz w:val="24"/>
                <w:szCs w:val="24"/>
              </w:rPr>
            </w:pPr>
            <w:proofErr w:type="spellStart"/>
            <w:r w:rsidRPr="002E3563">
              <w:rPr>
                <w:rFonts w:ascii="Times New Roman" w:eastAsia="Times New Roman" w:hAnsi="Times New Roman"/>
                <w:sz w:val="24"/>
                <w:szCs w:val="24"/>
              </w:rPr>
              <w:t>Commerce</w:t>
            </w:r>
            <w:proofErr w:type="spellEnd"/>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0,162</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0,140</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0,153</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0,042</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0,083</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0,035</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0,076</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0,357</w:t>
            </w:r>
          </w:p>
        </w:tc>
      </w:tr>
      <w:tr w:rsidR="00306F69" w:rsidRPr="002E3563" w:rsidTr="00FB29D4">
        <w:trPr>
          <w:trHeight w:val="300"/>
        </w:trPr>
        <w:tc>
          <w:tcPr>
            <w:tcW w:w="3134" w:type="dxa"/>
            <w:vAlign w:val="bottom"/>
          </w:tcPr>
          <w:p w:rsidR="00306F69" w:rsidRPr="002E3563" w:rsidRDefault="00306F69" w:rsidP="00FB29D4">
            <w:pPr>
              <w:spacing w:after="0" w:line="240" w:lineRule="auto"/>
              <w:rPr>
                <w:rFonts w:ascii="Times New Roman" w:eastAsia="Times New Roman" w:hAnsi="Times New Roman"/>
                <w:bCs/>
                <w:sz w:val="24"/>
                <w:szCs w:val="24"/>
              </w:rPr>
            </w:pPr>
            <w:proofErr w:type="spellStart"/>
            <w:r w:rsidRPr="002E3563">
              <w:rPr>
                <w:rFonts w:ascii="Times New Roman" w:eastAsia="Times New Roman" w:hAnsi="Times New Roman"/>
                <w:bCs/>
                <w:sz w:val="24"/>
                <w:szCs w:val="24"/>
              </w:rPr>
              <w:t>Transportation</w:t>
            </w:r>
            <w:proofErr w:type="spellEnd"/>
            <w:r w:rsidRPr="002E3563">
              <w:rPr>
                <w:rFonts w:ascii="Times New Roman" w:eastAsia="Times New Roman" w:hAnsi="Times New Roman"/>
                <w:bCs/>
                <w:sz w:val="24"/>
                <w:szCs w:val="24"/>
              </w:rPr>
              <w:t xml:space="preserve"> and </w:t>
            </w:r>
            <w:proofErr w:type="spellStart"/>
            <w:r w:rsidRPr="002E3563">
              <w:rPr>
                <w:rFonts w:ascii="Times New Roman" w:eastAsia="Times New Roman" w:hAnsi="Times New Roman"/>
                <w:bCs/>
                <w:sz w:val="24"/>
                <w:szCs w:val="24"/>
              </w:rPr>
              <w:t>Warehousing</w:t>
            </w:r>
            <w:proofErr w:type="spellEnd"/>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0,100</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0,085</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0,095</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0,028</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0,053</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0,022</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0,051</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0,252</w:t>
            </w:r>
          </w:p>
        </w:tc>
      </w:tr>
      <w:tr w:rsidR="00306F69" w:rsidRPr="002E3563" w:rsidTr="00FB29D4">
        <w:trPr>
          <w:trHeight w:val="300"/>
        </w:trPr>
        <w:tc>
          <w:tcPr>
            <w:tcW w:w="3134" w:type="dxa"/>
            <w:vAlign w:val="bottom"/>
          </w:tcPr>
          <w:p w:rsidR="00306F69" w:rsidRPr="002E3563" w:rsidRDefault="00306F69" w:rsidP="00FB29D4">
            <w:pPr>
              <w:spacing w:after="0" w:line="240" w:lineRule="auto"/>
              <w:rPr>
                <w:rFonts w:ascii="Times New Roman" w:eastAsia="Times New Roman" w:hAnsi="Times New Roman"/>
                <w:sz w:val="24"/>
                <w:szCs w:val="24"/>
              </w:rPr>
            </w:pPr>
            <w:proofErr w:type="spellStart"/>
            <w:r w:rsidRPr="002E3563">
              <w:rPr>
                <w:rFonts w:ascii="Times New Roman" w:eastAsia="Times New Roman" w:hAnsi="Times New Roman"/>
                <w:sz w:val="24"/>
                <w:szCs w:val="24"/>
              </w:rPr>
              <w:t>Passagers</w:t>
            </w:r>
            <w:proofErr w:type="spellEnd"/>
            <w:r w:rsidRPr="002E3563">
              <w:rPr>
                <w:rFonts w:ascii="Times New Roman" w:eastAsia="Times New Roman" w:hAnsi="Times New Roman"/>
                <w:sz w:val="24"/>
                <w:szCs w:val="24"/>
              </w:rPr>
              <w:t xml:space="preserve"> </w:t>
            </w:r>
            <w:proofErr w:type="spellStart"/>
            <w:r w:rsidRPr="002E3563">
              <w:rPr>
                <w:rFonts w:ascii="Times New Roman" w:eastAsia="Times New Roman" w:hAnsi="Times New Roman"/>
                <w:sz w:val="24"/>
                <w:szCs w:val="24"/>
              </w:rPr>
              <w:t>transports</w:t>
            </w:r>
            <w:proofErr w:type="spellEnd"/>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0,121</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0,105</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0,114</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0,030</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0,060</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0,026</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0,054</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0,249</w:t>
            </w:r>
          </w:p>
        </w:tc>
      </w:tr>
      <w:tr w:rsidR="00306F69" w:rsidRPr="002E3563" w:rsidTr="00FB29D4">
        <w:trPr>
          <w:trHeight w:val="300"/>
        </w:trPr>
        <w:tc>
          <w:tcPr>
            <w:tcW w:w="3134" w:type="dxa"/>
            <w:vAlign w:val="bottom"/>
          </w:tcPr>
          <w:p w:rsidR="00306F69" w:rsidRPr="002E3563" w:rsidRDefault="00306F69" w:rsidP="00FB29D4">
            <w:pPr>
              <w:spacing w:after="0" w:line="240" w:lineRule="auto"/>
              <w:rPr>
                <w:rFonts w:ascii="Times New Roman" w:eastAsia="Times New Roman" w:hAnsi="Times New Roman"/>
                <w:sz w:val="24"/>
                <w:szCs w:val="24"/>
              </w:rPr>
            </w:pPr>
            <w:r w:rsidRPr="002E3563">
              <w:rPr>
                <w:rFonts w:ascii="Times New Roman" w:eastAsia="Times New Roman" w:hAnsi="Times New Roman"/>
                <w:sz w:val="24"/>
                <w:szCs w:val="24"/>
              </w:rPr>
              <w:t xml:space="preserve">Postal Services and </w:t>
            </w:r>
            <w:proofErr w:type="spellStart"/>
            <w:r w:rsidRPr="002E3563">
              <w:rPr>
                <w:rFonts w:ascii="Times New Roman" w:eastAsia="Times New Roman" w:hAnsi="Times New Roman"/>
                <w:sz w:val="24"/>
                <w:szCs w:val="24"/>
              </w:rPr>
              <w:t>informations</w:t>
            </w:r>
            <w:proofErr w:type="spellEnd"/>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0,099</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0,091</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0,109</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0,039</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0,072</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0,029</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0,072</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0,376</w:t>
            </w:r>
          </w:p>
        </w:tc>
      </w:tr>
      <w:tr w:rsidR="00306F69" w:rsidRPr="002E3563" w:rsidTr="00FB29D4">
        <w:trPr>
          <w:trHeight w:val="300"/>
        </w:trPr>
        <w:tc>
          <w:tcPr>
            <w:tcW w:w="3134" w:type="dxa"/>
            <w:vAlign w:val="bottom"/>
          </w:tcPr>
          <w:p w:rsidR="00306F69" w:rsidRPr="002E3563" w:rsidRDefault="00306F69" w:rsidP="00FB29D4">
            <w:pPr>
              <w:spacing w:after="0" w:line="240" w:lineRule="auto"/>
              <w:rPr>
                <w:rFonts w:ascii="Times New Roman" w:eastAsia="Times New Roman" w:hAnsi="Times New Roman"/>
                <w:sz w:val="24"/>
                <w:szCs w:val="24"/>
              </w:rPr>
            </w:pPr>
            <w:r w:rsidRPr="002E3563">
              <w:rPr>
                <w:rFonts w:ascii="Times New Roman" w:eastAsia="Times New Roman" w:hAnsi="Times New Roman"/>
                <w:sz w:val="24"/>
                <w:szCs w:val="24"/>
              </w:rPr>
              <w:t xml:space="preserve">Finance and </w:t>
            </w:r>
            <w:proofErr w:type="spellStart"/>
            <w:r w:rsidRPr="002E3563">
              <w:rPr>
                <w:rFonts w:ascii="Times New Roman" w:eastAsia="Times New Roman" w:hAnsi="Times New Roman"/>
                <w:sz w:val="24"/>
                <w:szCs w:val="24"/>
              </w:rPr>
              <w:t>Insurance</w:t>
            </w:r>
            <w:proofErr w:type="spellEnd"/>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0,098</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0,104</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0,124</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0,047</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0,088</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0,039</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0,084</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0,413</w:t>
            </w:r>
          </w:p>
        </w:tc>
      </w:tr>
      <w:tr w:rsidR="00306F69" w:rsidRPr="002E3563" w:rsidTr="00FB29D4">
        <w:trPr>
          <w:trHeight w:val="300"/>
        </w:trPr>
        <w:tc>
          <w:tcPr>
            <w:tcW w:w="3134" w:type="dxa"/>
            <w:vAlign w:val="bottom"/>
          </w:tcPr>
          <w:p w:rsidR="00306F69" w:rsidRPr="002E3563" w:rsidRDefault="00306F69" w:rsidP="00FB29D4">
            <w:pPr>
              <w:spacing w:after="0" w:line="240" w:lineRule="auto"/>
              <w:rPr>
                <w:rFonts w:ascii="Times New Roman" w:eastAsia="Times New Roman" w:hAnsi="Times New Roman"/>
                <w:sz w:val="24"/>
                <w:szCs w:val="24"/>
              </w:rPr>
            </w:pPr>
            <w:r w:rsidRPr="002E3563">
              <w:rPr>
                <w:rFonts w:ascii="Times New Roman" w:hAnsi="Times New Roman"/>
                <w:bCs/>
                <w:sz w:val="24"/>
                <w:szCs w:val="24"/>
                <w:shd w:val="clear" w:color="auto" w:fill="FFFFFF"/>
              </w:rPr>
              <w:t xml:space="preserve">Real </w:t>
            </w:r>
            <w:proofErr w:type="spellStart"/>
            <w:r w:rsidRPr="002E3563">
              <w:rPr>
                <w:rFonts w:ascii="Times New Roman" w:hAnsi="Times New Roman"/>
                <w:bCs/>
                <w:sz w:val="24"/>
                <w:szCs w:val="24"/>
                <w:shd w:val="clear" w:color="auto" w:fill="FFFFFF"/>
              </w:rPr>
              <w:t>Estate</w:t>
            </w:r>
            <w:proofErr w:type="spellEnd"/>
            <w:r w:rsidRPr="002E3563">
              <w:rPr>
                <w:rFonts w:ascii="Times New Roman" w:hAnsi="Times New Roman"/>
                <w:bCs/>
                <w:sz w:val="24"/>
                <w:szCs w:val="24"/>
                <w:shd w:val="clear" w:color="auto" w:fill="FFFFFF"/>
              </w:rPr>
              <w:t xml:space="preserve"> and </w:t>
            </w:r>
            <w:proofErr w:type="spellStart"/>
            <w:r w:rsidRPr="002E3563">
              <w:rPr>
                <w:rFonts w:ascii="Times New Roman" w:hAnsi="Times New Roman"/>
                <w:bCs/>
                <w:sz w:val="24"/>
                <w:szCs w:val="24"/>
                <w:shd w:val="clear" w:color="auto" w:fill="FFFFFF"/>
              </w:rPr>
              <w:t>Rental</w:t>
            </w:r>
            <w:proofErr w:type="spellEnd"/>
            <w:r w:rsidRPr="002E3563">
              <w:rPr>
                <w:rStyle w:val="apple-converted-space"/>
                <w:rFonts w:ascii="Times New Roman" w:hAnsi="Times New Roman"/>
                <w:bCs/>
                <w:sz w:val="24"/>
                <w:szCs w:val="24"/>
                <w:shd w:val="clear" w:color="auto" w:fill="FFFFFF"/>
              </w:rPr>
              <w:t> </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0,104</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0,083</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0,105</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0,041</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0,072</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0,024</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0,079</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0,466</w:t>
            </w:r>
          </w:p>
        </w:tc>
      </w:tr>
      <w:tr w:rsidR="00306F69" w:rsidRPr="002E3563" w:rsidTr="00FB29D4">
        <w:trPr>
          <w:trHeight w:val="300"/>
        </w:trPr>
        <w:tc>
          <w:tcPr>
            <w:tcW w:w="3134" w:type="dxa"/>
            <w:vAlign w:val="bottom"/>
          </w:tcPr>
          <w:p w:rsidR="00306F69" w:rsidRPr="002E3563" w:rsidRDefault="00306F69" w:rsidP="00FB29D4">
            <w:pPr>
              <w:spacing w:after="0" w:line="240" w:lineRule="auto"/>
              <w:rPr>
                <w:rFonts w:ascii="Times New Roman" w:eastAsia="Times New Roman" w:hAnsi="Times New Roman"/>
                <w:sz w:val="24"/>
                <w:szCs w:val="24"/>
              </w:rPr>
            </w:pPr>
            <w:proofErr w:type="spellStart"/>
            <w:r w:rsidRPr="002E3563">
              <w:rPr>
                <w:rFonts w:ascii="Times New Roman" w:eastAsia="Times New Roman" w:hAnsi="Times New Roman"/>
                <w:sz w:val="24"/>
                <w:szCs w:val="24"/>
              </w:rPr>
              <w:t>Accommodation</w:t>
            </w:r>
            <w:proofErr w:type="spellEnd"/>
            <w:r w:rsidRPr="002E3563">
              <w:rPr>
                <w:rFonts w:ascii="Times New Roman" w:eastAsia="Times New Roman" w:hAnsi="Times New Roman"/>
                <w:sz w:val="24"/>
                <w:szCs w:val="24"/>
              </w:rPr>
              <w:t> </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0,148</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0,158</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0,172</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0,052</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0,106</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0,052</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0,090</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0,365</w:t>
            </w:r>
          </w:p>
        </w:tc>
      </w:tr>
      <w:tr w:rsidR="00306F69" w:rsidRPr="002E3563" w:rsidTr="00FB29D4">
        <w:trPr>
          <w:trHeight w:val="300"/>
        </w:trPr>
        <w:tc>
          <w:tcPr>
            <w:tcW w:w="3134" w:type="dxa"/>
            <w:vAlign w:val="bottom"/>
          </w:tcPr>
          <w:p w:rsidR="00306F69" w:rsidRPr="002E3563" w:rsidRDefault="00306F69" w:rsidP="00FB29D4">
            <w:pPr>
              <w:spacing w:after="0" w:line="240" w:lineRule="auto"/>
              <w:rPr>
                <w:rFonts w:ascii="Times New Roman" w:eastAsia="Times New Roman" w:hAnsi="Times New Roman"/>
                <w:sz w:val="24"/>
                <w:szCs w:val="24"/>
              </w:rPr>
            </w:pPr>
            <w:proofErr w:type="spellStart"/>
            <w:r w:rsidRPr="002E3563">
              <w:rPr>
                <w:rFonts w:ascii="Times New Roman" w:eastAsia="Times New Roman" w:hAnsi="Times New Roman"/>
                <w:sz w:val="24"/>
                <w:szCs w:val="24"/>
              </w:rPr>
              <w:t>Food</w:t>
            </w:r>
            <w:proofErr w:type="spellEnd"/>
            <w:r w:rsidRPr="002E3563">
              <w:rPr>
                <w:rFonts w:ascii="Times New Roman" w:eastAsia="Times New Roman" w:hAnsi="Times New Roman"/>
                <w:sz w:val="24"/>
                <w:szCs w:val="24"/>
              </w:rPr>
              <w:t xml:space="preserve"> </w:t>
            </w:r>
            <w:proofErr w:type="spellStart"/>
            <w:r w:rsidRPr="002E3563">
              <w:rPr>
                <w:rFonts w:ascii="Times New Roman" w:eastAsia="Times New Roman" w:hAnsi="Times New Roman"/>
                <w:sz w:val="24"/>
                <w:szCs w:val="24"/>
              </w:rPr>
              <w:t>services</w:t>
            </w:r>
            <w:proofErr w:type="spellEnd"/>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0,124</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0,111</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0,123</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0,036</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0,070</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0,031</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0,065</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0,305</w:t>
            </w:r>
          </w:p>
        </w:tc>
      </w:tr>
      <w:tr w:rsidR="00306F69" w:rsidRPr="002E3563" w:rsidTr="00FB29D4">
        <w:trPr>
          <w:trHeight w:val="300"/>
        </w:trPr>
        <w:tc>
          <w:tcPr>
            <w:tcW w:w="3134" w:type="dxa"/>
            <w:vAlign w:val="bottom"/>
          </w:tcPr>
          <w:p w:rsidR="00306F69" w:rsidRPr="002E3563" w:rsidRDefault="00306F69" w:rsidP="00FB29D4">
            <w:pPr>
              <w:spacing w:after="0" w:line="240" w:lineRule="auto"/>
              <w:rPr>
                <w:rFonts w:ascii="Times New Roman" w:eastAsia="Times New Roman" w:hAnsi="Times New Roman"/>
                <w:sz w:val="24"/>
                <w:szCs w:val="24"/>
              </w:rPr>
            </w:pPr>
            <w:proofErr w:type="spellStart"/>
            <w:r w:rsidRPr="002E3563">
              <w:rPr>
                <w:rFonts w:ascii="Times New Roman" w:eastAsia="Times New Roman" w:hAnsi="Times New Roman"/>
                <w:sz w:val="24"/>
                <w:szCs w:val="24"/>
              </w:rPr>
              <w:t>Public</w:t>
            </w:r>
            <w:proofErr w:type="spellEnd"/>
            <w:r w:rsidRPr="002E3563">
              <w:rPr>
                <w:rFonts w:ascii="Times New Roman" w:eastAsia="Times New Roman" w:hAnsi="Times New Roman"/>
                <w:sz w:val="24"/>
                <w:szCs w:val="24"/>
              </w:rPr>
              <w:t xml:space="preserve"> </w:t>
            </w:r>
            <w:proofErr w:type="spellStart"/>
            <w:r w:rsidRPr="002E3563">
              <w:rPr>
                <w:rFonts w:ascii="Times New Roman" w:eastAsia="Times New Roman" w:hAnsi="Times New Roman"/>
                <w:sz w:val="24"/>
                <w:szCs w:val="24"/>
              </w:rPr>
              <w:t>Aministration</w:t>
            </w:r>
            <w:proofErr w:type="spellEnd"/>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0,134</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0,150</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0,167</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0,054</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0,108</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0,054</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0,093</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0,385</w:t>
            </w:r>
          </w:p>
        </w:tc>
      </w:tr>
      <w:tr w:rsidR="00306F69" w:rsidRPr="002E3563" w:rsidTr="00FB29D4">
        <w:trPr>
          <w:trHeight w:val="300"/>
        </w:trPr>
        <w:tc>
          <w:tcPr>
            <w:tcW w:w="3134" w:type="dxa"/>
            <w:vAlign w:val="bottom"/>
          </w:tcPr>
          <w:p w:rsidR="00306F69" w:rsidRPr="002E3563" w:rsidRDefault="00306F69" w:rsidP="00FB29D4">
            <w:pPr>
              <w:spacing w:after="0" w:line="240" w:lineRule="auto"/>
              <w:rPr>
                <w:rFonts w:ascii="Times New Roman" w:eastAsia="Times New Roman" w:hAnsi="Times New Roman"/>
                <w:sz w:val="24"/>
                <w:szCs w:val="24"/>
              </w:rPr>
            </w:pPr>
            <w:proofErr w:type="spellStart"/>
            <w:r w:rsidRPr="002E3563">
              <w:rPr>
                <w:rFonts w:ascii="Times New Roman" w:eastAsia="Times New Roman" w:hAnsi="Times New Roman"/>
                <w:sz w:val="24"/>
                <w:szCs w:val="24"/>
              </w:rPr>
              <w:t>Other</w:t>
            </w:r>
            <w:proofErr w:type="spellEnd"/>
            <w:r w:rsidRPr="002E3563">
              <w:rPr>
                <w:rFonts w:ascii="Times New Roman" w:eastAsia="Times New Roman" w:hAnsi="Times New Roman"/>
                <w:sz w:val="24"/>
                <w:szCs w:val="24"/>
              </w:rPr>
              <w:t xml:space="preserve"> Services</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0,156</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0,139</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0,150</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0,039</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0,080</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0,036</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0,070</w:t>
            </w:r>
          </w:p>
        </w:tc>
        <w:tc>
          <w:tcPr>
            <w:tcW w:w="680" w:type="dxa"/>
            <w:shd w:val="clear" w:color="auto" w:fill="auto"/>
            <w:noWrap/>
            <w:vAlign w:val="bottom"/>
            <w:hideMark/>
          </w:tcPr>
          <w:p w:rsidR="00306F69" w:rsidRPr="002E3563" w:rsidRDefault="00306F69" w:rsidP="00FB29D4">
            <w:pPr>
              <w:spacing w:after="0"/>
              <w:jc w:val="right"/>
              <w:rPr>
                <w:rFonts w:ascii="Times New Roman" w:hAnsi="Times New Roman"/>
                <w:color w:val="000000"/>
                <w:sz w:val="24"/>
                <w:szCs w:val="24"/>
              </w:rPr>
            </w:pPr>
            <w:r w:rsidRPr="002E3563">
              <w:rPr>
                <w:rFonts w:ascii="Times New Roman" w:hAnsi="Times New Roman"/>
                <w:color w:val="000000"/>
                <w:sz w:val="24"/>
                <w:szCs w:val="24"/>
              </w:rPr>
              <w:t>0,312</w:t>
            </w:r>
          </w:p>
        </w:tc>
      </w:tr>
    </w:tbl>
    <w:p w:rsidR="00306F69" w:rsidRPr="002E3563" w:rsidRDefault="00306F69" w:rsidP="00306F69">
      <w:pPr>
        <w:autoSpaceDE w:val="0"/>
        <w:autoSpaceDN w:val="0"/>
        <w:adjustRightInd w:val="0"/>
        <w:spacing w:after="0"/>
        <w:jc w:val="both"/>
        <w:rPr>
          <w:rFonts w:ascii="Times New Roman" w:hAnsi="Times New Roman"/>
          <w:sz w:val="24"/>
          <w:szCs w:val="24"/>
        </w:rPr>
      </w:pPr>
    </w:p>
    <w:p w:rsidR="00306F69" w:rsidRPr="002E3563" w:rsidRDefault="00306F69" w:rsidP="00306F69">
      <w:pPr>
        <w:autoSpaceDE w:val="0"/>
        <w:autoSpaceDN w:val="0"/>
        <w:adjustRightInd w:val="0"/>
        <w:spacing w:after="0"/>
        <w:jc w:val="both"/>
        <w:rPr>
          <w:rFonts w:ascii="Times New Roman" w:hAnsi="Times New Roman"/>
          <w:sz w:val="24"/>
          <w:szCs w:val="24"/>
        </w:rPr>
      </w:pPr>
    </w:p>
    <w:p w:rsidR="00306F69" w:rsidRPr="002E3563" w:rsidRDefault="00306F69" w:rsidP="00306F69">
      <w:pPr>
        <w:autoSpaceDE w:val="0"/>
        <w:autoSpaceDN w:val="0"/>
        <w:adjustRightInd w:val="0"/>
        <w:spacing w:after="0"/>
        <w:jc w:val="both"/>
        <w:rPr>
          <w:rFonts w:ascii="Times New Roman" w:hAnsi="Times New Roman"/>
          <w:sz w:val="24"/>
          <w:szCs w:val="24"/>
          <w:lang w:val="en-US"/>
        </w:rPr>
      </w:pPr>
      <w:r>
        <w:rPr>
          <w:rFonts w:ascii="Times New Roman" w:hAnsi="Times New Roman"/>
          <w:sz w:val="24"/>
          <w:szCs w:val="24"/>
          <w:lang w:val="en-US"/>
        </w:rPr>
        <w:t>Based on</w:t>
      </w:r>
      <w:r w:rsidRPr="002E3563">
        <w:rPr>
          <w:rFonts w:ascii="Times New Roman" w:hAnsi="Times New Roman"/>
          <w:sz w:val="24"/>
          <w:szCs w:val="24"/>
          <w:lang w:val="en-US"/>
        </w:rPr>
        <w:t xml:space="preserve"> the p</w:t>
      </w:r>
      <w:r>
        <w:rPr>
          <w:rFonts w:ascii="Times New Roman" w:hAnsi="Times New Roman"/>
          <w:sz w:val="24"/>
          <w:szCs w:val="24"/>
          <w:lang w:val="en-US"/>
        </w:rPr>
        <w:t>attern</w:t>
      </w:r>
      <w:r w:rsidRPr="002E3563">
        <w:rPr>
          <w:rFonts w:ascii="Times New Roman" w:hAnsi="Times New Roman"/>
          <w:sz w:val="24"/>
          <w:szCs w:val="24"/>
          <w:lang w:val="en-US"/>
        </w:rPr>
        <w:t xml:space="preserve"> of tourists spending, it was possible to determine in which sectors </w:t>
      </w:r>
      <w:proofErr w:type="gramStart"/>
      <w:r w:rsidRPr="002E3563">
        <w:rPr>
          <w:rFonts w:ascii="Times New Roman" w:hAnsi="Times New Roman"/>
          <w:sz w:val="24"/>
          <w:szCs w:val="24"/>
          <w:lang w:val="en-US"/>
        </w:rPr>
        <w:t>an</w:t>
      </w:r>
      <w:proofErr w:type="gramEnd"/>
      <w:r w:rsidRPr="002E3563">
        <w:rPr>
          <w:rFonts w:ascii="Times New Roman" w:hAnsi="Times New Roman"/>
          <w:sz w:val="24"/>
          <w:szCs w:val="24"/>
          <w:lang w:val="en-US"/>
        </w:rPr>
        <w:t xml:space="preserve"> expansion of R$ 1,000,000.00 in tourist expenditure will impact</w:t>
      </w:r>
      <w:r>
        <w:rPr>
          <w:rFonts w:ascii="Times New Roman" w:hAnsi="Times New Roman"/>
          <w:sz w:val="24"/>
          <w:szCs w:val="24"/>
          <w:lang w:val="en-US"/>
        </w:rPr>
        <w:t>. This information</w:t>
      </w:r>
      <w:r w:rsidRPr="002E3563">
        <w:rPr>
          <w:rFonts w:ascii="Times New Roman" w:hAnsi="Times New Roman"/>
          <w:sz w:val="24"/>
          <w:szCs w:val="24"/>
          <w:lang w:val="en-US"/>
        </w:rPr>
        <w:t xml:space="preserve"> enabl</w:t>
      </w:r>
      <w:r>
        <w:rPr>
          <w:rFonts w:ascii="Times New Roman" w:hAnsi="Times New Roman"/>
          <w:sz w:val="24"/>
          <w:szCs w:val="24"/>
          <w:lang w:val="en-US"/>
        </w:rPr>
        <w:t>es</w:t>
      </w:r>
      <w:r w:rsidRPr="002E3563">
        <w:rPr>
          <w:rFonts w:ascii="Times New Roman" w:hAnsi="Times New Roman"/>
          <w:sz w:val="24"/>
          <w:szCs w:val="24"/>
          <w:lang w:val="en-US"/>
        </w:rPr>
        <w:t xml:space="preserve"> to know the production and value added multipliers of tourism. According to</w:t>
      </w:r>
      <w:r>
        <w:rPr>
          <w:rFonts w:ascii="Times New Roman" w:hAnsi="Times New Roman"/>
          <w:sz w:val="24"/>
          <w:szCs w:val="24"/>
          <w:lang w:val="en-US"/>
        </w:rPr>
        <w:t xml:space="preserve"> the results displayed in</w:t>
      </w:r>
      <w:r w:rsidRPr="002E3563">
        <w:rPr>
          <w:rFonts w:ascii="Times New Roman" w:hAnsi="Times New Roman"/>
          <w:sz w:val="24"/>
          <w:szCs w:val="24"/>
          <w:lang w:val="en-US"/>
        </w:rPr>
        <w:t xml:space="preserve"> Figure </w:t>
      </w:r>
      <w:r w:rsidR="001C20CA">
        <w:rPr>
          <w:rFonts w:ascii="Times New Roman" w:hAnsi="Times New Roman"/>
          <w:sz w:val="24"/>
          <w:szCs w:val="24"/>
          <w:lang w:val="en-US"/>
        </w:rPr>
        <w:t>5</w:t>
      </w:r>
      <w:r w:rsidRPr="002E3563">
        <w:rPr>
          <w:rFonts w:ascii="Times New Roman" w:hAnsi="Times New Roman"/>
          <w:sz w:val="24"/>
          <w:szCs w:val="24"/>
          <w:lang w:val="en-US"/>
        </w:rPr>
        <w:t xml:space="preserve">, this increase in tourists spending will raise production of the economy </w:t>
      </w:r>
      <w:r>
        <w:rPr>
          <w:rFonts w:ascii="Times New Roman" w:hAnsi="Times New Roman"/>
          <w:sz w:val="24"/>
          <w:szCs w:val="24"/>
          <w:lang w:val="en-US"/>
        </w:rPr>
        <w:t>by</w:t>
      </w:r>
      <w:r w:rsidRPr="002E3563">
        <w:rPr>
          <w:rFonts w:ascii="Times New Roman" w:hAnsi="Times New Roman"/>
          <w:sz w:val="24"/>
          <w:szCs w:val="24"/>
          <w:lang w:val="en-US"/>
        </w:rPr>
        <w:t xml:space="preserve"> R$ 1,740,000.00 and the value added </w:t>
      </w:r>
      <w:r>
        <w:rPr>
          <w:rFonts w:ascii="Times New Roman" w:hAnsi="Times New Roman"/>
          <w:sz w:val="24"/>
          <w:szCs w:val="24"/>
          <w:lang w:val="en-US"/>
        </w:rPr>
        <w:t xml:space="preserve">by </w:t>
      </w:r>
      <w:r w:rsidRPr="002E3563">
        <w:rPr>
          <w:rFonts w:ascii="Times New Roman" w:hAnsi="Times New Roman"/>
          <w:sz w:val="24"/>
          <w:szCs w:val="24"/>
          <w:lang w:val="en-US"/>
        </w:rPr>
        <w:t>R$ 1,</w:t>
      </w:r>
      <w:r>
        <w:rPr>
          <w:rFonts w:ascii="Times New Roman" w:hAnsi="Times New Roman"/>
          <w:sz w:val="24"/>
          <w:szCs w:val="24"/>
          <w:lang w:val="en-US"/>
        </w:rPr>
        <w:t>090</w:t>
      </w:r>
      <w:r w:rsidRPr="002E3563">
        <w:rPr>
          <w:rFonts w:ascii="Times New Roman" w:hAnsi="Times New Roman"/>
          <w:sz w:val="24"/>
          <w:szCs w:val="24"/>
          <w:lang w:val="en-US"/>
        </w:rPr>
        <w:t>,000.00.</w:t>
      </w:r>
    </w:p>
    <w:p w:rsidR="00306F69" w:rsidRDefault="00306F69" w:rsidP="00306F69">
      <w:pPr>
        <w:autoSpaceDE w:val="0"/>
        <w:autoSpaceDN w:val="0"/>
        <w:adjustRightInd w:val="0"/>
        <w:spacing w:after="0"/>
        <w:jc w:val="center"/>
        <w:rPr>
          <w:rFonts w:ascii="Times New Roman" w:hAnsi="Times New Roman"/>
          <w:b/>
          <w:sz w:val="24"/>
          <w:szCs w:val="24"/>
          <w:lang w:val="en-US"/>
        </w:rPr>
      </w:pPr>
    </w:p>
    <w:p w:rsidR="00306F69" w:rsidRDefault="00306F69" w:rsidP="00306F69">
      <w:pPr>
        <w:autoSpaceDE w:val="0"/>
        <w:autoSpaceDN w:val="0"/>
        <w:adjustRightInd w:val="0"/>
        <w:spacing w:after="0"/>
        <w:jc w:val="center"/>
        <w:rPr>
          <w:rFonts w:ascii="Times New Roman" w:hAnsi="Times New Roman"/>
          <w:b/>
          <w:sz w:val="24"/>
          <w:szCs w:val="24"/>
          <w:lang w:val="en-US"/>
        </w:rPr>
      </w:pPr>
    </w:p>
    <w:p w:rsidR="00736892" w:rsidRDefault="00736892">
      <w:pPr>
        <w:rPr>
          <w:rFonts w:ascii="Times New Roman" w:hAnsi="Times New Roman"/>
          <w:b/>
          <w:sz w:val="24"/>
          <w:szCs w:val="24"/>
          <w:lang w:val="en-US"/>
        </w:rPr>
      </w:pPr>
      <w:r>
        <w:rPr>
          <w:rFonts w:ascii="Times New Roman" w:hAnsi="Times New Roman"/>
          <w:b/>
          <w:sz w:val="24"/>
          <w:szCs w:val="24"/>
          <w:lang w:val="en-US"/>
        </w:rPr>
        <w:br w:type="page"/>
      </w:r>
    </w:p>
    <w:p w:rsidR="00306F69" w:rsidRPr="002E3563" w:rsidRDefault="00306F69" w:rsidP="00306F69">
      <w:pPr>
        <w:autoSpaceDE w:val="0"/>
        <w:autoSpaceDN w:val="0"/>
        <w:adjustRightInd w:val="0"/>
        <w:spacing w:after="0"/>
        <w:jc w:val="center"/>
        <w:rPr>
          <w:rFonts w:ascii="Times New Roman" w:hAnsi="Times New Roman"/>
          <w:b/>
          <w:sz w:val="24"/>
          <w:szCs w:val="24"/>
          <w:lang w:val="en-US"/>
        </w:rPr>
      </w:pPr>
      <w:r w:rsidRPr="002E3563">
        <w:rPr>
          <w:rFonts w:ascii="Times New Roman" w:hAnsi="Times New Roman"/>
          <w:b/>
          <w:sz w:val="24"/>
          <w:szCs w:val="24"/>
          <w:lang w:val="en-US"/>
        </w:rPr>
        <w:lastRenderedPageBreak/>
        <w:t xml:space="preserve">Figure </w:t>
      </w:r>
      <w:r w:rsidR="001C20CA">
        <w:rPr>
          <w:rFonts w:ascii="Times New Roman" w:hAnsi="Times New Roman"/>
          <w:b/>
          <w:sz w:val="24"/>
          <w:szCs w:val="24"/>
          <w:lang w:val="en-US"/>
        </w:rPr>
        <w:t>5</w:t>
      </w:r>
      <w:r w:rsidRPr="002E3563">
        <w:rPr>
          <w:rFonts w:ascii="Times New Roman" w:hAnsi="Times New Roman"/>
          <w:b/>
          <w:sz w:val="24"/>
          <w:szCs w:val="24"/>
          <w:lang w:val="en-US"/>
        </w:rPr>
        <w:t xml:space="preserve">: Tourism production and value added multipliers </w:t>
      </w:r>
    </w:p>
    <w:p w:rsidR="00306F69" w:rsidRPr="002E3563" w:rsidRDefault="00306F69" w:rsidP="00306F69">
      <w:pPr>
        <w:autoSpaceDE w:val="0"/>
        <w:autoSpaceDN w:val="0"/>
        <w:adjustRightInd w:val="0"/>
        <w:spacing w:after="0"/>
        <w:jc w:val="center"/>
        <w:rPr>
          <w:rFonts w:ascii="Times New Roman" w:hAnsi="Times New Roman"/>
          <w:b/>
          <w:sz w:val="24"/>
          <w:szCs w:val="24"/>
          <w:lang w:val="en-GB"/>
        </w:rPr>
      </w:pPr>
      <w:r w:rsidRPr="002E3563">
        <w:rPr>
          <w:rFonts w:ascii="Times New Roman" w:hAnsi="Times New Roman"/>
          <w:b/>
          <w:noProof/>
          <w:sz w:val="24"/>
          <w:szCs w:val="24"/>
          <w:lang w:val="en-US"/>
        </w:rPr>
        <w:drawing>
          <wp:inline distT="0" distB="0" distL="0" distR="0">
            <wp:extent cx="4349363" cy="2385392"/>
            <wp:effectExtent l="0" t="0" r="0" b="0"/>
            <wp:docPr id="5"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306F69" w:rsidRPr="002E3563" w:rsidRDefault="00306F69" w:rsidP="00306F69">
      <w:pPr>
        <w:autoSpaceDE w:val="0"/>
        <w:autoSpaceDN w:val="0"/>
        <w:adjustRightInd w:val="0"/>
        <w:spacing w:after="0"/>
        <w:jc w:val="center"/>
        <w:rPr>
          <w:rFonts w:ascii="Times New Roman" w:hAnsi="Times New Roman"/>
          <w:b/>
          <w:sz w:val="24"/>
          <w:szCs w:val="24"/>
          <w:lang w:val="en-GB"/>
        </w:rPr>
      </w:pPr>
    </w:p>
    <w:p w:rsidR="00306F69" w:rsidRPr="002E3563" w:rsidRDefault="00306F69" w:rsidP="00306F69">
      <w:pPr>
        <w:autoSpaceDE w:val="0"/>
        <w:autoSpaceDN w:val="0"/>
        <w:adjustRightInd w:val="0"/>
        <w:spacing w:after="0"/>
        <w:jc w:val="center"/>
        <w:rPr>
          <w:rFonts w:ascii="Times New Roman" w:hAnsi="Times New Roman"/>
          <w:b/>
          <w:sz w:val="24"/>
          <w:szCs w:val="24"/>
          <w:lang w:val="en-GB"/>
        </w:rPr>
      </w:pPr>
    </w:p>
    <w:p w:rsidR="00306F69" w:rsidRPr="002E3563" w:rsidRDefault="00306F69" w:rsidP="00306F69">
      <w:pPr>
        <w:autoSpaceDE w:val="0"/>
        <w:autoSpaceDN w:val="0"/>
        <w:adjustRightInd w:val="0"/>
        <w:spacing w:after="0"/>
        <w:jc w:val="both"/>
        <w:rPr>
          <w:rFonts w:ascii="Times New Roman" w:hAnsi="Times New Roman"/>
          <w:sz w:val="24"/>
          <w:szCs w:val="24"/>
          <w:lang w:val="en-US"/>
        </w:rPr>
      </w:pPr>
      <w:r w:rsidRPr="002E3563">
        <w:rPr>
          <w:rFonts w:ascii="Times New Roman" w:hAnsi="Times New Roman"/>
          <w:sz w:val="24"/>
          <w:szCs w:val="24"/>
          <w:lang w:val="en-US"/>
        </w:rPr>
        <w:t xml:space="preserve">In Figure </w:t>
      </w:r>
      <w:r w:rsidR="001C20CA">
        <w:rPr>
          <w:rFonts w:ascii="Times New Roman" w:hAnsi="Times New Roman"/>
          <w:sz w:val="24"/>
          <w:szCs w:val="24"/>
          <w:lang w:val="en-US"/>
        </w:rPr>
        <w:t>6</w:t>
      </w:r>
      <w:r w:rsidRPr="002E3563">
        <w:rPr>
          <w:rFonts w:ascii="Times New Roman" w:hAnsi="Times New Roman"/>
          <w:sz w:val="24"/>
          <w:szCs w:val="24"/>
          <w:lang w:val="en-US"/>
        </w:rPr>
        <w:t xml:space="preserve"> are reported the employment multipliers of tourism. The results show that </w:t>
      </w:r>
      <w:r>
        <w:rPr>
          <w:rFonts w:ascii="Times New Roman" w:hAnsi="Times New Roman"/>
          <w:sz w:val="24"/>
          <w:szCs w:val="24"/>
          <w:lang w:val="en-US"/>
        </w:rPr>
        <w:t>for each increment of R$ 1,000,000.00 over visitors’ expenditures, 87 new jobs are created</w:t>
      </w:r>
      <w:r w:rsidRPr="002E3563">
        <w:rPr>
          <w:rFonts w:ascii="Times New Roman" w:hAnsi="Times New Roman"/>
          <w:sz w:val="24"/>
          <w:szCs w:val="24"/>
          <w:lang w:val="en-US"/>
        </w:rPr>
        <w:t>. From this total, 44 are direct jobs and 43 jobs are the result of the indirect plus induced effects.</w:t>
      </w:r>
    </w:p>
    <w:p w:rsidR="00306F69" w:rsidRPr="002E3563" w:rsidRDefault="00306F69" w:rsidP="00306F69">
      <w:pPr>
        <w:autoSpaceDE w:val="0"/>
        <w:autoSpaceDN w:val="0"/>
        <w:adjustRightInd w:val="0"/>
        <w:spacing w:after="0"/>
        <w:jc w:val="center"/>
        <w:rPr>
          <w:rFonts w:ascii="Times New Roman" w:hAnsi="Times New Roman"/>
          <w:b/>
          <w:sz w:val="24"/>
          <w:szCs w:val="24"/>
          <w:lang w:val="en-US"/>
        </w:rPr>
      </w:pPr>
    </w:p>
    <w:p w:rsidR="00306F69" w:rsidRPr="002E3563" w:rsidRDefault="00306F69" w:rsidP="00306F69">
      <w:pPr>
        <w:autoSpaceDE w:val="0"/>
        <w:autoSpaceDN w:val="0"/>
        <w:adjustRightInd w:val="0"/>
        <w:spacing w:after="0"/>
        <w:jc w:val="center"/>
        <w:rPr>
          <w:rFonts w:ascii="Times New Roman" w:hAnsi="Times New Roman"/>
          <w:b/>
          <w:sz w:val="24"/>
          <w:szCs w:val="24"/>
          <w:lang w:val="en-US"/>
        </w:rPr>
      </w:pPr>
      <w:r w:rsidRPr="002E3563">
        <w:rPr>
          <w:rFonts w:ascii="Times New Roman" w:hAnsi="Times New Roman"/>
          <w:b/>
          <w:sz w:val="24"/>
          <w:szCs w:val="24"/>
          <w:lang w:val="en-US"/>
        </w:rPr>
        <w:t xml:space="preserve">Figure </w:t>
      </w:r>
      <w:r w:rsidR="001C20CA">
        <w:rPr>
          <w:rFonts w:ascii="Times New Roman" w:hAnsi="Times New Roman"/>
          <w:b/>
          <w:sz w:val="24"/>
          <w:szCs w:val="24"/>
          <w:lang w:val="en-US"/>
        </w:rPr>
        <w:t>6</w:t>
      </w:r>
      <w:r w:rsidRPr="002E3563">
        <w:rPr>
          <w:rFonts w:ascii="Times New Roman" w:hAnsi="Times New Roman"/>
          <w:b/>
          <w:sz w:val="24"/>
          <w:szCs w:val="24"/>
          <w:lang w:val="en-US"/>
        </w:rPr>
        <w:t xml:space="preserve">: Tourism employment multipliers </w:t>
      </w:r>
    </w:p>
    <w:p w:rsidR="00306F69" w:rsidRPr="002E3563" w:rsidRDefault="00306F69" w:rsidP="00306F69">
      <w:pPr>
        <w:autoSpaceDE w:val="0"/>
        <w:autoSpaceDN w:val="0"/>
        <w:adjustRightInd w:val="0"/>
        <w:spacing w:after="0"/>
        <w:jc w:val="center"/>
        <w:rPr>
          <w:rFonts w:ascii="Times New Roman" w:hAnsi="Times New Roman"/>
          <w:b/>
          <w:sz w:val="24"/>
          <w:szCs w:val="24"/>
        </w:rPr>
      </w:pPr>
      <w:r w:rsidRPr="002E3563">
        <w:rPr>
          <w:rFonts w:ascii="Times New Roman" w:hAnsi="Times New Roman"/>
          <w:b/>
          <w:noProof/>
          <w:sz w:val="24"/>
          <w:szCs w:val="24"/>
          <w:lang w:val="en-US"/>
        </w:rPr>
        <w:drawing>
          <wp:inline distT="0" distB="0" distL="0" distR="0">
            <wp:extent cx="4428877" cy="2504661"/>
            <wp:effectExtent l="0" t="0" r="0" b="0"/>
            <wp:docPr id="6"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306F69" w:rsidRPr="002E3563" w:rsidRDefault="00306F69" w:rsidP="00306F69">
      <w:pPr>
        <w:autoSpaceDE w:val="0"/>
        <w:autoSpaceDN w:val="0"/>
        <w:adjustRightInd w:val="0"/>
        <w:spacing w:after="0"/>
        <w:jc w:val="center"/>
        <w:rPr>
          <w:rFonts w:ascii="Times New Roman" w:hAnsi="Times New Roman"/>
          <w:b/>
          <w:sz w:val="24"/>
          <w:szCs w:val="24"/>
        </w:rPr>
      </w:pPr>
    </w:p>
    <w:p w:rsidR="00306F69" w:rsidRPr="002E3563" w:rsidRDefault="00306F69" w:rsidP="00306F69">
      <w:pPr>
        <w:autoSpaceDE w:val="0"/>
        <w:autoSpaceDN w:val="0"/>
        <w:adjustRightInd w:val="0"/>
        <w:spacing w:after="0"/>
        <w:jc w:val="center"/>
        <w:rPr>
          <w:rFonts w:ascii="Times New Roman" w:hAnsi="Times New Roman"/>
          <w:b/>
          <w:sz w:val="24"/>
          <w:szCs w:val="24"/>
          <w:lang w:val="en-GB"/>
        </w:rPr>
      </w:pPr>
    </w:p>
    <w:p w:rsidR="00306F69" w:rsidRPr="002E3563" w:rsidRDefault="00306F69" w:rsidP="00306F69">
      <w:pPr>
        <w:autoSpaceDE w:val="0"/>
        <w:autoSpaceDN w:val="0"/>
        <w:adjustRightInd w:val="0"/>
        <w:spacing w:after="0"/>
        <w:jc w:val="both"/>
        <w:rPr>
          <w:rFonts w:ascii="Times New Roman" w:hAnsi="Times New Roman"/>
          <w:sz w:val="24"/>
          <w:szCs w:val="24"/>
          <w:lang w:val="en-US"/>
        </w:rPr>
      </w:pPr>
      <w:r w:rsidRPr="002E3563">
        <w:rPr>
          <w:rFonts w:ascii="Times New Roman" w:hAnsi="Times New Roman"/>
          <w:sz w:val="24"/>
          <w:szCs w:val="24"/>
          <w:lang w:val="en-US"/>
        </w:rPr>
        <w:t xml:space="preserve">The impact of tourism on households’ income can be calculated through the multipliers presented in Figure </w:t>
      </w:r>
      <w:r w:rsidR="001C20CA">
        <w:rPr>
          <w:rFonts w:ascii="Times New Roman" w:hAnsi="Times New Roman"/>
          <w:sz w:val="24"/>
          <w:szCs w:val="24"/>
          <w:lang w:val="en-US"/>
        </w:rPr>
        <w:t>7</w:t>
      </w:r>
      <w:r w:rsidRPr="002E3563">
        <w:rPr>
          <w:rFonts w:ascii="Times New Roman" w:hAnsi="Times New Roman"/>
          <w:sz w:val="24"/>
          <w:szCs w:val="24"/>
          <w:lang w:val="en-US"/>
        </w:rPr>
        <w:t xml:space="preserve"> below. According to the results, an increase of R$ 1,000,000.00 in tourists expenditures will </w:t>
      </w:r>
      <w:r>
        <w:rPr>
          <w:rFonts w:ascii="Times New Roman" w:hAnsi="Times New Roman"/>
          <w:sz w:val="24"/>
          <w:szCs w:val="24"/>
          <w:lang w:val="en-US"/>
        </w:rPr>
        <w:t>raise</w:t>
      </w:r>
      <w:r w:rsidRPr="002E3563">
        <w:rPr>
          <w:rFonts w:ascii="Times New Roman" w:hAnsi="Times New Roman"/>
          <w:sz w:val="24"/>
          <w:szCs w:val="24"/>
          <w:lang w:val="en-US"/>
        </w:rPr>
        <w:t xml:space="preserve"> </w:t>
      </w:r>
      <w:r w:rsidRPr="002111D3">
        <w:rPr>
          <w:rFonts w:ascii="Times New Roman" w:hAnsi="Times New Roman"/>
          <w:sz w:val="24"/>
          <w:szCs w:val="24"/>
          <w:lang w:val="en-US"/>
        </w:rPr>
        <w:t>the total income of the poorest households by R$140,000.00.</w:t>
      </w:r>
      <w:r w:rsidRPr="002E3563">
        <w:rPr>
          <w:rFonts w:ascii="Times New Roman" w:hAnsi="Times New Roman"/>
          <w:sz w:val="24"/>
          <w:szCs w:val="24"/>
          <w:lang w:val="en-US"/>
        </w:rPr>
        <w:t xml:space="preserve"> In the group of higher income households, the increase in total income is R$310,000.00. From this interpretation, it is clear that groups of households who benefit </w:t>
      </w:r>
      <w:r>
        <w:rPr>
          <w:rFonts w:ascii="Times New Roman" w:hAnsi="Times New Roman"/>
          <w:sz w:val="24"/>
          <w:szCs w:val="24"/>
          <w:lang w:val="en-US"/>
        </w:rPr>
        <w:t xml:space="preserve">the </w:t>
      </w:r>
      <w:r w:rsidRPr="002E3563">
        <w:rPr>
          <w:rFonts w:ascii="Times New Roman" w:hAnsi="Times New Roman"/>
          <w:sz w:val="24"/>
          <w:szCs w:val="24"/>
          <w:lang w:val="en-US"/>
        </w:rPr>
        <w:t xml:space="preserve">most from the expansion of the tourist spending are lower income (HH1, HH2 and HH3) and the higher income household group. </w:t>
      </w:r>
    </w:p>
    <w:p w:rsidR="00306F69" w:rsidRDefault="00306F69" w:rsidP="00306F69">
      <w:pPr>
        <w:autoSpaceDE w:val="0"/>
        <w:autoSpaceDN w:val="0"/>
        <w:adjustRightInd w:val="0"/>
        <w:spacing w:after="0"/>
        <w:jc w:val="both"/>
        <w:rPr>
          <w:rFonts w:ascii="Times New Roman" w:hAnsi="Times New Roman"/>
          <w:sz w:val="24"/>
          <w:szCs w:val="24"/>
          <w:lang w:val="en-US"/>
        </w:rPr>
      </w:pPr>
    </w:p>
    <w:p w:rsidR="00306F69" w:rsidRPr="002E3563" w:rsidRDefault="00306F69" w:rsidP="00306F69">
      <w:pPr>
        <w:autoSpaceDE w:val="0"/>
        <w:autoSpaceDN w:val="0"/>
        <w:adjustRightInd w:val="0"/>
        <w:spacing w:after="0"/>
        <w:jc w:val="center"/>
        <w:rPr>
          <w:rFonts w:ascii="Times New Roman" w:hAnsi="Times New Roman"/>
          <w:b/>
          <w:sz w:val="24"/>
          <w:szCs w:val="24"/>
          <w:lang w:val="en-US"/>
        </w:rPr>
      </w:pPr>
      <w:r w:rsidRPr="002E3563">
        <w:rPr>
          <w:rFonts w:ascii="Times New Roman" w:hAnsi="Times New Roman"/>
          <w:b/>
          <w:sz w:val="24"/>
          <w:szCs w:val="24"/>
          <w:lang w:val="en-US"/>
        </w:rPr>
        <w:lastRenderedPageBreak/>
        <w:t xml:space="preserve">Figure </w:t>
      </w:r>
      <w:r w:rsidR="001C20CA">
        <w:rPr>
          <w:rFonts w:ascii="Times New Roman" w:hAnsi="Times New Roman"/>
          <w:b/>
          <w:sz w:val="24"/>
          <w:szCs w:val="24"/>
          <w:lang w:val="en-US"/>
        </w:rPr>
        <w:t>7</w:t>
      </w:r>
      <w:r w:rsidRPr="002E3563">
        <w:rPr>
          <w:rFonts w:ascii="Times New Roman" w:hAnsi="Times New Roman"/>
          <w:b/>
          <w:sz w:val="24"/>
          <w:szCs w:val="24"/>
          <w:lang w:val="en-US"/>
        </w:rPr>
        <w:t xml:space="preserve">: Tourism household earnings multipliers </w:t>
      </w:r>
    </w:p>
    <w:p w:rsidR="00306F69" w:rsidRPr="002E3563" w:rsidRDefault="00306F69" w:rsidP="00306F69">
      <w:pPr>
        <w:autoSpaceDE w:val="0"/>
        <w:autoSpaceDN w:val="0"/>
        <w:adjustRightInd w:val="0"/>
        <w:spacing w:after="0"/>
        <w:jc w:val="center"/>
        <w:rPr>
          <w:rFonts w:ascii="Times New Roman" w:hAnsi="Times New Roman"/>
          <w:b/>
          <w:sz w:val="24"/>
          <w:szCs w:val="24"/>
          <w:lang w:val="en-GB"/>
        </w:rPr>
      </w:pPr>
      <w:r w:rsidRPr="002E3563">
        <w:rPr>
          <w:rFonts w:ascii="Times New Roman" w:hAnsi="Times New Roman"/>
          <w:b/>
          <w:noProof/>
          <w:sz w:val="24"/>
          <w:szCs w:val="24"/>
          <w:lang w:val="en-US"/>
        </w:rPr>
        <w:drawing>
          <wp:inline distT="0" distB="0" distL="0" distR="0">
            <wp:extent cx="4829175" cy="1943100"/>
            <wp:effectExtent l="0" t="0" r="0" b="0"/>
            <wp:docPr id="7"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D72446" w:rsidRPr="00D72446" w:rsidRDefault="001C20CA" w:rsidP="00F018DC">
      <w:pPr>
        <w:pStyle w:val="Heading1"/>
        <w:spacing w:after="200"/>
        <w:rPr>
          <w:lang w:val="en-GB"/>
        </w:rPr>
      </w:pPr>
      <w:r w:rsidRPr="001C20CA">
        <w:rPr>
          <w:lang w:val="en-GB"/>
        </w:rPr>
        <w:t xml:space="preserve">3.2 </w:t>
      </w:r>
      <w:r>
        <w:rPr>
          <w:lang w:val="en-GB"/>
        </w:rPr>
        <w:t>Analysis of the PROCONFIS</w:t>
      </w:r>
    </w:p>
    <w:p w:rsidR="00605677" w:rsidRDefault="00306F69" w:rsidP="00605677">
      <w:pPr>
        <w:jc w:val="both"/>
        <w:rPr>
          <w:sz w:val="23"/>
          <w:szCs w:val="23"/>
          <w:lang w:val="en-GB"/>
        </w:rPr>
      </w:pPr>
      <w:r>
        <w:rPr>
          <w:rFonts w:ascii="Times New Roman" w:hAnsi="Times New Roman"/>
          <w:sz w:val="24"/>
          <w:szCs w:val="24"/>
          <w:lang w:val="en-GB"/>
        </w:rPr>
        <w:t xml:space="preserve">In this section it will be presented only the </w:t>
      </w:r>
      <w:r w:rsidR="00026207">
        <w:rPr>
          <w:rFonts w:ascii="Times New Roman" w:hAnsi="Times New Roman"/>
          <w:sz w:val="24"/>
          <w:szCs w:val="24"/>
          <w:lang w:val="en-GB"/>
        </w:rPr>
        <w:t xml:space="preserve">Multipliers </w:t>
      </w:r>
      <w:r>
        <w:rPr>
          <w:rFonts w:ascii="Times New Roman" w:hAnsi="Times New Roman"/>
          <w:sz w:val="24"/>
          <w:szCs w:val="24"/>
          <w:lang w:val="en-GB"/>
        </w:rPr>
        <w:t xml:space="preserve">results </w:t>
      </w:r>
      <w:r w:rsidR="00026207">
        <w:rPr>
          <w:rFonts w:ascii="Times New Roman" w:hAnsi="Times New Roman"/>
          <w:sz w:val="24"/>
          <w:szCs w:val="24"/>
          <w:lang w:val="en-GB"/>
        </w:rPr>
        <w:t>for</w:t>
      </w:r>
      <w:r>
        <w:rPr>
          <w:rFonts w:ascii="Times New Roman" w:hAnsi="Times New Roman"/>
          <w:sz w:val="24"/>
          <w:szCs w:val="24"/>
          <w:lang w:val="en-GB"/>
        </w:rPr>
        <w:t xml:space="preserve"> the scenario where the ICMS collection growths by 1% after 2015. The obtained results from the second scenario are presented in the Appendix (Tables A2 to A5). The results cover the period of 2013 to 2019, when the deviation from the tax collection baseline is different from zero. </w:t>
      </w:r>
      <w:r w:rsidR="00605677" w:rsidRPr="008D2711">
        <w:rPr>
          <w:rFonts w:ascii="Times New Roman" w:hAnsi="Times New Roman"/>
          <w:sz w:val="24"/>
          <w:szCs w:val="24"/>
          <w:lang w:val="en-GB"/>
        </w:rPr>
        <w:t xml:space="preserve">It is </w:t>
      </w:r>
      <w:r w:rsidR="00605677">
        <w:rPr>
          <w:rFonts w:ascii="Times New Roman" w:hAnsi="Times New Roman"/>
          <w:sz w:val="24"/>
          <w:szCs w:val="24"/>
          <w:lang w:val="en-GB"/>
        </w:rPr>
        <w:t>important to point out</w:t>
      </w:r>
      <w:r w:rsidR="00605677" w:rsidRPr="008D2711">
        <w:rPr>
          <w:rFonts w:ascii="Times New Roman" w:hAnsi="Times New Roman"/>
          <w:sz w:val="24"/>
          <w:szCs w:val="24"/>
          <w:lang w:val="en-GB"/>
        </w:rPr>
        <w:t xml:space="preserve"> that in this study, </w:t>
      </w:r>
      <w:r w:rsidR="00605677">
        <w:rPr>
          <w:rFonts w:ascii="Times New Roman" w:hAnsi="Times New Roman"/>
          <w:sz w:val="24"/>
          <w:szCs w:val="24"/>
          <w:lang w:val="en-GB"/>
        </w:rPr>
        <w:t>it is</w:t>
      </w:r>
      <w:r w:rsidR="00605677" w:rsidRPr="008D2711">
        <w:rPr>
          <w:rFonts w:ascii="Times New Roman" w:hAnsi="Times New Roman"/>
          <w:sz w:val="24"/>
          <w:szCs w:val="24"/>
          <w:lang w:val="en-GB"/>
        </w:rPr>
        <w:t xml:space="preserve"> adopt</w:t>
      </w:r>
      <w:r w:rsidR="00605677">
        <w:rPr>
          <w:rFonts w:ascii="Times New Roman" w:hAnsi="Times New Roman"/>
          <w:sz w:val="24"/>
          <w:szCs w:val="24"/>
          <w:lang w:val="en-GB"/>
        </w:rPr>
        <w:t>ed</w:t>
      </w:r>
      <w:r w:rsidR="00605677" w:rsidRPr="008D2711">
        <w:rPr>
          <w:rFonts w:ascii="Times New Roman" w:hAnsi="Times New Roman"/>
          <w:sz w:val="24"/>
          <w:szCs w:val="24"/>
          <w:lang w:val="en-GB"/>
        </w:rPr>
        <w:t xml:space="preserve"> the hypothesis that the multipliers are constant over time. Therefore, it is assumed that the technical relationships between inputs and </w:t>
      </w:r>
      <w:r w:rsidR="00605677">
        <w:rPr>
          <w:rFonts w:ascii="Times New Roman" w:hAnsi="Times New Roman"/>
          <w:sz w:val="24"/>
          <w:szCs w:val="24"/>
          <w:lang w:val="en-GB"/>
        </w:rPr>
        <w:t>outputs</w:t>
      </w:r>
      <w:r w:rsidR="00605677" w:rsidRPr="008D2711">
        <w:rPr>
          <w:rFonts w:ascii="Times New Roman" w:hAnsi="Times New Roman"/>
          <w:sz w:val="24"/>
          <w:szCs w:val="24"/>
          <w:lang w:val="en-GB"/>
        </w:rPr>
        <w:t xml:space="preserve"> and the distribution of income among families and factors </w:t>
      </w:r>
      <w:r w:rsidR="00605677">
        <w:rPr>
          <w:rFonts w:ascii="Times New Roman" w:hAnsi="Times New Roman"/>
          <w:sz w:val="24"/>
          <w:szCs w:val="24"/>
          <w:lang w:val="en-GB"/>
        </w:rPr>
        <w:t>remain unchanged</w:t>
      </w:r>
      <w:r w:rsidR="00605677" w:rsidRPr="008D2711">
        <w:rPr>
          <w:rFonts w:ascii="Times New Roman" w:hAnsi="Times New Roman"/>
          <w:sz w:val="24"/>
          <w:szCs w:val="24"/>
          <w:lang w:val="en-GB"/>
        </w:rPr>
        <w:t xml:space="preserve"> throughout the simulation period. A final observation concerns the base year matrix. Because the base year of the MCS </w:t>
      </w:r>
      <w:r w:rsidR="00605677">
        <w:rPr>
          <w:rFonts w:ascii="Times New Roman" w:hAnsi="Times New Roman"/>
          <w:sz w:val="24"/>
          <w:szCs w:val="24"/>
          <w:lang w:val="en-GB"/>
        </w:rPr>
        <w:t>is</w:t>
      </w:r>
      <w:r w:rsidR="00605677" w:rsidRPr="008D2711">
        <w:rPr>
          <w:rFonts w:ascii="Times New Roman" w:hAnsi="Times New Roman"/>
          <w:sz w:val="24"/>
          <w:szCs w:val="24"/>
          <w:lang w:val="en-GB"/>
        </w:rPr>
        <w:t xml:space="preserve"> 2004, the </w:t>
      </w:r>
      <w:r w:rsidR="00605677">
        <w:rPr>
          <w:rFonts w:ascii="Times New Roman" w:hAnsi="Times New Roman"/>
          <w:sz w:val="24"/>
          <w:szCs w:val="24"/>
          <w:lang w:val="en-GB"/>
        </w:rPr>
        <w:t>monetary values</w:t>
      </w:r>
      <w:r w:rsidR="00605677" w:rsidRPr="008D2711">
        <w:rPr>
          <w:rFonts w:ascii="Times New Roman" w:hAnsi="Times New Roman"/>
          <w:sz w:val="24"/>
          <w:szCs w:val="24"/>
          <w:lang w:val="en-GB"/>
        </w:rPr>
        <w:t xml:space="preserve"> </w:t>
      </w:r>
      <w:r w:rsidR="00605677">
        <w:rPr>
          <w:rFonts w:ascii="Times New Roman" w:hAnsi="Times New Roman"/>
          <w:sz w:val="24"/>
          <w:szCs w:val="24"/>
          <w:lang w:val="en-GB"/>
        </w:rPr>
        <w:t>are</w:t>
      </w:r>
      <w:r w:rsidR="00605677" w:rsidRPr="008D2711">
        <w:rPr>
          <w:rFonts w:ascii="Times New Roman" w:hAnsi="Times New Roman"/>
          <w:sz w:val="24"/>
          <w:szCs w:val="24"/>
          <w:lang w:val="en-GB"/>
        </w:rPr>
        <w:t xml:space="preserve"> deflated </w:t>
      </w:r>
      <w:r w:rsidR="00605677">
        <w:rPr>
          <w:rFonts w:ascii="Times New Roman" w:hAnsi="Times New Roman"/>
          <w:sz w:val="24"/>
          <w:szCs w:val="24"/>
          <w:lang w:val="en-GB"/>
        </w:rPr>
        <w:t>to</w:t>
      </w:r>
      <w:r w:rsidR="00605677" w:rsidRPr="008D2711">
        <w:rPr>
          <w:rFonts w:ascii="Times New Roman" w:hAnsi="Times New Roman"/>
          <w:sz w:val="24"/>
          <w:szCs w:val="24"/>
          <w:lang w:val="en-GB"/>
        </w:rPr>
        <w:t xml:space="preserve"> 2004 prices</w:t>
      </w:r>
      <w:r w:rsidR="00605677">
        <w:rPr>
          <w:rFonts w:ascii="Times New Roman" w:hAnsi="Times New Roman"/>
          <w:sz w:val="24"/>
          <w:szCs w:val="24"/>
          <w:lang w:val="en-GB"/>
        </w:rPr>
        <w:t xml:space="preserve"> to calculate the effects on employment, because these effects are</w:t>
      </w:r>
      <w:r w:rsidR="00605677" w:rsidRPr="008D2711">
        <w:rPr>
          <w:rFonts w:ascii="Times New Roman" w:hAnsi="Times New Roman"/>
          <w:sz w:val="24"/>
          <w:szCs w:val="24"/>
          <w:lang w:val="en-GB"/>
        </w:rPr>
        <w:t xml:space="preserve"> </w:t>
      </w:r>
      <w:r w:rsidR="00605677">
        <w:rPr>
          <w:rFonts w:ascii="Times New Roman" w:hAnsi="Times New Roman"/>
          <w:sz w:val="24"/>
          <w:szCs w:val="24"/>
          <w:lang w:val="en-GB"/>
        </w:rPr>
        <w:t>calculated</w:t>
      </w:r>
      <w:r w:rsidR="00605677" w:rsidRPr="008D2711">
        <w:rPr>
          <w:rFonts w:ascii="Times New Roman" w:hAnsi="Times New Roman"/>
          <w:sz w:val="24"/>
          <w:szCs w:val="24"/>
          <w:lang w:val="en-GB"/>
        </w:rPr>
        <w:t xml:space="preserve"> from a coefficient that measures the amount of </w:t>
      </w:r>
      <w:proofErr w:type="spellStart"/>
      <w:r w:rsidR="00605677">
        <w:rPr>
          <w:rFonts w:ascii="Times New Roman" w:hAnsi="Times New Roman"/>
          <w:sz w:val="24"/>
          <w:szCs w:val="24"/>
          <w:lang w:val="en-GB"/>
        </w:rPr>
        <w:t>labor</w:t>
      </w:r>
      <w:proofErr w:type="spellEnd"/>
      <w:r w:rsidR="00605677" w:rsidRPr="008D2711">
        <w:rPr>
          <w:rFonts w:ascii="Times New Roman" w:hAnsi="Times New Roman"/>
          <w:sz w:val="24"/>
          <w:szCs w:val="24"/>
          <w:lang w:val="en-GB"/>
        </w:rPr>
        <w:t xml:space="preserve"> </w:t>
      </w:r>
      <w:r w:rsidR="00605677">
        <w:rPr>
          <w:rFonts w:ascii="Times New Roman" w:hAnsi="Times New Roman"/>
          <w:sz w:val="24"/>
          <w:szCs w:val="24"/>
          <w:lang w:val="en-GB"/>
        </w:rPr>
        <w:t xml:space="preserve">by R$ in </w:t>
      </w:r>
      <w:r w:rsidR="00605677" w:rsidRPr="008D2711">
        <w:rPr>
          <w:rFonts w:ascii="Times New Roman" w:hAnsi="Times New Roman"/>
          <w:sz w:val="24"/>
          <w:szCs w:val="24"/>
          <w:lang w:val="en-GB"/>
        </w:rPr>
        <w:t>2004 prices</w:t>
      </w:r>
      <w:r w:rsidR="00605677">
        <w:rPr>
          <w:rFonts w:ascii="Times New Roman" w:hAnsi="Times New Roman"/>
          <w:sz w:val="24"/>
          <w:szCs w:val="24"/>
          <w:lang w:val="en-GB"/>
        </w:rPr>
        <w:t>.</w:t>
      </w:r>
      <w:r w:rsidR="00605677">
        <w:rPr>
          <w:sz w:val="23"/>
          <w:szCs w:val="23"/>
          <w:lang w:val="en-GB"/>
        </w:rPr>
        <w:t xml:space="preserve"> </w:t>
      </w:r>
    </w:p>
    <w:p w:rsidR="00306F69" w:rsidRDefault="00306F69" w:rsidP="00306F69">
      <w:pPr>
        <w:jc w:val="both"/>
        <w:rPr>
          <w:rFonts w:ascii="Times New Roman" w:hAnsi="Times New Roman"/>
          <w:sz w:val="24"/>
          <w:szCs w:val="24"/>
          <w:lang w:val="en-GB"/>
        </w:rPr>
      </w:pPr>
      <w:r w:rsidRPr="002E3563">
        <w:rPr>
          <w:rFonts w:ascii="Times New Roman" w:hAnsi="Times New Roman"/>
          <w:sz w:val="24"/>
          <w:szCs w:val="24"/>
          <w:lang w:val="en-GB"/>
        </w:rPr>
        <w:t xml:space="preserve">Table </w:t>
      </w:r>
      <w:r>
        <w:rPr>
          <w:rFonts w:ascii="Times New Roman" w:hAnsi="Times New Roman"/>
          <w:sz w:val="24"/>
          <w:szCs w:val="24"/>
          <w:lang w:val="en-GB"/>
        </w:rPr>
        <w:t>1</w:t>
      </w:r>
      <w:r w:rsidR="001C20CA">
        <w:rPr>
          <w:rFonts w:ascii="Times New Roman" w:hAnsi="Times New Roman"/>
          <w:sz w:val="24"/>
          <w:szCs w:val="24"/>
          <w:lang w:val="en-GB"/>
        </w:rPr>
        <w:t>2</w:t>
      </w:r>
      <w:r w:rsidRPr="002E3563">
        <w:rPr>
          <w:rFonts w:ascii="Times New Roman" w:hAnsi="Times New Roman"/>
          <w:sz w:val="24"/>
          <w:szCs w:val="24"/>
          <w:lang w:val="en-GB"/>
        </w:rPr>
        <w:t xml:space="preserve"> </w:t>
      </w:r>
      <w:r>
        <w:rPr>
          <w:rFonts w:ascii="Times New Roman" w:hAnsi="Times New Roman"/>
          <w:sz w:val="24"/>
          <w:szCs w:val="24"/>
          <w:lang w:val="en-GB"/>
        </w:rPr>
        <w:t>displays</w:t>
      </w:r>
      <w:r w:rsidRPr="002E3563">
        <w:rPr>
          <w:rFonts w:ascii="Times New Roman" w:hAnsi="Times New Roman"/>
          <w:sz w:val="24"/>
          <w:szCs w:val="24"/>
          <w:lang w:val="en-GB"/>
        </w:rPr>
        <w:t xml:space="preserve"> the impacts of the scenarios of</w:t>
      </w:r>
      <w:r>
        <w:rPr>
          <w:rFonts w:ascii="Times New Roman" w:hAnsi="Times New Roman"/>
          <w:sz w:val="24"/>
          <w:szCs w:val="24"/>
          <w:lang w:val="en-GB"/>
        </w:rPr>
        <w:t xml:space="preserve"> possible uses</w:t>
      </w:r>
      <w:r w:rsidRPr="002E3563">
        <w:rPr>
          <w:rFonts w:ascii="Times New Roman" w:hAnsi="Times New Roman"/>
          <w:sz w:val="24"/>
          <w:szCs w:val="24"/>
          <w:lang w:val="en-GB"/>
        </w:rPr>
        <w:t xml:space="preserve"> </w:t>
      </w:r>
      <w:r>
        <w:rPr>
          <w:rFonts w:ascii="Times New Roman" w:hAnsi="Times New Roman"/>
          <w:sz w:val="24"/>
          <w:szCs w:val="24"/>
          <w:lang w:val="en-GB"/>
        </w:rPr>
        <w:t>for tax collection</w:t>
      </w:r>
      <w:r w:rsidRPr="002E3563">
        <w:rPr>
          <w:rFonts w:ascii="Times New Roman" w:hAnsi="Times New Roman"/>
          <w:sz w:val="24"/>
          <w:szCs w:val="24"/>
          <w:lang w:val="en-GB"/>
        </w:rPr>
        <w:t xml:space="preserve"> on total production and value added. According to this multiplier approach, </w:t>
      </w:r>
      <w:r>
        <w:rPr>
          <w:rFonts w:ascii="Times New Roman" w:hAnsi="Times New Roman"/>
          <w:sz w:val="24"/>
          <w:szCs w:val="24"/>
          <w:lang w:val="en-GB"/>
        </w:rPr>
        <w:t xml:space="preserve">when </w:t>
      </w:r>
      <w:r w:rsidRPr="002E3563">
        <w:rPr>
          <w:rFonts w:ascii="Times New Roman" w:hAnsi="Times New Roman"/>
          <w:sz w:val="24"/>
          <w:szCs w:val="24"/>
          <w:lang w:val="en-GB"/>
        </w:rPr>
        <w:t xml:space="preserve">the State </w:t>
      </w:r>
      <w:r>
        <w:rPr>
          <w:rFonts w:ascii="Times New Roman" w:hAnsi="Times New Roman"/>
          <w:sz w:val="24"/>
          <w:szCs w:val="24"/>
          <w:lang w:val="en-GB"/>
        </w:rPr>
        <w:t>G</w:t>
      </w:r>
      <w:r w:rsidRPr="002E3563">
        <w:rPr>
          <w:rFonts w:ascii="Times New Roman" w:hAnsi="Times New Roman"/>
          <w:sz w:val="24"/>
          <w:szCs w:val="24"/>
          <w:lang w:val="en-GB"/>
        </w:rPr>
        <w:t xml:space="preserve">overnment uses the extra tax collection to fund a rise </w:t>
      </w:r>
      <w:r>
        <w:rPr>
          <w:rFonts w:ascii="Times New Roman" w:hAnsi="Times New Roman"/>
          <w:sz w:val="24"/>
          <w:szCs w:val="24"/>
          <w:lang w:val="en-GB"/>
        </w:rPr>
        <w:t>infrastructure investments</w:t>
      </w:r>
      <w:r w:rsidRPr="002E3563">
        <w:rPr>
          <w:rFonts w:ascii="Times New Roman" w:hAnsi="Times New Roman"/>
          <w:sz w:val="24"/>
          <w:szCs w:val="24"/>
          <w:lang w:val="en-GB"/>
        </w:rPr>
        <w:t xml:space="preserve"> </w:t>
      </w:r>
      <w:r>
        <w:rPr>
          <w:rFonts w:ascii="Times New Roman" w:hAnsi="Times New Roman"/>
          <w:sz w:val="24"/>
          <w:szCs w:val="24"/>
          <w:lang w:val="en-GB"/>
        </w:rPr>
        <w:t xml:space="preserve">the </w:t>
      </w:r>
      <w:r w:rsidRPr="002E3563">
        <w:rPr>
          <w:rFonts w:ascii="Times New Roman" w:hAnsi="Times New Roman"/>
          <w:sz w:val="24"/>
          <w:szCs w:val="24"/>
          <w:lang w:val="en-GB"/>
        </w:rPr>
        <w:t xml:space="preserve">total production </w:t>
      </w:r>
      <w:r w:rsidR="003C1BC6">
        <w:rPr>
          <w:rFonts w:ascii="Times New Roman" w:hAnsi="Times New Roman"/>
          <w:sz w:val="24"/>
          <w:szCs w:val="24"/>
          <w:lang w:val="en-GB"/>
        </w:rPr>
        <w:t>increase by R$</w:t>
      </w:r>
      <w:r w:rsidRPr="00286F32">
        <w:rPr>
          <w:rFonts w:ascii="Times New Roman" w:hAnsi="Times New Roman"/>
          <w:color w:val="000000"/>
          <w:lang w:val="en-US"/>
        </w:rPr>
        <w:t>1</w:t>
      </w:r>
      <w:r>
        <w:rPr>
          <w:rFonts w:ascii="Times New Roman" w:hAnsi="Times New Roman"/>
          <w:color w:val="000000"/>
          <w:lang w:val="en-US"/>
        </w:rPr>
        <w:t>,0</w:t>
      </w:r>
      <w:r w:rsidRPr="00286F32">
        <w:rPr>
          <w:rFonts w:ascii="Times New Roman" w:hAnsi="Times New Roman"/>
          <w:color w:val="000000"/>
          <w:lang w:val="en-US"/>
        </w:rPr>
        <w:t>1</w:t>
      </w:r>
      <w:r>
        <w:rPr>
          <w:rFonts w:ascii="Times New Roman" w:hAnsi="Times New Roman"/>
          <w:color w:val="000000"/>
          <w:lang w:val="en-US"/>
        </w:rPr>
        <w:t>8.0</w:t>
      </w:r>
      <w:r w:rsidRPr="00286F32">
        <w:rPr>
          <w:rFonts w:ascii="Times New Roman" w:hAnsi="Times New Roman"/>
          <w:color w:val="000000"/>
          <w:lang w:val="en-US"/>
        </w:rPr>
        <w:t xml:space="preserve"> </w:t>
      </w:r>
      <w:r>
        <w:rPr>
          <w:rFonts w:ascii="Times New Roman" w:hAnsi="Times New Roman"/>
          <w:sz w:val="24"/>
          <w:szCs w:val="24"/>
          <w:lang w:val="en-GB"/>
        </w:rPr>
        <w:t xml:space="preserve">million and </w:t>
      </w:r>
      <w:r w:rsidRPr="002E3563">
        <w:rPr>
          <w:rFonts w:ascii="Times New Roman" w:hAnsi="Times New Roman"/>
          <w:sz w:val="24"/>
          <w:szCs w:val="24"/>
          <w:lang w:val="en-GB"/>
        </w:rPr>
        <w:t>value added</w:t>
      </w:r>
      <w:r w:rsidR="003C1BC6">
        <w:rPr>
          <w:rFonts w:ascii="Times New Roman" w:hAnsi="Times New Roman"/>
          <w:sz w:val="24"/>
          <w:szCs w:val="24"/>
          <w:lang w:val="en-GB"/>
        </w:rPr>
        <w:t xml:space="preserve"> by R$</w:t>
      </w:r>
      <w:r>
        <w:rPr>
          <w:rFonts w:ascii="Times New Roman" w:hAnsi="Times New Roman"/>
          <w:color w:val="000000"/>
          <w:lang w:val="en-US"/>
        </w:rPr>
        <w:t>565.4</w:t>
      </w:r>
      <w:r w:rsidRPr="00286F32">
        <w:rPr>
          <w:rFonts w:ascii="Times New Roman" w:hAnsi="Times New Roman"/>
          <w:color w:val="000000"/>
          <w:lang w:val="en-US"/>
        </w:rPr>
        <w:t xml:space="preserve"> </w:t>
      </w:r>
      <w:r>
        <w:rPr>
          <w:rFonts w:ascii="Times New Roman" w:hAnsi="Times New Roman"/>
          <w:sz w:val="24"/>
          <w:szCs w:val="24"/>
          <w:lang w:val="en-GB"/>
        </w:rPr>
        <w:t>million in 2019. These benefits are</w:t>
      </w:r>
      <w:r w:rsidRPr="002E3563">
        <w:rPr>
          <w:rFonts w:ascii="Times New Roman" w:hAnsi="Times New Roman"/>
          <w:sz w:val="24"/>
          <w:szCs w:val="24"/>
          <w:lang w:val="en-GB"/>
        </w:rPr>
        <w:t xml:space="preserve"> </w:t>
      </w:r>
      <w:r>
        <w:rPr>
          <w:rFonts w:ascii="Times New Roman" w:hAnsi="Times New Roman"/>
          <w:sz w:val="24"/>
          <w:szCs w:val="24"/>
          <w:lang w:val="en-GB"/>
        </w:rPr>
        <w:t>considerably larger</w:t>
      </w:r>
      <w:r w:rsidRPr="002E3563">
        <w:rPr>
          <w:rFonts w:ascii="Times New Roman" w:hAnsi="Times New Roman"/>
          <w:sz w:val="24"/>
          <w:szCs w:val="24"/>
          <w:lang w:val="en-GB"/>
        </w:rPr>
        <w:t xml:space="preserve"> than the obtained </w:t>
      </w:r>
      <w:r>
        <w:rPr>
          <w:rFonts w:ascii="Times New Roman" w:hAnsi="Times New Roman"/>
          <w:sz w:val="24"/>
          <w:szCs w:val="24"/>
          <w:lang w:val="en-GB"/>
        </w:rPr>
        <w:t>ones</w:t>
      </w:r>
      <w:r w:rsidRPr="002E3563">
        <w:rPr>
          <w:rFonts w:ascii="Times New Roman" w:hAnsi="Times New Roman"/>
          <w:sz w:val="24"/>
          <w:szCs w:val="24"/>
          <w:lang w:val="en-GB"/>
        </w:rPr>
        <w:t xml:space="preserve"> if the Government </w:t>
      </w:r>
      <w:r>
        <w:rPr>
          <w:rFonts w:ascii="Times New Roman" w:hAnsi="Times New Roman"/>
          <w:sz w:val="24"/>
          <w:szCs w:val="24"/>
          <w:lang w:val="en-GB"/>
        </w:rPr>
        <w:t xml:space="preserve">had </w:t>
      </w:r>
      <w:r w:rsidRPr="002E3563">
        <w:rPr>
          <w:rFonts w:ascii="Times New Roman" w:hAnsi="Times New Roman"/>
          <w:sz w:val="24"/>
          <w:szCs w:val="24"/>
          <w:lang w:val="en-GB"/>
        </w:rPr>
        <w:t>use</w:t>
      </w:r>
      <w:r>
        <w:rPr>
          <w:rFonts w:ascii="Times New Roman" w:hAnsi="Times New Roman"/>
          <w:sz w:val="24"/>
          <w:szCs w:val="24"/>
          <w:lang w:val="en-GB"/>
        </w:rPr>
        <w:t>d</w:t>
      </w:r>
      <w:r w:rsidRPr="002E3563">
        <w:rPr>
          <w:rFonts w:ascii="Times New Roman" w:hAnsi="Times New Roman"/>
          <w:sz w:val="24"/>
          <w:szCs w:val="24"/>
          <w:lang w:val="en-GB"/>
        </w:rPr>
        <w:t xml:space="preserve"> th</w:t>
      </w:r>
      <w:r>
        <w:rPr>
          <w:rFonts w:ascii="Times New Roman" w:hAnsi="Times New Roman"/>
          <w:sz w:val="24"/>
          <w:szCs w:val="24"/>
          <w:lang w:val="en-GB"/>
        </w:rPr>
        <w:t>e</w:t>
      </w:r>
      <w:r w:rsidRPr="002E3563">
        <w:rPr>
          <w:rFonts w:ascii="Times New Roman" w:hAnsi="Times New Roman"/>
          <w:sz w:val="24"/>
          <w:szCs w:val="24"/>
          <w:lang w:val="en-GB"/>
        </w:rPr>
        <w:t>s</w:t>
      </w:r>
      <w:r>
        <w:rPr>
          <w:rFonts w:ascii="Times New Roman" w:hAnsi="Times New Roman"/>
          <w:sz w:val="24"/>
          <w:szCs w:val="24"/>
          <w:lang w:val="en-GB"/>
        </w:rPr>
        <w:t>e</w:t>
      </w:r>
      <w:r w:rsidRPr="002E3563">
        <w:rPr>
          <w:rFonts w:ascii="Times New Roman" w:hAnsi="Times New Roman"/>
          <w:sz w:val="24"/>
          <w:szCs w:val="24"/>
          <w:lang w:val="en-GB"/>
        </w:rPr>
        <w:t xml:space="preserve"> resources to </w:t>
      </w:r>
      <w:r>
        <w:rPr>
          <w:rFonts w:ascii="Times New Roman" w:hAnsi="Times New Roman"/>
          <w:sz w:val="24"/>
          <w:szCs w:val="24"/>
          <w:lang w:val="en-GB"/>
        </w:rPr>
        <w:t xml:space="preserve">implement targeted direct </w:t>
      </w:r>
      <w:r w:rsidRPr="002E3563">
        <w:rPr>
          <w:rFonts w:ascii="Times New Roman" w:hAnsi="Times New Roman"/>
          <w:sz w:val="24"/>
          <w:szCs w:val="24"/>
          <w:lang w:val="en-GB"/>
        </w:rPr>
        <w:t>transfer</w:t>
      </w:r>
      <w:r>
        <w:rPr>
          <w:rFonts w:ascii="Times New Roman" w:hAnsi="Times New Roman"/>
          <w:sz w:val="24"/>
          <w:szCs w:val="24"/>
          <w:lang w:val="en-GB"/>
        </w:rPr>
        <w:t>s</w:t>
      </w:r>
      <w:r w:rsidRPr="002E3563">
        <w:rPr>
          <w:rFonts w:ascii="Times New Roman" w:hAnsi="Times New Roman"/>
          <w:sz w:val="24"/>
          <w:szCs w:val="24"/>
          <w:lang w:val="en-GB"/>
        </w:rPr>
        <w:t xml:space="preserve"> to poor households.</w:t>
      </w:r>
    </w:p>
    <w:p w:rsidR="00306F69" w:rsidRDefault="00306F69" w:rsidP="00306F69">
      <w:pPr>
        <w:spacing w:after="0"/>
        <w:jc w:val="center"/>
        <w:rPr>
          <w:rFonts w:ascii="Times New Roman" w:hAnsi="Times New Roman"/>
          <w:b/>
          <w:sz w:val="24"/>
          <w:szCs w:val="24"/>
          <w:lang w:val="en-GB"/>
        </w:rPr>
      </w:pPr>
      <w:r w:rsidRPr="002E3563">
        <w:rPr>
          <w:rFonts w:ascii="Times New Roman" w:hAnsi="Times New Roman"/>
          <w:b/>
          <w:sz w:val="24"/>
          <w:szCs w:val="24"/>
          <w:lang w:val="en-GB"/>
        </w:rPr>
        <w:t xml:space="preserve">Table </w:t>
      </w:r>
      <w:r>
        <w:rPr>
          <w:rFonts w:ascii="Times New Roman" w:hAnsi="Times New Roman"/>
          <w:b/>
          <w:sz w:val="24"/>
          <w:szCs w:val="24"/>
          <w:lang w:val="en-GB"/>
        </w:rPr>
        <w:t>1</w:t>
      </w:r>
      <w:r w:rsidR="001C20CA">
        <w:rPr>
          <w:rFonts w:ascii="Times New Roman" w:hAnsi="Times New Roman"/>
          <w:b/>
          <w:sz w:val="24"/>
          <w:szCs w:val="24"/>
          <w:lang w:val="en-GB"/>
        </w:rPr>
        <w:t>2</w:t>
      </w:r>
      <w:r w:rsidRPr="002E3563">
        <w:rPr>
          <w:rFonts w:ascii="Times New Roman" w:hAnsi="Times New Roman"/>
          <w:b/>
          <w:sz w:val="24"/>
          <w:szCs w:val="24"/>
          <w:lang w:val="en-GB"/>
        </w:rPr>
        <w:t xml:space="preserve">: Impacts of the </w:t>
      </w:r>
      <w:proofErr w:type="spellStart"/>
      <w:r w:rsidRPr="002E3563">
        <w:rPr>
          <w:rFonts w:ascii="Times New Roman" w:hAnsi="Times New Roman"/>
          <w:b/>
          <w:sz w:val="24"/>
          <w:szCs w:val="24"/>
          <w:lang w:val="en-GB"/>
        </w:rPr>
        <w:t>Proconfis</w:t>
      </w:r>
      <w:proofErr w:type="spellEnd"/>
      <w:r w:rsidRPr="002E3563">
        <w:rPr>
          <w:rFonts w:ascii="Times New Roman" w:hAnsi="Times New Roman"/>
          <w:b/>
          <w:sz w:val="24"/>
          <w:szCs w:val="24"/>
          <w:lang w:val="en-GB"/>
        </w:rPr>
        <w:t xml:space="preserve"> project on Production and Value added</w:t>
      </w:r>
    </w:p>
    <w:tbl>
      <w:tblPr>
        <w:tblStyle w:val="TableGrid"/>
        <w:tblW w:w="0" w:type="auto"/>
        <w:jc w:val="center"/>
        <w:tblLook w:val="04A0" w:firstRow="1" w:lastRow="0" w:firstColumn="1" w:lastColumn="0" w:noHBand="0" w:noVBand="1"/>
      </w:tblPr>
      <w:tblGrid>
        <w:gridCol w:w="816"/>
        <w:gridCol w:w="1729"/>
        <w:gridCol w:w="1729"/>
        <w:gridCol w:w="1729"/>
        <w:gridCol w:w="1729"/>
      </w:tblGrid>
      <w:tr w:rsidR="00306F69" w:rsidTr="00FB29D4">
        <w:trPr>
          <w:jc w:val="center"/>
        </w:trPr>
        <w:tc>
          <w:tcPr>
            <w:tcW w:w="816" w:type="dxa"/>
            <w:vMerge w:val="restart"/>
          </w:tcPr>
          <w:p w:rsidR="00306F69" w:rsidRDefault="00306F69" w:rsidP="00FB29D4">
            <w:pPr>
              <w:jc w:val="both"/>
              <w:rPr>
                <w:rFonts w:ascii="Times New Roman" w:hAnsi="Times New Roman"/>
                <w:sz w:val="24"/>
                <w:szCs w:val="24"/>
                <w:lang w:val="en-GB"/>
              </w:rPr>
            </w:pPr>
            <w:r>
              <w:rPr>
                <w:rFonts w:ascii="Times New Roman" w:hAnsi="Times New Roman"/>
                <w:sz w:val="24"/>
                <w:szCs w:val="24"/>
                <w:lang w:val="en-GB"/>
              </w:rPr>
              <w:t>Year</w:t>
            </w:r>
          </w:p>
        </w:tc>
        <w:tc>
          <w:tcPr>
            <w:tcW w:w="3458" w:type="dxa"/>
            <w:gridSpan w:val="2"/>
            <w:vAlign w:val="center"/>
          </w:tcPr>
          <w:p w:rsidR="00306F69" w:rsidRPr="002E3563" w:rsidRDefault="00306F69" w:rsidP="00FB29D4">
            <w:pPr>
              <w:jc w:val="center"/>
              <w:rPr>
                <w:rFonts w:ascii="Times New Roman" w:hAnsi="Times New Roman"/>
                <w:b/>
                <w:sz w:val="24"/>
                <w:szCs w:val="24"/>
                <w:lang w:val="en-GB"/>
              </w:rPr>
            </w:pPr>
            <w:r w:rsidRPr="002E3563">
              <w:rPr>
                <w:rFonts w:ascii="Times New Roman" w:hAnsi="Times New Roman"/>
                <w:b/>
                <w:sz w:val="24"/>
                <w:szCs w:val="24"/>
                <w:lang w:val="en-GB"/>
              </w:rPr>
              <w:t>Infrastructure</w:t>
            </w:r>
          </w:p>
        </w:tc>
        <w:tc>
          <w:tcPr>
            <w:tcW w:w="3458" w:type="dxa"/>
            <w:gridSpan w:val="2"/>
            <w:vAlign w:val="center"/>
          </w:tcPr>
          <w:p w:rsidR="00306F69" w:rsidRPr="002E3563" w:rsidRDefault="00306F69" w:rsidP="00FB29D4">
            <w:pPr>
              <w:jc w:val="center"/>
              <w:rPr>
                <w:rFonts w:ascii="Times New Roman" w:hAnsi="Times New Roman"/>
                <w:b/>
                <w:sz w:val="24"/>
                <w:szCs w:val="24"/>
                <w:lang w:val="en-GB"/>
              </w:rPr>
            </w:pPr>
            <w:r w:rsidRPr="002E3563">
              <w:rPr>
                <w:rFonts w:ascii="Times New Roman" w:hAnsi="Times New Roman"/>
                <w:b/>
                <w:sz w:val="24"/>
                <w:szCs w:val="24"/>
                <w:lang w:val="en-GB"/>
              </w:rPr>
              <w:t>Transfers to poor households</w:t>
            </w:r>
          </w:p>
        </w:tc>
      </w:tr>
      <w:tr w:rsidR="00306F69" w:rsidTr="00FB29D4">
        <w:trPr>
          <w:jc w:val="center"/>
        </w:trPr>
        <w:tc>
          <w:tcPr>
            <w:tcW w:w="816" w:type="dxa"/>
            <w:vMerge/>
          </w:tcPr>
          <w:p w:rsidR="00306F69" w:rsidRDefault="00306F69" w:rsidP="00FB29D4">
            <w:pPr>
              <w:jc w:val="both"/>
              <w:rPr>
                <w:rFonts w:ascii="Times New Roman" w:hAnsi="Times New Roman"/>
                <w:sz w:val="24"/>
                <w:szCs w:val="24"/>
                <w:lang w:val="en-GB"/>
              </w:rPr>
            </w:pPr>
          </w:p>
        </w:tc>
        <w:tc>
          <w:tcPr>
            <w:tcW w:w="1729" w:type="dxa"/>
          </w:tcPr>
          <w:p w:rsidR="00306F69" w:rsidRDefault="00306F69" w:rsidP="00FB29D4">
            <w:pPr>
              <w:jc w:val="both"/>
              <w:rPr>
                <w:rFonts w:ascii="Times New Roman" w:hAnsi="Times New Roman"/>
                <w:sz w:val="24"/>
                <w:szCs w:val="24"/>
                <w:lang w:val="en-GB"/>
              </w:rPr>
            </w:pPr>
            <w:r>
              <w:rPr>
                <w:rFonts w:ascii="Times New Roman" w:hAnsi="Times New Roman"/>
                <w:sz w:val="24"/>
                <w:szCs w:val="24"/>
                <w:lang w:val="en-GB"/>
              </w:rPr>
              <w:t>Production</w:t>
            </w:r>
          </w:p>
          <w:p w:rsidR="00306F69" w:rsidRDefault="00306F69" w:rsidP="00FB29D4">
            <w:pPr>
              <w:jc w:val="both"/>
              <w:rPr>
                <w:rFonts w:ascii="Times New Roman" w:hAnsi="Times New Roman"/>
                <w:sz w:val="24"/>
                <w:szCs w:val="24"/>
                <w:lang w:val="en-GB"/>
              </w:rPr>
            </w:pPr>
            <w:r w:rsidRPr="002E3563">
              <w:rPr>
                <w:rFonts w:ascii="Times New Roman" w:hAnsi="Times New Roman"/>
                <w:sz w:val="24"/>
                <w:szCs w:val="24"/>
                <w:lang w:val="en-GB"/>
              </w:rPr>
              <w:t xml:space="preserve">(R$ </w:t>
            </w:r>
            <w:r>
              <w:rPr>
                <w:rFonts w:ascii="Times New Roman" w:hAnsi="Times New Roman"/>
                <w:sz w:val="24"/>
                <w:szCs w:val="24"/>
                <w:lang w:val="en-GB"/>
              </w:rPr>
              <w:t>m</w:t>
            </w:r>
            <w:r w:rsidRPr="002E3563">
              <w:rPr>
                <w:rFonts w:ascii="Times New Roman" w:hAnsi="Times New Roman"/>
                <w:sz w:val="24"/>
                <w:szCs w:val="24"/>
                <w:lang w:val="en-GB"/>
              </w:rPr>
              <w:t>illion)</w:t>
            </w:r>
          </w:p>
        </w:tc>
        <w:tc>
          <w:tcPr>
            <w:tcW w:w="1729" w:type="dxa"/>
          </w:tcPr>
          <w:p w:rsidR="00306F69" w:rsidRDefault="00306F69" w:rsidP="00FB29D4">
            <w:pPr>
              <w:jc w:val="both"/>
              <w:rPr>
                <w:rFonts w:ascii="Times New Roman" w:hAnsi="Times New Roman"/>
                <w:sz w:val="24"/>
                <w:szCs w:val="24"/>
                <w:lang w:val="en-GB"/>
              </w:rPr>
            </w:pPr>
            <w:r>
              <w:rPr>
                <w:rFonts w:ascii="Times New Roman" w:hAnsi="Times New Roman"/>
                <w:sz w:val="24"/>
                <w:szCs w:val="24"/>
                <w:lang w:val="en-GB"/>
              </w:rPr>
              <w:t>Value Added</w:t>
            </w:r>
          </w:p>
          <w:p w:rsidR="00306F69" w:rsidRDefault="00306F69" w:rsidP="00FB29D4">
            <w:pPr>
              <w:jc w:val="both"/>
              <w:rPr>
                <w:rFonts w:ascii="Times New Roman" w:hAnsi="Times New Roman"/>
                <w:sz w:val="24"/>
                <w:szCs w:val="24"/>
                <w:lang w:val="en-GB"/>
              </w:rPr>
            </w:pPr>
            <w:r w:rsidRPr="002E3563">
              <w:rPr>
                <w:rFonts w:ascii="Times New Roman" w:hAnsi="Times New Roman"/>
                <w:sz w:val="24"/>
                <w:szCs w:val="24"/>
                <w:lang w:val="en-GB"/>
              </w:rPr>
              <w:t xml:space="preserve">(R$ </w:t>
            </w:r>
            <w:r>
              <w:rPr>
                <w:rFonts w:ascii="Times New Roman" w:hAnsi="Times New Roman"/>
                <w:sz w:val="24"/>
                <w:szCs w:val="24"/>
                <w:lang w:val="en-GB"/>
              </w:rPr>
              <w:t>m</w:t>
            </w:r>
            <w:r w:rsidRPr="002E3563">
              <w:rPr>
                <w:rFonts w:ascii="Times New Roman" w:hAnsi="Times New Roman"/>
                <w:sz w:val="24"/>
                <w:szCs w:val="24"/>
                <w:lang w:val="en-GB"/>
              </w:rPr>
              <w:t>illion)</w:t>
            </w:r>
          </w:p>
        </w:tc>
        <w:tc>
          <w:tcPr>
            <w:tcW w:w="1729" w:type="dxa"/>
          </w:tcPr>
          <w:p w:rsidR="00306F69" w:rsidRDefault="00306F69" w:rsidP="00FB29D4">
            <w:pPr>
              <w:jc w:val="both"/>
              <w:rPr>
                <w:rFonts w:ascii="Times New Roman" w:hAnsi="Times New Roman"/>
                <w:sz w:val="24"/>
                <w:szCs w:val="24"/>
                <w:lang w:val="en-GB"/>
              </w:rPr>
            </w:pPr>
            <w:r>
              <w:rPr>
                <w:rFonts w:ascii="Times New Roman" w:hAnsi="Times New Roman"/>
                <w:sz w:val="24"/>
                <w:szCs w:val="24"/>
                <w:lang w:val="en-GB"/>
              </w:rPr>
              <w:t>Production</w:t>
            </w:r>
          </w:p>
          <w:p w:rsidR="00306F69" w:rsidRDefault="00306F69" w:rsidP="00FB29D4">
            <w:pPr>
              <w:jc w:val="both"/>
              <w:rPr>
                <w:rFonts w:ascii="Times New Roman" w:hAnsi="Times New Roman"/>
                <w:sz w:val="24"/>
                <w:szCs w:val="24"/>
                <w:lang w:val="en-GB"/>
              </w:rPr>
            </w:pPr>
            <w:r w:rsidRPr="002E3563">
              <w:rPr>
                <w:rFonts w:ascii="Times New Roman" w:hAnsi="Times New Roman"/>
                <w:sz w:val="24"/>
                <w:szCs w:val="24"/>
                <w:lang w:val="en-GB"/>
              </w:rPr>
              <w:t xml:space="preserve">(R$ </w:t>
            </w:r>
            <w:r>
              <w:rPr>
                <w:rFonts w:ascii="Times New Roman" w:hAnsi="Times New Roman"/>
                <w:sz w:val="24"/>
                <w:szCs w:val="24"/>
                <w:lang w:val="en-GB"/>
              </w:rPr>
              <w:t>m</w:t>
            </w:r>
            <w:r w:rsidRPr="002E3563">
              <w:rPr>
                <w:rFonts w:ascii="Times New Roman" w:hAnsi="Times New Roman"/>
                <w:sz w:val="24"/>
                <w:szCs w:val="24"/>
                <w:lang w:val="en-GB"/>
              </w:rPr>
              <w:t>illion)</w:t>
            </w:r>
          </w:p>
        </w:tc>
        <w:tc>
          <w:tcPr>
            <w:tcW w:w="1729" w:type="dxa"/>
          </w:tcPr>
          <w:p w:rsidR="00306F69" w:rsidRDefault="00306F69" w:rsidP="00FB29D4">
            <w:pPr>
              <w:jc w:val="both"/>
              <w:rPr>
                <w:rFonts w:ascii="Times New Roman" w:hAnsi="Times New Roman"/>
                <w:sz w:val="24"/>
                <w:szCs w:val="24"/>
                <w:lang w:val="en-GB"/>
              </w:rPr>
            </w:pPr>
            <w:r>
              <w:rPr>
                <w:rFonts w:ascii="Times New Roman" w:hAnsi="Times New Roman"/>
                <w:sz w:val="24"/>
                <w:szCs w:val="24"/>
                <w:lang w:val="en-GB"/>
              </w:rPr>
              <w:t>Value Added</w:t>
            </w:r>
          </w:p>
          <w:p w:rsidR="00306F69" w:rsidRDefault="00306F69" w:rsidP="00FB29D4">
            <w:pPr>
              <w:jc w:val="both"/>
              <w:rPr>
                <w:rFonts w:ascii="Times New Roman" w:hAnsi="Times New Roman"/>
                <w:sz w:val="24"/>
                <w:szCs w:val="24"/>
                <w:lang w:val="en-GB"/>
              </w:rPr>
            </w:pPr>
            <w:r w:rsidRPr="002E3563">
              <w:rPr>
                <w:rFonts w:ascii="Times New Roman" w:hAnsi="Times New Roman"/>
                <w:sz w:val="24"/>
                <w:szCs w:val="24"/>
                <w:lang w:val="en-GB"/>
              </w:rPr>
              <w:t xml:space="preserve">(R$ </w:t>
            </w:r>
            <w:r>
              <w:rPr>
                <w:rFonts w:ascii="Times New Roman" w:hAnsi="Times New Roman"/>
                <w:sz w:val="24"/>
                <w:szCs w:val="24"/>
                <w:lang w:val="en-GB"/>
              </w:rPr>
              <w:t>m</w:t>
            </w:r>
            <w:r w:rsidRPr="002E3563">
              <w:rPr>
                <w:rFonts w:ascii="Times New Roman" w:hAnsi="Times New Roman"/>
                <w:sz w:val="24"/>
                <w:szCs w:val="24"/>
                <w:lang w:val="en-GB"/>
              </w:rPr>
              <w:t>illion)</w:t>
            </w:r>
          </w:p>
        </w:tc>
      </w:tr>
      <w:tr w:rsidR="00306F69" w:rsidTr="00FB29D4">
        <w:trPr>
          <w:jc w:val="center"/>
        </w:trPr>
        <w:tc>
          <w:tcPr>
            <w:tcW w:w="816" w:type="dxa"/>
            <w:vAlign w:val="bottom"/>
          </w:tcPr>
          <w:p w:rsidR="00306F69" w:rsidRPr="00CA21CF" w:rsidRDefault="00306F69" w:rsidP="00FB29D4">
            <w:pPr>
              <w:jc w:val="right"/>
              <w:rPr>
                <w:rFonts w:ascii="Times New Roman" w:eastAsia="Times New Roman" w:hAnsi="Times New Roman"/>
                <w:color w:val="000000"/>
                <w:sz w:val="24"/>
                <w:szCs w:val="24"/>
              </w:rPr>
            </w:pPr>
            <w:r w:rsidRPr="00CA21CF">
              <w:rPr>
                <w:rFonts w:ascii="Times New Roman" w:eastAsia="Times New Roman" w:hAnsi="Times New Roman"/>
                <w:color w:val="000000"/>
                <w:sz w:val="24"/>
                <w:szCs w:val="24"/>
              </w:rPr>
              <w:t>2013</w:t>
            </w:r>
          </w:p>
        </w:tc>
        <w:tc>
          <w:tcPr>
            <w:tcW w:w="1729" w:type="dxa"/>
            <w:vAlign w:val="bottom"/>
          </w:tcPr>
          <w:p w:rsidR="00306F69" w:rsidRPr="00E53208" w:rsidRDefault="00306F69" w:rsidP="00FB29D4">
            <w:pPr>
              <w:jc w:val="center"/>
              <w:rPr>
                <w:rFonts w:ascii="Times New Roman" w:hAnsi="Times New Roman"/>
                <w:color w:val="000000"/>
                <w:sz w:val="24"/>
              </w:rPr>
            </w:pPr>
            <w:r w:rsidRPr="00E53208">
              <w:rPr>
                <w:rFonts w:ascii="Times New Roman" w:hAnsi="Times New Roman"/>
                <w:color w:val="000000"/>
                <w:sz w:val="24"/>
              </w:rPr>
              <w:t>132.3</w:t>
            </w:r>
          </w:p>
        </w:tc>
        <w:tc>
          <w:tcPr>
            <w:tcW w:w="1729" w:type="dxa"/>
            <w:vAlign w:val="bottom"/>
          </w:tcPr>
          <w:p w:rsidR="00306F69" w:rsidRPr="00E53208" w:rsidRDefault="00306F69" w:rsidP="00FB29D4">
            <w:pPr>
              <w:jc w:val="center"/>
              <w:rPr>
                <w:rFonts w:ascii="Times New Roman" w:hAnsi="Times New Roman"/>
                <w:color w:val="000000"/>
                <w:sz w:val="24"/>
              </w:rPr>
            </w:pPr>
            <w:r w:rsidRPr="00E53208">
              <w:rPr>
                <w:rFonts w:ascii="Times New Roman" w:hAnsi="Times New Roman"/>
                <w:color w:val="000000"/>
                <w:sz w:val="24"/>
              </w:rPr>
              <w:t>73.5</w:t>
            </w:r>
          </w:p>
        </w:tc>
        <w:tc>
          <w:tcPr>
            <w:tcW w:w="1729" w:type="dxa"/>
            <w:vAlign w:val="bottom"/>
          </w:tcPr>
          <w:p w:rsidR="00306F69" w:rsidRPr="00E53208" w:rsidRDefault="00306F69" w:rsidP="00FB29D4">
            <w:pPr>
              <w:jc w:val="center"/>
              <w:rPr>
                <w:rFonts w:ascii="Times New Roman" w:hAnsi="Times New Roman"/>
                <w:color w:val="000000"/>
                <w:sz w:val="24"/>
              </w:rPr>
            </w:pPr>
            <w:r w:rsidRPr="00E53208">
              <w:rPr>
                <w:rFonts w:ascii="Times New Roman" w:hAnsi="Times New Roman"/>
                <w:color w:val="000000"/>
                <w:sz w:val="24"/>
              </w:rPr>
              <w:t>49.2</w:t>
            </w:r>
          </w:p>
        </w:tc>
        <w:tc>
          <w:tcPr>
            <w:tcW w:w="1729" w:type="dxa"/>
            <w:vAlign w:val="bottom"/>
          </w:tcPr>
          <w:p w:rsidR="00306F69" w:rsidRPr="00E53208" w:rsidRDefault="00306F69" w:rsidP="00FB29D4">
            <w:pPr>
              <w:jc w:val="center"/>
              <w:rPr>
                <w:rFonts w:ascii="Times New Roman" w:hAnsi="Times New Roman"/>
                <w:color w:val="000000"/>
                <w:sz w:val="24"/>
              </w:rPr>
            </w:pPr>
            <w:r w:rsidRPr="00E53208">
              <w:rPr>
                <w:rFonts w:ascii="Times New Roman" w:hAnsi="Times New Roman"/>
                <w:color w:val="000000"/>
                <w:sz w:val="24"/>
              </w:rPr>
              <w:t>31.3</w:t>
            </w:r>
          </w:p>
        </w:tc>
      </w:tr>
      <w:tr w:rsidR="00306F69" w:rsidTr="00FB29D4">
        <w:trPr>
          <w:jc w:val="center"/>
        </w:trPr>
        <w:tc>
          <w:tcPr>
            <w:tcW w:w="816" w:type="dxa"/>
            <w:vAlign w:val="bottom"/>
          </w:tcPr>
          <w:p w:rsidR="00306F69" w:rsidRPr="00CA21CF" w:rsidRDefault="00306F69" w:rsidP="00FB29D4">
            <w:pPr>
              <w:jc w:val="right"/>
              <w:rPr>
                <w:rFonts w:ascii="Times New Roman" w:eastAsia="Times New Roman" w:hAnsi="Times New Roman"/>
                <w:color w:val="000000"/>
                <w:sz w:val="24"/>
                <w:szCs w:val="24"/>
              </w:rPr>
            </w:pPr>
            <w:r w:rsidRPr="00CA21CF">
              <w:rPr>
                <w:rFonts w:ascii="Times New Roman" w:eastAsia="Times New Roman" w:hAnsi="Times New Roman"/>
                <w:color w:val="000000"/>
                <w:sz w:val="24"/>
                <w:szCs w:val="24"/>
              </w:rPr>
              <w:t>2014</w:t>
            </w:r>
          </w:p>
        </w:tc>
        <w:tc>
          <w:tcPr>
            <w:tcW w:w="1729" w:type="dxa"/>
            <w:vAlign w:val="bottom"/>
          </w:tcPr>
          <w:p w:rsidR="00306F69" w:rsidRPr="00E53208" w:rsidRDefault="00306F69" w:rsidP="00FB29D4">
            <w:pPr>
              <w:jc w:val="center"/>
              <w:rPr>
                <w:rFonts w:ascii="Times New Roman" w:hAnsi="Times New Roman"/>
                <w:color w:val="000000"/>
                <w:sz w:val="24"/>
              </w:rPr>
            </w:pPr>
            <w:r w:rsidRPr="00E53208">
              <w:rPr>
                <w:rFonts w:ascii="Times New Roman" w:hAnsi="Times New Roman"/>
                <w:color w:val="000000"/>
                <w:sz w:val="24"/>
              </w:rPr>
              <w:t>293.2</w:t>
            </w:r>
          </w:p>
        </w:tc>
        <w:tc>
          <w:tcPr>
            <w:tcW w:w="1729" w:type="dxa"/>
            <w:vAlign w:val="bottom"/>
          </w:tcPr>
          <w:p w:rsidR="00306F69" w:rsidRPr="00E53208" w:rsidRDefault="00306F69" w:rsidP="00FB29D4">
            <w:pPr>
              <w:jc w:val="center"/>
              <w:rPr>
                <w:rFonts w:ascii="Times New Roman" w:hAnsi="Times New Roman"/>
                <w:color w:val="000000"/>
                <w:sz w:val="24"/>
              </w:rPr>
            </w:pPr>
            <w:r w:rsidRPr="00E53208">
              <w:rPr>
                <w:rFonts w:ascii="Times New Roman" w:hAnsi="Times New Roman"/>
                <w:color w:val="000000"/>
                <w:sz w:val="24"/>
              </w:rPr>
              <w:t>162.8</w:t>
            </w:r>
          </w:p>
        </w:tc>
        <w:tc>
          <w:tcPr>
            <w:tcW w:w="1729" w:type="dxa"/>
            <w:vAlign w:val="bottom"/>
          </w:tcPr>
          <w:p w:rsidR="00306F69" w:rsidRPr="00E53208" w:rsidRDefault="00306F69" w:rsidP="00FB29D4">
            <w:pPr>
              <w:jc w:val="center"/>
              <w:rPr>
                <w:rFonts w:ascii="Times New Roman" w:hAnsi="Times New Roman"/>
                <w:color w:val="000000"/>
                <w:sz w:val="24"/>
              </w:rPr>
            </w:pPr>
            <w:r w:rsidRPr="00E53208">
              <w:rPr>
                <w:rFonts w:ascii="Times New Roman" w:hAnsi="Times New Roman"/>
                <w:color w:val="000000"/>
                <w:sz w:val="24"/>
              </w:rPr>
              <w:t>109.0</w:t>
            </w:r>
          </w:p>
        </w:tc>
        <w:tc>
          <w:tcPr>
            <w:tcW w:w="1729" w:type="dxa"/>
            <w:vAlign w:val="bottom"/>
          </w:tcPr>
          <w:p w:rsidR="00306F69" w:rsidRPr="00E53208" w:rsidRDefault="00306F69" w:rsidP="00FB29D4">
            <w:pPr>
              <w:jc w:val="center"/>
              <w:rPr>
                <w:rFonts w:ascii="Times New Roman" w:hAnsi="Times New Roman"/>
                <w:color w:val="000000"/>
                <w:sz w:val="24"/>
              </w:rPr>
            </w:pPr>
            <w:r w:rsidRPr="00E53208">
              <w:rPr>
                <w:rFonts w:ascii="Times New Roman" w:hAnsi="Times New Roman"/>
                <w:color w:val="000000"/>
                <w:sz w:val="24"/>
              </w:rPr>
              <w:t>69.4</w:t>
            </w:r>
          </w:p>
        </w:tc>
      </w:tr>
      <w:tr w:rsidR="00306F69" w:rsidTr="00FB29D4">
        <w:trPr>
          <w:jc w:val="center"/>
        </w:trPr>
        <w:tc>
          <w:tcPr>
            <w:tcW w:w="816" w:type="dxa"/>
            <w:vAlign w:val="bottom"/>
          </w:tcPr>
          <w:p w:rsidR="00306F69" w:rsidRPr="00CA21CF" w:rsidRDefault="00306F69" w:rsidP="00FB29D4">
            <w:pPr>
              <w:jc w:val="right"/>
              <w:rPr>
                <w:rFonts w:ascii="Times New Roman" w:eastAsia="Times New Roman" w:hAnsi="Times New Roman"/>
                <w:color w:val="000000"/>
                <w:sz w:val="24"/>
                <w:szCs w:val="24"/>
              </w:rPr>
            </w:pPr>
            <w:r w:rsidRPr="00CA21CF">
              <w:rPr>
                <w:rFonts w:ascii="Times New Roman" w:eastAsia="Times New Roman" w:hAnsi="Times New Roman"/>
                <w:color w:val="000000"/>
                <w:sz w:val="24"/>
                <w:szCs w:val="24"/>
              </w:rPr>
              <w:t>2015</w:t>
            </w:r>
          </w:p>
        </w:tc>
        <w:tc>
          <w:tcPr>
            <w:tcW w:w="1729" w:type="dxa"/>
            <w:vAlign w:val="bottom"/>
          </w:tcPr>
          <w:p w:rsidR="00306F69" w:rsidRPr="00E53208" w:rsidRDefault="00306F69" w:rsidP="00FB29D4">
            <w:pPr>
              <w:jc w:val="center"/>
              <w:rPr>
                <w:rFonts w:ascii="Times New Roman" w:hAnsi="Times New Roman"/>
                <w:color w:val="000000"/>
                <w:sz w:val="24"/>
              </w:rPr>
            </w:pPr>
            <w:r w:rsidRPr="00E53208">
              <w:rPr>
                <w:rFonts w:ascii="Times New Roman" w:hAnsi="Times New Roman"/>
                <w:color w:val="000000"/>
                <w:sz w:val="24"/>
              </w:rPr>
              <w:t>487.4</w:t>
            </w:r>
          </w:p>
        </w:tc>
        <w:tc>
          <w:tcPr>
            <w:tcW w:w="1729" w:type="dxa"/>
            <w:vAlign w:val="bottom"/>
          </w:tcPr>
          <w:p w:rsidR="00306F69" w:rsidRPr="00E53208" w:rsidRDefault="00306F69" w:rsidP="00FB29D4">
            <w:pPr>
              <w:jc w:val="center"/>
              <w:rPr>
                <w:rFonts w:ascii="Times New Roman" w:hAnsi="Times New Roman"/>
                <w:color w:val="000000"/>
                <w:sz w:val="24"/>
              </w:rPr>
            </w:pPr>
            <w:r w:rsidRPr="00E53208">
              <w:rPr>
                <w:rFonts w:ascii="Times New Roman" w:hAnsi="Times New Roman"/>
                <w:color w:val="000000"/>
                <w:sz w:val="24"/>
              </w:rPr>
              <w:t>270.7</w:t>
            </w:r>
          </w:p>
        </w:tc>
        <w:tc>
          <w:tcPr>
            <w:tcW w:w="1729" w:type="dxa"/>
            <w:vAlign w:val="bottom"/>
          </w:tcPr>
          <w:p w:rsidR="00306F69" w:rsidRPr="00E53208" w:rsidRDefault="00306F69" w:rsidP="00FB29D4">
            <w:pPr>
              <w:jc w:val="center"/>
              <w:rPr>
                <w:rFonts w:ascii="Times New Roman" w:hAnsi="Times New Roman"/>
                <w:color w:val="000000"/>
                <w:sz w:val="24"/>
              </w:rPr>
            </w:pPr>
            <w:r w:rsidRPr="00E53208">
              <w:rPr>
                <w:rFonts w:ascii="Times New Roman" w:hAnsi="Times New Roman"/>
                <w:color w:val="000000"/>
                <w:sz w:val="24"/>
              </w:rPr>
              <w:t>181.2</w:t>
            </w:r>
          </w:p>
        </w:tc>
        <w:tc>
          <w:tcPr>
            <w:tcW w:w="1729" w:type="dxa"/>
            <w:vAlign w:val="bottom"/>
          </w:tcPr>
          <w:p w:rsidR="00306F69" w:rsidRPr="00E53208" w:rsidRDefault="00306F69" w:rsidP="00FB29D4">
            <w:pPr>
              <w:jc w:val="center"/>
              <w:rPr>
                <w:rFonts w:ascii="Times New Roman" w:hAnsi="Times New Roman"/>
                <w:color w:val="000000"/>
                <w:sz w:val="24"/>
              </w:rPr>
            </w:pPr>
            <w:r w:rsidRPr="00E53208">
              <w:rPr>
                <w:rFonts w:ascii="Times New Roman" w:hAnsi="Times New Roman"/>
                <w:color w:val="000000"/>
                <w:sz w:val="24"/>
              </w:rPr>
              <w:t>115.4</w:t>
            </w:r>
          </w:p>
        </w:tc>
      </w:tr>
      <w:tr w:rsidR="00306F69" w:rsidTr="00FB29D4">
        <w:trPr>
          <w:jc w:val="center"/>
        </w:trPr>
        <w:tc>
          <w:tcPr>
            <w:tcW w:w="816" w:type="dxa"/>
            <w:vAlign w:val="bottom"/>
          </w:tcPr>
          <w:p w:rsidR="00306F69" w:rsidRPr="00CA21CF" w:rsidRDefault="00306F69" w:rsidP="00FB29D4">
            <w:pPr>
              <w:jc w:val="right"/>
              <w:rPr>
                <w:rFonts w:ascii="Times New Roman" w:eastAsia="Times New Roman" w:hAnsi="Times New Roman"/>
                <w:color w:val="000000"/>
                <w:sz w:val="24"/>
                <w:szCs w:val="24"/>
              </w:rPr>
            </w:pPr>
            <w:r w:rsidRPr="00CA21CF">
              <w:rPr>
                <w:rFonts w:ascii="Times New Roman" w:eastAsia="Times New Roman" w:hAnsi="Times New Roman"/>
                <w:color w:val="000000"/>
                <w:sz w:val="24"/>
                <w:szCs w:val="24"/>
              </w:rPr>
              <w:t>2016</w:t>
            </w:r>
          </w:p>
        </w:tc>
        <w:tc>
          <w:tcPr>
            <w:tcW w:w="1729" w:type="dxa"/>
            <w:vAlign w:val="bottom"/>
          </w:tcPr>
          <w:p w:rsidR="00306F69" w:rsidRPr="00E53208" w:rsidRDefault="00306F69" w:rsidP="00FB29D4">
            <w:pPr>
              <w:jc w:val="center"/>
              <w:rPr>
                <w:rFonts w:ascii="Times New Roman" w:hAnsi="Times New Roman"/>
                <w:color w:val="000000"/>
                <w:sz w:val="24"/>
              </w:rPr>
            </w:pPr>
            <w:r w:rsidRPr="00E53208">
              <w:rPr>
                <w:rFonts w:ascii="Times New Roman" w:hAnsi="Times New Roman"/>
                <w:color w:val="000000"/>
                <w:sz w:val="24"/>
              </w:rPr>
              <w:t>593.7</w:t>
            </w:r>
          </w:p>
        </w:tc>
        <w:tc>
          <w:tcPr>
            <w:tcW w:w="1729" w:type="dxa"/>
            <w:vAlign w:val="bottom"/>
          </w:tcPr>
          <w:p w:rsidR="00306F69" w:rsidRPr="00E53208" w:rsidRDefault="00306F69" w:rsidP="00FB29D4">
            <w:pPr>
              <w:jc w:val="center"/>
              <w:rPr>
                <w:rFonts w:ascii="Times New Roman" w:hAnsi="Times New Roman"/>
                <w:color w:val="000000"/>
                <w:sz w:val="24"/>
              </w:rPr>
            </w:pPr>
            <w:r w:rsidRPr="00E53208">
              <w:rPr>
                <w:rFonts w:ascii="Times New Roman" w:hAnsi="Times New Roman"/>
                <w:color w:val="000000"/>
                <w:sz w:val="24"/>
              </w:rPr>
              <w:t>329.8</w:t>
            </w:r>
          </w:p>
        </w:tc>
        <w:tc>
          <w:tcPr>
            <w:tcW w:w="1729" w:type="dxa"/>
            <w:vAlign w:val="bottom"/>
          </w:tcPr>
          <w:p w:rsidR="00306F69" w:rsidRPr="00E53208" w:rsidRDefault="00306F69" w:rsidP="00FB29D4">
            <w:pPr>
              <w:jc w:val="center"/>
              <w:rPr>
                <w:rFonts w:ascii="Times New Roman" w:hAnsi="Times New Roman"/>
                <w:color w:val="000000"/>
                <w:sz w:val="24"/>
              </w:rPr>
            </w:pPr>
            <w:r w:rsidRPr="00E53208">
              <w:rPr>
                <w:rFonts w:ascii="Times New Roman" w:hAnsi="Times New Roman"/>
                <w:color w:val="000000"/>
                <w:sz w:val="24"/>
              </w:rPr>
              <w:t>220.7</w:t>
            </w:r>
          </w:p>
        </w:tc>
        <w:tc>
          <w:tcPr>
            <w:tcW w:w="1729" w:type="dxa"/>
            <w:vAlign w:val="bottom"/>
          </w:tcPr>
          <w:p w:rsidR="00306F69" w:rsidRPr="00E53208" w:rsidRDefault="00306F69" w:rsidP="00FB29D4">
            <w:pPr>
              <w:jc w:val="center"/>
              <w:rPr>
                <w:rFonts w:ascii="Times New Roman" w:hAnsi="Times New Roman"/>
                <w:color w:val="000000"/>
                <w:sz w:val="24"/>
              </w:rPr>
            </w:pPr>
            <w:r w:rsidRPr="00E53208">
              <w:rPr>
                <w:rFonts w:ascii="Times New Roman" w:hAnsi="Times New Roman"/>
                <w:color w:val="000000"/>
                <w:sz w:val="24"/>
              </w:rPr>
              <w:t>140.6</w:t>
            </w:r>
          </w:p>
        </w:tc>
      </w:tr>
      <w:tr w:rsidR="00306F69" w:rsidTr="00FB29D4">
        <w:trPr>
          <w:jc w:val="center"/>
        </w:trPr>
        <w:tc>
          <w:tcPr>
            <w:tcW w:w="816" w:type="dxa"/>
            <w:vAlign w:val="bottom"/>
          </w:tcPr>
          <w:p w:rsidR="00306F69" w:rsidRPr="00CA21CF" w:rsidRDefault="00306F69" w:rsidP="00FB29D4">
            <w:pPr>
              <w:jc w:val="right"/>
              <w:rPr>
                <w:rFonts w:ascii="Times New Roman" w:eastAsia="Times New Roman" w:hAnsi="Times New Roman"/>
                <w:color w:val="000000"/>
                <w:sz w:val="24"/>
                <w:szCs w:val="24"/>
              </w:rPr>
            </w:pPr>
            <w:r w:rsidRPr="00CA21CF">
              <w:rPr>
                <w:rFonts w:ascii="Times New Roman" w:eastAsia="Times New Roman" w:hAnsi="Times New Roman"/>
                <w:color w:val="000000"/>
                <w:sz w:val="24"/>
                <w:szCs w:val="24"/>
              </w:rPr>
              <w:t>2017</w:t>
            </w:r>
          </w:p>
        </w:tc>
        <w:tc>
          <w:tcPr>
            <w:tcW w:w="1729" w:type="dxa"/>
            <w:vAlign w:val="bottom"/>
          </w:tcPr>
          <w:p w:rsidR="00306F69" w:rsidRPr="00E53208" w:rsidRDefault="00306F69" w:rsidP="00FB29D4">
            <w:pPr>
              <w:jc w:val="center"/>
              <w:rPr>
                <w:rFonts w:ascii="Times New Roman" w:hAnsi="Times New Roman"/>
                <w:color w:val="000000"/>
                <w:sz w:val="24"/>
              </w:rPr>
            </w:pPr>
            <w:r w:rsidRPr="00E53208">
              <w:rPr>
                <w:rFonts w:ascii="Times New Roman" w:hAnsi="Times New Roman"/>
                <w:color w:val="000000"/>
                <w:sz w:val="24"/>
              </w:rPr>
              <w:t>716.2</w:t>
            </w:r>
          </w:p>
        </w:tc>
        <w:tc>
          <w:tcPr>
            <w:tcW w:w="1729" w:type="dxa"/>
            <w:vAlign w:val="bottom"/>
          </w:tcPr>
          <w:p w:rsidR="00306F69" w:rsidRPr="00E53208" w:rsidRDefault="00306F69" w:rsidP="00FB29D4">
            <w:pPr>
              <w:jc w:val="center"/>
              <w:rPr>
                <w:rFonts w:ascii="Times New Roman" w:hAnsi="Times New Roman"/>
                <w:color w:val="000000"/>
                <w:sz w:val="24"/>
              </w:rPr>
            </w:pPr>
            <w:r w:rsidRPr="00E53208">
              <w:rPr>
                <w:rFonts w:ascii="Times New Roman" w:hAnsi="Times New Roman"/>
                <w:color w:val="000000"/>
                <w:sz w:val="24"/>
              </w:rPr>
              <w:t>397.7</w:t>
            </w:r>
          </w:p>
        </w:tc>
        <w:tc>
          <w:tcPr>
            <w:tcW w:w="1729" w:type="dxa"/>
            <w:vAlign w:val="bottom"/>
          </w:tcPr>
          <w:p w:rsidR="00306F69" w:rsidRPr="00E53208" w:rsidRDefault="00306F69" w:rsidP="00FB29D4">
            <w:pPr>
              <w:jc w:val="center"/>
              <w:rPr>
                <w:rFonts w:ascii="Times New Roman" w:hAnsi="Times New Roman"/>
                <w:color w:val="000000"/>
                <w:sz w:val="24"/>
              </w:rPr>
            </w:pPr>
            <w:r w:rsidRPr="00E53208">
              <w:rPr>
                <w:rFonts w:ascii="Times New Roman" w:hAnsi="Times New Roman"/>
                <w:color w:val="000000"/>
                <w:sz w:val="24"/>
              </w:rPr>
              <w:t>266.2</w:t>
            </w:r>
          </w:p>
        </w:tc>
        <w:tc>
          <w:tcPr>
            <w:tcW w:w="1729" w:type="dxa"/>
            <w:vAlign w:val="bottom"/>
          </w:tcPr>
          <w:p w:rsidR="00306F69" w:rsidRPr="00E53208" w:rsidRDefault="00306F69" w:rsidP="00FB29D4">
            <w:pPr>
              <w:jc w:val="center"/>
              <w:rPr>
                <w:rFonts w:ascii="Times New Roman" w:hAnsi="Times New Roman"/>
                <w:color w:val="000000"/>
                <w:sz w:val="24"/>
              </w:rPr>
            </w:pPr>
            <w:r w:rsidRPr="00E53208">
              <w:rPr>
                <w:rFonts w:ascii="Times New Roman" w:hAnsi="Times New Roman"/>
                <w:color w:val="000000"/>
                <w:sz w:val="24"/>
              </w:rPr>
              <w:t>169.6</w:t>
            </w:r>
          </w:p>
        </w:tc>
      </w:tr>
      <w:tr w:rsidR="00306F69" w:rsidTr="00FB29D4">
        <w:trPr>
          <w:jc w:val="center"/>
        </w:trPr>
        <w:tc>
          <w:tcPr>
            <w:tcW w:w="816" w:type="dxa"/>
            <w:vAlign w:val="bottom"/>
          </w:tcPr>
          <w:p w:rsidR="00306F69" w:rsidRPr="00CA21CF" w:rsidRDefault="00306F69" w:rsidP="00FB29D4">
            <w:pPr>
              <w:jc w:val="right"/>
              <w:rPr>
                <w:rFonts w:ascii="Times New Roman" w:eastAsia="Times New Roman" w:hAnsi="Times New Roman"/>
                <w:color w:val="000000"/>
                <w:sz w:val="24"/>
                <w:szCs w:val="24"/>
              </w:rPr>
            </w:pPr>
            <w:r w:rsidRPr="00CA21CF">
              <w:rPr>
                <w:rFonts w:ascii="Times New Roman" w:eastAsia="Times New Roman" w:hAnsi="Times New Roman"/>
                <w:color w:val="000000"/>
                <w:sz w:val="24"/>
                <w:szCs w:val="24"/>
              </w:rPr>
              <w:t>2018</w:t>
            </w:r>
          </w:p>
        </w:tc>
        <w:tc>
          <w:tcPr>
            <w:tcW w:w="1729" w:type="dxa"/>
            <w:vAlign w:val="bottom"/>
          </w:tcPr>
          <w:p w:rsidR="00306F69" w:rsidRPr="00E53208" w:rsidRDefault="00306F69" w:rsidP="00FB29D4">
            <w:pPr>
              <w:jc w:val="center"/>
              <w:rPr>
                <w:rFonts w:ascii="Times New Roman" w:hAnsi="Times New Roman"/>
                <w:color w:val="000000"/>
                <w:sz w:val="24"/>
              </w:rPr>
            </w:pPr>
            <w:r w:rsidRPr="00E53208">
              <w:rPr>
                <w:rFonts w:ascii="Times New Roman" w:hAnsi="Times New Roman"/>
                <w:color w:val="000000"/>
                <w:sz w:val="24"/>
              </w:rPr>
              <w:t>856.8</w:t>
            </w:r>
          </w:p>
        </w:tc>
        <w:tc>
          <w:tcPr>
            <w:tcW w:w="1729" w:type="dxa"/>
            <w:vAlign w:val="bottom"/>
          </w:tcPr>
          <w:p w:rsidR="00306F69" w:rsidRPr="00E53208" w:rsidRDefault="00306F69" w:rsidP="00FB29D4">
            <w:pPr>
              <w:jc w:val="center"/>
              <w:rPr>
                <w:rFonts w:ascii="Times New Roman" w:hAnsi="Times New Roman"/>
                <w:color w:val="000000"/>
                <w:sz w:val="24"/>
              </w:rPr>
            </w:pPr>
            <w:r w:rsidRPr="00E53208">
              <w:rPr>
                <w:rFonts w:ascii="Times New Roman" w:hAnsi="Times New Roman"/>
                <w:color w:val="000000"/>
                <w:sz w:val="24"/>
              </w:rPr>
              <w:t>475.8</w:t>
            </w:r>
          </w:p>
        </w:tc>
        <w:tc>
          <w:tcPr>
            <w:tcW w:w="1729" w:type="dxa"/>
            <w:vAlign w:val="bottom"/>
          </w:tcPr>
          <w:p w:rsidR="00306F69" w:rsidRPr="00E53208" w:rsidRDefault="00306F69" w:rsidP="00FB29D4">
            <w:pPr>
              <w:jc w:val="center"/>
              <w:rPr>
                <w:rFonts w:ascii="Times New Roman" w:hAnsi="Times New Roman"/>
                <w:color w:val="000000"/>
                <w:sz w:val="24"/>
              </w:rPr>
            </w:pPr>
            <w:r w:rsidRPr="00E53208">
              <w:rPr>
                <w:rFonts w:ascii="Times New Roman" w:hAnsi="Times New Roman"/>
                <w:color w:val="000000"/>
                <w:sz w:val="24"/>
              </w:rPr>
              <w:t>318.5</w:t>
            </w:r>
          </w:p>
        </w:tc>
        <w:tc>
          <w:tcPr>
            <w:tcW w:w="1729" w:type="dxa"/>
            <w:vAlign w:val="bottom"/>
          </w:tcPr>
          <w:p w:rsidR="00306F69" w:rsidRPr="00E53208" w:rsidRDefault="00306F69" w:rsidP="00FB29D4">
            <w:pPr>
              <w:jc w:val="center"/>
              <w:rPr>
                <w:rFonts w:ascii="Times New Roman" w:hAnsi="Times New Roman"/>
                <w:color w:val="000000"/>
                <w:sz w:val="24"/>
              </w:rPr>
            </w:pPr>
            <w:r w:rsidRPr="00E53208">
              <w:rPr>
                <w:rFonts w:ascii="Times New Roman" w:hAnsi="Times New Roman"/>
                <w:color w:val="000000"/>
                <w:sz w:val="24"/>
              </w:rPr>
              <w:t>202.9</w:t>
            </w:r>
          </w:p>
        </w:tc>
      </w:tr>
      <w:tr w:rsidR="00306F69" w:rsidTr="00FB29D4">
        <w:trPr>
          <w:jc w:val="center"/>
        </w:trPr>
        <w:tc>
          <w:tcPr>
            <w:tcW w:w="816" w:type="dxa"/>
            <w:vAlign w:val="bottom"/>
          </w:tcPr>
          <w:p w:rsidR="00306F69" w:rsidRPr="00CA21CF" w:rsidRDefault="00306F69" w:rsidP="00FB29D4">
            <w:pPr>
              <w:jc w:val="right"/>
              <w:rPr>
                <w:rFonts w:ascii="Times New Roman" w:eastAsia="Times New Roman" w:hAnsi="Times New Roman"/>
                <w:color w:val="000000"/>
                <w:sz w:val="24"/>
                <w:szCs w:val="24"/>
              </w:rPr>
            </w:pPr>
            <w:r w:rsidRPr="00CA21CF">
              <w:rPr>
                <w:rFonts w:ascii="Times New Roman" w:eastAsia="Times New Roman" w:hAnsi="Times New Roman"/>
                <w:color w:val="000000"/>
                <w:sz w:val="24"/>
                <w:szCs w:val="24"/>
              </w:rPr>
              <w:t>2019</w:t>
            </w:r>
          </w:p>
        </w:tc>
        <w:tc>
          <w:tcPr>
            <w:tcW w:w="1729" w:type="dxa"/>
            <w:vAlign w:val="bottom"/>
          </w:tcPr>
          <w:p w:rsidR="00306F69" w:rsidRPr="00E53208" w:rsidRDefault="00306F69" w:rsidP="00FB29D4">
            <w:pPr>
              <w:jc w:val="center"/>
              <w:rPr>
                <w:rFonts w:ascii="Times New Roman" w:hAnsi="Times New Roman"/>
                <w:color w:val="000000"/>
                <w:sz w:val="24"/>
              </w:rPr>
            </w:pPr>
            <w:r w:rsidRPr="00E53208">
              <w:rPr>
                <w:rFonts w:ascii="Times New Roman" w:hAnsi="Times New Roman"/>
                <w:color w:val="000000"/>
                <w:sz w:val="24"/>
              </w:rPr>
              <w:t>1018.0</w:t>
            </w:r>
          </w:p>
        </w:tc>
        <w:tc>
          <w:tcPr>
            <w:tcW w:w="1729" w:type="dxa"/>
            <w:vAlign w:val="bottom"/>
          </w:tcPr>
          <w:p w:rsidR="00306F69" w:rsidRPr="00E53208" w:rsidRDefault="00306F69" w:rsidP="00FB29D4">
            <w:pPr>
              <w:jc w:val="center"/>
              <w:rPr>
                <w:rFonts w:ascii="Times New Roman" w:hAnsi="Times New Roman"/>
                <w:color w:val="000000"/>
                <w:sz w:val="24"/>
              </w:rPr>
            </w:pPr>
            <w:r w:rsidRPr="00E53208">
              <w:rPr>
                <w:rFonts w:ascii="Times New Roman" w:hAnsi="Times New Roman"/>
                <w:color w:val="000000"/>
                <w:sz w:val="24"/>
              </w:rPr>
              <w:t>565.4</w:t>
            </w:r>
          </w:p>
        </w:tc>
        <w:tc>
          <w:tcPr>
            <w:tcW w:w="1729" w:type="dxa"/>
            <w:vAlign w:val="bottom"/>
          </w:tcPr>
          <w:p w:rsidR="00306F69" w:rsidRPr="00E53208" w:rsidRDefault="00306F69" w:rsidP="00FB29D4">
            <w:pPr>
              <w:jc w:val="center"/>
              <w:rPr>
                <w:rFonts w:ascii="Times New Roman" w:hAnsi="Times New Roman"/>
                <w:color w:val="000000"/>
                <w:sz w:val="24"/>
              </w:rPr>
            </w:pPr>
            <w:r w:rsidRPr="00E53208">
              <w:rPr>
                <w:rFonts w:ascii="Times New Roman" w:hAnsi="Times New Roman"/>
                <w:color w:val="000000"/>
                <w:sz w:val="24"/>
              </w:rPr>
              <w:t>378.5</w:t>
            </w:r>
          </w:p>
        </w:tc>
        <w:tc>
          <w:tcPr>
            <w:tcW w:w="1729" w:type="dxa"/>
            <w:vAlign w:val="bottom"/>
          </w:tcPr>
          <w:p w:rsidR="00306F69" w:rsidRPr="00E53208" w:rsidRDefault="00306F69" w:rsidP="00FB29D4">
            <w:pPr>
              <w:jc w:val="center"/>
              <w:rPr>
                <w:rFonts w:ascii="Times New Roman" w:hAnsi="Times New Roman"/>
                <w:color w:val="000000"/>
                <w:sz w:val="24"/>
              </w:rPr>
            </w:pPr>
            <w:r w:rsidRPr="00E53208">
              <w:rPr>
                <w:rFonts w:ascii="Times New Roman" w:hAnsi="Times New Roman"/>
                <w:color w:val="000000"/>
                <w:sz w:val="24"/>
              </w:rPr>
              <w:t>241.1</w:t>
            </w:r>
          </w:p>
        </w:tc>
      </w:tr>
    </w:tbl>
    <w:p w:rsidR="00306F69" w:rsidRDefault="00306F69" w:rsidP="00306F69">
      <w:pPr>
        <w:jc w:val="both"/>
        <w:rPr>
          <w:rFonts w:ascii="Times New Roman" w:hAnsi="Times New Roman"/>
          <w:sz w:val="24"/>
          <w:szCs w:val="24"/>
          <w:lang w:val="en-GB"/>
        </w:rPr>
      </w:pPr>
      <w:r w:rsidRPr="00C623BC">
        <w:rPr>
          <w:rFonts w:ascii="Times New Roman" w:hAnsi="Times New Roman"/>
          <w:sz w:val="24"/>
          <w:szCs w:val="24"/>
          <w:lang w:val="en-GB"/>
        </w:rPr>
        <w:lastRenderedPageBreak/>
        <w:t>As can be seen in Table 1</w:t>
      </w:r>
      <w:r w:rsidR="001C20CA">
        <w:rPr>
          <w:rFonts w:ascii="Times New Roman" w:hAnsi="Times New Roman"/>
          <w:sz w:val="24"/>
          <w:szCs w:val="24"/>
          <w:lang w:val="en-GB"/>
        </w:rPr>
        <w:t>3</w:t>
      </w:r>
      <w:r w:rsidRPr="00C623BC">
        <w:rPr>
          <w:rFonts w:ascii="Times New Roman" w:hAnsi="Times New Roman"/>
          <w:sz w:val="24"/>
          <w:szCs w:val="24"/>
          <w:lang w:val="en-GB"/>
        </w:rPr>
        <w:t xml:space="preserve">, in 2019 14,077 new jobs are directly created as consequence of the infrastructure investments. Including the induced plus indirect effects, under </w:t>
      </w:r>
      <w:proofErr w:type="gramStart"/>
      <w:r w:rsidRPr="00C623BC">
        <w:rPr>
          <w:rFonts w:ascii="Times New Roman" w:hAnsi="Times New Roman"/>
          <w:sz w:val="24"/>
          <w:szCs w:val="24"/>
          <w:lang w:val="en-GB"/>
        </w:rPr>
        <w:t>this</w:t>
      </w:r>
      <w:proofErr w:type="gramEnd"/>
      <w:r w:rsidRPr="00C623BC">
        <w:rPr>
          <w:rFonts w:ascii="Times New Roman" w:hAnsi="Times New Roman"/>
          <w:sz w:val="24"/>
          <w:szCs w:val="24"/>
          <w:lang w:val="en-GB"/>
        </w:rPr>
        <w:t xml:space="preserve"> scenery </w:t>
      </w:r>
      <w:r w:rsidRPr="00C623BC">
        <w:rPr>
          <w:rFonts w:ascii="Times New Roman" w:hAnsi="Times New Roman"/>
          <w:color w:val="000000"/>
          <w:lang w:val="en-US"/>
        </w:rPr>
        <w:t xml:space="preserve">24,476 </w:t>
      </w:r>
      <w:r w:rsidRPr="00C623BC">
        <w:rPr>
          <w:rFonts w:ascii="Times New Roman" w:hAnsi="Times New Roman"/>
          <w:sz w:val="24"/>
          <w:szCs w:val="24"/>
          <w:lang w:val="en-GB"/>
        </w:rPr>
        <w:t xml:space="preserve">new jobs would be required in 2019. The </w:t>
      </w:r>
      <w:proofErr w:type="spellStart"/>
      <w:r w:rsidRPr="00C623BC">
        <w:rPr>
          <w:rFonts w:ascii="Times New Roman" w:hAnsi="Times New Roman"/>
          <w:sz w:val="24"/>
          <w:szCs w:val="24"/>
          <w:lang w:val="en-GB"/>
        </w:rPr>
        <w:t>disoccupation</w:t>
      </w:r>
      <w:proofErr w:type="spellEnd"/>
      <w:r w:rsidRPr="00C623BC">
        <w:rPr>
          <w:rFonts w:ascii="Times New Roman" w:hAnsi="Times New Roman"/>
          <w:sz w:val="24"/>
          <w:szCs w:val="24"/>
          <w:lang w:val="en-GB"/>
        </w:rPr>
        <w:t xml:space="preserve"> rate in the State of </w:t>
      </w:r>
      <w:proofErr w:type="spellStart"/>
      <w:r w:rsidRPr="00C623BC">
        <w:rPr>
          <w:rFonts w:ascii="Times New Roman" w:hAnsi="Times New Roman"/>
          <w:sz w:val="24"/>
          <w:szCs w:val="24"/>
          <w:lang w:val="en-GB"/>
        </w:rPr>
        <w:t>Alagoas</w:t>
      </w:r>
      <w:proofErr w:type="spellEnd"/>
      <w:r w:rsidRPr="00C623BC">
        <w:rPr>
          <w:rFonts w:ascii="Times New Roman" w:hAnsi="Times New Roman"/>
          <w:sz w:val="24"/>
          <w:szCs w:val="24"/>
          <w:lang w:val="en-GB"/>
        </w:rPr>
        <w:t xml:space="preserve"> (9.29% of the economic active population</w:t>
      </w:r>
      <w:r w:rsidRPr="00C623BC">
        <w:rPr>
          <w:rStyle w:val="FootnoteReference"/>
          <w:rFonts w:ascii="Times New Roman" w:hAnsi="Times New Roman"/>
          <w:sz w:val="24"/>
          <w:szCs w:val="24"/>
          <w:lang w:val="en-GB"/>
        </w:rPr>
        <w:footnoteReference w:id="5"/>
      </w:r>
      <w:r w:rsidRPr="00C623BC">
        <w:rPr>
          <w:rFonts w:ascii="Times New Roman" w:hAnsi="Times New Roman"/>
          <w:sz w:val="24"/>
          <w:szCs w:val="24"/>
          <w:lang w:val="en-GB"/>
        </w:rPr>
        <w:t xml:space="preserve"> in 2011) would decrease 1.88 percentages points if this change had happened. Table 12 also shows that using the resources to alleviate poverty has smaller impacts on employment when compared to the infrastructure investments potential impacts.</w:t>
      </w:r>
      <w:r>
        <w:rPr>
          <w:rFonts w:ascii="Times New Roman" w:hAnsi="Times New Roman"/>
          <w:sz w:val="24"/>
          <w:szCs w:val="24"/>
          <w:lang w:val="en-GB"/>
        </w:rPr>
        <w:t xml:space="preserve">  </w:t>
      </w:r>
    </w:p>
    <w:p w:rsidR="00306F69" w:rsidRDefault="00306F69" w:rsidP="00306F69">
      <w:pPr>
        <w:jc w:val="both"/>
        <w:rPr>
          <w:rFonts w:ascii="Times New Roman" w:hAnsi="Times New Roman"/>
          <w:b/>
          <w:sz w:val="24"/>
          <w:szCs w:val="24"/>
          <w:lang w:val="en-GB"/>
        </w:rPr>
      </w:pPr>
      <w:r>
        <w:rPr>
          <w:rFonts w:ascii="Times New Roman" w:hAnsi="Times New Roman"/>
          <w:sz w:val="24"/>
          <w:szCs w:val="24"/>
          <w:lang w:val="en-GB"/>
        </w:rPr>
        <w:t xml:space="preserve"> </w:t>
      </w:r>
      <w:r>
        <w:rPr>
          <w:rFonts w:ascii="Times New Roman" w:hAnsi="Times New Roman"/>
          <w:sz w:val="24"/>
          <w:szCs w:val="24"/>
          <w:lang w:val="en-GB"/>
        </w:rPr>
        <w:tab/>
      </w:r>
      <w:r>
        <w:rPr>
          <w:rFonts w:ascii="Times New Roman" w:hAnsi="Times New Roman"/>
          <w:sz w:val="24"/>
          <w:szCs w:val="24"/>
          <w:lang w:val="en-GB"/>
        </w:rPr>
        <w:tab/>
      </w:r>
      <w:r w:rsidRPr="002E3563">
        <w:rPr>
          <w:rFonts w:ascii="Times New Roman" w:hAnsi="Times New Roman"/>
          <w:b/>
          <w:sz w:val="24"/>
          <w:szCs w:val="24"/>
          <w:lang w:val="en-GB"/>
        </w:rPr>
        <w:t xml:space="preserve">Table </w:t>
      </w:r>
      <w:r>
        <w:rPr>
          <w:rFonts w:ascii="Times New Roman" w:hAnsi="Times New Roman"/>
          <w:b/>
          <w:sz w:val="24"/>
          <w:szCs w:val="24"/>
          <w:lang w:val="en-GB"/>
        </w:rPr>
        <w:t>1</w:t>
      </w:r>
      <w:r w:rsidR="001C20CA">
        <w:rPr>
          <w:rFonts w:ascii="Times New Roman" w:hAnsi="Times New Roman"/>
          <w:b/>
          <w:sz w:val="24"/>
          <w:szCs w:val="24"/>
          <w:lang w:val="en-GB"/>
        </w:rPr>
        <w:t>3</w:t>
      </w:r>
      <w:r w:rsidRPr="002E3563">
        <w:rPr>
          <w:rFonts w:ascii="Times New Roman" w:hAnsi="Times New Roman"/>
          <w:b/>
          <w:sz w:val="24"/>
          <w:szCs w:val="24"/>
          <w:lang w:val="en-GB"/>
        </w:rPr>
        <w:t xml:space="preserve">: Impacts of the </w:t>
      </w:r>
      <w:proofErr w:type="spellStart"/>
      <w:r w:rsidRPr="002E3563">
        <w:rPr>
          <w:rFonts w:ascii="Times New Roman" w:hAnsi="Times New Roman"/>
          <w:b/>
          <w:sz w:val="24"/>
          <w:szCs w:val="24"/>
          <w:lang w:val="en-GB"/>
        </w:rPr>
        <w:t>Proconfis</w:t>
      </w:r>
      <w:proofErr w:type="spellEnd"/>
      <w:r w:rsidRPr="002E3563">
        <w:rPr>
          <w:rFonts w:ascii="Times New Roman" w:hAnsi="Times New Roman"/>
          <w:b/>
          <w:sz w:val="24"/>
          <w:szCs w:val="24"/>
          <w:lang w:val="en-GB"/>
        </w:rPr>
        <w:t xml:space="preserve"> project on employment</w:t>
      </w:r>
    </w:p>
    <w:tbl>
      <w:tblPr>
        <w:tblStyle w:val="TableGrid"/>
        <w:tblW w:w="6164" w:type="dxa"/>
        <w:jc w:val="center"/>
        <w:tblLook w:val="04A0" w:firstRow="1" w:lastRow="0" w:firstColumn="1" w:lastColumn="0" w:noHBand="0" w:noVBand="1"/>
      </w:tblPr>
      <w:tblGrid>
        <w:gridCol w:w="696"/>
        <w:gridCol w:w="856"/>
        <w:gridCol w:w="1057"/>
        <w:gridCol w:w="821"/>
        <w:gridCol w:w="856"/>
        <w:gridCol w:w="1057"/>
        <w:gridCol w:w="821"/>
      </w:tblGrid>
      <w:tr w:rsidR="00306F69" w:rsidTr="00FB29D4">
        <w:trPr>
          <w:jc w:val="center"/>
        </w:trPr>
        <w:tc>
          <w:tcPr>
            <w:tcW w:w="696" w:type="dxa"/>
            <w:vMerge w:val="restart"/>
          </w:tcPr>
          <w:p w:rsidR="00306F69" w:rsidRDefault="00306F69" w:rsidP="00FB29D4">
            <w:pPr>
              <w:jc w:val="center"/>
              <w:rPr>
                <w:rFonts w:ascii="Times New Roman" w:hAnsi="Times New Roman"/>
                <w:b/>
                <w:sz w:val="24"/>
                <w:szCs w:val="24"/>
                <w:lang w:val="en-GB"/>
              </w:rPr>
            </w:pPr>
          </w:p>
        </w:tc>
        <w:tc>
          <w:tcPr>
            <w:tcW w:w="2734" w:type="dxa"/>
            <w:gridSpan w:val="3"/>
            <w:vAlign w:val="center"/>
          </w:tcPr>
          <w:p w:rsidR="00306F69" w:rsidRPr="002E3563" w:rsidRDefault="00306F69" w:rsidP="00FB29D4">
            <w:pPr>
              <w:jc w:val="center"/>
              <w:rPr>
                <w:rFonts w:ascii="Times New Roman" w:hAnsi="Times New Roman"/>
                <w:b/>
                <w:sz w:val="24"/>
                <w:szCs w:val="24"/>
                <w:lang w:val="en-GB"/>
              </w:rPr>
            </w:pPr>
            <w:r w:rsidRPr="002E3563">
              <w:rPr>
                <w:rFonts w:ascii="Times New Roman" w:hAnsi="Times New Roman"/>
                <w:b/>
                <w:sz w:val="24"/>
                <w:szCs w:val="24"/>
                <w:lang w:val="en-GB"/>
              </w:rPr>
              <w:t>Infrastructure</w:t>
            </w:r>
          </w:p>
        </w:tc>
        <w:tc>
          <w:tcPr>
            <w:tcW w:w="2734" w:type="dxa"/>
            <w:gridSpan w:val="3"/>
            <w:vAlign w:val="center"/>
          </w:tcPr>
          <w:p w:rsidR="00306F69" w:rsidRPr="002E3563" w:rsidRDefault="00306F69" w:rsidP="00FB29D4">
            <w:pPr>
              <w:jc w:val="center"/>
              <w:rPr>
                <w:rFonts w:ascii="Times New Roman" w:hAnsi="Times New Roman"/>
                <w:b/>
                <w:sz w:val="24"/>
                <w:szCs w:val="24"/>
                <w:lang w:val="en-GB"/>
              </w:rPr>
            </w:pPr>
            <w:r w:rsidRPr="002E3563">
              <w:rPr>
                <w:rFonts w:ascii="Times New Roman" w:hAnsi="Times New Roman"/>
                <w:b/>
                <w:sz w:val="24"/>
                <w:szCs w:val="24"/>
                <w:lang w:val="en-GB"/>
              </w:rPr>
              <w:t>Transfers to poor households</w:t>
            </w:r>
          </w:p>
        </w:tc>
      </w:tr>
      <w:tr w:rsidR="00306F69" w:rsidTr="00FB29D4">
        <w:trPr>
          <w:jc w:val="center"/>
        </w:trPr>
        <w:tc>
          <w:tcPr>
            <w:tcW w:w="696" w:type="dxa"/>
            <w:vMerge/>
          </w:tcPr>
          <w:p w:rsidR="00306F69" w:rsidRDefault="00306F69" w:rsidP="00FB29D4">
            <w:pPr>
              <w:jc w:val="center"/>
              <w:rPr>
                <w:rFonts w:ascii="Times New Roman" w:hAnsi="Times New Roman"/>
                <w:b/>
                <w:sz w:val="24"/>
                <w:szCs w:val="24"/>
                <w:lang w:val="en-GB"/>
              </w:rPr>
            </w:pPr>
          </w:p>
        </w:tc>
        <w:tc>
          <w:tcPr>
            <w:tcW w:w="856" w:type="dxa"/>
          </w:tcPr>
          <w:p w:rsidR="00306F69" w:rsidRDefault="00306F69" w:rsidP="00FB29D4">
            <w:pPr>
              <w:jc w:val="center"/>
              <w:rPr>
                <w:rFonts w:ascii="Times New Roman" w:hAnsi="Times New Roman"/>
                <w:b/>
                <w:sz w:val="24"/>
                <w:szCs w:val="24"/>
                <w:lang w:val="en-GB"/>
              </w:rPr>
            </w:pPr>
            <w:r w:rsidRPr="002E3563">
              <w:rPr>
                <w:rFonts w:ascii="Times New Roman" w:hAnsi="Times New Roman"/>
                <w:b/>
                <w:sz w:val="24"/>
                <w:szCs w:val="24"/>
                <w:lang w:val="en-GB"/>
              </w:rPr>
              <w:t>Direct</w:t>
            </w:r>
          </w:p>
        </w:tc>
        <w:tc>
          <w:tcPr>
            <w:tcW w:w="1057" w:type="dxa"/>
          </w:tcPr>
          <w:p w:rsidR="00306F69" w:rsidRDefault="00306F69" w:rsidP="00FB29D4">
            <w:pPr>
              <w:jc w:val="center"/>
              <w:rPr>
                <w:rFonts w:ascii="Times New Roman" w:hAnsi="Times New Roman"/>
                <w:b/>
                <w:sz w:val="24"/>
                <w:szCs w:val="24"/>
                <w:lang w:val="en-GB"/>
              </w:rPr>
            </w:pPr>
            <w:r w:rsidRPr="002E3563">
              <w:rPr>
                <w:rFonts w:ascii="Times New Roman" w:hAnsi="Times New Roman"/>
                <w:b/>
                <w:sz w:val="24"/>
                <w:szCs w:val="24"/>
                <w:lang w:val="en-GB"/>
              </w:rPr>
              <w:t>Induced</w:t>
            </w:r>
          </w:p>
          <w:p w:rsidR="00306F69" w:rsidRDefault="00306F69" w:rsidP="00FB29D4">
            <w:pPr>
              <w:jc w:val="center"/>
              <w:rPr>
                <w:rFonts w:ascii="Times New Roman" w:hAnsi="Times New Roman"/>
                <w:b/>
                <w:sz w:val="24"/>
                <w:szCs w:val="24"/>
                <w:lang w:val="en-GB"/>
              </w:rPr>
            </w:pPr>
            <w:r w:rsidRPr="002E3563">
              <w:rPr>
                <w:rFonts w:ascii="Times New Roman" w:hAnsi="Times New Roman"/>
                <w:b/>
                <w:sz w:val="24"/>
                <w:szCs w:val="24"/>
                <w:lang w:val="en-GB"/>
              </w:rPr>
              <w:t xml:space="preserve"> + </w:t>
            </w:r>
          </w:p>
          <w:p w:rsidR="00306F69" w:rsidRDefault="00306F69" w:rsidP="00FB29D4">
            <w:pPr>
              <w:jc w:val="center"/>
              <w:rPr>
                <w:rFonts w:ascii="Times New Roman" w:hAnsi="Times New Roman"/>
                <w:b/>
                <w:sz w:val="24"/>
                <w:szCs w:val="24"/>
                <w:lang w:val="en-GB"/>
              </w:rPr>
            </w:pPr>
            <w:r w:rsidRPr="002E3563">
              <w:rPr>
                <w:rFonts w:ascii="Times New Roman" w:hAnsi="Times New Roman"/>
                <w:b/>
                <w:sz w:val="24"/>
                <w:szCs w:val="24"/>
                <w:lang w:val="en-GB"/>
              </w:rPr>
              <w:t>indirect</w:t>
            </w:r>
          </w:p>
        </w:tc>
        <w:tc>
          <w:tcPr>
            <w:tcW w:w="821" w:type="dxa"/>
          </w:tcPr>
          <w:p w:rsidR="00306F69" w:rsidRDefault="00306F69" w:rsidP="00FB29D4">
            <w:pPr>
              <w:jc w:val="center"/>
              <w:rPr>
                <w:rFonts w:ascii="Times New Roman" w:hAnsi="Times New Roman"/>
                <w:b/>
                <w:sz w:val="24"/>
                <w:szCs w:val="24"/>
                <w:lang w:val="en-GB"/>
              </w:rPr>
            </w:pPr>
            <w:r w:rsidRPr="002E3563">
              <w:rPr>
                <w:rFonts w:ascii="Times New Roman" w:hAnsi="Times New Roman"/>
                <w:b/>
                <w:sz w:val="24"/>
                <w:szCs w:val="24"/>
                <w:lang w:val="en-GB"/>
              </w:rPr>
              <w:t>Total</w:t>
            </w:r>
          </w:p>
        </w:tc>
        <w:tc>
          <w:tcPr>
            <w:tcW w:w="856" w:type="dxa"/>
          </w:tcPr>
          <w:p w:rsidR="00306F69" w:rsidRDefault="00306F69" w:rsidP="00FB29D4">
            <w:pPr>
              <w:jc w:val="center"/>
              <w:rPr>
                <w:rFonts w:ascii="Times New Roman" w:hAnsi="Times New Roman"/>
                <w:b/>
                <w:sz w:val="24"/>
                <w:szCs w:val="24"/>
                <w:lang w:val="en-GB"/>
              </w:rPr>
            </w:pPr>
            <w:r w:rsidRPr="002E3563">
              <w:rPr>
                <w:rFonts w:ascii="Times New Roman" w:hAnsi="Times New Roman"/>
                <w:b/>
                <w:sz w:val="24"/>
                <w:szCs w:val="24"/>
                <w:lang w:val="en-GB"/>
              </w:rPr>
              <w:t>Direct</w:t>
            </w:r>
          </w:p>
        </w:tc>
        <w:tc>
          <w:tcPr>
            <w:tcW w:w="1057" w:type="dxa"/>
          </w:tcPr>
          <w:p w:rsidR="00306F69" w:rsidRDefault="00306F69" w:rsidP="00FB29D4">
            <w:pPr>
              <w:jc w:val="center"/>
              <w:rPr>
                <w:rFonts w:ascii="Times New Roman" w:hAnsi="Times New Roman"/>
                <w:b/>
                <w:sz w:val="24"/>
                <w:szCs w:val="24"/>
                <w:lang w:val="en-GB"/>
              </w:rPr>
            </w:pPr>
            <w:r w:rsidRPr="002E3563">
              <w:rPr>
                <w:rFonts w:ascii="Times New Roman" w:hAnsi="Times New Roman"/>
                <w:b/>
                <w:sz w:val="24"/>
                <w:szCs w:val="24"/>
                <w:lang w:val="en-GB"/>
              </w:rPr>
              <w:t>Induced + indirect</w:t>
            </w:r>
          </w:p>
        </w:tc>
        <w:tc>
          <w:tcPr>
            <w:tcW w:w="821" w:type="dxa"/>
          </w:tcPr>
          <w:p w:rsidR="00306F69" w:rsidRDefault="00306F69" w:rsidP="00FB29D4">
            <w:pPr>
              <w:jc w:val="center"/>
              <w:rPr>
                <w:rFonts w:ascii="Times New Roman" w:hAnsi="Times New Roman"/>
                <w:b/>
                <w:sz w:val="24"/>
                <w:szCs w:val="24"/>
                <w:lang w:val="en-GB"/>
              </w:rPr>
            </w:pPr>
            <w:r w:rsidRPr="002E3563">
              <w:rPr>
                <w:rFonts w:ascii="Times New Roman" w:hAnsi="Times New Roman"/>
                <w:b/>
                <w:sz w:val="24"/>
                <w:szCs w:val="24"/>
                <w:lang w:val="en-GB"/>
              </w:rPr>
              <w:t>Total</w:t>
            </w:r>
          </w:p>
        </w:tc>
      </w:tr>
      <w:tr w:rsidR="00306F69" w:rsidTr="00FB29D4">
        <w:trPr>
          <w:jc w:val="center"/>
        </w:trPr>
        <w:tc>
          <w:tcPr>
            <w:tcW w:w="696" w:type="dxa"/>
            <w:vAlign w:val="bottom"/>
          </w:tcPr>
          <w:p w:rsidR="00306F69" w:rsidRPr="00CA21CF" w:rsidRDefault="00306F69" w:rsidP="00FB29D4">
            <w:pPr>
              <w:jc w:val="right"/>
              <w:rPr>
                <w:rFonts w:ascii="Times New Roman" w:eastAsia="Times New Roman" w:hAnsi="Times New Roman"/>
                <w:color w:val="000000"/>
                <w:sz w:val="24"/>
                <w:szCs w:val="24"/>
              </w:rPr>
            </w:pPr>
            <w:r w:rsidRPr="00CA21CF">
              <w:rPr>
                <w:rFonts w:ascii="Times New Roman" w:eastAsia="Times New Roman" w:hAnsi="Times New Roman"/>
                <w:color w:val="000000"/>
                <w:sz w:val="24"/>
                <w:szCs w:val="24"/>
              </w:rPr>
              <w:t>2013</w:t>
            </w:r>
          </w:p>
        </w:tc>
        <w:tc>
          <w:tcPr>
            <w:tcW w:w="856" w:type="dxa"/>
            <w:vAlign w:val="bottom"/>
          </w:tcPr>
          <w:p w:rsidR="00306F69" w:rsidRPr="00BA75D6" w:rsidRDefault="00306F69" w:rsidP="00FB29D4">
            <w:pPr>
              <w:jc w:val="right"/>
              <w:rPr>
                <w:rFonts w:ascii="Times New Roman" w:hAnsi="Times New Roman"/>
                <w:color w:val="000000"/>
                <w:sz w:val="22"/>
                <w:szCs w:val="22"/>
              </w:rPr>
            </w:pPr>
            <w:r w:rsidRPr="00BA75D6">
              <w:rPr>
                <w:rFonts w:ascii="Times New Roman" w:hAnsi="Times New Roman"/>
                <w:color w:val="000000"/>
                <w:sz w:val="22"/>
                <w:szCs w:val="22"/>
              </w:rPr>
              <w:t>2</w:t>
            </w:r>
            <w:r>
              <w:rPr>
                <w:rFonts w:ascii="Times New Roman" w:hAnsi="Times New Roman"/>
                <w:color w:val="000000"/>
                <w:sz w:val="22"/>
                <w:szCs w:val="22"/>
              </w:rPr>
              <w:t>,</w:t>
            </w:r>
            <w:r w:rsidRPr="00BA75D6">
              <w:rPr>
                <w:rFonts w:ascii="Times New Roman" w:hAnsi="Times New Roman"/>
                <w:color w:val="000000"/>
                <w:sz w:val="22"/>
                <w:szCs w:val="22"/>
              </w:rPr>
              <w:t>382</w:t>
            </w:r>
          </w:p>
        </w:tc>
        <w:tc>
          <w:tcPr>
            <w:tcW w:w="1057" w:type="dxa"/>
            <w:vAlign w:val="bottom"/>
          </w:tcPr>
          <w:p w:rsidR="00306F69" w:rsidRPr="00BA75D6" w:rsidRDefault="00306F69" w:rsidP="00FB29D4">
            <w:pPr>
              <w:jc w:val="right"/>
              <w:rPr>
                <w:rFonts w:ascii="Times New Roman" w:hAnsi="Times New Roman"/>
                <w:color w:val="000000"/>
                <w:sz w:val="22"/>
                <w:szCs w:val="22"/>
              </w:rPr>
            </w:pPr>
            <w:r w:rsidRPr="00BA75D6">
              <w:rPr>
                <w:rFonts w:ascii="Times New Roman" w:hAnsi="Times New Roman"/>
                <w:color w:val="000000"/>
                <w:sz w:val="22"/>
                <w:szCs w:val="22"/>
              </w:rPr>
              <w:t>1</w:t>
            </w:r>
            <w:r>
              <w:rPr>
                <w:rFonts w:ascii="Times New Roman" w:hAnsi="Times New Roman"/>
                <w:color w:val="000000"/>
                <w:sz w:val="22"/>
                <w:szCs w:val="22"/>
              </w:rPr>
              <w:t>,</w:t>
            </w:r>
            <w:r w:rsidRPr="00BA75D6">
              <w:rPr>
                <w:rFonts w:ascii="Times New Roman" w:hAnsi="Times New Roman"/>
                <w:color w:val="000000"/>
                <w:sz w:val="22"/>
                <w:szCs w:val="22"/>
              </w:rPr>
              <w:t>759</w:t>
            </w:r>
          </w:p>
        </w:tc>
        <w:tc>
          <w:tcPr>
            <w:tcW w:w="821" w:type="dxa"/>
            <w:vAlign w:val="bottom"/>
          </w:tcPr>
          <w:p w:rsidR="00306F69" w:rsidRPr="00BA75D6" w:rsidRDefault="00306F69" w:rsidP="00FB29D4">
            <w:pPr>
              <w:jc w:val="right"/>
              <w:rPr>
                <w:rFonts w:ascii="Times New Roman" w:hAnsi="Times New Roman"/>
                <w:color w:val="000000"/>
                <w:sz w:val="22"/>
                <w:szCs w:val="22"/>
              </w:rPr>
            </w:pPr>
            <w:r w:rsidRPr="00BA75D6">
              <w:rPr>
                <w:rFonts w:ascii="Times New Roman" w:hAnsi="Times New Roman"/>
                <w:color w:val="000000"/>
                <w:sz w:val="22"/>
                <w:szCs w:val="22"/>
              </w:rPr>
              <w:t>4</w:t>
            </w:r>
            <w:r>
              <w:rPr>
                <w:rFonts w:ascii="Times New Roman" w:hAnsi="Times New Roman"/>
                <w:color w:val="000000"/>
                <w:sz w:val="22"/>
                <w:szCs w:val="22"/>
              </w:rPr>
              <w:t>,</w:t>
            </w:r>
            <w:r w:rsidRPr="00BA75D6">
              <w:rPr>
                <w:rFonts w:ascii="Times New Roman" w:hAnsi="Times New Roman"/>
                <w:color w:val="000000"/>
                <w:sz w:val="22"/>
                <w:szCs w:val="22"/>
              </w:rPr>
              <w:t>141</w:t>
            </w:r>
          </w:p>
        </w:tc>
        <w:tc>
          <w:tcPr>
            <w:tcW w:w="856" w:type="dxa"/>
            <w:vAlign w:val="bottom"/>
          </w:tcPr>
          <w:p w:rsidR="00306F69" w:rsidRPr="00BA75D6" w:rsidRDefault="00306F69" w:rsidP="00FB29D4">
            <w:pPr>
              <w:jc w:val="right"/>
              <w:rPr>
                <w:rFonts w:ascii="Times New Roman" w:hAnsi="Times New Roman"/>
                <w:color w:val="000000"/>
                <w:sz w:val="22"/>
                <w:szCs w:val="22"/>
              </w:rPr>
            </w:pPr>
            <w:r w:rsidRPr="00BA75D6">
              <w:rPr>
                <w:rFonts w:ascii="Times New Roman" w:hAnsi="Times New Roman"/>
                <w:color w:val="000000"/>
                <w:sz w:val="22"/>
                <w:szCs w:val="22"/>
              </w:rPr>
              <w:t>1</w:t>
            </w:r>
            <w:r>
              <w:rPr>
                <w:rFonts w:ascii="Times New Roman" w:hAnsi="Times New Roman"/>
                <w:color w:val="000000"/>
                <w:sz w:val="22"/>
                <w:szCs w:val="22"/>
              </w:rPr>
              <w:t>,</w:t>
            </w:r>
            <w:r w:rsidRPr="00BA75D6">
              <w:rPr>
                <w:rFonts w:ascii="Times New Roman" w:hAnsi="Times New Roman"/>
                <w:color w:val="000000"/>
                <w:sz w:val="22"/>
                <w:szCs w:val="22"/>
              </w:rPr>
              <w:t>997</w:t>
            </w:r>
          </w:p>
        </w:tc>
        <w:tc>
          <w:tcPr>
            <w:tcW w:w="1057" w:type="dxa"/>
            <w:vAlign w:val="bottom"/>
          </w:tcPr>
          <w:p w:rsidR="00306F69" w:rsidRPr="00BA75D6" w:rsidRDefault="00306F69" w:rsidP="00FB29D4">
            <w:pPr>
              <w:jc w:val="right"/>
              <w:rPr>
                <w:rFonts w:ascii="Times New Roman" w:hAnsi="Times New Roman"/>
                <w:color w:val="000000"/>
                <w:sz w:val="22"/>
                <w:szCs w:val="22"/>
              </w:rPr>
            </w:pPr>
            <w:r w:rsidRPr="00BA75D6">
              <w:rPr>
                <w:rFonts w:ascii="Times New Roman" w:hAnsi="Times New Roman"/>
                <w:color w:val="000000"/>
                <w:sz w:val="22"/>
                <w:szCs w:val="22"/>
              </w:rPr>
              <w:t>1</w:t>
            </w:r>
            <w:r>
              <w:rPr>
                <w:rFonts w:ascii="Times New Roman" w:hAnsi="Times New Roman"/>
                <w:color w:val="000000"/>
                <w:sz w:val="22"/>
                <w:szCs w:val="22"/>
              </w:rPr>
              <w:t>,</w:t>
            </w:r>
            <w:r w:rsidRPr="00BA75D6">
              <w:rPr>
                <w:rFonts w:ascii="Times New Roman" w:hAnsi="Times New Roman"/>
                <w:color w:val="000000"/>
                <w:sz w:val="22"/>
                <w:szCs w:val="22"/>
              </w:rPr>
              <w:t>628</w:t>
            </w:r>
          </w:p>
        </w:tc>
        <w:tc>
          <w:tcPr>
            <w:tcW w:w="821" w:type="dxa"/>
            <w:vAlign w:val="bottom"/>
          </w:tcPr>
          <w:p w:rsidR="00306F69" w:rsidRPr="00BA75D6" w:rsidRDefault="00306F69" w:rsidP="00FB29D4">
            <w:pPr>
              <w:jc w:val="right"/>
              <w:rPr>
                <w:rFonts w:ascii="Times New Roman" w:hAnsi="Times New Roman"/>
                <w:color w:val="000000"/>
                <w:sz w:val="22"/>
                <w:szCs w:val="22"/>
              </w:rPr>
            </w:pPr>
            <w:r w:rsidRPr="00BA75D6">
              <w:rPr>
                <w:rFonts w:ascii="Times New Roman" w:hAnsi="Times New Roman"/>
                <w:color w:val="000000"/>
                <w:sz w:val="22"/>
                <w:szCs w:val="22"/>
              </w:rPr>
              <w:t>3</w:t>
            </w:r>
            <w:r>
              <w:rPr>
                <w:rFonts w:ascii="Times New Roman" w:hAnsi="Times New Roman"/>
                <w:color w:val="000000"/>
                <w:sz w:val="22"/>
                <w:szCs w:val="22"/>
              </w:rPr>
              <w:t>,</w:t>
            </w:r>
            <w:r w:rsidRPr="00BA75D6">
              <w:rPr>
                <w:rFonts w:ascii="Times New Roman" w:hAnsi="Times New Roman"/>
                <w:color w:val="000000"/>
                <w:sz w:val="22"/>
                <w:szCs w:val="22"/>
              </w:rPr>
              <w:t>624</w:t>
            </w:r>
          </w:p>
        </w:tc>
      </w:tr>
      <w:tr w:rsidR="00306F69" w:rsidTr="00FB29D4">
        <w:trPr>
          <w:jc w:val="center"/>
        </w:trPr>
        <w:tc>
          <w:tcPr>
            <w:tcW w:w="696" w:type="dxa"/>
            <w:vAlign w:val="bottom"/>
          </w:tcPr>
          <w:p w:rsidR="00306F69" w:rsidRPr="00CA21CF" w:rsidRDefault="00306F69" w:rsidP="00FB29D4">
            <w:pPr>
              <w:jc w:val="right"/>
              <w:rPr>
                <w:rFonts w:ascii="Times New Roman" w:eastAsia="Times New Roman" w:hAnsi="Times New Roman"/>
                <w:color w:val="000000"/>
                <w:sz w:val="24"/>
                <w:szCs w:val="24"/>
              </w:rPr>
            </w:pPr>
            <w:r w:rsidRPr="00CA21CF">
              <w:rPr>
                <w:rFonts w:ascii="Times New Roman" w:eastAsia="Times New Roman" w:hAnsi="Times New Roman"/>
                <w:color w:val="000000"/>
                <w:sz w:val="24"/>
                <w:szCs w:val="24"/>
              </w:rPr>
              <w:t>2014</w:t>
            </w:r>
          </w:p>
        </w:tc>
        <w:tc>
          <w:tcPr>
            <w:tcW w:w="856" w:type="dxa"/>
            <w:vAlign w:val="bottom"/>
          </w:tcPr>
          <w:p w:rsidR="00306F69" w:rsidRPr="00BA75D6" w:rsidRDefault="00306F69" w:rsidP="00FB29D4">
            <w:pPr>
              <w:jc w:val="right"/>
              <w:rPr>
                <w:rFonts w:ascii="Times New Roman" w:hAnsi="Times New Roman"/>
                <w:color w:val="000000"/>
                <w:sz w:val="22"/>
                <w:szCs w:val="22"/>
              </w:rPr>
            </w:pPr>
            <w:r w:rsidRPr="00BA75D6">
              <w:rPr>
                <w:rFonts w:ascii="Times New Roman" w:hAnsi="Times New Roman"/>
                <w:color w:val="000000"/>
                <w:sz w:val="22"/>
                <w:szCs w:val="22"/>
              </w:rPr>
              <w:t>5</w:t>
            </w:r>
            <w:r>
              <w:rPr>
                <w:rFonts w:ascii="Times New Roman" w:hAnsi="Times New Roman"/>
                <w:color w:val="000000"/>
                <w:sz w:val="22"/>
                <w:szCs w:val="22"/>
              </w:rPr>
              <w:t>,</w:t>
            </w:r>
            <w:r w:rsidRPr="00BA75D6">
              <w:rPr>
                <w:rFonts w:ascii="Times New Roman" w:hAnsi="Times New Roman"/>
                <w:color w:val="000000"/>
                <w:sz w:val="22"/>
                <w:szCs w:val="22"/>
              </w:rPr>
              <w:t>052</w:t>
            </w:r>
          </w:p>
        </w:tc>
        <w:tc>
          <w:tcPr>
            <w:tcW w:w="1057" w:type="dxa"/>
            <w:vAlign w:val="bottom"/>
          </w:tcPr>
          <w:p w:rsidR="00306F69" w:rsidRPr="00BA75D6" w:rsidRDefault="00306F69" w:rsidP="00FB29D4">
            <w:pPr>
              <w:jc w:val="right"/>
              <w:rPr>
                <w:rFonts w:ascii="Times New Roman" w:hAnsi="Times New Roman"/>
                <w:color w:val="000000"/>
                <w:sz w:val="22"/>
                <w:szCs w:val="22"/>
              </w:rPr>
            </w:pPr>
            <w:r w:rsidRPr="00BA75D6">
              <w:rPr>
                <w:rFonts w:ascii="Times New Roman" w:hAnsi="Times New Roman"/>
                <w:color w:val="000000"/>
                <w:sz w:val="22"/>
                <w:szCs w:val="22"/>
              </w:rPr>
              <w:t>3</w:t>
            </w:r>
            <w:r>
              <w:rPr>
                <w:rFonts w:ascii="Times New Roman" w:hAnsi="Times New Roman"/>
                <w:color w:val="000000"/>
                <w:sz w:val="22"/>
                <w:szCs w:val="22"/>
              </w:rPr>
              <w:t>,</w:t>
            </w:r>
            <w:r w:rsidRPr="00BA75D6">
              <w:rPr>
                <w:rFonts w:ascii="Times New Roman" w:hAnsi="Times New Roman"/>
                <w:color w:val="000000"/>
                <w:sz w:val="22"/>
                <w:szCs w:val="22"/>
              </w:rPr>
              <w:t>732</w:t>
            </w:r>
          </w:p>
        </w:tc>
        <w:tc>
          <w:tcPr>
            <w:tcW w:w="821" w:type="dxa"/>
            <w:vAlign w:val="bottom"/>
          </w:tcPr>
          <w:p w:rsidR="00306F69" w:rsidRPr="00BA75D6" w:rsidRDefault="00306F69" w:rsidP="00FB29D4">
            <w:pPr>
              <w:jc w:val="right"/>
              <w:rPr>
                <w:rFonts w:ascii="Times New Roman" w:hAnsi="Times New Roman"/>
                <w:color w:val="000000"/>
                <w:sz w:val="22"/>
                <w:szCs w:val="22"/>
              </w:rPr>
            </w:pPr>
            <w:r w:rsidRPr="00BA75D6">
              <w:rPr>
                <w:rFonts w:ascii="Times New Roman" w:hAnsi="Times New Roman"/>
                <w:color w:val="000000"/>
                <w:sz w:val="22"/>
                <w:szCs w:val="22"/>
              </w:rPr>
              <w:t>8</w:t>
            </w:r>
            <w:r>
              <w:rPr>
                <w:rFonts w:ascii="Times New Roman" w:hAnsi="Times New Roman"/>
                <w:color w:val="000000"/>
                <w:sz w:val="22"/>
                <w:szCs w:val="22"/>
              </w:rPr>
              <w:t>,</w:t>
            </w:r>
            <w:r w:rsidRPr="00BA75D6">
              <w:rPr>
                <w:rFonts w:ascii="Times New Roman" w:hAnsi="Times New Roman"/>
                <w:color w:val="000000"/>
                <w:sz w:val="22"/>
                <w:szCs w:val="22"/>
              </w:rPr>
              <w:t>784</w:t>
            </w:r>
          </w:p>
        </w:tc>
        <w:tc>
          <w:tcPr>
            <w:tcW w:w="856" w:type="dxa"/>
            <w:vAlign w:val="bottom"/>
          </w:tcPr>
          <w:p w:rsidR="00306F69" w:rsidRPr="00BA75D6" w:rsidRDefault="00306F69" w:rsidP="00FB29D4">
            <w:pPr>
              <w:jc w:val="right"/>
              <w:rPr>
                <w:rFonts w:ascii="Times New Roman" w:hAnsi="Times New Roman"/>
                <w:color w:val="000000"/>
                <w:sz w:val="22"/>
                <w:szCs w:val="22"/>
              </w:rPr>
            </w:pPr>
            <w:r w:rsidRPr="00BA75D6">
              <w:rPr>
                <w:rFonts w:ascii="Times New Roman" w:hAnsi="Times New Roman"/>
                <w:color w:val="000000"/>
                <w:sz w:val="22"/>
                <w:szCs w:val="22"/>
              </w:rPr>
              <w:t>4</w:t>
            </w:r>
            <w:r>
              <w:rPr>
                <w:rFonts w:ascii="Times New Roman" w:hAnsi="Times New Roman"/>
                <w:color w:val="000000"/>
                <w:sz w:val="22"/>
                <w:szCs w:val="22"/>
              </w:rPr>
              <w:t>,</w:t>
            </w:r>
            <w:r w:rsidRPr="00BA75D6">
              <w:rPr>
                <w:rFonts w:ascii="Times New Roman" w:hAnsi="Times New Roman"/>
                <w:color w:val="000000"/>
                <w:sz w:val="22"/>
                <w:szCs w:val="22"/>
              </w:rPr>
              <w:t>235</w:t>
            </w:r>
          </w:p>
        </w:tc>
        <w:tc>
          <w:tcPr>
            <w:tcW w:w="1057" w:type="dxa"/>
            <w:vAlign w:val="bottom"/>
          </w:tcPr>
          <w:p w:rsidR="00306F69" w:rsidRPr="00BA75D6" w:rsidRDefault="00306F69" w:rsidP="00FB29D4">
            <w:pPr>
              <w:jc w:val="right"/>
              <w:rPr>
                <w:rFonts w:ascii="Times New Roman" w:hAnsi="Times New Roman"/>
                <w:color w:val="000000"/>
                <w:sz w:val="22"/>
                <w:szCs w:val="22"/>
              </w:rPr>
            </w:pPr>
            <w:r w:rsidRPr="00BA75D6">
              <w:rPr>
                <w:rFonts w:ascii="Times New Roman" w:hAnsi="Times New Roman"/>
                <w:color w:val="000000"/>
                <w:sz w:val="22"/>
                <w:szCs w:val="22"/>
              </w:rPr>
              <w:t>3</w:t>
            </w:r>
            <w:r>
              <w:rPr>
                <w:rFonts w:ascii="Times New Roman" w:hAnsi="Times New Roman"/>
                <w:color w:val="000000"/>
                <w:sz w:val="22"/>
                <w:szCs w:val="22"/>
              </w:rPr>
              <w:t>,</w:t>
            </w:r>
            <w:r w:rsidRPr="00BA75D6">
              <w:rPr>
                <w:rFonts w:ascii="Times New Roman" w:hAnsi="Times New Roman"/>
                <w:color w:val="000000"/>
                <w:sz w:val="22"/>
                <w:szCs w:val="22"/>
              </w:rPr>
              <w:t>452</w:t>
            </w:r>
          </w:p>
        </w:tc>
        <w:tc>
          <w:tcPr>
            <w:tcW w:w="821" w:type="dxa"/>
            <w:vAlign w:val="bottom"/>
          </w:tcPr>
          <w:p w:rsidR="00306F69" w:rsidRPr="00BA75D6" w:rsidRDefault="00306F69" w:rsidP="00FB29D4">
            <w:pPr>
              <w:jc w:val="right"/>
              <w:rPr>
                <w:rFonts w:ascii="Times New Roman" w:hAnsi="Times New Roman"/>
                <w:color w:val="000000"/>
                <w:sz w:val="22"/>
                <w:szCs w:val="22"/>
              </w:rPr>
            </w:pPr>
            <w:r w:rsidRPr="00BA75D6">
              <w:rPr>
                <w:rFonts w:ascii="Times New Roman" w:hAnsi="Times New Roman"/>
                <w:color w:val="000000"/>
                <w:sz w:val="22"/>
                <w:szCs w:val="22"/>
              </w:rPr>
              <w:t>7</w:t>
            </w:r>
            <w:r>
              <w:rPr>
                <w:rFonts w:ascii="Times New Roman" w:hAnsi="Times New Roman"/>
                <w:color w:val="000000"/>
                <w:sz w:val="22"/>
                <w:szCs w:val="22"/>
              </w:rPr>
              <w:t>,</w:t>
            </w:r>
            <w:r w:rsidRPr="00BA75D6">
              <w:rPr>
                <w:rFonts w:ascii="Times New Roman" w:hAnsi="Times New Roman"/>
                <w:color w:val="000000"/>
                <w:sz w:val="22"/>
                <w:szCs w:val="22"/>
              </w:rPr>
              <w:t>688</w:t>
            </w:r>
          </w:p>
        </w:tc>
      </w:tr>
      <w:tr w:rsidR="00306F69" w:rsidTr="00FB29D4">
        <w:trPr>
          <w:jc w:val="center"/>
        </w:trPr>
        <w:tc>
          <w:tcPr>
            <w:tcW w:w="696" w:type="dxa"/>
            <w:vAlign w:val="bottom"/>
          </w:tcPr>
          <w:p w:rsidR="00306F69" w:rsidRPr="00CA21CF" w:rsidRDefault="00306F69" w:rsidP="00FB29D4">
            <w:pPr>
              <w:jc w:val="right"/>
              <w:rPr>
                <w:rFonts w:ascii="Times New Roman" w:eastAsia="Times New Roman" w:hAnsi="Times New Roman"/>
                <w:color w:val="000000"/>
                <w:sz w:val="24"/>
                <w:szCs w:val="24"/>
              </w:rPr>
            </w:pPr>
            <w:r w:rsidRPr="00CA21CF">
              <w:rPr>
                <w:rFonts w:ascii="Times New Roman" w:eastAsia="Times New Roman" w:hAnsi="Times New Roman"/>
                <w:color w:val="000000"/>
                <w:sz w:val="24"/>
                <w:szCs w:val="24"/>
              </w:rPr>
              <w:t>2015</w:t>
            </w:r>
          </w:p>
        </w:tc>
        <w:tc>
          <w:tcPr>
            <w:tcW w:w="856" w:type="dxa"/>
            <w:vAlign w:val="bottom"/>
          </w:tcPr>
          <w:p w:rsidR="00306F69" w:rsidRPr="00BA75D6" w:rsidRDefault="00306F69" w:rsidP="00FB29D4">
            <w:pPr>
              <w:jc w:val="right"/>
              <w:rPr>
                <w:rFonts w:ascii="Times New Roman" w:hAnsi="Times New Roman"/>
                <w:color w:val="000000"/>
                <w:sz w:val="22"/>
                <w:szCs w:val="22"/>
              </w:rPr>
            </w:pPr>
            <w:r w:rsidRPr="00BA75D6">
              <w:rPr>
                <w:rFonts w:ascii="Times New Roman" w:hAnsi="Times New Roman"/>
                <w:color w:val="000000"/>
                <w:sz w:val="22"/>
                <w:szCs w:val="22"/>
              </w:rPr>
              <w:t>8</w:t>
            </w:r>
            <w:r>
              <w:rPr>
                <w:rFonts w:ascii="Times New Roman" w:hAnsi="Times New Roman"/>
                <w:color w:val="000000"/>
                <w:sz w:val="22"/>
                <w:szCs w:val="22"/>
              </w:rPr>
              <w:t>,</w:t>
            </w:r>
            <w:r w:rsidRPr="00BA75D6">
              <w:rPr>
                <w:rFonts w:ascii="Times New Roman" w:hAnsi="Times New Roman"/>
                <w:color w:val="000000"/>
                <w:sz w:val="22"/>
                <w:szCs w:val="22"/>
              </w:rPr>
              <w:t>038</w:t>
            </w:r>
          </w:p>
        </w:tc>
        <w:tc>
          <w:tcPr>
            <w:tcW w:w="1057" w:type="dxa"/>
            <w:vAlign w:val="bottom"/>
          </w:tcPr>
          <w:p w:rsidR="00306F69" w:rsidRPr="00BA75D6" w:rsidRDefault="00306F69" w:rsidP="00FB29D4">
            <w:pPr>
              <w:jc w:val="right"/>
              <w:rPr>
                <w:rFonts w:ascii="Times New Roman" w:hAnsi="Times New Roman"/>
                <w:color w:val="000000"/>
                <w:sz w:val="22"/>
                <w:szCs w:val="22"/>
              </w:rPr>
            </w:pPr>
            <w:r w:rsidRPr="00BA75D6">
              <w:rPr>
                <w:rFonts w:ascii="Times New Roman" w:hAnsi="Times New Roman"/>
                <w:color w:val="000000"/>
                <w:sz w:val="22"/>
                <w:szCs w:val="22"/>
              </w:rPr>
              <w:t>5</w:t>
            </w:r>
            <w:r>
              <w:rPr>
                <w:rFonts w:ascii="Times New Roman" w:hAnsi="Times New Roman"/>
                <w:color w:val="000000"/>
                <w:sz w:val="22"/>
                <w:szCs w:val="22"/>
              </w:rPr>
              <w:t>,</w:t>
            </w:r>
            <w:r w:rsidRPr="00BA75D6">
              <w:rPr>
                <w:rFonts w:ascii="Times New Roman" w:hAnsi="Times New Roman"/>
                <w:color w:val="000000"/>
                <w:sz w:val="22"/>
                <w:szCs w:val="22"/>
              </w:rPr>
              <w:t>938</w:t>
            </w:r>
          </w:p>
        </w:tc>
        <w:tc>
          <w:tcPr>
            <w:tcW w:w="821" w:type="dxa"/>
            <w:vAlign w:val="bottom"/>
          </w:tcPr>
          <w:p w:rsidR="00306F69" w:rsidRPr="00BA75D6" w:rsidRDefault="00306F69" w:rsidP="00FB29D4">
            <w:pPr>
              <w:jc w:val="right"/>
              <w:rPr>
                <w:rFonts w:ascii="Times New Roman" w:hAnsi="Times New Roman"/>
                <w:color w:val="000000"/>
                <w:sz w:val="22"/>
                <w:szCs w:val="22"/>
              </w:rPr>
            </w:pPr>
            <w:r w:rsidRPr="00BA75D6">
              <w:rPr>
                <w:rFonts w:ascii="Times New Roman" w:hAnsi="Times New Roman"/>
                <w:color w:val="000000"/>
                <w:sz w:val="22"/>
                <w:szCs w:val="22"/>
              </w:rPr>
              <w:t>13</w:t>
            </w:r>
            <w:r>
              <w:rPr>
                <w:rFonts w:ascii="Times New Roman" w:hAnsi="Times New Roman"/>
                <w:color w:val="000000"/>
                <w:sz w:val="22"/>
                <w:szCs w:val="22"/>
              </w:rPr>
              <w:t>,</w:t>
            </w:r>
            <w:r w:rsidRPr="00BA75D6">
              <w:rPr>
                <w:rFonts w:ascii="Times New Roman" w:hAnsi="Times New Roman"/>
                <w:color w:val="000000"/>
                <w:sz w:val="22"/>
                <w:szCs w:val="22"/>
              </w:rPr>
              <w:t>975</w:t>
            </w:r>
          </w:p>
        </w:tc>
        <w:tc>
          <w:tcPr>
            <w:tcW w:w="856" w:type="dxa"/>
            <w:vAlign w:val="bottom"/>
          </w:tcPr>
          <w:p w:rsidR="00306F69" w:rsidRPr="00BA75D6" w:rsidRDefault="00306F69" w:rsidP="00FB29D4">
            <w:pPr>
              <w:jc w:val="right"/>
              <w:rPr>
                <w:rFonts w:ascii="Times New Roman" w:hAnsi="Times New Roman"/>
                <w:color w:val="000000"/>
                <w:sz w:val="22"/>
                <w:szCs w:val="22"/>
              </w:rPr>
            </w:pPr>
            <w:r w:rsidRPr="00BA75D6">
              <w:rPr>
                <w:rFonts w:ascii="Times New Roman" w:hAnsi="Times New Roman"/>
                <w:color w:val="000000"/>
                <w:sz w:val="22"/>
                <w:szCs w:val="22"/>
              </w:rPr>
              <w:t>6</w:t>
            </w:r>
            <w:r>
              <w:rPr>
                <w:rFonts w:ascii="Times New Roman" w:hAnsi="Times New Roman"/>
                <w:color w:val="000000"/>
                <w:sz w:val="22"/>
                <w:szCs w:val="22"/>
              </w:rPr>
              <w:t>,</w:t>
            </w:r>
            <w:r w:rsidRPr="00BA75D6">
              <w:rPr>
                <w:rFonts w:ascii="Times New Roman" w:hAnsi="Times New Roman"/>
                <w:color w:val="000000"/>
                <w:sz w:val="22"/>
                <w:szCs w:val="22"/>
              </w:rPr>
              <w:t>739</w:t>
            </w:r>
          </w:p>
        </w:tc>
        <w:tc>
          <w:tcPr>
            <w:tcW w:w="1057" w:type="dxa"/>
            <w:vAlign w:val="bottom"/>
          </w:tcPr>
          <w:p w:rsidR="00306F69" w:rsidRPr="00BA75D6" w:rsidRDefault="00306F69" w:rsidP="00FB29D4">
            <w:pPr>
              <w:jc w:val="right"/>
              <w:rPr>
                <w:rFonts w:ascii="Times New Roman" w:hAnsi="Times New Roman"/>
                <w:color w:val="000000"/>
                <w:sz w:val="22"/>
                <w:szCs w:val="22"/>
              </w:rPr>
            </w:pPr>
            <w:r w:rsidRPr="00BA75D6">
              <w:rPr>
                <w:rFonts w:ascii="Times New Roman" w:hAnsi="Times New Roman"/>
                <w:color w:val="000000"/>
                <w:sz w:val="22"/>
                <w:szCs w:val="22"/>
              </w:rPr>
              <w:t>5</w:t>
            </w:r>
            <w:r>
              <w:rPr>
                <w:rFonts w:ascii="Times New Roman" w:hAnsi="Times New Roman"/>
                <w:color w:val="000000"/>
                <w:sz w:val="22"/>
                <w:szCs w:val="22"/>
              </w:rPr>
              <w:t>,</w:t>
            </w:r>
            <w:r w:rsidRPr="00BA75D6">
              <w:rPr>
                <w:rFonts w:ascii="Times New Roman" w:hAnsi="Times New Roman"/>
                <w:color w:val="000000"/>
                <w:sz w:val="22"/>
                <w:szCs w:val="22"/>
              </w:rPr>
              <w:t>493</w:t>
            </w:r>
          </w:p>
        </w:tc>
        <w:tc>
          <w:tcPr>
            <w:tcW w:w="821" w:type="dxa"/>
            <w:vAlign w:val="bottom"/>
          </w:tcPr>
          <w:p w:rsidR="00306F69" w:rsidRPr="00BA75D6" w:rsidRDefault="00306F69" w:rsidP="00FB29D4">
            <w:pPr>
              <w:jc w:val="right"/>
              <w:rPr>
                <w:rFonts w:ascii="Times New Roman" w:hAnsi="Times New Roman"/>
                <w:color w:val="000000"/>
                <w:sz w:val="22"/>
                <w:szCs w:val="22"/>
              </w:rPr>
            </w:pPr>
            <w:r w:rsidRPr="00BA75D6">
              <w:rPr>
                <w:rFonts w:ascii="Times New Roman" w:hAnsi="Times New Roman"/>
                <w:color w:val="000000"/>
                <w:sz w:val="22"/>
                <w:szCs w:val="22"/>
              </w:rPr>
              <w:t>12</w:t>
            </w:r>
            <w:r>
              <w:rPr>
                <w:rFonts w:ascii="Times New Roman" w:hAnsi="Times New Roman"/>
                <w:color w:val="000000"/>
                <w:sz w:val="22"/>
                <w:szCs w:val="22"/>
              </w:rPr>
              <w:t>,</w:t>
            </w:r>
            <w:r w:rsidRPr="00BA75D6">
              <w:rPr>
                <w:rFonts w:ascii="Times New Roman" w:hAnsi="Times New Roman"/>
                <w:color w:val="000000"/>
                <w:sz w:val="22"/>
                <w:szCs w:val="22"/>
              </w:rPr>
              <w:t>232</w:t>
            </w:r>
          </w:p>
        </w:tc>
      </w:tr>
      <w:tr w:rsidR="00306F69" w:rsidTr="00FB29D4">
        <w:trPr>
          <w:jc w:val="center"/>
        </w:trPr>
        <w:tc>
          <w:tcPr>
            <w:tcW w:w="696" w:type="dxa"/>
            <w:vAlign w:val="bottom"/>
          </w:tcPr>
          <w:p w:rsidR="00306F69" w:rsidRPr="00CA21CF" w:rsidRDefault="00306F69" w:rsidP="00FB29D4">
            <w:pPr>
              <w:jc w:val="right"/>
              <w:rPr>
                <w:rFonts w:ascii="Times New Roman" w:eastAsia="Times New Roman" w:hAnsi="Times New Roman"/>
                <w:color w:val="000000"/>
                <w:sz w:val="24"/>
                <w:szCs w:val="24"/>
              </w:rPr>
            </w:pPr>
            <w:r w:rsidRPr="00CA21CF">
              <w:rPr>
                <w:rFonts w:ascii="Times New Roman" w:eastAsia="Times New Roman" w:hAnsi="Times New Roman"/>
                <w:color w:val="000000"/>
                <w:sz w:val="24"/>
                <w:szCs w:val="24"/>
              </w:rPr>
              <w:t>2016</w:t>
            </w:r>
          </w:p>
        </w:tc>
        <w:tc>
          <w:tcPr>
            <w:tcW w:w="856" w:type="dxa"/>
            <w:vAlign w:val="bottom"/>
          </w:tcPr>
          <w:p w:rsidR="00306F69" w:rsidRPr="00BA75D6" w:rsidRDefault="00306F69" w:rsidP="00FB29D4">
            <w:pPr>
              <w:jc w:val="right"/>
              <w:rPr>
                <w:rFonts w:ascii="Times New Roman" w:hAnsi="Times New Roman"/>
                <w:color w:val="000000"/>
                <w:sz w:val="22"/>
                <w:szCs w:val="22"/>
              </w:rPr>
            </w:pPr>
            <w:r w:rsidRPr="00BA75D6">
              <w:rPr>
                <w:rFonts w:ascii="Times New Roman" w:hAnsi="Times New Roman"/>
                <w:color w:val="000000"/>
                <w:sz w:val="22"/>
                <w:szCs w:val="22"/>
              </w:rPr>
              <w:t>9</w:t>
            </w:r>
            <w:r>
              <w:rPr>
                <w:rFonts w:ascii="Times New Roman" w:hAnsi="Times New Roman"/>
                <w:color w:val="000000"/>
                <w:sz w:val="22"/>
                <w:szCs w:val="22"/>
              </w:rPr>
              <w:t>,</w:t>
            </w:r>
            <w:r w:rsidRPr="00BA75D6">
              <w:rPr>
                <w:rFonts w:ascii="Times New Roman" w:hAnsi="Times New Roman"/>
                <w:color w:val="000000"/>
                <w:sz w:val="22"/>
                <w:szCs w:val="22"/>
              </w:rPr>
              <w:t>369</w:t>
            </w:r>
          </w:p>
        </w:tc>
        <w:tc>
          <w:tcPr>
            <w:tcW w:w="1057" w:type="dxa"/>
            <w:vAlign w:val="bottom"/>
          </w:tcPr>
          <w:p w:rsidR="00306F69" w:rsidRPr="00BA75D6" w:rsidRDefault="00306F69" w:rsidP="00FB29D4">
            <w:pPr>
              <w:jc w:val="right"/>
              <w:rPr>
                <w:rFonts w:ascii="Times New Roman" w:hAnsi="Times New Roman"/>
                <w:color w:val="000000"/>
                <w:sz w:val="22"/>
                <w:szCs w:val="22"/>
              </w:rPr>
            </w:pPr>
            <w:r w:rsidRPr="00BA75D6">
              <w:rPr>
                <w:rFonts w:ascii="Times New Roman" w:hAnsi="Times New Roman"/>
                <w:color w:val="000000"/>
                <w:sz w:val="22"/>
                <w:szCs w:val="22"/>
              </w:rPr>
              <w:t>6</w:t>
            </w:r>
            <w:r>
              <w:rPr>
                <w:rFonts w:ascii="Times New Roman" w:hAnsi="Times New Roman"/>
                <w:color w:val="000000"/>
                <w:sz w:val="22"/>
                <w:szCs w:val="22"/>
              </w:rPr>
              <w:t>,</w:t>
            </w:r>
            <w:r w:rsidRPr="00BA75D6">
              <w:rPr>
                <w:rFonts w:ascii="Times New Roman" w:hAnsi="Times New Roman"/>
                <w:color w:val="000000"/>
                <w:sz w:val="22"/>
                <w:szCs w:val="22"/>
              </w:rPr>
              <w:t>921</w:t>
            </w:r>
          </w:p>
        </w:tc>
        <w:tc>
          <w:tcPr>
            <w:tcW w:w="821" w:type="dxa"/>
            <w:vAlign w:val="bottom"/>
          </w:tcPr>
          <w:p w:rsidR="00306F69" w:rsidRPr="00BA75D6" w:rsidRDefault="00306F69" w:rsidP="00FB29D4">
            <w:pPr>
              <w:jc w:val="right"/>
              <w:rPr>
                <w:rFonts w:ascii="Times New Roman" w:hAnsi="Times New Roman"/>
                <w:color w:val="000000"/>
                <w:sz w:val="22"/>
                <w:szCs w:val="22"/>
              </w:rPr>
            </w:pPr>
            <w:r w:rsidRPr="00BA75D6">
              <w:rPr>
                <w:rFonts w:ascii="Times New Roman" w:hAnsi="Times New Roman"/>
                <w:color w:val="000000"/>
                <w:sz w:val="22"/>
                <w:szCs w:val="22"/>
              </w:rPr>
              <w:t>16</w:t>
            </w:r>
            <w:r>
              <w:rPr>
                <w:rFonts w:ascii="Times New Roman" w:hAnsi="Times New Roman"/>
                <w:color w:val="000000"/>
                <w:sz w:val="22"/>
                <w:szCs w:val="22"/>
              </w:rPr>
              <w:t>,</w:t>
            </w:r>
            <w:r w:rsidRPr="00BA75D6">
              <w:rPr>
                <w:rFonts w:ascii="Times New Roman" w:hAnsi="Times New Roman"/>
                <w:color w:val="000000"/>
                <w:sz w:val="22"/>
                <w:szCs w:val="22"/>
              </w:rPr>
              <w:t>291</w:t>
            </w:r>
          </w:p>
        </w:tc>
        <w:tc>
          <w:tcPr>
            <w:tcW w:w="856" w:type="dxa"/>
            <w:vAlign w:val="bottom"/>
          </w:tcPr>
          <w:p w:rsidR="00306F69" w:rsidRPr="00BA75D6" w:rsidRDefault="00306F69" w:rsidP="00FB29D4">
            <w:pPr>
              <w:jc w:val="right"/>
              <w:rPr>
                <w:rFonts w:ascii="Times New Roman" w:hAnsi="Times New Roman"/>
                <w:color w:val="000000"/>
                <w:sz w:val="22"/>
                <w:szCs w:val="22"/>
              </w:rPr>
            </w:pPr>
            <w:r w:rsidRPr="00BA75D6">
              <w:rPr>
                <w:rFonts w:ascii="Times New Roman" w:hAnsi="Times New Roman"/>
                <w:color w:val="000000"/>
                <w:sz w:val="22"/>
                <w:szCs w:val="22"/>
              </w:rPr>
              <w:t>7</w:t>
            </w:r>
            <w:r>
              <w:rPr>
                <w:rFonts w:ascii="Times New Roman" w:hAnsi="Times New Roman"/>
                <w:color w:val="000000"/>
                <w:sz w:val="22"/>
                <w:szCs w:val="22"/>
              </w:rPr>
              <w:t>,</w:t>
            </w:r>
            <w:r w:rsidRPr="00BA75D6">
              <w:rPr>
                <w:rFonts w:ascii="Times New Roman" w:hAnsi="Times New Roman"/>
                <w:color w:val="000000"/>
                <w:sz w:val="22"/>
                <w:szCs w:val="22"/>
              </w:rPr>
              <w:t>855</w:t>
            </w:r>
          </w:p>
        </w:tc>
        <w:tc>
          <w:tcPr>
            <w:tcW w:w="1057" w:type="dxa"/>
            <w:vAlign w:val="bottom"/>
          </w:tcPr>
          <w:p w:rsidR="00306F69" w:rsidRPr="00BA75D6" w:rsidRDefault="00306F69" w:rsidP="00FB29D4">
            <w:pPr>
              <w:jc w:val="right"/>
              <w:rPr>
                <w:rFonts w:ascii="Times New Roman" w:hAnsi="Times New Roman"/>
                <w:color w:val="000000"/>
                <w:sz w:val="22"/>
                <w:szCs w:val="22"/>
              </w:rPr>
            </w:pPr>
            <w:r w:rsidRPr="00BA75D6">
              <w:rPr>
                <w:rFonts w:ascii="Times New Roman" w:hAnsi="Times New Roman"/>
                <w:color w:val="000000"/>
                <w:sz w:val="22"/>
                <w:szCs w:val="22"/>
              </w:rPr>
              <w:t>6</w:t>
            </w:r>
            <w:r>
              <w:rPr>
                <w:rFonts w:ascii="Times New Roman" w:hAnsi="Times New Roman"/>
                <w:color w:val="000000"/>
                <w:sz w:val="22"/>
                <w:szCs w:val="22"/>
              </w:rPr>
              <w:t>,</w:t>
            </w:r>
            <w:r w:rsidRPr="00BA75D6">
              <w:rPr>
                <w:rFonts w:ascii="Times New Roman" w:hAnsi="Times New Roman"/>
                <w:color w:val="000000"/>
                <w:sz w:val="22"/>
                <w:szCs w:val="22"/>
              </w:rPr>
              <w:t>403</w:t>
            </w:r>
          </w:p>
        </w:tc>
        <w:tc>
          <w:tcPr>
            <w:tcW w:w="821" w:type="dxa"/>
            <w:vAlign w:val="bottom"/>
          </w:tcPr>
          <w:p w:rsidR="00306F69" w:rsidRPr="00BA75D6" w:rsidRDefault="00306F69" w:rsidP="00FB29D4">
            <w:pPr>
              <w:jc w:val="right"/>
              <w:rPr>
                <w:rFonts w:ascii="Times New Roman" w:hAnsi="Times New Roman"/>
                <w:color w:val="000000"/>
                <w:sz w:val="22"/>
                <w:szCs w:val="22"/>
              </w:rPr>
            </w:pPr>
            <w:r w:rsidRPr="00BA75D6">
              <w:rPr>
                <w:rFonts w:ascii="Times New Roman" w:hAnsi="Times New Roman"/>
                <w:color w:val="000000"/>
                <w:sz w:val="22"/>
                <w:szCs w:val="22"/>
              </w:rPr>
              <w:t>14</w:t>
            </w:r>
            <w:r>
              <w:rPr>
                <w:rFonts w:ascii="Times New Roman" w:hAnsi="Times New Roman"/>
                <w:color w:val="000000"/>
                <w:sz w:val="22"/>
                <w:szCs w:val="22"/>
              </w:rPr>
              <w:t>,</w:t>
            </w:r>
            <w:r w:rsidRPr="00BA75D6">
              <w:rPr>
                <w:rFonts w:ascii="Times New Roman" w:hAnsi="Times New Roman"/>
                <w:color w:val="000000"/>
                <w:sz w:val="22"/>
                <w:szCs w:val="22"/>
              </w:rPr>
              <w:t>258</w:t>
            </w:r>
          </w:p>
        </w:tc>
      </w:tr>
      <w:tr w:rsidR="00306F69" w:rsidTr="00FB29D4">
        <w:trPr>
          <w:jc w:val="center"/>
        </w:trPr>
        <w:tc>
          <w:tcPr>
            <w:tcW w:w="696" w:type="dxa"/>
            <w:vAlign w:val="bottom"/>
          </w:tcPr>
          <w:p w:rsidR="00306F69" w:rsidRPr="00CA21CF" w:rsidRDefault="00306F69" w:rsidP="00FB29D4">
            <w:pPr>
              <w:jc w:val="right"/>
              <w:rPr>
                <w:rFonts w:ascii="Times New Roman" w:eastAsia="Times New Roman" w:hAnsi="Times New Roman"/>
                <w:color w:val="000000"/>
                <w:sz w:val="24"/>
                <w:szCs w:val="24"/>
              </w:rPr>
            </w:pPr>
            <w:r w:rsidRPr="00CA21CF">
              <w:rPr>
                <w:rFonts w:ascii="Times New Roman" w:eastAsia="Times New Roman" w:hAnsi="Times New Roman"/>
                <w:color w:val="000000"/>
                <w:sz w:val="24"/>
                <w:szCs w:val="24"/>
              </w:rPr>
              <w:t>2017</w:t>
            </w:r>
          </w:p>
        </w:tc>
        <w:tc>
          <w:tcPr>
            <w:tcW w:w="856" w:type="dxa"/>
            <w:vAlign w:val="bottom"/>
          </w:tcPr>
          <w:p w:rsidR="00306F69" w:rsidRPr="00BA75D6" w:rsidRDefault="00306F69" w:rsidP="00FB29D4">
            <w:pPr>
              <w:jc w:val="right"/>
              <w:rPr>
                <w:rFonts w:ascii="Times New Roman" w:hAnsi="Times New Roman"/>
                <w:color w:val="000000"/>
                <w:sz w:val="22"/>
                <w:szCs w:val="22"/>
              </w:rPr>
            </w:pPr>
            <w:r w:rsidRPr="00BA75D6">
              <w:rPr>
                <w:rFonts w:ascii="Times New Roman" w:hAnsi="Times New Roman"/>
                <w:color w:val="000000"/>
                <w:sz w:val="22"/>
                <w:szCs w:val="22"/>
              </w:rPr>
              <w:t>10</w:t>
            </w:r>
            <w:r>
              <w:rPr>
                <w:rFonts w:ascii="Times New Roman" w:hAnsi="Times New Roman"/>
                <w:color w:val="000000"/>
                <w:sz w:val="22"/>
                <w:szCs w:val="22"/>
              </w:rPr>
              <w:t>,</w:t>
            </w:r>
            <w:r w:rsidRPr="00BA75D6">
              <w:rPr>
                <w:rFonts w:ascii="Times New Roman" w:hAnsi="Times New Roman"/>
                <w:color w:val="000000"/>
                <w:sz w:val="22"/>
                <w:szCs w:val="22"/>
              </w:rPr>
              <w:t>814</w:t>
            </w:r>
          </w:p>
        </w:tc>
        <w:tc>
          <w:tcPr>
            <w:tcW w:w="1057" w:type="dxa"/>
            <w:vAlign w:val="bottom"/>
          </w:tcPr>
          <w:p w:rsidR="00306F69" w:rsidRPr="00BA75D6" w:rsidRDefault="00306F69" w:rsidP="00FB29D4">
            <w:pPr>
              <w:jc w:val="right"/>
              <w:rPr>
                <w:rFonts w:ascii="Times New Roman" w:hAnsi="Times New Roman"/>
                <w:color w:val="000000"/>
                <w:sz w:val="22"/>
                <w:szCs w:val="22"/>
              </w:rPr>
            </w:pPr>
            <w:r w:rsidRPr="00BA75D6">
              <w:rPr>
                <w:rFonts w:ascii="Times New Roman" w:hAnsi="Times New Roman"/>
                <w:color w:val="000000"/>
                <w:sz w:val="22"/>
                <w:szCs w:val="22"/>
              </w:rPr>
              <w:t>7</w:t>
            </w:r>
            <w:r>
              <w:rPr>
                <w:rFonts w:ascii="Times New Roman" w:hAnsi="Times New Roman"/>
                <w:color w:val="000000"/>
                <w:sz w:val="22"/>
                <w:szCs w:val="22"/>
              </w:rPr>
              <w:t>,</w:t>
            </w:r>
            <w:r w:rsidRPr="00BA75D6">
              <w:rPr>
                <w:rFonts w:ascii="Times New Roman" w:hAnsi="Times New Roman"/>
                <w:color w:val="000000"/>
                <w:sz w:val="22"/>
                <w:szCs w:val="22"/>
              </w:rPr>
              <w:t>989</w:t>
            </w:r>
          </w:p>
        </w:tc>
        <w:tc>
          <w:tcPr>
            <w:tcW w:w="821" w:type="dxa"/>
            <w:vAlign w:val="bottom"/>
          </w:tcPr>
          <w:p w:rsidR="00306F69" w:rsidRPr="00BA75D6" w:rsidRDefault="00306F69" w:rsidP="00FB29D4">
            <w:pPr>
              <w:jc w:val="right"/>
              <w:rPr>
                <w:rFonts w:ascii="Times New Roman" w:hAnsi="Times New Roman"/>
                <w:color w:val="000000"/>
                <w:sz w:val="22"/>
                <w:szCs w:val="22"/>
              </w:rPr>
            </w:pPr>
            <w:r w:rsidRPr="00BA75D6">
              <w:rPr>
                <w:rFonts w:ascii="Times New Roman" w:hAnsi="Times New Roman"/>
                <w:color w:val="000000"/>
                <w:sz w:val="22"/>
                <w:szCs w:val="22"/>
              </w:rPr>
              <w:t>18</w:t>
            </w:r>
            <w:r>
              <w:rPr>
                <w:rFonts w:ascii="Times New Roman" w:hAnsi="Times New Roman"/>
                <w:color w:val="000000"/>
                <w:sz w:val="22"/>
                <w:szCs w:val="22"/>
              </w:rPr>
              <w:t>,</w:t>
            </w:r>
            <w:r w:rsidRPr="00BA75D6">
              <w:rPr>
                <w:rFonts w:ascii="Times New Roman" w:hAnsi="Times New Roman"/>
                <w:color w:val="000000"/>
                <w:sz w:val="22"/>
                <w:szCs w:val="22"/>
              </w:rPr>
              <w:t>803</w:t>
            </w:r>
          </w:p>
        </w:tc>
        <w:tc>
          <w:tcPr>
            <w:tcW w:w="856" w:type="dxa"/>
            <w:vAlign w:val="bottom"/>
          </w:tcPr>
          <w:p w:rsidR="00306F69" w:rsidRPr="00BA75D6" w:rsidRDefault="00306F69" w:rsidP="00FB29D4">
            <w:pPr>
              <w:jc w:val="right"/>
              <w:rPr>
                <w:rFonts w:ascii="Times New Roman" w:hAnsi="Times New Roman"/>
                <w:color w:val="000000"/>
                <w:sz w:val="22"/>
                <w:szCs w:val="22"/>
              </w:rPr>
            </w:pPr>
            <w:r w:rsidRPr="00BA75D6">
              <w:rPr>
                <w:rFonts w:ascii="Times New Roman" w:hAnsi="Times New Roman"/>
                <w:color w:val="000000"/>
                <w:sz w:val="22"/>
                <w:szCs w:val="22"/>
              </w:rPr>
              <w:t>9</w:t>
            </w:r>
            <w:r>
              <w:rPr>
                <w:rFonts w:ascii="Times New Roman" w:hAnsi="Times New Roman"/>
                <w:color w:val="000000"/>
                <w:sz w:val="22"/>
                <w:szCs w:val="22"/>
              </w:rPr>
              <w:t>,</w:t>
            </w:r>
            <w:r w:rsidRPr="00BA75D6">
              <w:rPr>
                <w:rFonts w:ascii="Times New Roman" w:hAnsi="Times New Roman"/>
                <w:color w:val="000000"/>
                <w:sz w:val="22"/>
                <w:szCs w:val="22"/>
              </w:rPr>
              <w:t>066</w:t>
            </w:r>
          </w:p>
        </w:tc>
        <w:tc>
          <w:tcPr>
            <w:tcW w:w="1057" w:type="dxa"/>
            <w:vAlign w:val="bottom"/>
          </w:tcPr>
          <w:p w:rsidR="00306F69" w:rsidRPr="00BA75D6" w:rsidRDefault="00306F69" w:rsidP="00FB29D4">
            <w:pPr>
              <w:jc w:val="right"/>
              <w:rPr>
                <w:rFonts w:ascii="Times New Roman" w:hAnsi="Times New Roman"/>
                <w:color w:val="000000"/>
                <w:sz w:val="22"/>
                <w:szCs w:val="22"/>
              </w:rPr>
            </w:pPr>
            <w:r w:rsidRPr="00BA75D6">
              <w:rPr>
                <w:rFonts w:ascii="Times New Roman" w:hAnsi="Times New Roman"/>
                <w:color w:val="000000"/>
                <w:sz w:val="22"/>
                <w:szCs w:val="22"/>
              </w:rPr>
              <w:t>7</w:t>
            </w:r>
            <w:r>
              <w:rPr>
                <w:rFonts w:ascii="Times New Roman" w:hAnsi="Times New Roman"/>
                <w:color w:val="000000"/>
                <w:sz w:val="22"/>
                <w:szCs w:val="22"/>
              </w:rPr>
              <w:t>,</w:t>
            </w:r>
            <w:r w:rsidRPr="00BA75D6">
              <w:rPr>
                <w:rFonts w:ascii="Times New Roman" w:hAnsi="Times New Roman"/>
                <w:color w:val="000000"/>
                <w:sz w:val="22"/>
                <w:szCs w:val="22"/>
              </w:rPr>
              <w:t>390</w:t>
            </w:r>
          </w:p>
        </w:tc>
        <w:tc>
          <w:tcPr>
            <w:tcW w:w="821" w:type="dxa"/>
            <w:vAlign w:val="bottom"/>
          </w:tcPr>
          <w:p w:rsidR="00306F69" w:rsidRPr="00BA75D6" w:rsidRDefault="00306F69" w:rsidP="00FB29D4">
            <w:pPr>
              <w:jc w:val="right"/>
              <w:rPr>
                <w:rFonts w:ascii="Times New Roman" w:hAnsi="Times New Roman"/>
                <w:color w:val="000000"/>
                <w:sz w:val="22"/>
                <w:szCs w:val="22"/>
              </w:rPr>
            </w:pPr>
            <w:r w:rsidRPr="00BA75D6">
              <w:rPr>
                <w:rFonts w:ascii="Times New Roman" w:hAnsi="Times New Roman"/>
                <w:color w:val="000000"/>
                <w:sz w:val="22"/>
                <w:szCs w:val="22"/>
              </w:rPr>
              <w:t>16</w:t>
            </w:r>
            <w:r>
              <w:rPr>
                <w:rFonts w:ascii="Times New Roman" w:hAnsi="Times New Roman"/>
                <w:color w:val="000000"/>
                <w:sz w:val="22"/>
                <w:szCs w:val="22"/>
              </w:rPr>
              <w:t>,</w:t>
            </w:r>
            <w:r w:rsidRPr="00BA75D6">
              <w:rPr>
                <w:rFonts w:ascii="Times New Roman" w:hAnsi="Times New Roman"/>
                <w:color w:val="000000"/>
                <w:sz w:val="22"/>
                <w:szCs w:val="22"/>
              </w:rPr>
              <w:t>457</w:t>
            </w:r>
          </w:p>
        </w:tc>
      </w:tr>
      <w:tr w:rsidR="00306F69" w:rsidTr="00FB29D4">
        <w:trPr>
          <w:jc w:val="center"/>
        </w:trPr>
        <w:tc>
          <w:tcPr>
            <w:tcW w:w="696" w:type="dxa"/>
            <w:vAlign w:val="bottom"/>
          </w:tcPr>
          <w:p w:rsidR="00306F69" w:rsidRPr="00CA21CF" w:rsidRDefault="00306F69" w:rsidP="00FB29D4">
            <w:pPr>
              <w:jc w:val="right"/>
              <w:rPr>
                <w:rFonts w:ascii="Times New Roman" w:eastAsia="Times New Roman" w:hAnsi="Times New Roman"/>
                <w:color w:val="000000"/>
                <w:sz w:val="24"/>
                <w:szCs w:val="24"/>
              </w:rPr>
            </w:pPr>
            <w:r w:rsidRPr="00CA21CF">
              <w:rPr>
                <w:rFonts w:ascii="Times New Roman" w:eastAsia="Times New Roman" w:hAnsi="Times New Roman"/>
                <w:color w:val="000000"/>
                <w:sz w:val="24"/>
                <w:szCs w:val="24"/>
              </w:rPr>
              <w:t>2018</w:t>
            </w:r>
          </w:p>
        </w:tc>
        <w:tc>
          <w:tcPr>
            <w:tcW w:w="856" w:type="dxa"/>
            <w:vAlign w:val="bottom"/>
          </w:tcPr>
          <w:p w:rsidR="00306F69" w:rsidRPr="00BA75D6" w:rsidRDefault="00306F69" w:rsidP="00FB29D4">
            <w:pPr>
              <w:jc w:val="right"/>
              <w:rPr>
                <w:rFonts w:ascii="Times New Roman" w:hAnsi="Times New Roman"/>
                <w:color w:val="000000"/>
                <w:sz w:val="22"/>
                <w:szCs w:val="22"/>
              </w:rPr>
            </w:pPr>
            <w:r w:rsidRPr="00BA75D6">
              <w:rPr>
                <w:rFonts w:ascii="Times New Roman" w:hAnsi="Times New Roman"/>
                <w:color w:val="000000"/>
                <w:sz w:val="22"/>
                <w:szCs w:val="22"/>
              </w:rPr>
              <w:t>12</w:t>
            </w:r>
            <w:r>
              <w:rPr>
                <w:rFonts w:ascii="Times New Roman" w:hAnsi="Times New Roman"/>
                <w:color w:val="000000"/>
                <w:sz w:val="22"/>
                <w:szCs w:val="22"/>
              </w:rPr>
              <w:t>,</w:t>
            </w:r>
            <w:r w:rsidRPr="00BA75D6">
              <w:rPr>
                <w:rFonts w:ascii="Times New Roman" w:hAnsi="Times New Roman"/>
                <w:color w:val="000000"/>
                <w:sz w:val="22"/>
                <w:szCs w:val="22"/>
              </w:rPr>
              <w:t>381</w:t>
            </w:r>
          </w:p>
        </w:tc>
        <w:tc>
          <w:tcPr>
            <w:tcW w:w="1057" w:type="dxa"/>
            <w:vAlign w:val="bottom"/>
          </w:tcPr>
          <w:p w:rsidR="00306F69" w:rsidRPr="00BA75D6" w:rsidRDefault="00306F69" w:rsidP="00FB29D4">
            <w:pPr>
              <w:jc w:val="right"/>
              <w:rPr>
                <w:rFonts w:ascii="Times New Roman" w:hAnsi="Times New Roman"/>
                <w:color w:val="000000"/>
                <w:sz w:val="22"/>
                <w:szCs w:val="22"/>
              </w:rPr>
            </w:pPr>
            <w:r w:rsidRPr="00BA75D6">
              <w:rPr>
                <w:rFonts w:ascii="Times New Roman" w:hAnsi="Times New Roman"/>
                <w:color w:val="000000"/>
                <w:sz w:val="22"/>
                <w:szCs w:val="22"/>
              </w:rPr>
              <w:t>9</w:t>
            </w:r>
            <w:r>
              <w:rPr>
                <w:rFonts w:ascii="Times New Roman" w:hAnsi="Times New Roman"/>
                <w:color w:val="000000"/>
                <w:sz w:val="22"/>
                <w:szCs w:val="22"/>
              </w:rPr>
              <w:t>,</w:t>
            </w:r>
            <w:r w:rsidRPr="00BA75D6">
              <w:rPr>
                <w:rFonts w:ascii="Times New Roman" w:hAnsi="Times New Roman"/>
                <w:color w:val="000000"/>
                <w:sz w:val="22"/>
                <w:szCs w:val="22"/>
              </w:rPr>
              <w:t>146</w:t>
            </w:r>
          </w:p>
        </w:tc>
        <w:tc>
          <w:tcPr>
            <w:tcW w:w="821" w:type="dxa"/>
            <w:vAlign w:val="bottom"/>
          </w:tcPr>
          <w:p w:rsidR="00306F69" w:rsidRPr="00BA75D6" w:rsidRDefault="00306F69" w:rsidP="00FB29D4">
            <w:pPr>
              <w:jc w:val="right"/>
              <w:rPr>
                <w:rFonts w:ascii="Times New Roman" w:hAnsi="Times New Roman"/>
                <w:color w:val="000000"/>
                <w:sz w:val="22"/>
                <w:szCs w:val="22"/>
              </w:rPr>
            </w:pPr>
            <w:r w:rsidRPr="00BA75D6">
              <w:rPr>
                <w:rFonts w:ascii="Times New Roman" w:hAnsi="Times New Roman"/>
                <w:color w:val="000000"/>
                <w:sz w:val="22"/>
                <w:szCs w:val="22"/>
              </w:rPr>
              <w:t>21</w:t>
            </w:r>
            <w:r>
              <w:rPr>
                <w:rFonts w:ascii="Times New Roman" w:hAnsi="Times New Roman"/>
                <w:color w:val="000000"/>
                <w:sz w:val="22"/>
                <w:szCs w:val="22"/>
              </w:rPr>
              <w:t>,</w:t>
            </w:r>
            <w:r w:rsidRPr="00BA75D6">
              <w:rPr>
                <w:rFonts w:ascii="Times New Roman" w:hAnsi="Times New Roman"/>
                <w:color w:val="000000"/>
                <w:sz w:val="22"/>
                <w:szCs w:val="22"/>
              </w:rPr>
              <w:t>527</w:t>
            </w:r>
          </w:p>
        </w:tc>
        <w:tc>
          <w:tcPr>
            <w:tcW w:w="856" w:type="dxa"/>
            <w:vAlign w:val="bottom"/>
          </w:tcPr>
          <w:p w:rsidR="00306F69" w:rsidRPr="00BA75D6" w:rsidRDefault="00306F69" w:rsidP="00FB29D4">
            <w:pPr>
              <w:jc w:val="right"/>
              <w:rPr>
                <w:rFonts w:ascii="Times New Roman" w:hAnsi="Times New Roman"/>
                <w:color w:val="000000"/>
                <w:sz w:val="22"/>
                <w:szCs w:val="22"/>
              </w:rPr>
            </w:pPr>
            <w:r w:rsidRPr="00BA75D6">
              <w:rPr>
                <w:rFonts w:ascii="Times New Roman" w:hAnsi="Times New Roman"/>
                <w:color w:val="000000"/>
                <w:sz w:val="22"/>
                <w:szCs w:val="22"/>
              </w:rPr>
              <w:t>10</w:t>
            </w:r>
            <w:r>
              <w:rPr>
                <w:rFonts w:ascii="Times New Roman" w:hAnsi="Times New Roman"/>
                <w:color w:val="000000"/>
                <w:sz w:val="22"/>
                <w:szCs w:val="22"/>
              </w:rPr>
              <w:t>,</w:t>
            </w:r>
            <w:r w:rsidRPr="00BA75D6">
              <w:rPr>
                <w:rFonts w:ascii="Times New Roman" w:hAnsi="Times New Roman"/>
                <w:color w:val="000000"/>
                <w:sz w:val="22"/>
                <w:szCs w:val="22"/>
              </w:rPr>
              <w:t>379</w:t>
            </w:r>
          </w:p>
        </w:tc>
        <w:tc>
          <w:tcPr>
            <w:tcW w:w="1057" w:type="dxa"/>
            <w:vAlign w:val="bottom"/>
          </w:tcPr>
          <w:p w:rsidR="00306F69" w:rsidRPr="00BA75D6" w:rsidRDefault="00306F69" w:rsidP="00FB29D4">
            <w:pPr>
              <w:jc w:val="right"/>
              <w:rPr>
                <w:rFonts w:ascii="Times New Roman" w:hAnsi="Times New Roman"/>
                <w:color w:val="000000"/>
                <w:sz w:val="22"/>
                <w:szCs w:val="22"/>
              </w:rPr>
            </w:pPr>
            <w:r w:rsidRPr="00BA75D6">
              <w:rPr>
                <w:rFonts w:ascii="Times New Roman" w:hAnsi="Times New Roman"/>
                <w:color w:val="000000"/>
                <w:sz w:val="22"/>
                <w:szCs w:val="22"/>
              </w:rPr>
              <w:t>8</w:t>
            </w:r>
            <w:r>
              <w:rPr>
                <w:rFonts w:ascii="Times New Roman" w:hAnsi="Times New Roman"/>
                <w:color w:val="000000"/>
                <w:sz w:val="22"/>
                <w:szCs w:val="22"/>
              </w:rPr>
              <w:t>,</w:t>
            </w:r>
            <w:r w:rsidRPr="00BA75D6">
              <w:rPr>
                <w:rFonts w:ascii="Times New Roman" w:hAnsi="Times New Roman"/>
                <w:color w:val="000000"/>
                <w:sz w:val="22"/>
                <w:szCs w:val="22"/>
              </w:rPr>
              <w:t>461</w:t>
            </w:r>
          </w:p>
        </w:tc>
        <w:tc>
          <w:tcPr>
            <w:tcW w:w="821" w:type="dxa"/>
            <w:vAlign w:val="bottom"/>
          </w:tcPr>
          <w:p w:rsidR="00306F69" w:rsidRPr="00BA75D6" w:rsidRDefault="00306F69" w:rsidP="00FB29D4">
            <w:pPr>
              <w:jc w:val="right"/>
              <w:rPr>
                <w:rFonts w:ascii="Times New Roman" w:hAnsi="Times New Roman"/>
                <w:color w:val="000000"/>
                <w:sz w:val="22"/>
                <w:szCs w:val="22"/>
              </w:rPr>
            </w:pPr>
            <w:r w:rsidRPr="00BA75D6">
              <w:rPr>
                <w:rFonts w:ascii="Times New Roman" w:hAnsi="Times New Roman"/>
                <w:color w:val="000000"/>
                <w:sz w:val="22"/>
                <w:szCs w:val="22"/>
              </w:rPr>
              <w:t>18</w:t>
            </w:r>
            <w:r>
              <w:rPr>
                <w:rFonts w:ascii="Times New Roman" w:hAnsi="Times New Roman"/>
                <w:color w:val="000000"/>
                <w:sz w:val="22"/>
                <w:szCs w:val="22"/>
              </w:rPr>
              <w:t>,</w:t>
            </w:r>
            <w:r w:rsidRPr="00BA75D6">
              <w:rPr>
                <w:rFonts w:ascii="Times New Roman" w:hAnsi="Times New Roman"/>
                <w:color w:val="000000"/>
                <w:sz w:val="22"/>
                <w:szCs w:val="22"/>
              </w:rPr>
              <w:t>840</w:t>
            </w:r>
          </w:p>
        </w:tc>
      </w:tr>
      <w:tr w:rsidR="00306F69" w:rsidTr="00FB29D4">
        <w:trPr>
          <w:jc w:val="center"/>
        </w:trPr>
        <w:tc>
          <w:tcPr>
            <w:tcW w:w="696" w:type="dxa"/>
            <w:vAlign w:val="bottom"/>
          </w:tcPr>
          <w:p w:rsidR="00306F69" w:rsidRPr="00CA21CF" w:rsidRDefault="00306F69" w:rsidP="00FB29D4">
            <w:pPr>
              <w:jc w:val="right"/>
              <w:rPr>
                <w:rFonts w:ascii="Times New Roman" w:eastAsia="Times New Roman" w:hAnsi="Times New Roman"/>
                <w:color w:val="000000"/>
                <w:sz w:val="24"/>
                <w:szCs w:val="24"/>
              </w:rPr>
            </w:pPr>
            <w:r w:rsidRPr="00CA21CF">
              <w:rPr>
                <w:rFonts w:ascii="Times New Roman" w:eastAsia="Times New Roman" w:hAnsi="Times New Roman"/>
                <w:color w:val="000000"/>
                <w:sz w:val="24"/>
                <w:szCs w:val="24"/>
              </w:rPr>
              <w:t>2019</w:t>
            </w:r>
          </w:p>
        </w:tc>
        <w:tc>
          <w:tcPr>
            <w:tcW w:w="856" w:type="dxa"/>
            <w:vAlign w:val="bottom"/>
          </w:tcPr>
          <w:p w:rsidR="00306F69" w:rsidRPr="00BA75D6" w:rsidRDefault="00306F69" w:rsidP="00FB29D4">
            <w:pPr>
              <w:jc w:val="right"/>
              <w:rPr>
                <w:rFonts w:ascii="Times New Roman" w:hAnsi="Times New Roman"/>
                <w:color w:val="000000"/>
                <w:sz w:val="22"/>
                <w:szCs w:val="22"/>
              </w:rPr>
            </w:pPr>
            <w:r w:rsidRPr="00BA75D6">
              <w:rPr>
                <w:rFonts w:ascii="Times New Roman" w:hAnsi="Times New Roman"/>
                <w:color w:val="000000"/>
                <w:sz w:val="22"/>
                <w:szCs w:val="22"/>
              </w:rPr>
              <w:t>14</w:t>
            </w:r>
            <w:r>
              <w:rPr>
                <w:rFonts w:ascii="Times New Roman" w:hAnsi="Times New Roman"/>
                <w:color w:val="000000"/>
                <w:sz w:val="22"/>
                <w:szCs w:val="22"/>
              </w:rPr>
              <w:t>,</w:t>
            </w:r>
            <w:r w:rsidRPr="00BA75D6">
              <w:rPr>
                <w:rFonts w:ascii="Times New Roman" w:hAnsi="Times New Roman"/>
                <w:color w:val="000000"/>
                <w:sz w:val="22"/>
                <w:szCs w:val="22"/>
              </w:rPr>
              <w:t>077</w:t>
            </w:r>
          </w:p>
        </w:tc>
        <w:tc>
          <w:tcPr>
            <w:tcW w:w="1057" w:type="dxa"/>
            <w:vAlign w:val="bottom"/>
          </w:tcPr>
          <w:p w:rsidR="00306F69" w:rsidRPr="00BA75D6" w:rsidRDefault="00306F69" w:rsidP="00FB29D4">
            <w:pPr>
              <w:jc w:val="right"/>
              <w:rPr>
                <w:rFonts w:ascii="Times New Roman" w:hAnsi="Times New Roman"/>
                <w:color w:val="000000"/>
                <w:sz w:val="22"/>
                <w:szCs w:val="22"/>
              </w:rPr>
            </w:pPr>
            <w:r w:rsidRPr="00BA75D6">
              <w:rPr>
                <w:rFonts w:ascii="Times New Roman" w:hAnsi="Times New Roman"/>
                <w:color w:val="000000"/>
                <w:sz w:val="22"/>
                <w:szCs w:val="22"/>
              </w:rPr>
              <w:t>10</w:t>
            </w:r>
            <w:r>
              <w:rPr>
                <w:rFonts w:ascii="Times New Roman" w:hAnsi="Times New Roman"/>
                <w:color w:val="000000"/>
                <w:sz w:val="22"/>
                <w:szCs w:val="22"/>
              </w:rPr>
              <w:t>,</w:t>
            </w:r>
            <w:r w:rsidRPr="00BA75D6">
              <w:rPr>
                <w:rFonts w:ascii="Times New Roman" w:hAnsi="Times New Roman"/>
                <w:color w:val="000000"/>
                <w:sz w:val="22"/>
                <w:szCs w:val="22"/>
              </w:rPr>
              <w:t>399</w:t>
            </w:r>
          </w:p>
        </w:tc>
        <w:tc>
          <w:tcPr>
            <w:tcW w:w="821" w:type="dxa"/>
            <w:vAlign w:val="bottom"/>
          </w:tcPr>
          <w:p w:rsidR="00306F69" w:rsidRPr="00BA75D6" w:rsidRDefault="00306F69" w:rsidP="00FB29D4">
            <w:pPr>
              <w:jc w:val="right"/>
              <w:rPr>
                <w:rFonts w:ascii="Times New Roman" w:hAnsi="Times New Roman"/>
                <w:color w:val="000000"/>
                <w:sz w:val="22"/>
                <w:szCs w:val="22"/>
              </w:rPr>
            </w:pPr>
            <w:r w:rsidRPr="00BA75D6">
              <w:rPr>
                <w:rFonts w:ascii="Times New Roman" w:hAnsi="Times New Roman"/>
                <w:color w:val="000000"/>
                <w:sz w:val="22"/>
                <w:szCs w:val="22"/>
              </w:rPr>
              <w:t>24</w:t>
            </w:r>
            <w:r>
              <w:rPr>
                <w:rFonts w:ascii="Times New Roman" w:hAnsi="Times New Roman"/>
                <w:color w:val="000000"/>
                <w:sz w:val="22"/>
                <w:szCs w:val="22"/>
              </w:rPr>
              <w:t>,</w:t>
            </w:r>
            <w:r w:rsidRPr="00BA75D6">
              <w:rPr>
                <w:rFonts w:ascii="Times New Roman" w:hAnsi="Times New Roman"/>
                <w:color w:val="000000"/>
                <w:sz w:val="22"/>
                <w:szCs w:val="22"/>
              </w:rPr>
              <w:t>476</w:t>
            </w:r>
          </w:p>
        </w:tc>
        <w:tc>
          <w:tcPr>
            <w:tcW w:w="856" w:type="dxa"/>
            <w:vAlign w:val="bottom"/>
          </w:tcPr>
          <w:p w:rsidR="00306F69" w:rsidRPr="00BA75D6" w:rsidRDefault="00306F69" w:rsidP="00FB29D4">
            <w:pPr>
              <w:jc w:val="right"/>
              <w:rPr>
                <w:rFonts w:ascii="Times New Roman" w:hAnsi="Times New Roman"/>
                <w:color w:val="000000"/>
                <w:sz w:val="22"/>
                <w:szCs w:val="22"/>
              </w:rPr>
            </w:pPr>
            <w:r w:rsidRPr="00BA75D6">
              <w:rPr>
                <w:rFonts w:ascii="Times New Roman" w:hAnsi="Times New Roman"/>
                <w:color w:val="000000"/>
                <w:sz w:val="22"/>
                <w:szCs w:val="22"/>
              </w:rPr>
              <w:t>11</w:t>
            </w:r>
            <w:r>
              <w:rPr>
                <w:rFonts w:ascii="Times New Roman" w:hAnsi="Times New Roman"/>
                <w:color w:val="000000"/>
                <w:sz w:val="22"/>
                <w:szCs w:val="22"/>
              </w:rPr>
              <w:t>,</w:t>
            </w:r>
            <w:r w:rsidRPr="00BA75D6">
              <w:rPr>
                <w:rFonts w:ascii="Times New Roman" w:hAnsi="Times New Roman"/>
                <w:color w:val="000000"/>
                <w:sz w:val="22"/>
                <w:szCs w:val="22"/>
              </w:rPr>
              <w:t>802</w:t>
            </w:r>
          </w:p>
        </w:tc>
        <w:tc>
          <w:tcPr>
            <w:tcW w:w="1057" w:type="dxa"/>
            <w:vAlign w:val="bottom"/>
          </w:tcPr>
          <w:p w:rsidR="00306F69" w:rsidRPr="00BA75D6" w:rsidRDefault="00306F69" w:rsidP="00FB29D4">
            <w:pPr>
              <w:jc w:val="right"/>
              <w:rPr>
                <w:rFonts w:ascii="Times New Roman" w:hAnsi="Times New Roman"/>
                <w:color w:val="000000"/>
                <w:sz w:val="22"/>
                <w:szCs w:val="22"/>
              </w:rPr>
            </w:pPr>
            <w:r w:rsidRPr="00BA75D6">
              <w:rPr>
                <w:rFonts w:ascii="Times New Roman" w:hAnsi="Times New Roman"/>
                <w:color w:val="000000"/>
                <w:sz w:val="22"/>
                <w:szCs w:val="22"/>
              </w:rPr>
              <w:t>9</w:t>
            </w:r>
            <w:r>
              <w:rPr>
                <w:rFonts w:ascii="Times New Roman" w:hAnsi="Times New Roman"/>
                <w:color w:val="000000"/>
                <w:sz w:val="22"/>
                <w:szCs w:val="22"/>
              </w:rPr>
              <w:t>,</w:t>
            </w:r>
            <w:r w:rsidRPr="00BA75D6">
              <w:rPr>
                <w:rFonts w:ascii="Times New Roman" w:hAnsi="Times New Roman"/>
                <w:color w:val="000000"/>
                <w:sz w:val="22"/>
                <w:szCs w:val="22"/>
              </w:rPr>
              <w:t>620</w:t>
            </w:r>
          </w:p>
        </w:tc>
        <w:tc>
          <w:tcPr>
            <w:tcW w:w="821" w:type="dxa"/>
            <w:vAlign w:val="bottom"/>
          </w:tcPr>
          <w:p w:rsidR="00306F69" w:rsidRPr="00BA75D6" w:rsidRDefault="00306F69" w:rsidP="00FB29D4">
            <w:pPr>
              <w:jc w:val="right"/>
              <w:rPr>
                <w:rFonts w:ascii="Times New Roman" w:hAnsi="Times New Roman"/>
                <w:color w:val="000000"/>
                <w:sz w:val="22"/>
                <w:szCs w:val="22"/>
              </w:rPr>
            </w:pPr>
            <w:r w:rsidRPr="00BA75D6">
              <w:rPr>
                <w:rFonts w:ascii="Times New Roman" w:hAnsi="Times New Roman"/>
                <w:color w:val="000000"/>
                <w:sz w:val="22"/>
                <w:szCs w:val="22"/>
              </w:rPr>
              <w:t>21</w:t>
            </w:r>
            <w:r>
              <w:rPr>
                <w:rFonts w:ascii="Times New Roman" w:hAnsi="Times New Roman"/>
                <w:color w:val="000000"/>
                <w:sz w:val="22"/>
                <w:szCs w:val="22"/>
              </w:rPr>
              <w:t>,</w:t>
            </w:r>
            <w:r w:rsidRPr="00BA75D6">
              <w:rPr>
                <w:rFonts w:ascii="Times New Roman" w:hAnsi="Times New Roman"/>
                <w:color w:val="000000"/>
                <w:sz w:val="22"/>
                <w:szCs w:val="22"/>
              </w:rPr>
              <w:t>422</w:t>
            </w:r>
          </w:p>
        </w:tc>
      </w:tr>
    </w:tbl>
    <w:p w:rsidR="00306F69" w:rsidRDefault="00306F69" w:rsidP="00306F69">
      <w:pPr>
        <w:jc w:val="center"/>
        <w:rPr>
          <w:rFonts w:ascii="Times New Roman" w:hAnsi="Times New Roman"/>
          <w:b/>
          <w:sz w:val="24"/>
          <w:szCs w:val="24"/>
          <w:lang w:val="en-GB"/>
        </w:rPr>
      </w:pPr>
    </w:p>
    <w:p w:rsidR="00306F69" w:rsidRDefault="00306F69" w:rsidP="00306F69">
      <w:pPr>
        <w:jc w:val="both"/>
        <w:rPr>
          <w:rFonts w:ascii="Times New Roman" w:hAnsi="Times New Roman"/>
          <w:sz w:val="24"/>
          <w:szCs w:val="24"/>
          <w:lang w:val="en-GB"/>
        </w:rPr>
      </w:pPr>
      <w:r>
        <w:rPr>
          <w:rFonts w:ascii="Times New Roman" w:hAnsi="Times New Roman"/>
          <w:sz w:val="24"/>
          <w:szCs w:val="24"/>
          <w:lang w:val="en-GB"/>
        </w:rPr>
        <w:t>The effects of these two shocks on household income in 2019 are presented in Table 1</w:t>
      </w:r>
      <w:r w:rsidR="001C20CA">
        <w:rPr>
          <w:rFonts w:ascii="Times New Roman" w:hAnsi="Times New Roman"/>
          <w:sz w:val="24"/>
          <w:szCs w:val="24"/>
          <w:lang w:val="en-GB"/>
        </w:rPr>
        <w:t>4</w:t>
      </w:r>
      <w:r>
        <w:rPr>
          <w:rFonts w:ascii="Times New Roman" w:hAnsi="Times New Roman"/>
          <w:sz w:val="24"/>
          <w:szCs w:val="24"/>
          <w:lang w:val="en-GB"/>
        </w:rPr>
        <w:t>. As expected, between the scenarios, the increase of infrastructure investments had the largest impact on household income, excepting for the poore</w:t>
      </w:r>
      <w:r w:rsidR="00F018DC">
        <w:rPr>
          <w:rFonts w:ascii="Times New Roman" w:hAnsi="Times New Roman"/>
          <w:sz w:val="24"/>
          <w:szCs w:val="24"/>
          <w:lang w:val="en-GB"/>
        </w:rPr>
        <w:t>st household. An increase of R$</w:t>
      </w:r>
      <w:r w:rsidRPr="003D16DB">
        <w:rPr>
          <w:rFonts w:ascii="Times New Roman" w:eastAsia="Times New Roman" w:hAnsi="Times New Roman"/>
          <w:color w:val="000000"/>
          <w:sz w:val="24"/>
          <w:lang w:val="en-US"/>
        </w:rPr>
        <w:t>620.3</w:t>
      </w:r>
      <w:r>
        <w:rPr>
          <w:rFonts w:eastAsia="Times New Roman"/>
          <w:color w:val="000000"/>
          <w:lang w:val="en-US"/>
        </w:rPr>
        <w:t xml:space="preserve"> </w:t>
      </w:r>
      <w:r>
        <w:rPr>
          <w:rFonts w:ascii="Times New Roman" w:hAnsi="Times New Roman"/>
          <w:sz w:val="24"/>
          <w:szCs w:val="24"/>
          <w:lang w:val="en-GB"/>
        </w:rPr>
        <w:t xml:space="preserve">million on the production of the construction sector would raise the income </w:t>
      </w:r>
      <w:r w:rsidR="00F018DC">
        <w:rPr>
          <w:rFonts w:ascii="Times New Roman" w:hAnsi="Times New Roman"/>
          <w:sz w:val="24"/>
          <w:szCs w:val="24"/>
          <w:lang w:val="en-GB"/>
        </w:rPr>
        <w:t>of the poorest households by R$</w:t>
      </w:r>
      <w:r>
        <w:rPr>
          <w:rFonts w:ascii="Times New Roman" w:hAnsi="Times New Roman"/>
          <w:sz w:val="24"/>
          <w:szCs w:val="24"/>
          <w:lang w:val="en-GB"/>
        </w:rPr>
        <w:t>66.23 million a</w:t>
      </w:r>
      <w:r w:rsidR="00F018DC">
        <w:rPr>
          <w:rFonts w:ascii="Times New Roman" w:hAnsi="Times New Roman"/>
          <w:sz w:val="24"/>
          <w:szCs w:val="24"/>
          <w:lang w:val="en-GB"/>
        </w:rPr>
        <w:t>nd the richest households by R$</w:t>
      </w:r>
      <w:r>
        <w:rPr>
          <w:rFonts w:ascii="Times New Roman" w:hAnsi="Times New Roman"/>
          <w:sz w:val="24"/>
          <w:szCs w:val="24"/>
          <w:lang w:val="en-GB"/>
        </w:rPr>
        <w:t>171.04 million. The targeted transfers to poor households have the largest direct effect on the income of the lowest income household, but the indirect effects are the smallest among the three scenarios.</w:t>
      </w:r>
    </w:p>
    <w:p w:rsidR="00306F69" w:rsidRPr="002E3563" w:rsidRDefault="00306F69" w:rsidP="00306F69">
      <w:pPr>
        <w:jc w:val="center"/>
        <w:rPr>
          <w:rFonts w:ascii="Times New Roman" w:hAnsi="Times New Roman"/>
          <w:b/>
          <w:sz w:val="24"/>
          <w:szCs w:val="24"/>
          <w:lang w:val="en-GB"/>
        </w:rPr>
      </w:pPr>
      <w:r w:rsidRPr="002E3563">
        <w:rPr>
          <w:rFonts w:ascii="Times New Roman" w:hAnsi="Times New Roman"/>
          <w:b/>
          <w:sz w:val="24"/>
          <w:szCs w:val="24"/>
          <w:lang w:val="en-GB"/>
        </w:rPr>
        <w:t xml:space="preserve">Table </w:t>
      </w:r>
      <w:r>
        <w:rPr>
          <w:rFonts w:ascii="Times New Roman" w:hAnsi="Times New Roman"/>
          <w:b/>
          <w:sz w:val="24"/>
          <w:szCs w:val="24"/>
          <w:lang w:val="en-GB"/>
        </w:rPr>
        <w:t>1</w:t>
      </w:r>
      <w:r w:rsidR="001C20CA">
        <w:rPr>
          <w:rFonts w:ascii="Times New Roman" w:hAnsi="Times New Roman"/>
          <w:b/>
          <w:sz w:val="24"/>
          <w:szCs w:val="24"/>
          <w:lang w:val="en-GB"/>
        </w:rPr>
        <w:t>4</w:t>
      </w:r>
      <w:r w:rsidRPr="002E3563">
        <w:rPr>
          <w:rFonts w:ascii="Times New Roman" w:hAnsi="Times New Roman"/>
          <w:b/>
          <w:sz w:val="24"/>
          <w:szCs w:val="24"/>
          <w:lang w:val="en-GB"/>
        </w:rPr>
        <w:t xml:space="preserve">: Impacts of the </w:t>
      </w:r>
      <w:proofErr w:type="spellStart"/>
      <w:r w:rsidRPr="002E3563">
        <w:rPr>
          <w:rFonts w:ascii="Times New Roman" w:hAnsi="Times New Roman"/>
          <w:b/>
          <w:sz w:val="24"/>
          <w:szCs w:val="24"/>
          <w:lang w:val="en-GB"/>
        </w:rPr>
        <w:t>Proconfis</w:t>
      </w:r>
      <w:proofErr w:type="spellEnd"/>
      <w:r w:rsidRPr="002E3563">
        <w:rPr>
          <w:rFonts w:ascii="Times New Roman" w:hAnsi="Times New Roman"/>
          <w:b/>
          <w:sz w:val="24"/>
          <w:szCs w:val="24"/>
          <w:lang w:val="en-GB"/>
        </w:rPr>
        <w:t xml:space="preserve"> </w:t>
      </w:r>
      <w:r>
        <w:rPr>
          <w:rFonts w:ascii="Times New Roman" w:hAnsi="Times New Roman"/>
          <w:b/>
          <w:sz w:val="24"/>
          <w:szCs w:val="24"/>
          <w:lang w:val="en-GB"/>
        </w:rPr>
        <w:t>p</w:t>
      </w:r>
      <w:r w:rsidRPr="002E3563">
        <w:rPr>
          <w:rFonts w:ascii="Times New Roman" w:hAnsi="Times New Roman"/>
          <w:b/>
          <w:sz w:val="24"/>
          <w:szCs w:val="24"/>
          <w:lang w:val="en-GB"/>
        </w:rPr>
        <w:t xml:space="preserve">roject on </w:t>
      </w:r>
      <w:r>
        <w:rPr>
          <w:rFonts w:ascii="Times New Roman" w:hAnsi="Times New Roman"/>
          <w:b/>
          <w:sz w:val="24"/>
          <w:szCs w:val="24"/>
          <w:lang w:val="en-GB"/>
        </w:rPr>
        <w:t>Household income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1696"/>
        <w:gridCol w:w="1350"/>
      </w:tblGrid>
      <w:tr w:rsidR="00306F69" w:rsidRPr="002E3563" w:rsidTr="00FB29D4">
        <w:trPr>
          <w:jc w:val="center"/>
        </w:trPr>
        <w:tc>
          <w:tcPr>
            <w:tcW w:w="1440" w:type="dxa"/>
            <w:vAlign w:val="center"/>
          </w:tcPr>
          <w:p w:rsidR="00306F69" w:rsidRPr="002E3563" w:rsidRDefault="00306F69" w:rsidP="00FB29D4">
            <w:pPr>
              <w:spacing w:after="0" w:line="240" w:lineRule="auto"/>
              <w:jc w:val="center"/>
              <w:rPr>
                <w:rFonts w:ascii="Times New Roman" w:hAnsi="Times New Roman"/>
                <w:b/>
                <w:sz w:val="24"/>
                <w:szCs w:val="24"/>
                <w:lang w:val="en-GB"/>
              </w:rPr>
            </w:pPr>
            <w:r w:rsidRPr="002E3563">
              <w:rPr>
                <w:rFonts w:ascii="Times New Roman" w:hAnsi="Times New Roman"/>
                <w:b/>
                <w:sz w:val="24"/>
                <w:szCs w:val="24"/>
                <w:lang w:val="en-GB"/>
              </w:rPr>
              <w:t>Household</w:t>
            </w:r>
          </w:p>
          <w:p w:rsidR="00306F69" w:rsidRPr="002E3563" w:rsidRDefault="00306F69" w:rsidP="00FB29D4">
            <w:pPr>
              <w:spacing w:after="0" w:line="240" w:lineRule="auto"/>
              <w:jc w:val="center"/>
              <w:rPr>
                <w:rFonts w:ascii="Times New Roman" w:hAnsi="Times New Roman"/>
                <w:sz w:val="24"/>
                <w:szCs w:val="24"/>
                <w:lang w:val="en-GB"/>
              </w:rPr>
            </w:pPr>
            <w:r w:rsidRPr="002E3563">
              <w:rPr>
                <w:rFonts w:ascii="Times New Roman" w:hAnsi="Times New Roman"/>
                <w:b/>
                <w:sz w:val="24"/>
                <w:szCs w:val="24"/>
                <w:lang w:val="en-GB"/>
              </w:rPr>
              <w:t>types</w:t>
            </w:r>
          </w:p>
        </w:tc>
        <w:tc>
          <w:tcPr>
            <w:tcW w:w="1696" w:type="dxa"/>
            <w:vAlign w:val="center"/>
          </w:tcPr>
          <w:p w:rsidR="00306F69" w:rsidRPr="002E3563" w:rsidRDefault="00306F69" w:rsidP="00FB29D4">
            <w:pPr>
              <w:spacing w:after="0" w:line="240" w:lineRule="auto"/>
              <w:jc w:val="center"/>
              <w:rPr>
                <w:rFonts w:ascii="Times New Roman" w:hAnsi="Times New Roman"/>
                <w:b/>
                <w:sz w:val="24"/>
                <w:szCs w:val="24"/>
                <w:lang w:val="en-GB"/>
              </w:rPr>
            </w:pPr>
            <w:r w:rsidRPr="002E3563">
              <w:rPr>
                <w:rFonts w:ascii="Times New Roman" w:hAnsi="Times New Roman"/>
                <w:b/>
                <w:sz w:val="24"/>
                <w:szCs w:val="24"/>
                <w:lang w:val="en-GB"/>
              </w:rPr>
              <w:t>Infrastructure</w:t>
            </w:r>
          </w:p>
        </w:tc>
        <w:tc>
          <w:tcPr>
            <w:tcW w:w="1350" w:type="dxa"/>
            <w:vAlign w:val="center"/>
          </w:tcPr>
          <w:p w:rsidR="00306F69" w:rsidRPr="002E3563" w:rsidRDefault="00306F69" w:rsidP="00FB29D4">
            <w:pPr>
              <w:spacing w:after="0" w:line="240" w:lineRule="auto"/>
              <w:jc w:val="center"/>
              <w:rPr>
                <w:rFonts w:ascii="Times New Roman" w:hAnsi="Times New Roman"/>
                <w:b/>
                <w:sz w:val="24"/>
                <w:szCs w:val="24"/>
                <w:lang w:val="en-GB"/>
              </w:rPr>
            </w:pPr>
            <w:r w:rsidRPr="002E3563">
              <w:rPr>
                <w:rFonts w:ascii="Times New Roman" w:hAnsi="Times New Roman"/>
                <w:b/>
                <w:sz w:val="24"/>
                <w:szCs w:val="24"/>
                <w:lang w:val="en-GB"/>
              </w:rPr>
              <w:t>Transfers to poor households</w:t>
            </w:r>
          </w:p>
        </w:tc>
      </w:tr>
      <w:tr w:rsidR="00306F69" w:rsidRPr="002E3563" w:rsidTr="00FB29D4">
        <w:trPr>
          <w:jc w:val="center"/>
        </w:trPr>
        <w:tc>
          <w:tcPr>
            <w:tcW w:w="1440" w:type="dxa"/>
          </w:tcPr>
          <w:p w:rsidR="00306F69" w:rsidRPr="002E3563" w:rsidRDefault="00306F69" w:rsidP="00FB29D4">
            <w:pPr>
              <w:spacing w:after="0" w:line="240" w:lineRule="auto"/>
              <w:jc w:val="center"/>
              <w:rPr>
                <w:rFonts w:ascii="Times New Roman" w:hAnsi="Times New Roman"/>
                <w:sz w:val="24"/>
                <w:szCs w:val="24"/>
                <w:lang w:val="en-GB"/>
              </w:rPr>
            </w:pPr>
            <w:r w:rsidRPr="002E3563">
              <w:rPr>
                <w:rFonts w:ascii="Times New Roman" w:hAnsi="Times New Roman"/>
                <w:sz w:val="24"/>
                <w:szCs w:val="24"/>
                <w:lang w:val="en-GB"/>
              </w:rPr>
              <w:t>HH1</w:t>
            </w:r>
          </w:p>
        </w:tc>
        <w:tc>
          <w:tcPr>
            <w:tcW w:w="1696" w:type="dxa"/>
            <w:vAlign w:val="bottom"/>
          </w:tcPr>
          <w:p w:rsidR="00306F69" w:rsidRPr="003D16DB" w:rsidRDefault="00306F69" w:rsidP="00FB29D4">
            <w:pPr>
              <w:spacing w:after="0" w:line="240" w:lineRule="auto"/>
              <w:jc w:val="center"/>
              <w:rPr>
                <w:rFonts w:ascii="Times New Roman" w:hAnsi="Times New Roman"/>
                <w:color w:val="000000"/>
              </w:rPr>
            </w:pPr>
            <w:r w:rsidRPr="003D16DB">
              <w:rPr>
                <w:rFonts w:ascii="Times New Roman" w:hAnsi="Times New Roman"/>
                <w:color w:val="000000"/>
              </w:rPr>
              <w:t>66</w:t>
            </w:r>
            <w:r>
              <w:rPr>
                <w:rFonts w:ascii="Times New Roman" w:hAnsi="Times New Roman"/>
                <w:color w:val="000000"/>
              </w:rPr>
              <w:t>.</w:t>
            </w:r>
            <w:r w:rsidRPr="003D16DB">
              <w:rPr>
                <w:rFonts w:ascii="Times New Roman" w:hAnsi="Times New Roman"/>
                <w:color w:val="000000"/>
              </w:rPr>
              <w:t>23</w:t>
            </w:r>
          </w:p>
        </w:tc>
        <w:tc>
          <w:tcPr>
            <w:tcW w:w="1350" w:type="dxa"/>
            <w:vAlign w:val="bottom"/>
          </w:tcPr>
          <w:p w:rsidR="00306F69" w:rsidRPr="003D16DB" w:rsidRDefault="00306F69" w:rsidP="00FB29D4">
            <w:pPr>
              <w:spacing w:after="0" w:line="240" w:lineRule="auto"/>
              <w:jc w:val="center"/>
              <w:rPr>
                <w:rFonts w:ascii="Times New Roman" w:hAnsi="Times New Roman"/>
                <w:color w:val="000000"/>
              </w:rPr>
            </w:pPr>
            <w:r w:rsidRPr="003D16DB">
              <w:rPr>
                <w:rFonts w:ascii="Times New Roman" w:hAnsi="Times New Roman"/>
                <w:color w:val="000000"/>
              </w:rPr>
              <w:t>649</w:t>
            </w:r>
            <w:r>
              <w:rPr>
                <w:rFonts w:ascii="Times New Roman" w:hAnsi="Times New Roman"/>
                <w:color w:val="000000"/>
              </w:rPr>
              <w:t>.</w:t>
            </w:r>
            <w:r w:rsidRPr="003D16DB">
              <w:rPr>
                <w:rFonts w:ascii="Times New Roman" w:hAnsi="Times New Roman"/>
                <w:color w:val="000000"/>
              </w:rPr>
              <w:t>73</w:t>
            </w:r>
          </w:p>
        </w:tc>
      </w:tr>
      <w:tr w:rsidR="00306F69" w:rsidRPr="002E3563" w:rsidTr="00FB29D4">
        <w:trPr>
          <w:jc w:val="center"/>
        </w:trPr>
        <w:tc>
          <w:tcPr>
            <w:tcW w:w="1440" w:type="dxa"/>
          </w:tcPr>
          <w:p w:rsidR="00306F69" w:rsidRPr="002E3563" w:rsidRDefault="00306F69" w:rsidP="00FB29D4">
            <w:pPr>
              <w:spacing w:after="0" w:line="240" w:lineRule="auto"/>
              <w:jc w:val="center"/>
              <w:rPr>
                <w:rFonts w:ascii="Times New Roman" w:hAnsi="Times New Roman"/>
                <w:sz w:val="24"/>
                <w:szCs w:val="24"/>
                <w:lang w:val="en-GB"/>
              </w:rPr>
            </w:pPr>
            <w:r w:rsidRPr="002E3563">
              <w:rPr>
                <w:rFonts w:ascii="Times New Roman" w:hAnsi="Times New Roman"/>
                <w:sz w:val="24"/>
                <w:szCs w:val="24"/>
                <w:lang w:val="en-GB"/>
              </w:rPr>
              <w:t>HH2</w:t>
            </w:r>
          </w:p>
        </w:tc>
        <w:tc>
          <w:tcPr>
            <w:tcW w:w="1696" w:type="dxa"/>
            <w:vAlign w:val="bottom"/>
          </w:tcPr>
          <w:p w:rsidR="00306F69" w:rsidRPr="003D16DB" w:rsidRDefault="00306F69" w:rsidP="00FB29D4">
            <w:pPr>
              <w:spacing w:after="0" w:line="240" w:lineRule="auto"/>
              <w:jc w:val="center"/>
              <w:rPr>
                <w:rFonts w:ascii="Times New Roman" w:hAnsi="Times New Roman"/>
                <w:color w:val="000000"/>
              </w:rPr>
            </w:pPr>
            <w:r w:rsidRPr="003D16DB">
              <w:rPr>
                <w:rFonts w:ascii="Times New Roman" w:hAnsi="Times New Roman"/>
                <w:color w:val="000000"/>
              </w:rPr>
              <w:t>52</w:t>
            </w:r>
            <w:r>
              <w:rPr>
                <w:rFonts w:ascii="Times New Roman" w:hAnsi="Times New Roman"/>
                <w:color w:val="000000"/>
              </w:rPr>
              <w:t>.</w:t>
            </w:r>
            <w:r w:rsidRPr="003D16DB">
              <w:rPr>
                <w:rFonts w:ascii="Times New Roman" w:hAnsi="Times New Roman"/>
                <w:color w:val="000000"/>
              </w:rPr>
              <w:t>30</w:t>
            </w:r>
          </w:p>
        </w:tc>
        <w:tc>
          <w:tcPr>
            <w:tcW w:w="1350" w:type="dxa"/>
            <w:vAlign w:val="bottom"/>
          </w:tcPr>
          <w:p w:rsidR="00306F69" w:rsidRPr="003D16DB" w:rsidRDefault="00306F69" w:rsidP="00FB29D4">
            <w:pPr>
              <w:spacing w:after="0" w:line="240" w:lineRule="auto"/>
              <w:jc w:val="center"/>
              <w:rPr>
                <w:rFonts w:ascii="Times New Roman" w:hAnsi="Times New Roman"/>
                <w:color w:val="000000"/>
              </w:rPr>
            </w:pPr>
            <w:r w:rsidRPr="003D16DB">
              <w:rPr>
                <w:rFonts w:ascii="Times New Roman" w:hAnsi="Times New Roman"/>
                <w:color w:val="000000"/>
              </w:rPr>
              <w:t>24</w:t>
            </w:r>
            <w:r>
              <w:rPr>
                <w:rFonts w:ascii="Times New Roman" w:hAnsi="Times New Roman"/>
                <w:color w:val="000000"/>
              </w:rPr>
              <w:t>.</w:t>
            </w:r>
            <w:r w:rsidRPr="003D16DB">
              <w:rPr>
                <w:rFonts w:ascii="Times New Roman" w:hAnsi="Times New Roman"/>
                <w:color w:val="000000"/>
              </w:rPr>
              <w:t>21</w:t>
            </w:r>
          </w:p>
        </w:tc>
      </w:tr>
      <w:tr w:rsidR="00306F69" w:rsidRPr="002E3563" w:rsidTr="00FB29D4">
        <w:trPr>
          <w:jc w:val="center"/>
        </w:trPr>
        <w:tc>
          <w:tcPr>
            <w:tcW w:w="1440" w:type="dxa"/>
          </w:tcPr>
          <w:p w:rsidR="00306F69" w:rsidRPr="002E3563" w:rsidRDefault="00306F69" w:rsidP="00FB29D4">
            <w:pPr>
              <w:spacing w:after="0" w:line="240" w:lineRule="auto"/>
              <w:jc w:val="center"/>
              <w:rPr>
                <w:rFonts w:ascii="Times New Roman" w:hAnsi="Times New Roman"/>
                <w:sz w:val="24"/>
                <w:szCs w:val="24"/>
                <w:lang w:val="en-GB"/>
              </w:rPr>
            </w:pPr>
            <w:r w:rsidRPr="002E3563">
              <w:rPr>
                <w:rFonts w:ascii="Times New Roman" w:hAnsi="Times New Roman"/>
                <w:sz w:val="24"/>
                <w:szCs w:val="24"/>
                <w:lang w:val="en-GB"/>
              </w:rPr>
              <w:t>HH3</w:t>
            </w:r>
          </w:p>
        </w:tc>
        <w:tc>
          <w:tcPr>
            <w:tcW w:w="1696" w:type="dxa"/>
            <w:vAlign w:val="bottom"/>
          </w:tcPr>
          <w:p w:rsidR="00306F69" w:rsidRPr="003D16DB" w:rsidRDefault="00306F69" w:rsidP="00FB29D4">
            <w:pPr>
              <w:spacing w:after="0" w:line="240" w:lineRule="auto"/>
              <w:jc w:val="center"/>
              <w:rPr>
                <w:rFonts w:ascii="Times New Roman" w:hAnsi="Times New Roman"/>
                <w:color w:val="000000"/>
              </w:rPr>
            </w:pPr>
            <w:r w:rsidRPr="003D16DB">
              <w:rPr>
                <w:rFonts w:ascii="Times New Roman" w:hAnsi="Times New Roman"/>
                <w:color w:val="000000"/>
              </w:rPr>
              <w:t>59</w:t>
            </w:r>
            <w:r>
              <w:rPr>
                <w:rFonts w:ascii="Times New Roman" w:hAnsi="Times New Roman"/>
                <w:color w:val="000000"/>
              </w:rPr>
              <w:t>.</w:t>
            </w:r>
            <w:r w:rsidRPr="003D16DB">
              <w:rPr>
                <w:rFonts w:ascii="Times New Roman" w:hAnsi="Times New Roman"/>
                <w:color w:val="000000"/>
              </w:rPr>
              <w:t>17</w:t>
            </w:r>
          </w:p>
        </w:tc>
        <w:tc>
          <w:tcPr>
            <w:tcW w:w="1350" w:type="dxa"/>
            <w:vAlign w:val="bottom"/>
          </w:tcPr>
          <w:p w:rsidR="00306F69" w:rsidRPr="003D16DB" w:rsidRDefault="00306F69" w:rsidP="00FB29D4">
            <w:pPr>
              <w:spacing w:after="0" w:line="240" w:lineRule="auto"/>
              <w:jc w:val="center"/>
              <w:rPr>
                <w:rFonts w:ascii="Times New Roman" w:hAnsi="Times New Roman"/>
                <w:color w:val="000000"/>
              </w:rPr>
            </w:pPr>
            <w:r w:rsidRPr="003D16DB">
              <w:rPr>
                <w:rFonts w:ascii="Times New Roman" w:hAnsi="Times New Roman"/>
                <w:color w:val="000000"/>
              </w:rPr>
              <w:t>26</w:t>
            </w:r>
            <w:r>
              <w:rPr>
                <w:rFonts w:ascii="Times New Roman" w:hAnsi="Times New Roman"/>
                <w:color w:val="000000"/>
              </w:rPr>
              <w:t>.</w:t>
            </w:r>
            <w:r w:rsidRPr="003D16DB">
              <w:rPr>
                <w:rFonts w:ascii="Times New Roman" w:hAnsi="Times New Roman"/>
                <w:color w:val="000000"/>
              </w:rPr>
              <w:t>97</w:t>
            </w:r>
          </w:p>
        </w:tc>
      </w:tr>
      <w:tr w:rsidR="00306F69" w:rsidRPr="002E3563" w:rsidTr="00FB29D4">
        <w:trPr>
          <w:jc w:val="center"/>
        </w:trPr>
        <w:tc>
          <w:tcPr>
            <w:tcW w:w="1440" w:type="dxa"/>
          </w:tcPr>
          <w:p w:rsidR="00306F69" w:rsidRPr="002E3563" w:rsidRDefault="00306F69" w:rsidP="00FB29D4">
            <w:pPr>
              <w:spacing w:after="0" w:line="240" w:lineRule="auto"/>
              <w:jc w:val="center"/>
              <w:rPr>
                <w:rFonts w:ascii="Times New Roman" w:hAnsi="Times New Roman"/>
                <w:sz w:val="24"/>
                <w:szCs w:val="24"/>
                <w:lang w:val="en-GB"/>
              </w:rPr>
            </w:pPr>
            <w:r w:rsidRPr="002E3563">
              <w:rPr>
                <w:rFonts w:ascii="Times New Roman" w:hAnsi="Times New Roman"/>
                <w:sz w:val="24"/>
                <w:szCs w:val="24"/>
                <w:lang w:val="en-GB"/>
              </w:rPr>
              <w:t>HH4</w:t>
            </w:r>
          </w:p>
        </w:tc>
        <w:tc>
          <w:tcPr>
            <w:tcW w:w="1696" w:type="dxa"/>
            <w:vAlign w:val="bottom"/>
          </w:tcPr>
          <w:p w:rsidR="00306F69" w:rsidRPr="003D16DB" w:rsidRDefault="00306F69" w:rsidP="00FB29D4">
            <w:pPr>
              <w:spacing w:after="0" w:line="240" w:lineRule="auto"/>
              <w:jc w:val="center"/>
              <w:rPr>
                <w:rFonts w:ascii="Times New Roman" w:hAnsi="Times New Roman"/>
                <w:color w:val="000000"/>
              </w:rPr>
            </w:pPr>
            <w:r w:rsidRPr="003D16DB">
              <w:rPr>
                <w:rFonts w:ascii="Times New Roman" w:hAnsi="Times New Roman"/>
                <w:color w:val="000000"/>
              </w:rPr>
              <w:t>16</w:t>
            </w:r>
            <w:r>
              <w:rPr>
                <w:rFonts w:ascii="Times New Roman" w:hAnsi="Times New Roman"/>
                <w:color w:val="000000"/>
              </w:rPr>
              <w:t>.</w:t>
            </w:r>
            <w:r w:rsidRPr="003D16DB">
              <w:rPr>
                <w:rFonts w:ascii="Times New Roman" w:hAnsi="Times New Roman"/>
                <w:color w:val="000000"/>
              </w:rPr>
              <w:t>86</w:t>
            </w:r>
          </w:p>
        </w:tc>
        <w:tc>
          <w:tcPr>
            <w:tcW w:w="1350" w:type="dxa"/>
            <w:vAlign w:val="bottom"/>
          </w:tcPr>
          <w:p w:rsidR="00306F69" w:rsidRPr="003D16DB" w:rsidRDefault="00306F69" w:rsidP="00FB29D4">
            <w:pPr>
              <w:spacing w:after="0" w:line="240" w:lineRule="auto"/>
              <w:jc w:val="center"/>
              <w:rPr>
                <w:rFonts w:ascii="Times New Roman" w:hAnsi="Times New Roman"/>
                <w:color w:val="000000"/>
              </w:rPr>
            </w:pPr>
            <w:r w:rsidRPr="003D16DB">
              <w:rPr>
                <w:rFonts w:ascii="Times New Roman" w:hAnsi="Times New Roman"/>
                <w:color w:val="000000"/>
              </w:rPr>
              <w:t>7</w:t>
            </w:r>
            <w:r>
              <w:rPr>
                <w:rFonts w:ascii="Times New Roman" w:hAnsi="Times New Roman"/>
                <w:color w:val="000000"/>
              </w:rPr>
              <w:t>.</w:t>
            </w:r>
            <w:r w:rsidRPr="003D16DB">
              <w:rPr>
                <w:rFonts w:ascii="Times New Roman" w:hAnsi="Times New Roman"/>
                <w:color w:val="000000"/>
              </w:rPr>
              <w:t>51</w:t>
            </w:r>
          </w:p>
        </w:tc>
      </w:tr>
      <w:tr w:rsidR="00306F69" w:rsidRPr="002E3563" w:rsidTr="00FB29D4">
        <w:trPr>
          <w:jc w:val="center"/>
        </w:trPr>
        <w:tc>
          <w:tcPr>
            <w:tcW w:w="1440" w:type="dxa"/>
          </w:tcPr>
          <w:p w:rsidR="00306F69" w:rsidRPr="002E3563" w:rsidRDefault="00306F69" w:rsidP="00FB29D4">
            <w:pPr>
              <w:spacing w:after="0" w:line="240" w:lineRule="auto"/>
              <w:jc w:val="center"/>
              <w:rPr>
                <w:rFonts w:ascii="Times New Roman" w:hAnsi="Times New Roman"/>
                <w:sz w:val="24"/>
                <w:szCs w:val="24"/>
                <w:lang w:val="en-GB"/>
              </w:rPr>
            </w:pPr>
            <w:r w:rsidRPr="002E3563">
              <w:rPr>
                <w:rFonts w:ascii="Times New Roman" w:hAnsi="Times New Roman"/>
                <w:sz w:val="24"/>
                <w:szCs w:val="24"/>
                <w:lang w:val="en-GB"/>
              </w:rPr>
              <w:t>HH5</w:t>
            </w:r>
          </w:p>
        </w:tc>
        <w:tc>
          <w:tcPr>
            <w:tcW w:w="1696" w:type="dxa"/>
            <w:vAlign w:val="bottom"/>
          </w:tcPr>
          <w:p w:rsidR="00306F69" w:rsidRPr="003D16DB" w:rsidRDefault="00306F69" w:rsidP="00FB29D4">
            <w:pPr>
              <w:spacing w:after="0" w:line="240" w:lineRule="auto"/>
              <w:jc w:val="center"/>
              <w:rPr>
                <w:rFonts w:ascii="Times New Roman" w:hAnsi="Times New Roman"/>
                <w:color w:val="000000"/>
              </w:rPr>
            </w:pPr>
            <w:r w:rsidRPr="003D16DB">
              <w:rPr>
                <w:rFonts w:ascii="Times New Roman" w:hAnsi="Times New Roman"/>
                <w:color w:val="000000"/>
              </w:rPr>
              <w:t>32</w:t>
            </w:r>
            <w:r>
              <w:rPr>
                <w:rFonts w:ascii="Times New Roman" w:hAnsi="Times New Roman"/>
                <w:color w:val="000000"/>
              </w:rPr>
              <w:t>.</w:t>
            </w:r>
            <w:r w:rsidRPr="003D16DB">
              <w:rPr>
                <w:rFonts w:ascii="Times New Roman" w:hAnsi="Times New Roman"/>
                <w:color w:val="000000"/>
              </w:rPr>
              <w:t>02</w:t>
            </w:r>
          </w:p>
        </w:tc>
        <w:tc>
          <w:tcPr>
            <w:tcW w:w="1350" w:type="dxa"/>
            <w:vAlign w:val="bottom"/>
          </w:tcPr>
          <w:p w:rsidR="00306F69" w:rsidRPr="003D16DB" w:rsidRDefault="00306F69" w:rsidP="00FB29D4">
            <w:pPr>
              <w:spacing w:after="0" w:line="240" w:lineRule="auto"/>
              <w:jc w:val="center"/>
              <w:rPr>
                <w:rFonts w:ascii="Times New Roman" w:hAnsi="Times New Roman"/>
                <w:color w:val="000000"/>
              </w:rPr>
            </w:pPr>
            <w:r w:rsidRPr="003D16DB">
              <w:rPr>
                <w:rFonts w:ascii="Times New Roman" w:hAnsi="Times New Roman"/>
                <w:color w:val="000000"/>
              </w:rPr>
              <w:t>14</w:t>
            </w:r>
            <w:r>
              <w:rPr>
                <w:rFonts w:ascii="Times New Roman" w:hAnsi="Times New Roman"/>
                <w:color w:val="000000"/>
              </w:rPr>
              <w:t>.</w:t>
            </w:r>
            <w:r w:rsidRPr="003D16DB">
              <w:rPr>
                <w:rFonts w:ascii="Times New Roman" w:hAnsi="Times New Roman"/>
                <w:color w:val="000000"/>
              </w:rPr>
              <w:t>57</w:t>
            </w:r>
          </w:p>
        </w:tc>
      </w:tr>
      <w:tr w:rsidR="00306F69" w:rsidRPr="002E3563" w:rsidTr="00FB29D4">
        <w:trPr>
          <w:jc w:val="center"/>
        </w:trPr>
        <w:tc>
          <w:tcPr>
            <w:tcW w:w="1440" w:type="dxa"/>
          </w:tcPr>
          <w:p w:rsidR="00306F69" w:rsidRPr="002E3563" w:rsidRDefault="00306F69" w:rsidP="00FB29D4">
            <w:pPr>
              <w:spacing w:after="0" w:line="240" w:lineRule="auto"/>
              <w:jc w:val="center"/>
              <w:rPr>
                <w:rFonts w:ascii="Times New Roman" w:hAnsi="Times New Roman"/>
                <w:sz w:val="24"/>
                <w:szCs w:val="24"/>
                <w:lang w:val="en-GB"/>
              </w:rPr>
            </w:pPr>
            <w:r w:rsidRPr="002E3563">
              <w:rPr>
                <w:rFonts w:ascii="Times New Roman" w:hAnsi="Times New Roman"/>
                <w:sz w:val="24"/>
                <w:szCs w:val="24"/>
                <w:lang w:val="en-GB"/>
              </w:rPr>
              <w:t>HH6</w:t>
            </w:r>
          </w:p>
        </w:tc>
        <w:tc>
          <w:tcPr>
            <w:tcW w:w="1696" w:type="dxa"/>
            <w:vAlign w:val="bottom"/>
          </w:tcPr>
          <w:p w:rsidR="00306F69" w:rsidRPr="003D16DB" w:rsidRDefault="00306F69" w:rsidP="00FB29D4">
            <w:pPr>
              <w:spacing w:after="0" w:line="240" w:lineRule="auto"/>
              <w:jc w:val="center"/>
              <w:rPr>
                <w:rFonts w:ascii="Times New Roman" w:hAnsi="Times New Roman"/>
                <w:color w:val="000000"/>
              </w:rPr>
            </w:pPr>
            <w:r w:rsidRPr="003D16DB">
              <w:rPr>
                <w:rFonts w:ascii="Times New Roman" w:hAnsi="Times New Roman"/>
                <w:color w:val="000000"/>
              </w:rPr>
              <w:t>11</w:t>
            </w:r>
            <w:r>
              <w:rPr>
                <w:rFonts w:ascii="Times New Roman" w:hAnsi="Times New Roman"/>
                <w:color w:val="000000"/>
              </w:rPr>
              <w:t>.</w:t>
            </w:r>
            <w:r w:rsidRPr="003D16DB">
              <w:rPr>
                <w:rFonts w:ascii="Times New Roman" w:hAnsi="Times New Roman"/>
                <w:color w:val="000000"/>
              </w:rPr>
              <w:t>74</w:t>
            </w:r>
          </w:p>
        </w:tc>
        <w:tc>
          <w:tcPr>
            <w:tcW w:w="1350" w:type="dxa"/>
            <w:vAlign w:val="bottom"/>
          </w:tcPr>
          <w:p w:rsidR="00306F69" w:rsidRPr="003D16DB" w:rsidRDefault="00306F69" w:rsidP="00FB29D4">
            <w:pPr>
              <w:spacing w:after="0" w:line="240" w:lineRule="auto"/>
              <w:jc w:val="center"/>
              <w:rPr>
                <w:rFonts w:ascii="Times New Roman" w:hAnsi="Times New Roman"/>
                <w:color w:val="000000"/>
              </w:rPr>
            </w:pPr>
            <w:r w:rsidRPr="003D16DB">
              <w:rPr>
                <w:rFonts w:ascii="Times New Roman" w:hAnsi="Times New Roman"/>
                <w:color w:val="000000"/>
              </w:rPr>
              <w:t>5</w:t>
            </w:r>
            <w:r>
              <w:rPr>
                <w:rFonts w:ascii="Times New Roman" w:hAnsi="Times New Roman"/>
                <w:color w:val="000000"/>
              </w:rPr>
              <w:t>.</w:t>
            </w:r>
            <w:r w:rsidRPr="003D16DB">
              <w:rPr>
                <w:rFonts w:ascii="Times New Roman" w:hAnsi="Times New Roman"/>
                <w:color w:val="000000"/>
              </w:rPr>
              <w:t>73</w:t>
            </w:r>
          </w:p>
        </w:tc>
      </w:tr>
      <w:tr w:rsidR="00306F69" w:rsidRPr="002E3563" w:rsidTr="00FB29D4">
        <w:trPr>
          <w:jc w:val="center"/>
        </w:trPr>
        <w:tc>
          <w:tcPr>
            <w:tcW w:w="1440" w:type="dxa"/>
          </w:tcPr>
          <w:p w:rsidR="00306F69" w:rsidRPr="002E3563" w:rsidRDefault="00306F69" w:rsidP="00FB29D4">
            <w:pPr>
              <w:spacing w:after="0" w:line="240" w:lineRule="auto"/>
              <w:jc w:val="center"/>
              <w:rPr>
                <w:rFonts w:ascii="Times New Roman" w:hAnsi="Times New Roman"/>
                <w:sz w:val="24"/>
                <w:szCs w:val="24"/>
                <w:lang w:val="en-GB"/>
              </w:rPr>
            </w:pPr>
            <w:r w:rsidRPr="002E3563">
              <w:rPr>
                <w:rFonts w:ascii="Times New Roman" w:hAnsi="Times New Roman"/>
                <w:sz w:val="24"/>
                <w:szCs w:val="24"/>
                <w:lang w:val="en-GB"/>
              </w:rPr>
              <w:t>HH7</w:t>
            </w:r>
          </w:p>
        </w:tc>
        <w:tc>
          <w:tcPr>
            <w:tcW w:w="1696" w:type="dxa"/>
            <w:vAlign w:val="bottom"/>
          </w:tcPr>
          <w:p w:rsidR="00306F69" w:rsidRPr="003D16DB" w:rsidRDefault="00306F69" w:rsidP="00FB29D4">
            <w:pPr>
              <w:spacing w:after="0" w:line="240" w:lineRule="auto"/>
              <w:jc w:val="center"/>
              <w:rPr>
                <w:rFonts w:ascii="Times New Roman" w:hAnsi="Times New Roman"/>
                <w:color w:val="000000"/>
              </w:rPr>
            </w:pPr>
            <w:r w:rsidRPr="003D16DB">
              <w:rPr>
                <w:rFonts w:ascii="Times New Roman" w:hAnsi="Times New Roman"/>
                <w:color w:val="000000"/>
              </w:rPr>
              <w:t>31</w:t>
            </w:r>
            <w:r>
              <w:rPr>
                <w:rFonts w:ascii="Times New Roman" w:hAnsi="Times New Roman"/>
                <w:color w:val="000000"/>
              </w:rPr>
              <w:t>.</w:t>
            </w:r>
            <w:r w:rsidRPr="003D16DB">
              <w:rPr>
                <w:rFonts w:ascii="Times New Roman" w:hAnsi="Times New Roman"/>
                <w:color w:val="000000"/>
              </w:rPr>
              <w:t>88</w:t>
            </w:r>
          </w:p>
        </w:tc>
        <w:tc>
          <w:tcPr>
            <w:tcW w:w="1350" w:type="dxa"/>
            <w:vAlign w:val="bottom"/>
          </w:tcPr>
          <w:p w:rsidR="00306F69" w:rsidRPr="003D16DB" w:rsidRDefault="00306F69" w:rsidP="00FB29D4">
            <w:pPr>
              <w:spacing w:after="0" w:line="240" w:lineRule="auto"/>
              <w:jc w:val="center"/>
              <w:rPr>
                <w:rFonts w:ascii="Times New Roman" w:hAnsi="Times New Roman"/>
                <w:color w:val="000000"/>
              </w:rPr>
            </w:pPr>
            <w:r w:rsidRPr="003D16DB">
              <w:rPr>
                <w:rFonts w:ascii="Times New Roman" w:hAnsi="Times New Roman"/>
                <w:color w:val="000000"/>
              </w:rPr>
              <w:t>13</w:t>
            </w:r>
            <w:r>
              <w:rPr>
                <w:rFonts w:ascii="Times New Roman" w:hAnsi="Times New Roman"/>
                <w:color w:val="000000"/>
              </w:rPr>
              <w:t>.</w:t>
            </w:r>
            <w:r w:rsidRPr="003D16DB">
              <w:rPr>
                <w:rFonts w:ascii="Times New Roman" w:hAnsi="Times New Roman"/>
                <w:color w:val="000000"/>
              </w:rPr>
              <w:t>96</w:t>
            </w:r>
          </w:p>
        </w:tc>
      </w:tr>
      <w:tr w:rsidR="00306F69" w:rsidRPr="002E3563" w:rsidTr="00FB29D4">
        <w:trPr>
          <w:jc w:val="center"/>
        </w:trPr>
        <w:tc>
          <w:tcPr>
            <w:tcW w:w="1440" w:type="dxa"/>
          </w:tcPr>
          <w:p w:rsidR="00306F69" w:rsidRPr="002E3563" w:rsidRDefault="00306F69" w:rsidP="00FB29D4">
            <w:pPr>
              <w:spacing w:after="0" w:line="240" w:lineRule="auto"/>
              <w:jc w:val="center"/>
              <w:rPr>
                <w:rFonts w:ascii="Times New Roman" w:hAnsi="Times New Roman"/>
                <w:sz w:val="24"/>
                <w:szCs w:val="24"/>
                <w:lang w:val="en-GB"/>
              </w:rPr>
            </w:pPr>
            <w:r w:rsidRPr="002E3563">
              <w:rPr>
                <w:rFonts w:ascii="Times New Roman" w:hAnsi="Times New Roman"/>
                <w:sz w:val="24"/>
                <w:szCs w:val="24"/>
                <w:lang w:val="en-GB"/>
              </w:rPr>
              <w:t>HH8</w:t>
            </w:r>
          </w:p>
        </w:tc>
        <w:tc>
          <w:tcPr>
            <w:tcW w:w="1696" w:type="dxa"/>
            <w:vAlign w:val="bottom"/>
          </w:tcPr>
          <w:p w:rsidR="00306F69" w:rsidRPr="003D16DB" w:rsidRDefault="00306F69" w:rsidP="00FB29D4">
            <w:pPr>
              <w:spacing w:after="0" w:line="240" w:lineRule="auto"/>
              <w:jc w:val="center"/>
              <w:rPr>
                <w:rFonts w:ascii="Times New Roman" w:hAnsi="Times New Roman"/>
                <w:color w:val="000000"/>
              </w:rPr>
            </w:pPr>
            <w:r w:rsidRPr="003D16DB">
              <w:rPr>
                <w:rFonts w:ascii="Times New Roman" w:hAnsi="Times New Roman"/>
                <w:color w:val="000000"/>
              </w:rPr>
              <w:t>171</w:t>
            </w:r>
            <w:r>
              <w:rPr>
                <w:rFonts w:ascii="Times New Roman" w:hAnsi="Times New Roman"/>
                <w:color w:val="000000"/>
              </w:rPr>
              <w:t>.</w:t>
            </w:r>
            <w:r w:rsidRPr="003D16DB">
              <w:rPr>
                <w:rFonts w:ascii="Times New Roman" w:hAnsi="Times New Roman"/>
                <w:color w:val="000000"/>
              </w:rPr>
              <w:t>04</w:t>
            </w:r>
          </w:p>
        </w:tc>
        <w:tc>
          <w:tcPr>
            <w:tcW w:w="1350" w:type="dxa"/>
            <w:vAlign w:val="bottom"/>
          </w:tcPr>
          <w:p w:rsidR="00306F69" w:rsidRPr="003D16DB" w:rsidRDefault="00306F69" w:rsidP="00FB29D4">
            <w:pPr>
              <w:spacing w:after="0" w:line="240" w:lineRule="auto"/>
              <w:jc w:val="center"/>
              <w:rPr>
                <w:rFonts w:ascii="Times New Roman" w:hAnsi="Times New Roman"/>
                <w:color w:val="000000"/>
              </w:rPr>
            </w:pPr>
            <w:r w:rsidRPr="003D16DB">
              <w:rPr>
                <w:rFonts w:ascii="Times New Roman" w:hAnsi="Times New Roman"/>
                <w:color w:val="000000"/>
              </w:rPr>
              <w:t>71</w:t>
            </w:r>
            <w:r>
              <w:rPr>
                <w:rFonts w:ascii="Times New Roman" w:hAnsi="Times New Roman"/>
                <w:color w:val="000000"/>
              </w:rPr>
              <w:t>.</w:t>
            </w:r>
            <w:r w:rsidRPr="003D16DB">
              <w:rPr>
                <w:rFonts w:ascii="Times New Roman" w:hAnsi="Times New Roman"/>
                <w:color w:val="000000"/>
              </w:rPr>
              <w:t>13</w:t>
            </w:r>
          </w:p>
        </w:tc>
      </w:tr>
    </w:tbl>
    <w:p w:rsidR="00306F69" w:rsidRDefault="00306F69" w:rsidP="00306F69">
      <w:pPr>
        <w:jc w:val="center"/>
        <w:rPr>
          <w:rFonts w:ascii="Times New Roman" w:hAnsi="Times New Roman"/>
          <w:b/>
          <w:sz w:val="24"/>
          <w:szCs w:val="24"/>
          <w:lang w:val="en-GB"/>
        </w:rPr>
      </w:pPr>
    </w:p>
    <w:p w:rsidR="00306F69" w:rsidRDefault="00306F69" w:rsidP="00306F69">
      <w:pPr>
        <w:jc w:val="both"/>
        <w:rPr>
          <w:rFonts w:ascii="Times New Roman" w:hAnsi="Times New Roman"/>
          <w:sz w:val="24"/>
          <w:szCs w:val="24"/>
          <w:lang w:val="en-GB"/>
        </w:rPr>
      </w:pPr>
      <w:r>
        <w:rPr>
          <w:rFonts w:ascii="Times New Roman" w:hAnsi="Times New Roman"/>
          <w:sz w:val="24"/>
          <w:szCs w:val="24"/>
          <w:lang w:val="en-GB"/>
        </w:rPr>
        <w:t>The impacts of the considered scenarios on household income can be better understood analysing them with respect the original income level of each household type (see table 1</w:t>
      </w:r>
      <w:r w:rsidR="001C20CA">
        <w:rPr>
          <w:rFonts w:ascii="Times New Roman" w:hAnsi="Times New Roman"/>
          <w:sz w:val="24"/>
          <w:szCs w:val="24"/>
          <w:lang w:val="en-GB"/>
        </w:rPr>
        <w:t>5</w:t>
      </w:r>
      <w:r>
        <w:rPr>
          <w:rFonts w:ascii="Times New Roman" w:hAnsi="Times New Roman"/>
          <w:sz w:val="24"/>
          <w:szCs w:val="24"/>
          <w:lang w:val="en-GB"/>
        </w:rPr>
        <w:t xml:space="preserve">). The findings show that the infrastructure investments raise total income of the poorest group by 3.73% and the richest by 4.15%. These results, indicates that this scenario may contribute to increase income inequality in the state of </w:t>
      </w:r>
      <w:proofErr w:type="spellStart"/>
      <w:r>
        <w:rPr>
          <w:rFonts w:ascii="Times New Roman" w:hAnsi="Times New Roman"/>
          <w:sz w:val="24"/>
          <w:szCs w:val="24"/>
          <w:lang w:val="en-GB"/>
        </w:rPr>
        <w:t>Alagoas</w:t>
      </w:r>
      <w:proofErr w:type="spellEnd"/>
      <w:r>
        <w:rPr>
          <w:rFonts w:ascii="Times New Roman" w:hAnsi="Times New Roman"/>
          <w:sz w:val="24"/>
          <w:szCs w:val="24"/>
          <w:lang w:val="en-GB"/>
        </w:rPr>
        <w:t>. Differently, the transfers to poor households reduce inequality due to the direct impact on household HH1.</w:t>
      </w:r>
    </w:p>
    <w:p w:rsidR="00306F69" w:rsidRDefault="00306F69" w:rsidP="00306F69">
      <w:pPr>
        <w:jc w:val="center"/>
        <w:rPr>
          <w:rFonts w:ascii="Times New Roman" w:hAnsi="Times New Roman"/>
          <w:b/>
          <w:sz w:val="24"/>
          <w:szCs w:val="24"/>
          <w:lang w:val="en-GB"/>
        </w:rPr>
      </w:pPr>
      <w:r>
        <w:rPr>
          <w:rFonts w:ascii="Times New Roman" w:hAnsi="Times New Roman"/>
          <w:b/>
          <w:sz w:val="24"/>
          <w:szCs w:val="24"/>
          <w:lang w:val="en-GB"/>
        </w:rPr>
        <w:t>Table 1</w:t>
      </w:r>
      <w:r w:rsidR="001C20CA">
        <w:rPr>
          <w:rFonts w:ascii="Times New Roman" w:hAnsi="Times New Roman"/>
          <w:b/>
          <w:sz w:val="24"/>
          <w:szCs w:val="24"/>
          <w:lang w:val="en-GB"/>
        </w:rPr>
        <w:t>5</w:t>
      </w:r>
      <w:r>
        <w:rPr>
          <w:rFonts w:ascii="Times New Roman" w:hAnsi="Times New Roman"/>
          <w:b/>
          <w:sz w:val="24"/>
          <w:szCs w:val="24"/>
          <w:lang w:val="en-GB"/>
        </w:rPr>
        <w:t xml:space="preserve">: </w:t>
      </w:r>
      <w:r w:rsidRPr="002E3563">
        <w:rPr>
          <w:rFonts w:ascii="Times New Roman" w:hAnsi="Times New Roman"/>
          <w:b/>
          <w:sz w:val="24"/>
          <w:szCs w:val="24"/>
          <w:lang w:val="en-GB"/>
        </w:rPr>
        <w:t xml:space="preserve">Impacts of the </w:t>
      </w:r>
      <w:proofErr w:type="spellStart"/>
      <w:r w:rsidRPr="002E3563">
        <w:rPr>
          <w:rFonts w:ascii="Times New Roman" w:hAnsi="Times New Roman"/>
          <w:b/>
          <w:sz w:val="24"/>
          <w:szCs w:val="24"/>
          <w:lang w:val="en-GB"/>
        </w:rPr>
        <w:t>Proconfis</w:t>
      </w:r>
      <w:proofErr w:type="spellEnd"/>
      <w:r w:rsidRPr="002E3563">
        <w:rPr>
          <w:rFonts w:ascii="Times New Roman" w:hAnsi="Times New Roman"/>
          <w:b/>
          <w:sz w:val="24"/>
          <w:szCs w:val="24"/>
          <w:lang w:val="en-GB"/>
        </w:rPr>
        <w:t xml:space="preserve"> </w:t>
      </w:r>
      <w:r>
        <w:rPr>
          <w:rFonts w:ascii="Times New Roman" w:hAnsi="Times New Roman"/>
          <w:b/>
          <w:sz w:val="24"/>
          <w:szCs w:val="24"/>
          <w:lang w:val="en-GB"/>
        </w:rPr>
        <w:t>p</w:t>
      </w:r>
      <w:r w:rsidRPr="002E3563">
        <w:rPr>
          <w:rFonts w:ascii="Times New Roman" w:hAnsi="Times New Roman"/>
          <w:b/>
          <w:sz w:val="24"/>
          <w:szCs w:val="24"/>
          <w:lang w:val="en-GB"/>
        </w:rPr>
        <w:t xml:space="preserve">roject on </w:t>
      </w:r>
      <w:r>
        <w:rPr>
          <w:rFonts w:ascii="Times New Roman" w:hAnsi="Times New Roman"/>
          <w:b/>
          <w:sz w:val="24"/>
          <w:szCs w:val="24"/>
          <w:lang w:val="en-GB"/>
        </w:rPr>
        <w:t>Household income (%)</w:t>
      </w:r>
    </w:p>
    <w:tbl>
      <w:tblPr>
        <w:tblW w:w="4378" w:type="dxa"/>
        <w:jc w:val="cente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64"/>
        <w:gridCol w:w="1740"/>
        <w:gridCol w:w="1274"/>
      </w:tblGrid>
      <w:tr w:rsidR="00306F69" w:rsidRPr="003C066E" w:rsidTr="00FB29D4">
        <w:trPr>
          <w:trHeight w:val="300"/>
          <w:jc w:val="center"/>
        </w:trPr>
        <w:tc>
          <w:tcPr>
            <w:tcW w:w="1364" w:type="dxa"/>
            <w:vAlign w:val="center"/>
          </w:tcPr>
          <w:p w:rsidR="00306F69" w:rsidRPr="002E3563" w:rsidRDefault="00306F69" w:rsidP="00FB29D4">
            <w:pPr>
              <w:spacing w:after="0" w:line="240" w:lineRule="auto"/>
              <w:jc w:val="center"/>
              <w:rPr>
                <w:rFonts w:ascii="Times New Roman" w:hAnsi="Times New Roman"/>
                <w:b/>
                <w:sz w:val="24"/>
                <w:szCs w:val="24"/>
                <w:lang w:val="en-GB"/>
              </w:rPr>
            </w:pPr>
            <w:r w:rsidRPr="002E3563">
              <w:rPr>
                <w:rFonts w:ascii="Times New Roman" w:hAnsi="Times New Roman"/>
                <w:b/>
                <w:sz w:val="24"/>
                <w:szCs w:val="24"/>
                <w:lang w:val="en-GB"/>
              </w:rPr>
              <w:t>Household</w:t>
            </w:r>
          </w:p>
          <w:p w:rsidR="00306F69" w:rsidRPr="003C066E" w:rsidRDefault="00306F69" w:rsidP="00FB29D4">
            <w:pPr>
              <w:spacing w:after="0" w:line="240" w:lineRule="auto"/>
              <w:jc w:val="center"/>
              <w:rPr>
                <w:rFonts w:eastAsia="Times New Roman"/>
                <w:color w:val="000000"/>
              </w:rPr>
            </w:pPr>
            <w:r w:rsidRPr="002E3563">
              <w:rPr>
                <w:rFonts w:ascii="Times New Roman" w:hAnsi="Times New Roman"/>
                <w:b/>
                <w:sz w:val="24"/>
                <w:szCs w:val="24"/>
                <w:lang w:val="en-GB"/>
              </w:rPr>
              <w:t>types</w:t>
            </w:r>
          </w:p>
        </w:tc>
        <w:tc>
          <w:tcPr>
            <w:tcW w:w="1740" w:type="dxa"/>
            <w:shd w:val="clear" w:color="auto" w:fill="auto"/>
            <w:noWrap/>
            <w:vAlign w:val="center"/>
            <w:hideMark/>
          </w:tcPr>
          <w:p w:rsidR="00306F69" w:rsidRPr="002E3563" w:rsidRDefault="00306F69" w:rsidP="00FB29D4">
            <w:pPr>
              <w:spacing w:after="0"/>
              <w:jc w:val="center"/>
              <w:rPr>
                <w:rFonts w:ascii="Times New Roman" w:hAnsi="Times New Roman"/>
                <w:b/>
                <w:sz w:val="24"/>
                <w:szCs w:val="24"/>
                <w:lang w:val="en-GB"/>
              </w:rPr>
            </w:pPr>
            <w:r w:rsidRPr="002E3563">
              <w:rPr>
                <w:rFonts w:ascii="Times New Roman" w:hAnsi="Times New Roman"/>
                <w:b/>
                <w:sz w:val="24"/>
                <w:szCs w:val="24"/>
                <w:lang w:val="en-GB"/>
              </w:rPr>
              <w:t>Infrastructure</w:t>
            </w:r>
          </w:p>
        </w:tc>
        <w:tc>
          <w:tcPr>
            <w:tcW w:w="1274" w:type="dxa"/>
            <w:shd w:val="clear" w:color="auto" w:fill="auto"/>
            <w:noWrap/>
            <w:vAlign w:val="center"/>
            <w:hideMark/>
          </w:tcPr>
          <w:p w:rsidR="00306F69" w:rsidRPr="002E3563" w:rsidRDefault="00306F69" w:rsidP="00FB29D4">
            <w:pPr>
              <w:spacing w:after="0"/>
              <w:jc w:val="center"/>
              <w:rPr>
                <w:rFonts w:ascii="Times New Roman" w:hAnsi="Times New Roman"/>
                <w:b/>
                <w:sz w:val="24"/>
                <w:szCs w:val="24"/>
                <w:lang w:val="en-GB"/>
              </w:rPr>
            </w:pPr>
            <w:r w:rsidRPr="002E3563">
              <w:rPr>
                <w:rFonts w:ascii="Times New Roman" w:hAnsi="Times New Roman"/>
                <w:b/>
                <w:sz w:val="24"/>
                <w:szCs w:val="24"/>
                <w:lang w:val="en-GB"/>
              </w:rPr>
              <w:t>Transfers to poor households</w:t>
            </w:r>
          </w:p>
        </w:tc>
      </w:tr>
      <w:tr w:rsidR="00306F69" w:rsidRPr="003C066E" w:rsidTr="00FB29D4">
        <w:trPr>
          <w:trHeight w:val="300"/>
          <w:jc w:val="center"/>
        </w:trPr>
        <w:tc>
          <w:tcPr>
            <w:tcW w:w="1364" w:type="dxa"/>
          </w:tcPr>
          <w:p w:rsidR="00306F69" w:rsidRPr="002E3563" w:rsidRDefault="00306F69" w:rsidP="00FB29D4">
            <w:pPr>
              <w:spacing w:after="0" w:line="240" w:lineRule="auto"/>
              <w:jc w:val="both"/>
              <w:rPr>
                <w:rFonts w:ascii="Times New Roman" w:hAnsi="Times New Roman"/>
                <w:sz w:val="24"/>
                <w:szCs w:val="24"/>
                <w:lang w:val="en-GB"/>
              </w:rPr>
            </w:pPr>
            <w:r w:rsidRPr="002E3563">
              <w:rPr>
                <w:rFonts w:ascii="Times New Roman" w:hAnsi="Times New Roman"/>
                <w:sz w:val="24"/>
                <w:szCs w:val="24"/>
                <w:lang w:val="en-GB"/>
              </w:rPr>
              <w:t>HH1</w:t>
            </w:r>
          </w:p>
        </w:tc>
        <w:tc>
          <w:tcPr>
            <w:tcW w:w="1740" w:type="dxa"/>
            <w:shd w:val="clear" w:color="auto" w:fill="auto"/>
            <w:noWrap/>
            <w:vAlign w:val="bottom"/>
            <w:hideMark/>
          </w:tcPr>
          <w:p w:rsidR="00306F69" w:rsidRPr="003D16DB" w:rsidRDefault="00306F69" w:rsidP="00FB29D4">
            <w:pPr>
              <w:spacing w:after="0" w:line="240" w:lineRule="auto"/>
              <w:rPr>
                <w:rFonts w:ascii="Times New Roman" w:hAnsi="Times New Roman"/>
                <w:color w:val="000000"/>
              </w:rPr>
            </w:pPr>
            <w:r w:rsidRPr="003D16DB">
              <w:rPr>
                <w:rFonts w:ascii="Times New Roman" w:hAnsi="Times New Roman"/>
                <w:color w:val="000000"/>
              </w:rPr>
              <w:t xml:space="preserve">          3</w:t>
            </w:r>
            <w:r>
              <w:rPr>
                <w:rFonts w:ascii="Times New Roman" w:hAnsi="Times New Roman"/>
                <w:color w:val="000000"/>
              </w:rPr>
              <w:t>.</w:t>
            </w:r>
            <w:r w:rsidRPr="003D16DB">
              <w:rPr>
                <w:rFonts w:ascii="Times New Roman" w:hAnsi="Times New Roman"/>
                <w:color w:val="000000"/>
              </w:rPr>
              <w:t xml:space="preserve">73 </w:t>
            </w:r>
          </w:p>
        </w:tc>
        <w:tc>
          <w:tcPr>
            <w:tcW w:w="1274" w:type="dxa"/>
            <w:shd w:val="clear" w:color="auto" w:fill="auto"/>
            <w:noWrap/>
            <w:vAlign w:val="bottom"/>
            <w:hideMark/>
          </w:tcPr>
          <w:p w:rsidR="00306F69" w:rsidRPr="003D16DB" w:rsidRDefault="00306F69" w:rsidP="00FB29D4">
            <w:pPr>
              <w:spacing w:after="0" w:line="240" w:lineRule="auto"/>
              <w:rPr>
                <w:rFonts w:ascii="Times New Roman" w:hAnsi="Times New Roman"/>
                <w:color w:val="000000"/>
              </w:rPr>
            </w:pPr>
            <w:r w:rsidRPr="003D16DB">
              <w:rPr>
                <w:rFonts w:ascii="Times New Roman" w:hAnsi="Times New Roman"/>
                <w:color w:val="000000"/>
              </w:rPr>
              <w:t xml:space="preserve">         73</w:t>
            </w:r>
            <w:r>
              <w:rPr>
                <w:rFonts w:ascii="Times New Roman" w:hAnsi="Times New Roman"/>
                <w:color w:val="000000"/>
              </w:rPr>
              <w:t>.</w:t>
            </w:r>
            <w:r w:rsidRPr="003D16DB">
              <w:rPr>
                <w:rFonts w:ascii="Times New Roman" w:hAnsi="Times New Roman"/>
                <w:color w:val="000000"/>
              </w:rPr>
              <w:t xml:space="preserve">18 </w:t>
            </w:r>
          </w:p>
        </w:tc>
      </w:tr>
      <w:tr w:rsidR="00306F69" w:rsidRPr="003C066E" w:rsidTr="00FB29D4">
        <w:trPr>
          <w:trHeight w:val="300"/>
          <w:jc w:val="center"/>
        </w:trPr>
        <w:tc>
          <w:tcPr>
            <w:tcW w:w="1364" w:type="dxa"/>
          </w:tcPr>
          <w:p w:rsidR="00306F69" w:rsidRPr="002E3563" w:rsidRDefault="00306F69" w:rsidP="00FB29D4">
            <w:pPr>
              <w:spacing w:after="0" w:line="240" w:lineRule="auto"/>
              <w:jc w:val="both"/>
              <w:rPr>
                <w:rFonts w:ascii="Times New Roman" w:hAnsi="Times New Roman"/>
                <w:sz w:val="24"/>
                <w:szCs w:val="24"/>
                <w:lang w:val="en-GB"/>
              </w:rPr>
            </w:pPr>
            <w:r w:rsidRPr="002E3563">
              <w:rPr>
                <w:rFonts w:ascii="Times New Roman" w:hAnsi="Times New Roman"/>
                <w:sz w:val="24"/>
                <w:szCs w:val="24"/>
                <w:lang w:val="en-GB"/>
              </w:rPr>
              <w:t>HH2</w:t>
            </w:r>
          </w:p>
        </w:tc>
        <w:tc>
          <w:tcPr>
            <w:tcW w:w="1740" w:type="dxa"/>
            <w:shd w:val="clear" w:color="auto" w:fill="auto"/>
            <w:noWrap/>
            <w:vAlign w:val="bottom"/>
            <w:hideMark/>
          </w:tcPr>
          <w:p w:rsidR="00306F69" w:rsidRPr="003D16DB" w:rsidRDefault="00306F69" w:rsidP="00FB29D4">
            <w:pPr>
              <w:spacing w:after="0" w:line="240" w:lineRule="auto"/>
              <w:rPr>
                <w:rFonts w:ascii="Times New Roman" w:hAnsi="Times New Roman"/>
                <w:color w:val="000000"/>
              </w:rPr>
            </w:pPr>
            <w:r w:rsidRPr="003D16DB">
              <w:rPr>
                <w:rFonts w:ascii="Times New Roman" w:hAnsi="Times New Roman"/>
                <w:color w:val="000000"/>
              </w:rPr>
              <w:t xml:space="preserve">          3</w:t>
            </w:r>
            <w:r>
              <w:rPr>
                <w:rFonts w:ascii="Times New Roman" w:hAnsi="Times New Roman"/>
                <w:color w:val="000000"/>
              </w:rPr>
              <w:t>.</w:t>
            </w:r>
            <w:r w:rsidRPr="003D16DB">
              <w:rPr>
                <w:rFonts w:ascii="Times New Roman" w:hAnsi="Times New Roman"/>
                <w:color w:val="000000"/>
              </w:rPr>
              <w:t xml:space="preserve">01 </w:t>
            </w:r>
          </w:p>
        </w:tc>
        <w:tc>
          <w:tcPr>
            <w:tcW w:w="1274" w:type="dxa"/>
            <w:shd w:val="clear" w:color="auto" w:fill="auto"/>
            <w:noWrap/>
            <w:vAlign w:val="bottom"/>
            <w:hideMark/>
          </w:tcPr>
          <w:p w:rsidR="00306F69" w:rsidRPr="003D16DB" w:rsidRDefault="00306F69" w:rsidP="00FB29D4">
            <w:pPr>
              <w:spacing w:after="0" w:line="240" w:lineRule="auto"/>
              <w:rPr>
                <w:rFonts w:ascii="Times New Roman" w:hAnsi="Times New Roman"/>
                <w:color w:val="000000"/>
              </w:rPr>
            </w:pPr>
            <w:r w:rsidRPr="003D16DB">
              <w:rPr>
                <w:rFonts w:ascii="Times New Roman" w:hAnsi="Times New Roman"/>
                <w:color w:val="000000"/>
              </w:rPr>
              <w:t xml:space="preserve">           2</w:t>
            </w:r>
            <w:r>
              <w:rPr>
                <w:rFonts w:ascii="Times New Roman" w:hAnsi="Times New Roman"/>
                <w:color w:val="000000"/>
              </w:rPr>
              <w:t>.</w:t>
            </w:r>
            <w:r w:rsidRPr="003D16DB">
              <w:rPr>
                <w:rFonts w:ascii="Times New Roman" w:hAnsi="Times New Roman"/>
                <w:color w:val="000000"/>
              </w:rPr>
              <w:t xml:space="preserve">79 </w:t>
            </w:r>
          </w:p>
        </w:tc>
      </w:tr>
      <w:tr w:rsidR="00306F69" w:rsidRPr="003C066E" w:rsidTr="00FB29D4">
        <w:trPr>
          <w:trHeight w:val="300"/>
          <w:jc w:val="center"/>
        </w:trPr>
        <w:tc>
          <w:tcPr>
            <w:tcW w:w="1364" w:type="dxa"/>
          </w:tcPr>
          <w:p w:rsidR="00306F69" w:rsidRPr="002E3563" w:rsidRDefault="00306F69" w:rsidP="00FB29D4">
            <w:pPr>
              <w:spacing w:after="0" w:line="240" w:lineRule="auto"/>
              <w:jc w:val="both"/>
              <w:rPr>
                <w:rFonts w:ascii="Times New Roman" w:hAnsi="Times New Roman"/>
                <w:sz w:val="24"/>
                <w:szCs w:val="24"/>
                <w:lang w:val="en-GB"/>
              </w:rPr>
            </w:pPr>
            <w:r w:rsidRPr="002E3563">
              <w:rPr>
                <w:rFonts w:ascii="Times New Roman" w:hAnsi="Times New Roman"/>
                <w:sz w:val="24"/>
                <w:szCs w:val="24"/>
                <w:lang w:val="en-GB"/>
              </w:rPr>
              <w:t>HH3</w:t>
            </w:r>
          </w:p>
        </w:tc>
        <w:tc>
          <w:tcPr>
            <w:tcW w:w="1740" w:type="dxa"/>
            <w:shd w:val="clear" w:color="auto" w:fill="auto"/>
            <w:noWrap/>
            <w:vAlign w:val="bottom"/>
            <w:hideMark/>
          </w:tcPr>
          <w:p w:rsidR="00306F69" w:rsidRPr="003D16DB" w:rsidRDefault="00306F69" w:rsidP="00FB29D4">
            <w:pPr>
              <w:spacing w:after="0" w:line="240" w:lineRule="auto"/>
              <w:rPr>
                <w:rFonts w:ascii="Times New Roman" w:hAnsi="Times New Roman"/>
                <w:color w:val="000000"/>
              </w:rPr>
            </w:pPr>
            <w:r w:rsidRPr="003D16DB">
              <w:rPr>
                <w:rFonts w:ascii="Times New Roman" w:hAnsi="Times New Roman"/>
                <w:color w:val="000000"/>
              </w:rPr>
              <w:t xml:space="preserve">          3</w:t>
            </w:r>
            <w:r>
              <w:rPr>
                <w:rFonts w:ascii="Times New Roman" w:hAnsi="Times New Roman"/>
                <w:color w:val="000000"/>
              </w:rPr>
              <w:t>.</w:t>
            </w:r>
            <w:r w:rsidRPr="003D16DB">
              <w:rPr>
                <w:rFonts w:ascii="Times New Roman" w:hAnsi="Times New Roman"/>
                <w:color w:val="000000"/>
              </w:rPr>
              <w:t xml:space="preserve">23 </w:t>
            </w:r>
          </w:p>
        </w:tc>
        <w:tc>
          <w:tcPr>
            <w:tcW w:w="1274" w:type="dxa"/>
            <w:shd w:val="clear" w:color="auto" w:fill="auto"/>
            <w:noWrap/>
            <w:vAlign w:val="bottom"/>
            <w:hideMark/>
          </w:tcPr>
          <w:p w:rsidR="00306F69" w:rsidRPr="003D16DB" w:rsidRDefault="00306F69" w:rsidP="00FB29D4">
            <w:pPr>
              <w:spacing w:after="0" w:line="240" w:lineRule="auto"/>
              <w:rPr>
                <w:rFonts w:ascii="Times New Roman" w:hAnsi="Times New Roman"/>
                <w:color w:val="000000"/>
              </w:rPr>
            </w:pPr>
            <w:r w:rsidRPr="003D16DB">
              <w:rPr>
                <w:rFonts w:ascii="Times New Roman" w:hAnsi="Times New Roman"/>
                <w:color w:val="000000"/>
              </w:rPr>
              <w:t xml:space="preserve">           2</w:t>
            </w:r>
            <w:r>
              <w:rPr>
                <w:rFonts w:ascii="Times New Roman" w:hAnsi="Times New Roman"/>
                <w:color w:val="000000"/>
              </w:rPr>
              <w:t>.</w:t>
            </w:r>
            <w:r w:rsidRPr="003D16DB">
              <w:rPr>
                <w:rFonts w:ascii="Times New Roman" w:hAnsi="Times New Roman"/>
                <w:color w:val="000000"/>
              </w:rPr>
              <w:t xml:space="preserve">95 </w:t>
            </w:r>
          </w:p>
        </w:tc>
      </w:tr>
      <w:tr w:rsidR="00306F69" w:rsidRPr="003C066E" w:rsidTr="00FB29D4">
        <w:trPr>
          <w:trHeight w:val="300"/>
          <w:jc w:val="center"/>
        </w:trPr>
        <w:tc>
          <w:tcPr>
            <w:tcW w:w="1364" w:type="dxa"/>
          </w:tcPr>
          <w:p w:rsidR="00306F69" w:rsidRPr="002E3563" w:rsidRDefault="00306F69" w:rsidP="00FB29D4">
            <w:pPr>
              <w:spacing w:after="0" w:line="240" w:lineRule="auto"/>
              <w:jc w:val="both"/>
              <w:rPr>
                <w:rFonts w:ascii="Times New Roman" w:hAnsi="Times New Roman"/>
                <w:sz w:val="24"/>
                <w:szCs w:val="24"/>
                <w:lang w:val="en-GB"/>
              </w:rPr>
            </w:pPr>
            <w:r w:rsidRPr="002E3563">
              <w:rPr>
                <w:rFonts w:ascii="Times New Roman" w:hAnsi="Times New Roman"/>
                <w:sz w:val="24"/>
                <w:szCs w:val="24"/>
                <w:lang w:val="en-GB"/>
              </w:rPr>
              <w:t>HH4</w:t>
            </w:r>
          </w:p>
        </w:tc>
        <w:tc>
          <w:tcPr>
            <w:tcW w:w="1740" w:type="dxa"/>
            <w:shd w:val="clear" w:color="auto" w:fill="auto"/>
            <w:noWrap/>
            <w:vAlign w:val="bottom"/>
            <w:hideMark/>
          </w:tcPr>
          <w:p w:rsidR="00306F69" w:rsidRPr="003D16DB" w:rsidRDefault="00306F69" w:rsidP="00FB29D4">
            <w:pPr>
              <w:spacing w:after="0" w:line="240" w:lineRule="auto"/>
              <w:rPr>
                <w:rFonts w:ascii="Times New Roman" w:hAnsi="Times New Roman"/>
                <w:color w:val="000000"/>
              </w:rPr>
            </w:pPr>
            <w:r w:rsidRPr="003D16DB">
              <w:rPr>
                <w:rFonts w:ascii="Times New Roman" w:hAnsi="Times New Roman"/>
                <w:color w:val="000000"/>
              </w:rPr>
              <w:t xml:space="preserve">          3</w:t>
            </w:r>
            <w:r>
              <w:rPr>
                <w:rFonts w:ascii="Times New Roman" w:hAnsi="Times New Roman"/>
                <w:color w:val="000000"/>
              </w:rPr>
              <w:t>.</w:t>
            </w:r>
            <w:r w:rsidRPr="003D16DB">
              <w:rPr>
                <w:rFonts w:ascii="Times New Roman" w:hAnsi="Times New Roman"/>
                <w:color w:val="000000"/>
              </w:rPr>
              <w:t xml:space="preserve">25 </w:t>
            </w:r>
          </w:p>
        </w:tc>
        <w:tc>
          <w:tcPr>
            <w:tcW w:w="1274" w:type="dxa"/>
            <w:shd w:val="clear" w:color="auto" w:fill="auto"/>
            <w:noWrap/>
            <w:vAlign w:val="bottom"/>
            <w:hideMark/>
          </w:tcPr>
          <w:p w:rsidR="00306F69" w:rsidRPr="003D16DB" w:rsidRDefault="00306F69" w:rsidP="00FB29D4">
            <w:pPr>
              <w:spacing w:after="0" w:line="240" w:lineRule="auto"/>
              <w:rPr>
                <w:rFonts w:ascii="Times New Roman" w:hAnsi="Times New Roman"/>
                <w:color w:val="000000"/>
              </w:rPr>
            </w:pPr>
            <w:r w:rsidRPr="003D16DB">
              <w:rPr>
                <w:rFonts w:ascii="Times New Roman" w:hAnsi="Times New Roman"/>
                <w:color w:val="000000"/>
              </w:rPr>
              <w:t xml:space="preserve">           2</w:t>
            </w:r>
            <w:r>
              <w:rPr>
                <w:rFonts w:ascii="Times New Roman" w:hAnsi="Times New Roman"/>
                <w:color w:val="000000"/>
              </w:rPr>
              <w:t>.</w:t>
            </w:r>
            <w:r w:rsidRPr="003D16DB">
              <w:rPr>
                <w:rFonts w:ascii="Times New Roman" w:hAnsi="Times New Roman"/>
                <w:color w:val="000000"/>
              </w:rPr>
              <w:t xml:space="preserve">90 </w:t>
            </w:r>
          </w:p>
        </w:tc>
      </w:tr>
      <w:tr w:rsidR="00306F69" w:rsidRPr="003C066E" w:rsidTr="00FB29D4">
        <w:trPr>
          <w:trHeight w:val="300"/>
          <w:jc w:val="center"/>
        </w:trPr>
        <w:tc>
          <w:tcPr>
            <w:tcW w:w="1364" w:type="dxa"/>
          </w:tcPr>
          <w:p w:rsidR="00306F69" w:rsidRPr="002E3563" w:rsidRDefault="00306F69" w:rsidP="00FB29D4">
            <w:pPr>
              <w:spacing w:after="0" w:line="240" w:lineRule="auto"/>
              <w:jc w:val="both"/>
              <w:rPr>
                <w:rFonts w:ascii="Times New Roman" w:hAnsi="Times New Roman"/>
                <w:sz w:val="24"/>
                <w:szCs w:val="24"/>
                <w:lang w:val="en-GB"/>
              </w:rPr>
            </w:pPr>
            <w:r w:rsidRPr="002E3563">
              <w:rPr>
                <w:rFonts w:ascii="Times New Roman" w:hAnsi="Times New Roman"/>
                <w:sz w:val="24"/>
                <w:szCs w:val="24"/>
                <w:lang w:val="en-GB"/>
              </w:rPr>
              <w:t>HH5</w:t>
            </w:r>
          </w:p>
        </w:tc>
        <w:tc>
          <w:tcPr>
            <w:tcW w:w="1740" w:type="dxa"/>
            <w:shd w:val="clear" w:color="auto" w:fill="auto"/>
            <w:noWrap/>
            <w:vAlign w:val="bottom"/>
            <w:hideMark/>
          </w:tcPr>
          <w:p w:rsidR="00306F69" w:rsidRPr="003D16DB" w:rsidRDefault="00306F69" w:rsidP="00FB29D4">
            <w:pPr>
              <w:spacing w:after="0" w:line="240" w:lineRule="auto"/>
              <w:rPr>
                <w:rFonts w:ascii="Times New Roman" w:hAnsi="Times New Roman"/>
                <w:color w:val="000000"/>
              </w:rPr>
            </w:pPr>
            <w:r w:rsidRPr="003D16DB">
              <w:rPr>
                <w:rFonts w:ascii="Times New Roman" w:hAnsi="Times New Roman"/>
                <w:color w:val="000000"/>
              </w:rPr>
              <w:t xml:space="preserve">          3</w:t>
            </w:r>
            <w:r>
              <w:rPr>
                <w:rFonts w:ascii="Times New Roman" w:hAnsi="Times New Roman"/>
                <w:color w:val="000000"/>
              </w:rPr>
              <w:t>.</w:t>
            </w:r>
            <w:r w:rsidRPr="003D16DB">
              <w:rPr>
                <w:rFonts w:ascii="Times New Roman" w:hAnsi="Times New Roman"/>
                <w:color w:val="000000"/>
              </w:rPr>
              <w:t xml:space="preserve">32 </w:t>
            </w:r>
          </w:p>
        </w:tc>
        <w:tc>
          <w:tcPr>
            <w:tcW w:w="1274" w:type="dxa"/>
            <w:shd w:val="clear" w:color="auto" w:fill="auto"/>
            <w:noWrap/>
            <w:vAlign w:val="bottom"/>
            <w:hideMark/>
          </w:tcPr>
          <w:p w:rsidR="00306F69" w:rsidRPr="003D16DB" w:rsidRDefault="00306F69" w:rsidP="00FB29D4">
            <w:pPr>
              <w:spacing w:after="0" w:line="240" w:lineRule="auto"/>
              <w:rPr>
                <w:rFonts w:ascii="Times New Roman" w:hAnsi="Times New Roman"/>
                <w:color w:val="000000"/>
              </w:rPr>
            </w:pPr>
            <w:r w:rsidRPr="003D16DB">
              <w:rPr>
                <w:rFonts w:ascii="Times New Roman" w:hAnsi="Times New Roman"/>
                <w:color w:val="000000"/>
              </w:rPr>
              <w:t xml:space="preserve">           3</w:t>
            </w:r>
            <w:r>
              <w:rPr>
                <w:rFonts w:ascii="Times New Roman" w:hAnsi="Times New Roman"/>
                <w:color w:val="000000"/>
              </w:rPr>
              <w:t>.</w:t>
            </w:r>
            <w:r w:rsidRPr="003D16DB">
              <w:rPr>
                <w:rFonts w:ascii="Times New Roman" w:hAnsi="Times New Roman"/>
                <w:color w:val="000000"/>
              </w:rPr>
              <w:t xml:space="preserve">02 </w:t>
            </w:r>
          </w:p>
        </w:tc>
      </w:tr>
      <w:tr w:rsidR="00306F69" w:rsidRPr="003C066E" w:rsidTr="00FB29D4">
        <w:trPr>
          <w:trHeight w:val="300"/>
          <w:jc w:val="center"/>
        </w:trPr>
        <w:tc>
          <w:tcPr>
            <w:tcW w:w="1364" w:type="dxa"/>
          </w:tcPr>
          <w:p w:rsidR="00306F69" w:rsidRPr="002E3563" w:rsidRDefault="00306F69" w:rsidP="00FB29D4">
            <w:pPr>
              <w:spacing w:after="0" w:line="240" w:lineRule="auto"/>
              <w:jc w:val="both"/>
              <w:rPr>
                <w:rFonts w:ascii="Times New Roman" w:hAnsi="Times New Roman"/>
                <w:sz w:val="24"/>
                <w:szCs w:val="24"/>
                <w:lang w:val="en-GB"/>
              </w:rPr>
            </w:pPr>
            <w:r w:rsidRPr="002E3563">
              <w:rPr>
                <w:rFonts w:ascii="Times New Roman" w:hAnsi="Times New Roman"/>
                <w:sz w:val="24"/>
                <w:szCs w:val="24"/>
                <w:lang w:val="en-GB"/>
              </w:rPr>
              <w:t>HH6</w:t>
            </w:r>
          </w:p>
        </w:tc>
        <w:tc>
          <w:tcPr>
            <w:tcW w:w="1740" w:type="dxa"/>
            <w:shd w:val="clear" w:color="auto" w:fill="auto"/>
            <w:noWrap/>
            <w:vAlign w:val="bottom"/>
            <w:hideMark/>
          </w:tcPr>
          <w:p w:rsidR="00306F69" w:rsidRPr="003D16DB" w:rsidRDefault="00306F69" w:rsidP="00FB29D4">
            <w:pPr>
              <w:spacing w:after="0" w:line="240" w:lineRule="auto"/>
              <w:rPr>
                <w:rFonts w:ascii="Times New Roman" w:hAnsi="Times New Roman"/>
                <w:color w:val="000000"/>
              </w:rPr>
            </w:pPr>
            <w:r w:rsidRPr="003D16DB">
              <w:rPr>
                <w:rFonts w:ascii="Times New Roman" w:hAnsi="Times New Roman"/>
                <w:color w:val="000000"/>
              </w:rPr>
              <w:t xml:space="preserve">          2</w:t>
            </w:r>
            <w:r>
              <w:rPr>
                <w:rFonts w:ascii="Times New Roman" w:hAnsi="Times New Roman"/>
                <w:color w:val="000000"/>
              </w:rPr>
              <w:t>.</w:t>
            </w:r>
            <w:r w:rsidRPr="003D16DB">
              <w:rPr>
                <w:rFonts w:ascii="Times New Roman" w:hAnsi="Times New Roman"/>
                <w:color w:val="000000"/>
              </w:rPr>
              <w:t xml:space="preserve">48 </w:t>
            </w:r>
          </w:p>
        </w:tc>
        <w:tc>
          <w:tcPr>
            <w:tcW w:w="1274" w:type="dxa"/>
            <w:shd w:val="clear" w:color="auto" w:fill="auto"/>
            <w:noWrap/>
            <w:vAlign w:val="bottom"/>
            <w:hideMark/>
          </w:tcPr>
          <w:p w:rsidR="00306F69" w:rsidRPr="003D16DB" w:rsidRDefault="00306F69" w:rsidP="00FB29D4">
            <w:pPr>
              <w:spacing w:after="0" w:line="240" w:lineRule="auto"/>
              <w:rPr>
                <w:rFonts w:ascii="Times New Roman" w:hAnsi="Times New Roman"/>
                <w:color w:val="000000"/>
              </w:rPr>
            </w:pPr>
            <w:r w:rsidRPr="003D16DB">
              <w:rPr>
                <w:rFonts w:ascii="Times New Roman" w:hAnsi="Times New Roman"/>
                <w:color w:val="000000"/>
              </w:rPr>
              <w:t xml:space="preserve">           2</w:t>
            </w:r>
            <w:r>
              <w:rPr>
                <w:rFonts w:ascii="Times New Roman" w:hAnsi="Times New Roman"/>
                <w:color w:val="000000"/>
              </w:rPr>
              <w:t>.</w:t>
            </w:r>
            <w:r w:rsidRPr="003D16DB">
              <w:rPr>
                <w:rFonts w:ascii="Times New Roman" w:hAnsi="Times New Roman"/>
                <w:color w:val="000000"/>
              </w:rPr>
              <w:t xml:space="preserve">42 </w:t>
            </w:r>
          </w:p>
        </w:tc>
      </w:tr>
      <w:tr w:rsidR="00306F69" w:rsidRPr="003C066E" w:rsidTr="00FB29D4">
        <w:trPr>
          <w:trHeight w:val="300"/>
          <w:jc w:val="center"/>
        </w:trPr>
        <w:tc>
          <w:tcPr>
            <w:tcW w:w="1364" w:type="dxa"/>
          </w:tcPr>
          <w:p w:rsidR="00306F69" w:rsidRPr="002E3563" w:rsidRDefault="00306F69" w:rsidP="00FB29D4">
            <w:pPr>
              <w:spacing w:after="0" w:line="240" w:lineRule="auto"/>
              <w:jc w:val="both"/>
              <w:rPr>
                <w:rFonts w:ascii="Times New Roman" w:hAnsi="Times New Roman"/>
                <w:sz w:val="24"/>
                <w:szCs w:val="24"/>
                <w:lang w:val="en-GB"/>
              </w:rPr>
            </w:pPr>
            <w:r w:rsidRPr="002E3563">
              <w:rPr>
                <w:rFonts w:ascii="Times New Roman" w:hAnsi="Times New Roman"/>
                <w:sz w:val="24"/>
                <w:szCs w:val="24"/>
                <w:lang w:val="en-GB"/>
              </w:rPr>
              <w:t>HH7</w:t>
            </w:r>
          </w:p>
        </w:tc>
        <w:tc>
          <w:tcPr>
            <w:tcW w:w="1740" w:type="dxa"/>
            <w:shd w:val="clear" w:color="auto" w:fill="auto"/>
            <w:noWrap/>
            <w:vAlign w:val="bottom"/>
            <w:hideMark/>
          </w:tcPr>
          <w:p w:rsidR="00306F69" w:rsidRPr="003D16DB" w:rsidRDefault="00306F69" w:rsidP="00FB29D4">
            <w:pPr>
              <w:spacing w:after="0" w:line="240" w:lineRule="auto"/>
              <w:rPr>
                <w:rFonts w:ascii="Times New Roman" w:hAnsi="Times New Roman"/>
                <w:color w:val="000000"/>
              </w:rPr>
            </w:pPr>
            <w:r w:rsidRPr="003D16DB">
              <w:rPr>
                <w:rFonts w:ascii="Times New Roman" w:hAnsi="Times New Roman"/>
                <w:color w:val="000000"/>
              </w:rPr>
              <w:t xml:space="preserve">          3</w:t>
            </w:r>
            <w:r>
              <w:rPr>
                <w:rFonts w:ascii="Times New Roman" w:hAnsi="Times New Roman"/>
                <w:color w:val="000000"/>
              </w:rPr>
              <w:t>.</w:t>
            </w:r>
            <w:r w:rsidRPr="003D16DB">
              <w:rPr>
                <w:rFonts w:ascii="Times New Roman" w:hAnsi="Times New Roman"/>
                <w:color w:val="000000"/>
              </w:rPr>
              <w:t xml:space="preserve">56 </w:t>
            </w:r>
          </w:p>
        </w:tc>
        <w:tc>
          <w:tcPr>
            <w:tcW w:w="1274" w:type="dxa"/>
            <w:shd w:val="clear" w:color="auto" w:fill="auto"/>
            <w:noWrap/>
            <w:vAlign w:val="bottom"/>
            <w:hideMark/>
          </w:tcPr>
          <w:p w:rsidR="00306F69" w:rsidRPr="003D16DB" w:rsidRDefault="00306F69" w:rsidP="00FB29D4">
            <w:pPr>
              <w:spacing w:after="0" w:line="240" w:lineRule="auto"/>
              <w:rPr>
                <w:rFonts w:ascii="Times New Roman" w:hAnsi="Times New Roman"/>
                <w:color w:val="000000"/>
              </w:rPr>
            </w:pPr>
            <w:r w:rsidRPr="003D16DB">
              <w:rPr>
                <w:rFonts w:ascii="Times New Roman" w:hAnsi="Times New Roman"/>
                <w:color w:val="000000"/>
              </w:rPr>
              <w:t xml:space="preserve">           3</w:t>
            </w:r>
            <w:r>
              <w:rPr>
                <w:rFonts w:ascii="Times New Roman" w:hAnsi="Times New Roman"/>
                <w:color w:val="000000"/>
              </w:rPr>
              <w:t>.</w:t>
            </w:r>
            <w:r w:rsidRPr="003D16DB">
              <w:rPr>
                <w:rFonts w:ascii="Times New Roman" w:hAnsi="Times New Roman"/>
                <w:color w:val="000000"/>
              </w:rPr>
              <w:t xml:space="preserve">12 </w:t>
            </w:r>
          </w:p>
        </w:tc>
      </w:tr>
      <w:tr w:rsidR="00306F69" w:rsidRPr="003C066E" w:rsidTr="00FB29D4">
        <w:trPr>
          <w:trHeight w:val="300"/>
          <w:jc w:val="center"/>
        </w:trPr>
        <w:tc>
          <w:tcPr>
            <w:tcW w:w="1364" w:type="dxa"/>
          </w:tcPr>
          <w:p w:rsidR="00306F69" w:rsidRPr="002E3563" w:rsidRDefault="00306F69" w:rsidP="00FB29D4">
            <w:pPr>
              <w:spacing w:after="0" w:line="240" w:lineRule="auto"/>
              <w:jc w:val="both"/>
              <w:rPr>
                <w:rFonts w:ascii="Times New Roman" w:hAnsi="Times New Roman"/>
                <w:sz w:val="24"/>
                <w:szCs w:val="24"/>
                <w:lang w:val="en-GB"/>
              </w:rPr>
            </w:pPr>
            <w:r w:rsidRPr="002E3563">
              <w:rPr>
                <w:rFonts w:ascii="Times New Roman" w:hAnsi="Times New Roman"/>
                <w:sz w:val="24"/>
                <w:szCs w:val="24"/>
                <w:lang w:val="en-GB"/>
              </w:rPr>
              <w:t>HH8</w:t>
            </w:r>
          </w:p>
        </w:tc>
        <w:tc>
          <w:tcPr>
            <w:tcW w:w="1740" w:type="dxa"/>
            <w:shd w:val="clear" w:color="auto" w:fill="auto"/>
            <w:noWrap/>
            <w:vAlign w:val="bottom"/>
            <w:hideMark/>
          </w:tcPr>
          <w:p w:rsidR="00306F69" w:rsidRPr="003D16DB" w:rsidRDefault="00306F69" w:rsidP="00FB29D4">
            <w:pPr>
              <w:spacing w:after="0" w:line="240" w:lineRule="auto"/>
              <w:rPr>
                <w:rFonts w:ascii="Times New Roman" w:hAnsi="Times New Roman"/>
                <w:color w:val="000000"/>
              </w:rPr>
            </w:pPr>
            <w:r w:rsidRPr="003D16DB">
              <w:rPr>
                <w:rFonts w:ascii="Times New Roman" w:hAnsi="Times New Roman"/>
                <w:color w:val="000000"/>
              </w:rPr>
              <w:t xml:space="preserve">          4</w:t>
            </w:r>
            <w:r>
              <w:rPr>
                <w:rFonts w:ascii="Times New Roman" w:hAnsi="Times New Roman"/>
                <w:color w:val="000000"/>
              </w:rPr>
              <w:t>.</w:t>
            </w:r>
            <w:r w:rsidRPr="003D16DB">
              <w:rPr>
                <w:rFonts w:ascii="Times New Roman" w:hAnsi="Times New Roman"/>
                <w:color w:val="000000"/>
              </w:rPr>
              <w:t xml:space="preserve">15 </w:t>
            </w:r>
          </w:p>
        </w:tc>
        <w:tc>
          <w:tcPr>
            <w:tcW w:w="1274" w:type="dxa"/>
            <w:shd w:val="clear" w:color="auto" w:fill="auto"/>
            <w:noWrap/>
            <w:vAlign w:val="bottom"/>
            <w:hideMark/>
          </w:tcPr>
          <w:p w:rsidR="00306F69" w:rsidRPr="003D16DB" w:rsidRDefault="00306F69" w:rsidP="00FB29D4">
            <w:pPr>
              <w:spacing w:after="0" w:line="240" w:lineRule="auto"/>
              <w:rPr>
                <w:rFonts w:ascii="Times New Roman" w:hAnsi="Times New Roman"/>
                <w:color w:val="000000"/>
              </w:rPr>
            </w:pPr>
            <w:r w:rsidRPr="003D16DB">
              <w:rPr>
                <w:rFonts w:ascii="Times New Roman" w:hAnsi="Times New Roman"/>
                <w:color w:val="000000"/>
              </w:rPr>
              <w:t xml:space="preserve">           3</w:t>
            </w:r>
            <w:r>
              <w:rPr>
                <w:rFonts w:ascii="Times New Roman" w:hAnsi="Times New Roman"/>
                <w:color w:val="000000"/>
              </w:rPr>
              <w:t>.</w:t>
            </w:r>
            <w:r w:rsidRPr="003D16DB">
              <w:rPr>
                <w:rFonts w:ascii="Times New Roman" w:hAnsi="Times New Roman"/>
                <w:color w:val="000000"/>
              </w:rPr>
              <w:t xml:space="preserve">45 </w:t>
            </w:r>
          </w:p>
        </w:tc>
      </w:tr>
    </w:tbl>
    <w:p w:rsidR="00306F69" w:rsidRPr="002E3563" w:rsidRDefault="00306F69" w:rsidP="00306F69">
      <w:pPr>
        <w:jc w:val="both"/>
        <w:rPr>
          <w:rFonts w:ascii="Times New Roman" w:hAnsi="Times New Roman"/>
          <w:sz w:val="24"/>
          <w:szCs w:val="24"/>
          <w:lang w:val="en-GB"/>
        </w:rPr>
      </w:pPr>
    </w:p>
    <w:p w:rsidR="00306F69" w:rsidRDefault="00306F69" w:rsidP="00306F69">
      <w:pPr>
        <w:jc w:val="both"/>
        <w:rPr>
          <w:rFonts w:ascii="Times New Roman" w:hAnsi="Times New Roman"/>
          <w:sz w:val="24"/>
          <w:szCs w:val="24"/>
          <w:lang w:val="en-GB"/>
        </w:rPr>
      </w:pPr>
      <w:r w:rsidRPr="002E3563">
        <w:rPr>
          <w:rFonts w:ascii="Times New Roman" w:hAnsi="Times New Roman"/>
          <w:sz w:val="24"/>
          <w:szCs w:val="24"/>
          <w:lang w:val="en-GB"/>
        </w:rPr>
        <w:t xml:space="preserve">The impacts of the changes on tourism variables are presented </w:t>
      </w:r>
      <w:r>
        <w:rPr>
          <w:rFonts w:ascii="Times New Roman" w:hAnsi="Times New Roman"/>
          <w:sz w:val="24"/>
          <w:szCs w:val="24"/>
          <w:lang w:val="en-GB"/>
        </w:rPr>
        <w:t>i</w:t>
      </w:r>
      <w:r w:rsidRPr="002E3563">
        <w:rPr>
          <w:rFonts w:ascii="Times New Roman" w:hAnsi="Times New Roman"/>
          <w:sz w:val="24"/>
          <w:szCs w:val="24"/>
          <w:lang w:val="en-GB"/>
        </w:rPr>
        <w:t xml:space="preserve">n table </w:t>
      </w:r>
      <w:r>
        <w:rPr>
          <w:rFonts w:ascii="Times New Roman" w:hAnsi="Times New Roman"/>
          <w:sz w:val="24"/>
          <w:szCs w:val="24"/>
          <w:lang w:val="en-GB"/>
        </w:rPr>
        <w:t>1</w:t>
      </w:r>
      <w:r w:rsidR="001C20CA">
        <w:rPr>
          <w:rFonts w:ascii="Times New Roman" w:hAnsi="Times New Roman"/>
          <w:sz w:val="24"/>
          <w:szCs w:val="24"/>
          <w:lang w:val="en-GB"/>
        </w:rPr>
        <w:t>6</w:t>
      </w:r>
      <w:r w:rsidRPr="002E3563">
        <w:rPr>
          <w:rFonts w:ascii="Times New Roman" w:hAnsi="Times New Roman"/>
          <w:sz w:val="24"/>
          <w:szCs w:val="24"/>
          <w:lang w:val="en-GB"/>
        </w:rPr>
        <w:t>. The growth of 100,000 in the number of visitors will r</w:t>
      </w:r>
      <w:r>
        <w:rPr>
          <w:rFonts w:ascii="Times New Roman" w:hAnsi="Times New Roman"/>
          <w:sz w:val="24"/>
          <w:szCs w:val="24"/>
          <w:lang w:val="en-GB"/>
        </w:rPr>
        <w:t>a</w:t>
      </w:r>
      <w:r w:rsidRPr="002E3563">
        <w:rPr>
          <w:rFonts w:ascii="Times New Roman" w:hAnsi="Times New Roman"/>
          <w:sz w:val="24"/>
          <w:szCs w:val="24"/>
          <w:lang w:val="en-GB"/>
        </w:rPr>
        <w:t xml:space="preserve">ise production and value added by R$ 122.91 million and R$ 76.7 million. If the duration of stay is 4 days (after the increase of 0.3 day) then the overall production and value added would increase by R$ 42.5 million and R$ 26.53 million. Considering that the daily per capita tourist expenditures are 10% higher, production and value added would growth by R$ 52.41 million and </w:t>
      </w:r>
      <w:r>
        <w:rPr>
          <w:rFonts w:ascii="Times New Roman" w:hAnsi="Times New Roman"/>
          <w:sz w:val="24"/>
          <w:szCs w:val="24"/>
          <w:lang w:val="en-GB"/>
        </w:rPr>
        <w:t xml:space="preserve">by </w:t>
      </w:r>
      <w:r w:rsidRPr="002E3563">
        <w:rPr>
          <w:rFonts w:ascii="Times New Roman" w:hAnsi="Times New Roman"/>
          <w:sz w:val="24"/>
          <w:szCs w:val="24"/>
          <w:lang w:val="en-GB"/>
        </w:rPr>
        <w:t xml:space="preserve">R$ 32.72 million. </w:t>
      </w:r>
      <w:r>
        <w:rPr>
          <w:rFonts w:ascii="Times New Roman" w:hAnsi="Times New Roman"/>
          <w:sz w:val="24"/>
          <w:szCs w:val="24"/>
          <w:lang w:val="en-GB"/>
        </w:rPr>
        <w:t>Under the fourth scenario</w:t>
      </w:r>
      <w:r w:rsidRPr="002E3563">
        <w:rPr>
          <w:rFonts w:ascii="Times New Roman" w:hAnsi="Times New Roman"/>
          <w:sz w:val="24"/>
          <w:szCs w:val="24"/>
          <w:lang w:val="en-GB"/>
        </w:rPr>
        <w:t>, the raise of production and value added are R$245.32 million and R$ 153.13 million</w:t>
      </w:r>
      <w:r>
        <w:rPr>
          <w:rFonts w:ascii="Times New Roman" w:hAnsi="Times New Roman"/>
          <w:sz w:val="24"/>
          <w:szCs w:val="24"/>
          <w:lang w:val="en-GB"/>
        </w:rPr>
        <w:t xml:space="preserve">, an </w:t>
      </w:r>
      <w:r w:rsidRPr="002E3563">
        <w:rPr>
          <w:rFonts w:ascii="Times New Roman" w:hAnsi="Times New Roman"/>
          <w:sz w:val="24"/>
          <w:szCs w:val="24"/>
          <w:lang w:val="en-GB"/>
        </w:rPr>
        <w:t xml:space="preserve">amount equivalent to </w:t>
      </w:r>
      <w:r>
        <w:rPr>
          <w:rFonts w:ascii="Times New Roman" w:hAnsi="Times New Roman"/>
          <w:sz w:val="24"/>
          <w:szCs w:val="24"/>
          <w:lang w:val="en-GB"/>
        </w:rPr>
        <w:t>1.31%</w:t>
      </w:r>
      <w:r w:rsidRPr="002E3563">
        <w:rPr>
          <w:rFonts w:ascii="Times New Roman" w:hAnsi="Times New Roman"/>
          <w:sz w:val="24"/>
          <w:szCs w:val="24"/>
          <w:lang w:val="en-GB"/>
        </w:rPr>
        <w:t xml:space="preserve"> of the </w:t>
      </w:r>
      <w:proofErr w:type="spellStart"/>
      <w:r w:rsidRPr="002E3563">
        <w:rPr>
          <w:rFonts w:ascii="Times New Roman" w:hAnsi="Times New Roman"/>
          <w:sz w:val="24"/>
          <w:szCs w:val="24"/>
          <w:lang w:val="en-GB"/>
        </w:rPr>
        <w:t>Alagoas</w:t>
      </w:r>
      <w:proofErr w:type="spellEnd"/>
      <w:r w:rsidRPr="002E3563">
        <w:rPr>
          <w:rFonts w:ascii="Times New Roman" w:hAnsi="Times New Roman"/>
          <w:sz w:val="24"/>
          <w:szCs w:val="24"/>
          <w:lang w:val="en-GB"/>
        </w:rPr>
        <w:t xml:space="preserve"> </w:t>
      </w:r>
      <w:r>
        <w:rPr>
          <w:rFonts w:ascii="Times New Roman" w:hAnsi="Times New Roman"/>
          <w:sz w:val="24"/>
          <w:szCs w:val="24"/>
          <w:lang w:val="en-GB"/>
        </w:rPr>
        <w:t>Value Added</w:t>
      </w:r>
      <w:r w:rsidRPr="002E3563">
        <w:rPr>
          <w:rFonts w:ascii="Times New Roman" w:hAnsi="Times New Roman"/>
          <w:sz w:val="24"/>
          <w:szCs w:val="24"/>
          <w:lang w:val="en-GB"/>
        </w:rPr>
        <w:t xml:space="preserve"> in 20</w:t>
      </w:r>
      <w:r>
        <w:rPr>
          <w:rFonts w:ascii="Times New Roman" w:hAnsi="Times New Roman"/>
          <w:sz w:val="24"/>
          <w:szCs w:val="24"/>
          <w:lang w:val="en-GB"/>
        </w:rPr>
        <w:t>04</w:t>
      </w:r>
      <w:r w:rsidRPr="002E3563">
        <w:rPr>
          <w:rFonts w:ascii="Times New Roman" w:hAnsi="Times New Roman"/>
          <w:sz w:val="24"/>
          <w:szCs w:val="24"/>
          <w:lang w:val="en-GB"/>
        </w:rPr>
        <w:t xml:space="preserve">. </w:t>
      </w:r>
    </w:p>
    <w:p w:rsidR="004614E3" w:rsidRDefault="004614E3">
      <w:pPr>
        <w:rPr>
          <w:rFonts w:ascii="Times New Roman" w:hAnsi="Times New Roman"/>
          <w:b/>
          <w:sz w:val="24"/>
          <w:szCs w:val="24"/>
          <w:lang w:val="en-GB"/>
        </w:rPr>
      </w:pPr>
      <w:r>
        <w:rPr>
          <w:rFonts w:ascii="Times New Roman" w:hAnsi="Times New Roman"/>
          <w:b/>
          <w:sz w:val="24"/>
          <w:szCs w:val="24"/>
          <w:lang w:val="en-GB"/>
        </w:rPr>
        <w:br w:type="page"/>
      </w:r>
    </w:p>
    <w:p w:rsidR="00306F69" w:rsidRPr="002E3563" w:rsidRDefault="00306F69" w:rsidP="00306F69">
      <w:pPr>
        <w:jc w:val="center"/>
        <w:rPr>
          <w:rFonts w:ascii="Times New Roman" w:hAnsi="Times New Roman"/>
          <w:b/>
          <w:sz w:val="24"/>
          <w:szCs w:val="24"/>
          <w:lang w:val="en-GB"/>
        </w:rPr>
      </w:pPr>
      <w:r w:rsidRPr="002E3563">
        <w:rPr>
          <w:rFonts w:ascii="Times New Roman" w:hAnsi="Times New Roman"/>
          <w:b/>
          <w:sz w:val="24"/>
          <w:szCs w:val="24"/>
          <w:lang w:val="en-GB"/>
        </w:rPr>
        <w:lastRenderedPageBreak/>
        <w:t>Table</w:t>
      </w:r>
      <w:r>
        <w:rPr>
          <w:rFonts w:ascii="Times New Roman" w:hAnsi="Times New Roman"/>
          <w:b/>
          <w:sz w:val="24"/>
          <w:szCs w:val="24"/>
          <w:lang w:val="en-GB"/>
        </w:rPr>
        <w:t xml:space="preserve"> 1</w:t>
      </w:r>
      <w:r w:rsidR="001C20CA">
        <w:rPr>
          <w:rFonts w:ascii="Times New Roman" w:hAnsi="Times New Roman"/>
          <w:b/>
          <w:sz w:val="24"/>
          <w:szCs w:val="24"/>
          <w:lang w:val="en-GB"/>
        </w:rPr>
        <w:t>6</w:t>
      </w:r>
      <w:r w:rsidRPr="002E3563">
        <w:rPr>
          <w:rFonts w:ascii="Times New Roman" w:hAnsi="Times New Roman"/>
          <w:b/>
          <w:sz w:val="24"/>
          <w:szCs w:val="24"/>
          <w:lang w:val="en-GB"/>
        </w:rPr>
        <w:t>: Impacts of the simulated scenarios</w:t>
      </w:r>
      <w:r>
        <w:rPr>
          <w:rFonts w:ascii="Times New Roman" w:hAnsi="Times New Roman"/>
          <w:b/>
          <w:sz w:val="24"/>
          <w:szCs w:val="24"/>
          <w:lang w:val="en-GB"/>
        </w:rPr>
        <w:t xml:space="preserve"> for Tourism variables</w:t>
      </w:r>
      <w:r w:rsidRPr="002E3563">
        <w:rPr>
          <w:rFonts w:ascii="Times New Roman" w:hAnsi="Times New Roman"/>
          <w:b/>
          <w:sz w:val="24"/>
          <w:szCs w:val="24"/>
          <w:lang w:val="en-GB"/>
        </w:rPr>
        <w:t xml:space="preserve"> on Production and Value Added of the State of </w:t>
      </w:r>
      <w:proofErr w:type="spellStart"/>
      <w:r w:rsidRPr="002E3563">
        <w:rPr>
          <w:rFonts w:ascii="Times New Roman" w:hAnsi="Times New Roman"/>
          <w:b/>
          <w:sz w:val="24"/>
          <w:szCs w:val="24"/>
          <w:lang w:val="en-GB"/>
        </w:rPr>
        <w:t>Alagoas</w:t>
      </w:r>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3"/>
        <w:gridCol w:w="1163"/>
        <w:gridCol w:w="1163"/>
        <w:gridCol w:w="1164"/>
        <w:gridCol w:w="1164"/>
      </w:tblGrid>
      <w:tr w:rsidR="00306F69" w:rsidRPr="002E3563" w:rsidTr="00FB29D4">
        <w:trPr>
          <w:jc w:val="center"/>
        </w:trPr>
        <w:tc>
          <w:tcPr>
            <w:tcW w:w="2863" w:type="dxa"/>
          </w:tcPr>
          <w:p w:rsidR="00306F69" w:rsidRPr="002E3563" w:rsidRDefault="00306F69" w:rsidP="00FB29D4">
            <w:pPr>
              <w:spacing w:after="0" w:line="240" w:lineRule="auto"/>
              <w:jc w:val="both"/>
              <w:rPr>
                <w:rFonts w:ascii="Times New Roman" w:hAnsi="Times New Roman"/>
                <w:sz w:val="24"/>
                <w:szCs w:val="24"/>
                <w:lang w:val="en-GB"/>
              </w:rPr>
            </w:pPr>
          </w:p>
        </w:tc>
        <w:tc>
          <w:tcPr>
            <w:tcW w:w="1163" w:type="dxa"/>
          </w:tcPr>
          <w:p w:rsidR="00306F69" w:rsidRPr="002E3563" w:rsidRDefault="00306F69" w:rsidP="00FB29D4">
            <w:pPr>
              <w:spacing w:after="0" w:line="240" w:lineRule="auto"/>
              <w:jc w:val="center"/>
              <w:rPr>
                <w:rFonts w:ascii="Times New Roman" w:hAnsi="Times New Roman"/>
                <w:sz w:val="24"/>
                <w:szCs w:val="24"/>
                <w:lang w:val="en-GB"/>
              </w:rPr>
            </w:pPr>
            <w:r w:rsidRPr="002E3563">
              <w:rPr>
                <w:rFonts w:ascii="Times New Roman" w:hAnsi="Times New Roman"/>
                <w:sz w:val="24"/>
                <w:szCs w:val="24"/>
                <w:lang w:val="en-GB"/>
              </w:rPr>
              <w:t>First scenario</w:t>
            </w:r>
          </w:p>
        </w:tc>
        <w:tc>
          <w:tcPr>
            <w:tcW w:w="1163" w:type="dxa"/>
          </w:tcPr>
          <w:p w:rsidR="00306F69" w:rsidRPr="002E3563" w:rsidRDefault="00306F69" w:rsidP="00FB29D4">
            <w:pPr>
              <w:spacing w:after="0" w:line="240" w:lineRule="auto"/>
              <w:jc w:val="center"/>
              <w:rPr>
                <w:rFonts w:ascii="Times New Roman" w:hAnsi="Times New Roman"/>
                <w:sz w:val="24"/>
                <w:szCs w:val="24"/>
                <w:lang w:val="en-GB"/>
              </w:rPr>
            </w:pPr>
            <w:r w:rsidRPr="002E3563">
              <w:rPr>
                <w:rFonts w:ascii="Times New Roman" w:hAnsi="Times New Roman"/>
                <w:sz w:val="24"/>
                <w:szCs w:val="24"/>
                <w:lang w:val="en-GB"/>
              </w:rPr>
              <w:t>Second</w:t>
            </w:r>
          </w:p>
          <w:p w:rsidR="00306F69" w:rsidRPr="002E3563" w:rsidRDefault="00306F69" w:rsidP="00FB29D4">
            <w:pPr>
              <w:spacing w:after="0" w:line="240" w:lineRule="auto"/>
              <w:jc w:val="center"/>
              <w:rPr>
                <w:rFonts w:ascii="Times New Roman" w:hAnsi="Times New Roman"/>
                <w:sz w:val="24"/>
                <w:szCs w:val="24"/>
                <w:lang w:val="en-GB"/>
              </w:rPr>
            </w:pPr>
            <w:r w:rsidRPr="002E3563">
              <w:rPr>
                <w:rFonts w:ascii="Times New Roman" w:hAnsi="Times New Roman"/>
                <w:sz w:val="24"/>
                <w:szCs w:val="24"/>
                <w:lang w:val="en-GB"/>
              </w:rPr>
              <w:t>scenario</w:t>
            </w:r>
          </w:p>
        </w:tc>
        <w:tc>
          <w:tcPr>
            <w:tcW w:w="1164" w:type="dxa"/>
          </w:tcPr>
          <w:p w:rsidR="00306F69" w:rsidRPr="002E3563" w:rsidRDefault="00306F69" w:rsidP="00FB29D4">
            <w:pPr>
              <w:spacing w:after="0" w:line="240" w:lineRule="auto"/>
              <w:jc w:val="center"/>
              <w:rPr>
                <w:rFonts w:ascii="Times New Roman" w:hAnsi="Times New Roman"/>
                <w:sz w:val="24"/>
                <w:szCs w:val="24"/>
                <w:lang w:val="en-GB"/>
              </w:rPr>
            </w:pPr>
            <w:r w:rsidRPr="002E3563">
              <w:rPr>
                <w:rFonts w:ascii="Times New Roman" w:hAnsi="Times New Roman"/>
                <w:sz w:val="24"/>
                <w:szCs w:val="24"/>
                <w:lang w:val="en-GB"/>
              </w:rPr>
              <w:t>Third Scenario</w:t>
            </w:r>
          </w:p>
        </w:tc>
        <w:tc>
          <w:tcPr>
            <w:tcW w:w="1164" w:type="dxa"/>
          </w:tcPr>
          <w:p w:rsidR="00306F69" w:rsidRPr="002E3563" w:rsidRDefault="00306F69" w:rsidP="00FB29D4">
            <w:pPr>
              <w:spacing w:after="0" w:line="240" w:lineRule="auto"/>
              <w:jc w:val="center"/>
              <w:rPr>
                <w:rFonts w:ascii="Times New Roman" w:hAnsi="Times New Roman"/>
                <w:sz w:val="24"/>
                <w:szCs w:val="24"/>
                <w:lang w:val="en-GB"/>
              </w:rPr>
            </w:pPr>
            <w:r w:rsidRPr="002E3563">
              <w:rPr>
                <w:rFonts w:ascii="Times New Roman" w:hAnsi="Times New Roman"/>
                <w:sz w:val="24"/>
                <w:szCs w:val="24"/>
                <w:lang w:val="en-GB"/>
              </w:rPr>
              <w:t>Fourth Scenario</w:t>
            </w:r>
          </w:p>
        </w:tc>
      </w:tr>
      <w:tr w:rsidR="00306F69" w:rsidRPr="002E3563" w:rsidTr="00FB29D4">
        <w:trPr>
          <w:jc w:val="center"/>
        </w:trPr>
        <w:tc>
          <w:tcPr>
            <w:tcW w:w="2863" w:type="dxa"/>
          </w:tcPr>
          <w:p w:rsidR="00306F69" w:rsidRPr="002E3563" w:rsidRDefault="00306F69" w:rsidP="00FB29D4">
            <w:pPr>
              <w:spacing w:after="0" w:line="240" w:lineRule="auto"/>
              <w:jc w:val="both"/>
              <w:rPr>
                <w:rFonts w:ascii="Times New Roman" w:hAnsi="Times New Roman"/>
                <w:sz w:val="24"/>
                <w:szCs w:val="24"/>
                <w:lang w:val="en-GB"/>
              </w:rPr>
            </w:pPr>
            <w:r w:rsidRPr="002E3563">
              <w:rPr>
                <w:rFonts w:ascii="Times New Roman" w:hAnsi="Times New Roman"/>
                <w:sz w:val="24"/>
                <w:szCs w:val="24"/>
                <w:lang w:val="en-GB"/>
              </w:rPr>
              <w:t>Production (R$ million)</w:t>
            </w:r>
          </w:p>
        </w:tc>
        <w:tc>
          <w:tcPr>
            <w:tcW w:w="1163" w:type="dxa"/>
            <w:vAlign w:val="bottom"/>
          </w:tcPr>
          <w:p w:rsidR="00306F69" w:rsidRPr="002E3563" w:rsidRDefault="00306F69" w:rsidP="0055610F">
            <w:pPr>
              <w:spacing w:after="0" w:line="240" w:lineRule="auto"/>
              <w:jc w:val="right"/>
              <w:rPr>
                <w:rFonts w:ascii="Times New Roman" w:hAnsi="Times New Roman"/>
                <w:color w:val="000000"/>
                <w:sz w:val="24"/>
                <w:szCs w:val="24"/>
                <w:lang w:val="en-US"/>
              </w:rPr>
            </w:pPr>
            <w:r w:rsidRPr="002E3563">
              <w:rPr>
                <w:rFonts w:ascii="Times New Roman" w:hAnsi="Times New Roman"/>
                <w:color w:val="000000"/>
                <w:sz w:val="24"/>
                <w:szCs w:val="24"/>
                <w:lang w:val="en-US"/>
              </w:rPr>
              <w:t xml:space="preserve">   122.91 </w:t>
            </w:r>
          </w:p>
        </w:tc>
        <w:tc>
          <w:tcPr>
            <w:tcW w:w="1163" w:type="dxa"/>
            <w:vAlign w:val="bottom"/>
          </w:tcPr>
          <w:p w:rsidR="00306F69" w:rsidRPr="002E3563" w:rsidRDefault="00306F69" w:rsidP="0055610F">
            <w:pPr>
              <w:spacing w:after="0" w:line="240" w:lineRule="auto"/>
              <w:jc w:val="right"/>
              <w:rPr>
                <w:rFonts w:ascii="Times New Roman" w:hAnsi="Times New Roman"/>
                <w:color w:val="000000"/>
                <w:sz w:val="24"/>
                <w:szCs w:val="24"/>
                <w:lang w:val="en-US"/>
              </w:rPr>
            </w:pPr>
            <w:r w:rsidRPr="002E3563">
              <w:rPr>
                <w:rFonts w:ascii="Times New Roman" w:hAnsi="Times New Roman"/>
                <w:color w:val="000000"/>
                <w:sz w:val="24"/>
                <w:szCs w:val="24"/>
                <w:lang w:val="en-US"/>
              </w:rPr>
              <w:t xml:space="preserve"> 42.50 </w:t>
            </w:r>
          </w:p>
        </w:tc>
        <w:tc>
          <w:tcPr>
            <w:tcW w:w="1164" w:type="dxa"/>
            <w:vAlign w:val="bottom"/>
          </w:tcPr>
          <w:p w:rsidR="00306F69" w:rsidRPr="002E3563" w:rsidRDefault="00306F69" w:rsidP="0055610F">
            <w:pPr>
              <w:spacing w:after="0" w:line="240" w:lineRule="auto"/>
              <w:jc w:val="right"/>
              <w:rPr>
                <w:rFonts w:ascii="Times New Roman" w:hAnsi="Times New Roman"/>
                <w:color w:val="000000"/>
                <w:sz w:val="24"/>
                <w:szCs w:val="24"/>
                <w:lang w:val="en-US"/>
              </w:rPr>
            </w:pPr>
            <w:r w:rsidRPr="002E3563">
              <w:rPr>
                <w:rFonts w:ascii="Times New Roman" w:hAnsi="Times New Roman"/>
                <w:color w:val="000000"/>
                <w:sz w:val="24"/>
                <w:szCs w:val="24"/>
                <w:lang w:val="en-US"/>
              </w:rPr>
              <w:t xml:space="preserve">  52.41 </w:t>
            </w:r>
          </w:p>
        </w:tc>
        <w:tc>
          <w:tcPr>
            <w:tcW w:w="1164" w:type="dxa"/>
            <w:vAlign w:val="bottom"/>
          </w:tcPr>
          <w:p w:rsidR="00306F69" w:rsidRPr="002E3563" w:rsidRDefault="00306F69" w:rsidP="0055610F">
            <w:pPr>
              <w:spacing w:after="0" w:line="240" w:lineRule="auto"/>
              <w:jc w:val="right"/>
              <w:rPr>
                <w:rFonts w:ascii="Times New Roman" w:hAnsi="Times New Roman"/>
                <w:color w:val="000000"/>
                <w:sz w:val="24"/>
                <w:szCs w:val="24"/>
              </w:rPr>
            </w:pPr>
            <w:r w:rsidRPr="002E3563">
              <w:rPr>
                <w:rFonts w:ascii="Times New Roman" w:hAnsi="Times New Roman"/>
                <w:color w:val="000000"/>
                <w:sz w:val="24"/>
                <w:szCs w:val="24"/>
                <w:lang w:val="en-US"/>
              </w:rPr>
              <w:t xml:space="preserve">  </w:t>
            </w:r>
            <w:r w:rsidRPr="002E3563">
              <w:rPr>
                <w:rFonts w:ascii="Times New Roman" w:hAnsi="Times New Roman"/>
                <w:color w:val="000000"/>
                <w:sz w:val="24"/>
                <w:szCs w:val="24"/>
              </w:rPr>
              <w:t xml:space="preserve">245.32 </w:t>
            </w:r>
          </w:p>
        </w:tc>
      </w:tr>
      <w:tr w:rsidR="00306F69" w:rsidRPr="002E3563" w:rsidTr="00FB29D4">
        <w:trPr>
          <w:jc w:val="center"/>
        </w:trPr>
        <w:tc>
          <w:tcPr>
            <w:tcW w:w="2863" w:type="dxa"/>
          </w:tcPr>
          <w:p w:rsidR="00306F69" w:rsidRPr="002E3563" w:rsidRDefault="00306F69" w:rsidP="00FB29D4">
            <w:pPr>
              <w:spacing w:after="0" w:line="240" w:lineRule="auto"/>
              <w:jc w:val="both"/>
              <w:rPr>
                <w:rFonts w:ascii="Times New Roman" w:hAnsi="Times New Roman"/>
                <w:sz w:val="24"/>
                <w:szCs w:val="24"/>
                <w:lang w:val="en-GB"/>
              </w:rPr>
            </w:pPr>
            <w:r w:rsidRPr="002E3563">
              <w:rPr>
                <w:rFonts w:ascii="Times New Roman" w:hAnsi="Times New Roman"/>
                <w:sz w:val="24"/>
                <w:szCs w:val="24"/>
                <w:lang w:val="en-GB"/>
              </w:rPr>
              <w:t>Value Added (R$ million)</w:t>
            </w:r>
          </w:p>
        </w:tc>
        <w:tc>
          <w:tcPr>
            <w:tcW w:w="1163" w:type="dxa"/>
            <w:vAlign w:val="bottom"/>
          </w:tcPr>
          <w:p w:rsidR="00306F69" w:rsidRPr="002E3563" w:rsidRDefault="00306F69" w:rsidP="0055610F">
            <w:pPr>
              <w:spacing w:after="0" w:line="240" w:lineRule="auto"/>
              <w:jc w:val="right"/>
              <w:rPr>
                <w:rFonts w:ascii="Times New Roman" w:hAnsi="Times New Roman"/>
                <w:color w:val="000000"/>
                <w:sz w:val="24"/>
                <w:szCs w:val="24"/>
              </w:rPr>
            </w:pPr>
            <w:r w:rsidRPr="002E3563">
              <w:rPr>
                <w:rFonts w:ascii="Times New Roman" w:hAnsi="Times New Roman"/>
                <w:color w:val="000000"/>
                <w:sz w:val="24"/>
                <w:szCs w:val="24"/>
              </w:rPr>
              <w:t xml:space="preserve">   76.72 </w:t>
            </w:r>
          </w:p>
        </w:tc>
        <w:tc>
          <w:tcPr>
            <w:tcW w:w="1163" w:type="dxa"/>
            <w:vAlign w:val="bottom"/>
          </w:tcPr>
          <w:p w:rsidR="00306F69" w:rsidRPr="002E3563" w:rsidRDefault="00306F69" w:rsidP="0055610F">
            <w:pPr>
              <w:spacing w:after="0" w:line="240" w:lineRule="auto"/>
              <w:jc w:val="right"/>
              <w:rPr>
                <w:rFonts w:ascii="Times New Roman" w:hAnsi="Times New Roman"/>
                <w:color w:val="000000"/>
                <w:sz w:val="24"/>
                <w:szCs w:val="24"/>
              </w:rPr>
            </w:pPr>
            <w:r w:rsidRPr="002E3563">
              <w:rPr>
                <w:rFonts w:ascii="Times New Roman" w:hAnsi="Times New Roman"/>
                <w:color w:val="000000"/>
                <w:sz w:val="24"/>
                <w:szCs w:val="24"/>
              </w:rPr>
              <w:t xml:space="preserve">  26.53 </w:t>
            </w:r>
          </w:p>
        </w:tc>
        <w:tc>
          <w:tcPr>
            <w:tcW w:w="1164" w:type="dxa"/>
            <w:vAlign w:val="bottom"/>
          </w:tcPr>
          <w:p w:rsidR="00306F69" w:rsidRPr="002E3563" w:rsidRDefault="00306F69" w:rsidP="0055610F">
            <w:pPr>
              <w:spacing w:after="0" w:line="240" w:lineRule="auto"/>
              <w:jc w:val="right"/>
              <w:rPr>
                <w:rFonts w:ascii="Times New Roman" w:hAnsi="Times New Roman"/>
                <w:color w:val="000000"/>
                <w:sz w:val="24"/>
                <w:szCs w:val="24"/>
              </w:rPr>
            </w:pPr>
            <w:r w:rsidRPr="002E3563">
              <w:rPr>
                <w:rFonts w:ascii="Times New Roman" w:hAnsi="Times New Roman"/>
                <w:color w:val="000000"/>
                <w:sz w:val="24"/>
                <w:szCs w:val="24"/>
              </w:rPr>
              <w:t xml:space="preserve">  32.72 </w:t>
            </w:r>
          </w:p>
        </w:tc>
        <w:tc>
          <w:tcPr>
            <w:tcW w:w="1164" w:type="dxa"/>
            <w:vAlign w:val="bottom"/>
          </w:tcPr>
          <w:p w:rsidR="00306F69" w:rsidRPr="002E3563" w:rsidRDefault="00306F69" w:rsidP="0055610F">
            <w:pPr>
              <w:spacing w:after="0" w:line="240" w:lineRule="auto"/>
              <w:jc w:val="right"/>
              <w:rPr>
                <w:rFonts w:ascii="Times New Roman" w:hAnsi="Times New Roman"/>
                <w:color w:val="000000"/>
                <w:sz w:val="24"/>
                <w:szCs w:val="24"/>
              </w:rPr>
            </w:pPr>
            <w:r w:rsidRPr="002E3563">
              <w:rPr>
                <w:rFonts w:ascii="Times New Roman" w:hAnsi="Times New Roman"/>
                <w:color w:val="000000"/>
                <w:sz w:val="24"/>
                <w:szCs w:val="24"/>
              </w:rPr>
              <w:t xml:space="preserve"> 153.13 </w:t>
            </w:r>
          </w:p>
        </w:tc>
      </w:tr>
    </w:tbl>
    <w:p w:rsidR="004614E3" w:rsidRDefault="004614E3" w:rsidP="00306F69">
      <w:pPr>
        <w:jc w:val="both"/>
        <w:rPr>
          <w:rFonts w:ascii="Times New Roman" w:hAnsi="Times New Roman"/>
          <w:sz w:val="24"/>
          <w:szCs w:val="24"/>
          <w:lang w:val="en-GB"/>
        </w:rPr>
      </w:pPr>
    </w:p>
    <w:p w:rsidR="00306F69" w:rsidRDefault="00306F69" w:rsidP="00306F69">
      <w:pPr>
        <w:jc w:val="both"/>
        <w:rPr>
          <w:rFonts w:ascii="Times New Roman" w:hAnsi="Times New Roman"/>
          <w:sz w:val="24"/>
          <w:szCs w:val="24"/>
          <w:lang w:val="en-GB"/>
        </w:rPr>
      </w:pPr>
      <w:r w:rsidRPr="002E3563">
        <w:rPr>
          <w:rFonts w:ascii="Times New Roman" w:hAnsi="Times New Roman"/>
          <w:sz w:val="24"/>
          <w:szCs w:val="24"/>
          <w:lang w:val="en-GB"/>
        </w:rPr>
        <w:t xml:space="preserve">As expected, the first scenario has larger impacts on employment than the second and the third ones. According to the results, the increase on the </w:t>
      </w:r>
      <w:r>
        <w:rPr>
          <w:rFonts w:ascii="Times New Roman" w:hAnsi="Times New Roman"/>
          <w:sz w:val="24"/>
          <w:szCs w:val="24"/>
          <w:lang w:val="en-GB"/>
        </w:rPr>
        <w:t xml:space="preserve">visitors’ </w:t>
      </w:r>
      <w:r w:rsidRPr="002E3563">
        <w:rPr>
          <w:rFonts w:ascii="Times New Roman" w:hAnsi="Times New Roman"/>
          <w:sz w:val="24"/>
          <w:szCs w:val="24"/>
          <w:lang w:val="en-GB"/>
        </w:rPr>
        <w:t xml:space="preserve">inflow can, potentially, demand 6,083 new jobs in the economy of </w:t>
      </w:r>
      <w:proofErr w:type="spellStart"/>
      <w:r w:rsidRPr="002E3563">
        <w:rPr>
          <w:rFonts w:ascii="Times New Roman" w:hAnsi="Times New Roman"/>
          <w:sz w:val="24"/>
          <w:szCs w:val="24"/>
          <w:lang w:val="en-GB"/>
        </w:rPr>
        <w:t>Alagoas</w:t>
      </w:r>
      <w:proofErr w:type="spellEnd"/>
      <w:r w:rsidRPr="002E3563">
        <w:rPr>
          <w:rFonts w:ascii="Times New Roman" w:hAnsi="Times New Roman"/>
          <w:sz w:val="24"/>
          <w:szCs w:val="24"/>
          <w:lang w:val="en-GB"/>
        </w:rPr>
        <w:t xml:space="preserve">. From this total, 3,071 are direct jobs in the activities which sell products and services to visitors. The indirect plus the induced effects are responsible by the remaining of the impacts on employment (3,012). The fourth scenario has expressive impacts on employment. If this change occurs, the unemployment rate on the State of </w:t>
      </w:r>
      <w:proofErr w:type="spellStart"/>
      <w:r w:rsidRPr="002E3563">
        <w:rPr>
          <w:rFonts w:ascii="Times New Roman" w:hAnsi="Times New Roman"/>
          <w:sz w:val="24"/>
          <w:szCs w:val="24"/>
          <w:lang w:val="en-GB"/>
        </w:rPr>
        <w:t>Alagoas</w:t>
      </w:r>
      <w:proofErr w:type="spellEnd"/>
      <w:r w:rsidRPr="002E3563">
        <w:rPr>
          <w:rFonts w:ascii="Times New Roman" w:hAnsi="Times New Roman"/>
          <w:sz w:val="24"/>
          <w:szCs w:val="24"/>
          <w:lang w:val="en-GB"/>
        </w:rPr>
        <w:t xml:space="preserve"> would decrease from </w:t>
      </w:r>
      <w:r>
        <w:rPr>
          <w:rFonts w:ascii="Times New Roman" w:hAnsi="Times New Roman"/>
          <w:sz w:val="24"/>
          <w:szCs w:val="24"/>
          <w:lang w:val="en-GB"/>
        </w:rPr>
        <w:t>9</w:t>
      </w:r>
      <w:r w:rsidRPr="00CB3586">
        <w:rPr>
          <w:rFonts w:ascii="Times New Roman" w:hAnsi="Times New Roman"/>
          <w:sz w:val="24"/>
          <w:szCs w:val="24"/>
          <w:lang w:val="en-GB"/>
        </w:rPr>
        <w:t>.</w:t>
      </w:r>
      <w:r>
        <w:rPr>
          <w:rFonts w:ascii="Times New Roman" w:hAnsi="Times New Roman"/>
          <w:sz w:val="24"/>
          <w:szCs w:val="24"/>
          <w:lang w:val="en-GB"/>
        </w:rPr>
        <w:t>29</w:t>
      </w:r>
      <w:r w:rsidRPr="00CB3586">
        <w:rPr>
          <w:rFonts w:ascii="Times New Roman" w:hAnsi="Times New Roman"/>
          <w:sz w:val="24"/>
          <w:szCs w:val="24"/>
          <w:lang w:val="en-GB"/>
        </w:rPr>
        <w:t xml:space="preserve">% to </w:t>
      </w:r>
      <w:r>
        <w:rPr>
          <w:rFonts w:ascii="Times New Roman" w:hAnsi="Times New Roman"/>
          <w:sz w:val="24"/>
          <w:szCs w:val="24"/>
          <w:lang w:val="en-GB"/>
        </w:rPr>
        <w:t>8.27</w:t>
      </w:r>
      <w:r w:rsidRPr="002E3563">
        <w:rPr>
          <w:rFonts w:ascii="Times New Roman" w:hAnsi="Times New Roman"/>
          <w:sz w:val="24"/>
          <w:szCs w:val="24"/>
          <w:lang w:val="en-GB"/>
        </w:rPr>
        <w:t>%</w:t>
      </w:r>
      <w:r>
        <w:rPr>
          <w:rFonts w:ascii="Times New Roman" w:hAnsi="Times New Roman"/>
          <w:sz w:val="24"/>
          <w:szCs w:val="24"/>
          <w:lang w:val="en-GB"/>
        </w:rPr>
        <w:t xml:space="preserve">, considering the </w:t>
      </w:r>
      <w:proofErr w:type="spellStart"/>
      <w:r>
        <w:rPr>
          <w:rFonts w:ascii="Times New Roman" w:hAnsi="Times New Roman"/>
          <w:sz w:val="24"/>
          <w:szCs w:val="24"/>
          <w:lang w:val="en-GB"/>
        </w:rPr>
        <w:t>diso</w:t>
      </w:r>
      <w:bookmarkStart w:id="0" w:name="_GoBack"/>
      <w:bookmarkEnd w:id="0"/>
      <w:r>
        <w:rPr>
          <w:rFonts w:ascii="Times New Roman" w:hAnsi="Times New Roman"/>
          <w:sz w:val="24"/>
          <w:szCs w:val="24"/>
          <w:lang w:val="en-GB"/>
        </w:rPr>
        <w:t>ccupation</w:t>
      </w:r>
      <w:proofErr w:type="spellEnd"/>
      <w:r>
        <w:rPr>
          <w:rFonts w:ascii="Times New Roman" w:hAnsi="Times New Roman"/>
          <w:sz w:val="24"/>
          <w:szCs w:val="24"/>
          <w:lang w:val="en-GB"/>
        </w:rPr>
        <w:t xml:space="preserve"> rate of 2011in </w:t>
      </w:r>
      <w:proofErr w:type="spellStart"/>
      <w:r>
        <w:rPr>
          <w:rFonts w:ascii="Times New Roman" w:hAnsi="Times New Roman"/>
          <w:sz w:val="24"/>
          <w:szCs w:val="24"/>
          <w:lang w:val="en-GB"/>
        </w:rPr>
        <w:t>Alagoas</w:t>
      </w:r>
      <w:proofErr w:type="spellEnd"/>
      <w:r>
        <w:rPr>
          <w:rFonts w:ascii="Times New Roman" w:hAnsi="Times New Roman"/>
          <w:sz w:val="24"/>
          <w:szCs w:val="24"/>
          <w:lang w:val="en-GB"/>
        </w:rPr>
        <w:t>.</w:t>
      </w:r>
      <w:r w:rsidRPr="002E3563">
        <w:rPr>
          <w:rFonts w:ascii="Times New Roman" w:hAnsi="Times New Roman"/>
          <w:sz w:val="24"/>
          <w:szCs w:val="24"/>
          <w:lang w:val="en-GB"/>
        </w:rPr>
        <w:t xml:space="preserve">   </w:t>
      </w:r>
    </w:p>
    <w:p w:rsidR="00306F69" w:rsidRPr="002E3563" w:rsidRDefault="00306F69" w:rsidP="00306F69">
      <w:pPr>
        <w:jc w:val="center"/>
        <w:rPr>
          <w:rFonts w:ascii="Times New Roman" w:hAnsi="Times New Roman"/>
          <w:b/>
          <w:sz w:val="24"/>
          <w:szCs w:val="24"/>
          <w:lang w:val="en-GB"/>
        </w:rPr>
      </w:pPr>
      <w:r w:rsidRPr="002E3563">
        <w:rPr>
          <w:rFonts w:ascii="Times New Roman" w:hAnsi="Times New Roman"/>
          <w:b/>
          <w:sz w:val="24"/>
          <w:szCs w:val="24"/>
          <w:lang w:val="en-GB"/>
        </w:rPr>
        <w:t>Table</w:t>
      </w:r>
      <w:r>
        <w:rPr>
          <w:rFonts w:ascii="Times New Roman" w:hAnsi="Times New Roman"/>
          <w:b/>
          <w:sz w:val="24"/>
          <w:szCs w:val="24"/>
          <w:lang w:val="en-GB"/>
        </w:rPr>
        <w:t xml:space="preserve"> 1</w:t>
      </w:r>
      <w:r w:rsidR="001C20CA">
        <w:rPr>
          <w:rFonts w:ascii="Times New Roman" w:hAnsi="Times New Roman"/>
          <w:b/>
          <w:sz w:val="24"/>
          <w:szCs w:val="24"/>
          <w:lang w:val="en-GB"/>
        </w:rPr>
        <w:t>7</w:t>
      </w:r>
      <w:r w:rsidRPr="002E3563">
        <w:rPr>
          <w:rFonts w:ascii="Times New Roman" w:hAnsi="Times New Roman"/>
          <w:b/>
          <w:sz w:val="24"/>
          <w:szCs w:val="24"/>
          <w:lang w:val="en-GB"/>
        </w:rPr>
        <w:t>: Impacts of the simulated scenarios</w:t>
      </w:r>
      <w:r>
        <w:rPr>
          <w:rFonts w:ascii="Times New Roman" w:hAnsi="Times New Roman"/>
          <w:b/>
          <w:sz w:val="24"/>
          <w:szCs w:val="24"/>
          <w:lang w:val="en-GB"/>
        </w:rPr>
        <w:t xml:space="preserve"> for Tourism variables</w:t>
      </w:r>
      <w:r w:rsidRPr="002E3563">
        <w:rPr>
          <w:rFonts w:ascii="Times New Roman" w:hAnsi="Times New Roman"/>
          <w:b/>
          <w:sz w:val="24"/>
          <w:szCs w:val="24"/>
          <w:lang w:val="en-GB"/>
        </w:rPr>
        <w:t xml:space="preserve"> on </w:t>
      </w:r>
      <w:r>
        <w:rPr>
          <w:rFonts w:ascii="Times New Roman" w:hAnsi="Times New Roman"/>
          <w:b/>
          <w:sz w:val="24"/>
          <w:szCs w:val="24"/>
          <w:lang w:val="en-GB"/>
        </w:rPr>
        <w:t>employment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8"/>
        <w:gridCol w:w="1163"/>
        <w:gridCol w:w="1163"/>
        <w:gridCol w:w="1164"/>
        <w:gridCol w:w="1164"/>
      </w:tblGrid>
      <w:tr w:rsidR="00306F69" w:rsidRPr="002E3563" w:rsidTr="00FB29D4">
        <w:trPr>
          <w:jc w:val="center"/>
        </w:trPr>
        <w:tc>
          <w:tcPr>
            <w:tcW w:w="2098" w:type="dxa"/>
          </w:tcPr>
          <w:p w:rsidR="00306F69" w:rsidRPr="0086398B" w:rsidRDefault="00306F69" w:rsidP="00FB29D4">
            <w:pPr>
              <w:spacing w:after="0" w:line="240" w:lineRule="auto"/>
              <w:jc w:val="both"/>
              <w:rPr>
                <w:rFonts w:ascii="Times New Roman" w:hAnsi="Times New Roman"/>
                <w:b/>
                <w:sz w:val="24"/>
                <w:szCs w:val="24"/>
                <w:lang w:val="en-GB"/>
              </w:rPr>
            </w:pPr>
          </w:p>
        </w:tc>
        <w:tc>
          <w:tcPr>
            <w:tcW w:w="1163" w:type="dxa"/>
          </w:tcPr>
          <w:p w:rsidR="00306F69" w:rsidRPr="0086398B" w:rsidRDefault="00306F69" w:rsidP="00FB29D4">
            <w:pPr>
              <w:spacing w:after="0" w:line="240" w:lineRule="auto"/>
              <w:jc w:val="center"/>
              <w:rPr>
                <w:rFonts w:ascii="Times New Roman" w:hAnsi="Times New Roman"/>
                <w:b/>
                <w:sz w:val="24"/>
                <w:szCs w:val="24"/>
                <w:lang w:val="en-GB"/>
              </w:rPr>
            </w:pPr>
            <w:r w:rsidRPr="0086398B">
              <w:rPr>
                <w:rFonts w:ascii="Times New Roman" w:hAnsi="Times New Roman"/>
                <w:b/>
                <w:sz w:val="24"/>
                <w:szCs w:val="24"/>
                <w:lang w:val="en-GB"/>
              </w:rPr>
              <w:t>First scenario</w:t>
            </w:r>
          </w:p>
        </w:tc>
        <w:tc>
          <w:tcPr>
            <w:tcW w:w="1163" w:type="dxa"/>
          </w:tcPr>
          <w:p w:rsidR="00306F69" w:rsidRPr="0086398B" w:rsidRDefault="00306F69" w:rsidP="00FB29D4">
            <w:pPr>
              <w:spacing w:after="0" w:line="240" w:lineRule="auto"/>
              <w:jc w:val="center"/>
              <w:rPr>
                <w:rFonts w:ascii="Times New Roman" w:hAnsi="Times New Roman"/>
                <w:b/>
                <w:sz w:val="24"/>
                <w:szCs w:val="24"/>
                <w:lang w:val="en-GB"/>
              </w:rPr>
            </w:pPr>
            <w:r w:rsidRPr="0086398B">
              <w:rPr>
                <w:rFonts w:ascii="Times New Roman" w:hAnsi="Times New Roman"/>
                <w:b/>
                <w:sz w:val="24"/>
                <w:szCs w:val="24"/>
                <w:lang w:val="en-GB"/>
              </w:rPr>
              <w:t>Second</w:t>
            </w:r>
          </w:p>
          <w:p w:rsidR="00306F69" w:rsidRPr="0086398B" w:rsidRDefault="00306F69" w:rsidP="00FB29D4">
            <w:pPr>
              <w:spacing w:after="0" w:line="240" w:lineRule="auto"/>
              <w:jc w:val="center"/>
              <w:rPr>
                <w:rFonts w:ascii="Times New Roman" w:hAnsi="Times New Roman"/>
                <w:b/>
                <w:sz w:val="24"/>
                <w:szCs w:val="24"/>
                <w:lang w:val="en-GB"/>
              </w:rPr>
            </w:pPr>
            <w:r w:rsidRPr="0086398B">
              <w:rPr>
                <w:rFonts w:ascii="Times New Roman" w:hAnsi="Times New Roman"/>
                <w:b/>
                <w:sz w:val="24"/>
                <w:szCs w:val="24"/>
                <w:lang w:val="en-GB"/>
              </w:rPr>
              <w:t>Scenario</w:t>
            </w:r>
          </w:p>
        </w:tc>
        <w:tc>
          <w:tcPr>
            <w:tcW w:w="1164" w:type="dxa"/>
          </w:tcPr>
          <w:p w:rsidR="00306F69" w:rsidRPr="0086398B" w:rsidRDefault="00306F69" w:rsidP="00FB29D4">
            <w:pPr>
              <w:spacing w:after="0" w:line="240" w:lineRule="auto"/>
              <w:jc w:val="center"/>
              <w:rPr>
                <w:rFonts w:ascii="Times New Roman" w:hAnsi="Times New Roman"/>
                <w:b/>
                <w:sz w:val="24"/>
                <w:szCs w:val="24"/>
                <w:lang w:val="en-GB"/>
              </w:rPr>
            </w:pPr>
            <w:r w:rsidRPr="0086398B">
              <w:rPr>
                <w:rFonts w:ascii="Times New Roman" w:hAnsi="Times New Roman"/>
                <w:b/>
                <w:sz w:val="24"/>
                <w:szCs w:val="24"/>
                <w:lang w:val="en-GB"/>
              </w:rPr>
              <w:t>Third Scenario</w:t>
            </w:r>
          </w:p>
        </w:tc>
        <w:tc>
          <w:tcPr>
            <w:tcW w:w="1164" w:type="dxa"/>
          </w:tcPr>
          <w:p w:rsidR="00306F69" w:rsidRPr="0086398B" w:rsidRDefault="00306F69" w:rsidP="00FB29D4">
            <w:pPr>
              <w:spacing w:after="0" w:line="240" w:lineRule="auto"/>
              <w:jc w:val="center"/>
              <w:rPr>
                <w:rFonts w:ascii="Times New Roman" w:hAnsi="Times New Roman"/>
                <w:b/>
                <w:sz w:val="24"/>
                <w:szCs w:val="24"/>
                <w:lang w:val="en-GB"/>
              </w:rPr>
            </w:pPr>
            <w:r w:rsidRPr="0086398B">
              <w:rPr>
                <w:rFonts w:ascii="Times New Roman" w:hAnsi="Times New Roman"/>
                <w:b/>
                <w:sz w:val="24"/>
                <w:szCs w:val="24"/>
                <w:lang w:val="en-GB"/>
              </w:rPr>
              <w:t>Fourth Scenario</w:t>
            </w:r>
          </w:p>
        </w:tc>
      </w:tr>
      <w:tr w:rsidR="00306F69" w:rsidRPr="002E3563" w:rsidTr="00FB29D4">
        <w:trPr>
          <w:jc w:val="center"/>
        </w:trPr>
        <w:tc>
          <w:tcPr>
            <w:tcW w:w="2098" w:type="dxa"/>
          </w:tcPr>
          <w:p w:rsidR="00306F69" w:rsidRPr="002E3563" w:rsidRDefault="00306F69" w:rsidP="00FB29D4">
            <w:pPr>
              <w:spacing w:after="0" w:line="240" w:lineRule="auto"/>
              <w:jc w:val="both"/>
              <w:rPr>
                <w:rFonts w:ascii="Times New Roman" w:hAnsi="Times New Roman"/>
                <w:sz w:val="24"/>
                <w:szCs w:val="24"/>
                <w:lang w:val="en-GB"/>
              </w:rPr>
            </w:pPr>
            <w:r w:rsidRPr="002E3563">
              <w:rPr>
                <w:rFonts w:ascii="Times New Roman" w:hAnsi="Times New Roman"/>
                <w:sz w:val="24"/>
                <w:szCs w:val="24"/>
                <w:lang w:val="en-GB"/>
              </w:rPr>
              <w:t>Direct</w:t>
            </w:r>
          </w:p>
        </w:tc>
        <w:tc>
          <w:tcPr>
            <w:tcW w:w="1163" w:type="dxa"/>
            <w:vAlign w:val="bottom"/>
          </w:tcPr>
          <w:p w:rsidR="00306F69" w:rsidRPr="002E3563" w:rsidRDefault="00306F69" w:rsidP="0055610F">
            <w:pPr>
              <w:spacing w:after="0" w:line="240" w:lineRule="auto"/>
              <w:jc w:val="right"/>
              <w:rPr>
                <w:rFonts w:ascii="Times New Roman" w:hAnsi="Times New Roman"/>
                <w:color w:val="000000"/>
                <w:sz w:val="24"/>
                <w:szCs w:val="24"/>
              </w:rPr>
            </w:pPr>
            <w:r w:rsidRPr="002E3563">
              <w:rPr>
                <w:rFonts w:ascii="Times New Roman" w:hAnsi="Times New Roman"/>
                <w:color w:val="000000"/>
                <w:sz w:val="24"/>
                <w:szCs w:val="24"/>
              </w:rPr>
              <w:t xml:space="preserve">3,071 </w:t>
            </w:r>
          </w:p>
        </w:tc>
        <w:tc>
          <w:tcPr>
            <w:tcW w:w="1163" w:type="dxa"/>
            <w:vAlign w:val="bottom"/>
          </w:tcPr>
          <w:p w:rsidR="00306F69" w:rsidRPr="002E3563" w:rsidRDefault="00306F69" w:rsidP="0055610F">
            <w:pPr>
              <w:spacing w:after="0" w:line="240" w:lineRule="auto"/>
              <w:jc w:val="right"/>
              <w:rPr>
                <w:rFonts w:ascii="Times New Roman" w:hAnsi="Times New Roman"/>
                <w:color w:val="000000"/>
                <w:sz w:val="24"/>
                <w:szCs w:val="24"/>
              </w:rPr>
            </w:pPr>
            <w:r w:rsidRPr="002E3563">
              <w:rPr>
                <w:rFonts w:ascii="Times New Roman" w:hAnsi="Times New Roman"/>
                <w:color w:val="000000"/>
                <w:sz w:val="24"/>
                <w:szCs w:val="24"/>
              </w:rPr>
              <w:t xml:space="preserve">1,062 </w:t>
            </w:r>
          </w:p>
        </w:tc>
        <w:tc>
          <w:tcPr>
            <w:tcW w:w="1164" w:type="dxa"/>
            <w:vAlign w:val="bottom"/>
          </w:tcPr>
          <w:p w:rsidR="00306F69" w:rsidRPr="002E3563" w:rsidRDefault="00306F69" w:rsidP="0055610F">
            <w:pPr>
              <w:spacing w:after="0" w:line="240" w:lineRule="auto"/>
              <w:jc w:val="right"/>
              <w:rPr>
                <w:rFonts w:ascii="Times New Roman" w:hAnsi="Times New Roman"/>
                <w:color w:val="000000"/>
                <w:sz w:val="24"/>
                <w:szCs w:val="24"/>
              </w:rPr>
            </w:pPr>
            <w:r w:rsidRPr="002E3563">
              <w:rPr>
                <w:rFonts w:ascii="Times New Roman" w:hAnsi="Times New Roman"/>
                <w:color w:val="000000"/>
                <w:sz w:val="24"/>
                <w:szCs w:val="24"/>
              </w:rPr>
              <w:t xml:space="preserve">1,309 </w:t>
            </w:r>
          </w:p>
        </w:tc>
        <w:tc>
          <w:tcPr>
            <w:tcW w:w="1164" w:type="dxa"/>
            <w:vAlign w:val="bottom"/>
          </w:tcPr>
          <w:p w:rsidR="00306F69" w:rsidRPr="002E3563" w:rsidRDefault="00306F69" w:rsidP="0055610F">
            <w:pPr>
              <w:spacing w:after="0" w:line="240" w:lineRule="auto"/>
              <w:jc w:val="right"/>
              <w:rPr>
                <w:rFonts w:ascii="Times New Roman" w:hAnsi="Times New Roman"/>
                <w:color w:val="000000"/>
                <w:sz w:val="24"/>
                <w:szCs w:val="24"/>
              </w:rPr>
            </w:pPr>
            <w:r w:rsidRPr="002E3563">
              <w:rPr>
                <w:rFonts w:ascii="Times New Roman" w:hAnsi="Times New Roman"/>
                <w:color w:val="000000"/>
                <w:sz w:val="24"/>
                <w:szCs w:val="24"/>
              </w:rPr>
              <w:t xml:space="preserve">6,129 </w:t>
            </w:r>
          </w:p>
        </w:tc>
      </w:tr>
      <w:tr w:rsidR="00306F69" w:rsidRPr="002E3563" w:rsidTr="00FB29D4">
        <w:trPr>
          <w:jc w:val="center"/>
        </w:trPr>
        <w:tc>
          <w:tcPr>
            <w:tcW w:w="2098" w:type="dxa"/>
          </w:tcPr>
          <w:p w:rsidR="00306F69" w:rsidRPr="00746482" w:rsidRDefault="00306F69" w:rsidP="00FB29D4">
            <w:pPr>
              <w:spacing w:after="0" w:line="240" w:lineRule="auto"/>
              <w:jc w:val="both"/>
              <w:rPr>
                <w:rFonts w:ascii="Times New Roman" w:hAnsi="Times New Roman"/>
                <w:sz w:val="24"/>
                <w:szCs w:val="24"/>
                <w:lang w:val="en-GB"/>
              </w:rPr>
            </w:pPr>
            <w:r w:rsidRPr="00746482">
              <w:rPr>
                <w:rFonts w:ascii="Times New Roman" w:hAnsi="Times New Roman"/>
                <w:sz w:val="24"/>
                <w:szCs w:val="24"/>
                <w:lang w:val="en-GB"/>
              </w:rPr>
              <w:t>Induced + indirect</w:t>
            </w:r>
          </w:p>
        </w:tc>
        <w:tc>
          <w:tcPr>
            <w:tcW w:w="1163" w:type="dxa"/>
            <w:vAlign w:val="bottom"/>
          </w:tcPr>
          <w:p w:rsidR="00306F69" w:rsidRPr="002E3563" w:rsidRDefault="00306F69" w:rsidP="0055610F">
            <w:pPr>
              <w:spacing w:after="0" w:line="240" w:lineRule="auto"/>
              <w:jc w:val="right"/>
              <w:rPr>
                <w:rFonts w:ascii="Times New Roman" w:hAnsi="Times New Roman"/>
                <w:color w:val="000000"/>
                <w:sz w:val="24"/>
                <w:szCs w:val="24"/>
              </w:rPr>
            </w:pPr>
            <w:r w:rsidRPr="002E3563">
              <w:rPr>
                <w:rFonts w:ascii="Times New Roman" w:hAnsi="Times New Roman"/>
                <w:color w:val="000000"/>
                <w:sz w:val="24"/>
                <w:szCs w:val="24"/>
              </w:rPr>
              <w:t xml:space="preserve">3,012 </w:t>
            </w:r>
          </w:p>
        </w:tc>
        <w:tc>
          <w:tcPr>
            <w:tcW w:w="1163" w:type="dxa"/>
            <w:vAlign w:val="bottom"/>
          </w:tcPr>
          <w:p w:rsidR="00306F69" w:rsidRPr="002E3563" w:rsidRDefault="00306F69" w:rsidP="0055610F">
            <w:pPr>
              <w:spacing w:after="0" w:line="240" w:lineRule="auto"/>
              <w:jc w:val="right"/>
              <w:rPr>
                <w:rFonts w:ascii="Times New Roman" w:hAnsi="Times New Roman"/>
                <w:color w:val="000000"/>
                <w:sz w:val="24"/>
                <w:szCs w:val="24"/>
              </w:rPr>
            </w:pPr>
            <w:r w:rsidRPr="002E3563">
              <w:rPr>
                <w:rFonts w:ascii="Times New Roman" w:hAnsi="Times New Roman"/>
                <w:color w:val="000000"/>
                <w:sz w:val="24"/>
                <w:szCs w:val="24"/>
              </w:rPr>
              <w:t xml:space="preserve">1,041 </w:t>
            </w:r>
          </w:p>
        </w:tc>
        <w:tc>
          <w:tcPr>
            <w:tcW w:w="1164" w:type="dxa"/>
            <w:vAlign w:val="bottom"/>
          </w:tcPr>
          <w:p w:rsidR="00306F69" w:rsidRPr="002E3563" w:rsidRDefault="00306F69" w:rsidP="0055610F">
            <w:pPr>
              <w:spacing w:after="0" w:line="240" w:lineRule="auto"/>
              <w:jc w:val="right"/>
              <w:rPr>
                <w:rFonts w:ascii="Times New Roman" w:hAnsi="Times New Roman"/>
                <w:color w:val="000000"/>
                <w:sz w:val="24"/>
                <w:szCs w:val="24"/>
              </w:rPr>
            </w:pPr>
            <w:r w:rsidRPr="002E3563">
              <w:rPr>
                <w:rFonts w:ascii="Times New Roman" w:hAnsi="Times New Roman"/>
                <w:color w:val="000000"/>
                <w:sz w:val="24"/>
                <w:szCs w:val="24"/>
              </w:rPr>
              <w:t xml:space="preserve">1,284 </w:t>
            </w:r>
          </w:p>
        </w:tc>
        <w:tc>
          <w:tcPr>
            <w:tcW w:w="1164" w:type="dxa"/>
            <w:vAlign w:val="bottom"/>
          </w:tcPr>
          <w:p w:rsidR="00306F69" w:rsidRPr="002E3563" w:rsidRDefault="00306F69" w:rsidP="0055610F">
            <w:pPr>
              <w:spacing w:after="0" w:line="240" w:lineRule="auto"/>
              <w:jc w:val="right"/>
              <w:rPr>
                <w:rFonts w:ascii="Times New Roman" w:hAnsi="Times New Roman"/>
                <w:color w:val="000000"/>
                <w:sz w:val="24"/>
                <w:szCs w:val="24"/>
              </w:rPr>
            </w:pPr>
            <w:r w:rsidRPr="002E3563">
              <w:rPr>
                <w:rFonts w:ascii="Times New Roman" w:hAnsi="Times New Roman"/>
                <w:color w:val="000000"/>
                <w:sz w:val="24"/>
                <w:szCs w:val="24"/>
              </w:rPr>
              <w:t xml:space="preserve">6,012 </w:t>
            </w:r>
          </w:p>
        </w:tc>
      </w:tr>
      <w:tr w:rsidR="00306F69" w:rsidRPr="002E3563" w:rsidTr="00FB29D4">
        <w:trPr>
          <w:jc w:val="center"/>
        </w:trPr>
        <w:tc>
          <w:tcPr>
            <w:tcW w:w="2098" w:type="dxa"/>
          </w:tcPr>
          <w:p w:rsidR="00306F69" w:rsidRPr="00746482" w:rsidRDefault="00306F69" w:rsidP="00FB29D4">
            <w:pPr>
              <w:spacing w:after="0" w:line="240" w:lineRule="auto"/>
              <w:jc w:val="both"/>
              <w:rPr>
                <w:rFonts w:ascii="Times New Roman" w:hAnsi="Times New Roman"/>
                <w:sz w:val="24"/>
                <w:szCs w:val="24"/>
                <w:lang w:val="en-GB"/>
              </w:rPr>
            </w:pPr>
            <w:r w:rsidRPr="00746482">
              <w:rPr>
                <w:rFonts w:ascii="Times New Roman" w:hAnsi="Times New Roman"/>
                <w:sz w:val="24"/>
                <w:szCs w:val="24"/>
                <w:lang w:val="en-GB"/>
              </w:rPr>
              <w:t>Total</w:t>
            </w:r>
          </w:p>
        </w:tc>
        <w:tc>
          <w:tcPr>
            <w:tcW w:w="1163" w:type="dxa"/>
            <w:vAlign w:val="bottom"/>
          </w:tcPr>
          <w:p w:rsidR="00306F69" w:rsidRPr="002E3563" w:rsidRDefault="00306F69" w:rsidP="0055610F">
            <w:pPr>
              <w:spacing w:after="0" w:line="240" w:lineRule="auto"/>
              <w:jc w:val="right"/>
              <w:rPr>
                <w:rFonts w:ascii="Times New Roman" w:hAnsi="Times New Roman"/>
                <w:color w:val="000000"/>
                <w:sz w:val="24"/>
                <w:szCs w:val="24"/>
              </w:rPr>
            </w:pPr>
            <w:r w:rsidRPr="002E3563">
              <w:rPr>
                <w:rFonts w:ascii="Times New Roman" w:hAnsi="Times New Roman"/>
                <w:color w:val="000000"/>
                <w:sz w:val="24"/>
                <w:szCs w:val="24"/>
              </w:rPr>
              <w:t xml:space="preserve">6,083 </w:t>
            </w:r>
          </w:p>
        </w:tc>
        <w:tc>
          <w:tcPr>
            <w:tcW w:w="1163" w:type="dxa"/>
            <w:vAlign w:val="bottom"/>
          </w:tcPr>
          <w:p w:rsidR="00306F69" w:rsidRPr="002E3563" w:rsidRDefault="00306F69" w:rsidP="0055610F">
            <w:pPr>
              <w:spacing w:after="0" w:line="240" w:lineRule="auto"/>
              <w:jc w:val="right"/>
              <w:rPr>
                <w:rFonts w:ascii="Times New Roman" w:hAnsi="Times New Roman"/>
                <w:color w:val="000000"/>
                <w:sz w:val="24"/>
                <w:szCs w:val="24"/>
              </w:rPr>
            </w:pPr>
            <w:r w:rsidRPr="002E3563">
              <w:rPr>
                <w:rFonts w:ascii="Times New Roman" w:hAnsi="Times New Roman"/>
                <w:color w:val="000000"/>
                <w:sz w:val="24"/>
                <w:szCs w:val="24"/>
              </w:rPr>
              <w:t xml:space="preserve">2,103 </w:t>
            </w:r>
          </w:p>
        </w:tc>
        <w:tc>
          <w:tcPr>
            <w:tcW w:w="1164" w:type="dxa"/>
            <w:vAlign w:val="bottom"/>
          </w:tcPr>
          <w:p w:rsidR="00306F69" w:rsidRPr="002E3563" w:rsidRDefault="00306F69" w:rsidP="0055610F">
            <w:pPr>
              <w:spacing w:after="0" w:line="240" w:lineRule="auto"/>
              <w:jc w:val="right"/>
              <w:rPr>
                <w:rFonts w:ascii="Times New Roman" w:hAnsi="Times New Roman"/>
                <w:color w:val="000000"/>
                <w:sz w:val="24"/>
                <w:szCs w:val="24"/>
              </w:rPr>
            </w:pPr>
            <w:r w:rsidRPr="002E3563">
              <w:rPr>
                <w:rFonts w:ascii="Times New Roman" w:hAnsi="Times New Roman"/>
                <w:color w:val="000000"/>
                <w:sz w:val="24"/>
                <w:szCs w:val="24"/>
              </w:rPr>
              <w:t xml:space="preserve"> 2,594 </w:t>
            </w:r>
          </w:p>
        </w:tc>
        <w:tc>
          <w:tcPr>
            <w:tcW w:w="1164" w:type="dxa"/>
            <w:vAlign w:val="bottom"/>
          </w:tcPr>
          <w:p w:rsidR="00306F69" w:rsidRPr="002E3563" w:rsidRDefault="00306F69" w:rsidP="0055610F">
            <w:pPr>
              <w:spacing w:after="0" w:line="240" w:lineRule="auto"/>
              <w:jc w:val="right"/>
              <w:rPr>
                <w:rFonts w:ascii="Times New Roman" w:hAnsi="Times New Roman"/>
                <w:color w:val="000000"/>
                <w:sz w:val="24"/>
                <w:szCs w:val="24"/>
              </w:rPr>
            </w:pPr>
            <w:r w:rsidRPr="002E3563">
              <w:rPr>
                <w:rFonts w:ascii="Times New Roman" w:hAnsi="Times New Roman"/>
                <w:color w:val="000000"/>
                <w:sz w:val="24"/>
                <w:szCs w:val="24"/>
              </w:rPr>
              <w:t xml:space="preserve">12,141 </w:t>
            </w:r>
          </w:p>
        </w:tc>
      </w:tr>
    </w:tbl>
    <w:p w:rsidR="00306F69" w:rsidRDefault="00306F69" w:rsidP="00306F69">
      <w:pPr>
        <w:jc w:val="both"/>
        <w:rPr>
          <w:rFonts w:ascii="Times New Roman" w:hAnsi="Times New Roman"/>
          <w:sz w:val="24"/>
          <w:szCs w:val="24"/>
          <w:lang w:val="en-GB"/>
        </w:rPr>
      </w:pPr>
    </w:p>
    <w:p w:rsidR="00306F69" w:rsidRDefault="00306F69" w:rsidP="00306F69">
      <w:pPr>
        <w:jc w:val="both"/>
        <w:rPr>
          <w:rFonts w:ascii="Times New Roman" w:hAnsi="Times New Roman"/>
          <w:sz w:val="24"/>
          <w:szCs w:val="24"/>
          <w:lang w:val="en-GB"/>
        </w:rPr>
      </w:pPr>
      <w:r>
        <w:rPr>
          <w:rFonts w:ascii="Times New Roman" w:hAnsi="Times New Roman"/>
          <w:sz w:val="24"/>
          <w:szCs w:val="24"/>
          <w:lang w:val="en-GB"/>
        </w:rPr>
        <w:t>Tables 1</w:t>
      </w:r>
      <w:r w:rsidR="001C20CA">
        <w:rPr>
          <w:rFonts w:ascii="Times New Roman" w:hAnsi="Times New Roman"/>
          <w:sz w:val="24"/>
          <w:szCs w:val="24"/>
          <w:lang w:val="en-GB"/>
        </w:rPr>
        <w:t>8</w:t>
      </w:r>
      <w:r>
        <w:rPr>
          <w:rFonts w:ascii="Times New Roman" w:hAnsi="Times New Roman"/>
          <w:sz w:val="24"/>
          <w:szCs w:val="24"/>
          <w:lang w:val="en-GB"/>
        </w:rPr>
        <w:t xml:space="preserve"> and 1</w:t>
      </w:r>
      <w:r w:rsidR="001C20CA">
        <w:rPr>
          <w:rFonts w:ascii="Times New Roman" w:hAnsi="Times New Roman"/>
          <w:sz w:val="24"/>
          <w:szCs w:val="24"/>
          <w:lang w:val="en-GB"/>
        </w:rPr>
        <w:t>9</w:t>
      </w:r>
      <w:r>
        <w:rPr>
          <w:rFonts w:ascii="Times New Roman" w:hAnsi="Times New Roman"/>
          <w:sz w:val="24"/>
          <w:szCs w:val="24"/>
          <w:lang w:val="en-GB"/>
        </w:rPr>
        <w:t xml:space="preserve"> present the impacts of the simulations on household income. In Table 17 the findings are expressed in absolute terms. Under the first scenario, for example, the income of the poorest households would increase by R$9.63 million and the richest by R$21.9 million. When these values are expressed in relative terms (see Table 18), the impact on the lower income household is higher than the effects on the income of the richest group. This result suggests that, given the structural features of the economy of </w:t>
      </w:r>
      <w:proofErr w:type="spellStart"/>
      <w:r>
        <w:rPr>
          <w:rFonts w:ascii="Times New Roman" w:hAnsi="Times New Roman"/>
          <w:sz w:val="24"/>
          <w:szCs w:val="24"/>
          <w:lang w:val="en-GB"/>
        </w:rPr>
        <w:t>Alagoas</w:t>
      </w:r>
      <w:proofErr w:type="spellEnd"/>
      <w:r>
        <w:rPr>
          <w:rFonts w:ascii="Times New Roman" w:hAnsi="Times New Roman"/>
          <w:sz w:val="24"/>
          <w:szCs w:val="24"/>
          <w:lang w:val="en-GB"/>
        </w:rPr>
        <w:t xml:space="preserve">, the development of tourism activity can reduce income inequality in the State.  </w:t>
      </w:r>
    </w:p>
    <w:p w:rsidR="00306F69" w:rsidRPr="002E3563" w:rsidRDefault="00306F69" w:rsidP="00306F69">
      <w:pPr>
        <w:jc w:val="center"/>
        <w:rPr>
          <w:rFonts w:ascii="Times New Roman" w:hAnsi="Times New Roman"/>
          <w:b/>
          <w:sz w:val="24"/>
          <w:szCs w:val="24"/>
          <w:lang w:val="en-GB"/>
        </w:rPr>
      </w:pPr>
      <w:r w:rsidRPr="002E3563">
        <w:rPr>
          <w:rFonts w:ascii="Times New Roman" w:hAnsi="Times New Roman"/>
          <w:b/>
          <w:sz w:val="24"/>
          <w:szCs w:val="24"/>
          <w:lang w:val="en-GB"/>
        </w:rPr>
        <w:t>Table</w:t>
      </w:r>
      <w:r>
        <w:rPr>
          <w:rFonts w:ascii="Times New Roman" w:hAnsi="Times New Roman"/>
          <w:b/>
          <w:sz w:val="24"/>
          <w:szCs w:val="24"/>
          <w:lang w:val="en-GB"/>
        </w:rPr>
        <w:t xml:space="preserve"> 1</w:t>
      </w:r>
      <w:r w:rsidR="001C20CA">
        <w:rPr>
          <w:rFonts w:ascii="Times New Roman" w:hAnsi="Times New Roman"/>
          <w:b/>
          <w:sz w:val="24"/>
          <w:szCs w:val="24"/>
          <w:lang w:val="en-GB"/>
        </w:rPr>
        <w:t>8</w:t>
      </w:r>
      <w:r w:rsidRPr="002E3563">
        <w:rPr>
          <w:rFonts w:ascii="Times New Roman" w:hAnsi="Times New Roman"/>
          <w:b/>
          <w:sz w:val="24"/>
          <w:szCs w:val="24"/>
          <w:lang w:val="en-GB"/>
        </w:rPr>
        <w:t>: Impacts of the simulated scenarios</w:t>
      </w:r>
      <w:r>
        <w:rPr>
          <w:rFonts w:ascii="Times New Roman" w:hAnsi="Times New Roman"/>
          <w:b/>
          <w:sz w:val="24"/>
          <w:szCs w:val="24"/>
          <w:lang w:val="en-GB"/>
        </w:rPr>
        <w:t xml:space="preserve"> for Tourism variables</w:t>
      </w:r>
      <w:r w:rsidRPr="002E3563">
        <w:rPr>
          <w:rFonts w:ascii="Times New Roman" w:hAnsi="Times New Roman"/>
          <w:b/>
          <w:sz w:val="24"/>
          <w:szCs w:val="24"/>
          <w:lang w:val="en-GB"/>
        </w:rPr>
        <w:t xml:space="preserve"> </w:t>
      </w:r>
      <w:r>
        <w:rPr>
          <w:rFonts w:ascii="Times New Roman" w:hAnsi="Times New Roman"/>
          <w:b/>
          <w:sz w:val="24"/>
          <w:szCs w:val="24"/>
          <w:lang w:val="en-GB"/>
        </w:rPr>
        <w:t>Household Income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4"/>
        <w:gridCol w:w="1163"/>
        <w:gridCol w:w="1163"/>
        <w:gridCol w:w="1164"/>
        <w:gridCol w:w="1164"/>
      </w:tblGrid>
      <w:tr w:rsidR="00306F69" w:rsidRPr="002E3563" w:rsidTr="00FB29D4">
        <w:trPr>
          <w:jc w:val="center"/>
        </w:trPr>
        <w:tc>
          <w:tcPr>
            <w:tcW w:w="1253" w:type="dxa"/>
          </w:tcPr>
          <w:p w:rsidR="00306F69" w:rsidRPr="00746482" w:rsidRDefault="00306F69" w:rsidP="00FB29D4">
            <w:pPr>
              <w:spacing w:after="0" w:line="240" w:lineRule="auto"/>
              <w:jc w:val="center"/>
              <w:rPr>
                <w:rFonts w:ascii="Times New Roman" w:hAnsi="Times New Roman"/>
                <w:b/>
                <w:sz w:val="24"/>
                <w:szCs w:val="24"/>
                <w:lang w:val="en-GB"/>
              </w:rPr>
            </w:pPr>
            <w:r w:rsidRPr="00746482">
              <w:rPr>
                <w:rFonts w:ascii="Times New Roman" w:hAnsi="Times New Roman"/>
                <w:b/>
                <w:sz w:val="24"/>
                <w:szCs w:val="24"/>
                <w:lang w:val="en-GB"/>
              </w:rPr>
              <w:t>Households Types</w:t>
            </w:r>
          </w:p>
        </w:tc>
        <w:tc>
          <w:tcPr>
            <w:tcW w:w="1163" w:type="dxa"/>
          </w:tcPr>
          <w:p w:rsidR="00306F69" w:rsidRPr="00746482" w:rsidRDefault="00306F69" w:rsidP="00FB29D4">
            <w:pPr>
              <w:spacing w:after="0" w:line="240" w:lineRule="auto"/>
              <w:jc w:val="center"/>
              <w:rPr>
                <w:rFonts w:ascii="Times New Roman" w:hAnsi="Times New Roman"/>
                <w:b/>
                <w:sz w:val="24"/>
                <w:szCs w:val="24"/>
                <w:lang w:val="en-GB"/>
              </w:rPr>
            </w:pPr>
            <w:r w:rsidRPr="00746482">
              <w:rPr>
                <w:rFonts w:ascii="Times New Roman" w:hAnsi="Times New Roman"/>
                <w:b/>
                <w:sz w:val="24"/>
                <w:szCs w:val="24"/>
                <w:lang w:val="en-GB"/>
              </w:rPr>
              <w:t>First scenario</w:t>
            </w:r>
          </w:p>
        </w:tc>
        <w:tc>
          <w:tcPr>
            <w:tcW w:w="1163" w:type="dxa"/>
          </w:tcPr>
          <w:p w:rsidR="00306F69" w:rsidRPr="00746482" w:rsidRDefault="00306F69" w:rsidP="00FB29D4">
            <w:pPr>
              <w:spacing w:after="0" w:line="240" w:lineRule="auto"/>
              <w:jc w:val="center"/>
              <w:rPr>
                <w:rFonts w:ascii="Times New Roman" w:hAnsi="Times New Roman"/>
                <w:b/>
                <w:sz w:val="24"/>
                <w:szCs w:val="24"/>
                <w:lang w:val="en-GB"/>
              </w:rPr>
            </w:pPr>
            <w:r w:rsidRPr="00746482">
              <w:rPr>
                <w:rFonts w:ascii="Times New Roman" w:hAnsi="Times New Roman"/>
                <w:b/>
                <w:sz w:val="24"/>
                <w:szCs w:val="24"/>
                <w:lang w:val="en-GB"/>
              </w:rPr>
              <w:t>Second</w:t>
            </w:r>
          </w:p>
          <w:p w:rsidR="00306F69" w:rsidRPr="00746482" w:rsidRDefault="00306F69" w:rsidP="00FB29D4">
            <w:pPr>
              <w:spacing w:after="0" w:line="240" w:lineRule="auto"/>
              <w:jc w:val="center"/>
              <w:rPr>
                <w:rFonts w:ascii="Times New Roman" w:hAnsi="Times New Roman"/>
                <w:b/>
                <w:sz w:val="24"/>
                <w:szCs w:val="24"/>
                <w:lang w:val="en-GB"/>
              </w:rPr>
            </w:pPr>
            <w:r w:rsidRPr="00746482">
              <w:rPr>
                <w:rFonts w:ascii="Times New Roman" w:hAnsi="Times New Roman"/>
                <w:b/>
                <w:sz w:val="24"/>
                <w:szCs w:val="24"/>
                <w:lang w:val="en-GB"/>
              </w:rPr>
              <w:t>scenario</w:t>
            </w:r>
          </w:p>
        </w:tc>
        <w:tc>
          <w:tcPr>
            <w:tcW w:w="1164" w:type="dxa"/>
          </w:tcPr>
          <w:p w:rsidR="00306F69" w:rsidRPr="00746482" w:rsidRDefault="00306F69" w:rsidP="00FB29D4">
            <w:pPr>
              <w:spacing w:after="0" w:line="240" w:lineRule="auto"/>
              <w:jc w:val="center"/>
              <w:rPr>
                <w:rFonts w:ascii="Times New Roman" w:hAnsi="Times New Roman"/>
                <w:b/>
                <w:sz w:val="24"/>
                <w:szCs w:val="24"/>
                <w:lang w:val="en-GB"/>
              </w:rPr>
            </w:pPr>
            <w:r w:rsidRPr="00746482">
              <w:rPr>
                <w:rFonts w:ascii="Times New Roman" w:hAnsi="Times New Roman"/>
                <w:b/>
                <w:sz w:val="24"/>
                <w:szCs w:val="24"/>
                <w:lang w:val="en-GB"/>
              </w:rPr>
              <w:t>Third Scenario</w:t>
            </w:r>
          </w:p>
        </w:tc>
        <w:tc>
          <w:tcPr>
            <w:tcW w:w="1164" w:type="dxa"/>
          </w:tcPr>
          <w:p w:rsidR="00306F69" w:rsidRPr="00746482" w:rsidRDefault="00306F69" w:rsidP="00FB29D4">
            <w:pPr>
              <w:spacing w:after="0" w:line="240" w:lineRule="auto"/>
              <w:jc w:val="center"/>
              <w:rPr>
                <w:rFonts w:ascii="Times New Roman" w:hAnsi="Times New Roman"/>
                <w:b/>
                <w:sz w:val="24"/>
                <w:szCs w:val="24"/>
                <w:lang w:val="en-GB"/>
              </w:rPr>
            </w:pPr>
            <w:r w:rsidRPr="00746482">
              <w:rPr>
                <w:rFonts w:ascii="Times New Roman" w:hAnsi="Times New Roman"/>
                <w:b/>
                <w:sz w:val="24"/>
                <w:szCs w:val="24"/>
                <w:lang w:val="en-GB"/>
              </w:rPr>
              <w:t>Fourth Scenario</w:t>
            </w:r>
          </w:p>
        </w:tc>
      </w:tr>
      <w:tr w:rsidR="00306F69" w:rsidRPr="002E3563" w:rsidTr="00FB29D4">
        <w:trPr>
          <w:jc w:val="center"/>
        </w:trPr>
        <w:tc>
          <w:tcPr>
            <w:tcW w:w="1253" w:type="dxa"/>
          </w:tcPr>
          <w:p w:rsidR="00306F69" w:rsidRPr="002E3563" w:rsidRDefault="00306F69" w:rsidP="00FB29D4">
            <w:pPr>
              <w:spacing w:after="0" w:line="240" w:lineRule="auto"/>
              <w:jc w:val="both"/>
              <w:rPr>
                <w:rFonts w:ascii="Times New Roman" w:hAnsi="Times New Roman"/>
                <w:sz w:val="24"/>
                <w:szCs w:val="24"/>
                <w:lang w:val="en-GB"/>
              </w:rPr>
            </w:pPr>
            <w:r w:rsidRPr="002E3563">
              <w:rPr>
                <w:rFonts w:ascii="Times New Roman" w:hAnsi="Times New Roman"/>
                <w:sz w:val="24"/>
                <w:szCs w:val="24"/>
                <w:lang w:val="en-GB"/>
              </w:rPr>
              <w:t>HH1</w:t>
            </w:r>
          </w:p>
        </w:tc>
        <w:tc>
          <w:tcPr>
            <w:tcW w:w="1163" w:type="dxa"/>
            <w:vAlign w:val="bottom"/>
          </w:tcPr>
          <w:p w:rsidR="00306F69" w:rsidRPr="002E3563" w:rsidRDefault="00306F69" w:rsidP="0055610F">
            <w:pPr>
              <w:spacing w:after="0" w:line="240" w:lineRule="auto"/>
              <w:jc w:val="right"/>
              <w:rPr>
                <w:rFonts w:ascii="Times New Roman" w:hAnsi="Times New Roman"/>
                <w:color w:val="000000"/>
                <w:sz w:val="24"/>
                <w:szCs w:val="24"/>
              </w:rPr>
            </w:pPr>
            <w:r w:rsidRPr="002E3563">
              <w:rPr>
                <w:rFonts w:ascii="Times New Roman" w:hAnsi="Times New Roman"/>
                <w:color w:val="000000"/>
                <w:sz w:val="24"/>
                <w:szCs w:val="24"/>
              </w:rPr>
              <w:t>9.63</w:t>
            </w:r>
          </w:p>
        </w:tc>
        <w:tc>
          <w:tcPr>
            <w:tcW w:w="1163" w:type="dxa"/>
            <w:vAlign w:val="bottom"/>
          </w:tcPr>
          <w:p w:rsidR="00306F69" w:rsidRPr="002E3563" w:rsidRDefault="00306F69" w:rsidP="0055610F">
            <w:pPr>
              <w:spacing w:after="0" w:line="240" w:lineRule="auto"/>
              <w:jc w:val="right"/>
              <w:rPr>
                <w:rFonts w:ascii="Times New Roman" w:hAnsi="Times New Roman"/>
                <w:color w:val="000000"/>
                <w:sz w:val="24"/>
                <w:szCs w:val="24"/>
              </w:rPr>
            </w:pPr>
            <w:r w:rsidRPr="002E3563">
              <w:rPr>
                <w:rFonts w:ascii="Times New Roman" w:hAnsi="Times New Roman"/>
                <w:color w:val="000000"/>
                <w:sz w:val="24"/>
                <w:szCs w:val="24"/>
              </w:rPr>
              <w:t>3.33</w:t>
            </w:r>
          </w:p>
        </w:tc>
        <w:tc>
          <w:tcPr>
            <w:tcW w:w="1164" w:type="dxa"/>
            <w:vAlign w:val="bottom"/>
          </w:tcPr>
          <w:p w:rsidR="00306F69" w:rsidRPr="002E3563" w:rsidRDefault="00306F69" w:rsidP="0055610F">
            <w:pPr>
              <w:spacing w:after="0" w:line="240" w:lineRule="auto"/>
              <w:jc w:val="right"/>
              <w:rPr>
                <w:rFonts w:ascii="Times New Roman" w:hAnsi="Times New Roman"/>
                <w:color w:val="000000"/>
                <w:sz w:val="24"/>
                <w:szCs w:val="24"/>
              </w:rPr>
            </w:pPr>
            <w:r w:rsidRPr="002E3563">
              <w:rPr>
                <w:rFonts w:ascii="Times New Roman" w:hAnsi="Times New Roman"/>
                <w:color w:val="000000"/>
                <w:sz w:val="24"/>
                <w:szCs w:val="24"/>
              </w:rPr>
              <w:t>4.11</w:t>
            </w:r>
          </w:p>
        </w:tc>
        <w:tc>
          <w:tcPr>
            <w:tcW w:w="1164" w:type="dxa"/>
            <w:vAlign w:val="bottom"/>
          </w:tcPr>
          <w:p w:rsidR="00306F69" w:rsidRPr="002E3563" w:rsidRDefault="00306F69" w:rsidP="0055610F">
            <w:pPr>
              <w:spacing w:after="0" w:line="240" w:lineRule="auto"/>
              <w:jc w:val="right"/>
              <w:rPr>
                <w:rFonts w:ascii="Times New Roman" w:hAnsi="Times New Roman"/>
                <w:color w:val="000000"/>
                <w:sz w:val="24"/>
                <w:szCs w:val="24"/>
              </w:rPr>
            </w:pPr>
            <w:r w:rsidRPr="002E3563">
              <w:rPr>
                <w:rFonts w:ascii="Times New Roman" w:hAnsi="Times New Roman"/>
                <w:color w:val="000000"/>
                <w:sz w:val="24"/>
                <w:szCs w:val="24"/>
              </w:rPr>
              <w:t>19.23</w:t>
            </w:r>
          </w:p>
        </w:tc>
      </w:tr>
      <w:tr w:rsidR="00306F69" w:rsidRPr="002E3563" w:rsidTr="00FB29D4">
        <w:trPr>
          <w:jc w:val="center"/>
        </w:trPr>
        <w:tc>
          <w:tcPr>
            <w:tcW w:w="1253" w:type="dxa"/>
          </w:tcPr>
          <w:p w:rsidR="00306F69" w:rsidRPr="002E3563" w:rsidRDefault="00306F69" w:rsidP="00FB29D4">
            <w:pPr>
              <w:spacing w:after="0" w:line="240" w:lineRule="auto"/>
              <w:jc w:val="both"/>
              <w:rPr>
                <w:rFonts w:ascii="Times New Roman" w:hAnsi="Times New Roman"/>
                <w:sz w:val="24"/>
                <w:szCs w:val="24"/>
                <w:lang w:val="en-GB"/>
              </w:rPr>
            </w:pPr>
            <w:r w:rsidRPr="002E3563">
              <w:rPr>
                <w:rFonts w:ascii="Times New Roman" w:hAnsi="Times New Roman"/>
                <w:sz w:val="24"/>
                <w:szCs w:val="24"/>
                <w:lang w:val="en-GB"/>
              </w:rPr>
              <w:t>HH2</w:t>
            </w:r>
          </w:p>
        </w:tc>
        <w:tc>
          <w:tcPr>
            <w:tcW w:w="1163" w:type="dxa"/>
            <w:vAlign w:val="bottom"/>
          </w:tcPr>
          <w:p w:rsidR="00306F69" w:rsidRPr="002E3563" w:rsidRDefault="00306F69" w:rsidP="0055610F">
            <w:pPr>
              <w:spacing w:after="0" w:line="240" w:lineRule="auto"/>
              <w:jc w:val="right"/>
              <w:rPr>
                <w:rFonts w:ascii="Times New Roman" w:hAnsi="Times New Roman"/>
                <w:color w:val="000000"/>
                <w:sz w:val="24"/>
                <w:szCs w:val="24"/>
              </w:rPr>
            </w:pPr>
            <w:r w:rsidRPr="002E3563">
              <w:rPr>
                <w:rFonts w:ascii="Times New Roman" w:hAnsi="Times New Roman"/>
                <w:color w:val="000000"/>
                <w:sz w:val="24"/>
                <w:szCs w:val="24"/>
              </w:rPr>
              <w:t>8.84</w:t>
            </w:r>
          </w:p>
        </w:tc>
        <w:tc>
          <w:tcPr>
            <w:tcW w:w="1163" w:type="dxa"/>
            <w:vAlign w:val="bottom"/>
          </w:tcPr>
          <w:p w:rsidR="00306F69" w:rsidRPr="002E3563" w:rsidRDefault="00306F69" w:rsidP="0055610F">
            <w:pPr>
              <w:spacing w:after="0" w:line="240" w:lineRule="auto"/>
              <w:jc w:val="right"/>
              <w:rPr>
                <w:rFonts w:ascii="Times New Roman" w:hAnsi="Times New Roman"/>
                <w:color w:val="000000"/>
                <w:sz w:val="24"/>
                <w:szCs w:val="24"/>
              </w:rPr>
            </w:pPr>
            <w:r w:rsidRPr="002E3563">
              <w:rPr>
                <w:rFonts w:ascii="Times New Roman" w:hAnsi="Times New Roman"/>
                <w:color w:val="000000"/>
                <w:sz w:val="24"/>
                <w:szCs w:val="24"/>
              </w:rPr>
              <w:t>3.06</w:t>
            </w:r>
          </w:p>
        </w:tc>
        <w:tc>
          <w:tcPr>
            <w:tcW w:w="1164" w:type="dxa"/>
            <w:vAlign w:val="bottom"/>
          </w:tcPr>
          <w:p w:rsidR="00306F69" w:rsidRPr="002E3563" w:rsidRDefault="00306F69" w:rsidP="0055610F">
            <w:pPr>
              <w:spacing w:after="0" w:line="240" w:lineRule="auto"/>
              <w:jc w:val="right"/>
              <w:rPr>
                <w:rFonts w:ascii="Times New Roman" w:hAnsi="Times New Roman"/>
                <w:color w:val="000000"/>
                <w:sz w:val="24"/>
                <w:szCs w:val="24"/>
              </w:rPr>
            </w:pPr>
            <w:r w:rsidRPr="002E3563">
              <w:rPr>
                <w:rFonts w:ascii="Times New Roman" w:hAnsi="Times New Roman"/>
                <w:color w:val="000000"/>
                <w:sz w:val="24"/>
                <w:szCs w:val="24"/>
              </w:rPr>
              <w:t>3.77</w:t>
            </w:r>
          </w:p>
        </w:tc>
        <w:tc>
          <w:tcPr>
            <w:tcW w:w="1164" w:type="dxa"/>
            <w:vAlign w:val="bottom"/>
          </w:tcPr>
          <w:p w:rsidR="00306F69" w:rsidRPr="002E3563" w:rsidRDefault="00306F69" w:rsidP="0055610F">
            <w:pPr>
              <w:spacing w:after="0" w:line="240" w:lineRule="auto"/>
              <w:jc w:val="right"/>
              <w:rPr>
                <w:rFonts w:ascii="Times New Roman" w:hAnsi="Times New Roman"/>
                <w:color w:val="000000"/>
                <w:sz w:val="24"/>
                <w:szCs w:val="24"/>
              </w:rPr>
            </w:pPr>
            <w:r w:rsidRPr="002E3563">
              <w:rPr>
                <w:rFonts w:ascii="Times New Roman" w:hAnsi="Times New Roman"/>
                <w:color w:val="000000"/>
                <w:sz w:val="24"/>
                <w:szCs w:val="24"/>
              </w:rPr>
              <w:t>17.65</w:t>
            </w:r>
          </w:p>
        </w:tc>
      </w:tr>
      <w:tr w:rsidR="00306F69" w:rsidRPr="002E3563" w:rsidTr="00FB29D4">
        <w:trPr>
          <w:jc w:val="center"/>
        </w:trPr>
        <w:tc>
          <w:tcPr>
            <w:tcW w:w="1253" w:type="dxa"/>
          </w:tcPr>
          <w:p w:rsidR="00306F69" w:rsidRPr="002E3563" w:rsidRDefault="00306F69" w:rsidP="00FB29D4">
            <w:pPr>
              <w:spacing w:after="0" w:line="240" w:lineRule="auto"/>
              <w:jc w:val="both"/>
              <w:rPr>
                <w:rFonts w:ascii="Times New Roman" w:hAnsi="Times New Roman"/>
                <w:sz w:val="24"/>
                <w:szCs w:val="24"/>
                <w:lang w:val="en-GB"/>
              </w:rPr>
            </w:pPr>
            <w:r w:rsidRPr="002E3563">
              <w:rPr>
                <w:rFonts w:ascii="Times New Roman" w:hAnsi="Times New Roman"/>
                <w:sz w:val="24"/>
                <w:szCs w:val="24"/>
                <w:lang w:val="en-GB"/>
              </w:rPr>
              <w:t>HH3</w:t>
            </w:r>
          </w:p>
        </w:tc>
        <w:tc>
          <w:tcPr>
            <w:tcW w:w="1163" w:type="dxa"/>
            <w:vAlign w:val="bottom"/>
          </w:tcPr>
          <w:p w:rsidR="00306F69" w:rsidRPr="002E3563" w:rsidRDefault="00306F69" w:rsidP="0055610F">
            <w:pPr>
              <w:spacing w:after="0" w:line="240" w:lineRule="auto"/>
              <w:jc w:val="right"/>
              <w:rPr>
                <w:rFonts w:ascii="Times New Roman" w:hAnsi="Times New Roman"/>
                <w:color w:val="000000"/>
                <w:sz w:val="24"/>
                <w:szCs w:val="24"/>
              </w:rPr>
            </w:pPr>
            <w:r w:rsidRPr="002E3563">
              <w:rPr>
                <w:rFonts w:ascii="Times New Roman" w:hAnsi="Times New Roman"/>
                <w:color w:val="000000"/>
                <w:sz w:val="24"/>
                <w:szCs w:val="24"/>
              </w:rPr>
              <w:t>9.67</w:t>
            </w:r>
          </w:p>
        </w:tc>
        <w:tc>
          <w:tcPr>
            <w:tcW w:w="1163" w:type="dxa"/>
            <w:vAlign w:val="bottom"/>
          </w:tcPr>
          <w:p w:rsidR="00306F69" w:rsidRPr="002E3563" w:rsidRDefault="00306F69" w:rsidP="0055610F">
            <w:pPr>
              <w:spacing w:after="0" w:line="240" w:lineRule="auto"/>
              <w:jc w:val="right"/>
              <w:rPr>
                <w:rFonts w:ascii="Times New Roman" w:hAnsi="Times New Roman"/>
                <w:color w:val="000000"/>
                <w:sz w:val="24"/>
                <w:szCs w:val="24"/>
              </w:rPr>
            </w:pPr>
            <w:r w:rsidRPr="002E3563">
              <w:rPr>
                <w:rFonts w:ascii="Times New Roman" w:hAnsi="Times New Roman"/>
                <w:color w:val="000000"/>
                <w:sz w:val="24"/>
                <w:szCs w:val="24"/>
              </w:rPr>
              <w:t>3.34</w:t>
            </w:r>
          </w:p>
        </w:tc>
        <w:tc>
          <w:tcPr>
            <w:tcW w:w="1164" w:type="dxa"/>
            <w:vAlign w:val="bottom"/>
          </w:tcPr>
          <w:p w:rsidR="00306F69" w:rsidRPr="002E3563" w:rsidRDefault="00306F69" w:rsidP="0055610F">
            <w:pPr>
              <w:spacing w:after="0" w:line="240" w:lineRule="auto"/>
              <w:jc w:val="right"/>
              <w:rPr>
                <w:rFonts w:ascii="Times New Roman" w:hAnsi="Times New Roman"/>
                <w:color w:val="000000"/>
                <w:sz w:val="24"/>
                <w:szCs w:val="24"/>
              </w:rPr>
            </w:pPr>
            <w:r w:rsidRPr="002E3563">
              <w:rPr>
                <w:rFonts w:ascii="Times New Roman" w:hAnsi="Times New Roman"/>
                <w:color w:val="000000"/>
                <w:sz w:val="24"/>
                <w:szCs w:val="24"/>
              </w:rPr>
              <w:t>4.12</w:t>
            </w:r>
          </w:p>
        </w:tc>
        <w:tc>
          <w:tcPr>
            <w:tcW w:w="1164" w:type="dxa"/>
            <w:vAlign w:val="bottom"/>
          </w:tcPr>
          <w:p w:rsidR="00306F69" w:rsidRPr="002E3563" w:rsidRDefault="00306F69" w:rsidP="0055610F">
            <w:pPr>
              <w:spacing w:after="0" w:line="240" w:lineRule="auto"/>
              <w:jc w:val="right"/>
              <w:rPr>
                <w:rFonts w:ascii="Times New Roman" w:hAnsi="Times New Roman"/>
                <w:color w:val="000000"/>
                <w:sz w:val="24"/>
                <w:szCs w:val="24"/>
              </w:rPr>
            </w:pPr>
            <w:r w:rsidRPr="002E3563">
              <w:rPr>
                <w:rFonts w:ascii="Times New Roman" w:hAnsi="Times New Roman"/>
                <w:color w:val="000000"/>
                <w:sz w:val="24"/>
                <w:szCs w:val="24"/>
              </w:rPr>
              <w:t>19.30</w:t>
            </w:r>
          </w:p>
        </w:tc>
      </w:tr>
      <w:tr w:rsidR="00306F69" w:rsidRPr="002E3563" w:rsidTr="00FB29D4">
        <w:trPr>
          <w:jc w:val="center"/>
        </w:trPr>
        <w:tc>
          <w:tcPr>
            <w:tcW w:w="1253" w:type="dxa"/>
          </w:tcPr>
          <w:p w:rsidR="00306F69" w:rsidRPr="002E3563" w:rsidRDefault="00306F69" w:rsidP="00FB29D4">
            <w:pPr>
              <w:spacing w:after="0" w:line="240" w:lineRule="auto"/>
              <w:jc w:val="both"/>
              <w:rPr>
                <w:rFonts w:ascii="Times New Roman" w:hAnsi="Times New Roman"/>
                <w:sz w:val="24"/>
                <w:szCs w:val="24"/>
                <w:lang w:val="en-GB"/>
              </w:rPr>
            </w:pPr>
            <w:r w:rsidRPr="002E3563">
              <w:rPr>
                <w:rFonts w:ascii="Times New Roman" w:hAnsi="Times New Roman"/>
                <w:sz w:val="24"/>
                <w:szCs w:val="24"/>
                <w:lang w:val="en-GB"/>
              </w:rPr>
              <w:t>HH4</w:t>
            </w:r>
          </w:p>
        </w:tc>
        <w:tc>
          <w:tcPr>
            <w:tcW w:w="1163" w:type="dxa"/>
            <w:vAlign w:val="bottom"/>
          </w:tcPr>
          <w:p w:rsidR="00306F69" w:rsidRPr="002E3563" w:rsidRDefault="00306F69" w:rsidP="0055610F">
            <w:pPr>
              <w:spacing w:after="0" w:line="240" w:lineRule="auto"/>
              <w:jc w:val="right"/>
              <w:rPr>
                <w:rFonts w:ascii="Times New Roman" w:hAnsi="Times New Roman"/>
                <w:color w:val="000000"/>
                <w:sz w:val="24"/>
                <w:szCs w:val="24"/>
              </w:rPr>
            </w:pPr>
            <w:r w:rsidRPr="002E3563">
              <w:rPr>
                <w:rFonts w:ascii="Times New Roman" w:hAnsi="Times New Roman"/>
                <w:color w:val="000000"/>
                <w:sz w:val="24"/>
                <w:szCs w:val="24"/>
              </w:rPr>
              <w:t>2.72</w:t>
            </w:r>
          </w:p>
        </w:tc>
        <w:tc>
          <w:tcPr>
            <w:tcW w:w="1163" w:type="dxa"/>
            <w:vAlign w:val="bottom"/>
          </w:tcPr>
          <w:p w:rsidR="00306F69" w:rsidRPr="002E3563" w:rsidRDefault="00306F69" w:rsidP="0055610F">
            <w:pPr>
              <w:spacing w:after="0" w:line="240" w:lineRule="auto"/>
              <w:jc w:val="right"/>
              <w:rPr>
                <w:rFonts w:ascii="Times New Roman" w:hAnsi="Times New Roman"/>
                <w:color w:val="000000"/>
                <w:sz w:val="24"/>
                <w:szCs w:val="24"/>
              </w:rPr>
            </w:pPr>
            <w:r w:rsidRPr="002E3563">
              <w:rPr>
                <w:rFonts w:ascii="Times New Roman" w:hAnsi="Times New Roman"/>
                <w:color w:val="000000"/>
                <w:sz w:val="24"/>
                <w:szCs w:val="24"/>
              </w:rPr>
              <w:t>0.94</w:t>
            </w:r>
          </w:p>
        </w:tc>
        <w:tc>
          <w:tcPr>
            <w:tcW w:w="1164" w:type="dxa"/>
            <w:vAlign w:val="bottom"/>
          </w:tcPr>
          <w:p w:rsidR="00306F69" w:rsidRPr="002E3563" w:rsidRDefault="00306F69" w:rsidP="0055610F">
            <w:pPr>
              <w:spacing w:after="0" w:line="240" w:lineRule="auto"/>
              <w:jc w:val="right"/>
              <w:rPr>
                <w:rFonts w:ascii="Times New Roman" w:hAnsi="Times New Roman"/>
                <w:color w:val="000000"/>
                <w:sz w:val="24"/>
                <w:szCs w:val="24"/>
              </w:rPr>
            </w:pPr>
            <w:r w:rsidRPr="002E3563">
              <w:rPr>
                <w:rFonts w:ascii="Times New Roman" w:hAnsi="Times New Roman"/>
                <w:color w:val="000000"/>
                <w:sz w:val="24"/>
                <w:szCs w:val="24"/>
              </w:rPr>
              <w:t>1.16</w:t>
            </w:r>
          </w:p>
        </w:tc>
        <w:tc>
          <w:tcPr>
            <w:tcW w:w="1164" w:type="dxa"/>
            <w:vAlign w:val="bottom"/>
          </w:tcPr>
          <w:p w:rsidR="00306F69" w:rsidRPr="002E3563" w:rsidRDefault="00306F69" w:rsidP="0055610F">
            <w:pPr>
              <w:spacing w:after="0" w:line="240" w:lineRule="auto"/>
              <w:jc w:val="right"/>
              <w:rPr>
                <w:rFonts w:ascii="Times New Roman" w:hAnsi="Times New Roman"/>
                <w:color w:val="000000"/>
                <w:sz w:val="24"/>
                <w:szCs w:val="24"/>
              </w:rPr>
            </w:pPr>
            <w:r w:rsidRPr="002E3563">
              <w:rPr>
                <w:rFonts w:ascii="Times New Roman" w:hAnsi="Times New Roman"/>
                <w:color w:val="000000"/>
                <w:sz w:val="24"/>
                <w:szCs w:val="24"/>
              </w:rPr>
              <w:t>5.43</w:t>
            </w:r>
          </w:p>
        </w:tc>
      </w:tr>
      <w:tr w:rsidR="00306F69" w:rsidRPr="002E3563" w:rsidTr="00FB29D4">
        <w:trPr>
          <w:jc w:val="center"/>
        </w:trPr>
        <w:tc>
          <w:tcPr>
            <w:tcW w:w="1253" w:type="dxa"/>
          </w:tcPr>
          <w:p w:rsidR="00306F69" w:rsidRPr="002E3563" w:rsidRDefault="00306F69" w:rsidP="00FB29D4">
            <w:pPr>
              <w:spacing w:after="0" w:line="240" w:lineRule="auto"/>
              <w:jc w:val="both"/>
              <w:rPr>
                <w:rFonts w:ascii="Times New Roman" w:hAnsi="Times New Roman"/>
                <w:sz w:val="24"/>
                <w:szCs w:val="24"/>
                <w:lang w:val="en-GB"/>
              </w:rPr>
            </w:pPr>
            <w:r w:rsidRPr="002E3563">
              <w:rPr>
                <w:rFonts w:ascii="Times New Roman" w:hAnsi="Times New Roman"/>
                <w:sz w:val="24"/>
                <w:szCs w:val="24"/>
                <w:lang w:val="en-GB"/>
              </w:rPr>
              <w:t>HH5</w:t>
            </w:r>
          </w:p>
        </w:tc>
        <w:tc>
          <w:tcPr>
            <w:tcW w:w="1163" w:type="dxa"/>
            <w:vAlign w:val="bottom"/>
          </w:tcPr>
          <w:p w:rsidR="00306F69" w:rsidRPr="002E3563" w:rsidRDefault="00306F69" w:rsidP="0055610F">
            <w:pPr>
              <w:spacing w:after="0" w:line="240" w:lineRule="auto"/>
              <w:jc w:val="right"/>
              <w:rPr>
                <w:rFonts w:ascii="Times New Roman" w:hAnsi="Times New Roman"/>
                <w:color w:val="000000"/>
                <w:sz w:val="24"/>
                <w:szCs w:val="24"/>
              </w:rPr>
            </w:pPr>
            <w:r w:rsidRPr="002E3563">
              <w:rPr>
                <w:rFonts w:ascii="Times New Roman" w:hAnsi="Times New Roman"/>
                <w:color w:val="000000"/>
                <w:sz w:val="24"/>
                <w:szCs w:val="24"/>
              </w:rPr>
              <w:t>5.44</w:t>
            </w:r>
          </w:p>
        </w:tc>
        <w:tc>
          <w:tcPr>
            <w:tcW w:w="1163" w:type="dxa"/>
            <w:vAlign w:val="bottom"/>
          </w:tcPr>
          <w:p w:rsidR="00306F69" w:rsidRPr="002E3563" w:rsidRDefault="00306F69" w:rsidP="0055610F">
            <w:pPr>
              <w:spacing w:after="0" w:line="240" w:lineRule="auto"/>
              <w:jc w:val="right"/>
              <w:rPr>
                <w:rFonts w:ascii="Times New Roman" w:hAnsi="Times New Roman"/>
                <w:color w:val="000000"/>
                <w:sz w:val="24"/>
                <w:szCs w:val="24"/>
              </w:rPr>
            </w:pPr>
            <w:r w:rsidRPr="002E3563">
              <w:rPr>
                <w:rFonts w:ascii="Times New Roman" w:hAnsi="Times New Roman"/>
                <w:color w:val="000000"/>
                <w:sz w:val="24"/>
                <w:szCs w:val="24"/>
              </w:rPr>
              <w:t>1.88</w:t>
            </w:r>
          </w:p>
        </w:tc>
        <w:tc>
          <w:tcPr>
            <w:tcW w:w="1164" w:type="dxa"/>
            <w:vAlign w:val="bottom"/>
          </w:tcPr>
          <w:p w:rsidR="00306F69" w:rsidRPr="002E3563" w:rsidRDefault="00306F69" w:rsidP="0055610F">
            <w:pPr>
              <w:spacing w:after="0" w:line="240" w:lineRule="auto"/>
              <w:jc w:val="right"/>
              <w:rPr>
                <w:rFonts w:ascii="Times New Roman" w:hAnsi="Times New Roman"/>
                <w:color w:val="000000"/>
                <w:sz w:val="24"/>
                <w:szCs w:val="24"/>
              </w:rPr>
            </w:pPr>
            <w:r w:rsidRPr="002E3563">
              <w:rPr>
                <w:rFonts w:ascii="Times New Roman" w:hAnsi="Times New Roman"/>
                <w:color w:val="000000"/>
                <w:sz w:val="24"/>
                <w:szCs w:val="24"/>
              </w:rPr>
              <w:t>2.32</w:t>
            </w:r>
          </w:p>
        </w:tc>
        <w:tc>
          <w:tcPr>
            <w:tcW w:w="1164" w:type="dxa"/>
            <w:vAlign w:val="bottom"/>
          </w:tcPr>
          <w:p w:rsidR="00306F69" w:rsidRPr="002E3563" w:rsidRDefault="00306F69" w:rsidP="0055610F">
            <w:pPr>
              <w:spacing w:after="0" w:line="240" w:lineRule="auto"/>
              <w:jc w:val="right"/>
              <w:rPr>
                <w:rFonts w:ascii="Times New Roman" w:hAnsi="Times New Roman"/>
                <w:color w:val="000000"/>
                <w:sz w:val="24"/>
                <w:szCs w:val="24"/>
              </w:rPr>
            </w:pPr>
            <w:r w:rsidRPr="002E3563">
              <w:rPr>
                <w:rFonts w:ascii="Times New Roman" w:hAnsi="Times New Roman"/>
                <w:color w:val="000000"/>
                <w:sz w:val="24"/>
                <w:szCs w:val="24"/>
              </w:rPr>
              <w:t>10.86</w:t>
            </w:r>
          </w:p>
        </w:tc>
      </w:tr>
      <w:tr w:rsidR="00306F69" w:rsidRPr="002E3563" w:rsidTr="00FB29D4">
        <w:trPr>
          <w:jc w:val="center"/>
        </w:trPr>
        <w:tc>
          <w:tcPr>
            <w:tcW w:w="1253" w:type="dxa"/>
          </w:tcPr>
          <w:p w:rsidR="00306F69" w:rsidRPr="002E3563" w:rsidRDefault="00306F69" w:rsidP="00FB29D4">
            <w:pPr>
              <w:spacing w:after="0" w:line="240" w:lineRule="auto"/>
              <w:jc w:val="both"/>
              <w:rPr>
                <w:rFonts w:ascii="Times New Roman" w:hAnsi="Times New Roman"/>
                <w:sz w:val="24"/>
                <w:szCs w:val="24"/>
                <w:lang w:val="en-GB"/>
              </w:rPr>
            </w:pPr>
            <w:r w:rsidRPr="002E3563">
              <w:rPr>
                <w:rFonts w:ascii="Times New Roman" w:hAnsi="Times New Roman"/>
                <w:sz w:val="24"/>
                <w:szCs w:val="24"/>
                <w:lang w:val="en-GB"/>
              </w:rPr>
              <w:t>HH6</w:t>
            </w:r>
          </w:p>
        </w:tc>
        <w:tc>
          <w:tcPr>
            <w:tcW w:w="1163" w:type="dxa"/>
            <w:vAlign w:val="bottom"/>
          </w:tcPr>
          <w:p w:rsidR="00306F69" w:rsidRPr="002E3563" w:rsidRDefault="00306F69" w:rsidP="0055610F">
            <w:pPr>
              <w:spacing w:after="0" w:line="240" w:lineRule="auto"/>
              <w:jc w:val="right"/>
              <w:rPr>
                <w:rFonts w:ascii="Times New Roman" w:hAnsi="Times New Roman"/>
                <w:color w:val="000000"/>
                <w:sz w:val="24"/>
                <w:szCs w:val="24"/>
              </w:rPr>
            </w:pPr>
            <w:r w:rsidRPr="002E3563">
              <w:rPr>
                <w:rFonts w:ascii="Times New Roman" w:hAnsi="Times New Roman"/>
                <w:color w:val="000000"/>
                <w:sz w:val="24"/>
                <w:szCs w:val="24"/>
              </w:rPr>
              <w:t>2.44</w:t>
            </w:r>
          </w:p>
        </w:tc>
        <w:tc>
          <w:tcPr>
            <w:tcW w:w="1163" w:type="dxa"/>
            <w:vAlign w:val="bottom"/>
          </w:tcPr>
          <w:p w:rsidR="00306F69" w:rsidRPr="002E3563" w:rsidRDefault="00306F69" w:rsidP="0055610F">
            <w:pPr>
              <w:spacing w:after="0" w:line="240" w:lineRule="auto"/>
              <w:jc w:val="right"/>
              <w:rPr>
                <w:rFonts w:ascii="Times New Roman" w:hAnsi="Times New Roman"/>
                <w:color w:val="000000"/>
                <w:sz w:val="24"/>
                <w:szCs w:val="24"/>
              </w:rPr>
            </w:pPr>
            <w:r w:rsidRPr="002E3563">
              <w:rPr>
                <w:rFonts w:ascii="Times New Roman" w:hAnsi="Times New Roman"/>
                <w:color w:val="000000"/>
                <w:sz w:val="24"/>
                <w:szCs w:val="24"/>
              </w:rPr>
              <w:t>0.84</w:t>
            </w:r>
          </w:p>
        </w:tc>
        <w:tc>
          <w:tcPr>
            <w:tcW w:w="1164" w:type="dxa"/>
            <w:vAlign w:val="bottom"/>
          </w:tcPr>
          <w:p w:rsidR="00306F69" w:rsidRPr="002E3563" w:rsidRDefault="00306F69" w:rsidP="0055610F">
            <w:pPr>
              <w:spacing w:after="0" w:line="240" w:lineRule="auto"/>
              <w:jc w:val="right"/>
              <w:rPr>
                <w:rFonts w:ascii="Times New Roman" w:hAnsi="Times New Roman"/>
                <w:color w:val="000000"/>
                <w:sz w:val="24"/>
                <w:szCs w:val="24"/>
              </w:rPr>
            </w:pPr>
            <w:r w:rsidRPr="002E3563">
              <w:rPr>
                <w:rFonts w:ascii="Times New Roman" w:hAnsi="Times New Roman"/>
                <w:color w:val="000000"/>
                <w:sz w:val="24"/>
                <w:szCs w:val="24"/>
              </w:rPr>
              <w:t>1.04</w:t>
            </w:r>
          </w:p>
        </w:tc>
        <w:tc>
          <w:tcPr>
            <w:tcW w:w="1164" w:type="dxa"/>
            <w:vAlign w:val="bottom"/>
          </w:tcPr>
          <w:p w:rsidR="00306F69" w:rsidRPr="002E3563" w:rsidRDefault="00306F69" w:rsidP="0055610F">
            <w:pPr>
              <w:spacing w:after="0" w:line="240" w:lineRule="auto"/>
              <w:jc w:val="right"/>
              <w:rPr>
                <w:rFonts w:ascii="Times New Roman" w:hAnsi="Times New Roman"/>
                <w:color w:val="000000"/>
                <w:sz w:val="24"/>
                <w:szCs w:val="24"/>
              </w:rPr>
            </w:pPr>
            <w:r w:rsidRPr="002E3563">
              <w:rPr>
                <w:rFonts w:ascii="Times New Roman" w:hAnsi="Times New Roman"/>
                <w:color w:val="000000"/>
                <w:sz w:val="24"/>
                <w:szCs w:val="24"/>
              </w:rPr>
              <w:t>4.88</w:t>
            </w:r>
          </w:p>
        </w:tc>
      </w:tr>
      <w:tr w:rsidR="00306F69" w:rsidRPr="002E3563" w:rsidTr="00FB29D4">
        <w:trPr>
          <w:jc w:val="center"/>
        </w:trPr>
        <w:tc>
          <w:tcPr>
            <w:tcW w:w="1253" w:type="dxa"/>
          </w:tcPr>
          <w:p w:rsidR="00306F69" w:rsidRPr="002E3563" w:rsidRDefault="00306F69" w:rsidP="00FB29D4">
            <w:pPr>
              <w:spacing w:after="0" w:line="240" w:lineRule="auto"/>
              <w:jc w:val="both"/>
              <w:rPr>
                <w:rFonts w:ascii="Times New Roman" w:hAnsi="Times New Roman"/>
                <w:sz w:val="24"/>
                <w:szCs w:val="24"/>
                <w:lang w:val="en-GB"/>
              </w:rPr>
            </w:pPr>
            <w:r w:rsidRPr="002E3563">
              <w:rPr>
                <w:rFonts w:ascii="Times New Roman" w:hAnsi="Times New Roman"/>
                <w:sz w:val="24"/>
                <w:szCs w:val="24"/>
                <w:lang w:val="en-GB"/>
              </w:rPr>
              <w:t>HH7</w:t>
            </w:r>
          </w:p>
        </w:tc>
        <w:tc>
          <w:tcPr>
            <w:tcW w:w="1163" w:type="dxa"/>
            <w:vAlign w:val="bottom"/>
          </w:tcPr>
          <w:p w:rsidR="00306F69" w:rsidRPr="002E3563" w:rsidRDefault="00306F69" w:rsidP="0055610F">
            <w:pPr>
              <w:spacing w:after="0" w:line="240" w:lineRule="auto"/>
              <w:jc w:val="right"/>
              <w:rPr>
                <w:rFonts w:ascii="Times New Roman" w:hAnsi="Times New Roman"/>
                <w:color w:val="000000"/>
                <w:sz w:val="24"/>
                <w:szCs w:val="24"/>
              </w:rPr>
            </w:pPr>
            <w:r w:rsidRPr="002E3563">
              <w:rPr>
                <w:rFonts w:ascii="Times New Roman" w:hAnsi="Times New Roman"/>
                <w:color w:val="000000"/>
                <w:sz w:val="24"/>
                <w:szCs w:val="24"/>
              </w:rPr>
              <w:t>4.85</w:t>
            </w:r>
          </w:p>
        </w:tc>
        <w:tc>
          <w:tcPr>
            <w:tcW w:w="1163" w:type="dxa"/>
            <w:vAlign w:val="bottom"/>
          </w:tcPr>
          <w:p w:rsidR="00306F69" w:rsidRPr="002E3563" w:rsidRDefault="00306F69" w:rsidP="0055610F">
            <w:pPr>
              <w:spacing w:after="0" w:line="240" w:lineRule="auto"/>
              <w:jc w:val="right"/>
              <w:rPr>
                <w:rFonts w:ascii="Times New Roman" w:hAnsi="Times New Roman"/>
                <w:color w:val="000000"/>
                <w:sz w:val="24"/>
                <w:szCs w:val="24"/>
              </w:rPr>
            </w:pPr>
            <w:r w:rsidRPr="002E3563">
              <w:rPr>
                <w:rFonts w:ascii="Times New Roman" w:hAnsi="Times New Roman"/>
                <w:color w:val="000000"/>
                <w:sz w:val="24"/>
                <w:szCs w:val="24"/>
              </w:rPr>
              <w:t>1.68</w:t>
            </w:r>
          </w:p>
        </w:tc>
        <w:tc>
          <w:tcPr>
            <w:tcW w:w="1164" w:type="dxa"/>
            <w:vAlign w:val="bottom"/>
          </w:tcPr>
          <w:p w:rsidR="00306F69" w:rsidRPr="002E3563" w:rsidRDefault="00306F69" w:rsidP="0055610F">
            <w:pPr>
              <w:spacing w:after="0" w:line="240" w:lineRule="auto"/>
              <w:jc w:val="right"/>
              <w:rPr>
                <w:rFonts w:ascii="Times New Roman" w:hAnsi="Times New Roman"/>
                <w:color w:val="000000"/>
                <w:sz w:val="24"/>
                <w:szCs w:val="24"/>
              </w:rPr>
            </w:pPr>
            <w:r w:rsidRPr="002E3563">
              <w:rPr>
                <w:rFonts w:ascii="Times New Roman" w:hAnsi="Times New Roman"/>
                <w:color w:val="000000"/>
                <w:sz w:val="24"/>
                <w:szCs w:val="24"/>
              </w:rPr>
              <w:t>2.07</w:t>
            </w:r>
          </w:p>
        </w:tc>
        <w:tc>
          <w:tcPr>
            <w:tcW w:w="1164" w:type="dxa"/>
            <w:vAlign w:val="bottom"/>
          </w:tcPr>
          <w:p w:rsidR="00306F69" w:rsidRPr="002E3563" w:rsidRDefault="00306F69" w:rsidP="0055610F">
            <w:pPr>
              <w:spacing w:after="0" w:line="240" w:lineRule="auto"/>
              <w:jc w:val="right"/>
              <w:rPr>
                <w:rFonts w:ascii="Times New Roman" w:hAnsi="Times New Roman"/>
                <w:color w:val="000000"/>
                <w:sz w:val="24"/>
                <w:szCs w:val="24"/>
              </w:rPr>
            </w:pPr>
            <w:r w:rsidRPr="002E3563">
              <w:rPr>
                <w:rFonts w:ascii="Times New Roman" w:hAnsi="Times New Roman"/>
                <w:color w:val="000000"/>
                <w:sz w:val="24"/>
                <w:szCs w:val="24"/>
              </w:rPr>
              <w:t>9.67</w:t>
            </w:r>
          </w:p>
        </w:tc>
      </w:tr>
      <w:tr w:rsidR="00306F69" w:rsidRPr="002E3563" w:rsidTr="00FB29D4">
        <w:trPr>
          <w:jc w:val="center"/>
        </w:trPr>
        <w:tc>
          <w:tcPr>
            <w:tcW w:w="1253" w:type="dxa"/>
          </w:tcPr>
          <w:p w:rsidR="00306F69" w:rsidRPr="002E3563" w:rsidRDefault="00306F69" w:rsidP="00FB29D4">
            <w:pPr>
              <w:spacing w:after="0" w:line="240" w:lineRule="auto"/>
              <w:jc w:val="both"/>
              <w:rPr>
                <w:rFonts w:ascii="Times New Roman" w:hAnsi="Times New Roman"/>
                <w:sz w:val="24"/>
                <w:szCs w:val="24"/>
                <w:lang w:val="en-GB"/>
              </w:rPr>
            </w:pPr>
            <w:r w:rsidRPr="002E3563">
              <w:rPr>
                <w:rFonts w:ascii="Times New Roman" w:hAnsi="Times New Roman"/>
                <w:sz w:val="24"/>
                <w:szCs w:val="24"/>
                <w:lang w:val="en-GB"/>
              </w:rPr>
              <w:t>HH8</w:t>
            </w:r>
          </w:p>
        </w:tc>
        <w:tc>
          <w:tcPr>
            <w:tcW w:w="1163" w:type="dxa"/>
            <w:vAlign w:val="bottom"/>
          </w:tcPr>
          <w:p w:rsidR="00306F69" w:rsidRPr="002E3563" w:rsidRDefault="00306F69" w:rsidP="0055610F">
            <w:pPr>
              <w:spacing w:after="0" w:line="240" w:lineRule="auto"/>
              <w:jc w:val="right"/>
              <w:rPr>
                <w:rFonts w:ascii="Times New Roman" w:hAnsi="Times New Roman"/>
                <w:color w:val="000000"/>
                <w:sz w:val="24"/>
                <w:szCs w:val="24"/>
              </w:rPr>
            </w:pPr>
            <w:r w:rsidRPr="002E3563">
              <w:rPr>
                <w:rFonts w:ascii="Times New Roman" w:hAnsi="Times New Roman"/>
                <w:color w:val="000000"/>
                <w:sz w:val="24"/>
                <w:szCs w:val="24"/>
              </w:rPr>
              <w:t>21.90</w:t>
            </w:r>
          </w:p>
        </w:tc>
        <w:tc>
          <w:tcPr>
            <w:tcW w:w="1163" w:type="dxa"/>
            <w:vAlign w:val="bottom"/>
          </w:tcPr>
          <w:p w:rsidR="00306F69" w:rsidRPr="002E3563" w:rsidRDefault="00306F69" w:rsidP="0055610F">
            <w:pPr>
              <w:spacing w:after="0" w:line="240" w:lineRule="auto"/>
              <w:jc w:val="right"/>
              <w:rPr>
                <w:rFonts w:ascii="Times New Roman" w:hAnsi="Times New Roman"/>
                <w:color w:val="000000"/>
                <w:sz w:val="24"/>
                <w:szCs w:val="24"/>
              </w:rPr>
            </w:pPr>
            <w:r w:rsidRPr="002E3563">
              <w:rPr>
                <w:rFonts w:ascii="Times New Roman" w:hAnsi="Times New Roman"/>
                <w:color w:val="000000"/>
                <w:sz w:val="24"/>
                <w:szCs w:val="24"/>
              </w:rPr>
              <w:t>7.57</w:t>
            </w:r>
          </w:p>
        </w:tc>
        <w:tc>
          <w:tcPr>
            <w:tcW w:w="1164" w:type="dxa"/>
            <w:vAlign w:val="bottom"/>
          </w:tcPr>
          <w:p w:rsidR="00306F69" w:rsidRPr="002E3563" w:rsidRDefault="00306F69" w:rsidP="0055610F">
            <w:pPr>
              <w:spacing w:after="0" w:line="240" w:lineRule="auto"/>
              <w:jc w:val="right"/>
              <w:rPr>
                <w:rFonts w:ascii="Times New Roman" w:hAnsi="Times New Roman"/>
                <w:color w:val="000000"/>
                <w:sz w:val="24"/>
                <w:szCs w:val="24"/>
              </w:rPr>
            </w:pPr>
            <w:r w:rsidRPr="002E3563">
              <w:rPr>
                <w:rFonts w:ascii="Times New Roman" w:hAnsi="Times New Roman"/>
                <w:color w:val="000000"/>
                <w:sz w:val="24"/>
                <w:szCs w:val="24"/>
              </w:rPr>
              <w:t>9.34</w:t>
            </w:r>
          </w:p>
        </w:tc>
        <w:tc>
          <w:tcPr>
            <w:tcW w:w="1164" w:type="dxa"/>
            <w:vAlign w:val="bottom"/>
          </w:tcPr>
          <w:p w:rsidR="00306F69" w:rsidRPr="002E3563" w:rsidRDefault="00306F69" w:rsidP="0055610F">
            <w:pPr>
              <w:spacing w:after="0" w:line="240" w:lineRule="auto"/>
              <w:jc w:val="right"/>
              <w:rPr>
                <w:rFonts w:ascii="Times New Roman" w:hAnsi="Times New Roman"/>
                <w:color w:val="000000"/>
                <w:sz w:val="24"/>
                <w:szCs w:val="24"/>
              </w:rPr>
            </w:pPr>
            <w:r w:rsidRPr="002E3563">
              <w:rPr>
                <w:rFonts w:ascii="Times New Roman" w:hAnsi="Times New Roman"/>
                <w:color w:val="000000"/>
                <w:sz w:val="24"/>
                <w:szCs w:val="24"/>
              </w:rPr>
              <w:t>43.71</w:t>
            </w:r>
          </w:p>
        </w:tc>
      </w:tr>
    </w:tbl>
    <w:p w:rsidR="00306F69" w:rsidRPr="002E3563" w:rsidRDefault="00306F69" w:rsidP="00306F69">
      <w:pPr>
        <w:jc w:val="center"/>
        <w:rPr>
          <w:rFonts w:ascii="Times New Roman" w:hAnsi="Times New Roman"/>
          <w:b/>
          <w:sz w:val="24"/>
          <w:szCs w:val="24"/>
          <w:lang w:val="en-GB"/>
        </w:rPr>
      </w:pPr>
      <w:r w:rsidRPr="002E3563">
        <w:rPr>
          <w:rFonts w:ascii="Times New Roman" w:hAnsi="Times New Roman"/>
          <w:b/>
          <w:sz w:val="24"/>
          <w:szCs w:val="24"/>
          <w:lang w:val="en-GB"/>
        </w:rPr>
        <w:lastRenderedPageBreak/>
        <w:t>Table</w:t>
      </w:r>
      <w:r>
        <w:rPr>
          <w:rFonts w:ascii="Times New Roman" w:hAnsi="Times New Roman"/>
          <w:b/>
          <w:sz w:val="24"/>
          <w:szCs w:val="24"/>
          <w:lang w:val="en-GB"/>
        </w:rPr>
        <w:t xml:space="preserve"> 1</w:t>
      </w:r>
      <w:r w:rsidR="001C20CA">
        <w:rPr>
          <w:rFonts w:ascii="Times New Roman" w:hAnsi="Times New Roman"/>
          <w:b/>
          <w:sz w:val="24"/>
          <w:szCs w:val="24"/>
          <w:lang w:val="en-GB"/>
        </w:rPr>
        <w:t>9</w:t>
      </w:r>
      <w:r w:rsidRPr="002E3563">
        <w:rPr>
          <w:rFonts w:ascii="Times New Roman" w:hAnsi="Times New Roman"/>
          <w:b/>
          <w:sz w:val="24"/>
          <w:szCs w:val="24"/>
          <w:lang w:val="en-GB"/>
        </w:rPr>
        <w:t>: Impacts of the simulated scenarios</w:t>
      </w:r>
      <w:r>
        <w:rPr>
          <w:rFonts w:ascii="Times New Roman" w:hAnsi="Times New Roman"/>
          <w:b/>
          <w:sz w:val="24"/>
          <w:szCs w:val="24"/>
          <w:lang w:val="en-GB"/>
        </w:rPr>
        <w:t xml:space="preserve"> for Tourism variables</w:t>
      </w:r>
      <w:r w:rsidRPr="002E3563">
        <w:rPr>
          <w:rFonts w:ascii="Times New Roman" w:hAnsi="Times New Roman"/>
          <w:b/>
          <w:sz w:val="24"/>
          <w:szCs w:val="24"/>
          <w:lang w:val="en-GB"/>
        </w:rPr>
        <w:t xml:space="preserve"> </w:t>
      </w:r>
      <w:r>
        <w:rPr>
          <w:rFonts w:ascii="Times New Roman" w:hAnsi="Times New Roman"/>
          <w:b/>
          <w:sz w:val="24"/>
          <w:szCs w:val="24"/>
          <w:lang w:val="en-GB"/>
        </w:rPr>
        <w:t>Household Income (%)</w:t>
      </w:r>
    </w:p>
    <w:tbl>
      <w:tblPr>
        <w:tblW w:w="6016" w:type="dxa"/>
        <w:jc w:val="cente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28"/>
        <w:gridCol w:w="1560"/>
        <w:gridCol w:w="1060"/>
        <w:gridCol w:w="1034"/>
        <w:gridCol w:w="1034"/>
      </w:tblGrid>
      <w:tr w:rsidR="00306F69" w:rsidRPr="00746482" w:rsidTr="00FB29D4">
        <w:trPr>
          <w:trHeight w:val="300"/>
          <w:jc w:val="center"/>
        </w:trPr>
        <w:tc>
          <w:tcPr>
            <w:tcW w:w="1328" w:type="dxa"/>
            <w:vAlign w:val="center"/>
          </w:tcPr>
          <w:p w:rsidR="00306F69" w:rsidRPr="00746482" w:rsidRDefault="00306F69" w:rsidP="00FB29D4">
            <w:pPr>
              <w:spacing w:after="0" w:line="240" w:lineRule="auto"/>
              <w:jc w:val="center"/>
              <w:rPr>
                <w:rFonts w:eastAsia="Times New Roman"/>
                <w:b/>
                <w:color w:val="000000"/>
              </w:rPr>
            </w:pPr>
            <w:r w:rsidRPr="00746482">
              <w:rPr>
                <w:rFonts w:ascii="Times New Roman" w:hAnsi="Times New Roman"/>
                <w:b/>
                <w:sz w:val="24"/>
                <w:szCs w:val="24"/>
                <w:lang w:val="en-GB"/>
              </w:rPr>
              <w:t>Households Types</w:t>
            </w:r>
          </w:p>
        </w:tc>
        <w:tc>
          <w:tcPr>
            <w:tcW w:w="1560" w:type="dxa"/>
            <w:shd w:val="clear" w:color="auto" w:fill="auto"/>
            <w:noWrap/>
            <w:vAlign w:val="center"/>
            <w:hideMark/>
          </w:tcPr>
          <w:p w:rsidR="00306F69" w:rsidRPr="00746482" w:rsidRDefault="00306F69" w:rsidP="00FB29D4">
            <w:pPr>
              <w:spacing w:after="0"/>
              <w:jc w:val="center"/>
              <w:rPr>
                <w:rFonts w:ascii="Times New Roman" w:hAnsi="Times New Roman"/>
                <w:b/>
                <w:sz w:val="24"/>
                <w:szCs w:val="24"/>
                <w:lang w:val="en-GB"/>
              </w:rPr>
            </w:pPr>
            <w:r w:rsidRPr="00746482">
              <w:rPr>
                <w:rFonts w:ascii="Times New Roman" w:hAnsi="Times New Roman"/>
                <w:b/>
                <w:sz w:val="24"/>
                <w:szCs w:val="24"/>
                <w:lang w:val="en-GB"/>
              </w:rPr>
              <w:t>First</w:t>
            </w:r>
          </w:p>
          <w:p w:rsidR="00306F69" w:rsidRPr="00746482" w:rsidRDefault="00306F69" w:rsidP="00FB29D4">
            <w:pPr>
              <w:spacing w:after="0"/>
              <w:jc w:val="center"/>
              <w:rPr>
                <w:rFonts w:ascii="Times New Roman" w:hAnsi="Times New Roman"/>
                <w:b/>
                <w:sz w:val="24"/>
                <w:szCs w:val="24"/>
                <w:lang w:val="en-GB"/>
              </w:rPr>
            </w:pPr>
            <w:r w:rsidRPr="00746482">
              <w:rPr>
                <w:rFonts w:ascii="Times New Roman" w:hAnsi="Times New Roman"/>
                <w:b/>
                <w:sz w:val="24"/>
                <w:szCs w:val="24"/>
                <w:lang w:val="en-GB"/>
              </w:rPr>
              <w:t>Scenario</w:t>
            </w:r>
          </w:p>
        </w:tc>
        <w:tc>
          <w:tcPr>
            <w:tcW w:w="1060" w:type="dxa"/>
            <w:shd w:val="clear" w:color="auto" w:fill="auto"/>
            <w:noWrap/>
            <w:vAlign w:val="center"/>
            <w:hideMark/>
          </w:tcPr>
          <w:p w:rsidR="00306F69" w:rsidRPr="00746482" w:rsidRDefault="00306F69" w:rsidP="00FB29D4">
            <w:pPr>
              <w:spacing w:after="0"/>
              <w:jc w:val="center"/>
              <w:rPr>
                <w:rFonts w:ascii="Times New Roman" w:hAnsi="Times New Roman"/>
                <w:b/>
                <w:sz w:val="24"/>
                <w:szCs w:val="24"/>
                <w:lang w:val="en-GB"/>
              </w:rPr>
            </w:pPr>
            <w:r w:rsidRPr="00746482">
              <w:rPr>
                <w:rFonts w:ascii="Times New Roman" w:hAnsi="Times New Roman"/>
                <w:b/>
                <w:sz w:val="24"/>
                <w:szCs w:val="24"/>
                <w:lang w:val="en-GB"/>
              </w:rPr>
              <w:t>Second</w:t>
            </w:r>
          </w:p>
          <w:p w:rsidR="00306F69" w:rsidRPr="00746482" w:rsidRDefault="00306F69" w:rsidP="00FB29D4">
            <w:pPr>
              <w:spacing w:after="0"/>
              <w:jc w:val="center"/>
              <w:rPr>
                <w:rFonts w:ascii="Times New Roman" w:hAnsi="Times New Roman"/>
                <w:b/>
                <w:sz w:val="24"/>
                <w:szCs w:val="24"/>
                <w:lang w:val="en-GB"/>
              </w:rPr>
            </w:pPr>
            <w:r w:rsidRPr="00746482">
              <w:rPr>
                <w:rFonts w:ascii="Times New Roman" w:hAnsi="Times New Roman"/>
                <w:b/>
                <w:sz w:val="24"/>
                <w:szCs w:val="24"/>
                <w:lang w:val="en-GB"/>
              </w:rPr>
              <w:t>scenario</w:t>
            </w:r>
          </w:p>
        </w:tc>
        <w:tc>
          <w:tcPr>
            <w:tcW w:w="1034" w:type="dxa"/>
            <w:shd w:val="clear" w:color="auto" w:fill="auto"/>
            <w:noWrap/>
            <w:vAlign w:val="center"/>
            <w:hideMark/>
          </w:tcPr>
          <w:p w:rsidR="00306F69" w:rsidRPr="00746482" w:rsidRDefault="00306F69" w:rsidP="00FB29D4">
            <w:pPr>
              <w:spacing w:after="0"/>
              <w:jc w:val="center"/>
              <w:rPr>
                <w:rFonts w:ascii="Times New Roman" w:hAnsi="Times New Roman"/>
                <w:b/>
                <w:sz w:val="24"/>
                <w:szCs w:val="24"/>
                <w:lang w:val="en-GB"/>
              </w:rPr>
            </w:pPr>
            <w:r w:rsidRPr="00746482">
              <w:rPr>
                <w:rFonts w:ascii="Times New Roman" w:hAnsi="Times New Roman"/>
                <w:b/>
                <w:sz w:val="24"/>
                <w:szCs w:val="24"/>
                <w:lang w:val="en-GB"/>
              </w:rPr>
              <w:t>Third Scenario</w:t>
            </w:r>
          </w:p>
        </w:tc>
        <w:tc>
          <w:tcPr>
            <w:tcW w:w="1034" w:type="dxa"/>
            <w:shd w:val="clear" w:color="auto" w:fill="auto"/>
            <w:noWrap/>
            <w:vAlign w:val="center"/>
            <w:hideMark/>
          </w:tcPr>
          <w:p w:rsidR="00306F69" w:rsidRPr="00746482" w:rsidRDefault="00306F69" w:rsidP="00FB29D4">
            <w:pPr>
              <w:spacing w:after="0"/>
              <w:jc w:val="center"/>
              <w:rPr>
                <w:rFonts w:ascii="Times New Roman" w:hAnsi="Times New Roman"/>
                <w:b/>
                <w:sz w:val="24"/>
                <w:szCs w:val="24"/>
                <w:lang w:val="en-GB"/>
              </w:rPr>
            </w:pPr>
            <w:r w:rsidRPr="00746482">
              <w:rPr>
                <w:rFonts w:ascii="Times New Roman" w:hAnsi="Times New Roman"/>
                <w:b/>
                <w:sz w:val="24"/>
                <w:szCs w:val="24"/>
                <w:lang w:val="en-GB"/>
              </w:rPr>
              <w:t>Fourth Scenario</w:t>
            </w:r>
          </w:p>
        </w:tc>
      </w:tr>
      <w:tr w:rsidR="00306F69" w:rsidRPr="00746482" w:rsidTr="00FB29D4">
        <w:trPr>
          <w:trHeight w:val="300"/>
          <w:jc w:val="center"/>
        </w:trPr>
        <w:tc>
          <w:tcPr>
            <w:tcW w:w="1328" w:type="dxa"/>
          </w:tcPr>
          <w:p w:rsidR="00306F69" w:rsidRPr="002E3563" w:rsidRDefault="00306F69" w:rsidP="00FB29D4">
            <w:pPr>
              <w:spacing w:after="0"/>
              <w:jc w:val="both"/>
              <w:rPr>
                <w:rFonts w:ascii="Times New Roman" w:hAnsi="Times New Roman"/>
                <w:sz w:val="24"/>
                <w:szCs w:val="24"/>
                <w:lang w:val="en-GB"/>
              </w:rPr>
            </w:pPr>
            <w:r w:rsidRPr="002E3563">
              <w:rPr>
                <w:rFonts w:ascii="Times New Roman" w:hAnsi="Times New Roman"/>
                <w:sz w:val="24"/>
                <w:szCs w:val="24"/>
                <w:lang w:val="en-GB"/>
              </w:rPr>
              <w:t>HH1</w:t>
            </w:r>
          </w:p>
        </w:tc>
        <w:tc>
          <w:tcPr>
            <w:tcW w:w="1560" w:type="dxa"/>
            <w:shd w:val="clear" w:color="auto" w:fill="auto"/>
            <w:noWrap/>
            <w:vAlign w:val="bottom"/>
            <w:hideMark/>
          </w:tcPr>
          <w:p w:rsidR="00306F69" w:rsidRPr="00746482" w:rsidRDefault="00306F69" w:rsidP="00FB29D4">
            <w:pPr>
              <w:spacing w:after="0" w:line="240" w:lineRule="auto"/>
              <w:jc w:val="center"/>
              <w:rPr>
                <w:rFonts w:ascii="Times New Roman" w:eastAsia="Times New Roman" w:hAnsi="Times New Roman"/>
                <w:color w:val="000000"/>
                <w:sz w:val="24"/>
              </w:rPr>
            </w:pPr>
            <w:r w:rsidRPr="00746482">
              <w:rPr>
                <w:rFonts w:ascii="Times New Roman" w:eastAsia="Times New Roman" w:hAnsi="Times New Roman"/>
                <w:color w:val="000000"/>
                <w:sz w:val="24"/>
              </w:rPr>
              <w:t>0</w:t>
            </w:r>
            <w:r>
              <w:rPr>
                <w:rFonts w:ascii="Times New Roman" w:eastAsia="Times New Roman" w:hAnsi="Times New Roman"/>
                <w:color w:val="000000"/>
                <w:sz w:val="24"/>
              </w:rPr>
              <w:t>.</w:t>
            </w:r>
            <w:r w:rsidRPr="00746482">
              <w:rPr>
                <w:rFonts w:ascii="Times New Roman" w:eastAsia="Times New Roman" w:hAnsi="Times New Roman"/>
                <w:color w:val="000000"/>
                <w:sz w:val="24"/>
              </w:rPr>
              <w:t>54</w:t>
            </w:r>
          </w:p>
        </w:tc>
        <w:tc>
          <w:tcPr>
            <w:tcW w:w="1060" w:type="dxa"/>
            <w:shd w:val="clear" w:color="auto" w:fill="auto"/>
            <w:noWrap/>
            <w:vAlign w:val="bottom"/>
            <w:hideMark/>
          </w:tcPr>
          <w:p w:rsidR="00306F69" w:rsidRPr="00746482" w:rsidRDefault="00306F69" w:rsidP="00FB29D4">
            <w:pPr>
              <w:spacing w:after="0" w:line="240" w:lineRule="auto"/>
              <w:jc w:val="center"/>
              <w:rPr>
                <w:rFonts w:ascii="Times New Roman" w:eastAsia="Times New Roman" w:hAnsi="Times New Roman"/>
                <w:color w:val="000000"/>
                <w:sz w:val="24"/>
              </w:rPr>
            </w:pPr>
            <w:r w:rsidRPr="00746482">
              <w:rPr>
                <w:rFonts w:ascii="Times New Roman" w:eastAsia="Times New Roman" w:hAnsi="Times New Roman"/>
                <w:color w:val="000000"/>
                <w:sz w:val="24"/>
              </w:rPr>
              <w:t>0</w:t>
            </w:r>
            <w:r>
              <w:rPr>
                <w:rFonts w:ascii="Times New Roman" w:eastAsia="Times New Roman" w:hAnsi="Times New Roman"/>
                <w:color w:val="000000"/>
                <w:sz w:val="24"/>
              </w:rPr>
              <w:t>.</w:t>
            </w:r>
            <w:r w:rsidRPr="00746482">
              <w:rPr>
                <w:rFonts w:ascii="Times New Roman" w:eastAsia="Times New Roman" w:hAnsi="Times New Roman"/>
                <w:color w:val="000000"/>
                <w:sz w:val="24"/>
              </w:rPr>
              <w:t>19</w:t>
            </w:r>
          </w:p>
        </w:tc>
        <w:tc>
          <w:tcPr>
            <w:tcW w:w="1034" w:type="dxa"/>
            <w:shd w:val="clear" w:color="auto" w:fill="auto"/>
            <w:noWrap/>
            <w:vAlign w:val="bottom"/>
            <w:hideMark/>
          </w:tcPr>
          <w:p w:rsidR="00306F69" w:rsidRPr="00746482" w:rsidRDefault="00306F69" w:rsidP="00FB29D4">
            <w:pPr>
              <w:spacing w:after="0" w:line="240" w:lineRule="auto"/>
              <w:jc w:val="center"/>
              <w:rPr>
                <w:rFonts w:ascii="Times New Roman" w:eastAsia="Times New Roman" w:hAnsi="Times New Roman"/>
                <w:color w:val="000000"/>
                <w:sz w:val="24"/>
              </w:rPr>
            </w:pPr>
            <w:r w:rsidRPr="00746482">
              <w:rPr>
                <w:rFonts w:ascii="Times New Roman" w:eastAsia="Times New Roman" w:hAnsi="Times New Roman"/>
                <w:color w:val="000000"/>
                <w:sz w:val="24"/>
              </w:rPr>
              <w:t>0</w:t>
            </w:r>
            <w:r>
              <w:rPr>
                <w:rFonts w:ascii="Times New Roman" w:eastAsia="Times New Roman" w:hAnsi="Times New Roman"/>
                <w:color w:val="000000"/>
                <w:sz w:val="24"/>
              </w:rPr>
              <w:t>.</w:t>
            </w:r>
            <w:r w:rsidRPr="00746482">
              <w:rPr>
                <w:rFonts w:ascii="Times New Roman" w:eastAsia="Times New Roman" w:hAnsi="Times New Roman"/>
                <w:color w:val="000000"/>
                <w:sz w:val="24"/>
              </w:rPr>
              <w:t>23</w:t>
            </w:r>
          </w:p>
        </w:tc>
        <w:tc>
          <w:tcPr>
            <w:tcW w:w="1034" w:type="dxa"/>
            <w:shd w:val="clear" w:color="auto" w:fill="auto"/>
            <w:noWrap/>
            <w:vAlign w:val="bottom"/>
            <w:hideMark/>
          </w:tcPr>
          <w:p w:rsidR="00306F69" w:rsidRPr="00746482" w:rsidRDefault="00306F69" w:rsidP="00FB29D4">
            <w:pPr>
              <w:spacing w:after="0" w:line="240" w:lineRule="auto"/>
              <w:jc w:val="center"/>
              <w:rPr>
                <w:rFonts w:ascii="Times New Roman" w:eastAsia="Times New Roman" w:hAnsi="Times New Roman"/>
                <w:color w:val="000000"/>
                <w:sz w:val="24"/>
              </w:rPr>
            </w:pPr>
            <w:r w:rsidRPr="00746482">
              <w:rPr>
                <w:rFonts w:ascii="Times New Roman" w:eastAsia="Times New Roman" w:hAnsi="Times New Roman"/>
                <w:color w:val="000000"/>
                <w:sz w:val="24"/>
              </w:rPr>
              <w:t>1</w:t>
            </w:r>
            <w:r>
              <w:rPr>
                <w:rFonts w:ascii="Times New Roman" w:eastAsia="Times New Roman" w:hAnsi="Times New Roman"/>
                <w:color w:val="000000"/>
                <w:sz w:val="24"/>
              </w:rPr>
              <w:t>.</w:t>
            </w:r>
            <w:r w:rsidRPr="00746482">
              <w:rPr>
                <w:rFonts w:ascii="Times New Roman" w:eastAsia="Times New Roman" w:hAnsi="Times New Roman"/>
                <w:color w:val="000000"/>
                <w:sz w:val="24"/>
              </w:rPr>
              <w:t>08</w:t>
            </w:r>
          </w:p>
        </w:tc>
      </w:tr>
      <w:tr w:rsidR="00306F69" w:rsidRPr="00746482" w:rsidTr="00FB29D4">
        <w:trPr>
          <w:trHeight w:val="300"/>
          <w:jc w:val="center"/>
        </w:trPr>
        <w:tc>
          <w:tcPr>
            <w:tcW w:w="1328" w:type="dxa"/>
          </w:tcPr>
          <w:p w:rsidR="00306F69" w:rsidRPr="002E3563" w:rsidRDefault="00306F69" w:rsidP="00FB29D4">
            <w:pPr>
              <w:spacing w:after="0"/>
              <w:jc w:val="both"/>
              <w:rPr>
                <w:rFonts w:ascii="Times New Roman" w:hAnsi="Times New Roman"/>
                <w:sz w:val="24"/>
                <w:szCs w:val="24"/>
                <w:lang w:val="en-GB"/>
              </w:rPr>
            </w:pPr>
            <w:r w:rsidRPr="002E3563">
              <w:rPr>
                <w:rFonts w:ascii="Times New Roman" w:hAnsi="Times New Roman"/>
                <w:sz w:val="24"/>
                <w:szCs w:val="24"/>
                <w:lang w:val="en-GB"/>
              </w:rPr>
              <w:t>HH2</w:t>
            </w:r>
          </w:p>
        </w:tc>
        <w:tc>
          <w:tcPr>
            <w:tcW w:w="1560" w:type="dxa"/>
            <w:shd w:val="clear" w:color="auto" w:fill="auto"/>
            <w:noWrap/>
            <w:vAlign w:val="bottom"/>
            <w:hideMark/>
          </w:tcPr>
          <w:p w:rsidR="00306F69" w:rsidRPr="00746482" w:rsidRDefault="00306F69" w:rsidP="00FB29D4">
            <w:pPr>
              <w:spacing w:after="0" w:line="240" w:lineRule="auto"/>
              <w:jc w:val="center"/>
              <w:rPr>
                <w:rFonts w:ascii="Times New Roman" w:eastAsia="Times New Roman" w:hAnsi="Times New Roman"/>
                <w:color w:val="000000"/>
                <w:sz w:val="24"/>
              </w:rPr>
            </w:pPr>
            <w:r w:rsidRPr="00746482">
              <w:rPr>
                <w:rFonts w:ascii="Times New Roman" w:eastAsia="Times New Roman" w:hAnsi="Times New Roman"/>
                <w:color w:val="000000"/>
                <w:sz w:val="24"/>
              </w:rPr>
              <w:t>0</w:t>
            </w:r>
            <w:r>
              <w:rPr>
                <w:rFonts w:ascii="Times New Roman" w:eastAsia="Times New Roman" w:hAnsi="Times New Roman"/>
                <w:color w:val="000000"/>
                <w:sz w:val="24"/>
              </w:rPr>
              <w:t>.</w:t>
            </w:r>
            <w:r w:rsidRPr="00746482">
              <w:rPr>
                <w:rFonts w:ascii="Times New Roman" w:eastAsia="Times New Roman" w:hAnsi="Times New Roman"/>
                <w:color w:val="000000"/>
                <w:sz w:val="24"/>
              </w:rPr>
              <w:t>51</w:t>
            </w:r>
          </w:p>
        </w:tc>
        <w:tc>
          <w:tcPr>
            <w:tcW w:w="1060" w:type="dxa"/>
            <w:shd w:val="clear" w:color="auto" w:fill="auto"/>
            <w:noWrap/>
            <w:vAlign w:val="bottom"/>
            <w:hideMark/>
          </w:tcPr>
          <w:p w:rsidR="00306F69" w:rsidRPr="00746482" w:rsidRDefault="00306F69" w:rsidP="00FB29D4">
            <w:pPr>
              <w:spacing w:after="0" w:line="240" w:lineRule="auto"/>
              <w:jc w:val="center"/>
              <w:rPr>
                <w:rFonts w:ascii="Times New Roman" w:eastAsia="Times New Roman" w:hAnsi="Times New Roman"/>
                <w:color w:val="000000"/>
                <w:sz w:val="24"/>
              </w:rPr>
            </w:pPr>
            <w:r w:rsidRPr="00746482">
              <w:rPr>
                <w:rFonts w:ascii="Times New Roman" w:eastAsia="Times New Roman" w:hAnsi="Times New Roman"/>
                <w:color w:val="000000"/>
                <w:sz w:val="24"/>
              </w:rPr>
              <w:t>0</w:t>
            </w:r>
            <w:r>
              <w:rPr>
                <w:rFonts w:ascii="Times New Roman" w:eastAsia="Times New Roman" w:hAnsi="Times New Roman"/>
                <w:color w:val="000000"/>
                <w:sz w:val="24"/>
              </w:rPr>
              <w:t>.</w:t>
            </w:r>
            <w:r w:rsidRPr="00746482">
              <w:rPr>
                <w:rFonts w:ascii="Times New Roman" w:eastAsia="Times New Roman" w:hAnsi="Times New Roman"/>
                <w:color w:val="000000"/>
                <w:sz w:val="24"/>
              </w:rPr>
              <w:t>18</w:t>
            </w:r>
          </w:p>
        </w:tc>
        <w:tc>
          <w:tcPr>
            <w:tcW w:w="1034" w:type="dxa"/>
            <w:shd w:val="clear" w:color="auto" w:fill="auto"/>
            <w:noWrap/>
            <w:vAlign w:val="bottom"/>
            <w:hideMark/>
          </w:tcPr>
          <w:p w:rsidR="00306F69" w:rsidRPr="00746482" w:rsidRDefault="00306F69" w:rsidP="00FB29D4">
            <w:pPr>
              <w:spacing w:after="0" w:line="240" w:lineRule="auto"/>
              <w:jc w:val="center"/>
              <w:rPr>
                <w:rFonts w:ascii="Times New Roman" w:eastAsia="Times New Roman" w:hAnsi="Times New Roman"/>
                <w:color w:val="000000"/>
                <w:sz w:val="24"/>
              </w:rPr>
            </w:pPr>
            <w:r w:rsidRPr="00746482">
              <w:rPr>
                <w:rFonts w:ascii="Times New Roman" w:eastAsia="Times New Roman" w:hAnsi="Times New Roman"/>
                <w:color w:val="000000"/>
                <w:sz w:val="24"/>
              </w:rPr>
              <w:t>0</w:t>
            </w:r>
            <w:r>
              <w:rPr>
                <w:rFonts w:ascii="Times New Roman" w:eastAsia="Times New Roman" w:hAnsi="Times New Roman"/>
                <w:color w:val="000000"/>
                <w:sz w:val="24"/>
              </w:rPr>
              <w:t>.</w:t>
            </w:r>
            <w:r w:rsidRPr="00746482">
              <w:rPr>
                <w:rFonts w:ascii="Times New Roman" w:eastAsia="Times New Roman" w:hAnsi="Times New Roman"/>
                <w:color w:val="000000"/>
                <w:sz w:val="24"/>
              </w:rPr>
              <w:t>22</w:t>
            </w:r>
          </w:p>
        </w:tc>
        <w:tc>
          <w:tcPr>
            <w:tcW w:w="1034" w:type="dxa"/>
            <w:shd w:val="clear" w:color="auto" w:fill="auto"/>
            <w:noWrap/>
            <w:vAlign w:val="bottom"/>
            <w:hideMark/>
          </w:tcPr>
          <w:p w:rsidR="00306F69" w:rsidRPr="00746482" w:rsidRDefault="00306F69" w:rsidP="00FB29D4">
            <w:pPr>
              <w:spacing w:after="0" w:line="240" w:lineRule="auto"/>
              <w:jc w:val="center"/>
              <w:rPr>
                <w:rFonts w:ascii="Times New Roman" w:eastAsia="Times New Roman" w:hAnsi="Times New Roman"/>
                <w:color w:val="000000"/>
                <w:sz w:val="24"/>
              </w:rPr>
            </w:pPr>
            <w:r w:rsidRPr="00746482">
              <w:rPr>
                <w:rFonts w:ascii="Times New Roman" w:eastAsia="Times New Roman" w:hAnsi="Times New Roman"/>
                <w:color w:val="000000"/>
                <w:sz w:val="24"/>
              </w:rPr>
              <w:t>1</w:t>
            </w:r>
            <w:r>
              <w:rPr>
                <w:rFonts w:ascii="Times New Roman" w:eastAsia="Times New Roman" w:hAnsi="Times New Roman"/>
                <w:color w:val="000000"/>
                <w:sz w:val="24"/>
              </w:rPr>
              <w:t>.</w:t>
            </w:r>
            <w:r w:rsidRPr="00746482">
              <w:rPr>
                <w:rFonts w:ascii="Times New Roman" w:eastAsia="Times New Roman" w:hAnsi="Times New Roman"/>
                <w:color w:val="000000"/>
                <w:sz w:val="24"/>
              </w:rPr>
              <w:t>01</w:t>
            </w:r>
          </w:p>
        </w:tc>
      </w:tr>
      <w:tr w:rsidR="00306F69" w:rsidRPr="00746482" w:rsidTr="00FB29D4">
        <w:trPr>
          <w:trHeight w:val="300"/>
          <w:jc w:val="center"/>
        </w:trPr>
        <w:tc>
          <w:tcPr>
            <w:tcW w:w="1328" w:type="dxa"/>
          </w:tcPr>
          <w:p w:rsidR="00306F69" w:rsidRPr="002E3563" w:rsidRDefault="00306F69" w:rsidP="00FB29D4">
            <w:pPr>
              <w:spacing w:after="0"/>
              <w:jc w:val="both"/>
              <w:rPr>
                <w:rFonts w:ascii="Times New Roman" w:hAnsi="Times New Roman"/>
                <w:sz w:val="24"/>
                <w:szCs w:val="24"/>
                <w:lang w:val="en-GB"/>
              </w:rPr>
            </w:pPr>
            <w:r w:rsidRPr="002E3563">
              <w:rPr>
                <w:rFonts w:ascii="Times New Roman" w:hAnsi="Times New Roman"/>
                <w:sz w:val="24"/>
                <w:szCs w:val="24"/>
                <w:lang w:val="en-GB"/>
              </w:rPr>
              <w:t>HH3</w:t>
            </w:r>
          </w:p>
        </w:tc>
        <w:tc>
          <w:tcPr>
            <w:tcW w:w="1560" w:type="dxa"/>
            <w:shd w:val="clear" w:color="auto" w:fill="auto"/>
            <w:noWrap/>
            <w:vAlign w:val="bottom"/>
            <w:hideMark/>
          </w:tcPr>
          <w:p w:rsidR="00306F69" w:rsidRPr="00746482" w:rsidRDefault="00306F69" w:rsidP="00FB29D4">
            <w:pPr>
              <w:spacing w:after="0" w:line="240" w:lineRule="auto"/>
              <w:jc w:val="center"/>
              <w:rPr>
                <w:rFonts w:ascii="Times New Roman" w:eastAsia="Times New Roman" w:hAnsi="Times New Roman"/>
                <w:color w:val="000000"/>
                <w:sz w:val="24"/>
              </w:rPr>
            </w:pPr>
            <w:r w:rsidRPr="00746482">
              <w:rPr>
                <w:rFonts w:ascii="Times New Roman" w:eastAsia="Times New Roman" w:hAnsi="Times New Roman"/>
                <w:color w:val="000000"/>
                <w:sz w:val="24"/>
              </w:rPr>
              <w:t>0</w:t>
            </w:r>
            <w:r>
              <w:rPr>
                <w:rFonts w:ascii="Times New Roman" w:eastAsia="Times New Roman" w:hAnsi="Times New Roman"/>
                <w:color w:val="000000"/>
                <w:sz w:val="24"/>
              </w:rPr>
              <w:t>.</w:t>
            </w:r>
            <w:r w:rsidRPr="00746482">
              <w:rPr>
                <w:rFonts w:ascii="Times New Roman" w:eastAsia="Times New Roman" w:hAnsi="Times New Roman"/>
                <w:color w:val="000000"/>
                <w:sz w:val="24"/>
              </w:rPr>
              <w:t>53</w:t>
            </w:r>
          </w:p>
        </w:tc>
        <w:tc>
          <w:tcPr>
            <w:tcW w:w="1060" w:type="dxa"/>
            <w:shd w:val="clear" w:color="auto" w:fill="auto"/>
            <w:noWrap/>
            <w:vAlign w:val="bottom"/>
            <w:hideMark/>
          </w:tcPr>
          <w:p w:rsidR="00306F69" w:rsidRPr="00746482" w:rsidRDefault="00306F69" w:rsidP="00FB29D4">
            <w:pPr>
              <w:spacing w:after="0" w:line="240" w:lineRule="auto"/>
              <w:jc w:val="center"/>
              <w:rPr>
                <w:rFonts w:ascii="Times New Roman" w:eastAsia="Times New Roman" w:hAnsi="Times New Roman"/>
                <w:color w:val="000000"/>
                <w:sz w:val="24"/>
              </w:rPr>
            </w:pPr>
            <w:r w:rsidRPr="00746482">
              <w:rPr>
                <w:rFonts w:ascii="Times New Roman" w:eastAsia="Times New Roman" w:hAnsi="Times New Roman"/>
                <w:color w:val="000000"/>
                <w:sz w:val="24"/>
              </w:rPr>
              <w:t>0</w:t>
            </w:r>
            <w:r>
              <w:rPr>
                <w:rFonts w:ascii="Times New Roman" w:eastAsia="Times New Roman" w:hAnsi="Times New Roman"/>
                <w:color w:val="000000"/>
                <w:sz w:val="24"/>
              </w:rPr>
              <w:t>.</w:t>
            </w:r>
            <w:r w:rsidRPr="00746482">
              <w:rPr>
                <w:rFonts w:ascii="Times New Roman" w:eastAsia="Times New Roman" w:hAnsi="Times New Roman"/>
                <w:color w:val="000000"/>
                <w:sz w:val="24"/>
              </w:rPr>
              <w:t>18</w:t>
            </w:r>
          </w:p>
        </w:tc>
        <w:tc>
          <w:tcPr>
            <w:tcW w:w="1034" w:type="dxa"/>
            <w:shd w:val="clear" w:color="auto" w:fill="auto"/>
            <w:noWrap/>
            <w:vAlign w:val="bottom"/>
            <w:hideMark/>
          </w:tcPr>
          <w:p w:rsidR="00306F69" w:rsidRPr="00746482" w:rsidRDefault="00306F69" w:rsidP="00FB29D4">
            <w:pPr>
              <w:spacing w:after="0" w:line="240" w:lineRule="auto"/>
              <w:jc w:val="center"/>
              <w:rPr>
                <w:rFonts w:ascii="Times New Roman" w:eastAsia="Times New Roman" w:hAnsi="Times New Roman"/>
                <w:color w:val="000000"/>
                <w:sz w:val="24"/>
              </w:rPr>
            </w:pPr>
            <w:r w:rsidRPr="00746482">
              <w:rPr>
                <w:rFonts w:ascii="Times New Roman" w:eastAsia="Times New Roman" w:hAnsi="Times New Roman"/>
                <w:color w:val="000000"/>
                <w:sz w:val="24"/>
              </w:rPr>
              <w:t>0</w:t>
            </w:r>
            <w:r>
              <w:rPr>
                <w:rFonts w:ascii="Times New Roman" w:eastAsia="Times New Roman" w:hAnsi="Times New Roman"/>
                <w:color w:val="000000"/>
                <w:sz w:val="24"/>
              </w:rPr>
              <w:t>.</w:t>
            </w:r>
            <w:r w:rsidRPr="00746482">
              <w:rPr>
                <w:rFonts w:ascii="Times New Roman" w:eastAsia="Times New Roman" w:hAnsi="Times New Roman"/>
                <w:color w:val="000000"/>
                <w:sz w:val="24"/>
              </w:rPr>
              <w:t>22</w:t>
            </w:r>
          </w:p>
        </w:tc>
        <w:tc>
          <w:tcPr>
            <w:tcW w:w="1034" w:type="dxa"/>
            <w:shd w:val="clear" w:color="auto" w:fill="auto"/>
            <w:noWrap/>
            <w:vAlign w:val="bottom"/>
            <w:hideMark/>
          </w:tcPr>
          <w:p w:rsidR="00306F69" w:rsidRPr="00746482" w:rsidRDefault="00306F69" w:rsidP="00FB29D4">
            <w:pPr>
              <w:spacing w:after="0" w:line="240" w:lineRule="auto"/>
              <w:jc w:val="center"/>
              <w:rPr>
                <w:rFonts w:ascii="Times New Roman" w:eastAsia="Times New Roman" w:hAnsi="Times New Roman"/>
                <w:color w:val="000000"/>
                <w:sz w:val="24"/>
              </w:rPr>
            </w:pPr>
            <w:r w:rsidRPr="00746482">
              <w:rPr>
                <w:rFonts w:ascii="Times New Roman" w:eastAsia="Times New Roman" w:hAnsi="Times New Roman"/>
                <w:color w:val="000000"/>
                <w:sz w:val="24"/>
              </w:rPr>
              <w:t>1</w:t>
            </w:r>
            <w:r>
              <w:rPr>
                <w:rFonts w:ascii="Times New Roman" w:eastAsia="Times New Roman" w:hAnsi="Times New Roman"/>
                <w:color w:val="000000"/>
                <w:sz w:val="24"/>
              </w:rPr>
              <w:t>.</w:t>
            </w:r>
            <w:r w:rsidRPr="00746482">
              <w:rPr>
                <w:rFonts w:ascii="Times New Roman" w:eastAsia="Times New Roman" w:hAnsi="Times New Roman"/>
                <w:color w:val="000000"/>
                <w:sz w:val="24"/>
              </w:rPr>
              <w:t>05</w:t>
            </w:r>
          </w:p>
        </w:tc>
      </w:tr>
      <w:tr w:rsidR="00306F69" w:rsidRPr="00746482" w:rsidTr="00FB29D4">
        <w:trPr>
          <w:trHeight w:val="300"/>
          <w:jc w:val="center"/>
        </w:trPr>
        <w:tc>
          <w:tcPr>
            <w:tcW w:w="1328" w:type="dxa"/>
          </w:tcPr>
          <w:p w:rsidR="00306F69" w:rsidRPr="002E3563" w:rsidRDefault="00306F69" w:rsidP="00FB29D4">
            <w:pPr>
              <w:spacing w:after="0"/>
              <w:jc w:val="both"/>
              <w:rPr>
                <w:rFonts w:ascii="Times New Roman" w:hAnsi="Times New Roman"/>
                <w:sz w:val="24"/>
                <w:szCs w:val="24"/>
                <w:lang w:val="en-GB"/>
              </w:rPr>
            </w:pPr>
            <w:r w:rsidRPr="002E3563">
              <w:rPr>
                <w:rFonts w:ascii="Times New Roman" w:hAnsi="Times New Roman"/>
                <w:sz w:val="24"/>
                <w:szCs w:val="24"/>
                <w:lang w:val="en-GB"/>
              </w:rPr>
              <w:t>HH4</w:t>
            </w:r>
          </w:p>
        </w:tc>
        <w:tc>
          <w:tcPr>
            <w:tcW w:w="1560" w:type="dxa"/>
            <w:shd w:val="clear" w:color="auto" w:fill="auto"/>
            <w:noWrap/>
            <w:vAlign w:val="bottom"/>
            <w:hideMark/>
          </w:tcPr>
          <w:p w:rsidR="00306F69" w:rsidRPr="00746482" w:rsidRDefault="00306F69" w:rsidP="00FB29D4">
            <w:pPr>
              <w:spacing w:after="0" w:line="240" w:lineRule="auto"/>
              <w:jc w:val="center"/>
              <w:rPr>
                <w:rFonts w:ascii="Times New Roman" w:eastAsia="Times New Roman" w:hAnsi="Times New Roman"/>
                <w:color w:val="000000"/>
                <w:sz w:val="24"/>
              </w:rPr>
            </w:pPr>
            <w:r w:rsidRPr="00746482">
              <w:rPr>
                <w:rFonts w:ascii="Times New Roman" w:eastAsia="Times New Roman" w:hAnsi="Times New Roman"/>
                <w:color w:val="000000"/>
                <w:sz w:val="24"/>
              </w:rPr>
              <w:t>0</w:t>
            </w:r>
            <w:r>
              <w:rPr>
                <w:rFonts w:ascii="Times New Roman" w:eastAsia="Times New Roman" w:hAnsi="Times New Roman"/>
                <w:color w:val="000000"/>
                <w:sz w:val="24"/>
              </w:rPr>
              <w:t>.</w:t>
            </w:r>
            <w:r w:rsidRPr="00746482">
              <w:rPr>
                <w:rFonts w:ascii="Times New Roman" w:eastAsia="Times New Roman" w:hAnsi="Times New Roman"/>
                <w:color w:val="000000"/>
                <w:sz w:val="24"/>
              </w:rPr>
              <w:t>52</w:t>
            </w:r>
          </w:p>
        </w:tc>
        <w:tc>
          <w:tcPr>
            <w:tcW w:w="1060" w:type="dxa"/>
            <w:shd w:val="clear" w:color="auto" w:fill="auto"/>
            <w:noWrap/>
            <w:vAlign w:val="bottom"/>
            <w:hideMark/>
          </w:tcPr>
          <w:p w:rsidR="00306F69" w:rsidRPr="00746482" w:rsidRDefault="00306F69" w:rsidP="00FB29D4">
            <w:pPr>
              <w:spacing w:after="0" w:line="240" w:lineRule="auto"/>
              <w:jc w:val="center"/>
              <w:rPr>
                <w:rFonts w:ascii="Times New Roman" w:eastAsia="Times New Roman" w:hAnsi="Times New Roman"/>
                <w:color w:val="000000"/>
                <w:sz w:val="24"/>
              </w:rPr>
            </w:pPr>
            <w:r w:rsidRPr="00746482">
              <w:rPr>
                <w:rFonts w:ascii="Times New Roman" w:eastAsia="Times New Roman" w:hAnsi="Times New Roman"/>
                <w:color w:val="000000"/>
                <w:sz w:val="24"/>
              </w:rPr>
              <w:t>0</w:t>
            </w:r>
            <w:r>
              <w:rPr>
                <w:rFonts w:ascii="Times New Roman" w:eastAsia="Times New Roman" w:hAnsi="Times New Roman"/>
                <w:color w:val="000000"/>
                <w:sz w:val="24"/>
              </w:rPr>
              <w:t>.</w:t>
            </w:r>
            <w:r w:rsidRPr="00746482">
              <w:rPr>
                <w:rFonts w:ascii="Times New Roman" w:eastAsia="Times New Roman" w:hAnsi="Times New Roman"/>
                <w:color w:val="000000"/>
                <w:sz w:val="24"/>
              </w:rPr>
              <w:t>18</w:t>
            </w:r>
          </w:p>
        </w:tc>
        <w:tc>
          <w:tcPr>
            <w:tcW w:w="1034" w:type="dxa"/>
            <w:shd w:val="clear" w:color="auto" w:fill="auto"/>
            <w:noWrap/>
            <w:vAlign w:val="bottom"/>
            <w:hideMark/>
          </w:tcPr>
          <w:p w:rsidR="00306F69" w:rsidRPr="00746482" w:rsidRDefault="00306F69" w:rsidP="00FB29D4">
            <w:pPr>
              <w:spacing w:after="0" w:line="240" w:lineRule="auto"/>
              <w:jc w:val="center"/>
              <w:rPr>
                <w:rFonts w:ascii="Times New Roman" w:eastAsia="Times New Roman" w:hAnsi="Times New Roman"/>
                <w:color w:val="000000"/>
                <w:sz w:val="24"/>
              </w:rPr>
            </w:pPr>
            <w:r w:rsidRPr="00746482">
              <w:rPr>
                <w:rFonts w:ascii="Times New Roman" w:eastAsia="Times New Roman" w:hAnsi="Times New Roman"/>
                <w:color w:val="000000"/>
                <w:sz w:val="24"/>
              </w:rPr>
              <w:t>0</w:t>
            </w:r>
            <w:r>
              <w:rPr>
                <w:rFonts w:ascii="Times New Roman" w:eastAsia="Times New Roman" w:hAnsi="Times New Roman"/>
                <w:color w:val="000000"/>
                <w:sz w:val="24"/>
              </w:rPr>
              <w:t>.</w:t>
            </w:r>
            <w:r w:rsidRPr="00746482">
              <w:rPr>
                <w:rFonts w:ascii="Times New Roman" w:eastAsia="Times New Roman" w:hAnsi="Times New Roman"/>
                <w:color w:val="000000"/>
                <w:sz w:val="24"/>
              </w:rPr>
              <w:t>22</w:t>
            </w:r>
          </w:p>
        </w:tc>
        <w:tc>
          <w:tcPr>
            <w:tcW w:w="1034" w:type="dxa"/>
            <w:shd w:val="clear" w:color="auto" w:fill="auto"/>
            <w:noWrap/>
            <w:vAlign w:val="bottom"/>
            <w:hideMark/>
          </w:tcPr>
          <w:p w:rsidR="00306F69" w:rsidRPr="00746482" w:rsidRDefault="00306F69" w:rsidP="00FB29D4">
            <w:pPr>
              <w:spacing w:after="0" w:line="240" w:lineRule="auto"/>
              <w:jc w:val="center"/>
              <w:rPr>
                <w:rFonts w:ascii="Times New Roman" w:eastAsia="Times New Roman" w:hAnsi="Times New Roman"/>
                <w:color w:val="000000"/>
                <w:sz w:val="24"/>
              </w:rPr>
            </w:pPr>
            <w:r w:rsidRPr="00746482">
              <w:rPr>
                <w:rFonts w:ascii="Times New Roman" w:eastAsia="Times New Roman" w:hAnsi="Times New Roman"/>
                <w:color w:val="000000"/>
                <w:sz w:val="24"/>
              </w:rPr>
              <w:t>1</w:t>
            </w:r>
            <w:r>
              <w:rPr>
                <w:rFonts w:ascii="Times New Roman" w:eastAsia="Times New Roman" w:hAnsi="Times New Roman"/>
                <w:color w:val="000000"/>
                <w:sz w:val="24"/>
              </w:rPr>
              <w:t>.</w:t>
            </w:r>
            <w:r w:rsidRPr="00746482">
              <w:rPr>
                <w:rFonts w:ascii="Times New Roman" w:eastAsia="Times New Roman" w:hAnsi="Times New Roman"/>
                <w:color w:val="000000"/>
                <w:sz w:val="24"/>
              </w:rPr>
              <w:t>04</w:t>
            </w:r>
          </w:p>
        </w:tc>
      </w:tr>
      <w:tr w:rsidR="00306F69" w:rsidRPr="00746482" w:rsidTr="00FB29D4">
        <w:trPr>
          <w:trHeight w:val="300"/>
          <w:jc w:val="center"/>
        </w:trPr>
        <w:tc>
          <w:tcPr>
            <w:tcW w:w="1328" w:type="dxa"/>
          </w:tcPr>
          <w:p w:rsidR="00306F69" w:rsidRPr="002E3563" w:rsidRDefault="00306F69" w:rsidP="00FB29D4">
            <w:pPr>
              <w:spacing w:after="0"/>
              <w:jc w:val="both"/>
              <w:rPr>
                <w:rFonts w:ascii="Times New Roman" w:hAnsi="Times New Roman"/>
                <w:sz w:val="24"/>
                <w:szCs w:val="24"/>
                <w:lang w:val="en-GB"/>
              </w:rPr>
            </w:pPr>
            <w:r w:rsidRPr="002E3563">
              <w:rPr>
                <w:rFonts w:ascii="Times New Roman" w:hAnsi="Times New Roman"/>
                <w:sz w:val="24"/>
                <w:szCs w:val="24"/>
                <w:lang w:val="en-GB"/>
              </w:rPr>
              <w:t>HH5</w:t>
            </w:r>
          </w:p>
        </w:tc>
        <w:tc>
          <w:tcPr>
            <w:tcW w:w="1560" w:type="dxa"/>
            <w:shd w:val="clear" w:color="auto" w:fill="auto"/>
            <w:noWrap/>
            <w:vAlign w:val="bottom"/>
            <w:hideMark/>
          </w:tcPr>
          <w:p w:rsidR="00306F69" w:rsidRPr="00746482" w:rsidRDefault="00306F69" w:rsidP="00FB29D4">
            <w:pPr>
              <w:spacing w:after="0" w:line="240" w:lineRule="auto"/>
              <w:jc w:val="center"/>
              <w:rPr>
                <w:rFonts w:ascii="Times New Roman" w:eastAsia="Times New Roman" w:hAnsi="Times New Roman"/>
                <w:color w:val="000000"/>
                <w:sz w:val="24"/>
              </w:rPr>
            </w:pPr>
            <w:r w:rsidRPr="00746482">
              <w:rPr>
                <w:rFonts w:ascii="Times New Roman" w:eastAsia="Times New Roman" w:hAnsi="Times New Roman"/>
                <w:color w:val="000000"/>
                <w:sz w:val="24"/>
              </w:rPr>
              <w:t>0</w:t>
            </w:r>
            <w:r>
              <w:rPr>
                <w:rFonts w:ascii="Times New Roman" w:eastAsia="Times New Roman" w:hAnsi="Times New Roman"/>
                <w:color w:val="000000"/>
                <w:sz w:val="24"/>
              </w:rPr>
              <w:t>.</w:t>
            </w:r>
            <w:r w:rsidRPr="00746482">
              <w:rPr>
                <w:rFonts w:ascii="Times New Roman" w:eastAsia="Times New Roman" w:hAnsi="Times New Roman"/>
                <w:color w:val="000000"/>
                <w:sz w:val="24"/>
              </w:rPr>
              <w:t>56</w:t>
            </w:r>
          </w:p>
        </w:tc>
        <w:tc>
          <w:tcPr>
            <w:tcW w:w="1060" w:type="dxa"/>
            <w:shd w:val="clear" w:color="auto" w:fill="auto"/>
            <w:noWrap/>
            <w:vAlign w:val="bottom"/>
            <w:hideMark/>
          </w:tcPr>
          <w:p w:rsidR="00306F69" w:rsidRPr="00746482" w:rsidRDefault="00306F69" w:rsidP="00FB29D4">
            <w:pPr>
              <w:spacing w:after="0" w:line="240" w:lineRule="auto"/>
              <w:jc w:val="center"/>
              <w:rPr>
                <w:rFonts w:ascii="Times New Roman" w:eastAsia="Times New Roman" w:hAnsi="Times New Roman"/>
                <w:color w:val="000000"/>
                <w:sz w:val="24"/>
              </w:rPr>
            </w:pPr>
            <w:r w:rsidRPr="00746482">
              <w:rPr>
                <w:rFonts w:ascii="Times New Roman" w:eastAsia="Times New Roman" w:hAnsi="Times New Roman"/>
                <w:color w:val="000000"/>
                <w:sz w:val="24"/>
              </w:rPr>
              <w:t>0</w:t>
            </w:r>
            <w:r>
              <w:rPr>
                <w:rFonts w:ascii="Times New Roman" w:eastAsia="Times New Roman" w:hAnsi="Times New Roman"/>
                <w:color w:val="000000"/>
                <w:sz w:val="24"/>
              </w:rPr>
              <w:t>.</w:t>
            </w:r>
            <w:r w:rsidRPr="00746482">
              <w:rPr>
                <w:rFonts w:ascii="Times New Roman" w:eastAsia="Times New Roman" w:hAnsi="Times New Roman"/>
                <w:color w:val="000000"/>
                <w:sz w:val="24"/>
              </w:rPr>
              <w:t>19</w:t>
            </w:r>
          </w:p>
        </w:tc>
        <w:tc>
          <w:tcPr>
            <w:tcW w:w="1034" w:type="dxa"/>
            <w:shd w:val="clear" w:color="auto" w:fill="auto"/>
            <w:noWrap/>
            <w:vAlign w:val="bottom"/>
            <w:hideMark/>
          </w:tcPr>
          <w:p w:rsidR="00306F69" w:rsidRPr="00746482" w:rsidRDefault="00306F69" w:rsidP="00FB29D4">
            <w:pPr>
              <w:spacing w:after="0" w:line="240" w:lineRule="auto"/>
              <w:jc w:val="center"/>
              <w:rPr>
                <w:rFonts w:ascii="Times New Roman" w:eastAsia="Times New Roman" w:hAnsi="Times New Roman"/>
                <w:color w:val="000000"/>
                <w:sz w:val="24"/>
              </w:rPr>
            </w:pPr>
            <w:r w:rsidRPr="00746482">
              <w:rPr>
                <w:rFonts w:ascii="Times New Roman" w:eastAsia="Times New Roman" w:hAnsi="Times New Roman"/>
                <w:color w:val="000000"/>
                <w:sz w:val="24"/>
              </w:rPr>
              <w:t>0</w:t>
            </w:r>
            <w:r>
              <w:rPr>
                <w:rFonts w:ascii="Times New Roman" w:eastAsia="Times New Roman" w:hAnsi="Times New Roman"/>
                <w:color w:val="000000"/>
                <w:sz w:val="24"/>
              </w:rPr>
              <w:t>.</w:t>
            </w:r>
            <w:r w:rsidRPr="00746482">
              <w:rPr>
                <w:rFonts w:ascii="Times New Roman" w:eastAsia="Times New Roman" w:hAnsi="Times New Roman"/>
                <w:color w:val="000000"/>
                <w:sz w:val="24"/>
              </w:rPr>
              <w:t>24</w:t>
            </w:r>
          </w:p>
        </w:tc>
        <w:tc>
          <w:tcPr>
            <w:tcW w:w="1034" w:type="dxa"/>
            <w:shd w:val="clear" w:color="auto" w:fill="auto"/>
            <w:noWrap/>
            <w:vAlign w:val="bottom"/>
            <w:hideMark/>
          </w:tcPr>
          <w:p w:rsidR="00306F69" w:rsidRPr="00746482" w:rsidRDefault="00306F69" w:rsidP="00FB29D4">
            <w:pPr>
              <w:spacing w:after="0" w:line="240" w:lineRule="auto"/>
              <w:jc w:val="center"/>
              <w:rPr>
                <w:rFonts w:ascii="Times New Roman" w:eastAsia="Times New Roman" w:hAnsi="Times New Roman"/>
                <w:color w:val="000000"/>
                <w:sz w:val="24"/>
              </w:rPr>
            </w:pPr>
            <w:r w:rsidRPr="00746482">
              <w:rPr>
                <w:rFonts w:ascii="Times New Roman" w:eastAsia="Times New Roman" w:hAnsi="Times New Roman"/>
                <w:color w:val="000000"/>
                <w:sz w:val="24"/>
              </w:rPr>
              <w:t>1</w:t>
            </w:r>
            <w:r>
              <w:rPr>
                <w:rFonts w:ascii="Times New Roman" w:eastAsia="Times New Roman" w:hAnsi="Times New Roman"/>
                <w:color w:val="000000"/>
                <w:sz w:val="24"/>
              </w:rPr>
              <w:t>.</w:t>
            </w:r>
            <w:r w:rsidRPr="00746482">
              <w:rPr>
                <w:rFonts w:ascii="Times New Roman" w:eastAsia="Times New Roman" w:hAnsi="Times New Roman"/>
                <w:color w:val="000000"/>
                <w:sz w:val="24"/>
              </w:rPr>
              <w:t>12</w:t>
            </w:r>
          </w:p>
        </w:tc>
      </w:tr>
      <w:tr w:rsidR="00306F69" w:rsidRPr="00746482" w:rsidTr="00FB29D4">
        <w:trPr>
          <w:trHeight w:val="300"/>
          <w:jc w:val="center"/>
        </w:trPr>
        <w:tc>
          <w:tcPr>
            <w:tcW w:w="1328" w:type="dxa"/>
          </w:tcPr>
          <w:p w:rsidR="00306F69" w:rsidRPr="002E3563" w:rsidRDefault="00306F69" w:rsidP="00FB29D4">
            <w:pPr>
              <w:spacing w:after="0"/>
              <w:jc w:val="both"/>
              <w:rPr>
                <w:rFonts w:ascii="Times New Roman" w:hAnsi="Times New Roman"/>
                <w:sz w:val="24"/>
                <w:szCs w:val="24"/>
                <w:lang w:val="en-GB"/>
              </w:rPr>
            </w:pPr>
            <w:r w:rsidRPr="002E3563">
              <w:rPr>
                <w:rFonts w:ascii="Times New Roman" w:hAnsi="Times New Roman"/>
                <w:sz w:val="24"/>
                <w:szCs w:val="24"/>
                <w:lang w:val="en-GB"/>
              </w:rPr>
              <w:t>HH6</w:t>
            </w:r>
          </w:p>
        </w:tc>
        <w:tc>
          <w:tcPr>
            <w:tcW w:w="1560" w:type="dxa"/>
            <w:shd w:val="clear" w:color="auto" w:fill="auto"/>
            <w:noWrap/>
            <w:vAlign w:val="bottom"/>
            <w:hideMark/>
          </w:tcPr>
          <w:p w:rsidR="00306F69" w:rsidRPr="00746482" w:rsidRDefault="00306F69" w:rsidP="00FB29D4">
            <w:pPr>
              <w:spacing w:after="0" w:line="240" w:lineRule="auto"/>
              <w:jc w:val="center"/>
              <w:rPr>
                <w:rFonts w:ascii="Times New Roman" w:eastAsia="Times New Roman" w:hAnsi="Times New Roman"/>
                <w:color w:val="000000"/>
                <w:sz w:val="24"/>
              </w:rPr>
            </w:pPr>
            <w:r w:rsidRPr="00746482">
              <w:rPr>
                <w:rFonts w:ascii="Times New Roman" w:eastAsia="Times New Roman" w:hAnsi="Times New Roman"/>
                <w:color w:val="000000"/>
                <w:sz w:val="24"/>
              </w:rPr>
              <w:t>0</w:t>
            </w:r>
            <w:r>
              <w:rPr>
                <w:rFonts w:ascii="Times New Roman" w:eastAsia="Times New Roman" w:hAnsi="Times New Roman"/>
                <w:color w:val="000000"/>
                <w:sz w:val="24"/>
              </w:rPr>
              <w:t>.</w:t>
            </w:r>
            <w:r w:rsidRPr="00746482">
              <w:rPr>
                <w:rFonts w:ascii="Times New Roman" w:eastAsia="Times New Roman" w:hAnsi="Times New Roman"/>
                <w:color w:val="000000"/>
                <w:sz w:val="24"/>
              </w:rPr>
              <w:t>51</w:t>
            </w:r>
          </w:p>
        </w:tc>
        <w:tc>
          <w:tcPr>
            <w:tcW w:w="1060" w:type="dxa"/>
            <w:shd w:val="clear" w:color="auto" w:fill="auto"/>
            <w:noWrap/>
            <w:vAlign w:val="bottom"/>
            <w:hideMark/>
          </w:tcPr>
          <w:p w:rsidR="00306F69" w:rsidRPr="00746482" w:rsidRDefault="00306F69" w:rsidP="00FB29D4">
            <w:pPr>
              <w:spacing w:after="0" w:line="240" w:lineRule="auto"/>
              <w:jc w:val="center"/>
              <w:rPr>
                <w:rFonts w:ascii="Times New Roman" w:eastAsia="Times New Roman" w:hAnsi="Times New Roman"/>
                <w:color w:val="000000"/>
                <w:sz w:val="24"/>
              </w:rPr>
            </w:pPr>
            <w:r w:rsidRPr="00746482">
              <w:rPr>
                <w:rFonts w:ascii="Times New Roman" w:eastAsia="Times New Roman" w:hAnsi="Times New Roman"/>
                <w:color w:val="000000"/>
                <w:sz w:val="24"/>
              </w:rPr>
              <w:t>0</w:t>
            </w:r>
            <w:r>
              <w:rPr>
                <w:rFonts w:ascii="Times New Roman" w:eastAsia="Times New Roman" w:hAnsi="Times New Roman"/>
                <w:color w:val="000000"/>
                <w:sz w:val="24"/>
              </w:rPr>
              <w:t>.</w:t>
            </w:r>
            <w:r w:rsidRPr="00746482">
              <w:rPr>
                <w:rFonts w:ascii="Times New Roman" w:eastAsia="Times New Roman" w:hAnsi="Times New Roman"/>
                <w:color w:val="000000"/>
                <w:sz w:val="24"/>
              </w:rPr>
              <w:t>18</w:t>
            </w:r>
          </w:p>
        </w:tc>
        <w:tc>
          <w:tcPr>
            <w:tcW w:w="1034" w:type="dxa"/>
            <w:shd w:val="clear" w:color="auto" w:fill="auto"/>
            <w:noWrap/>
            <w:vAlign w:val="bottom"/>
            <w:hideMark/>
          </w:tcPr>
          <w:p w:rsidR="00306F69" w:rsidRPr="00746482" w:rsidRDefault="00306F69" w:rsidP="00FB29D4">
            <w:pPr>
              <w:spacing w:after="0" w:line="240" w:lineRule="auto"/>
              <w:jc w:val="center"/>
              <w:rPr>
                <w:rFonts w:ascii="Times New Roman" w:eastAsia="Times New Roman" w:hAnsi="Times New Roman"/>
                <w:color w:val="000000"/>
                <w:sz w:val="24"/>
              </w:rPr>
            </w:pPr>
            <w:r w:rsidRPr="00746482">
              <w:rPr>
                <w:rFonts w:ascii="Times New Roman" w:eastAsia="Times New Roman" w:hAnsi="Times New Roman"/>
                <w:color w:val="000000"/>
                <w:sz w:val="24"/>
              </w:rPr>
              <w:t>0</w:t>
            </w:r>
            <w:r>
              <w:rPr>
                <w:rFonts w:ascii="Times New Roman" w:eastAsia="Times New Roman" w:hAnsi="Times New Roman"/>
                <w:color w:val="000000"/>
                <w:sz w:val="24"/>
              </w:rPr>
              <w:t>.</w:t>
            </w:r>
            <w:r w:rsidRPr="00746482">
              <w:rPr>
                <w:rFonts w:ascii="Times New Roman" w:eastAsia="Times New Roman" w:hAnsi="Times New Roman"/>
                <w:color w:val="000000"/>
                <w:sz w:val="24"/>
              </w:rPr>
              <w:t>22</w:t>
            </w:r>
          </w:p>
        </w:tc>
        <w:tc>
          <w:tcPr>
            <w:tcW w:w="1034" w:type="dxa"/>
            <w:shd w:val="clear" w:color="auto" w:fill="auto"/>
            <w:noWrap/>
            <w:vAlign w:val="bottom"/>
            <w:hideMark/>
          </w:tcPr>
          <w:p w:rsidR="00306F69" w:rsidRPr="00746482" w:rsidRDefault="00306F69" w:rsidP="00FB29D4">
            <w:pPr>
              <w:spacing w:after="0" w:line="240" w:lineRule="auto"/>
              <w:jc w:val="center"/>
              <w:rPr>
                <w:rFonts w:ascii="Times New Roman" w:eastAsia="Times New Roman" w:hAnsi="Times New Roman"/>
                <w:color w:val="000000"/>
                <w:sz w:val="24"/>
              </w:rPr>
            </w:pPr>
            <w:r w:rsidRPr="00746482">
              <w:rPr>
                <w:rFonts w:ascii="Times New Roman" w:eastAsia="Times New Roman" w:hAnsi="Times New Roman"/>
                <w:color w:val="000000"/>
                <w:sz w:val="24"/>
              </w:rPr>
              <w:t>1</w:t>
            </w:r>
            <w:r>
              <w:rPr>
                <w:rFonts w:ascii="Times New Roman" w:eastAsia="Times New Roman" w:hAnsi="Times New Roman"/>
                <w:color w:val="000000"/>
                <w:sz w:val="24"/>
              </w:rPr>
              <w:t>.</w:t>
            </w:r>
            <w:r w:rsidRPr="00746482">
              <w:rPr>
                <w:rFonts w:ascii="Times New Roman" w:eastAsia="Times New Roman" w:hAnsi="Times New Roman"/>
                <w:color w:val="000000"/>
                <w:sz w:val="24"/>
              </w:rPr>
              <w:t>03</w:t>
            </w:r>
          </w:p>
        </w:tc>
      </w:tr>
      <w:tr w:rsidR="00306F69" w:rsidRPr="00746482" w:rsidTr="00FB29D4">
        <w:trPr>
          <w:trHeight w:val="300"/>
          <w:jc w:val="center"/>
        </w:trPr>
        <w:tc>
          <w:tcPr>
            <w:tcW w:w="1328" w:type="dxa"/>
          </w:tcPr>
          <w:p w:rsidR="00306F69" w:rsidRPr="002E3563" w:rsidRDefault="00306F69" w:rsidP="00FB29D4">
            <w:pPr>
              <w:spacing w:after="0"/>
              <w:jc w:val="both"/>
              <w:rPr>
                <w:rFonts w:ascii="Times New Roman" w:hAnsi="Times New Roman"/>
                <w:sz w:val="24"/>
                <w:szCs w:val="24"/>
                <w:lang w:val="en-GB"/>
              </w:rPr>
            </w:pPr>
            <w:r w:rsidRPr="002E3563">
              <w:rPr>
                <w:rFonts w:ascii="Times New Roman" w:hAnsi="Times New Roman"/>
                <w:sz w:val="24"/>
                <w:szCs w:val="24"/>
                <w:lang w:val="en-GB"/>
              </w:rPr>
              <w:t>HH7</w:t>
            </w:r>
          </w:p>
        </w:tc>
        <w:tc>
          <w:tcPr>
            <w:tcW w:w="1560" w:type="dxa"/>
            <w:shd w:val="clear" w:color="auto" w:fill="auto"/>
            <w:noWrap/>
            <w:vAlign w:val="bottom"/>
            <w:hideMark/>
          </w:tcPr>
          <w:p w:rsidR="00306F69" w:rsidRPr="00746482" w:rsidRDefault="00306F69" w:rsidP="00FB29D4">
            <w:pPr>
              <w:spacing w:after="0" w:line="240" w:lineRule="auto"/>
              <w:jc w:val="center"/>
              <w:rPr>
                <w:rFonts w:ascii="Times New Roman" w:eastAsia="Times New Roman" w:hAnsi="Times New Roman"/>
                <w:color w:val="000000"/>
                <w:sz w:val="24"/>
              </w:rPr>
            </w:pPr>
            <w:r w:rsidRPr="00746482">
              <w:rPr>
                <w:rFonts w:ascii="Times New Roman" w:eastAsia="Times New Roman" w:hAnsi="Times New Roman"/>
                <w:color w:val="000000"/>
                <w:sz w:val="24"/>
              </w:rPr>
              <w:t>0</w:t>
            </w:r>
            <w:r>
              <w:rPr>
                <w:rFonts w:ascii="Times New Roman" w:eastAsia="Times New Roman" w:hAnsi="Times New Roman"/>
                <w:color w:val="000000"/>
                <w:sz w:val="24"/>
              </w:rPr>
              <w:t>.</w:t>
            </w:r>
            <w:r w:rsidRPr="00746482">
              <w:rPr>
                <w:rFonts w:ascii="Times New Roman" w:eastAsia="Times New Roman" w:hAnsi="Times New Roman"/>
                <w:color w:val="000000"/>
                <w:sz w:val="24"/>
              </w:rPr>
              <w:t>54</w:t>
            </w:r>
          </w:p>
        </w:tc>
        <w:tc>
          <w:tcPr>
            <w:tcW w:w="1060" w:type="dxa"/>
            <w:shd w:val="clear" w:color="auto" w:fill="auto"/>
            <w:noWrap/>
            <w:vAlign w:val="bottom"/>
            <w:hideMark/>
          </w:tcPr>
          <w:p w:rsidR="00306F69" w:rsidRPr="00746482" w:rsidRDefault="00306F69" w:rsidP="00FB29D4">
            <w:pPr>
              <w:spacing w:after="0" w:line="240" w:lineRule="auto"/>
              <w:jc w:val="center"/>
              <w:rPr>
                <w:rFonts w:ascii="Times New Roman" w:eastAsia="Times New Roman" w:hAnsi="Times New Roman"/>
                <w:color w:val="000000"/>
                <w:sz w:val="24"/>
              </w:rPr>
            </w:pPr>
            <w:r w:rsidRPr="00746482">
              <w:rPr>
                <w:rFonts w:ascii="Times New Roman" w:eastAsia="Times New Roman" w:hAnsi="Times New Roman"/>
                <w:color w:val="000000"/>
                <w:sz w:val="24"/>
              </w:rPr>
              <w:t>0</w:t>
            </w:r>
            <w:r>
              <w:rPr>
                <w:rFonts w:ascii="Times New Roman" w:eastAsia="Times New Roman" w:hAnsi="Times New Roman"/>
                <w:color w:val="000000"/>
                <w:sz w:val="24"/>
              </w:rPr>
              <w:t>.</w:t>
            </w:r>
            <w:r w:rsidRPr="00746482">
              <w:rPr>
                <w:rFonts w:ascii="Times New Roman" w:eastAsia="Times New Roman" w:hAnsi="Times New Roman"/>
                <w:color w:val="000000"/>
                <w:sz w:val="24"/>
              </w:rPr>
              <w:t>19</w:t>
            </w:r>
          </w:p>
        </w:tc>
        <w:tc>
          <w:tcPr>
            <w:tcW w:w="1034" w:type="dxa"/>
            <w:shd w:val="clear" w:color="auto" w:fill="auto"/>
            <w:noWrap/>
            <w:vAlign w:val="bottom"/>
            <w:hideMark/>
          </w:tcPr>
          <w:p w:rsidR="00306F69" w:rsidRPr="00746482" w:rsidRDefault="00306F69" w:rsidP="00FB29D4">
            <w:pPr>
              <w:spacing w:after="0" w:line="240" w:lineRule="auto"/>
              <w:jc w:val="center"/>
              <w:rPr>
                <w:rFonts w:ascii="Times New Roman" w:eastAsia="Times New Roman" w:hAnsi="Times New Roman"/>
                <w:color w:val="000000"/>
                <w:sz w:val="24"/>
              </w:rPr>
            </w:pPr>
            <w:r w:rsidRPr="00746482">
              <w:rPr>
                <w:rFonts w:ascii="Times New Roman" w:eastAsia="Times New Roman" w:hAnsi="Times New Roman"/>
                <w:color w:val="000000"/>
                <w:sz w:val="24"/>
              </w:rPr>
              <w:t>0</w:t>
            </w:r>
            <w:r>
              <w:rPr>
                <w:rFonts w:ascii="Times New Roman" w:eastAsia="Times New Roman" w:hAnsi="Times New Roman"/>
                <w:color w:val="000000"/>
                <w:sz w:val="24"/>
              </w:rPr>
              <w:t>.</w:t>
            </w:r>
            <w:r w:rsidRPr="00746482">
              <w:rPr>
                <w:rFonts w:ascii="Times New Roman" w:eastAsia="Times New Roman" w:hAnsi="Times New Roman"/>
                <w:color w:val="000000"/>
                <w:sz w:val="24"/>
              </w:rPr>
              <w:t>23</w:t>
            </w:r>
          </w:p>
        </w:tc>
        <w:tc>
          <w:tcPr>
            <w:tcW w:w="1034" w:type="dxa"/>
            <w:shd w:val="clear" w:color="auto" w:fill="auto"/>
            <w:noWrap/>
            <w:vAlign w:val="bottom"/>
            <w:hideMark/>
          </w:tcPr>
          <w:p w:rsidR="00306F69" w:rsidRPr="00746482" w:rsidRDefault="00306F69" w:rsidP="00FB29D4">
            <w:pPr>
              <w:spacing w:after="0" w:line="240" w:lineRule="auto"/>
              <w:jc w:val="center"/>
              <w:rPr>
                <w:rFonts w:ascii="Times New Roman" w:eastAsia="Times New Roman" w:hAnsi="Times New Roman"/>
                <w:color w:val="000000"/>
                <w:sz w:val="24"/>
              </w:rPr>
            </w:pPr>
            <w:r w:rsidRPr="00746482">
              <w:rPr>
                <w:rFonts w:ascii="Times New Roman" w:eastAsia="Times New Roman" w:hAnsi="Times New Roman"/>
                <w:color w:val="000000"/>
                <w:sz w:val="24"/>
              </w:rPr>
              <w:t>1</w:t>
            </w:r>
            <w:r>
              <w:rPr>
                <w:rFonts w:ascii="Times New Roman" w:eastAsia="Times New Roman" w:hAnsi="Times New Roman"/>
                <w:color w:val="000000"/>
                <w:sz w:val="24"/>
              </w:rPr>
              <w:t>.</w:t>
            </w:r>
            <w:r w:rsidRPr="00746482">
              <w:rPr>
                <w:rFonts w:ascii="Times New Roman" w:eastAsia="Times New Roman" w:hAnsi="Times New Roman"/>
                <w:color w:val="000000"/>
                <w:sz w:val="24"/>
              </w:rPr>
              <w:t>08</w:t>
            </w:r>
          </w:p>
        </w:tc>
      </w:tr>
      <w:tr w:rsidR="00306F69" w:rsidRPr="00746482" w:rsidTr="00FB29D4">
        <w:trPr>
          <w:trHeight w:val="300"/>
          <w:jc w:val="center"/>
        </w:trPr>
        <w:tc>
          <w:tcPr>
            <w:tcW w:w="1328" w:type="dxa"/>
          </w:tcPr>
          <w:p w:rsidR="00306F69" w:rsidRPr="002E3563" w:rsidRDefault="00306F69" w:rsidP="00FB29D4">
            <w:pPr>
              <w:spacing w:after="0"/>
              <w:jc w:val="both"/>
              <w:rPr>
                <w:rFonts w:ascii="Times New Roman" w:hAnsi="Times New Roman"/>
                <w:sz w:val="24"/>
                <w:szCs w:val="24"/>
                <w:lang w:val="en-GB"/>
              </w:rPr>
            </w:pPr>
            <w:r w:rsidRPr="002E3563">
              <w:rPr>
                <w:rFonts w:ascii="Times New Roman" w:hAnsi="Times New Roman"/>
                <w:sz w:val="24"/>
                <w:szCs w:val="24"/>
                <w:lang w:val="en-GB"/>
              </w:rPr>
              <w:t>HH1</w:t>
            </w:r>
          </w:p>
        </w:tc>
        <w:tc>
          <w:tcPr>
            <w:tcW w:w="1560" w:type="dxa"/>
            <w:shd w:val="clear" w:color="auto" w:fill="auto"/>
            <w:noWrap/>
            <w:vAlign w:val="bottom"/>
            <w:hideMark/>
          </w:tcPr>
          <w:p w:rsidR="00306F69" w:rsidRPr="00746482" w:rsidRDefault="00306F69" w:rsidP="00FB29D4">
            <w:pPr>
              <w:spacing w:after="0" w:line="240" w:lineRule="auto"/>
              <w:jc w:val="center"/>
              <w:rPr>
                <w:rFonts w:ascii="Times New Roman" w:eastAsia="Times New Roman" w:hAnsi="Times New Roman"/>
                <w:color w:val="000000"/>
                <w:sz w:val="24"/>
              </w:rPr>
            </w:pPr>
            <w:r w:rsidRPr="00746482">
              <w:rPr>
                <w:rFonts w:ascii="Times New Roman" w:eastAsia="Times New Roman" w:hAnsi="Times New Roman"/>
                <w:color w:val="000000"/>
                <w:sz w:val="24"/>
              </w:rPr>
              <w:t>0</w:t>
            </w:r>
            <w:r>
              <w:rPr>
                <w:rFonts w:ascii="Times New Roman" w:eastAsia="Times New Roman" w:hAnsi="Times New Roman"/>
                <w:color w:val="000000"/>
                <w:sz w:val="24"/>
              </w:rPr>
              <w:t>.</w:t>
            </w:r>
            <w:r w:rsidRPr="00746482">
              <w:rPr>
                <w:rFonts w:ascii="Times New Roman" w:eastAsia="Times New Roman" w:hAnsi="Times New Roman"/>
                <w:color w:val="000000"/>
                <w:sz w:val="24"/>
              </w:rPr>
              <w:t>53</w:t>
            </w:r>
          </w:p>
        </w:tc>
        <w:tc>
          <w:tcPr>
            <w:tcW w:w="1060" w:type="dxa"/>
            <w:shd w:val="clear" w:color="auto" w:fill="auto"/>
            <w:noWrap/>
            <w:vAlign w:val="bottom"/>
            <w:hideMark/>
          </w:tcPr>
          <w:p w:rsidR="00306F69" w:rsidRPr="00746482" w:rsidRDefault="00306F69" w:rsidP="00FB29D4">
            <w:pPr>
              <w:spacing w:after="0" w:line="240" w:lineRule="auto"/>
              <w:jc w:val="center"/>
              <w:rPr>
                <w:rFonts w:ascii="Times New Roman" w:eastAsia="Times New Roman" w:hAnsi="Times New Roman"/>
                <w:color w:val="000000"/>
                <w:sz w:val="24"/>
              </w:rPr>
            </w:pPr>
            <w:r w:rsidRPr="00746482">
              <w:rPr>
                <w:rFonts w:ascii="Times New Roman" w:eastAsia="Times New Roman" w:hAnsi="Times New Roman"/>
                <w:color w:val="000000"/>
                <w:sz w:val="24"/>
              </w:rPr>
              <w:t>0</w:t>
            </w:r>
            <w:r>
              <w:rPr>
                <w:rFonts w:ascii="Times New Roman" w:eastAsia="Times New Roman" w:hAnsi="Times New Roman"/>
                <w:color w:val="000000"/>
                <w:sz w:val="24"/>
              </w:rPr>
              <w:t>.</w:t>
            </w:r>
            <w:r w:rsidRPr="00746482">
              <w:rPr>
                <w:rFonts w:ascii="Times New Roman" w:eastAsia="Times New Roman" w:hAnsi="Times New Roman"/>
                <w:color w:val="000000"/>
                <w:sz w:val="24"/>
              </w:rPr>
              <w:t>18</w:t>
            </w:r>
          </w:p>
        </w:tc>
        <w:tc>
          <w:tcPr>
            <w:tcW w:w="1034" w:type="dxa"/>
            <w:shd w:val="clear" w:color="auto" w:fill="auto"/>
            <w:noWrap/>
            <w:vAlign w:val="bottom"/>
            <w:hideMark/>
          </w:tcPr>
          <w:p w:rsidR="00306F69" w:rsidRPr="00746482" w:rsidRDefault="00306F69" w:rsidP="00FB29D4">
            <w:pPr>
              <w:spacing w:after="0" w:line="240" w:lineRule="auto"/>
              <w:jc w:val="center"/>
              <w:rPr>
                <w:rFonts w:ascii="Times New Roman" w:eastAsia="Times New Roman" w:hAnsi="Times New Roman"/>
                <w:color w:val="000000"/>
                <w:sz w:val="24"/>
              </w:rPr>
            </w:pPr>
            <w:r w:rsidRPr="00746482">
              <w:rPr>
                <w:rFonts w:ascii="Times New Roman" w:eastAsia="Times New Roman" w:hAnsi="Times New Roman"/>
                <w:color w:val="000000"/>
                <w:sz w:val="24"/>
              </w:rPr>
              <w:t>0</w:t>
            </w:r>
            <w:r>
              <w:rPr>
                <w:rFonts w:ascii="Times New Roman" w:eastAsia="Times New Roman" w:hAnsi="Times New Roman"/>
                <w:color w:val="000000"/>
                <w:sz w:val="24"/>
              </w:rPr>
              <w:t>.</w:t>
            </w:r>
            <w:r w:rsidRPr="00746482">
              <w:rPr>
                <w:rFonts w:ascii="Times New Roman" w:eastAsia="Times New Roman" w:hAnsi="Times New Roman"/>
                <w:color w:val="000000"/>
                <w:sz w:val="24"/>
              </w:rPr>
              <w:t>23</w:t>
            </w:r>
          </w:p>
        </w:tc>
        <w:tc>
          <w:tcPr>
            <w:tcW w:w="1034" w:type="dxa"/>
            <w:shd w:val="clear" w:color="auto" w:fill="auto"/>
            <w:noWrap/>
            <w:vAlign w:val="bottom"/>
            <w:hideMark/>
          </w:tcPr>
          <w:p w:rsidR="00306F69" w:rsidRPr="00746482" w:rsidRDefault="00306F69" w:rsidP="00FB29D4">
            <w:pPr>
              <w:spacing w:after="0" w:line="240" w:lineRule="auto"/>
              <w:jc w:val="center"/>
              <w:rPr>
                <w:rFonts w:ascii="Times New Roman" w:eastAsia="Times New Roman" w:hAnsi="Times New Roman"/>
                <w:color w:val="000000"/>
                <w:sz w:val="24"/>
              </w:rPr>
            </w:pPr>
            <w:r w:rsidRPr="00746482">
              <w:rPr>
                <w:rFonts w:ascii="Times New Roman" w:eastAsia="Times New Roman" w:hAnsi="Times New Roman"/>
                <w:color w:val="000000"/>
                <w:sz w:val="24"/>
              </w:rPr>
              <w:t>1</w:t>
            </w:r>
            <w:r>
              <w:rPr>
                <w:rFonts w:ascii="Times New Roman" w:eastAsia="Times New Roman" w:hAnsi="Times New Roman"/>
                <w:color w:val="000000"/>
                <w:sz w:val="24"/>
              </w:rPr>
              <w:t>.</w:t>
            </w:r>
            <w:r w:rsidRPr="00746482">
              <w:rPr>
                <w:rFonts w:ascii="Times New Roman" w:eastAsia="Times New Roman" w:hAnsi="Times New Roman"/>
                <w:color w:val="000000"/>
                <w:sz w:val="24"/>
              </w:rPr>
              <w:t>06</w:t>
            </w:r>
          </w:p>
        </w:tc>
      </w:tr>
    </w:tbl>
    <w:p w:rsidR="00154E2C" w:rsidRPr="00663D38" w:rsidRDefault="00663D38" w:rsidP="00663D38">
      <w:pPr>
        <w:pStyle w:val="Heading1"/>
        <w:rPr>
          <w:lang w:val="en-US"/>
        </w:rPr>
      </w:pPr>
      <w:r>
        <w:rPr>
          <w:lang w:val="en-US"/>
        </w:rPr>
        <w:t>3.3</w:t>
      </w:r>
      <w:r w:rsidR="00C712DC" w:rsidRPr="00663D38">
        <w:rPr>
          <w:lang w:val="en-US"/>
        </w:rPr>
        <w:t xml:space="preserve"> CGE analysis</w:t>
      </w:r>
    </w:p>
    <w:p w:rsidR="00663D38" w:rsidRDefault="00663D38" w:rsidP="00E873A8">
      <w:pPr>
        <w:jc w:val="both"/>
        <w:rPr>
          <w:rFonts w:ascii="Times New Roman" w:hAnsi="Times New Roman"/>
          <w:sz w:val="24"/>
          <w:szCs w:val="24"/>
          <w:lang w:val="en-US"/>
        </w:rPr>
      </w:pPr>
    </w:p>
    <w:p w:rsidR="00411674" w:rsidRDefault="00C712DC" w:rsidP="00E873A8">
      <w:pPr>
        <w:jc w:val="both"/>
        <w:rPr>
          <w:rFonts w:ascii="Times New Roman" w:hAnsi="Times New Roman"/>
          <w:sz w:val="24"/>
          <w:szCs w:val="24"/>
          <w:lang w:val="en-US"/>
        </w:rPr>
      </w:pPr>
      <w:r w:rsidRPr="00C839B5">
        <w:rPr>
          <w:rFonts w:ascii="Times New Roman" w:hAnsi="Times New Roman"/>
          <w:sz w:val="24"/>
          <w:szCs w:val="24"/>
          <w:lang w:val="en-US"/>
        </w:rPr>
        <w:t xml:space="preserve">The </w:t>
      </w:r>
      <w:r w:rsidR="009C61DB">
        <w:rPr>
          <w:rFonts w:ascii="Times New Roman" w:hAnsi="Times New Roman"/>
          <w:sz w:val="24"/>
          <w:szCs w:val="24"/>
          <w:lang w:val="en-US"/>
        </w:rPr>
        <w:t xml:space="preserve">CGE model used in this study is dynamic and in the first year it reproduces the 2004 SAM for the State of </w:t>
      </w:r>
      <w:proofErr w:type="spellStart"/>
      <w:r w:rsidR="009C61DB">
        <w:rPr>
          <w:rFonts w:ascii="Times New Roman" w:hAnsi="Times New Roman"/>
          <w:sz w:val="24"/>
          <w:szCs w:val="24"/>
          <w:lang w:val="en-US"/>
        </w:rPr>
        <w:t>Alagoas</w:t>
      </w:r>
      <w:proofErr w:type="spellEnd"/>
      <w:r w:rsidR="009C61DB">
        <w:rPr>
          <w:rFonts w:ascii="Times New Roman" w:hAnsi="Times New Roman"/>
          <w:sz w:val="24"/>
          <w:szCs w:val="24"/>
          <w:lang w:val="en-US"/>
        </w:rPr>
        <w:t xml:space="preserve">. </w:t>
      </w:r>
      <w:r w:rsidR="00EC4FB5">
        <w:rPr>
          <w:rFonts w:ascii="Times New Roman" w:hAnsi="Times New Roman"/>
          <w:sz w:val="24"/>
          <w:szCs w:val="24"/>
          <w:lang w:val="en-US"/>
        </w:rPr>
        <w:t>Across</w:t>
      </w:r>
      <w:r w:rsidR="009C61DB">
        <w:rPr>
          <w:rFonts w:ascii="Times New Roman" w:hAnsi="Times New Roman"/>
          <w:sz w:val="24"/>
          <w:szCs w:val="24"/>
          <w:lang w:val="en-US"/>
        </w:rPr>
        <w:t xml:space="preserve"> the subsequent years, it assumed a real growth rate of 5% per year</w:t>
      </w:r>
      <w:r w:rsidR="00EC4FB5">
        <w:rPr>
          <w:rFonts w:ascii="Times New Roman" w:hAnsi="Times New Roman"/>
          <w:sz w:val="24"/>
          <w:szCs w:val="24"/>
          <w:lang w:val="en-US"/>
        </w:rPr>
        <w:t xml:space="preserve"> for the real variables</w:t>
      </w:r>
      <w:r w:rsidR="009C61DB">
        <w:rPr>
          <w:rFonts w:ascii="Times New Roman" w:hAnsi="Times New Roman"/>
          <w:sz w:val="24"/>
          <w:szCs w:val="24"/>
          <w:lang w:val="en-US"/>
        </w:rPr>
        <w:t xml:space="preserve">. This is </w:t>
      </w:r>
      <w:r w:rsidR="00663D38">
        <w:rPr>
          <w:rFonts w:ascii="Times New Roman" w:hAnsi="Times New Roman"/>
          <w:sz w:val="24"/>
          <w:szCs w:val="24"/>
          <w:lang w:val="en-US"/>
        </w:rPr>
        <w:t xml:space="preserve">approximately the </w:t>
      </w:r>
      <w:r w:rsidR="009C61DB">
        <w:rPr>
          <w:rFonts w:ascii="Times New Roman" w:hAnsi="Times New Roman"/>
          <w:sz w:val="24"/>
          <w:szCs w:val="24"/>
          <w:lang w:val="en-US"/>
        </w:rPr>
        <w:t xml:space="preserve">average real growth rate of the Value Added in the State of </w:t>
      </w:r>
      <w:proofErr w:type="spellStart"/>
      <w:r w:rsidR="009C61DB">
        <w:rPr>
          <w:rFonts w:ascii="Times New Roman" w:hAnsi="Times New Roman"/>
          <w:sz w:val="24"/>
          <w:szCs w:val="24"/>
          <w:lang w:val="en-US"/>
        </w:rPr>
        <w:t>Alagoas</w:t>
      </w:r>
      <w:proofErr w:type="spellEnd"/>
      <w:r w:rsidR="009C61DB">
        <w:rPr>
          <w:rFonts w:ascii="Times New Roman" w:hAnsi="Times New Roman"/>
          <w:sz w:val="24"/>
          <w:szCs w:val="24"/>
          <w:lang w:val="en-US"/>
        </w:rPr>
        <w:t xml:space="preserve"> between 2002 and 2010 according to the System of Regional Accounts of IBGE. </w:t>
      </w:r>
      <w:r w:rsidR="00663D38">
        <w:rPr>
          <w:rFonts w:ascii="Times New Roman" w:hAnsi="Times New Roman"/>
          <w:sz w:val="24"/>
          <w:szCs w:val="24"/>
          <w:lang w:val="en-US"/>
        </w:rPr>
        <w:t xml:space="preserve">This growth rate makes the ICMS collection of the model reach the observed value in 2012. However, all the nominal variables of the model, including the ICMS collection, are expressed in 2004 prices, because the model is homogenous of degree zero in prices. Using the accumulated IGP-M price index </w:t>
      </w:r>
      <w:r w:rsidR="00EC4FB5">
        <w:rPr>
          <w:rFonts w:ascii="Times New Roman" w:hAnsi="Times New Roman"/>
          <w:sz w:val="24"/>
          <w:szCs w:val="24"/>
          <w:lang w:val="en-US"/>
        </w:rPr>
        <w:t>between</w:t>
      </w:r>
      <w:r w:rsidR="00663D38">
        <w:rPr>
          <w:rFonts w:ascii="Times New Roman" w:hAnsi="Times New Roman"/>
          <w:sz w:val="24"/>
          <w:szCs w:val="24"/>
          <w:lang w:val="en-US"/>
        </w:rPr>
        <w:t xml:space="preserve"> 2004 </w:t>
      </w:r>
      <w:r w:rsidR="00EC4FB5">
        <w:rPr>
          <w:rFonts w:ascii="Times New Roman" w:hAnsi="Times New Roman"/>
          <w:sz w:val="24"/>
          <w:szCs w:val="24"/>
          <w:lang w:val="en-US"/>
        </w:rPr>
        <w:t>and</w:t>
      </w:r>
      <w:r w:rsidR="00663D38">
        <w:rPr>
          <w:rFonts w:ascii="Times New Roman" w:hAnsi="Times New Roman"/>
          <w:sz w:val="24"/>
          <w:szCs w:val="24"/>
          <w:lang w:val="en-US"/>
        </w:rPr>
        <w:t xml:space="preserve"> </w:t>
      </w:r>
      <w:proofErr w:type="gramStart"/>
      <w:r w:rsidR="00663D38">
        <w:rPr>
          <w:rFonts w:ascii="Times New Roman" w:hAnsi="Times New Roman"/>
          <w:sz w:val="24"/>
          <w:szCs w:val="24"/>
          <w:lang w:val="en-US"/>
        </w:rPr>
        <w:t>2012,</w:t>
      </w:r>
      <w:proofErr w:type="gramEnd"/>
      <w:r w:rsidR="00663D38">
        <w:rPr>
          <w:rFonts w:ascii="Times New Roman" w:hAnsi="Times New Roman"/>
          <w:sz w:val="24"/>
          <w:szCs w:val="24"/>
          <w:lang w:val="en-US"/>
        </w:rPr>
        <w:t xml:space="preserve"> is possible to express the ICMS collection in current prices. </w:t>
      </w:r>
      <w:r w:rsidR="009C61DB">
        <w:rPr>
          <w:rFonts w:ascii="Times New Roman" w:hAnsi="Times New Roman"/>
          <w:sz w:val="24"/>
          <w:szCs w:val="24"/>
          <w:lang w:val="en-US"/>
        </w:rPr>
        <w:t xml:space="preserve">Based on this growth rate, a projection for the </w:t>
      </w:r>
      <w:proofErr w:type="spellStart"/>
      <w:r w:rsidR="009C61DB">
        <w:rPr>
          <w:rFonts w:ascii="Times New Roman" w:hAnsi="Times New Roman"/>
          <w:sz w:val="24"/>
          <w:szCs w:val="24"/>
          <w:lang w:val="en-US"/>
        </w:rPr>
        <w:t>Alagoas</w:t>
      </w:r>
      <w:proofErr w:type="spellEnd"/>
      <w:r w:rsidR="009C61DB">
        <w:rPr>
          <w:rFonts w:ascii="Times New Roman" w:hAnsi="Times New Roman"/>
          <w:sz w:val="24"/>
          <w:szCs w:val="24"/>
          <w:lang w:val="en-US"/>
        </w:rPr>
        <w:t xml:space="preserve"> Economy was done from 2004 until 2013, when the </w:t>
      </w:r>
      <w:proofErr w:type="spellStart"/>
      <w:r w:rsidR="009C61DB">
        <w:rPr>
          <w:rFonts w:ascii="Times New Roman" w:hAnsi="Times New Roman"/>
          <w:sz w:val="24"/>
          <w:szCs w:val="24"/>
          <w:lang w:val="en-US"/>
        </w:rPr>
        <w:t>Proconfis</w:t>
      </w:r>
      <w:proofErr w:type="spellEnd"/>
      <w:r w:rsidR="009C61DB">
        <w:rPr>
          <w:rFonts w:ascii="Times New Roman" w:hAnsi="Times New Roman"/>
          <w:sz w:val="24"/>
          <w:szCs w:val="24"/>
          <w:lang w:val="en-US"/>
        </w:rPr>
        <w:t xml:space="preserve"> will be implemented. From 2013 on, it will be implemented the proposed changes on infrastructure and</w:t>
      </w:r>
      <w:r w:rsidR="00411674">
        <w:rPr>
          <w:rFonts w:ascii="Times New Roman" w:hAnsi="Times New Roman"/>
          <w:sz w:val="24"/>
          <w:szCs w:val="24"/>
          <w:lang w:val="en-US"/>
        </w:rPr>
        <w:t xml:space="preserve"> on tourism variables.</w:t>
      </w:r>
      <w:r w:rsidR="009C61DB">
        <w:rPr>
          <w:rFonts w:ascii="Times New Roman" w:hAnsi="Times New Roman"/>
          <w:sz w:val="24"/>
          <w:szCs w:val="24"/>
          <w:lang w:val="en-US"/>
        </w:rPr>
        <w:t xml:space="preserve"> </w:t>
      </w:r>
    </w:p>
    <w:p w:rsidR="004F2BEE" w:rsidRDefault="00411674" w:rsidP="00E873A8">
      <w:pPr>
        <w:jc w:val="both"/>
        <w:rPr>
          <w:rFonts w:ascii="Times New Roman" w:hAnsi="Times New Roman"/>
          <w:sz w:val="24"/>
          <w:szCs w:val="24"/>
          <w:lang w:val="en-US"/>
        </w:rPr>
      </w:pPr>
      <w:r>
        <w:rPr>
          <w:rFonts w:ascii="Times New Roman" w:hAnsi="Times New Roman"/>
          <w:sz w:val="24"/>
          <w:szCs w:val="24"/>
          <w:lang w:val="en-US"/>
        </w:rPr>
        <w:t xml:space="preserve">It will be considered that the total infrastructure investment will rise by R$100.00 million </w:t>
      </w:r>
      <w:r w:rsidR="004F2BEE">
        <w:rPr>
          <w:rFonts w:ascii="Times New Roman" w:hAnsi="Times New Roman"/>
          <w:sz w:val="24"/>
          <w:szCs w:val="24"/>
          <w:lang w:val="en-US"/>
        </w:rPr>
        <w:t xml:space="preserve">per year </w:t>
      </w:r>
      <w:r>
        <w:rPr>
          <w:rFonts w:ascii="Times New Roman" w:hAnsi="Times New Roman"/>
          <w:sz w:val="24"/>
          <w:szCs w:val="24"/>
          <w:lang w:val="en-US"/>
        </w:rPr>
        <w:t>from 2014 until 2017.</w:t>
      </w:r>
      <w:r w:rsidR="005261CA">
        <w:rPr>
          <w:rFonts w:ascii="Times New Roman" w:hAnsi="Times New Roman"/>
          <w:sz w:val="24"/>
          <w:szCs w:val="24"/>
          <w:lang w:val="en-US"/>
        </w:rPr>
        <w:t xml:space="preserve"> These new investments will be equally divided between Transports and Sanitation investments. Then, in 2017 it will be invested additional R$200.00 million on each of these areas. The time horizon for these simulations finishes in 20</w:t>
      </w:r>
      <w:r w:rsidR="009C1B2B">
        <w:rPr>
          <w:rFonts w:ascii="Times New Roman" w:hAnsi="Times New Roman"/>
          <w:sz w:val="24"/>
          <w:szCs w:val="24"/>
          <w:lang w:val="en-US"/>
        </w:rPr>
        <w:t>2</w:t>
      </w:r>
      <w:r w:rsidR="005261CA">
        <w:rPr>
          <w:rFonts w:ascii="Times New Roman" w:hAnsi="Times New Roman"/>
          <w:sz w:val="24"/>
          <w:szCs w:val="24"/>
          <w:lang w:val="en-US"/>
        </w:rPr>
        <w:t xml:space="preserve">5. </w:t>
      </w:r>
      <w:r w:rsidR="00A8093A">
        <w:rPr>
          <w:rFonts w:ascii="Times New Roman" w:hAnsi="Times New Roman"/>
          <w:sz w:val="24"/>
          <w:szCs w:val="24"/>
          <w:lang w:val="en-US"/>
        </w:rPr>
        <w:t>In other simulation</w:t>
      </w:r>
      <w:r w:rsidR="00B22B68">
        <w:rPr>
          <w:rFonts w:ascii="Times New Roman" w:hAnsi="Times New Roman"/>
          <w:sz w:val="24"/>
          <w:szCs w:val="24"/>
          <w:lang w:val="en-US"/>
        </w:rPr>
        <w:t xml:space="preserve"> exercise</w:t>
      </w:r>
      <w:r w:rsidR="00A8093A">
        <w:rPr>
          <w:rFonts w:ascii="Times New Roman" w:hAnsi="Times New Roman"/>
          <w:sz w:val="24"/>
          <w:szCs w:val="24"/>
          <w:lang w:val="en-US"/>
        </w:rPr>
        <w:t>, the same amount is directly transferred to the poorest household</w:t>
      </w:r>
      <w:r w:rsidR="00B22B68">
        <w:rPr>
          <w:rFonts w:ascii="Times New Roman" w:hAnsi="Times New Roman"/>
          <w:sz w:val="24"/>
          <w:szCs w:val="24"/>
          <w:lang w:val="en-US"/>
        </w:rPr>
        <w:t>.</w:t>
      </w:r>
      <w:r w:rsidR="00A8093A">
        <w:rPr>
          <w:rFonts w:ascii="Times New Roman" w:hAnsi="Times New Roman"/>
          <w:sz w:val="24"/>
          <w:szCs w:val="24"/>
          <w:lang w:val="en-US"/>
        </w:rPr>
        <w:t xml:space="preserve"> </w:t>
      </w:r>
      <w:r w:rsidR="005261CA">
        <w:rPr>
          <w:rFonts w:ascii="Times New Roman" w:hAnsi="Times New Roman"/>
          <w:sz w:val="24"/>
          <w:szCs w:val="24"/>
          <w:lang w:val="en-US"/>
        </w:rPr>
        <w:t>Th</w:t>
      </w:r>
      <w:r w:rsidR="00B22B68">
        <w:rPr>
          <w:rFonts w:ascii="Times New Roman" w:hAnsi="Times New Roman"/>
          <w:sz w:val="24"/>
          <w:szCs w:val="24"/>
          <w:lang w:val="en-US"/>
        </w:rPr>
        <w:t>e</w:t>
      </w:r>
      <w:r w:rsidR="005261CA">
        <w:rPr>
          <w:rFonts w:ascii="Times New Roman" w:hAnsi="Times New Roman"/>
          <w:sz w:val="24"/>
          <w:szCs w:val="24"/>
          <w:lang w:val="en-US"/>
        </w:rPr>
        <w:t>s</w:t>
      </w:r>
      <w:r w:rsidR="00B22B68">
        <w:rPr>
          <w:rFonts w:ascii="Times New Roman" w:hAnsi="Times New Roman"/>
          <w:sz w:val="24"/>
          <w:szCs w:val="24"/>
          <w:lang w:val="en-US"/>
        </w:rPr>
        <w:t>e</w:t>
      </w:r>
      <w:r w:rsidR="005261CA">
        <w:rPr>
          <w:rFonts w:ascii="Times New Roman" w:hAnsi="Times New Roman"/>
          <w:sz w:val="24"/>
          <w:szCs w:val="24"/>
          <w:lang w:val="en-US"/>
        </w:rPr>
        <w:t xml:space="preserve"> amount</w:t>
      </w:r>
      <w:r w:rsidR="00B22B68">
        <w:rPr>
          <w:rFonts w:ascii="Times New Roman" w:hAnsi="Times New Roman"/>
          <w:sz w:val="24"/>
          <w:szCs w:val="24"/>
          <w:lang w:val="en-US"/>
        </w:rPr>
        <w:t>s</w:t>
      </w:r>
      <w:r w:rsidR="005261CA">
        <w:rPr>
          <w:rFonts w:ascii="Times New Roman" w:hAnsi="Times New Roman"/>
          <w:sz w:val="24"/>
          <w:szCs w:val="24"/>
          <w:lang w:val="en-US"/>
        </w:rPr>
        <w:t xml:space="preserve"> will supposedly be funded using the extra tax collection. It will be admitted that</w:t>
      </w:r>
      <w:r w:rsidR="009C1B2B" w:rsidRPr="009C1B2B">
        <w:rPr>
          <w:rFonts w:ascii="Times New Roman" w:hAnsi="Times New Roman"/>
          <w:sz w:val="24"/>
          <w:szCs w:val="24"/>
          <w:lang w:val="en-US"/>
        </w:rPr>
        <w:t xml:space="preserve"> </w:t>
      </w:r>
      <w:r w:rsidR="009C1B2B">
        <w:rPr>
          <w:rFonts w:ascii="Times New Roman" w:hAnsi="Times New Roman"/>
          <w:sz w:val="24"/>
          <w:szCs w:val="24"/>
          <w:lang w:val="en-US"/>
        </w:rPr>
        <w:t>fiscal effort will reduce</w:t>
      </w:r>
      <w:r w:rsidR="005261CA">
        <w:rPr>
          <w:rFonts w:ascii="Times New Roman" w:hAnsi="Times New Roman"/>
          <w:sz w:val="24"/>
          <w:szCs w:val="24"/>
          <w:lang w:val="en-US"/>
        </w:rPr>
        <w:t xml:space="preserve"> the rich</w:t>
      </w:r>
      <w:r w:rsidR="009C1B2B">
        <w:rPr>
          <w:rFonts w:ascii="Times New Roman" w:hAnsi="Times New Roman"/>
          <w:sz w:val="24"/>
          <w:szCs w:val="24"/>
          <w:lang w:val="en-US"/>
        </w:rPr>
        <w:t>est</w:t>
      </w:r>
      <w:r w:rsidR="005261CA">
        <w:rPr>
          <w:rFonts w:ascii="Times New Roman" w:hAnsi="Times New Roman"/>
          <w:sz w:val="24"/>
          <w:szCs w:val="24"/>
          <w:lang w:val="en-US"/>
        </w:rPr>
        <w:t xml:space="preserve"> households</w:t>
      </w:r>
      <w:r w:rsidR="009C1B2B">
        <w:rPr>
          <w:rFonts w:ascii="Times New Roman" w:hAnsi="Times New Roman"/>
          <w:sz w:val="24"/>
          <w:szCs w:val="24"/>
          <w:lang w:val="en-US"/>
        </w:rPr>
        <w:t>’</w:t>
      </w:r>
      <w:r w:rsidR="005261CA">
        <w:rPr>
          <w:rFonts w:ascii="Times New Roman" w:hAnsi="Times New Roman"/>
          <w:sz w:val="24"/>
          <w:szCs w:val="24"/>
          <w:lang w:val="en-US"/>
        </w:rPr>
        <w:t xml:space="preserve"> </w:t>
      </w:r>
      <w:r w:rsidR="009C1B2B">
        <w:rPr>
          <w:rFonts w:ascii="Times New Roman" w:hAnsi="Times New Roman"/>
          <w:sz w:val="24"/>
          <w:szCs w:val="24"/>
          <w:lang w:val="en-US"/>
        </w:rPr>
        <w:t xml:space="preserve">capital income </w:t>
      </w:r>
      <w:r w:rsidR="005261CA">
        <w:rPr>
          <w:rFonts w:ascii="Times New Roman" w:hAnsi="Times New Roman"/>
          <w:sz w:val="24"/>
          <w:szCs w:val="24"/>
          <w:lang w:val="en-US"/>
        </w:rPr>
        <w:t>because they own most of the firms</w:t>
      </w:r>
      <w:r w:rsidR="00B22B68">
        <w:rPr>
          <w:rFonts w:ascii="Times New Roman" w:hAnsi="Times New Roman"/>
          <w:sz w:val="24"/>
          <w:szCs w:val="24"/>
          <w:lang w:val="en-US"/>
        </w:rPr>
        <w:t>’</w:t>
      </w:r>
      <w:r w:rsidR="005261CA">
        <w:rPr>
          <w:rFonts w:ascii="Times New Roman" w:hAnsi="Times New Roman"/>
          <w:sz w:val="24"/>
          <w:szCs w:val="24"/>
          <w:lang w:val="en-US"/>
        </w:rPr>
        <w:t xml:space="preserve"> profits. Then, in the model, the infrastructure investments will be financed by a reduction of the capital income of the rich</w:t>
      </w:r>
      <w:r w:rsidR="009C1B2B">
        <w:rPr>
          <w:rFonts w:ascii="Times New Roman" w:hAnsi="Times New Roman"/>
          <w:sz w:val="24"/>
          <w:szCs w:val="24"/>
          <w:lang w:val="en-US"/>
        </w:rPr>
        <w:t>est</w:t>
      </w:r>
      <w:r w:rsidR="005261CA">
        <w:rPr>
          <w:rFonts w:ascii="Times New Roman" w:hAnsi="Times New Roman"/>
          <w:sz w:val="24"/>
          <w:szCs w:val="24"/>
          <w:lang w:val="en-US"/>
        </w:rPr>
        <w:t xml:space="preserve"> household group. </w:t>
      </w:r>
    </w:p>
    <w:p w:rsidR="007B1C3F" w:rsidRDefault="004C41D7" w:rsidP="00E873A8">
      <w:pPr>
        <w:jc w:val="both"/>
        <w:rPr>
          <w:rFonts w:ascii="Times New Roman" w:hAnsi="Times New Roman"/>
          <w:sz w:val="24"/>
          <w:szCs w:val="24"/>
          <w:lang w:val="en-US"/>
        </w:rPr>
      </w:pPr>
      <w:r>
        <w:rPr>
          <w:rFonts w:ascii="Times New Roman" w:hAnsi="Times New Roman"/>
          <w:sz w:val="24"/>
          <w:szCs w:val="24"/>
          <w:lang w:val="en-US"/>
        </w:rPr>
        <w:t>For the</w:t>
      </w:r>
      <w:r w:rsidR="005261CA">
        <w:rPr>
          <w:rFonts w:ascii="Times New Roman" w:hAnsi="Times New Roman"/>
          <w:sz w:val="24"/>
          <w:szCs w:val="24"/>
          <w:lang w:val="en-US"/>
        </w:rPr>
        <w:t xml:space="preserve"> </w:t>
      </w:r>
      <w:r>
        <w:rPr>
          <w:rFonts w:ascii="Times New Roman" w:hAnsi="Times New Roman"/>
          <w:sz w:val="24"/>
          <w:szCs w:val="24"/>
          <w:lang w:val="en-US"/>
        </w:rPr>
        <w:t>analysis of the tourism variables changes, the</w:t>
      </w:r>
      <w:r w:rsidR="005261CA">
        <w:rPr>
          <w:rFonts w:ascii="Times New Roman" w:hAnsi="Times New Roman"/>
          <w:sz w:val="24"/>
          <w:szCs w:val="24"/>
          <w:lang w:val="en-US"/>
        </w:rPr>
        <w:t xml:space="preserve"> </w:t>
      </w:r>
      <w:r w:rsidR="00C712DC" w:rsidRPr="00C839B5">
        <w:rPr>
          <w:rFonts w:ascii="Times New Roman" w:hAnsi="Times New Roman"/>
          <w:sz w:val="24"/>
          <w:szCs w:val="24"/>
          <w:lang w:val="en-US"/>
        </w:rPr>
        <w:t xml:space="preserve">time horizon </w:t>
      </w:r>
      <w:r w:rsidR="009C61DB">
        <w:rPr>
          <w:rFonts w:ascii="Times New Roman" w:hAnsi="Times New Roman"/>
          <w:sz w:val="24"/>
          <w:szCs w:val="24"/>
          <w:lang w:val="en-US"/>
        </w:rPr>
        <w:t xml:space="preserve">considered in the model </w:t>
      </w:r>
      <w:r w:rsidR="00C712DC" w:rsidRPr="00C839B5">
        <w:rPr>
          <w:rFonts w:ascii="Times New Roman" w:hAnsi="Times New Roman"/>
          <w:sz w:val="24"/>
          <w:szCs w:val="24"/>
          <w:lang w:val="en-US"/>
        </w:rPr>
        <w:t>is twelve years</w:t>
      </w:r>
      <w:r w:rsidR="00C712DC">
        <w:rPr>
          <w:rFonts w:ascii="Times New Roman" w:hAnsi="Times New Roman"/>
          <w:sz w:val="24"/>
          <w:szCs w:val="24"/>
          <w:lang w:val="en-US"/>
        </w:rPr>
        <w:t>, from 2014 to 2025</w:t>
      </w:r>
      <w:r w:rsidR="00C712DC" w:rsidRPr="00C839B5">
        <w:rPr>
          <w:rFonts w:ascii="Times New Roman" w:hAnsi="Times New Roman"/>
          <w:sz w:val="24"/>
          <w:szCs w:val="24"/>
          <w:lang w:val="en-US"/>
        </w:rPr>
        <w:t xml:space="preserve">. </w:t>
      </w:r>
      <w:r w:rsidR="001E4FB4">
        <w:rPr>
          <w:rFonts w:ascii="Times New Roman" w:hAnsi="Times New Roman"/>
          <w:sz w:val="24"/>
          <w:szCs w:val="24"/>
          <w:lang w:val="en-US"/>
        </w:rPr>
        <w:t xml:space="preserve">An economic evaluation will be carried out </w:t>
      </w:r>
      <w:r w:rsidR="001E4FB4">
        <w:rPr>
          <w:rFonts w:ascii="Times New Roman" w:hAnsi="Times New Roman"/>
          <w:sz w:val="24"/>
          <w:szCs w:val="24"/>
          <w:lang w:val="en-US"/>
        </w:rPr>
        <w:lastRenderedPageBreak/>
        <w:t xml:space="preserve">supposing that, from the invested amount, R$50.00 million </w:t>
      </w:r>
      <w:r w:rsidR="00EC4FB5">
        <w:rPr>
          <w:rFonts w:ascii="Times New Roman" w:hAnsi="Times New Roman"/>
          <w:sz w:val="24"/>
          <w:szCs w:val="24"/>
          <w:lang w:val="en-US"/>
        </w:rPr>
        <w:t>are</w:t>
      </w:r>
      <w:r w:rsidR="001E4FB4">
        <w:rPr>
          <w:rFonts w:ascii="Times New Roman" w:hAnsi="Times New Roman"/>
          <w:sz w:val="24"/>
          <w:szCs w:val="24"/>
          <w:lang w:val="en-US"/>
        </w:rPr>
        <w:t xml:space="preserve"> </w:t>
      </w:r>
      <w:r w:rsidR="00EC4FB5">
        <w:rPr>
          <w:rFonts w:ascii="Times New Roman" w:hAnsi="Times New Roman"/>
          <w:sz w:val="24"/>
          <w:szCs w:val="24"/>
          <w:lang w:val="en-US"/>
        </w:rPr>
        <w:t>geared towards</w:t>
      </w:r>
      <w:r w:rsidR="001E4FB4">
        <w:rPr>
          <w:rFonts w:ascii="Times New Roman" w:hAnsi="Times New Roman"/>
          <w:sz w:val="24"/>
          <w:szCs w:val="24"/>
          <w:lang w:val="en-US"/>
        </w:rPr>
        <w:t xml:space="preserve"> the strengthening of the tourism activity in the State. This value is considerably higher than the infrastructure costs of the </w:t>
      </w:r>
      <w:proofErr w:type="spellStart"/>
      <w:r w:rsidR="001E4FB4">
        <w:rPr>
          <w:rFonts w:ascii="Times New Roman" w:hAnsi="Times New Roman"/>
          <w:sz w:val="24"/>
          <w:szCs w:val="24"/>
          <w:lang w:val="en-US"/>
        </w:rPr>
        <w:t>Prodetur</w:t>
      </w:r>
      <w:proofErr w:type="spellEnd"/>
      <w:r w:rsidR="001E4FB4">
        <w:rPr>
          <w:rFonts w:ascii="Times New Roman" w:hAnsi="Times New Roman"/>
          <w:sz w:val="24"/>
          <w:szCs w:val="24"/>
          <w:lang w:val="en-US"/>
        </w:rPr>
        <w:t xml:space="preserve">-Para and </w:t>
      </w:r>
      <w:proofErr w:type="spellStart"/>
      <w:r w:rsidR="001E4FB4">
        <w:rPr>
          <w:rFonts w:ascii="Times New Roman" w:hAnsi="Times New Roman"/>
          <w:sz w:val="24"/>
          <w:szCs w:val="24"/>
          <w:lang w:val="en-US"/>
        </w:rPr>
        <w:t>Prodetur</w:t>
      </w:r>
      <w:proofErr w:type="spellEnd"/>
      <w:r w:rsidR="001E4FB4">
        <w:rPr>
          <w:rFonts w:ascii="Times New Roman" w:hAnsi="Times New Roman"/>
          <w:sz w:val="24"/>
          <w:szCs w:val="24"/>
          <w:lang w:val="en-US"/>
        </w:rPr>
        <w:t xml:space="preserve">-Paraiba projects. </w:t>
      </w:r>
      <w:r w:rsidR="00555173">
        <w:rPr>
          <w:rFonts w:ascii="Times New Roman" w:hAnsi="Times New Roman"/>
          <w:sz w:val="24"/>
          <w:szCs w:val="24"/>
          <w:lang w:val="en-US"/>
        </w:rPr>
        <w:t>T</w:t>
      </w:r>
      <w:r w:rsidR="00C712DC" w:rsidRPr="00C839B5">
        <w:rPr>
          <w:rFonts w:ascii="Times New Roman" w:hAnsi="Times New Roman"/>
          <w:sz w:val="24"/>
          <w:szCs w:val="24"/>
          <w:lang w:val="en-US"/>
        </w:rPr>
        <w:t xml:space="preserve">he project will be implemented </w:t>
      </w:r>
      <w:r w:rsidR="00C712DC">
        <w:rPr>
          <w:rFonts w:ascii="Times New Roman" w:hAnsi="Times New Roman"/>
          <w:sz w:val="24"/>
          <w:szCs w:val="24"/>
          <w:lang w:val="en-US"/>
        </w:rPr>
        <w:t>from 2014 to 201</w:t>
      </w:r>
      <w:r w:rsidR="001E4FB4">
        <w:rPr>
          <w:rFonts w:ascii="Times New Roman" w:hAnsi="Times New Roman"/>
          <w:sz w:val="24"/>
          <w:szCs w:val="24"/>
          <w:lang w:val="en-US"/>
        </w:rPr>
        <w:t>7</w:t>
      </w:r>
      <w:r w:rsidR="00C712DC" w:rsidRPr="00C839B5">
        <w:rPr>
          <w:rFonts w:ascii="Times New Roman" w:hAnsi="Times New Roman"/>
          <w:sz w:val="24"/>
          <w:szCs w:val="24"/>
          <w:lang w:val="en-US"/>
        </w:rPr>
        <w:t xml:space="preserve">. During this period, the project begins to affect tourism variables from </w:t>
      </w:r>
      <w:r w:rsidR="00C712DC">
        <w:rPr>
          <w:rFonts w:ascii="Times New Roman" w:hAnsi="Times New Roman"/>
          <w:sz w:val="24"/>
          <w:szCs w:val="24"/>
          <w:lang w:val="en-US"/>
        </w:rPr>
        <w:t>the</w:t>
      </w:r>
      <w:r w:rsidR="00C712DC" w:rsidRPr="00C839B5">
        <w:rPr>
          <w:rFonts w:ascii="Times New Roman" w:hAnsi="Times New Roman"/>
          <w:sz w:val="24"/>
          <w:szCs w:val="24"/>
          <w:lang w:val="en-US"/>
        </w:rPr>
        <w:t xml:space="preserve"> third year</w:t>
      </w:r>
      <w:r w:rsidR="00C712DC">
        <w:rPr>
          <w:rFonts w:ascii="Times New Roman" w:hAnsi="Times New Roman"/>
          <w:sz w:val="24"/>
          <w:szCs w:val="24"/>
          <w:lang w:val="en-US"/>
        </w:rPr>
        <w:t xml:space="preserve"> on (or from 2016 on), gradually increasing its effect till </w:t>
      </w:r>
      <w:r w:rsidR="001E4FB4">
        <w:rPr>
          <w:rFonts w:ascii="Times New Roman" w:hAnsi="Times New Roman"/>
          <w:sz w:val="24"/>
          <w:szCs w:val="24"/>
          <w:lang w:val="en-US"/>
        </w:rPr>
        <w:t>8</w:t>
      </w:r>
      <w:r w:rsidR="00C712DC">
        <w:rPr>
          <w:rFonts w:ascii="Times New Roman" w:hAnsi="Times New Roman"/>
          <w:sz w:val="24"/>
          <w:szCs w:val="24"/>
          <w:lang w:val="en-US"/>
        </w:rPr>
        <w:t xml:space="preserve"> years after the end of execution (end of 2025).</w:t>
      </w:r>
    </w:p>
    <w:p w:rsidR="00555173" w:rsidRDefault="00555173" w:rsidP="00D15390">
      <w:pPr>
        <w:jc w:val="both"/>
        <w:rPr>
          <w:rFonts w:ascii="Times New Roman" w:hAnsi="Times New Roman"/>
          <w:sz w:val="24"/>
          <w:lang w:val="en-US"/>
        </w:rPr>
      </w:pPr>
      <w:r>
        <w:rPr>
          <w:rFonts w:ascii="Times New Roman" w:hAnsi="Times New Roman"/>
          <w:sz w:val="24"/>
          <w:lang w:val="en-US"/>
        </w:rPr>
        <w:t>The benefits resulting from the changes on tourism variables are the deviations from the GDP baseline. The project costs include the total amount invested and the maintenance costs estimated as 15% of the total investment.</w:t>
      </w:r>
      <w:r w:rsidR="004423D6">
        <w:rPr>
          <w:rFonts w:ascii="Times New Roman" w:hAnsi="Times New Roman"/>
          <w:sz w:val="24"/>
          <w:lang w:val="en-US"/>
        </w:rPr>
        <w:t xml:space="preserve"> Relying on these information, it will be calculated the Net Present Value (NPV) and the Internal Rate of Return (IRR) resulting from these cost-benefit analysis. It also be calculated the minimum effect on tourism variable that make the project economically feasible for this investment. </w:t>
      </w:r>
      <w:r>
        <w:rPr>
          <w:rFonts w:ascii="Times New Roman" w:hAnsi="Times New Roman"/>
          <w:sz w:val="24"/>
          <w:lang w:val="en-US"/>
        </w:rPr>
        <w:t xml:space="preserve">  </w:t>
      </w:r>
    </w:p>
    <w:p w:rsidR="007765A1" w:rsidRPr="001E4FB4" w:rsidRDefault="007765A1" w:rsidP="00D15390">
      <w:pPr>
        <w:jc w:val="both"/>
        <w:rPr>
          <w:rFonts w:ascii="Times New Roman" w:hAnsi="Times New Roman"/>
          <w:sz w:val="24"/>
          <w:lang w:val="en-US"/>
        </w:rPr>
      </w:pPr>
      <w:r w:rsidRPr="001E4FB4">
        <w:rPr>
          <w:rFonts w:ascii="Times New Roman" w:hAnsi="Times New Roman"/>
          <w:sz w:val="24"/>
          <w:lang w:val="en-US"/>
        </w:rPr>
        <w:t xml:space="preserve">In Figure </w:t>
      </w:r>
      <w:r w:rsidR="001C20CA" w:rsidRPr="001E4FB4">
        <w:rPr>
          <w:rFonts w:ascii="Times New Roman" w:hAnsi="Times New Roman"/>
          <w:sz w:val="24"/>
          <w:lang w:val="en-US"/>
        </w:rPr>
        <w:t>7</w:t>
      </w:r>
      <w:r w:rsidRPr="001E4FB4">
        <w:rPr>
          <w:rFonts w:ascii="Times New Roman" w:hAnsi="Times New Roman"/>
          <w:sz w:val="24"/>
          <w:lang w:val="en-US"/>
        </w:rPr>
        <w:t xml:space="preserve"> it is presented the deviation of Value Added and Production from the baseline after the infrastructure investments</w:t>
      </w:r>
      <w:r w:rsidR="007817F7">
        <w:rPr>
          <w:rFonts w:ascii="Times New Roman" w:hAnsi="Times New Roman"/>
          <w:sz w:val="24"/>
          <w:lang w:val="en-US"/>
        </w:rPr>
        <w:t xml:space="preserve">, considering that the congestion parameter in the equation 3 </w:t>
      </w:r>
      <w:r w:rsidR="004D5AC4" w:rsidRPr="004D5AC4">
        <w:rPr>
          <w:rFonts w:ascii="Cambria Math" w:hAnsi="Cambria Math"/>
          <w:b/>
          <w:sz w:val="24"/>
          <w:lang w:val="en-US"/>
        </w:rPr>
        <w:sym w:font="Symbol" w:char="F06A"/>
      </w:r>
      <w:r w:rsidR="004D5AC4">
        <w:rPr>
          <w:rFonts w:ascii="Cambria Math" w:hAnsi="Cambria Math"/>
          <w:i/>
          <w:sz w:val="24"/>
          <w:lang w:val="en-US"/>
        </w:rPr>
        <w:t xml:space="preserve"> </w:t>
      </w:r>
      <w:r w:rsidR="007817F7">
        <w:rPr>
          <w:rFonts w:ascii="Times New Roman" w:hAnsi="Times New Roman"/>
          <w:sz w:val="24"/>
          <w:lang w:val="en-US"/>
        </w:rPr>
        <w:t>is set to one</w:t>
      </w:r>
      <w:r w:rsidRPr="001E4FB4">
        <w:rPr>
          <w:rFonts w:ascii="Times New Roman" w:hAnsi="Times New Roman"/>
          <w:sz w:val="24"/>
          <w:lang w:val="en-US"/>
        </w:rPr>
        <w:t xml:space="preserve">. These results can be understood as the impact of the new investments on both variables. During the initial years, when the new investments occur, the impacts are larger on both variables. Because of the congestion effects, the deviation from the baseline tends to </w:t>
      </w:r>
      <w:r w:rsidR="004423D6">
        <w:rPr>
          <w:rFonts w:ascii="Times New Roman" w:hAnsi="Times New Roman"/>
          <w:sz w:val="24"/>
          <w:lang w:val="en-US"/>
        </w:rPr>
        <w:t>disappear of</w:t>
      </w:r>
      <w:r w:rsidR="00D15390" w:rsidRPr="001E4FB4">
        <w:rPr>
          <w:rFonts w:ascii="Times New Roman" w:hAnsi="Times New Roman"/>
          <w:sz w:val="24"/>
          <w:lang w:val="en-US"/>
        </w:rPr>
        <w:t xml:space="preserve"> if no new infrastructure investments are done.</w:t>
      </w:r>
    </w:p>
    <w:p w:rsidR="007765A1" w:rsidRPr="001E4FB4" w:rsidRDefault="007765A1" w:rsidP="007765A1">
      <w:pPr>
        <w:jc w:val="center"/>
        <w:rPr>
          <w:rFonts w:ascii="Times New Roman" w:hAnsi="Times New Roman"/>
          <w:b/>
          <w:lang w:val="en-US"/>
        </w:rPr>
      </w:pPr>
      <w:r w:rsidRPr="001E4FB4">
        <w:rPr>
          <w:rFonts w:ascii="Times New Roman" w:hAnsi="Times New Roman"/>
          <w:b/>
          <w:lang w:val="en-US"/>
        </w:rPr>
        <w:t xml:space="preserve">Figure </w:t>
      </w:r>
      <w:r w:rsidR="001C20CA" w:rsidRPr="001E4FB4">
        <w:rPr>
          <w:rFonts w:ascii="Times New Roman" w:hAnsi="Times New Roman"/>
          <w:b/>
          <w:lang w:val="en-US"/>
        </w:rPr>
        <w:t>7</w:t>
      </w:r>
      <w:r w:rsidRPr="001E4FB4">
        <w:rPr>
          <w:rFonts w:ascii="Times New Roman" w:hAnsi="Times New Roman"/>
          <w:b/>
          <w:lang w:val="en-US"/>
        </w:rPr>
        <w:t>: The impacts of the infrastructure investments on Value Added and Production</w:t>
      </w:r>
    </w:p>
    <w:p w:rsidR="00625F8E" w:rsidRDefault="00735A43">
      <w:pPr>
        <w:rPr>
          <w:lang w:val="en-US"/>
        </w:rPr>
      </w:pPr>
      <w:r w:rsidRPr="00735A43">
        <w:rPr>
          <w:noProof/>
          <w:lang w:val="en-US"/>
        </w:rPr>
        <w:drawing>
          <wp:inline distT="0" distB="0" distL="0" distR="0">
            <wp:extent cx="5400040" cy="2668859"/>
            <wp:effectExtent l="0" t="0" r="0" b="0"/>
            <wp:docPr id="10"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D15390" w:rsidRPr="00EA168C" w:rsidRDefault="00D15390" w:rsidP="00D15390">
      <w:pPr>
        <w:jc w:val="both"/>
        <w:rPr>
          <w:rFonts w:ascii="Times New Roman" w:hAnsi="Times New Roman"/>
          <w:sz w:val="24"/>
          <w:lang w:val="en-US"/>
        </w:rPr>
      </w:pPr>
      <w:r w:rsidRPr="00EA168C">
        <w:rPr>
          <w:rFonts w:ascii="Times New Roman" w:hAnsi="Times New Roman"/>
          <w:sz w:val="24"/>
          <w:lang w:val="en-US"/>
        </w:rPr>
        <w:t xml:space="preserve">As the multiplier approach has already indicated, the impacts of the infrastructure investments are larger for the richest household group (see </w:t>
      </w:r>
      <w:r w:rsidR="00034A29">
        <w:rPr>
          <w:rFonts w:ascii="Times New Roman" w:hAnsi="Times New Roman"/>
          <w:sz w:val="24"/>
          <w:lang w:val="en-US"/>
        </w:rPr>
        <w:t>T</w:t>
      </w:r>
      <w:r w:rsidRPr="00EA168C">
        <w:rPr>
          <w:rFonts w:ascii="Times New Roman" w:hAnsi="Times New Roman"/>
          <w:sz w:val="24"/>
          <w:lang w:val="en-US"/>
        </w:rPr>
        <w:t xml:space="preserve">able </w:t>
      </w:r>
      <w:r w:rsidR="001C20CA" w:rsidRPr="00EA168C">
        <w:rPr>
          <w:rFonts w:ascii="Times New Roman" w:hAnsi="Times New Roman"/>
          <w:sz w:val="24"/>
          <w:lang w:val="en-US"/>
        </w:rPr>
        <w:t>19</w:t>
      </w:r>
      <w:r w:rsidRPr="00EA168C">
        <w:rPr>
          <w:rFonts w:ascii="Times New Roman" w:hAnsi="Times New Roman"/>
          <w:sz w:val="24"/>
          <w:lang w:val="en-US"/>
        </w:rPr>
        <w:t xml:space="preserve">). During the initial years, due to the funding scheme, the income of the richest household group is reduced. </w:t>
      </w:r>
      <w:r w:rsidR="000C5E36">
        <w:rPr>
          <w:rFonts w:ascii="Times New Roman" w:hAnsi="Times New Roman"/>
          <w:sz w:val="24"/>
          <w:lang w:val="en-US"/>
        </w:rPr>
        <w:t>In 2014, for example, the income of the richest household is 4.</w:t>
      </w:r>
      <w:r w:rsidR="007817F7">
        <w:rPr>
          <w:rFonts w:ascii="Times New Roman" w:hAnsi="Times New Roman"/>
          <w:sz w:val="24"/>
          <w:lang w:val="en-US"/>
        </w:rPr>
        <w:t>33</w:t>
      </w:r>
      <w:r w:rsidR="000C5E36">
        <w:rPr>
          <w:rFonts w:ascii="Times New Roman" w:hAnsi="Times New Roman"/>
          <w:sz w:val="24"/>
          <w:lang w:val="en-US"/>
        </w:rPr>
        <w:t xml:space="preserve">% lower than the reference value in this year. </w:t>
      </w:r>
      <w:r w:rsidRPr="00EA168C">
        <w:rPr>
          <w:rFonts w:ascii="Times New Roman" w:hAnsi="Times New Roman"/>
          <w:sz w:val="24"/>
          <w:lang w:val="en-US"/>
        </w:rPr>
        <w:t xml:space="preserve">However, after the fourth year, the income of this household group had the largest increase among all groups.  </w:t>
      </w:r>
    </w:p>
    <w:p w:rsidR="00F018DC" w:rsidRDefault="00F018DC" w:rsidP="00AA55B2">
      <w:pPr>
        <w:jc w:val="center"/>
        <w:rPr>
          <w:rFonts w:ascii="Times New Roman" w:hAnsi="Times New Roman"/>
          <w:b/>
          <w:sz w:val="24"/>
          <w:lang w:val="en-US"/>
        </w:rPr>
      </w:pPr>
    </w:p>
    <w:p w:rsidR="00D15390" w:rsidRPr="001E4FB4" w:rsidRDefault="00D15390" w:rsidP="00AA55B2">
      <w:pPr>
        <w:jc w:val="center"/>
        <w:rPr>
          <w:rFonts w:ascii="Times New Roman" w:hAnsi="Times New Roman"/>
          <w:b/>
          <w:sz w:val="24"/>
          <w:lang w:val="en-US"/>
        </w:rPr>
      </w:pPr>
      <w:r w:rsidRPr="001E4FB4">
        <w:rPr>
          <w:rFonts w:ascii="Times New Roman" w:hAnsi="Times New Roman"/>
          <w:b/>
          <w:sz w:val="24"/>
          <w:lang w:val="en-US"/>
        </w:rPr>
        <w:lastRenderedPageBreak/>
        <w:t>Table</w:t>
      </w:r>
      <w:r w:rsidR="001C20CA" w:rsidRPr="001E4FB4">
        <w:rPr>
          <w:rFonts w:ascii="Times New Roman" w:hAnsi="Times New Roman"/>
          <w:b/>
          <w:sz w:val="24"/>
          <w:lang w:val="en-US"/>
        </w:rPr>
        <w:t xml:space="preserve"> 19</w:t>
      </w:r>
      <w:r w:rsidRPr="001E4FB4">
        <w:rPr>
          <w:rFonts w:ascii="Times New Roman" w:hAnsi="Times New Roman"/>
          <w:b/>
          <w:sz w:val="24"/>
          <w:lang w:val="en-US"/>
        </w:rPr>
        <w:t>: The impacts of the infrastructure investments on Household income</w:t>
      </w:r>
      <w:r w:rsidR="00034A29">
        <w:rPr>
          <w:rFonts w:ascii="Times New Roman" w:hAnsi="Times New Roman"/>
          <w:b/>
          <w:sz w:val="24"/>
          <w:lang w:val="en-US"/>
        </w:rPr>
        <w:t xml:space="preserve"> (%)</w:t>
      </w:r>
    </w:p>
    <w:tbl>
      <w:tblPr>
        <w:tblW w:w="9625" w:type="dxa"/>
        <w:jc w:val="center"/>
        <w:tblInd w:w="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29"/>
        <w:gridCol w:w="707"/>
        <w:gridCol w:w="707"/>
        <w:gridCol w:w="707"/>
        <w:gridCol w:w="707"/>
        <w:gridCol w:w="696"/>
        <w:gridCol w:w="696"/>
        <w:gridCol w:w="696"/>
        <w:gridCol w:w="696"/>
        <w:gridCol w:w="696"/>
        <w:gridCol w:w="696"/>
        <w:gridCol w:w="696"/>
        <w:gridCol w:w="696"/>
      </w:tblGrid>
      <w:tr w:rsidR="0025079F" w:rsidRPr="0025079F" w:rsidTr="00EC7C47">
        <w:trPr>
          <w:trHeight w:val="300"/>
          <w:jc w:val="center"/>
        </w:trPr>
        <w:tc>
          <w:tcPr>
            <w:tcW w:w="1229" w:type="dxa"/>
            <w:vMerge w:val="restart"/>
            <w:shd w:val="clear" w:color="auto" w:fill="auto"/>
            <w:noWrap/>
            <w:vAlign w:val="center"/>
            <w:hideMark/>
          </w:tcPr>
          <w:p w:rsidR="0025079F" w:rsidRPr="000C5E36" w:rsidRDefault="0025079F" w:rsidP="000C5E36">
            <w:pPr>
              <w:spacing w:after="0" w:line="240" w:lineRule="auto"/>
              <w:jc w:val="center"/>
              <w:rPr>
                <w:rFonts w:ascii="Times New Roman" w:eastAsia="Times New Roman" w:hAnsi="Times New Roman"/>
                <w:b/>
                <w:color w:val="000000"/>
                <w:lang w:eastAsia="pt-BR"/>
              </w:rPr>
            </w:pPr>
            <w:proofErr w:type="spellStart"/>
            <w:r w:rsidRPr="000C5E36">
              <w:rPr>
                <w:rFonts w:ascii="Times New Roman" w:eastAsia="Times New Roman" w:hAnsi="Times New Roman"/>
                <w:b/>
                <w:color w:val="000000"/>
                <w:lang w:eastAsia="pt-BR"/>
              </w:rPr>
              <w:t>Ho</w:t>
            </w:r>
            <w:r w:rsidR="000C5E36">
              <w:rPr>
                <w:rFonts w:ascii="Times New Roman" w:eastAsia="Times New Roman" w:hAnsi="Times New Roman"/>
                <w:b/>
                <w:color w:val="000000"/>
                <w:lang w:eastAsia="pt-BR"/>
              </w:rPr>
              <w:t>u</w:t>
            </w:r>
            <w:r w:rsidRPr="000C5E36">
              <w:rPr>
                <w:rFonts w:ascii="Times New Roman" w:eastAsia="Times New Roman" w:hAnsi="Times New Roman"/>
                <w:b/>
                <w:color w:val="000000"/>
                <w:lang w:eastAsia="pt-BR"/>
              </w:rPr>
              <w:t>seholds</w:t>
            </w:r>
            <w:proofErr w:type="spellEnd"/>
          </w:p>
        </w:tc>
        <w:tc>
          <w:tcPr>
            <w:tcW w:w="8396" w:type="dxa"/>
            <w:gridSpan w:val="12"/>
            <w:shd w:val="clear" w:color="auto" w:fill="auto"/>
            <w:noWrap/>
            <w:vAlign w:val="bottom"/>
            <w:hideMark/>
          </w:tcPr>
          <w:p w:rsidR="0025079F" w:rsidRPr="0025079F" w:rsidRDefault="0025079F" w:rsidP="0025079F">
            <w:pPr>
              <w:spacing w:after="0" w:line="240" w:lineRule="auto"/>
              <w:jc w:val="center"/>
              <w:rPr>
                <w:rFonts w:ascii="Times New Roman" w:eastAsia="Times New Roman" w:hAnsi="Times New Roman"/>
                <w:b/>
                <w:i/>
                <w:color w:val="000000"/>
                <w:lang w:eastAsia="pt-BR"/>
              </w:rPr>
            </w:pPr>
            <w:proofErr w:type="spellStart"/>
            <w:r w:rsidRPr="0025079F">
              <w:rPr>
                <w:rFonts w:ascii="Times New Roman" w:eastAsia="Times New Roman" w:hAnsi="Times New Roman"/>
                <w:b/>
                <w:i/>
                <w:color w:val="000000"/>
                <w:lang w:eastAsia="pt-BR"/>
              </w:rPr>
              <w:t>Years</w:t>
            </w:r>
            <w:proofErr w:type="spellEnd"/>
          </w:p>
        </w:tc>
      </w:tr>
      <w:tr w:rsidR="0025079F" w:rsidRPr="0025079F" w:rsidTr="00EC7C47">
        <w:trPr>
          <w:trHeight w:val="300"/>
          <w:jc w:val="center"/>
        </w:trPr>
        <w:tc>
          <w:tcPr>
            <w:tcW w:w="1229" w:type="dxa"/>
            <w:vMerge/>
            <w:shd w:val="clear" w:color="auto" w:fill="auto"/>
            <w:noWrap/>
            <w:vAlign w:val="bottom"/>
            <w:hideMark/>
          </w:tcPr>
          <w:p w:rsidR="0025079F" w:rsidRPr="0025079F" w:rsidRDefault="0025079F" w:rsidP="0025079F">
            <w:pPr>
              <w:spacing w:after="0" w:line="240" w:lineRule="auto"/>
              <w:jc w:val="center"/>
              <w:rPr>
                <w:rFonts w:ascii="Times New Roman" w:eastAsia="Times New Roman" w:hAnsi="Times New Roman"/>
                <w:b/>
                <w:i/>
                <w:color w:val="000000"/>
                <w:lang w:eastAsia="pt-BR"/>
              </w:rPr>
            </w:pPr>
          </w:p>
        </w:tc>
        <w:tc>
          <w:tcPr>
            <w:tcW w:w="707" w:type="dxa"/>
            <w:shd w:val="clear" w:color="auto" w:fill="auto"/>
            <w:noWrap/>
            <w:vAlign w:val="bottom"/>
            <w:hideMark/>
          </w:tcPr>
          <w:p w:rsidR="0025079F" w:rsidRPr="0025079F" w:rsidRDefault="0025079F" w:rsidP="0025079F">
            <w:pPr>
              <w:spacing w:after="0" w:line="240" w:lineRule="auto"/>
              <w:jc w:val="center"/>
              <w:rPr>
                <w:rFonts w:ascii="Times New Roman" w:eastAsia="Times New Roman" w:hAnsi="Times New Roman"/>
                <w:b/>
                <w:i/>
                <w:color w:val="000000"/>
                <w:lang w:eastAsia="pt-BR"/>
              </w:rPr>
            </w:pPr>
            <w:r w:rsidRPr="0025079F">
              <w:rPr>
                <w:rFonts w:ascii="Times New Roman" w:eastAsia="Times New Roman" w:hAnsi="Times New Roman"/>
                <w:b/>
                <w:i/>
                <w:color w:val="000000"/>
                <w:lang w:eastAsia="pt-BR"/>
              </w:rPr>
              <w:t>2014</w:t>
            </w:r>
          </w:p>
        </w:tc>
        <w:tc>
          <w:tcPr>
            <w:tcW w:w="707" w:type="dxa"/>
            <w:shd w:val="clear" w:color="auto" w:fill="auto"/>
            <w:noWrap/>
            <w:vAlign w:val="bottom"/>
            <w:hideMark/>
          </w:tcPr>
          <w:p w:rsidR="0025079F" w:rsidRPr="0025079F" w:rsidRDefault="0025079F" w:rsidP="0025079F">
            <w:pPr>
              <w:spacing w:after="0" w:line="240" w:lineRule="auto"/>
              <w:jc w:val="center"/>
              <w:rPr>
                <w:rFonts w:ascii="Times New Roman" w:eastAsia="Times New Roman" w:hAnsi="Times New Roman"/>
                <w:b/>
                <w:i/>
                <w:color w:val="000000"/>
                <w:lang w:eastAsia="pt-BR"/>
              </w:rPr>
            </w:pPr>
            <w:r w:rsidRPr="0025079F">
              <w:rPr>
                <w:rFonts w:ascii="Times New Roman" w:eastAsia="Times New Roman" w:hAnsi="Times New Roman"/>
                <w:b/>
                <w:i/>
                <w:color w:val="000000"/>
                <w:lang w:eastAsia="pt-BR"/>
              </w:rPr>
              <w:t>2015</w:t>
            </w:r>
          </w:p>
        </w:tc>
        <w:tc>
          <w:tcPr>
            <w:tcW w:w="707" w:type="dxa"/>
            <w:shd w:val="clear" w:color="auto" w:fill="auto"/>
            <w:noWrap/>
            <w:vAlign w:val="bottom"/>
            <w:hideMark/>
          </w:tcPr>
          <w:p w:rsidR="0025079F" w:rsidRPr="0025079F" w:rsidRDefault="0025079F" w:rsidP="0025079F">
            <w:pPr>
              <w:spacing w:after="0" w:line="240" w:lineRule="auto"/>
              <w:jc w:val="center"/>
              <w:rPr>
                <w:rFonts w:ascii="Times New Roman" w:eastAsia="Times New Roman" w:hAnsi="Times New Roman"/>
                <w:b/>
                <w:i/>
                <w:color w:val="000000"/>
                <w:lang w:eastAsia="pt-BR"/>
              </w:rPr>
            </w:pPr>
            <w:r w:rsidRPr="0025079F">
              <w:rPr>
                <w:rFonts w:ascii="Times New Roman" w:eastAsia="Times New Roman" w:hAnsi="Times New Roman"/>
                <w:b/>
                <w:i/>
                <w:color w:val="000000"/>
                <w:lang w:eastAsia="pt-BR"/>
              </w:rPr>
              <w:t>2016</w:t>
            </w:r>
          </w:p>
        </w:tc>
        <w:tc>
          <w:tcPr>
            <w:tcW w:w="707" w:type="dxa"/>
            <w:shd w:val="clear" w:color="auto" w:fill="auto"/>
            <w:noWrap/>
            <w:vAlign w:val="bottom"/>
            <w:hideMark/>
          </w:tcPr>
          <w:p w:rsidR="0025079F" w:rsidRPr="0025079F" w:rsidRDefault="0025079F" w:rsidP="0025079F">
            <w:pPr>
              <w:spacing w:after="0" w:line="240" w:lineRule="auto"/>
              <w:jc w:val="center"/>
              <w:rPr>
                <w:rFonts w:ascii="Times New Roman" w:eastAsia="Times New Roman" w:hAnsi="Times New Roman"/>
                <w:b/>
                <w:i/>
                <w:color w:val="000000"/>
                <w:lang w:eastAsia="pt-BR"/>
              </w:rPr>
            </w:pPr>
            <w:r w:rsidRPr="0025079F">
              <w:rPr>
                <w:rFonts w:ascii="Times New Roman" w:eastAsia="Times New Roman" w:hAnsi="Times New Roman"/>
                <w:b/>
                <w:i/>
                <w:color w:val="000000"/>
                <w:lang w:eastAsia="pt-BR"/>
              </w:rPr>
              <w:t>2017</w:t>
            </w:r>
          </w:p>
        </w:tc>
        <w:tc>
          <w:tcPr>
            <w:tcW w:w="696" w:type="dxa"/>
            <w:shd w:val="clear" w:color="auto" w:fill="auto"/>
            <w:noWrap/>
            <w:vAlign w:val="bottom"/>
            <w:hideMark/>
          </w:tcPr>
          <w:p w:rsidR="0025079F" w:rsidRPr="0025079F" w:rsidRDefault="0025079F" w:rsidP="0025079F">
            <w:pPr>
              <w:spacing w:after="0" w:line="240" w:lineRule="auto"/>
              <w:jc w:val="center"/>
              <w:rPr>
                <w:rFonts w:ascii="Times New Roman" w:eastAsia="Times New Roman" w:hAnsi="Times New Roman"/>
                <w:b/>
                <w:i/>
                <w:color w:val="000000"/>
                <w:lang w:eastAsia="pt-BR"/>
              </w:rPr>
            </w:pPr>
            <w:r w:rsidRPr="0025079F">
              <w:rPr>
                <w:rFonts w:ascii="Times New Roman" w:eastAsia="Times New Roman" w:hAnsi="Times New Roman"/>
                <w:b/>
                <w:i/>
                <w:color w:val="000000"/>
                <w:lang w:eastAsia="pt-BR"/>
              </w:rPr>
              <w:t>2018</w:t>
            </w:r>
          </w:p>
        </w:tc>
        <w:tc>
          <w:tcPr>
            <w:tcW w:w="696" w:type="dxa"/>
            <w:shd w:val="clear" w:color="auto" w:fill="auto"/>
            <w:noWrap/>
            <w:vAlign w:val="bottom"/>
            <w:hideMark/>
          </w:tcPr>
          <w:p w:rsidR="0025079F" w:rsidRPr="0025079F" w:rsidRDefault="0025079F" w:rsidP="0025079F">
            <w:pPr>
              <w:spacing w:after="0" w:line="240" w:lineRule="auto"/>
              <w:jc w:val="center"/>
              <w:rPr>
                <w:rFonts w:ascii="Times New Roman" w:eastAsia="Times New Roman" w:hAnsi="Times New Roman"/>
                <w:b/>
                <w:i/>
                <w:color w:val="000000"/>
                <w:lang w:eastAsia="pt-BR"/>
              </w:rPr>
            </w:pPr>
            <w:r w:rsidRPr="0025079F">
              <w:rPr>
                <w:rFonts w:ascii="Times New Roman" w:eastAsia="Times New Roman" w:hAnsi="Times New Roman"/>
                <w:b/>
                <w:i/>
                <w:color w:val="000000"/>
                <w:lang w:eastAsia="pt-BR"/>
              </w:rPr>
              <w:t>2019</w:t>
            </w:r>
          </w:p>
        </w:tc>
        <w:tc>
          <w:tcPr>
            <w:tcW w:w="696" w:type="dxa"/>
            <w:shd w:val="clear" w:color="auto" w:fill="auto"/>
            <w:noWrap/>
            <w:vAlign w:val="bottom"/>
            <w:hideMark/>
          </w:tcPr>
          <w:p w:rsidR="0025079F" w:rsidRPr="0025079F" w:rsidRDefault="0025079F" w:rsidP="0025079F">
            <w:pPr>
              <w:spacing w:after="0" w:line="240" w:lineRule="auto"/>
              <w:jc w:val="center"/>
              <w:rPr>
                <w:rFonts w:ascii="Times New Roman" w:eastAsia="Times New Roman" w:hAnsi="Times New Roman"/>
                <w:b/>
                <w:i/>
                <w:color w:val="000000"/>
                <w:lang w:eastAsia="pt-BR"/>
              </w:rPr>
            </w:pPr>
            <w:r w:rsidRPr="0025079F">
              <w:rPr>
                <w:rFonts w:ascii="Times New Roman" w:eastAsia="Times New Roman" w:hAnsi="Times New Roman"/>
                <w:b/>
                <w:i/>
                <w:color w:val="000000"/>
                <w:lang w:eastAsia="pt-BR"/>
              </w:rPr>
              <w:t>2020</w:t>
            </w:r>
          </w:p>
        </w:tc>
        <w:tc>
          <w:tcPr>
            <w:tcW w:w="696" w:type="dxa"/>
            <w:shd w:val="clear" w:color="auto" w:fill="auto"/>
            <w:noWrap/>
            <w:vAlign w:val="bottom"/>
            <w:hideMark/>
          </w:tcPr>
          <w:p w:rsidR="0025079F" w:rsidRPr="0025079F" w:rsidRDefault="0025079F" w:rsidP="0025079F">
            <w:pPr>
              <w:spacing w:after="0" w:line="240" w:lineRule="auto"/>
              <w:jc w:val="center"/>
              <w:rPr>
                <w:rFonts w:ascii="Times New Roman" w:eastAsia="Times New Roman" w:hAnsi="Times New Roman"/>
                <w:b/>
                <w:i/>
                <w:color w:val="000000"/>
                <w:lang w:eastAsia="pt-BR"/>
              </w:rPr>
            </w:pPr>
            <w:r w:rsidRPr="0025079F">
              <w:rPr>
                <w:rFonts w:ascii="Times New Roman" w:eastAsia="Times New Roman" w:hAnsi="Times New Roman"/>
                <w:b/>
                <w:i/>
                <w:color w:val="000000"/>
                <w:lang w:eastAsia="pt-BR"/>
              </w:rPr>
              <w:t>2021</w:t>
            </w:r>
          </w:p>
        </w:tc>
        <w:tc>
          <w:tcPr>
            <w:tcW w:w="696" w:type="dxa"/>
            <w:shd w:val="clear" w:color="auto" w:fill="auto"/>
            <w:noWrap/>
            <w:vAlign w:val="bottom"/>
            <w:hideMark/>
          </w:tcPr>
          <w:p w:rsidR="0025079F" w:rsidRPr="0025079F" w:rsidRDefault="0025079F" w:rsidP="0025079F">
            <w:pPr>
              <w:spacing w:after="0" w:line="240" w:lineRule="auto"/>
              <w:jc w:val="center"/>
              <w:rPr>
                <w:rFonts w:ascii="Times New Roman" w:eastAsia="Times New Roman" w:hAnsi="Times New Roman"/>
                <w:b/>
                <w:i/>
                <w:color w:val="000000"/>
                <w:lang w:eastAsia="pt-BR"/>
              </w:rPr>
            </w:pPr>
            <w:r w:rsidRPr="0025079F">
              <w:rPr>
                <w:rFonts w:ascii="Times New Roman" w:eastAsia="Times New Roman" w:hAnsi="Times New Roman"/>
                <w:b/>
                <w:i/>
                <w:color w:val="000000"/>
                <w:lang w:eastAsia="pt-BR"/>
              </w:rPr>
              <w:t>2022</w:t>
            </w:r>
          </w:p>
        </w:tc>
        <w:tc>
          <w:tcPr>
            <w:tcW w:w="696" w:type="dxa"/>
            <w:shd w:val="clear" w:color="auto" w:fill="auto"/>
            <w:noWrap/>
            <w:vAlign w:val="bottom"/>
            <w:hideMark/>
          </w:tcPr>
          <w:p w:rsidR="0025079F" w:rsidRPr="0025079F" w:rsidRDefault="0025079F" w:rsidP="0025079F">
            <w:pPr>
              <w:spacing w:after="0" w:line="240" w:lineRule="auto"/>
              <w:jc w:val="center"/>
              <w:rPr>
                <w:rFonts w:ascii="Times New Roman" w:eastAsia="Times New Roman" w:hAnsi="Times New Roman"/>
                <w:b/>
                <w:i/>
                <w:color w:val="000000"/>
                <w:lang w:eastAsia="pt-BR"/>
              </w:rPr>
            </w:pPr>
            <w:r w:rsidRPr="0025079F">
              <w:rPr>
                <w:rFonts w:ascii="Times New Roman" w:eastAsia="Times New Roman" w:hAnsi="Times New Roman"/>
                <w:b/>
                <w:i/>
                <w:color w:val="000000"/>
                <w:lang w:eastAsia="pt-BR"/>
              </w:rPr>
              <w:t>2023</w:t>
            </w:r>
          </w:p>
        </w:tc>
        <w:tc>
          <w:tcPr>
            <w:tcW w:w="696" w:type="dxa"/>
            <w:shd w:val="clear" w:color="auto" w:fill="auto"/>
            <w:noWrap/>
            <w:vAlign w:val="bottom"/>
            <w:hideMark/>
          </w:tcPr>
          <w:p w:rsidR="0025079F" w:rsidRPr="0025079F" w:rsidRDefault="0025079F" w:rsidP="0025079F">
            <w:pPr>
              <w:spacing w:after="0" w:line="240" w:lineRule="auto"/>
              <w:jc w:val="center"/>
              <w:rPr>
                <w:rFonts w:ascii="Times New Roman" w:eastAsia="Times New Roman" w:hAnsi="Times New Roman"/>
                <w:b/>
                <w:i/>
                <w:color w:val="000000"/>
                <w:lang w:eastAsia="pt-BR"/>
              </w:rPr>
            </w:pPr>
            <w:r w:rsidRPr="0025079F">
              <w:rPr>
                <w:rFonts w:ascii="Times New Roman" w:eastAsia="Times New Roman" w:hAnsi="Times New Roman"/>
                <w:b/>
                <w:i/>
                <w:color w:val="000000"/>
                <w:lang w:eastAsia="pt-BR"/>
              </w:rPr>
              <w:t>2024</w:t>
            </w:r>
          </w:p>
        </w:tc>
        <w:tc>
          <w:tcPr>
            <w:tcW w:w="696" w:type="dxa"/>
            <w:shd w:val="clear" w:color="auto" w:fill="auto"/>
            <w:noWrap/>
            <w:vAlign w:val="bottom"/>
            <w:hideMark/>
          </w:tcPr>
          <w:p w:rsidR="0025079F" w:rsidRPr="0025079F" w:rsidRDefault="0025079F" w:rsidP="0025079F">
            <w:pPr>
              <w:spacing w:after="0" w:line="240" w:lineRule="auto"/>
              <w:jc w:val="center"/>
              <w:rPr>
                <w:rFonts w:ascii="Times New Roman" w:eastAsia="Times New Roman" w:hAnsi="Times New Roman"/>
                <w:b/>
                <w:i/>
                <w:color w:val="000000"/>
                <w:lang w:eastAsia="pt-BR"/>
              </w:rPr>
            </w:pPr>
            <w:r w:rsidRPr="0025079F">
              <w:rPr>
                <w:rFonts w:ascii="Times New Roman" w:eastAsia="Times New Roman" w:hAnsi="Times New Roman"/>
                <w:b/>
                <w:i/>
                <w:color w:val="000000"/>
                <w:lang w:eastAsia="pt-BR"/>
              </w:rPr>
              <w:t>2025</w:t>
            </w:r>
          </w:p>
        </w:tc>
      </w:tr>
      <w:tr w:rsidR="00EC7C47" w:rsidRPr="0025079F" w:rsidTr="00EC7C47">
        <w:trPr>
          <w:trHeight w:val="300"/>
          <w:jc w:val="center"/>
        </w:trPr>
        <w:tc>
          <w:tcPr>
            <w:tcW w:w="1229" w:type="dxa"/>
            <w:shd w:val="clear" w:color="auto" w:fill="auto"/>
            <w:noWrap/>
            <w:vAlign w:val="bottom"/>
            <w:hideMark/>
          </w:tcPr>
          <w:p w:rsidR="00EC7C47" w:rsidRPr="001F7E6F" w:rsidRDefault="00EC7C47" w:rsidP="0025079F">
            <w:pPr>
              <w:spacing w:after="0" w:line="240" w:lineRule="auto"/>
              <w:jc w:val="center"/>
              <w:rPr>
                <w:rFonts w:ascii="Times New Roman" w:eastAsia="Times New Roman" w:hAnsi="Times New Roman"/>
                <w:b/>
                <w:color w:val="000000"/>
                <w:lang w:eastAsia="pt-BR"/>
              </w:rPr>
            </w:pPr>
            <w:r w:rsidRPr="001F7E6F">
              <w:rPr>
                <w:rFonts w:ascii="Times New Roman" w:eastAsia="Times New Roman" w:hAnsi="Times New Roman"/>
                <w:b/>
                <w:color w:val="000000"/>
                <w:lang w:eastAsia="pt-BR"/>
              </w:rPr>
              <w:t>HH1</w:t>
            </w:r>
          </w:p>
        </w:tc>
        <w:tc>
          <w:tcPr>
            <w:tcW w:w="707" w:type="dxa"/>
            <w:shd w:val="clear" w:color="auto" w:fill="auto"/>
            <w:noWrap/>
            <w:vAlign w:val="bottom"/>
            <w:hideMark/>
          </w:tcPr>
          <w:p w:rsidR="00EC7C47" w:rsidRPr="00EC7C47" w:rsidRDefault="00EC7C47" w:rsidP="00EC7C47">
            <w:pPr>
              <w:spacing w:after="0" w:line="240" w:lineRule="auto"/>
              <w:jc w:val="center"/>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02</w:t>
            </w:r>
          </w:p>
        </w:tc>
        <w:tc>
          <w:tcPr>
            <w:tcW w:w="707" w:type="dxa"/>
            <w:shd w:val="clear" w:color="auto" w:fill="auto"/>
            <w:noWrap/>
            <w:vAlign w:val="bottom"/>
            <w:hideMark/>
          </w:tcPr>
          <w:p w:rsidR="00EC7C47" w:rsidRPr="00EC7C47" w:rsidRDefault="00EC7C47" w:rsidP="00EC7C47">
            <w:pPr>
              <w:spacing w:after="0" w:line="240" w:lineRule="auto"/>
              <w:jc w:val="center"/>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59</w:t>
            </w:r>
          </w:p>
        </w:tc>
        <w:tc>
          <w:tcPr>
            <w:tcW w:w="707" w:type="dxa"/>
            <w:shd w:val="clear" w:color="auto" w:fill="auto"/>
            <w:noWrap/>
            <w:vAlign w:val="bottom"/>
            <w:hideMark/>
          </w:tcPr>
          <w:p w:rsidR="00EC7C47" w:rsidRPr="00EC7C47" w:rsidRDefault="00EC7C47" w:rsidP="00EC7C47">
            <w:pPr>
              <w:spacing w:after="0" w:line="240" w:lineRule="auto"/>
              <w:jc w:val="center"/>
              <w:rPr>
                <w:rFonts w:ascii="Times New Roman" w:hAnsi="Times New Roman"/>
                <w:color w:val="000000"/>
              </w:rPr>
            </w:pPr>
            <w:r w:rsidRPr="00EC7C47">
              <w:rPr>
                <w:rFonts w:ascii="Times New Roman" w:hAnsi="Times New Roman"/>
                <w:color w:val="000000"/>
              </w:rPr>
              <w:t>1</w:t>
            </w:r>
            <w:r w:rsidR="007817F7">
              <w:rPr>
                <w:rFonts w:ascii="Times New Roman" w:hAnsi="Times New Roman"/>
                <w:color w:val="000000"/>
              </w:rPr>
              <w:t>.</w:t>
            </w:r>
            <w:r w:rsidRPr="00EC7C47">
              <w:rPr>
                <w:rFonts w:ascii="Times New Roman" w:hAnsi="Times New Roman"/>
                <w:color w:val="000000"/>
              </w:rPr>
              <w:t>02</w:t>
            </w:r>
          </w:p>
        </w:tc>
        <w:tc>
          <w:tcPr>
            <w:tcW w:w="707" w:type="dxa"/>
            <w:shd w:val="clear" w:color="auto" w:fill="auto"/>
            <w:noWrap/>
            <w:vAlign w:val="bottom"/>
            <w:hideMark/>
          </w:tcPr>
          <w:p w:rsidR="00EC7C47" w:rsidRPr="00EC7C47" w:rsidRDefault="00EC7C47" w:rsidP="00EC7C47">
            <w:pPr>
              <w:spacing w:after="0" w:line="240" w:lineRule="auto"/>
              <w:jc w:val="center"/>
              <w:rPr>
                <w:rFonts w:ascii="Times New Roman" w:hAnsi="Times New Roman"/>
                <w:color w:val="000000"/>
              </w:rPr>
            </w:pPr>
            <w:r w:rsidRPr="00EC7C47">
              <w:rPr>
                <w:rFonts w:ascii="Times New Roman" w:hAnsi="Times New Roman"/>
                <w:color w:val="000000"/>
              </w:rPr>
              <w:t>1</w:t>
            </w:r>
            <w:r w:rsidR="007817F7">
              <w:rPr>
                <w:rFonts w:ascii="Times New Roman" w:hAnsi="Times New Roman"/>
                <w:color w:val="000000"/>
              </w:rPr>
              <w:t>.</w:t>
            </w:r>
            <w:r w:rsidRPr="00EC7C47">
              <w:rPr>
                <w:rFonts w:ascii="Times New Roman" w:hAnsi="Times New Roman"/>
                <w:color w:val="000000"/>
              </w:rPr>
              <w:t>46</w:t>
            </w:r>
          </w:p>
        </w:tc>
        <w:tc>
          <w:tcPr>
            <w:tcW w:w="696" w:type="dxa"/>
            <w:shd w:val="clear" w:color="auto" w:fill="auto"/>
            <w:noWrap/>
            <w:vAlign w:val="bottom"/>
            <w:hideMark/>
          </w:tcPr>
          <w:p w:rsidR="00EC7C47" w:rsidRPr="00EC7C47" w:rsidRDefault="00EC7C47" w:rsidP="00EC7C47">
            <w:pPr>
              <w:spacing w:after="0" w:line="240" w:lineRule="auto"/>
              <w:jc w:val="center"/>
              <w:rPr>
                <w:rFonts w:ascii="Times New Roman" w:hAnsi="Times New Roman"/>
                <w:color w:val="000000"/>
              </w:rPr>
            </w:pPr>
            <w:r w:rsidRPr="00EC7C47">
              <w:rPr>
                <w:rFonts w:ascii="Times New Roman" w:hAnsi="Times New Roman"/>
                <w:color w:val="000000"/>
              </w:rPr>
              <w:t>1</w:t>
            </w:r>
            <w:r w:rsidR="007817F7">
              <w:rPr>
                <w:rFonts w:ascii="Times New Roman" w:hAnsi="Times New Roman"/>
                <w:color w:val="000000"/>
              </w:rPr>
              <w:t>.</w:t>
            </w:r>
            <w:r w:rsidRPr="00EC7C47">
              <w:rPr>
                <w:rFonts w:ascii="Times New Roman" w:hAnsi="Times New Roman"/>
                <w:color w:val="000000"/>
              </w:rPr>
              <w:t>86</w:t>
            </w:r>
          </w:p>
        </w:tc>
        <w:tc>
          <w:tcPr>
            <w:tcW w:w="696" w:type="dxa"/>
            <w:shd w:val="clear" w:color="auto" w:fill="auto"/>
            <w:noWrap/>
            <w:vAlign w:val="bottom"/>
            <w:hideMark/>
          </w:tcPr>
          <w:p w:rsidR="00EC7C47" w:rsidRPr="00EC7C47" w:rsidRDefault="00EC7C47" w:rsidP="00EC7C47">
            <w:pPr>
              <w:spacing w:after="0" w:line="240" w:lineRule="auto"/>
              <w:jc w:val="center"/>
              <w:rPr>
                <w:rFonts w:ascii="Times New Roman" w:hAnsi="Times New Roman"/>
                <w:color w:val="000000"/>
              </w:rPr>
            </w:pPr>
            <w:r w:rsidRPr="00EC7C47">
              <w:rPr>
                <w:rFonts w:ascii="Times New Roman" w:hAnsi="Times New Roman"/>
                <w:color w:val="000000"/>
              </w:rPr>
              <w:t>1</w:t>
            </w:r>
            <w:r w:rsidR="007817F7">
              <w:rPr>
                <w:rFonts w:ascii="Times New Roman" w:hAnsi="Times New Roman"/>
                <w:color w:val="000000"/>
              </w:rPr>
              <w:t>.</w:t>
            </w:r>
            <w:r w:rsidRPr="00EC7C47">
              <w:rPr>
                <w:rFonts w:ascii="Times New Roman" w:hAnsi="Times New Roman"/>
                <w:color w:val="000000"/>
              </w:rPr>
              <w:t>70</w:t>
            </w:r>
          </w:p>
        </w:tc>
        <w:tc>
          <w:tcPr>
            <w:tcW w:w="696" w:type="dxa"/>
            <w:shd w:val="clear" w:color="auto" w:fill="auto"/>
            <w:noWrap/>
            <w:vAlign w:val="bottom"/>
            <w:hideMark/>
          </w:tcPr>
          <w:p w:rsidR="00EC7C47" w:rsidRPr="00EC7C47" w:rsidRDefault="00EC7C47" w:rsidP="00EC7C47">
            <w:pPr>
              <w:spacing w:after="0" w:line="240" w:lineRule="auto"/>
              <w:jc w:val="center"/>
              <w:rPr>
                <w:rFonts w:ascii="Times New Roman" w:hAnsi="Times New Roman"/>
                <w:color w:val="000000"/>
              </w:rPr>
            </w:pPr>
            <w:r w:rsidRPr="00EC7C47">
              <w:rPr>
                <w:rFonts w:ascii="Times New Roman" w:hAnsi="Times New Roman"/>
                <w:color w:val="000000"/>
              </w:rPr>
              <w:t>1</w:t>
            </w:r>
            <w:r w:rsidR="007817F7">
              <w:rPr>
                <w:rFonts w:ascii="Times New Roman" w:hAnsi="Times New Roman"/>
                <w:color w:val="000000"/>
              </w:rPr>
              <w:t>.</w:t>
            </w:r>
            <w:r w:rsidRPr="00EC7C47">
              <w:rPr>
                <w:rFonts w:ascii="Times New Roman" w:hAnsi="Times New Roman"/>
                <w:color w:val="000000"/>
              </w:rPr>
              <w:t>67</w:t>
            </w:r>
          </w:p>
        </w:tc>
        <w:tc>
          <w:tcPr>
            <w:tcW w:w="696" w:type="dxa"/>
            <w:shd w:val="clear" w:color="auto" w:fill="auto"/>
            <w:noWrap/>
            <w:vAlign w:val="bottom"/>
            <w:hideMark/>
          </w:tcPr>
          <w:p w:rsidR="00EC7C47" w:rsidRPr="00EC7C47" w:rsidRDefault="00EC7C47" w:rsidP="00EC7C47">
            <w:pPr>
              <w:spacing w:after="0" w:line="240" w:lineRule="auto"/>
              <w:jc w:val="center"/>
              <w:rPr>
                <w:rFonts w:ascii="Times New Roman" w:hAnsi="Times New Roman"/>
                <w:color w:val="000000"/>
              </w:rPr>
            </w:pPr>
            <w:r w:rsidRPr="00EC7C47">
              <w:rPr>
                <w:rFonts w:ascii="Times New Roman" w:hAnsi="Times New Roman"/>
                <w:color w:val="000000"/>
              </w:rPr>
              <w:t>1</w:t>
            </w:r>
            <w:r w:rsidR="007817F7">
              <w:rPr>
                <w:rFonts w:ascii="Times New Roman" w:hAnsi="Times New Roman"/>
                <w:color w:val="000000"/>
              </w:rPr>
              <w:t>.</w:t>
            </w:r>
            <w:r w:rsidRPr="00EC7C47">
              <w:rPr>
                <w:rFonts w:ascii="Times New Roman" w:hAnsi="Times New Roman"/>
                <w:color w:val="000000"/>
              </w:rPr>
              <w:t>61</w:t>
            </w:r>
          </w:p>
        </w:tc>
        <w:tc>
          <w:tcPr>
            <w:tcW w:w="696" w:type="dxa"/>
            <w:shd w:val="clear" w:color="auto" w:fill="auto"/>
            <w:noWrap/>
            <w:vAlign w:val="bottom"/>
            <w:hideMark/>
          </w:tcPr>
          <w:p w:rsidR="00EC7C47" w:rsidRPr="00EC7C47" w:rsidRDefault="00EC7C47" w:rsidP="00EC7C47">
            <w:pPr>
              <w:spacing w:after="0" w:line="240" w:lineRule="auto"/>
              <w:jc w:val="center"/>
              <w:rPr>
                <w:rFonts w:ascii="Times New Roman" w:hAnsi="Times New Roman"/>
                <w:color w:val="000000"/>
              </w:rPr>
            </w:pPr>
            <w:r w:rsidRPr="00EC7C47">
              <w:rPr>
                <w:rFonts w:ascii="Times New Roman" w:hAnsi="Times New Roman"/>
                <w:color w:val="000000"/>
              </w:rPr>
              <w:t>1</w:t>
            </w:r>
            <w:r w:rsidR="007817F7">
              <w:rPr>
                <w:rFonts w:ascii="Times New Roman" w:hAnsi="Times New Roman"/>
                <w:color w:val="000000"/>
              </w:rPr>
              <w:t>.</w:t>
            </w:r>
            <w:r w:rsidRPr="00EC7C47">
              <w:rPr>
                <w:rFonts w:ascii="Times New Roman" w:hAnsi="Times New Roman"/>
                <w:color w:val="000000"/>
              </w:rPr>
              <w:t>55</w:t>
            </w:r>
          </w:p>
        </w:tc>
        <w:tc>
          <w:tcPr>
            <w:tcW w:w="696" w:type="dxa"/>
            <w:shd w:val="clear" w:color="auto" w:fill="auto"/>
            <w:noWrap/>
            <w:vAlign w:val="bottom"/>
            <w:hideMark/>
          </w:tcPr>
          <w:p w:rsidR="00EC7C47" w:rsidRPr="00EC7C47" w:rsidRDefault="00EC7C47" w:rsidP="00EC7C47">
            <w:pPr>
              <w:spacing w:after="0" w:line="240" w:lineRule="auto"/>
              <w:jc w:val="center"/>
              <w:rPr>
                <w:rFonts w:ascii="Times New Roman" w:hAnsi="Times New Roman"/>
                <w:color w:val="000000"/>
              </w:rPr>
            </w:pPr>
            <w:r w:rsidRPr="00EC7C47">
              <w:rPr>
                <w:rFonts w:ascii="Times New Roman" w:hAnsi="Times New Roman"/>
                <w:color w:val="000000"/>
              </w:rPr>
              <w:t>1</w:t>
            </w:r>
            <w:r w:rsidR="007817F7">
              <w:rPr>
                <w:rFonts w:ascii="Times New Roman" w:hAnsi="Times New Roman"/>
                <w:color w:val="000000"/>
              </w:rPr>
              <w:t>.</w:t>
            </w:r>
            <w:r w:rsidRPr="00EC7C47">
              <w:rPr>
                <w:rFonts w:ascii="Times New Roman" w:hAnsi="Times New Roman"/>
                <w:color w:val="000000"/>
              </w:rPr>
              <w:t>48</w:t>
            </w:r>
          </w:p>
        </w:tc>
        <w:tc>
          <w:tcPr>
            <w:tcW w:w="696" w:type="dxa"/>
            <w:shd w:val="clear" w:color="auto" w:fill="auto"/>
            <w:noWrap/>
            <w:vAlign w:val="bottom"/>
            <w:hideMark/>
          </w:tcPr>
          <w:p w:rsidR="00EC7C47" w:rsidRPr="00EC7C47" w:rsidRDefault="00EC7C47" w:rsidP="00EC7C47">
            <w:pPr>
              <w:spacing w:after="0" w:line="240" w:lineRule="auto"/>
              <w:jc w:val="center"/>
              <w:rPr>
                <w:rFonts w:ascii="Times New Roman" w:hAnsi="Times New Roman"/>
                <w:color w:val="000000"/>
              </w:rPr>
            </w:pPr>
            <w:r w:rsidRPr="00EC7C47">
              <w:rPr>
                <w:rFonts w:ascii="Times New Roman" w:hAnsi="Times New Roman"/>
                <w:color w:val="000000"/>
              </w:rPr>
              <w:t>1</w:t>
            </w:r>
            <w:r w:rsidR="007817F7">
              <w:rPr>
                <w:rFonts w:ascii="Times New Roman" w:hAnsi="Times New Roman"/>
                <w:color w:val="000000"/>
              </w:rPr>
              <w:t>.</w:t>
            </w:r>
            <w:r w:rsidRPr="00EC7C47">
              <w:rPr>
                <w:rFonts w:ascii="Times New Roman" w:hAnsi="Times New Roman"/>
                <w:color w:val="000000"/>
              </w:rPr>
              <w:t>40</w:t>
            </w:r>
          </w:p>
        </w:tc>
        <w:tc>
          <w:tcPr>
            <w:tcW w:w="696" w:type="dxa"/>
            <w:shd w:val="clear" w:color="auto" w:fill="auto"/>
            <w:noWrap/>
            <w:vAlign w:val="bottom"/>
            <w:hideMark/>
          </w:tcPr>
          <w:p w:rsidR="00EC7C47" w:rsidRPr="00EC7C47" w:rsidRDefault="00EC7C47" w:rsidP="00EC7C47">
            <w:pPr>
              <w:spacing w:after="0" w:line="240" w:lineRule="auto"/>
              <w:jc w:val="center"/>
              <w:rPr>
                <w:rFonts w:ascii="Times New Roman" w:hAnsi="Times New Roman"/>
                <w:color w:val="000000"/>
              </w:rPr>
            </w:pPr>
            <w:r w:rsidRPr="00EC7C47">
              <w:rPr>
                <w:rFonts w:ascii="Times New Roman" w:hAnsi="Times New Roman"/>
                <w:color w:val="000000"/>
              </w:rPr>
              <w:t>1</w:t>
            </w:r>
            <w:r w:rsidR="007817F7">
              <w:rPr>
                <w:rFonts w:ascii="Times New Roman" w:hAnsi="Times New Roman"/>
                <w:color w:val="000000"/>
              </w:rPr>
              <w:t>.</w:t>
            </w:r>
            <w:r w:rsidRPr="00EC7C47">
              <w:rPr>
                <w:rFonts w:ascii="Times New Roman" w:hAnsi="Times New Roman"/>
                <w:color w:val="000000"/>
              </w:rPr>
              <w:t>30</w:t>
            </w:r>
          </w:p>
        </w:tc>
      </w:tr>
      <w:tr w:rsidR="00EC7C47" w:rsidRPr="0025079F" w:rsidTr="00EC7C47">
        <w:trPr>
          <w:trHeight w:val="300"/>
          <w:jc w:val="center"/>
        </w:trPr>
        <w:tc>
          <w:tcPr>
            <w:tcW w:w="1229" w:type="dxa"/>
            <w:shd w:val="clear" w:color="auto" w:fill="auto"/>
            <w:noWrap/>
            <w:vAlign w:val="bottom"/>
            <w:hideMark/>
          </w:tcPr>
          <w:p w:rsidR="00EC7C47" w:rsidRPr="001F7E6F" w:rsidRDefault="00EC7C47" w:rsidP="0025079F">
            <w:pPr>
              <w:spacing w:after="0" w:line="240" w:lineRule="auto"/>
              <w:jc w:val="center"/>
              <w:rPr>
                <w:rFonts w:ascii="Times New Roman" w:eastAsia="Times New Roman" w:hAnsi="Times New Roman"/>
                <w:b/>
                <w:color w:val="000000"/>
                <w:lang w:eastAsia="pt-BR"/>
              </w:rPr>
            </w:pPr>
            <w:r w:rsidRPr="001F7E6F">
              <w:rPr>
                <w:rFonts w:ascii="Times New Roman" w:eastAsia="Times New Roman" w:hAnsi="Times New Roman"/>
                <w:b/>
                <w:color w:val="000000"/>
                <w:lang w:eastAsia="pt-BR"/>
              </w:rPr>
              <w:t>HH2</w:t>
            </w:r>
          </w:p>
        </w:tc>
        <w:tc>
          <w:tcPr>
            <w:tcW w:w="707" w:type="dxa"/>
            <w:shd w:val="clear" w:color="auto" w:fill="auto"/>
            <w:noWrap/>
            <w:vAlign w:val="bottom"/>
            <w:hideMark/>
          </w:tcPr>
          <w:p w:rsidR="00EC7C47" w:rsidRPr="00EC7C47" w:rsidRDefault="00EC7C47" w:rsidP="00EC7C47">
            <w:pPr>
              <w:spacing w:after="0" w:line="240" w:lineRule="auto"/>
              <w:jc w:val="center"/>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01</w:t>
            </w:r>
          </w:p>
        </w:tc>
        <w:tc>
          <w:tcPr>
            <w:tcW w:w="707" w:type="dxa"/>
            <w:shd w:val="clear" w:color="auto" w:fill="auto"/>
            <w:noWrap/>
            <w:vAlign w:val="bottom"/>
            <w:hideMark/>
          </w:tcPr>
          <w:p w:rsidR="00EC7C47" w:rsidRPr="00EC7C47" w:rsidRDefault="00EC7C47" w:rsidP="00EC7C47">
            <w:pPr>
              <w:spacing w:after="0" w:line="240" w:lineRule="auto"/>
              <w:jc w:val="center"/>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48</w:t>
            </w:r>
          </w:p>
        </w:tc>
        <w:tc>
          <w:tcPr>
            <w:tcW w:w="707" w:type="dxa"/>
            <w:shd w:val="clear" w:color="auto" w:fill="auto"/>
            <w:noWrap/>
            <w:vAlign w:val="bottom"/>
            <w:hideMark/>
          </w:tcPr>
          <w:p w:rsidR="00EC7C47" w:rsidRPr="00EC7C47" w:rsidRDefault="00EC7C47" w:rsidP="00EC7C47">
            <w:pPr>
              <w:spacing w:after="0" w:line="240" w:lineRule="auto"/>
              <w:jc w:val="center"/>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85</w:t>
            </w:r>
          </w:p>
        </w:tc>
        <w:tc>
          <w:tcPr>
            <w:tcW w:w="707" w:type="dxa"/>
            <w:shd w:val="clear" w:color="auto" w:fill="auto"/>
            <w:noWrap/>
            <w:vAlign w:val="bottom"/>
            <w:hideMark/>
          </w:tcPr>
          <w:p w:rsidR="00EC7C47" w:rsidRPr="00EC7C47" w:rsidRDefault="00EC7C47" w:rsidP="00EC7C47">
            <w:pPr>
              <w:spacing w:after="0" w:line="240" w:lineRule="auto"/>
              <w:jc w:val="center"/>
              <w:rPr>
                <w:rFonts w:ascii="Times New Roman" w:hAnsi="Times New Roman"/>
                <w:color w:val="000000"/>
              </w:rPr>
            </w:pPr>
            <w:r w:rsidRPr="00EC7C47">
              <w:rPr>
                <w:rFonts w:ascii="Times New Roman" w:hAnsi="Times New Roman"/>
                <w:color w:val="000000"/>
              </w:rPr>
              <w:t>1</w:t>
            </w:r>
            <w:r w:rsidR="007817F7">
              <w:rPr>
                <w:rFonts w:ascii="Times New Roman" w:hAnsi="Times New Roman"/>
                <w:color w:val="000000"/>
              </w:rPr>
              <w:t>.</w:t>
            </w:r>
            <w:r w:rsidRPr="00EC7C47">
              <w:rPr>
                <w:rFonts w:ascii="Times New Roman" w:hAnsi="Times New Roman"/>
                <w:color w:val="000000"/>
              </w:rPr>
              <w:t>22</w:t>
            </w:r>
          </w:p>
        </w:tc>
        <w:tc>
          <w:tcPr>
            <w:tcW w:w="696" w:type="dxa"/>
            <w:shd w:val="clear" w:color="auto" w:fill="auto"/>
            <w:noWrap/>
            <w:vAlign w:val="bottom"/>
            <w:hideMark/>
          </w:tcPr>
          <w:p w:rsidR="00EC7C47" w:rsidRPr="00EC7C47" w:rsidRDefault="00EC7C47" w:rsidP="00EC7C47">
            <w:pPr>
              <w:spacing w:after="0" w:line="240" w:lineRule="auto"/>
              <w:jc w:val="center"/>
              <w:rPr>
                <w:rFonts w:ascii="Times New Roman" w:hAnsi="Times New Roman"/>
                <w:color w:val="000000"/>
              </w:rPr>
            </w:pPr>
            <w:r w:rsidRPr="00EC7C47">
              <w:rPr>
                <w:rFonts w:ascii="Times New Roman" w:hAnsi="Times New Roman"/>
                <w:color w:val="000000"/>
              </w:rPr>
              <w:t>1</w:t>
            </w:r>
            <w:r w:rsidR="007817F7">
              <w:rPr>
                <w:rFonts w:ascii="Times New Roman" w:hAnsi="Times New Roman"/>
                <w:color w:val="000000"/>
              </w:rPr>
              <w:t>.</w:t>
            </w:r>
            <w:r w:rsidRPr="00EC7C47">
              <w:rPr>
                <w:rFonts w:ascii="Times New Roman" w:hAnsi="Times New Roman"/>
                <w:color w:val="000000"/>
              </w:rPr>
              <w:t>62</w:t>
            </w:r>
          </w:p>
        </w:tc>
        <w:tc>
          <w:tcPr>
            <w:tcW w:w="696" w:type="dxa"/>
            <w:shd w:val="clear" w:color="auto" w:fill="auto"/>
            <w:noWrap/>
            <w:vAlign w:val="bottom"/>
            <w:hideMark/>
          </w:tcPr>
          <w:p w:rsidR="00EC7C47" w:rsidRPr="00EC7C47" w:rsidRDefault="00EC7C47" w:rsidP="00EC7C47">
            <w:pPr>
              <w:spacing w:after="0" w:line="240" w:lineRule="auto"/>
              <w:jc w:val="center"/>
              <w:rPr>
                <w:rFonts w:ascii="Times New Roman" w:hAnsi="Times New Roman"/>
                <w:color w:val="000000"/>
              </w:rPr>
            </w:pPr>
            <w:r w:rsidRPr="00EC7C47">
              <w:rPr>
                <w:rFonts w:ascii="Times New Roman" w:hAnsi="Times New Roman"/>
                <w:color w:val="000000"/>
              </w:rPr>
              <w:t>1</w:t>
            </w:r>
            <w:r w:rsidR="007817F7">
              <w:rPr>
                <w:rFonts w:ascii="Times New Roman" w:hAnsi="Times New Roman"/>
                <w:color w:val="000000"/>
              </w:rPr>
              <w:t>.</w:t>
            </w:r>
            <w:r w:rsidRPr="00EC7C47">
              <w:rPr>
                <w:rFonts w:ascii="Times New Roman" w:hAnsi="Times New Roman"/>
                <w:color w:val="000000"/>
              </w:rPr>
              <w:t>48</w:t>
            </w:r>
          </w:p>
        </w:tc>
        <w:tc>
          <w:tcPr>
            <w:tcW w:w="696" w:type="dxa"/>
            <w:shd w:val="clear" w:color="auto" w:fill="auto"/>
            <w:noWrap/>
            <w:vAlign w:val="bottom"/>
            <w:hideMark/>
          </w:tcPr>
          <w:p w:rsidR="00EC7C47" w:rsidRPr="00EC7C47" w:rsidRDefault="00EC7C47" w:rsidP="00EC7C47">
            <w:pPr>
              <w:spacing w:after="0" w:line="240" w:lineRule="auto"/>
              <w:jc w:val="center"/>
              <w:rPr>
                <w:rFonts w:ascii="Times New Roman" w:hAnsi="Times New Roman"/>
                <w:color w:val="000000"/>
              </w:rPr>
            </w:pPr>
            <w:r w:rsidRPr="00EC7C47">
              <w:rPr>
                <w:rFonts w:ascii="Times New Roman" w:hAnsi="Times New Roman"/>
                <w:color w:val="000000"/>
              </w:rPr>
              <w:t>1</w:t>
            </w:r>
            <w:r w:rsidR="007817F7">
              <w:rPr>
                <w:rFonts w:ascii="Times New Roman" w:hAnsi="Times New Roman"/>
                <w:color w:val="000000"/>
              </w:rPr>
              <w:t>.</w:t>
            </w:r>
            <w:r w:rsidRPr="00EC7C47">
              <w:rPr>
                <w:rFonts w:ascii="Times New Roman" w:hAnsi="Times New Roman"/>
                <w:color w:val="000000"/>
              </w:rPr>
              <w:t>45</w:t>
            </w:r>
          </w:p>
        </w:tc>
        <w:tc>
          <w:tcPr>
            <w:tcW w:w="696" w:type="dxa"/>
            <w:shd w:val="clear" w:color="auto" w:fill="auto"/>
            <w:noWrap/>
            <w:vAlign w:val="bottom"/>
            <w:hideMark/>
          </w:tcPr>
          <w:p w:rsidR="00EC7C47" w:rsidRPr="00EC7C47" w:rsidRDefault="00EC7C47" w:rsidP="00EC7C47">
            <w:pPr>
              <w:spacing w:after="0" w:line="240" w:lineRule="auto"/>
              <w:jc w:val="center"/>
              <w:rPr>
                <w:rFonts w:ascii="Times New Roman" w:hAnsi="Times New Roman"/>
                <w:color w:val="000000"/>
              </w:rPr>
            </w:pPr>
            <w:r w:rsidRPr="00EC7C47">
              <w:rPr>
                <w:rFonts w:ascii="Times New Roman" w:hAnsi="Times New Roman"/>
                <w:color w:val="000000"/>
              </w:rPr>
              <w:t>1</w:t>
            </w:r>
            <w:r w:rsidR="007817F7">
              <w:rPr>
                <w:rFonts w:ascii="Times New Roman" w:hAnsi="Times New Roman"/>
                <w:color w:val="000000"/>
              </w:rPr>
              <w:t>.</w:t>
            </w:r>
            <w:r w:rsidRPr="00EC7C47">
              <w:rPr>
                <w:rFonts w:ascii="Times New Roman" w:hAnsi="Times New Roman"/>
                <w:color w:val="000000"/>
              </w:rPr>
              <w:t>40</w:t>
            </w:r>
          </w:p>
        </w:tc>
        <w:tc>
          <w:tcPr>
            <w:tcW w:w="696" w:type="dxa"/>
            <w:shd w:val="clear" w:color="auto" w:fill="auto"/>
            <w:noWrap/>
            <w:vAlign w:val="bottom"/>
            <w:hideMark/>
          </w:tcPr>
          <w:p w:rsidR="00EC7C47" w:rsidRPr="00EC7C47" w:rsidRDefault="00EC7C47" w:rsidP="00EC7C47">
            <w:pPr>
              <w:spacing w:after="0" w:line="240" w:lineRule="auto"/>
              <w:jc w:val="center"/>
              <w:rPr>
                <w:rFonts w:ascii="Times New Roman" w:hAnsi="Times New Roman"/>
                <w:color w:val="000000"/>
              </w:rPr>
            </w:pPr>
            <w:r w:rsidRPr="00EC7C47">
              <w:rPr>
                <w:rFonts w:ascii="Times New Roman" w:hAnsi="Times New Roman"/>
                <w:color w:val="000000"/>
              </w:rPr>
              <w:t>1</w:t>
            </w:r>
            <w:r w:rsidR="007817F7">
              <w:rPr>
                <w:rFonts w:ascii="Times New Roman" w:hAnsi="Times New Roman"/>
                <w:color w:val="000000"/>
              </w:rPr>
              <w:t>.</w:t>
            </w:r>
            <w:r w:rsidRPr="00EC7C47">
              <w:rPr>
                <w:rFonts w:ascii="Times New Roman" w:hAnsi="Times New Roman"/>
                <w:color w:val="000000"/>
              </w:rPr>
              <w:t>34</w:t>
            </w:r>
          </w:p>
        </w:tc>
        <w:tc>
          <w:tcPr>
            <w:tcW w:w="696" w:type="dxa"/>
            <w:shd w:val="clear" w:color="auto" w:fill="auto"/>
            <w:noWrap/>
            <w:vAlign w:val="bottom"/>
            <w:hideMark/>
          </w:tcPr>
          <w:p w:rsidR="00EC7C47" w:rsidRPr="00EC7C47" w:rsidRDefault="00EC7C47" w:rsidP="00EC7C47">
            <w:pPr>
              <w:spacing w:after="0" w:line="240" w:lineRule="auto"/>
              <w:jc w:val="center"/>
              <w:rPr>
                <w:rFonts w:ascii="Times New Roman" w:hAnsi="Times New Roman"/>
                <w:color w:val="000000"/>
              </w:rPr>
            </w:pPr>
            <w:r w:rsidRPr="00EC7C47">
              <w:rPr>
                <w:rFonts w:ascii="Times New Roman" w:hAnsi="Times New Roman"/>
                <w:color w:val="000000"/>
              </w:rPr>
              <w:t>1</w:t>
            </w:r>
            <w:r w:rsidR="007817F7">
              <w:rPr>
                <w:rFonts w:ascii="Times New Roman" w:hAnsi="Times New Roman"/>
                <w:color w:val="000000"/>
              </w:rPr>
              <w:t>.</w:t>
            </w:r>
            <w:r w:rsidRPr="00EC7C47">
              <w:rPr>
                <w:rFonts w:ascii="Times New Roman" w:hAnsi="Times New Roman"/>
                <w:color w:val="000000"/>
              </w:rPr>
              <w:t>27</w:t>
            </w:r>
          </w:p>
        </w:tc>
        <w:tc>
          <w:tcPr>
            <w:tcW w:w="696" w:type="dxa"/>
            <w:shd w:val="clear" w:color="auto" w:fill="auto"/>
            <w:noWrap/>
            <w:vAlign w:val="bottom"/>
            <w:hideMark/>
          </w:tcPr>
          <w:p w:rsidR="00EC7C47" w:rsidRPr="00EC7C47" w:rsidRDefault="00EC7C47" w:rsidP="00EC7C47">
            <w:pPr>
              <w:spacing w:after="0" w:line="240" w:lineRule="auto"/>
              <w:jc w:val="center"/>
              <w:rPr>
                <w:rFonts w:ascii="Times New Roman" w:hAnsi="Times New Roman"/>
                <w:color w:val="000000"/>
              </w:rPr>
            </w:pPr>
            <w:r w:rsidRPr="00EC7C47">
              <w:rPr>
                <w:rFonts w:ascii="Times New Roman" w:hAnsi="Times New Roman"/>
                <w:color w:val="000000"/>
              </w:rPr>
              <w:t>1</w:t>
            </w:r>
            <w:r w:rsidR="007817F7">
              <w:rPr>
                <w:rFonts w:ascii="Times New Roman" w:hAnsi="Times New Roman"/>
                <w:color w:val="000000"/>
              </w:rPr>
              <w:t>.</w:t>
            </w:r>
            <w:r w:rsidRPr="00EC7C47">
              <w:rPr>
                <w:rFonts w:ascii="Times New Roman" w:hAnsi="Times New Roman"/>
                <w:color w:val="000000"/>
              </w:rPr>
              <w:t>19</w:t>
            </w:r>
          </w:p>
        </w:tc>
        <w:tc>
          <w:tcPr>
            <w:tcW w:w="696" w:type="dxa"/>
            <w:shd w:val="clear" w:color="auto" w:fill="auto"/>
            <w:noWrap/>
            <w:vAlign w:val="bottom"/>
            <w:hideMark/>
          </w:tcPr>
          <w:p w:rsidR="00EC7C47" w:rsidRPr="00EC7C47" w:rsidRDefault="00EC7C47" w:rsidP="00EC7C47">
            <w:pPr>
              <w:spacing w:after="0" w:line="240" w:lineRule="auto"/>
              <w:jc w:val="center"/>
              <w:rPr>
                <w:rFonts w:ascii="Times New Roman" w:hAnsi="Times New Roman"/>
                <w:color w:val="000000"/>
              </w:rPr>
            </w:pPr>
            <w:r w:rsidRPr="00EC7C47">
              <w:rPr>
                <w:rFonts w:ascii="Times New Roman" w:hAnsi="Times New Roman"/>
                <w:color w:val="000000"/>
              </w:rPr>
              <w:t>1</w:t>
            </w:r>
            <w:r w:rsidR="007817F7">
              <w:rPr>
                <w:rFonts w:ascii="Times New Roman" w:hAnsi="Times New Roman"/>
                <w:color w:val="000000"/>
              </w:rPr>
              <w:t>.</w:t>
            </w:r>
            <w:r w:rsidRPr="00EC7C47">
              <w:rPr>
                <w:rFonts w:ascii="Times New Roman" w:hAnsi="Times New Roman"/>
                <w:color w:val="000000"/>
              </w:rPr>
              <w:t>10</w:t>
            </w:r>
          </w:p>
        </w:tc>
      </w:tr>
      <w:tr w:rsidR="00EC7C47" w:rsidRPr="0025079F" w:rsidTr="00EC7C47">
        <w:trPr>
          <w:trHeight w:val="300"/>
          <w:jc w:val="center"/>
        </w:trPr>
        <w:tc>
          <w:tcPr>
            <w:tcW w:w="1229" w:type="dxa"/>
            <w:shd w:val="clear" w:color="auto" w:fill="auto"/>
            <w:noWrap/>
            <w:vAlign w:val="bottom"/>
            <w:hideMark/>
          </w:tcPr>
          <w:p w:rsidR="00EC7C47" w:rsidRPr="001F7E6F" w:rsidRDefault="00EC7C47" w:rsidP="0025079F">
            <w:pPr>
              <w:spacing w:after="0" w:line="240" w:lineRule="auto"/>
              <w:jc w:val="center"/>
              <w:rPr>
                <w:rFonts w:ascii="Times New Roman" w:eastAsia="Times New Roman" w:hAnsi="Times New Roman"/>
                <w:b/>
                <w:color w:val="000000"/>
                <w:lang w:eastAsia="pt-BR"/>
              </w:rPr>
            </w:pPr>
            <w:r w:rsidRPr="001F7E6F">
              <w:rPr>
                <w:rFonts w:ascii="Times New Roman" w:eastAsia="Times New Roman" w:hAnsi="Times New Roman"/>
                <w:b/>
                <w:color w:val="000000"/>
                <w:lang w:eastAsia="pt-BR"/>
              </w:rPr>
              <w:t>HH3</w:t>
            </w:r>
          </w:p>
        </w:tc>
        <w:tc>
          <w:tcPr>
            <w:tcW w:w="707" w:type="dxa"/>
            <w:shd w:val="clear" w:color="auto" w:fill="auto"/>
            <w:noWrap/>
            <w:vAlign w:val="bottom"/>
            <w:hideMark/>
          </w:tcPr>
          <w:p w:rsidR="00EC7C47" w:rsidRPr="00EC7C47" w:rsidRDefault="00EC7C47" w:rsidP="00EC7C47">
            <w:pPr>
              <w:spacing w:after="0" w:line="240" w:lineRule="auto"/>
              <w:jc w:val="center"/>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01</w:t>
            </w:r>
          </w:p>
        </w:tc>
        <w:tc>
          <w:tcPr>
            <w:tcW w:w="707" w:type="dxa"/>
            <w:shd w:val="clear" w:color="auto" w:fill="auto"/>
            <w:noWrap/>
            <w:vAlign w:val="bottom"/>
            <w:hideMark/>
          </w:tcPr>
          <w:p w:rsidR="00EC7C47" w:rsidRPr="00EC7C47" w:rsidRDefault="00EC7C47" w:rsidP="00EC7C47">
            <w:pPr>
              <w:spacing w:after="0" w:line="240" w:lineRule="auto"/>
              <w:jc w:val="center"/>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50</w:t>
            </w:r>
          </w:p>
        </w:tc>
        <w:tc>
          <w:tcPr>
            <w:tcW w:w="707" w:type="dxa"/>
            <w:shd w:val="clear" w:color="auto" w:fill="auto"/>
            <w:noWrap/>
            <w:vAlign w:val="bottom"/>
            <w:hideMark/>
          </w:tcPr>
          <w:p w:rsidR="00EC7C47" w:rsidRPr="00EC7C47" w:rsidRDefault="00EC7C47" w:rsidP="00EC7C47">
            <w:pPr>
              <w:spacing w:after="0" w:line="240" w:lineRule="auto"/>
              <w:jc w:val="center"/>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89</w:t>
            </w:r>
          </w:p>
        </w:tc>
        <w:tc>
          <w:tcPr>
            <w:tcW w:w="707" w:type="dxa"/>
            <w:shd w:val="clear" w:color="auto" w:fill="auto"/>
            <w:noWrap/>
            <w:vAlign w:val="bottom"/>
            <w:hideMark/>
          </w:tcPr>
          <w:p w:rsidR="00EC7C47" w:rsidRPr="00EC7C47" w:rsidRDefault="00EC7C47" w:rsidP="00EC7C47">
            <w:pPr>
              <w:spacing w:after="0" w:line="240" w:lineRule="auto"/>
              <w:jc w:val="center"/>
              <w:rPr>
                <w:rFonts w:ascii="Times New Roman" w:hAnsi="Times New Roman"/>
                <w:color w:val="000000"/>
              </w:rPr>
            </w:pPr>
            <w:r w:rsidRPr="00EC7C47">
              <w:rPr>
                <w:rFonts w:ascii="Times New Roman" w:hAnsi="Times New Roman"/>
                <w:color w:val="000000"/>
              </w:rPr>
              <w:t>1</w:t>
            </w:r>
            <w:r w:rsidR="007817F7">
              <w:rPr>
                <w:rFonts w:ascii="Times New Roman" w:hAnsi="Times New Roman"/>
                <w:color w:val="000000"/>
              </w:rPr>
              <w:t>.</w:t>
            </w:r>
            <w:r w:rsidRPr="00EC7C47">
              <w:rPr>
                <w:rFonts w:ascii="Times New Roman" w:hAnsi="Times New Roman"/>
                <w:color w:val="000000"/>
              </w:rPr>
              <w:t>29</w:t>
            </w:r>
          </w:p>
        </w:tc>
        <w:tc>
          <w:tcPr>
            <w:tcW w:w="696" w:type="dxa"/>
            <w:shd w:val="clear" w:color="auto" w:fill="auto"/>
            <w:noWrap/>
            <w:vAlign w:val="bottom"/>
            <w:hideMark/>
          </w:tcPr>
          <w:p w:rsidR="00EC7C47" w:rsidRPr="00EC7C47" w:rsidRDefault="00EC7C47" w:rsidP="00EC7C47">
            <w:pPr>
              <w:spacing w:after="0" w:line="240" w:lineRule="auto"/>
              <w:jc w:val="center"/>
              <w:rPr>
                <w:rFonts w:ascii="Times New Roman" w:hAnsi="Times New Roman"/>
                <w:color w:val="000000"/>
              </w:rPr>
            </w:pPr>
            <w:r w:rsidRPr="00EC7C47">
              <w:rPr>
                <w:rFonts w:ascii="Times New Roman" w:hAnsi="Times New Roman"/>
                <w:color w:val="000000"/>
              </w:rPr>
              <w:t>1</w:t>
            </w:r>
            <w:r w:rsidR="007817F7">
              <w:rPr>
                <w:rFonts w:ascii="Times New Roman" w:hAnsi="Times New Roman"/>
                <w:color w:val="000000"/>
              </w:rPr>
              <w:t>.</w:t>
            </w:r>
            <w:r w:rsidRPr="00EC7C47">
              <w:rPr>
                <w:rFonts w:ascii="Times New Roman" w:hAnsi="Times New Roman"/>
                <w:color w:val="000000"/>
              </w:rPr>
              <w:t>69</w:t>
            </w:r>
          </w:p>
        </w:tc>
        <w:tc>
          <w:tcPr>
            <w:tcW w:w="696" w:type="dxa"/>
            <w:shd w:val="clear" w:color="auto" w:fill="auto"/>
            <w:noWrap/>
            <w:vAlign w:val="bottom"/>
            <w:hideMark/>
          </w:tcPr>
          <w:p w:rsidR="00EC7C47" w:rsidRPr="00EC7C47" w:rsidRDefault="00EC7C47" w:rsidP="00EC7C47">
            <w:pPr>
              <w:spacing w:after="0" w:line="240" w:lineRule="auto"/>
              <w:jc w:val="center"/>
              <w:rPr>
                <w:rFonts w:ascii="Times New Roman" w:hAnsi="Times New Roman"/>
                <w:color w:val="000000"/>
              </w:rPr>
            </w:pPr>
            <w:r w:rsidRPr="00EC7C47">
              <w:rPr>
                <w:rFonts w:ascii="Times New Roman" w:hAnsi="Times New Roman"/>
                <w:color w:val="000000"/>
              </w:rPr>
              <w:t>1</w:t>
            </w:r>
            <w:r w:rsidR="007817F7">
              <w:rPr>
                <w:rFonts w:ascii="Times New Roman" w:hAnsi="Times New Roman"/>
                <w:color w:val="000000"/>
              </w:rPr>
              <w:t>.</w:t>
            </w:r>
            <w:r w:rsidRPr="00EC7C47">
              <w:rPr>
                <w:rFonts w:ascii="Times New Roman" w:hAnsi="Times New Roman"/>
                <w:color w:val="000000"/>
              </w:rPr>
              <w:t>55</w:t>
            </w:r>
          </w:p>
        </w:tc>
        <w:tc>
          <w:tcPr>
            <w:tcW w:w="696" w:type="dxa"/>
            <w:shd w:val="clear" w:color="auto" w:fill="auto"/>
            <w:noWrap/>
            <w:vAlign w:val="bottom"/>
            <w:hideMark/>
          </w:tcPr>
          <w:p w:rsidR="00EC7C47" w:rsidRPr="00EC7C47" w:rsidRDefault="00EC7C47" w:rsidP="00EC7C47">
            <w:pPr>
              <w:spacing w:after="0" w:line="240" w:lineRule="auto"/>
              <w:jc w:val="center"/>
              <w:rPr>
                <w:rFonts w:ascii="Times New Roman" w:hAnsi="Times New Roman"/>
                <w:color w:val="000000"/>
              </w:rPr>
            </w:pPr>
            <w:r w:rsidRPr="00EC7C47">
              <w:rPr>
                <w:rFonts w:ascii="Times New Roman" w:hAnsi="Times New Roman"/>
                <w:color w:val="000000"/>
              </w:rPr>
              <w:t>1</w:t>
            </w:r>
            <w:r w:rsidR="007817F7">
              <w:rPr>
                <w:rFonts w:ascii="Times New Roman" w:hAnsi="Times New Roman"/>
                <w:color w:val="000000"/>
              </w:rPr>
              <w:t>.</w:t>
            </w:r>
            <w:r w:rsidRPr="00EC7C47">
              <w:rPr>
                <w:rFonts w:ascii="Times New Roman" w:hAnsi="Times New Roman"/>
                <w:color w:val="000000"/>
              </w:rPr>
              <w:t>52</w:t>
            </w:r>
          </w:p>
        </w:tc>
        <w:tc>
          <w:tcPr>
            <w:tcW w:w="696" w:type="dxa"/>
            <w:shd w:val="clear" w:color="auto" w:fill="auto"/>
            <w:noWrap/>
            <w:vAlign w:val="bottom"/>
            <w:hideMark/>
          </w:tcPr>
          <w:p w:rsidR="00EC7C47" w:rsidRPr="00EC7C47" w:rsidRDefault="00EC7C47" w:rsidP="00EC7C47">
            <w:pPr>
              <w:spacing w:after="0" w:line="240" w:lineRule="auto"/>
              <w:jc w:val="center"/>
              <w:rPr>
                <w:rFonts w:ascii="Times New Roman" w:hAnsi="Times New Roman"/>
                <w:color w:val="000000"/>
              </w:rPr>
            </w:pPr>
            <w:r w:rsidRPr="00EC7C47">
              <w:rPr>
                <w:rFonts w:ascii="Times New Roman" w:hAnsi="Times New Roman"/>
                <w:color w:val="000000"/>
              </w:rPr>
              <w:t>1</w:t>
            </w:r>
            <w:r w:rsidR="007817F7">
              <w:rPr>
                <w:rFonts w:ascii="Times New Roman" w:hAnsi="Times New Roman"/>
                <w:color w:val="000000"/>
              </w:rPr>
              <w:t>.</w:t>
            </w:r>
            <w:r w:rsidRPr="00EC7C47">
              <w:rPr>
                <w:rFonts w:ascii="Times New Roman" w:hAnsi="Times New Roman"/>
                <w:color w:val="000000"/>
              </w:rPr>
              <w:t>48</w:t>
            </w:r>
          </w:p>
        </w:tc>
        <w:tc>
          <w:tcPr>
            <w:tcW w:w="696" w:type="dxa"/>
            <w:shd w:val="clear" w:color="auto" w:fill="auto"/>
            <w:noWrap/>
            <w:vAlign w:val="bottom"/>
            <w:hideMark/>
          </w:tcPr>
          <w:p w:rsidR="00EC7C47" w:rsidRPr="00EC7C47" w:rsidRDefault="00EC7C47" w:rsidP="00EC7C47">
            <w:pPr>
              <w:spacing w:after="0" w:line="240" w:lineRule="auto"/>
              <w:jc w:val="center"/>
              <w:rPr>
                <w:rFonts w:ascii="Times New Roman" w:hAnsi="Times New Roman"/>
                <w:color w:val="000000"/>
              </w:rPr>
            </w:pPr>
            <w:r w:rsidRPr="00EC7C47">
              <w:rPr>
                <w:rFonts w:ascii="Times New Roman" w:hAnsi="Times New Roman"/>
                <w:color w:val="000000"/>
              </w:rPr>
              <w:t>1</w:t>
            </w:r>
            <w:r w:rsidR="007817F7">
              <w:rPr>
                <w:rFonts w:ascii="Times New Roman" w:hAnsi="Times New Roman"/>
                <w:color w:val="000000"/>
              </w:rPr>
              <w:t>.</w:t>
            </w:r>
            <w:r w:rsidRPr="00EC7C47">
              <w:rPr>
                <w:rFonts w:ascii="Times New Roman" w:hAnsi="Times New Roman"/>
                <w:color w:val="000000"/>
              </w:rPr>
              <w:t>42</w:t>
            </w:r>
          </w:p>
        </w:tc>
        <w:tc>
          <w:tcPr>
            <w:tcW w:w="696" w:type="dxa"/>
            <w:shd w:val="clear" w:color="auto" w:fill="auto"/>
            <w:noWrap/>
            <w:vAlign w:val="bottom"/>
            <w:hideMark/>
          </w:tcPr>
          <w:p w:rsidR="00EC7C47" w:rsidRPr="00EC7C47" w:rsidRDefault="00EC7C47" w:rsidP="00EC7C47">
            <w:pPr>
              <w:spacing w:after="0" w:line="240" w:lineRule="auto"/>
              <w:jc w:val="center"/>
              <w:rPr>
                <w:rFonts w:ascii="Times New Roman" w:hAnsi="Times New Roman"/>
                <w:color w:val="000000"/>
              </w:rPr>
            </w:pPr>
            <w:r w:rsidRPr="00EC7C47">
              <w:rPr>
                <w:rFonts w:ascii="Times New Roman" w:hAnsi="Times New Roman"/>
                <w:color w:val="000000"/>
              </w:rPr>
              <w:t>1</w:t>
            </w:r>
            <w:r w:rsidR="007817F7">
              <w:rPr>
                <w:rFonts w:ascii="Times New Roman" w:hAnsi="Times New Roman"/>
                <w:color w:val="000000"/>
              </w:rPr>
              <w:t>.</w:t>
            </w:r>
            <w:r w:rsidRPr="00EC7C47">
              <w:rPr>
                <w:rFonts w:ascii="Times New Roman" w:hAnsi="Times New Roman"/>
                <w:color w:val="000000"/>
              </w:rPr>
              <w:t>36</w:t>
            </w:r>
          </w:p>
        </w:tc>
        <w:tc>
          <w:tcPr>
            <w:tcW w:w="696" w:type="dxa"/>
            <w:shd w:val="clear" w:color="auto" w:fill="auto"/>
            <w:noWrap/>
            <w:vAlign w:val="bottom"/>
            <w:hideMark/>
          </w:tcPr>
          <w:p w:rsidR="00EC7C47" w:rsidRPr="00EC7C47" w:rsidRDefault="00EC7C47" w:rsidP="00EC7C47">
            <w:pPr>
              <w:spacing w:after="0" w:line="240" w:lineRule="auto"/>
              <w:jc w:val="center"/>
              <w:rPr>
                <w:rFonts w:ascii="Times New Roman" w:hAnsi="Times New Roman"/>
                <w:color w:val="000000"/>
              </w:rPr>
            </w:pPr>
            <w:r w:rsidRPr="00EC7C47">
              <w:rPr>
                <w:rFonts w:ascii="Times New Roman" w:hAnsi="Times New Roman"/>
                <w:color w:val="000000"/>
              </w:rPr>
              <w:t>1</w:t>
            </w:r>
            <w:r w:rsidR="007817F7">
              <w:rPr>
                <w:rFonts w:ascii="Times New Roman" w:hAnsi="Times New Roman"/>
                <w:color w:val="000000"/>
              </w:rPr>
              <w:t>.</w:t>
            </w:r>
            <w:r w:rsidRPr="00EC7C47">
              <w:rPr>
                <w:rFonts w:ascii="Times New Roman" w:hAnsi="Times New Roman"/>
                <w:color w:val="000000"/>
              </w:rPr>
              <w:t>28</w:t>
            </w:r>
          </w:p>
        </w:tc>
        <w:tc>
          <w:tcPr>
            <w:tcW w:w="696" w:type="dxa"/>
            <w:shd w:val="clear" w:color="auto" w:fill="auto"/>
            <w:noWrap/>
            <w:vAlign w:val="bottom"/>
            <w:hideMark/>
          </w:tcPr>
          <w:p w:rsidR="00EC7C47" w:rsidRPr="00EC7C47" w:rsidRDefault="00EC7C47" w:rsidP="00EC7C47">
            <w:pPr>
              <w:spacing w:after="0" w:line="240" w:lineRule="auto"/>
              <w:jc w:val="center"/>
              <w:rPr>
                <w:rFonts w:ascii="Times New Roman" w:hAnsi="Times New Roman"/>
                <w:color w:val="000000"/>
              </w:rPr>
            </w:pPr>
            <w:r w:rsidRPr="00EC7C47">
              <w:rPr>
                <w:rFonts w:ascii="Times New Roman" w:hAnsi="Times New Roman"/>
                <w:color w:val="000000"/>
              </w:rPr>
              <w:t>1</w:t>
            </w:r>
            <w:r w:rsidR="007817F7">
              <w:rPr>
                <w:rFonts w:ascii="Times New Roman" w:hAnsi="Times New Roman"/>
                <w:color w:val="000000"/>
              </w:rPr>
              <w:t>.</w:t>
            </w:r>
            <w:r w:rsidRPr="00EC7C47">
              <w:rPr>
                <w:rFonts w:ascii="Times New Roman" w:hAnsi="Times New Roman"/>
                <w:color w:val="000000"/>
              </w:rPr>
              <w:t>19</w:t>
            </w:r>
          </w:p>
        </w:tc>
      </w:tr>
      <w:tr w:rsidR="00EC7C47" w:rsidRPr="0025079F" w:rsidTr="00EC7C47">
        <w:trPr>
          <w:trHeight w:val="300"/>
          <w:jc w:val="center"/>
        </w:trPr>
        <w:tc>
          <w:tcPr>
            <w:tcW w:w="1229" w:type="dxa"/>
            <w:shd w:val="clear" w:color="auto" w:fill="auto"/>
            <w:noWrap/>
            <w:vAlign w:val="bottom"/>
            <w:hideMark/>
          </w:tcPr>
          <w:p w:rsidR="00EC7C47" w:rsidRPr="001F7E6F" w:rsidRDefault="00EC7C47" w:rsidP="0025079F">
            <w:pPr>
              <w:spacing w:after="0" w:line="240" w:lineRule="auto"/>
              <w:jc w:val="center"/>
              <w:rPr>
                <w:rFonts w:ascii="Times New Roman" w:eastAsia="Times New Roman" w:hAnsi="Times New Roman"/>
                <w:b/>
                <w:color w:val="000000"/>
                <w:lang w:eastAsia="pt-BR"/>
              </w:rPr>
            </w:pPr>
            <w:r w:rsidRPr="001F7E6F">
              <w:rPr>
                <w:rFonts w:ascii="Times New Roman" w:eastAsia="Times New Roman" w:hAnsi="Times New Roman"/>
                <w:b/>
                <w:color w:val="000000"/>
                <w:lang w:eastAsia="pt-BR"/>
              </w:rPr>
              <w:t>HH4</w:t>
            </w:r>
          </w:p>
        </w:tc>
        <w:tc>
          <w:tcPr>
            <w:tcW w:w="707" w:type="dxa"/>
            <w:shd w:val="clear" w:color="auto" w:fill="auto"/>
            <w:noWrap/>
            <w:vAlign w:val="bottom"/>
            <w:hideMark/>
          </w:tcPr>
          <w:p w:rsidR="00EC7C47" w:rsidRPr="00EC7C47" w:rsidRDefault="00EC7C47" w:rsidP="00EC7C47">
            <w:pPr>
              <w:spacing w:after="0" w:line="240" w:lineRule="auto"/>
              <w:jc w:val="center"/>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01</w:t>
            </w:r>
          </w:p>
        </w:tc>
        <w:tc>
          <w:tcPr>
            <w:tcW w:w="707" w:type="dxa"/>
            <w:shd w:val="clear" w:color="auto" w:fill="auto"/>
            <w:noWrap/>
            <w:vAlign w:val="bottom"/>
            <w:hideMark/>
          </w:tcPr>
          <w:p w:rsidR="00EC7C47" w:rsidRPr="00EC7C47" w:rsidRDefault="00EC7C47" w:rsidP="00EC7C47">
            <w:pPr>
              <w:spacing w:after="0" w:line="240" w:lineRule="auto"/>
              <w:jc w:val="center"/>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48</w:t>
            </w:r>
          </w:p>
        </w:tc>
        <w:tc>
          <w:tcPr>
            <w:tcW w:w="707" w:type="dxa"/>
            <w:shd w:val="clear" w:color="auto" w:fill="auto"/>
            <w:noWrap/>
            <w:vAlign w:val="bottom"/>
            <w:hideMark/>
          </w:tcPr>
          <w:p w:rsidR="00EC7C47" w:rsidRPr="00EC7C47" w:rsidRDefault="00EC7C47" w:rsidP="00EC7C47">
            <w:pPr>
              <w:spacing w:after="0" w:line="240" w:lineRule="auto"/>
              <w:jc w:val="center"/>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86</w:t>
            </w:r>
          </w:p>
        </w:tc>
        <w:tc>
          <w:tcPr>
            <w:tcW w:w="707" w:type="dxa"/>
            <w:shd w:val="clear" w:color="auto" w:fill="auto"/>
            <w:noWrap/>
            <w:vAlign w:val="bottom"/>
            <w:hideMark/>
          </w:tcPr>
          <w:p w:rsidR="00EC7C47" w:rsidRPr="00EC7C47" w:rsidRDefault="00EC7C47" w:rsidP="00EC7C47">
            <w:pPr>
              <w:spacing w:after="0" w:line="240" w:lineRule="auto"/>
              <w:jc w:val="center"/>
              <w:rPr>
                <w:rFonts w:ascii="Times New Roman" w:hAnsi="Times New Roman"/>
                <w:color w:val="000000"/>
              </w:rPr>
            </w:pPr>
            <w:r w:rsidRPr="00EC7C47">
              <w:rPr>
                <w:rFonts w:ascii="Times New Roman" w:hAnsi="Times New Roman"/>
                <w:color w:val="000000"/>
              </w:rPr>
              <w:t>1</w:t>
            </w:r>
            <w:r w:rsidR="007817F7">
              <w:rPr>
                <w:rFonts w:ascii="Times New Roman" w:hAnsi="Times New Roman"/>
                <w:color w:val="000000"/>
              </w:rPr>
              <w:t>.</w:t>
            </w:r>
            <w:r w:rsidRPr="00EC7C47">
              <w:rPr>
                <w:rFonts w:ascii="Times New Roman" w:hAnsi="Times New Roman"/>
                <w:color w:val="000000"/>
              </w:rPr>
              <w:t>25</w:t>
            </w:r>
          </w:p>
        </w:tc>
        <w:tc>
          <w:tcPr>
            <w:tcW w:w="696" w:type="dxa"/>
            <w:shd w:val="clear" w:color="auto" w:fill="auto"/>
            <w:noWrap/>
            <w:vAlign w:val="bottom"/>
            <w:hideMark/>
          </w:tcPr>
          <w:p w:rsidR="00EC7C47" w:rsidRPr="00EC7C47" w:rsidRDefault="00EC7C47" w:rsidP="00EC7C47">
            <w:pPr>
              <w:spacing w:after="0" w:line="240" w:lineRule="auto"/>
              <w:jc w:val="center"/>
              <w:rPr>
                <w:rFonts w:ascii="Times New Roman" w:hAnsi="Times New Roman"/>
                <w:color w:val="000000"/>
              </w:rPr>
            </w:pPr>
            <w:r w:rsidRPr="00EC7C47">
              <w:rPr>
                <w:rFonts w:ascii="Times New Roman" w:hAnsi="Times New Roman"/>
                <w:color w:val="000000"/>
              </w:rPr>
              <w:t>1</w:t>
            </w:r>
            <w:r w:rsidR="007817F7">
              <w:rPr>
                <w:rFonts w:ascii="Times New Roman" w:hAnsi="Times New Roman"/>
                <w:color w:val="000000"/>
              </w:rPr>
              <w:t>.</w:t>
            </w:r>
            <w:r w:rsidRPr="00EC7C47">
              <w:rPr>
                <w:rFonts w:ascii="Times New Roman" w:hAnsi="Times New Roman"/>
                <w:color w:val="000000"/>
              </w:rPr>
              <w:t>65</w:t>
            </w:r>
          </w:p>
        </w:tc>
        <w:tc>
          <w:tcPr>
            <w:tcW w:w="696" w:type="dxa"/>
            <w:shd w:val="clear" w:color="auto" w:fill="auto"/>
            <w:noWrap/>
            <w:vAlign w:val="bottom"/>
            <w:hideMark/>
          </w:tcPr>
          <w:p w:rsidR="00EC7C47" w:rsidRPr="00EC7C47" w:rsidRDefault="00EC7C47" w:rsidP="00EC7C47">
            <w:pPr>
              <w:spacing w:after="0" w:line="240" w:lineRule="auto"/>
              <w:jc w:val="center"/>
              <w:rPr>
                <w:rFonts w:ascii="Times New Roman" w:hAnsi="Times New Roman"/>
                <w:color w:val="000000"/>
              </w:rPr>
            </w:pPr>
            <w:r w:rsidRPr="00EC7C47">
              <w:rPr>
                <w:rFonts w:ascii="Times New Roman" w:hAnsi="Times New Roman"/>
                <w:color w:val="000000"/>
              </w:rPr>
              <w:t>1</w:t>
            </w:r>
            <w:r w:rsidR="007817F7">
              <w:rPr>
                <w:rFonts w:ascii="Times New Roman" w:hAnsi="Times New Roman"/>
                <w:color w:val="000000"/>
              </w:rPr>
              <w:t>.</w:t>
            </w:r>
            <w:r w:rsidRPr="00EC7C47">
              <w:rPr>
                <w:rFonts w:ascii="Times New Roman" w:hAnsi="Times New Roman"/>
                <w:color w:val="000000"/>
              </w:rPr>
              <w:t>53</w:t>
            </w:r>
          </w:p>
        </w:tc>
        <w:tc>
          <w:tcPr>
            <w:tcW w:w="696" w:type="dxa"/>
            <w:shd w:val="clear" w:color="auto" w:fill="auto"/>
            <w:noWrap/>
            <w:vAlign w:val="bottom"/>
            <w:hideMark/>
          </w:tcPr>
          <w:p w:rsidR="00EC7C47" w:rsidRPr="00EC7C47" w:rsidRDefault="00EC7C47" w:rsidP="00EC7C47">
            <w:pPr>
              <w:spacing w:after="0" w:line="240" w:lineRule="auto"/>
              <w:jc w:val="center"/>
              <w:rPr>
                <w:rFonts w:ascii="Times New Roman" w:hAnsi="Times New Roman"/>
                <w:color w:val="000000"/>
              </w:rPr>
            </w:pPr>
            <w:r w:rsidRPr="00EC7C47">
              <w:rPr>
                <w:rFonts w:ascii="Times New Roman" w:hAnsi="Times New Roman"/>
                <w:color w:val="000000"/>
              </w:rPr>
              <w:t>1</w:t>
            </w:r>
            <w:r w:rsidR="007817F7">
              <w:rPr>
                <w:rFonts w:ascii="Times New Roman" w:hAnsi="Times New Roman"/>
                <w:color w:val="000000"/>
              </w:rPr>
              <w:t>.</w:t>
            </w:r>
            <w:r w:rsidRPr="00EC7C47">
              <w:rPr>
                <w:rFonts w:ascii="Times New Roman" w:hAnsi="Times New Roman"/>
                <w:color w:val="000000"/>
              </w:rPr>
              <w:t>52</w:t>
            </w:r>
          </w:p>
        </w:tc>
        <w:tc>
          <w:tcPr>
            <w:tcW w:w="696" w:type="dxa"/>
            <w:shd w:val="clear" w:color="auto" w:fill="auto"/>
            <w:noWrap/>
            <w:vAlign w:val="bottom"/>
            <w:hideMark/>
          </w:tcPr>
          <w:p w:rsidR="00EC7C47" w:rsidRPr="00EC7C47" w:rsidRDefault="00EC7C47" w:rsidP="00EC7C47">
            <w:pPr>
              <w:spacing w:after="0" w:line="240" w:lineRule="auto"/>
              <w:jc w:val="center"/>
              <w:rPr>
                <w:rFonts w:ascii="Times New Roman" w:hAnsi="Times New Roman"/>
                <w:color w:val="000000"/>
              </w:rPr>
            </w:pPr>
            <w:r w:rsidRPr="00EC7C47">
              <w:rPr>
                <w:rFonts w:ascii="Times New Roman" w:hAnsi="Times New Roman"/>
                <w:color w:val="000000"/>
              </w:rPr>
              <w:t>1</w:t>
            </w:r>
            <w:r w:rsidR="007817F7">
              <w:rPr>
                <w:rFonts w:ascii="Times New Roman" w:hAnsi="Times New Roman"/>
                <w:color w:val="000000"/>
              </w:rPr>
              <w:t>.</w:t>
            </w:r>
            <w:r w:rsidRPr="00EC7C47">
              <w:rPr>
                <w:rFonts w:ascii="Times New Roman" w:hAnsi="Times New Roman"/>
                <w:color w:val="000000"/>
              </w:rPr>
              <w:t>48</w:t>
            </w:r>
          </w:p>
        </w:tc>
        <w:tc>
          <w:tcPr>
            <w:tcW w:w="696" w:type="dxa"/>
            <w:shd w:val="clear" w:color="auto" w:fill="auto"/>
            <w:noWrap/>
            <w:vAlign w:val="bottom"/>
            <w:hideMark/>
          </w:tcPr>
          <w:p w:rsidR="00EC7C47" w:rsidRPr="00EC7C47" w:rsidRDefault="00EC7C47" w:rsidP="00EC7C47">
            <w:pPr>
              <w:spacing w:after="0" w:line="240" w:lineRule="auto"/>
              <w:jc w:val="center"/>
              <w:rPr>
                <w:rFonts w:ascii="Times New Roman" w:hAnsi="Times New Roman"/>
                <w:color w:val="000000"/>
              </w:rPr>
            </w:pPr>
            <w:r w:rsidRPr="00EC7C47">
              <w:rPr>
                <w:rFonts w:ascii="Times New Roman" w:hAnsi="Times New Roman"/>
                <w:color w:val="000000"/>
              </w:rPr>
              <w:t>1</w:t>
            </w:r>
            <w:r w:rsidR="007817F7">
              <w:rPr>
                <w:rFonts w:ascii="Times New Roman" w:hAnsi="Times New Roman"/>
                <w:color w:val="000000"/>
              </w:rPr>
              <w:t>.</w:t>
            </w:r>
            <w:r w:rsidRPr="00EC7C47">
              <w:rPr>
                <w:rFonts w:ascii="Times New Roman" w:hAnsi="Times New Roman"/>
                <w:color w:val="000000"/>
              </w:rPr>
              <w:t>44</w:t>
            </w:r>
          </w:p>
        </w:tc>
        <w:tc>
          <w:tcPr>
            <w:tcW w:w="696" w:type="dxa"/>
            <w:shd w:val="clear" w:color="auto" w:fill="auto"/>
            <w:noWrap/>
            <w:vAlign w:val="bottom"/>
            <w:hideMark/>
          </w:tcPr>
          <w:p w:rsidR="00EC7C47" w:rsidRPr="00EC7C47" w:rsidRDefault="00EC7C47" w:rsidP="00EC7C47">
            <w:pPr>
              <w:spacing w:after="0" w:line="240" w:lineRule="auto"/>
              <w:jc w:val="center"/>
              <w:rPr>
                <w:rFonts w:ascii="Times New Roman" w:hAnsi="Times New Roman"/>
                <w:color w:val="000000"/>
              </w:rPr>
            </w:pPr>
            <w:r w:rsidRPr="00EC7C47">
              <w:rPr>
                <w:rFonts w:ascii="Times New Roman" w:hAnsi="Times New Roman"/>
                <w:color w:val="000000"/>
              </w:rPr>
              <w:t>1</w:t>
            </w:r>
            <w:r w:rsidR="007817F7">
              <w:rPr>
                <w:rFonts w:ascii="Times New Roman" w:hAnsi="Times New Roman"/>
                <w:color w:val="000000"/>
              </w:rPr>
              <w:t>.</w:t>
            </w:r>
            <w:r w:rsidRPr="00EC7C47">
              <w:rPr>
                <w:rFonts w:ascii="Times New Roman" w:hAnsi="Times New Roman"/>
                <w:color w:val="000000"/>
              </w:rPr>
              <w:t>38</w:t>
            </w:r>
          </w:p>
        </w:tc>
        <w:tc>
          <w:tcPr>
            <w:tcW w:w="696" w:type="dxa"/>
            <w:shd w:val="clear" w:color="auto" w:fill="auto"/>
            <w:noWrap/>
            <w:vAlign w:val="bottom"/>
            <w:hideMark/>
          </w:tcPr>
          <w:p w:rsidR="00EC7C47" w:rsidRPr="00EC7C47" w:rsidRDefault="00EC7C47" w:rsidP="00EC7C47">
            <w:pPr>
              <w:spacing w:after="0" w:line="240" w:lineRule="auto"/>
              <w:jc w:val="center"/>
              <w:rPr>
                <w:rFonts w:ascii="Times New Roman" w:hAnsi="Times New Roman"/>
                <w:color w:val="000000"/>
              </w:rPr>
            </w:pPr>
            <w:r w:rsidRPr="00EC7C47">
              <w:rPr>
                <w:rFonts w:ascii="Times New Roman" w:hAnsi="Times New Roman"/>
                <w:color w:val="000000"/>
              </w:rPr>
              <w:t>1</w:t>
            </w:r>
            <w:r w:rsidR="007817F7">
              <w:rPr>
                <w:rFonts w:ascii="Times New Roman" w:hAnsi="Times New Roman"/>
                <w:color w:val="000000"/>
              </w:rPr>
              <w:t>.</w:t>
            </w:r>
            <w:r w:rsidRPr="00EC7C47">
              <w:rPr>
                <w:rFonts w:ascii="Times New Roman" w:hAnsi="Times New Roman"/>
                <w:color w:val="000000"/>
              </w:rPr>
              <w:t>32</w:t>
            </w:r>
          </w:p>
        </w:tc>
        <w:tc>
          <w:tcPr>
            <w:tcW w:w="696" w:type="dxa"/>
            <w:shd w:val="clear" w:color="auto" w:fill="auto"/>
            <w:noWrap/>
            <w:vAlign w:val="bottom"/>
            <w:hideMark/>
          </w:tcPr>
          <w:p w:rsidR="00EC7C47" w:rsidRPr="00EC7C47" w:rsidRDefault="00EC7C47" w:rsidP="00EC7C47">
            <w:pPr>
              <w:spacing w:after="0" w:line="240" w:lineRule="auto"/>
              <w:jc w:val="center"/>
              <w:rPr>
                <w:rFonts w:ascii="Times New Roman" w:hAnsi="Times New Roman"/>
                <w:color w:val="000000"/>
              </w:rPr>
            </w:pPr>
            <w:r w:rsidRPr="00EC7C47">
              <w:rPr>
                <w:rFonts w:ascii="Times New Roman" w:hAnsi="Times New Roman"/>
                <w:color w:val="000000"/>
              </w:rPr>
              <w:t>1</w:t>
            </w:r>
            <w:r w:rsidR="007817F7">
              <w:rPr>
                <w:rFonts w:ascii="Times New Roman" w:hAnsi="Times New Roman"/>
                <w:color w:val="000000"/>
              </w:rPr>
              <w:t>.</w:t>
            </w:r>
            <w:r w:rsidRPr="00EC7C47">
              <w:rPr>
                <w:rFonts w:ascii="Times New Roman" w:hAnsi="Times New Roman"/>
                <w:color w:val="000000"/>
              </w:rPr>
              <w:t>23</w:t>
            </w:r>
          </w:p>
        </w:tc>
      </w:tr>
      <w:tr w:rsidR="00EC7C47" w:rsidRPr="0025079F" w:rsidTr="00EC7C47">
        <w:trPr>
          <w:trHeight w:val="300"/>
          <w:jc w:val="center"/>
        </w:trPr>
        <w:tc>
          <w:tcPr>
            <w:tcW w:w="1229" w:type="dxa"/>
            <w:shd w:val="clear" w:color="auto" w:fill="auto"/>
            <w:noWrap/>
            <w:vAlign w:val="bottom"/>
            <w:hideMark/>
          </w:tcPr>
          <w:p w:rsidR="00EC7C47" w:rsidRPr="001F7E6F" w:rsidRDefault="00EC7C47" w:rsidP="0025079F">
            <w:pPr>
              <w:spacing w:after="0" w:line="240" w:lineRule="auto"/>
              <w:jc w:val="center"/>
              <w:rPr>
                <w:rFonts w:ascii="Times New Roman" w:eastAsia="Times New Roman" w:hAnsi="Times New Roman"/>
                <w:b/>
                <w:color w:val="000000"/>
                <w:lang w:eastAsia="pt-BR"/>
              </w:rPr>
            </w:pPr>
            <w:r w:rsidRPr="001F7E6F">
              <w:rPr>
                <w:rFonts w:ascii="Times New Roman" w:eastAsia="Times New Roman" w:hAnsi="Times New Roman"/>
                <w:b/>
                <w:color w:val="000000"/>
                <w:lang w:eastAsia="pt-BR"/>
              </w:rPr>
              <w:t>HH5</w:t>
            </w:r>
          </w:p>
        </w:tc>
        <w:tc>
          <w:tcPr>
            <w:tcW w:w="707" w:type="dxa"/>
            <w:shd w:val="clear" w:color="auto" w:fill="auto"/>
            <w:noWrap/>
            <w:vAlign w:val="bottom"/>
            <w:hideMark/>
          </w:tcPr>
          <w:p w:rsidR="00EC7C47" w:rsidRPr="00EC7C47" w:rsidRDefault="00EC7C47" w:rsidP="00EC7C47">
            <w:pPr>
              <w:spacing w:after="0" w:line="240" w:lineRule="auto"/>
              <w:jc w:val="center"/>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03</w:t>
            </w:r>
          </w:p>
        </w:tc>
        <w:tc>
          <w:tcPr>
            <w:tcW w:w="707" w:type="dxa"/>
            <w:shd w:val="clear" w:color="auto" w:fill="auto"/>
            <w:noWrap/>
            <w:vAlign w:val="bottom"/>
            <w:hideMark/>
          </w:tcPr>
          <w:p w:rsidR="00EC7C47" w:rsidRPr="00EC7C47" w:rsidRDefault="00EC7C47" w:rsidP="00EC7C47">
            <w:pPr>
              <w:spacing w:after="0" w:line="240" w:lineRule="auto"/>
              <w:jc w:val="center"/>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49</w:t>
            </w:r>
          </w:p>
        </w:tc>
        <w:tc>
          <w:tcPr>
            <w:tcW w:w="707" w:type="dxa"/>
            <w:shd w:val="clear" w:color="auto" w:fill="auto"/>
            <w:noWrap/>
            <w:vAlign w:val="bottom"/>
            <w:hideMark/>
          </w:tcPr>
          <w:p w:rsidR="00EC7C47" w:rsidRPr="00EC7C47" w:rsidRDefault="00EC7C47" w:rsidP="00EC7C47">
            <w:pPr>
              <w:spacing w:after="0" w:line="240" w:lineRule="auto"/>
              <w:jc w:val="center"/>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89</w:t>
            </w:r>
          </w:p>
        </w:tc>
        <w:tc>
          <w:tcPr>
            <w:tcW w:w="707" w:type="dxa"/>
            <w:shd w:val="clear" w:color="auto" w:fill="auto"/>
            <w:noWrap/>
            <w:vAlign w:val="bottom"/>
            <w:hideMark/>
          </w:tcPr>
          <w:p w:rsidR="00EC7C47" w:rsidRPr="00EC7C47" w:rsidRDefault="00EC7C47" w:rsidP="00EC7C47">
            <w:pPr>
              <w:spacing w:after="0" w:line="240" w:lineRule="auto"/>
              <w:jc w:val="center"/>
              <w:rPr>
                <w:rFonts w:ascii="Times New Roman" w:hAnsi="Times New Roman"/>
                <w:color w:val="000000"/>
              </w:rPr>
            </w:pPr>
            <w:r w:rsidRPr="00EC7C47">
              <w:rPr>
                <w:rFonts w:ascii="Times New Roman" w:hAnsi="Times New Roman"/>
                <w:color w:val="000000"/>
              </w:rPr>
              <w:t>1</w:t>
            </w:r>
            <w:r w:rsidR="007817F7">
              <w:rPr>
                <w:rFonts w:ascii="Times New Roman" w:hAnsi="Times New Roman"/>
                <w:color w:val="000000"/>
              </w:rPr>
              <w:t>.</w:t>
            </w:r>
            <w:r w:rsidRPr="00EC7C47">
              <w:rPr>
                <w:rFonts w:ascii="Times New Roman" w:hAnsi="Times New Roman"/>
                <w:color w:val="000000"/>
              </w:rPr>
              <w:t>30</w:t>
            </w:r>
          </w:p>
        </w:tc>
        <w:tc>
          <w:tcPr>
            <w:tcW w:w="696" w:type="dxa"/>
            <w:shd w:val="clear" w:color="auto" w:fill="auto"/>
            <w:noWrap/>
            <w:vAlign w:val="bottom"/>
            <w:hideMark/>
          </w:tcPr>
          <w:p w:rsidR="00EC7C47" w:rsidRPr="00EC7C47" w:rsidRDefault="00EC7C47" w:rsidP="00EC7C47">
            <w:pPr>
              <w:spacing w:after="0" w:line="240" w:lineRule="auto"/>
              <w:jc w:val="center"/>
              <w:rPr>
                <w:rFonts w:ascii="Times New Roman" w:hAnsi="Times New Roman"/>
                <w:color w:val="000000"/>
              </w:rPr>
            </w:pPr>
            <w:r w:rsidRPr="00EC7C47">
              <w:rPr>
                <w:rFonts w:ascii="Times New Roman" w:hAnsi="Times New Roman"/>
                <w:color w:val="000000"/>
              </w:rPr>
              <w:t>1</w:t>
            </w:r>
            <w:r w:rsidR="007817F7">
              <w:rPr>
                <w:rFonts w:ascii="Times New Roman" w:hAnsi="Times New Roman"/>
                <w:color w:val="000000"/>
              </w:rPr>
              <w:t>.</w:t>
            </w:r>
            <w:r w:rsidRPr="00EC7C47">
              <w:rPr>
                <w:rFonts w:ascii="Times New Roman" w:hAnsi="Times New Roman"/>
                <w:color w:val="000000"/>
              </w:rPr>
              <w:t>75</w:t>
            </w:r>
          </w:p>
        </w:tc>
        <w:tc>
          <w:tcPr>
            <w:tcW w:w="696" w:type="dxa"/>
            <w:shd w:val="clear" w:color="auto" w:fill="auto"/>
            <w:noWrap/>
            <w:vAlign w:val="bottom"/>
            <w:hideMark/>
          </w:tcPr>
          <w:p w:rsidR="00EC7C47" w:rsidRPr="00EC7C47" w:rsidRDefault="00EC7C47" w:rsidP="00EC7C47">
            <w:pPr>
              <w:spacing w:after="0" w:line="240" w:lineRule="auto"/>
              <w:jc w:val="center"/>
              <w:rPr>
                <w:rFonts w:ascii="Times New Roman" w:hAnsi="Times New Roman"/>
                <w:color w:val="000000"/>
              </w:rPr>
            </w:pPr>
            <w:r w:rsidRPr="00EC7C47">
              <w:rPr>
                <w:rFonts w:ascii="Times New Roman" w:hAnsi="Times New Roman"/>
                <w:color w:val="000000"/>
              </w:rPr>
              <w:t>1</w:t>
            </w:r>
            <w:r w:rsidR="007817F7">
              <w:rPr>
                <w:rFonts w:ascii="Times New Roman" w:hAnsi="Times New Roman"/>
                <w:color w:val="000000"/>
              </w:rPr>
              <w:t>.</w:t>
            </w:r>
            <w:r w:rsidRPr="00EC7C47">
              <w:rPr>
                <w:rFonts w:ascii="Times New Roman" w:hAnsi="Times New Roman"/>
                <w:color w:val="000000"/>
              </w:rPr>
              <w:t>62</w:t>
            </w:r>
          </w:p>
        </w:tc>
        <w:tc>
          <w:tcPr>
            <w:tcW w:w="696" w:type="dxa"/>
            <w:shd w:val="clear" w:color="auto" w:fill="auto"/>
            <w:noWrap/>
            <w:vAlign w:val="bottom"/>
            <w:hideMark/>
          </w:tcPr>
          <w:p w:rsidR="00EC7C47" w:rsidRPr="00EC7C47" w:rsidRDefault="00EC7C47" w:rsidP="00EC7C47">
            <w:pPr>
              <w:spacing w:after="0" w:line="240" w:lineRule="auto"/>
              <w:jc w:val="center"/>
              <w:rPr>
                <w:rFonts w:ascii="Times New Roman" w:hAnsi="Times New Roman"/>
                <w:color w:val="000000"/>
              </w:rPr>
            </w:pPr>
            <w:r w:rsidRPr="00EC7C47">
              <w:rPr>
                <w:rFonts w:ascii="Times New Roman" w:hAnsi="Times New Roman"/>
                <w:color w:val="000000"/>
              </w:rPr>
              <w:t>1</w:t>
            </w:r>
            <w:r w:rsidR="007817F7">
              <w:rPr>
                <w:rFonts w:ascii="Times New Roman" w:hAnsi="Times New Roman"/>
                <w:color w:val="000000"/>
              </w:rPr>
              <w:t>.</w:t>
            </w:r>
            <w:r w:rsidRPr="00EC7C47">
              <w:rPr>
                <w:rFonts w:ascii="Times New Roman" w:hAnsi="Times New Roman"/>
                <w:color w:val="000000"/>
              </w:rPr>
              <w:t>60</w:t>
            </w:r>
          </w:p>
        </w:tc>
        <w:tc>
          <w:tcPr>
            <w:tcW w:w="696" w:type="dxa"/>
            <w:shd w:val="clear" w:color="auto" w:fill="auto"/>
            <w:noWrap/>
            <w:vAlign w:val="bottom"/>
            <w:hideMark/>
          </w:tcPr>
          <w:p w:rsidR="00EC7C47" w:rsidRPr="00EC7C47" w:rsidRDefault="00EC7C47" w:rsidP="00EC7C47">
            <w:pPr>
              <w:spacing w:after="0" w:line="240" w:lineRule="auto"/>
              <w:jc w:val="center"/>
              <w:rPr>
                <w:rFonts w:ascii="Times New Roman" w:hAnsi="Times New Roman"/>
                <w:color w:val="000000"/>
              </w:rPr>
            </w:pPr>
            <w:r w:rsidRPr="00EC7C47">
              <w:rPr>
                <w:rFonts w:ascii="Times New Roman" w:hAnsi="Times New Roman"/>
                <w:color w:val="000000"/>
              </w:rPr>
              <w:t>1</w:t>
            </w:r>
            <w:r w:rsidR="007817F7">
              <w:rPr>
                <w:rFonts w:ascii="Times New Roman" w:hAnsi="Times New Roman"/>
                <w:color w:val="000000"/>
              </w:rPr>
              <w:t>.</w:t>
            </w:r>
            <w:r w:rsidRPr="00EC7C47">
              <w:rPr>
                <w:rFonts w:ascii="Times New Roman" w:hAnsi="Times New Roman"/>
                <w:color w:val="000000"/>
              </w:rPr>
              <w:t>57</w:t>
            </w:r>
          </w:p>
        </w:tc>
        <w:tc>
          <w:tcPr>
            <w:tcW w:w="696" w:type="dxa"/>
            <w:shd w:val="clear" w:color="auto" w:fill="auto"/>
            <w:noWrap/>
            <w:vAlign w:val="bottom"/>
            <w:hideMark/>
          </w:tcPr>
          <w:p w:rsidR="00EC7C47" w:rsidRPr="00EC7C47" w:rsidRDefault="00EC7C47" w:rsidP="00EC7C47">
            <w:pPr>
              <w:spacing w:after="0" w:line="240" w:lineRule="auto"/>
              <w:jc w:val="center"/>
              <w:rPr>
                <w:rFonts w:ascii="Times New Roman" w:hAnsi="Times New Roman"/>
                <w:color w:val="000000"/>
              </w:rPr>
            </w:pPr>
            <w:r w:rsidRPr="00EC7C47">
              <w:rPr>
                <w:rFonts w:ascii="Times New Roman" w:hAnsi="Times New Roman"/>
                <w:color w:val="000000"/>
              </w:rPr>
              <w:t>1</w:t>
            </w:r>
            <w:r w:rsidR="007817F7">
              <w:rPr>
                <w:rFonts w:ascii="Times New Roman" w:hAnsi="Times New Roman"/>
                <w:color w:val="000000"/>
              </w:rPr>
              <w:t>.</w:t>
            </w:r>
            <w:r w:rsidRPr="00EC7C47">
              <w:rPr>
                <w:rFonts w:ascii="Times New Roman" w:hAnsi="Times New Roman"/>
                <w:color w:val="000000"/>
              </w:rPr>
              <w:t>53</w:t>
            </w:r>
          </w:p>
        </w:tc>
        <w:tc>
          <w:tcPr>
            <w:tcW w:w="696" w:type="dxa"/>
            <w:shd w:val="clear" w:color="auto" w:fill="auto"/>
            <w:noWrap/>
            <w:vAlign w:val="bottom"/>
            <w:hideMark/>
          </w:tcPr>
          <w:p w:rsidR="00EC7C47" w:rsidRPr="00EC7C47" w:rsidRDefault="00EC7C47" w:rsidP="00EC7C47">
            <w:pPr>
              <w:spacing w:after="0" w:line="240" w:lineRule="auto"/>
              <w:jc w:val="center"/>
              <w:rPr>
                <w:rFonts w:ascii="Times New Roman" w:hAnsi="Times New Roman"/>
                <w:color w:val="000000"/>
              </w:rPr>
            </w:pPr>
            <w:r w:rsidRPr="00EC7C47">
              <w:rPr>
                <w:rFonts w:ascii="Times New Roman" w:hAnsi="Times New Roman"/>
                <w:color w:val="000000"/>
              </w:rPr>
              <w:t>1</w:t>
            </w:r>
            <w:r w:rsidR="007817F7">
              <w:rPr>
                <w:rFonts w:ascii="Times New Roman" w:hAnsi="Times New Roman"/>
                <w:color w:val="000000"/>
              </w:rPr>
              <w:t>.</w:t>
            </w:r>
            <w:r w:rsidRPr="00EC7C47">
              <w:rPr>
                <w:rFonts w:ascii="Times New Roman" w:hAnsi="Times New Roman"/>
                <w:color w:val="000000"/>
              </w:rPr>
              <w:t>47</w:t>
            </w:r>
          </w:p>
        </w:tc>
        <w:tc>
          <w:tcPr>
            <w:tcW w:w="696" w:type="dxa"/>
            <w:shd w:val="clear" w:color="auto" w:fill="auto"/>
            <w:noWrap/>
            <w:vAlign w:val="bottom"/>
            <w:hideMark/>
          </w:tcPr>
          <w:p w:rsidR="00EC7C47" w:rsidRPr="00EC7C47" w:rsidRDefault="00EC7C47" w:rsidP="00EC7C47">
            <w:pPr>
              <w:spacing w:after="0" w:line="240" w:lineRule="auto"/>
              <w:jc w:val="center"/>
              <w:rPr>
                <w:rFonts w:ascii="Times New Roman" w:hAnsi="Times New Roman"/>
                <w:color w:val="000000"/>
              </w:rPr>
            </w:pPr>
            <w:r w:rsidRPr="00EC7C47">
              <w:rPr>
                <w:rFonts w:ascii="Times New Roman" w:hAnsi="Times New Roman"/>
                <w:color w:val="000000"/>
              </w:rPr>
              <w:t>1</w:t>
            </w:r>
            <w:r w:rsidR="007817F7">
              <w:rPr>
                <w:rFonts w:ascii="Times New Roman" w:hAnsi="Times New Roman"/>
                <w:color w:val="000000"/>
              </w:rPr>
              <w:t>.</w:t>
            </w:r>
            <w:r w:rsidRPr="00EC7C47">
              <w:rPr>
                <w:rFonts w:ascii="Times New Roman" w:hAnsi="Times New Roman"/>
                <w:color w:val="000000"/>
              </w:rPr>
              <w:t>40</w:t>
            </w:r>
          </w:p>
        </w:tc>
        <w:tc>
          <w:tcPr>
            <w:tcW w:w="696" w:type="dxa"/>
            <w:shd w:val="clear" w:color="auto" w:fill="auto"/>
            <w:noWrap/>
            <w:vAlign w:val="bottom"/>
            <w:hideMark/>
          </w:tcPr>
          <w:p w:rsidR="00EC7C47" w:rsidRPr="00EC7C47" w:rsidRDefault="00EC7C47" w:rsidP="00EC7C47">
            <w:pPr>
              <w:spacing w:after="0" w:line="240" w:lineRule="auto"/>
              <w:jc w:val="center"/>
              <w:rPr>
                <w:rFonts w:ascii="Times New Roman" w:hAnsi="Times New Roman"/>
                <w:color w:val="000000"/>
              </w:rPr>
            </w:pPr>
            <w:r w:rsidRPr="00EC7C47">
              <w:rPr>
                <w:rFonts w:ascii="Times New Roman" w:hAnsi="Times New Roman"/>
                <w:color w:val="000000"/>
              </w:rPr>
              <w:t>1</w:t>
            </w:r>
            <w:r w:rsidR="007817F7">
              <w:rPr>
                <w:rFonts w:ascii="Times New Roman" w:hAnsi="Times New Roman"/>
                <w:color w:val="000000"/>
              </w:rPr>
              <w:t>.</w:t>
            </w:r>
            <w:r w:rsidRPr="00EC7C47">
              <w:rPr>
                <w:rFonts w:ascii="Times New Roman" w:hAnsi="Times New Roman"/>
                <w:color w:val="000000"/>
              </w:rPr>
              <w:t>32</w:t>
            </w:r>
          </w:p>
        </w:tc>
      </w:tr>
      <w:tr w:rsidR="00EC7C47" w:rsidRPr="0025079F" w:rsidTr="00EC7C47">
        <w:trPr>
          <w:trHeight w:val="300"/>
          <w:jc w:val="center"/>
        </w:trPr>
        <w:tc>
          <w:tcPr>
            <w:tcW w:w="1229" w:type="dxa"/>
            <w:shd w:val="clear" w:color="auto" w:fill="auto"/>
            <w:noWrap/>
            <w:vAlign w:val="bottom"/>
            <w:hideMark/>
          </w:tcPr>
          <w:p w:rsidR="00EC7C47" w:rsidRPr="001F7E6F" w:rsidRDefault="00EC7C47" w:rsidP="0025079F">
            <w:pPr>
              <w:spacing w:after="0" w:line="240" w:lineRule="auto"/>
              <w:jc w:val="center"/>
              <w:rPr>
                <w:rFonts w:ascii="Times New Roman" w:eastAsia="Times New Roman" w:hAnsi="Times New Roman"/>
                <w:b/>
                <w:color w:val="000000"/>
                <w:lang w:eastAsia="pt-BR"/>
              </w:rPr>
            </w:pPr>
            <w:r w:rsidRPr="001F7E6F">
              <w:rPr>
                <w:rFonts w:ascii="Times New Roman" w:eastAsia="Times New Roman" w:hAnsi="Times New Roman"/>
                <w:b/>
                <w:color w:val="000000"/>
                <w:lang w:eastAsia="pt-BR"/>
              </w:rPr>
              <w:t>HH6</w:t>
            </w:r>
          </w:p>
        </w:tc>
        <w:tc>
          <w:tcPr>
            <w:tcW w:w="707" w:type="dxa"/>
            <w:shd w:val="clear" w:color="auto" w:fill="auto"/>
            <w:noWrap/>
            <w:vAlign w:val="bottom"/>
            <w:hideMark/>
          </w:tcPr>
          <w:p w:rsidR="00EC7C47" w:rsidRPr="00EC7C47" w:rsidRDefault="00EC7C47" w:rsidP="00EC7C47">
            <w:pPr>
              <w:spacing w:after="0" w:line="240" w:lineRule="auto"/>
              <w:jc w:val="center"/>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08</w:t>
            </w:r>
          </w:p>
        </w:tc>
        <w:tc>
          <w:tcPr>
            <w:tcW w:w="707" w:type="dxa"/>
            <w:shd w:val="clear" w:color="auto" w:fill="auto"/>
            <w:noWrap/>
            <w:vAlign w:val="bottom"/>
            <w:hideMark/>
          </w:tcPr>
          <w:p w:rsidR="00EC7C47" w:rsidRPr="00EC7C47" w:rsidRDefault="00EC7C47" w:rsidP="00EC7C47">
            <w:pPr>
              <w:spacing w:after="0" w:line="240" w:lineRule="auto"/>
              <w:jc w:val="center"/>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35</w:t>
            </w:r>
          </w:p>
        </w:tc>
        <w:tc>
          <w:tcPr>
            <w:tcW w:w="707" w:type="dxa"/>
            <w:shd w:val="clear" w:color="auto" w:fill="auto"/>
            <w:noWrap/>
            <w:vAlign w:val="bottom"/>
            <w:hideMark/>
          </w:tcPr>
          <w:p w:rsidR="00EC7C47" w:rsidRPr="00EC7C47" w:rsidRDefault="00EC7C47" w:rsidP="00EC7C47">
            <w:pPr>
              <w:spacing w:after="0" w:line="240" w:lineRule="auto"/>
              <w:jc w:val="center"/>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68</w:t>
            </w:r>
          </w:p>
        </w:tc>
        <w:tc>
          <w:tcPr>
            <w:tcW w:w="707" w:type="dxa"/>
            <w:shd w:val="clear" w:color="auto" w:fill="auto"/>
            <w:noWrap/>
            <w:vAlign w:val="bottom"/>
            <w:hideMark/>
          </w:tcPr>
          <w:p w:rsidR="00EC7C47" w:rsidRPr="00EC7C47" w:rsidRDefault="00EC7C47" w:rsidP="00EC7C47">
            <w:pPr>
              <w:spacing w:after="0" w:line="240" w:lineRule="auto"/>
              <w:jc w:val="center"/>
              <w:rPr>
                <w:rFonts w:ascii="Times New Roman" w:hAnsi="Times New Roman"/>
                <w:color w:val="000000"/>
              </w:rPr>
            </w:pPr>
            <w:r w:rsidRPr="00EC7C47">
              <w:rPr>
                <w:rFonts w:ascii="Times New Roman" w:hAnsi="Times New Roman"/>
                <w:color w:val="000000"/>
              </w:rPr>
              <w:t>1</w:t>
            </w:r>
            <w:r w:rsidR="007817F7">
              <w:rPr>
                <w:rFonts w:ascii="Times New Roman" w:hAnsi="Times New Roman"/>
                <w:color w:val="000000"/>
              </w:rPr>
              <w:t>.</w:t>
            </w:r>
            <w:r w:rsidRPr="00EC7C47">
              <w:rPr>
                <w:rFonts w:ascii="Times New Roman" w:hAnsi="Times New Roman"/>
                <w:color w:val="000000"/>
              </w:rPr>
              <w:t>03</w:t>
            </w:r>
          </w:p>
        </w:tc>
        <w:tc>
          <w:tcPr>
            <w:tcW w:w="696" w:type="dxa"/>
            <w:shd w:val="clear" w:color="auto" w:fill="auto"/>
            <w:noWrap/>
            <w:vAlign w:val="bottom"/>
            <w:hideMark/>
          </w:tcPr>
          <w:p w:rsidR="00EC7C47" w:rsidRPr="00EC7C47" w:rsidRDefault="00EC7C47" w:rsidP="00EC7C47">
            <w:pPr>
              <w:spacing w:after="0" w:line="240" w:lineRule="auto"/>
              <w:jc w:val="center"/>
              <w:rPr>
                <w:rFonts w:ascii="Times New Roman" w:hAnsi="Times New Roman"/>
                <w:color w:val="000000"/>
              </w:rPr>
            </w:pPr>
            <w:r w:rsidRPr="00EC7C47">
              <w:rPr>
                <w:rFonts w:ascii="Times New Roman" w:hAnsi="Times New Roman"/>
                <w:color w:val="000000"/>
              </w:rPr>
              <w:t>1</w:t>
            </w:r>
            <w:r w:rsidR="007817F7">
              <w:rPr>
                <w:rFonts w:ascii="Times New Roman" w:hAnsi="Times New Roman"/>
                <w:color w:val="000000"/>
              </w:rPr>
              <w:t>.</w:t>
            </w:r>
            <w:r w:rsidRPr="00EC7C47">
              <w:rPr>
                <w:rFonts w:ascii="Times New Roman" w:hAnsi="Times New Roman"/>
                <w:color w:val="000000"/>
              </w:rPr>
              <w:t>47</w:t>
            </w:r>
          </w:p>
        </w:tc>
        <w:tc>
          <w:tcPr>
            <w:tcW w:w="696" w:type="dxa"/>
            <w:shd w:val="clear" w:color="auto" w:fill="auto"/>
            <w:noWrap/>
            <w:vAlign w:val="bottom"/>
            <w:hideMark/>
          </w:tcPr>
          <w:p w:rsidR="00EC7C47" w:rsidRPr="00EC7C47" w:rsidRDefault="00EC7C47" w:rsidP="00EC7C47">
            <w:pPr>
              <w:spacing w:after="0" w:line="240" w:lineRule="auto"/>
              <w:jc w:val="center"/>
              <w:rPr>
                <w:rFonts w:ascii="Times New Roman" w:hAnsi="Times New Roman"/>
                <w:color w:val="000000"/>
              </w:rPr>
            </w:pPr>
            <w:r w:rsidRPr="00EC7C47">
              <w:rPr>
                <w:rFonts w:ascii="Times New Roman" w:hAnsi="Times New Roman"/>
                <w:color w:val="000000"/>
              </w:rPr>
              <w:t>1</w:t>
            </w:r>
            <w:r w:rsidR="007817F7">
              <w:rPr>
                <w:rFonts w:ascii="Times New Roman" w:hAnsi="Times New Roman"/>
                <w:color w:val="000000"/>
              </w:rPr>
              <w:t>.</w:t>
            </w:r>
            <w:r w:rsidRPr="00EC7C47">
              <w:rPr>
                <w:rFonts w:ascii="Times New Roman" w:hAnsi="Times New Roman"/>
                <w:color w:val="000000"/>
              </w:rPr>
              <w:t>36</w:t>
            </w:r>
          </w:p>
        </w:tc>
        <w:tc>
          <w:tcPr>
            <w:tcW w:w="696" w:type="dxa"/>
            <w:shd w:val="clear" w:color="auto" w:fill="auto"/>
            <w:noWrap/>
            <w:vAlign w:val="bottom"/>
            <w:hideMark/>
          </w:tcPr>
          <w:p w:rsidR="00EC7C47" w:rsidRPr="00EC7C47" w:rsidRDefault="00EC7C47" w:rsidP="00EC7C47">
            <w:pPr>
              <w:spacing w:after="0" w:line="240" w:lineRule="auto"/>
              <w:jc w:val="center"/>
              <w:rPr>
                <w:rFonts w:ascii="Times New Roman" w:hAnsi="Times New Roman"/>
                <w:color w:val="000000"/>
              </w:rPr>
            </w:pPr>
            <w:r w:rsidRPr="00EC7C47">
              <w:rPr>
                <w:rFonts w:ascii="Times New Roman" w:hAnsi="Times New Roman"/>
                <w:color w:val="000000"/>
              </w:rPr>
              <w:t>1</w:t>
            </w:r>
            <w:r w:rsidR="007817F7">
              <w:rPr>
                <w:rFonts w:ascii="Times New Roman" w:hAnsi="Times New Roman"/>
                <w:color w:val="000000"/>
              </w:rPr>
              <w:t>.</w:t>
            </w:r>
            <w:r w:rsidRPr="00EC7C47">
              <w:rPr>
                <w:rFonts w:ascii="Times New Roman" w:hAnsi="Times New Roman"/>
                <w:color w:val="000000"/>
              </w:rPr>
              <w:t>34</w:t>
            </w:r>
          </w:p>
        </w:tc>
        <w:tc>
          <w:tcPr>
            <w:tcW w:w="696" w:type="dxa"/>
            <w:shd w:val="clear" w:color="auto" w:fill="auto"/>
            <w:noWrap/>
            <w:vAlign w:val="bottom"/>
            <w:hideMark/>
          </w:tcPr>
          <w:p w:rsidR="00EC7C47" w:rsidRPr="00EC7C47" w:rsidRDefault="00EC7C47" w:rsidP="00EC7C47">
            <w:pPr>
              <w:spacing w:after="0" w:line="240" w:lineRule="auto"/>
              <w:jc w:val="center"/>
              <w:rPr>
                <w:rFonts w:ascii="Times New Roman" w:hAnsi="Times New Roman"/>
                <w:color w:val="000000"/>
              </w:rPr>
            </w:pPr>
            <w:r w:rsidRPr="00EC7C47">
              <w:rPr>
                <w:rFonts w:ascii="Times New Roman" w:hAnsi="Times New Roman"/>
                <w:color w:val="000000"/>
              </w:rPr>
              <w:t>1</w:t>
            </w:r>
            <w:r w:rsidR="007817F7">
              <w:rPr>
                <w:rFonts w:ascii="Times New Roman" w:hAnsi="Times New Roman"/>
                <w:color w:val="000000"/>
              </w:rPr>
              <w:t>.</w:t>
            </w:r>
            <w:r w:rsidRPr="00EC7C47">
              <w:rPr>
                <w:rFonts w:ascii="Times New Roman" w:hAnsi="Times New Roman"/>
                <w:color w:val="000000"/>
              </w:rPr>
              <w:t>31</w:t>
            </w:r>
          </w:p>
        </w:tc>
        <w:tc>
          <w:tcPr>
            <w:tcW w:w="696" w:type="dxa"/>
            <w:shd w:val="clear" w:color="auto" w:fill="auto"/>
            <w:noWrap/>
            <w:vAlign w:val="bottom"/>
            <w:hideMark/>
          </w:tcPr>
          <w:p w:rsidR="00EC7C47" w:rsidRPr="00EC7C47" w:rsidRDefault="00EC7C47" w:rsidP="00EC7C47">
            <w:pPr>
              <w:spacing w:after="0" w:line="240" w:lineRule="auto"/>
              <w:jc w:val="center"/>
              <w:rPr>
                <w:rFonts w:ascii="Times New Roman" w:hAnsi="Times New Roman"/>
                <w:color w:val="000000"/>
              </w:rPr>
            </w:pPr>
            <w:r w:rsidRPr="00EC7C47">
              <w:rPr>
                <w:rFonts w:ascii="Times New Roman" w:hAnsi="Times New Roman"/>
                <w:color w:val="000000"/>
              </w:rPr>
              <w:t>1</w:t>
            </w:r>
            <w:r w:rsidR="007817F7">
              <w:rPr>
                <w:rFonts w:ascii="Times New Roman" w:hAnsi="Times New Roman"/>
                <w:color w:val="000000"/>
              </w:rPr>
              <w:t>.</w:t>
            </w:r>
            <w:r w:rsidRPr="00EC7C47">
              <w:rPr>
                <w:rFonts w:ascii="Times New Roman" w:hAnsi="Times New Roman"/>
                <w:color w:val="000000"/>
              </w:rPr>
              <w:t>26</w:t>
            </w:r>
          </w:p>
        </w:tc>
        <w:tc>
          <w:tcPr>
            <w:tcW w:w="696" w:type="dxa"/>
            <w:shd w:val="clear" w:color="auto" w:fill="auto"/>
            <w:noWrap/>
            <w:vAlign w:val="bottom"/>
            <w:hideMark/>
          </w:tcPr>
          <w:p w:rsidR="00EC7C47" w:rsidRPr="00EC7C47" w:rsidRDefault="00EC7C47" w:rsidP="00EC7C47">
            <w:pPr>
              <w:spacing w:after="0" w:line="240" w:lineRule="auto"/>
              <w:jc w:val="center"/>
              <w:rPr>
                <w:rFonts w:ascii="Times New Roman" w:hAnsi="Times New Roman"/>
                <w:color w:val="000000"/>
              </w:rPr>
            </w:pPr>
            <w:r w:rsidRPr="00EC7C47">
              <w:rPr>
                <w:rFonts w:ascii="Times New Roman" w:hAnsi="Times New Roman"/>
                <w:color w:val="000000"/>
              </w:rPr>
              <w:t>1</w:t>
            </w:r>
            <w:r w:rsidR="007817F7">
              <w:rPr>
                <w:rFonts w:ascii="Times New Roman" w:hAnsi="Times New Roman"/>
                <w:color w:val="000000"/>
              </w:rPr>
              <w:t>.</w:t>
            </w:r>
            <w:r w:rsidRPr="00EC7C47">
              <w:rPr>
                <w:rFonts w:ascii="Times New Roman" w:hAnsi="Times New Roman"/>
                <w:color w:val="000000"/>
              </w:rPr>
              <w:t>20</w:t>
            </w:r>
          </w:p>
        </w:tc>
        <w:tc>
          <w:tcPr>
            <w:tcW w:w="696" w:type="dxa"/>
            <w:shd w:val="clear" w:color="auto" w:fill="auto"/>
            <w:noWrap/>
            <w:vAlign w:val="bottom"/>
            <w:hideMark/>
          </w:tcPr>
          <w:p w:rsidR="00EC7C47" w:rsidRPr="00EC7C47" w:rsidRDefault="00EC7C47" w:rsidP="00EC7C47">
            <w:pPr>
              <w:spacing w:after="0" w:line="240" w:lineRule="auto"/>
              <w:jc w:val="center"/>
              <w:rPr>
                <w:rFonts w:ascii="Times New Roman" w:hAnsi="Times New Roman"/>
                <w:color w:val="000000"/>
              </w:rPr>
            </w:pPr>
            <w:r w:rsidRPr="00EC7C47">
              <w:rPr>
                <w:rFonts w:ascii="Times New Roman" w:hAnsi="Times New Roman"/>
                <w:color w:val="000000"/>
              </w:rPr>
              <w:t>1</w:t>
            </w:r>
            <w:r w:rsidR="007817F7">
              <w:rPr>
                <w:rFonts w:ascii="Times New Roman" w:hAnsi="Times New Roman"/>
                <w:color w:val="000000"/>
              </w:rPr>
              <w:t>.</w:t>
            </w:r>
            <w:r w:rsidRPr="00EC7C47">
              <w:rPr>
                <w:rFonts w:ascii="Times New Roman" w:hAnsi="Times New Roman"/>
                <w:color w:val="000000"/>
              </w:rPr>
              <w:t>14</w:t>
            </w:r>
          </w:p>
        </w:tc>
        <w:tc>
          <w:tcPr>
            <w:tcW w:w="696" w:type="dxa"/>
            <w:shd w:val="clear" w:color="auto" w:fill="auto"/>
            <w:noWrap/>
            <w:vAlign w:val="bottom"/>
            <w:hideMark/>
          </w:tcPr>
          <w:p w:rsidR="00EC7C47" w:rsidRPr="00EC7C47" w:rsidRDefault="00EC7C47" w:rsidP="00EC7C47">
            <w:pPr>
              <w:spacing w:after="0" w:line="240" w:lineRule="auto"/>
              <w:jc w:val="center"/>
              <w:rPr>
                <w:rFonts w:ascii="Times New Roman" w:hAnsi="Times New Roman"/>
                <w:color w:val="000000"/>
              </w:rPr>
            </w:pPr>
            <w:r w:rsidRPr="00EC7C47">
              <w:rPr>
                <w:rFonts w:ascii="Times New Roman" w:hAnsi="Times New Roman"/>
                <w:color w:val="000000"/>
              </w:rPr>
              <w:t>1</w:t>
            </w:r>
            <w:r w:rsidR="007817F7">
              <w:rPr>
                <w:rFonts w:ascii="Times New Roman" w:hAnsi="Times New Roman"/>
                <w:color w:val="000000"/>
              </w:rPr>
              <w:t>.</w:t>
            </w:r>
            <w:r w:rsidRPr="00EC7C47">
              <w:rPr>
                <w:rFonts w:ascii="Times New Roman" w:hAnsi="Times New Roman"/>
                <w:color w:val="000000"/>
              </w:rPr>
              <w:t>05</w:t>
            </w:r>
          </w:p>
        </w:tc>
      </w:tr>
      <w:tr w:rsidR="00EC7C47" w:rsidRPr="0025079F" w:rsidTr="00EC7C47">
        <w:trPr>
          <w:trHeight w:val="300"/>
          <w:jc w:val="center"/>
        </w:trPr>
        <w:tc>
          <w:tcPr>
            <w:tcW w:w="1229" w:type="dxa"/>
            <w:shd w:val="clear" w:color="auto" w:fill="auto"/>
            <w:noWrap/>
            <w:vAlign w:val="bottom"/>
            <w:hideMark/>
          </w:tcPr>
          <w:p w:rsidR="00EC7C47" w:rsidRPr="001F7E6F" w:rsidRDefault="00EC7C47" w:rsidP="0025079F">
            <w:pPr>
              <w:spacing w:after="0" w:line="240" w:lineRule="auto"/>
              <w:jc w:val="center"/>
              <w:rPr>
                <w:rFonts w:ascii="Times New Roman" w:eastAsia="Times New Roman" w:hAnsi="Times New Roman"/>
                <w:b/>
                <w:color w:val="000000"/>
                <w:lang w:eastAsia="pt-BR"/>
              </w:rPr>
            </w:pPr>
            <w:r w:rsidRPr="001F7E6F">
              <w:rPr>
                <w:rFonts w:ascii="Times New Roman" w:eastAsia="Times New Roman" w:hAnsi="Times New Roman"/>
                <w:b/>
                <w:color w:val="000000"/>
                <w:lang w:eastAsia="pt-BR"/>
              </w:rPr>
              <w:t>HH7</w:t>
            </w:r>
          </w:p>
        </w:tc>
        <w:tc>
          <w:tcPr>
            <w:tcW w:w="707" w:type="dxa"/>
            <w:shd w:val="clear" w:color="auto" w:fill="auto"/>
            <w:noWrap/>
            <w:vAlign w:val="bottom"/>
            <w:hideMark/>
          </w:tcPr>
          <w:p w:rsidR="00EC7C47" w:rsidRPr="00EC7C47" w:rsidRDefault="00EC7C47" w:rsidP="00EC7C47">
            <w:pPr>
              <w:spacing w:after="0" w:line="240" w:lineRule="auto"/>
              <w:jc w:val="center"/>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01</w:t>
            </w:r>
          </w:p>
        </w:tc>
        <w:tc>
          <w:tcPr>
            <w:tcW w:w="707" w:type="dxa"/>
            <w:shd w:val="clear" w:color="auto" w:fill="auto"/>
            <w:noWrap/>
            <w:vAlign w:val="bottom"/>
            <w:hideMark/>
          </w:tcPr>
          <w:p w:rsidR="00EC7C47" w:rsidRPr="00EC7C47" w:rsidRDefault="00EC7C47" w:rsidP="00EC7C47">
            <w:pPr>
              <w:spacing w:after="0" w:line="240" w:lineRule="auto"/>
              <w:jc w:val="center"/>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52</w:t>
            </w:r>
          </w:p>
        </w:tc>
        <w:tc>
          <w:tcPr>
            <w:tcW w:w="707" w:type="dxa"/>
            <w:shd w:val="clear" w:color="auto" w:fill="auto"/>
            <w:noWrap/>
            <w:vAlign w:val="bottom"/>
            <w:hideMark/>
          </w:tcPr>
          <w:p w:rsidR="00EC7C47" w:rsidRPr="00EC7C47" w:rsidRDefault="00EC7C47" w:rsidP="00EC7C47">
            <w:pPr>
              <w:spacing w:after="0" w:line="240" w:lineRule="auto"/>
              <w:jc w:val="center"/>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92</w:t>
            </w:r>
          </w:p>
        </w:tc>
        <w:tc>
          <w:tcPr>
            <w:tcW w:w="707" w:type="dxa"/>
            <w:shd w:val="clear" w:color="auto" w:fill="auto"/>
            <w:noWrap/>
            <w:vAlign w:val="bottom"/>
            <w:hideMark/>
          </w:tcPr>
          <w:p w:rsidR="00EC7C47" w:rsidRPr="00EC7C47" w:rsidRDefault="00EC7C47" w:rsidP="00EC7C47">
            <w:pPr>
              <w:spacing w:after="0" w:line="240" w:lineRule="auto"/>
              <w:jc w:val="center"/>
              <w:rPr>
                <w:rFonts w:ascii="Times New Roman" w:hAnsi="Times New Roman"/>
                <w:color w:val="000000"/>
              </w:rPr>
            </w:pPr>
            <w:r w:rsidRPr="00EC7C47">
              <w:rPr>
                <w:rFonts w:ascii="Times New Roman" w:hAnsi="Times New Roman"/>
                <w:color w:val="000000"/>
              </w:rPr>
              <w:t>1</w:t>
            </w:r>
            <w:r w:rsidR="007817F7">
              <w:rPr>
                <w:rFonts w:ascii="Times New Roman" w:hAnsi="Times New Roman"/>
                <w:color w:val="000000"/>
              </w:rPr>
              <w:t>.</w:t>
            </w:r>
            <w:r w:rsidRPr="00EC7C47">
              <w:rPr>
                <w:rFonts w:ascii="Times New Roman" w:hAnsi="Times New Roman"/>
                <w:color w:val="000000"/>
              </w:rPr>
              <w:t>33</w:t>
            </w:r>
          </w:p>
        </w:tc>
        <w:tc>
          <w:tcPr>
            <w:tcW w:w="696" w:type="dxa"/>
            <w:shd w:val="clear" w:color="auto" w:fill="auto"/>
            <w:noWrap/>
            <w:vAlign w:val="bottom"/>
            <w:hideMark/>
          </w:tcPr>
          <w:p w:rsidR="00EC7C47" w:rsidRPr="00EC7C47" w:rsidRDefault="00EC7C47" w:rsidP="00EC7C47">
            <w:pPr>
              <w:spacing w:after="0" w:line="240" w:lineRule="auto"/>
              <w:jc w:val="center"/>
              <w:rPr>
                <w:rFonts w:ascii="Times New Roman" w:hAnsi="Times New Roman"/>
                <w:color w:val="000000"/>
              </w:rPr>
            </w:pPr>
            <w:r w:rsidRPr="00EC7C47">
              <w:rPr>
                <w:rFonts w:ascii="Times New Roman" w:hAnsi="Times New Roman"/>
                <w:color w:val="000000"/>
              </w:rPr>
              <w:t>1</w:t>
            </w:r>
            <w:r w:rsidR="007817F7">
              <w:rPr>
                <w:rFonts w:ascii="Times New Roman" w:hAnsi="Times New Roman"/>
                <w:color w:val="000000"/>
              </w:rPr>
              <w:t>.</w:t>
            </w:r>
            <w:r w:rsidRPr="00EC7C47">
              <w:rPr>
                <w:rFonts w:ascii="Times New Roman" w:hAnsi="Times New Roman"/>
                <w:color w:val="000000"/>
              </w:rPr>
              <w:t>76</w:t>
            </w:r>
          </w:p>
        </w:tc>
        <w:tc>
          <w:tcPr>
            <w:tcW w:w="696" w:type="dxa"/>
            <w:shd w:val="clear" w:color="auto" w:fill="auto"/>
            <w:noWrap/>
            <w:vAlign w:val="bottom"/>
            <w:hideMark/>
          </w:tcPr>
          <w:p w:rsidR="00EC7C47" w:rsidRPr="00EC7C47" w:rsidRDefault="00EC7C47" w:rsidP="00EC7C47">
            <w:pPr>
              <w:spacing w:after="0" w:line="240" w:lineRule="auto"/>
              <w:jc w:val="center"/>
              <w:rPr>
                <w:rFonts w:ascii="Times New Roman" w:hAnsi="Times New Roman"/>
                <w:color w:val="000000"/>
              </w:rPr>
            </w:pPr>
            <w:r w:rsidRPr="00EC7C47">
              <w:rPr>
                <w:rFonts w:ascii="Times New Roman" w:hAnsi="Times New Roman"/>
                <w:color w:val="000000"/>
              </w:rPr>
              <w:t>1</w:t>
            </w:r>
            <w:r w:rsidR="007817F7">
              <w:rPr>
                <w:rFonts w:ascii="Times New Roman" w:hAnsi="Times New Roman"/>
                <w:color w:val="000000"/>
              </w:rPr>
              <w:t>.</w:t>
            </w:r>
            <w:r w:rsidRPr="00EC7C47">
              <w:rPr>
                <w:rFonts w:ascii="Times New Roman" w:hAnsi="Times New Roman"/>
                <w:color w:val="000000"/>
              </w:rPr>
              <w:t>63</w:t>
            </w:r>
          </w:p>
        </w:tc>
        <w:tc>
          <w:tcPr>
            <w:tcW w:w="696" w:type="dxa"/>
            <w:shd w:val="clear" w:color="auto" w:fill="auto"/>
            <w:noWrap/>
            <w:vAlign w:val="bottom"/>
            <w:hideMark/>
          </w:tcPr>
          <w:p w:rsidR="00EC7C47" w:rsidRPr="00EC7C47" w:rsidRDefault="00EC7C47" w:rsidP="00EC7C47">
            <w:pPr>
              <w:spacing w:after="0" w:line="240" w:lineRule="auto"/>
              <w:jc w:val="center"/>
              <w:rPr>
                <w:rFonts w:ascii="Times New Roman" w:hAnsi="Times New Roman"/>
                <w:color w:val="000000"/>
              </w:rPr>
            </w:pPr>
            <w:r w:rsidRPr="00EC7C47">
              <w:rPr>
                <w:rFonts w:ascii="Times New Roman" w:hAnsi="Times New Roman"/>
                <w:color w:val="000000"/>
              </w:rPr>
              <w:t>1</w:t>
            </w:r>
            <w:r w:rsidR="007817F7">
              <w:rPr>
                <w:rFonts w:ascii="Times New Roman" w:hAnsi="Times New Roman"/>
                <w:color w:val="000000"/>
              </w:rPr>
              <w:t>.</w:t>
            </w:r>
            <w:r w:rsidRPr="00EC7C47">
              <w:rPr>
                <w:rFonts w:ascii="Times New Roman" w:hAnsi="Times New Roman"/>
                <w:color w:val="000000"/>
              </w:rPr>
              <w:t>61</w:t>
            </w:r>
          </w:p>
        </w:tc>
        <w:tc>
          <w:tcPr>
            <w:tcW w:w="696" w:type="dxa"/>
            <w:shd w:val="clear" w:color="auto" w:fill="auto"/>
            <w:noWrap/>
            <w:vAlign w:val="bottom"/>
            <w:hideMark/>
          </w:tcPr>
          <w:p w:rsidR="00EC7C47" w:rsidRPr="00EC7C47" w:rsidRDefault="00EC7C47" w:rsidP="00EC7C47">
            <w:pPr>
              <w:spacing w:after="0" w:line="240" w:lineRule="auto"/>
              <w:jc w:val="center"/>
              <w:rPr>
                <w:rFonts w:ascii="Times New Roman" w:hAnsi="Times New Roman"/>
                <w:color w:val="000000"/>
              </w:rPr>
            </w:pPr>
            <w:r w:rsidRPr="00EC7C47">
              <w:rPr>
                <w:rFonts w:ascii="Times New Roman" w:hAnsi="Times New Roman"/>
                <w:color w:val="000000"/>
              </w:rPr>
              <w:t>1</w:t>
            </w:r>
            <w:r w:rsidR="007817F7">
              <w:rPr>
                <w:rFonts w:ascii="Times New Roman" w:hAnsi="Times New Roman"/>
                <w:color w:val="000000"/>
              </w:rPr>
              <w:t>.</w:t>
            </w:r>
            <w:r w:rsidRPr="00EC7C47">
              <w:rPr>
                <w:rFonts w:ascii="Times New Roman" w:hAnsi="Times New Roman"/>
                <w:color w:val="000000"/>
              </w:rPr>
              <w:t>58</w:t>
            </w:r>
          </w:p>
        </w:tc>
        <w:tc>
          <w:tcPr>
            <w:tcW w:w="696" w:type="dxa"/>
            <w:shd w:val="clear" w:color="auto" w:fill="auto"/>
            <w:noWrap/>
            <w:vAlign w:val="bottom"/>
            <w:hideMark/>
          </w:tcPr>
          <w:p w:rsidR="00EC7C47" w:rsidRPr="00EC7C47" w:rsidRDefault="00EC7C47" w:rsidP="00EC7C47">
            <w:pPr>
              <w:spacing w:after="0" w:line="240" w:lineRule="auto"/>
              <w:jc w:val="center"/>
              <w:rPr>
                <w:rFonts w:ascii="Times New Roman" w:hAnsi="Times New Roman"/>
                <w:color w:val="000000"/>
              </w:rPr>
            </w:pPr>
            <w:r w:rsidRPr="00EC7C47">
              <w:rPr>
                <w:rFonts w:ascii="Times New Roman" w:hAnsi="Times New Roman"/>
                <w:color w:val="000000"/>
              </w:rPr>
              <w:t>1</w:t>
            </w:r>
            <w:r w:rsidR="007817F7">
              <w:rPr>
                <w:rFonts w:ascii="Times New Roman" w:hAnsi="Times New Roman"/>
                <w:color w:val="000000"/>
              </w:rPr>
              <w:t>.</w:t>
            </w:r>
            <w:r w:rsidRPr="00EC7C47">
              <w:rPr>
                <w:rFonts w:ascii="Times New Roman" w:hAnsi="Times New Roman"/>
                <w:color w:val="000000"/>
              </w:rPr>
              <w:t>54</w:t>
            </w:r>
          </w:p>
        </w:tc>
        <w:tc>
          <w:tcPr>
            <w:tcW w:w="696" w:type="dxa"/>
            <w:shd w:val="clear" w:color="auto" w:fill="auto"/>
            <w:noWrap/>
            <w:vAlign w:val="bottom"/>
            <w:hideMark/>
          </w:tcPr>
          <w:p w:rsidR="00EC7C47" w:rsidRPr="00EC7C47" w:rsidRDefault="00EC7C47" w:rsidP="00EC7C47">
            <w:pPr>
              <w:spacing w:after="0" w:line="240" w:lineRule="auto"/>
              <w:jc w:val="center"/>
              <w:rPr>
                <w:rFonts w:ascii="Times New Roman" w:hAnsi="Times New Roman"/>
                <w:color w:val="000000"/>
              </w:rPr>
            </w:pPr>
            <w:r w:rsidRPr="00EC7C47">
              <w:rPr>
                <w:rFonts w:ascii="Times New Roman" w:hAnsi="Times New Roman"/>
                <w:color w:val="000000"/>
              </w:rPr>
              <w:t>1</w:t>
            </w:r>
            <w:r w:rsidR="007817F7">
              <w:rPr>
                <w:rFonts w:ascii="Times New Roman" w:hAnsi="Times New Roman"/>
                <w:color w:val="000000"/>
              </w:rPr>
              <w:t>.</w:t>
            </w:r>
            <w:r w:rsidRPr="00EC7C47">
              <w:rPr>
                <w:rFonts w:ascii="Times New Roman" w:hAnsi="Times New Roman"/>
                <w:color w:val="000000"/>
              </w:rPr>
              <w:t>48</w:t>
            </w:r>
          </w:p>
        </w:tc>
        <w:tc>
          <w:tcPr>
            <w:tcW w:w="696" w:type="dxa"/>
            <w:shd w:val="clear" w:color="auto" w:fill="auto"/>
            <w:noWrap/>
            <w:vAlign w:val="bottom"/>
            <w:hideMark/>
          </w:tcPr>
          <w:p w:rsidR="00EC7C47" w:rsidRPr="00EC7C47" w:rsidRDefault="00EC7C47" w:rsidP="00EC7C47">
            <w:pPr>
              <w:spacing w:after="0" w:line="240" w:lineRule="auto"/>
              <w:jc w:val="center"/>
              <w:rPr>
                <w:rFonts w:ascii="Times New Roman" w:hAnsi="Times New Roman"/>
                <w:color w:val="000000"/>
              </w:rPr>
            </w:pPr>
            <w:r w:rsidRPr="00EC7C47">
              <w:rPr>
                <w:rFonts w:ascii="Times New Roman" w:hAnsi="Times New Roman"/>
                <w:color w:val="000000"/>
              </w:rPr>
              <w:t>1</w:t>
            </w:r>
            <w:r w:rsidR="007817F7">
              <w:rPr>
                <w:rFonts w:ascii="Times New Roman" w:hAnsi="Times New Roman"/>
                <w:color w:val="000000"/>
              </w:rPr>
              <w:t>.</w:t>
            </w:r>
            <w:r w:rsidRPr="00EC7C47">
              <w:rPr>
                <w:rFonts w:ascii="Times New Roman" w:hAnsi="Times New Roman"/>
                <w:color w:val="000000"/>
              </w:rPr>
              <w:t>42</w:t>
            </w:r>
          </w:p>
        </w:tc>
        <w:tc>
          <w:tcPr>
            <w:tcW w:w="696" w:type="dxa"/>
            <w:shd w:val="clear" w:color="auto" w:fill="auto"/>
            <w:noWrap/>
            <w:vAlign w:val="bottom"/>
            <w:hideMark/>
          </w:tcPr>
          <w:p w:rsidR="00EC7C47" w:rsidRPr="00EC7C47" w:rsidRDefault="00EC7C47" w:rsidP="00EC7C47">
            <w:pPr>
              <w:spacing w:after="0" w:line="240" w:lineRule="auto"/>
              <w:jc w:val="center"/>
              <w:rPr>
                <w:rFonts w:ascii="Times New Roman" w:hAnsi="Times New Roman"/>
                <w:color w:val="000000"/>
              </w:rPr>
            </w:pPr>
            <w:r w:rsidRPr="00EC7C47">
              <w:rPr>
                <w:rFonts w:ascii="Times New Roman" w:hAnsi="Times New Roman"/>
                <w:color w:val="000000"/>
              </w:rPr>
              <w:t>1</w:t>
            </w:r>
            <w:r w:rsidR="007817F7">
              <w:rPr>
                <w:rFonts w:ascii="Times New Roman" w:hAnsi="Times New Roman"/>
                <w:color w:val="000000"/>
              </w:rPr>
              <w:t>.</w:t>
            </w:r>
            <w:r w:rsidRPr="00EC7C47">
              <w:rPr>
                <w:rFonts w:ascii="Times New Roman" w:hAnsi="Times New Roman"/>
                <w:color w:val="000000"/>
              </w:rPr>
              <w:t>33</w:t>
            </w:r>
          </w:p>
        </w:tc>
      </w:tr>
      <w:tr w:rsidR="00EC7C47" w:rsidRPr="0025079F" w:rsidTr="00EC7C47">
        <w:trPr>
          <w:trHeight w:val="300"/>
          <w:jc w:val="center"/>
        </w:trPr>
        <w:tc>
          <w:tcPr>
            <w:tcW w:w="1229" w:type="dxa"/>
            <w:shd w:val="clear" w:color="auto" w:fill="auto"/>
            <w:noWrap/>
            <w:vAlign w:val="bottom"/>
            <w:hideMark/>
          </w:tcPr>
          <w:p w:rsidR="00EC7C47" w:rsidRPr="001F7E6F" w:rsidRDefault="00EC7C47" w:rsidP="0025079F">
            <w:pPr>
              <w:spacing w:after="0" w:line="240" w:lineRule="auto"/>
              <w:jc w:val="center"/>
              <w:rPr>
                <w:rFonts w:ascii="Times New Roman" w:eastAsia="Times New Roman" w:hAnsi="Times New Roman"/>
                <w:b/>
                <w:color w:val="000000"/>
                <w:lang w:eastAsia="pt-BR"/>
              </w:rPr>
            </w:pPr>
            <w:r w:rsidRPr="001F7E6F">
              <w:rPr>
                <w:rFonts w:ascii="Times New Roman" w:eastAsia="Times New Roman" w:hAnsi="Times New Roman"/>
                <w:b/>
                <w:color w:val="000000"/>
                <w:lang w:eastAsia="pt-BR"/>
              </w:rPr>
              <w:t>HH8</w:t>
            </w:r>
          </w:p>
        </w:tc>
        <w:tc>
          <w:tcPr>
            <w:tcW w:w="707" w:type="dxa"/>
            <w:shd w:val="clear" w:color="auto" w:fill="auto"/>
            <w:noWrap/>
            <w:vAlign w:val="bottom"/>
            <w:hideMark/>
          </w:tcPr>
          <w:p w:rsidR="00EC7C47" w:rsidRPr="00EC7C47" w:rsidRDefault="00EC7C47" w:rsidP="00EC7C47">
            <w:pPr>
              <w:spacing w:after="0" w:line="240" w:lineRule="auto"/>
              <w:jc w:val="center"/>
              <w:rPr>
                <w:rFonts w:ascii="Times New Roman" w:hAnsi="Times New Roman"/>
                <w:color w:val="000000"/>
              </w:rPr>
            </w:pPr>
            <w:r w:rsidRPr="00EC7C47">
              <w:rPr>
                <w:rFonts w:ascii="Times New Roman" w:hAnsi="Times New Roman"/>
                <w:color w:val="000000"/>
              </w:rPr>
              <w:t>-4</w:t>
            </w:r>
            <w:r w:rsidR="007817F7">
              <w:rPr>
                <w:rFonts w:ascii="Times New Roman" w:hAnsi="Times New Roman"/>
                <w:color w:val="000000"/>
              </w:rPr>
              <w:t>.</w:t>
            </w:r>
            <w:r w:rsidRPr="00EC7C47">
              <w:rPr>
                <w:rFonts w:ascii="Times New Roman" w:hAnsi="Times New Roman"/>
                <w:color w:val="000000"/>
              </w:rPr>
              <w:t>33</w:t>
            </w:r>
          </w:p>
        </w:tc>
        <w:tc>
          <w:tcPr>
            <w:tcW w:w="707" w:type="dxa"/>
            <w:shd w:val="clear" w:color="auto" w:fill="auto"/>
            <w:noWrap/>
            <w:vAlign w:val="bottom"/>
            <w:hideMark/>
          </w:tcPr>
          <w:p w:rsidR="00EC7C47" w:rsidRPr="00EC7C47" w:rsidRDefault="00EC7C47" w:rsidP="00EC7C47">
            <w:pPr>
              <w:spacing w:after="0" w:line="240" w:lineRule="auto"/>
              <w:jc w:val="center"/>
              <w:rPr>
                <w:rFonts w:ascii="Times New Roman" w:hAnsi="Times New Roman"/>
                <w:color w:val="000000"/>
              </w:rPr>
            </w:pPr>
            <w:r w:rsidRPr="00EC7C47">
              <w:rPr>
                <w:rFonts w:ascii="Times New Roman" w:hAnsi="Times New Roman"/>
                <w:color w:val="000000"/>
              </w:rPr>
              <w:t>-3</w:t>
            </w:r>
            <w:r w:rsidR="007817F7">
              <w:rPr>
                <w:rFonts w:ascii="Times New Roman" w:hAnsi="Times New Roman"/>
                <w:color w:val="000000"/>
              </w:rPr>
              <w:t>.</w:t>
            </w:r>
            <w:r w:rsidRPr="00EC7C47">
              <w:rPr>
                <w:rFonts w:ascii="Times New Roman" w:hAnsi="Times New Roman"/>
                <w:color w:val="000000"/>
              </w:rPr>
              <w:t>98</w:t>
            </w:r>
          </w:p>
        </w:tc>
        <w:tc>
          <w:tcPr>
            <w:tcW w:w="707" w:type="dxa"/>
            <w:shd w:val="clear" w:color="auto" w:fill="auto"/>
            <w:noWrap/>
            <w:vAlign w:val="bottom"/>
            <w:hideMark/>
          </w:tcPr>
          <w:p w:rsidR="00EC7C47" w:rsidRPr="00EC7C47" w:rsidRDefault="00EC7C47" w:rsidP="00EC7C47">
            <w:pPr>
              <w:spacing w:after="0" w:line="240" w:lineRule="auto"/>
              <w:jc w:val="center"/>
              <w:rPr>
                <w:rFonts w:ascii="Times New Roman" w:hAnsi="Times New Roman"/>
                <w:color w:val="000000"/>
              </w:rPr>
            </w:pPr>
            <w:r w:rsidRPr="00EC7C47">
              <w:rPr>
                <w:rFonts w:ascii="Times New Roman" w:hAnsi="Times New Roman"/>
                <w:color w:val="000000"/>
              </w:rPr>
              <w:t>-3</w:t>
            </w:r>
            <w:r w:rsidR="007817F7">
              <w:rPr>
                <w:rFonts w:ascii="Times New Roman" w:hAnsi="Times New Roman"/>
                <w:color w:val="000000"/>
              </w:rPr>
              <w:t>.</w:t>
            </w:r>
            <w:r w:rsidRPr="00EC7C47">
              <w:rPr>
                <w:rFonts w:ascii="Times New Roman" w:hAnsi="Times New Roman"/>
                <w:color w:val="000000"/>
              </w:rPr>
              <w:t>78</w:t>
            </w:r>
          </w:p>
        </w:tc>
        <w:tc>
          <w:tcPr>
            <w:tcW w:w="707" w:type="dxa"/>
            <w:shd w:val="clear" w:color="auto" w:fill="auto"/>
            <w:noWrap/>
            <w:vAlign w:val="bottom"/>
            <w:hideMark/>
          </w:tcPr>
          <w:p w:rsidR="00EC7C47" w:rsidRPr="00EC7C47" w:rsidRDefault="00EC7C47" w:rsidP="00EC7C47">
            <w:pPr>
              <w:spacing w:after="0" w:line="240" w:lineRule="auto"/>
              <w:jc w:val="center"/>
              <w:rPr>
                <w:rFonts w:ascii="Times New Roman" w:hAnsi="Times New Roman"/>
                <w:color w:val="000000"/>
              </w:rPr>
            </w:pPr>
            <w:r w:rsidRPr="00EC7C47">
              <w:rPr>
                <w:rFonts w:ascii="Times New Roman" w:hAnsi="Times New Roman"/>
                <w:color w:val="000000"/>
              </w:rPr>
              <w:t>-3</w:t>
            </w:r>
            <w:r w:rsidR="007817F7">
              <w:rPr>
                <w:rFonts w:ascii="Times New Roman" w:hAnsi="Times New Roman"/>
                <w:color w:val="000000"/>
              </w:rPr>
              <w:t>.</w:t>
            </w:r>
            <w:r w:rsidRPr="00EC7C47">
              <w:rPr>
                <w:rFonts w:ascii="Times New Roman" w:hAnsi="Times New Roman"/>
                <w:color w:val="000000"/>
              </w:rPr>
              <w:t>58</w:t>
            </w:r>
          </w:p>
        </w:tc>
        <w:tc>
          <w:tcPr>
            <w:tcW w:w="696" w:type="dxa"/>
            <w:shd w:val="clear" w:color="auto" w:fill="auto"/>
            <w:noWrap/>
            <w:vAlign w:val="bottom"/>
            <w:hideMark/>
          </w:tcPr>
          <w:p w:rsidR="00EC7C47" w:rsidRPr="00EC7C47" w:rsidRDefault="00EC7C47" w:rsidP="00EC7C47">
            <w:pPr>
              <w:spacing w:after="0" w:line="240" w:lineRule="auto"/>
              <w:jc w:val="center"/>
              <w:rPr>
                <w:rFonts w:ascii="Times New Roman" w:hAnsi="Times New Roman"/>
                <w:color w:val="000000"/>
              </w:rPr>
            </w:pPr>
            <w:r w:rsidRPr="00EC7C47">
              <w:rPr>
                <w:rFonts w:ascii="Times New Roman" w:hAnsi="Times New Roman"/>
                <w:color w:val="000000"/>
              </w:rPr>
              <w:t>1</w:t>
            </w:r>
            <w:r w:rsidR="007817F7">
              <w:rPr>
                <w:rFonts w:ascii="Times New Roman" w:hAnsi="Times New Roman"/>
                <w:color w:val="000000"/>
              </w:rPr>
              <w:t>.</w:t>
            </w:r>
            <w:r w:rsidRPr="00EC7C47">
              <w:rPr>
                <w:rFonts w:ascii="Times New Roman" w:hAnsi="Times New Roman"/>
                <w:color w:val="000000"/>
              </w:rPr>
              <w:t>87</w:t>
            </w:r>
          </w:p>
        </w:tc>
        <w:tc>
          <w:tcPr>
            <w:tcW w:w="696" w:type="dxa"/>
            <w:shd w:val="clear" w:color="auto" w:fill="auto"/>
            <w:noWrap/>
            <w:vAlign w:val="bottom"/>
            <w:hideMark/>
          </w:tcPr>
          <w:p w:rsidR="00EC7C47" w:rsidRPr="00EC7C47" w:rsidRDefault="00EC7C47" w:rsidP="00EC7C47">
            <w:pPr>
              <w:spacing w:after="0" w:line="240" w:lineRule="auto"/>
              <w:jc w:val="center"/>
              <w:rPr>
                <w:rFonts w:ascii="Times New Roman" w:hAnsi="Times New Roman"/>
                <w:color w:val="000000"/>
              </w:rPr>
            </w:pPr>
            <w:r w:rsidRPr="00EC7C47">
              <w:rPr>
                <w:rFonts w:ascii="Times New Roman" w:hAnsi="Times New Roman"/>
                <w:color w:val="000000"/>
              </w:rPr>
              <w:t>1</w:t>
            </w:r>
            <w:r w:rsidR="007817F7">
              <w:rPr>
                <w:rFonts w:ascii="Times New Roman" w:hAnsi="Times New Roman"/>
                <w:color w:val="000000"/>
              </w:rPr>
              <w:t>.</w:t>
            </w:r>
            <w:r w:rsidRPr="00EC7C47">
              <w:rPr>
                <w:rFonts w:ascii="Times New Roman" w:hAnsi="Times New Roman"/>
                <w:color w:val="000000"/>
              </w:rPr>
              <w:t>73</w:t>
            </w:r>
          </w:p>
        </w:tc>
        <w:tc>
          <w:tcPr>
            <w:tcW w:w="696" w:type="dxa"/>
            <w:shd w:val="clear" w:color="auto" w:fill="auto"/>
            <w:noWrap/>
            <w:vAlign w:val="bottom"/>
            <w:hideMark/>
          </w:tcPr>
          <w:p w:rsidR="00EC7C47" w:rsidRPr="00EC7C47" w:rsidRDefault="00EC7C47" w:rsidP="00EC7C47">
            <w:pPr>
              <w:spacing w:after="0" w:line="240" w:lineRule="auto"/>
              <w:jc w:val="center"/>
              <w:rPr>
                <w:rFonts w:ascii="Times New Roman" w:hAnsi="Times New Roman"/>
                <w:color w:val="000000"/>
              </w:rPr>
            </w:pPr>
            <w:r w:rsidRPr="00EC7C47">
              <w:rPr>
                <w:rFonts w:ascii="Times New Roman" w:hAnsi="Times New Roman"/>
                <w:color w:val="000000"/>
              </w:rPr>
              <w:t>1</w:t>
            </w:r>
            <w:r w:rsidR="007817F7">
              <w:rPr>
                <w:rFonts w:ascii="Times New Roman" w:hAnsi="Times New Roman"/>
                <w:color w:val="000000"/>
              </w:rPr>
              <w:t>.</w:t>
            </w:r>
            <w:r w:rsidRPr="00EC7C47">
              <w:rPr>
                <w:rFonts w:ascii="Times New Roman" w:hAnsi="Times New Roman"/>
                <w:color w:val="000000"/>
              </w:rPr>
              <w:t>72</w:t>
            </w:r>
          </w:p>
        </w:tc>
        <w:tc>
          <w:tcPr>
            <w:tcW w:w="696" w:type="dxa"/>
            <w:shd w:val="clear" w:color="auto" w:fill="auto"/>
            <w:noWrap/>
            <w:vAlign w:val="bottom"/>
            <w:hideMark/>
          </w:tcPr>
          <w:p w:rsidR="00EC7C47" w:rsidRPr="00EC7C47" w:rsidRDefault="00EC7C47" w:rsidP="00EC7C47">
            <w:pPr>
              <w:spacing w:after="0" w:line="240" w:lineRule="auto"/>
              <w:jc w:val="center"/>
              <w:rPr>
                <w:rFonts w:ascii="Times New Roman" w:hAnsi="Times New Roman"/>
                <w:color w:val="000000"/>
              </w:rPr>
            </w:pPr>
            <w:r w:rsidRPr="00EC7C47">
              <w:rPr>
                <w:rFonts w:ascii="Times New Roman" w:hAnsi="Times New Roman"/>
                <w:color w:val="000000"/>
              </w:rPr>
              <w:t>1</w:t>
            </w:r>
            <w:r w:rsidR="007817F7">
              <w:rPr>
                <w:rFonts w:ascii="Times New Roman" w:hAnsi="Times New Roman"/>
                <w:color w:val="000000"/>
              </w:rPr>
              <w:t>.</w:t>
            </w:r>
            <w:r w:rsidRPr="00EC7C47">
              <w:rPr>
                <w:rFonts w:ascii="Times New Roman" w:hAnsi="Times New Roman"/>
                <w:color w:val="000000"/>
              </w:rPr>
              <w:t>68</w:t>
            </w:r>
          </w:p>
        </w:tc>
        <w:tc>
          <w:tcPr>
            <w:tcW w:w="696" w:type="dxa"/>
            <w:shd w:val="clear" w:color="auto" w:fill="auto"/>
            <w:noWrap/>
            <w:vAlign w:val="bottom"/>
            <w:hideMark/>
          </w:tcPr>
          <w:p w:rsidR="00EC7C47" w:rsidRPr="00EC7C47" w:rsidRDefault="00EC7C47" w:rsidP="00EC7C47">
            <w:pPr>
              <w:spacing w:after="0" w:line="240" w:lineRule="auto"/>
              <w:jc w:val="center"/>
              <w:rPr>
                <w:rFonts w:ascii="Times New Roman" w:hAnsi="Times New Roman"/>
                <w:color w:val="000000"/>
              </w:rPr>
            </w:pPr>
            <w:r w:rsidRPr="00EC7C47">
              <w:rPr>
                <w:rFonts w:ascii="Times New Roman" w:hAnsi="Times New Roman"/>
                <w:color w:val="000000"/>
              </w:rPr>
              <w:t>1</w:t>
            </w:r>
            <w:r w:rsidR="007817F7">
              <w:rPr>
                <w:rFonts w:ascii="Times New Roman" w:hAnsi="Times New Roman"/>
                <w:color w:val="000000"/>
              </w:rPr>
              <w:t>.</w:t>
            </w:r>
            <w:r w:rsidRPr="00EC7C47">
              <w:rPr>
                <w:rFonts w:ascii="Times New Roman" w:hAnsi="Times New Roman"/>
                <w:color w:val="000000"/>
              </w:rPr>
              <w:t>64</w:t>
            </w:r>
          </w:p>
        </w:tc>
        <w:tc>
          <w:tcPr>
            <w:tcW w:w="696" w:type="dxa"/>
            <w:shd w:val="clear" w:color="auto" w:fill="auto"/>
            <w:noWrap/>
            <w:vAlign w:val="bottom"/>
            <w:hideMark/>
          </w:tcPr>
          <w:p w:rsidR="00EC7C47" w:rsidRPr="00EC7C47" w:rsidRDefault="00EC7C47" w:rsidP="00EC7C47">
            <w:pPr>
              <w:spacing w:after="0" w:line="240" w:lineRule="auto"/>
              <w:jc w:val="center"/>
              <w:rPr>
                <w:rFonts w:ascii="Times New Roman" w:hAnsi="Times New Roman"/>
                <w:color w:val="000000"/>
              </w:rPr>
            </w:pPr>
            <w:r w:rsidRPr="00EC7C47">
              <w:rPr>
                <w:rFonts w:ascii="Times New Roman" w:hAnsi="Times New Roman"/>
                <w:color w:val="000000"/>
              </w:rPr>
              <w:t>1</w:t>
            </w:r>
            <w:r w:rsidR="007817F7">
              <w:rPr>
                <w:rFonts w:ascii="Times New Roman" w:hAnsi="Times New Roman"/>
                <w:color w:val="000000"/>
              </w:rPr>
              <w:t>.</w:t>
            </w:r>
            <w:r w:rsidRPr="00EC7C47">
              <w:rPr>
                <w:rFonts w:ascii="Times New Roman" w:hAnsi="Times New Roman"/>
                <w:color w:val="000000"/>
              </w:rPr>
              <w:t>59</w:t>
            </w:r>
          </w:p>
        </w:tc>
        <w:tc>
          <w:tcPr>
            <w:tcW w:w="696" w:type="dxa"/>
            <w:shd w:val="clear" w:color="auto" w:fill="auto"/>
            <w:noWrap/>
            <w:vAlign w:val="bottom"/>
            <w:hideMark/>
          </w:tcPr>
          <w:p w:rsidR="00EC7C47" w:rsidRPr="00EC7C47" w:rsidRDefault="00EC7C47" w:rsidP="00EC7C47">
            <w:pPr>
              <w:spacing w:after="0" w:line="240" w:lineRule="auto"/>
              <w:jc w:val="center"/>
              <w:rPr>
                <w:rFonts w:ascii="Times New Roman" w:hAnsi="Times New Roman"/>
                <w:color w:val="000000"/>
              </w:rPr>
            </w:pPr>
            <w:r w:rsidRPr="00EC7C47">
              <w:rPr>
                <w:rFonts w:ascii="Times New Roman" w:hAnsi="Times New Roman"/>
                <w:color w:val="000000"/>
              </w:rPr>
              <w:t>1</w:t>
            </w:r>
            <w:r w:rsidR="007817F7">
              <w:rPr>
                <w:rFonts w:ascii="Times New Roman" w:hAnsi="Times New Roman"/>
                <w:color w:val="000000"/>
              </w:rPr>
              <w:t>.</w:t>
            </w:r>
            <w:r w:rsidRPr="00EC7C47">
              <w:rPr>
                <w:rFonts w:ascii="Times New Roman" w:hAnsi="Times New Roman"/>
                <w:color w:val="000000"/>
              </w:rPr>
              <w:t>52</w:t>
            </w:r>
          </w:p>
        </w:tc>
        <w:tc>
          <w:tcPr>
            <w:tcW w:w="696" w:type="dxa"/>
            <w:shd w:val="clear" w:color="auto" w:fill="auto"/>
            <w:noWrap/>
            <w:vAlign w:val="bottom"/>
            <w:hideMark/>
          </w:tcPr>
          <w:p w:rsidR="00EC7C47" w:rsidRPr="00EC7C47" w:rsidRDefault="00EC7C47" w:rsidP="00EC7C47">
            <w:pPr>
              <w:spacing w:after="0" w:line="240" w:lineRule="auto"/>
              <w:jc w:val="center"/>
              <w:rPr>
                <w:rFonts w:ascii="Times New Roman" w:hAnsi="Times New Roman"/>
                <w:color w:val="000000"/>
              </w:rPr>
            </w:pPr>
            <w:r w:rsidRPr="00EC7C47">
              <w:rPr>
                <w:rFonts w:ascii="Times New Roman" w:hAnsi="Times New Roman"/>
                <w:color w:val="000000"/>
              </w:rPr>
              <w:t>1</w:t>
            </w:r>
            <w:r w:rsidR="007817F7">
              <w:rPr>
                <w:rFonts w:ascii="Times New Roman" w:hAnsi="Times New Roman"/>
                <w:color w:val="000000"/>
              </w:rPr>
              <w:t>.</w:t>
            </w:r>
            <w:r w:rsidRPr="00EC7C47">
              <w:rPr>
                <w:rFonts w:ascii="Times New Roman" w:hAnsi="Times New Roman"/>
                <w:color w:val="000000"/>
              </w:rPr>
              <w:t>43</w:t>
            </w:r>
          </w:p>
        </w:tc>
      </w:tr>
    </w:tbl>
    <w:p w:rsidR="0025079F" w:rsidRDefault="0025079F">
      <w:pPr>
        <w:rPr>
          <w:lang w:val="en-US"/>
        </w:rPr>
      </w:pPr>
    </w:p>
    <w:p w:rsidR="00090D34" w:rsidRPr="002A6C9B" w:rsidRDefault="00D15390" w:rsidP="00090D34">
      <w:pPr>
        <w:jc w:val="both"/>
        <w:rPr>
          <w:rFonts w:ascii="Times New Roman" w:hAnsi="Times New Roman"/>
          <w:sz w:val="24"/>
          <w:lang w:val="en-US"/>
        </w:rPr>
      </w:pPr>
      <w:r w:rsidRPr="002A6C9B">
        <w:rPr>
          <w:rFonts w:ascii="Times New Roman" w:hAnsi="Times New Roman"/>
          <w:sz w:val="24"/>
          <w:lang w:val="en-US"/>
        </w:rPr>
        <w:t>The impact o</w:t>
      </w:r>
      <w:r w:rsidR="00090D34" w:rsidRPr="002A6C9B">
        <w:rPr>
          <w:rFonts w:ascii="Times New Roman" w:hAnsi="Times New Roman"/>
          <w:sz w:val="24"/>
          <w:lang w:val="en-US"/>
        </w:rPr>
        <w:t>f the targeted transfers to the poorest households has limited impacts on production and value added</w:t>
      </w:r>
      <w:r w:rsidR="00F52B5F">
        <w:rPr>
          <w:rFonts w:ascii="Times New Roman" w:hAnsi="Times New Roman"/>
          <w:sz w:val="24"/>
          <w:lang w:val="en-US"/>
        </w:rPr>
        <w:t xml:space="preserve"> (see Figure 8)</w:t>
      </w:r>
      <w:r w:rsidR="00090D34" w:rsidRPr="002A6C9B">
        <w:rPr>
          <w:rFonts w:ascii="Times New Roman" w:hAnsi="Times New Roman"/>
          <w:sz w:val="24"/>
          <w:lang w:val="en-US"/>
        </w:rPr>
        <w:t>. This occurs mainly due to the initial reduction on the richest households’ income which reduces the value added and production.</w:t>
      </w:r>
      <w:r w:rsidR="002A6C9B">
        <w:rPr>
          <w:rFonts w:ascii="Times New Roman" w:hAnsi="Times New Roman"/>
          <w:sz w:val="24"/>
          <w:lang w:val="en-US"/>
        </w:rPr>
        <w:t xml:space="preserve"> The ending of the funding scheme in 2018 positively impacts production and value added, and</w:t>
      </w:r>
      <w:r w:rsidR="00034A29">
        <w:rPr>
          <w:rFonts w:ascii="Times New Roman" w:hAnsi="Times New Roman"/>
          <w:sz w:val="24"/>
          <w:lang w:val="en-US"/>
        </w:rPr>
        <w:t xml:space="preserve"> from 2019 on</w:t>
      </w:r>
      <w:r w:rsidR="002A6C9B">
        <w:rPr>
          <w:rFonts w:ascii="Times New Roman" w:hAnsi="Times New Roman"/>
          <w:sz w:val="24"/>
          <w:lang w:val="en-US"/>
        </w:rPr>
        <w:t xml:space="preserve"> both variables present positive deviations from its baseline. Based on these findings, one can conclude the negative impact of the funding scheme overcomes the positive impact of the targeted transfers to poor households. </w:t>
      </w:r>
      <w:r w:rsidR="00090D34" w:rsidRPr="002A6C9B">
        <w:rPr>
          <w:rFonts w:ascii="Times New Roman" w:hAnsi="Times New Roman"/>
          <w:sz w:val="24"/>
          <w:lang w:val="en-US"/>
        </w:rPr>
        <w:t xml:space="preserve"> </w:t>
      </w:r>
    </w:p>
    <w:p w:rsidR="00D15390" w:rsidRPr="004423D6" w:rsidRDefault="00090D34" w:rsidP="00F52B5F">
      <w:pPr>
        <w:rPr>
          <w:rFonts w:ascii="Times New Roman" w:hAnsi="Times New Roman"/>
          <w:b/>
          <w:sz w:val="24"/>
          <w:lang w:val="en-US"/>
        </w:rPr>
      </w:pPr>
      <w:r>
        <w:rPr>
          <w:rFonts w:ascii="Times New Roman" w:hAnsi="Times New Roman"/>
          <w:lang w:val="en-US"/>
        </w:rPr>
        <w:t xml:space="preserve"> </w:t>
      </w:r>
      <w:r w:rsidR="00D15390" w:rsidRPr="004423D6">
        <w:rPr>
          <w:rFonts w:ascii="Times New Roman" w:hAnsi="Times New Roman"/>
          <w:b/>
          <w:sz w:val="24"/>
          <w:lang w:val="en-US"/>
        </w:rPr>
        <w:t xml:space="preserve">Figure </w:t>
      </w:r>
      <w:r w:rsidR="001C20CA" w:rsidRPr="004423D6">
        <w:rPr>
          <w:rFonts w:ascii="Times New Roman" w:hAnsi="Times New Roman"/>
          <w:b/>
          <w:sz w:val="24"/>
          <w:lang w:val="en-US"/>
        </w:rPr>
        <w:t>8</w:t>
      </w:r>
      <w:r w:rsidR="00D15390" w:rsidRPr="004423D6">
        <w:rPr>
          <w:rFonts w:ascii="Times New Roman" w:hAnsi="Times New Roman"/>
          <w:b/>
          <w:sz w:val="24"/>
          <w:lang w:val="en-US"/>
        </w:rPr>
        <w:t>: The impacts of the targeted transfers on Value Added and Production</w:t>
      </w:r>
    </w:p>
    <w:p w:rsidR="00B47F2E" w:rsidRDefault="00EC7C47">
      <w:pPr>
        <w:rPr>
          <w:lang w:val="en-US"/>
        </w:rPr>
      </w:pPr>
      <w:r w:rsidRPr="00EC7C47">
        <w:rPr>
          <w:noProof/>
          <w:lang w:val="en-US"/>
        </w:rPr>
        <w:drawing>
          <wp:inline distT="0" distB="0" distL="0" distR="0">
            <wp:extent cx="5400040" cy="2692077"/>
            <wp:effectExtent l="0" t="0" r="0" b="0"/>
            <wp:docPr id="3"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090D34" w:rsidRDefault="00F52B5F" w:rsidP="00F52B5F">
      <w:pPr>
        <w:jc w:val="both"/>
        <w:rPr>
          <w:rFonts w:ascii="Times New Roman" w:hAnsi="Times New Roman"/>
          <w:sz w:val="24"/>
          <w:lang w:val="en-US"/>
        </w:rPr>
      </w:pPr>
      <w:r>
        <w:rPr>
          <w:rFonts w:ascii="Times New Roman" w:hAnsi="Times New Roman"/>
          <w:sz w:val="24"/>
          <w:lang w:val="en-US"/>
        </w:rPr>
        <w:t xml:space="preserve">Table 20 presents the impacts of the targeted transfers on household income. </w:t>
      </w:r>
      <w:r w:rsidRPr="00F52B5F">
        <w:rPr>
          <w:rFonts w:ascii="Times New Roman" w:hAnsi="Times New Roman"/>
          <w:sz w:val="24"/>
          <w:lang w:val="en-US"/>
        </w:rPr>
        <w:t>In spite of the large impact on the poorest household income</w:t>
      </w:r>
      <w:r w:rsidR="000C5E36">
        <w:rPr>
          <w:rFonts w:ascii="Times New Roman" w:hAnsi="Times New Roman"/>
          <w:sz w:val="24"/>
          <w:lang w:val="en-US"/>
        </w:rPr>
        <w:t xml:space="preserve"> (8.</w:t>
      </w:r>
      <w:r w:rsidR="007817F7">
        <w:rPr>
          <w:rFonts w:ascii="Times New Roman" w:hAnsi="Times New Roman"/>
          <w:sz w:val="24"/>
          <w:lang w:val="en-US"/>
        </w:rPr>
        <w:t>81</w:t>
      </w:r>
      <w:r w:rsidR="000C5E36">
        <w:rPr>
          <w:rFonts w:ascii="Times New Roman" w:hAnsi="Times New Roman"/>
          <w:sz w:val="24"/>
          <w:lang w:val="en-US"/>
        </w:rPr>
        <w:t xml:space="preserve">% </w:t>
      </w:r>
      <w:r w:rsidR="00F51929">
        <w:rPr>
          <w:rFonts w:ascii="Times New Roman" w:hAnsi="Times New Roman"/>
          <w:sz w:val="24"/>
          <w:lang w:val="en-US"/>
        </w:rPr>
        <w:t>higher</w:t>
      </w:r>
      <w:r w:rsidR="000C5E36">
        <w:rPr>
          <w:rFonts w:ascii="Times New Roman" w:hAnsi="Times New Roman"/>
          <w:sz w:val="24"/>
          <w:lang w:val="en-US"/>
        </w:rPr>
        <w:t xml:space="preserve"> </w:t>
      </w:r>
      <w:r w:rsidR="00F51929">
        <w:rPr>
          <w:rFonts w:ascii="Times New Roman" w:hAnsi="Times New Roman"/>
          <w:sz w:val="24"/>
          <w:lang w:val="en-US"/>
        </w:rPr>
        <w:t>than</w:t>
      </w:r>
      <w:r w:rsidR="000C5E36">
        <w:rPr>
          <w:rFonts w:ascii="Times New Roman" w:hAnsi="Times New Roman"/>
          <w:sz w:val="24"/>
          <w:lang w:val="en-US"/>
        </w:rPr>
        <w:t xml:space="preserve"> the reference value)</w:t>
      </w:r>
      <w:r w:rsidRPr="00F52B5F">
        <w:rPr>
          <w:rFonts w:ascii="Times New Roman" w:hAnsi="Times New Roman"/>
          <w:sz w:val="24"/>
          <w:lang w:val="en-US"/>
        </w:rPr>
        <w:t xml:space="preserve">, </w:t>
      </w:r>
      <w:r w:rsidR="00DE2BB3">
        <w:rPr>
          <w:rFonts w:ascii="Times New Roman" w:hAnsi="Times New Roman"/>
          <w:sz w:val="24"/>
          <w:lang w:val="en-US"/>
        </w:rPr>
        <w:t xml:space="preserve">as a result of </w:t>
      </w:r>
      <w:r w:rsidR="00034A29">
        <w:rPr>
          <w:rFonts w:ascii="Times New Roman" w:hAnsi="Times New Roman"/>
          <w:sz w:val="24"/>
          <w:lang w:val="en-US"/>
        </w:rPr>
        <w:t xml:space="preserve">the </w:t>
      </w:r>
      <w:r w:rsidR="00034A29" w:rsidRPr="00F52B5F">
        <w:rPr>
          <w:rFonts w:ascii="Times New Roman" w:hAnsi="Times New Roman"/>
          <w:sz w:val="24"/>
          <w:lang w:val="en-US"/>
        </w:rPr>
        <w:t xml:space="preserve">negative effects </w:t>
      </w:r>
      <w:r w:rsidR="00DE2BB3">
        <w:rPr>
          <w:rFonts w:ascii="Times New Roman" w:hAnsi="Times New Roman"/>
          <w:sz w:val="24"/>
          <w:lang w:val="en-US"/>
        </w:rPr>
        <w:t xml:space="preserve">of </w:t>
      </w:r>
      <w:r w:rsidR="00034A29" w:rsidRPr="00F52B5F">
        <w:rPr>
          <w:rFonts w:ascii="Times New Roman" w:hAnsi="Times New Roman"/>
          <w:sz w:val="24"/>
          <w:lang w:val="en-US"/>
        </w:rPr>
        <w:t xml:space="preserve">the reduction </w:t>
      </w:r>
      <w:r w:rsidR="00DE2BB3">
        <w:rPr>
          <w:rFonts w:ascii="Times New Roman" w:hAnsi="Times New Roman"/>
          <w:sz w:val="24"/>
          <w:lang w:val="en-US"/>
        </w:rPr>
        <w:t>of</w:t>
      </w:r>
      <w:r w:rsidR="00034A29" w:rsidRPr="00F52B5F">
        <w:rPr>
          <w:rFonts w:ascii="Times New Roman" w:hAnsi="Times New Roman"/>
          <w:sz w:val="24"/>
          <w:lang w:val="en-US"/>
        </w:rPr>
        <w:t xml:space="preserve"> the </w:t>
      </w:r>
      <w:r w:rsidR="00DE2BB3" w:rsidRPr="00F52B5F">
        <w:rPr>
          <w:rFonts w:ascii="Times New Roman" w:hAnsi="Times New Roman"/>
          <w:sz w:val="24"/>
          <w:lang w:val="en-US"/>
        </w:rPr>
        <w:t xml:space="preserve">richest household </w:t>
      </w:r>
      <w:r w:rsidR="00034A29" w:rsidRPr="00F52B5F">
        <w:rPr>
          <w:rFonts w:ascii="Times New Roman" w:hAnsi="Times New Roman"/>
          <w:sz w:val="24"/>
          <w:lang w:val="en-US"/>
        </w:rPr>
        <w:t>income</w:t>
      </w:r>
      <w:r w:rsidR="00DE2BB3">
        <w:rPr>
          <w:rFonts w:ascii="Times New Roman" w:hAnsi="Times New Roman"/>
          <w:sz w:val="24"/>
          <w:lang w:val="en-US"/>
        </w:rPr>
        <w:t>,</w:t>
      </w:r>
      <w:r w:rsidR="00034A29" w:rsidRPr="00F52B5F">
        <w:rPr>
          <w:rFonts w:ascii="Times New Roman" w:hAnsi="Times New Roman"/>
          <w:sz w:val="24"/>
          <w:lang w:val="en-US"/>
        </w:rPr>
        <w:t xml:space="preserve"> </w:t>
      </w:r>
      <w:r w:rsidR="00DE2BB3">
        <w:rPr>
          <w:rFonts w:ascii="Times New Roman" w:hAnsi="Times New Roman"/>
          <w:sz w:val="24"/>
          <w:lang w:val="en-US"/>
        </w:rPr>
        <w:t>during the initial years, the total income of the other groups decreased</w:t>
      </w:r>
      <w:r w:rsidRPr="00F52B5F">
        <w:rPr>
          <w:rFonts w:ascii="Times New Roman" w:hAnsi="Times New Roman"/>
          <w:sz w:val="24"/>
          <w:lang w:val="en-US"/>
        </w:rPr>
        <w:t>.</w:t>
      </w:r>
      <w:r w:rsidR="00C97100">
        <w:rPr>
          <w:rFonts w:ascii="Times New Roman" w:hAnsi="Times New Roman"/>
          <w:sz w:val="24"/>
          <w:lang w:val="en-US"/>
        </w:rPr>
        <w:t xml:space="preserve"> Then, this policy may reduce poverty, but it may also reduce the welfare of the other household groups</w:t>
      </w:r>
      <w:r w:rsidR="00DE2BB3">
        <w:rPr>
          <w:rFonts w:ascii="Times New Roman" w:hAnsi="Times New Roman"/>
          <w:sz w:val="24"/>
          <w:lang w:val="en-US"/>
        </w:rPr>
        <w:t>, if it is financed like in this simulation</w:t>
      </w:r>
      <w:r w:rsidR="00C97100">
        <w:rPr>
          <w:rFonts w:ascii="Times New Roman" w:hAnsi="Times New Roman"/>
          <w:sz w:val="24"/>
          <w:lang w:val="en-US"/>
        </w:rPr>
        <w:t xml:space="preserve">.  </w:t>
      </w:r>
    </w:p>
    <w:p w:rsidR="004614E3" w:rsidRDefault="004614E3">
      <w:pPr>
        <w:rPr>
          <w:rFonts w:ascii="Times New Roman" w:hAnsi="Times New Roman"/>
          <w:b/>
          <w:sz w:val="24"/>
          <w:lang w:val="en-US"/>
        </w:rPr>
      </w:pPr>
      <w:r>
        <w:rPr>
          <w:rFonts w:ascii="Times New Roman" w:hAnsi="Times New Roman"/>
          <w:b/>
          <w:sz w:val="24"/>
          <w:lang w:val="en-US"/>
        </w:rPr>
        <w:br w:type="page"/>
      </w:r>
    </w:p>
    <w:p w:rsidR="00B47F2E" w:rsidRPr="00AA55B2" w:rsidRDefault="001C20CA" w:rsidP="00EA168C">
      <w:pPr>
        <w:jc w:val="center"/>
        <w:rPr>
          <w:rFonts w:ascii="Times New Roman" w:hAnsi="Times New Roman"/>
          <w:b/>
          <w:sz w:val="24"/>
          <w:lang w:val="en-US"/>
        </w:rPr>
      </w:pPr>
      <w:r w:rsidRPr="00AA55B2">
        <w:rPr>
          <w:rFonts w:ascii="Times New Roman" w:hAnsi="Times New Roman"/>
          <w:b/>
          <w:sz w:val="24"/>
          <w:lang w:val="en-US"/>
        </w:rPr>
        <w:lastRenderedPageBreak/>
        <w:t>Table 20:</w:t>
      </w:r>
      <w:r w:rsidR="00EA168C" w:rsidRPr="00AA55B2">
        <w:rPr>
          <w:rFonts w:ascii="Times New Roman" w:hAnsi="Times New Roman"/>
          <w:b/>
          <w:sz w:val="24"/>
          <w:lang w:val="en-US"/>
        </w:rPr>
        <w:t xml:space="preserve"> The impacts of the targeted transfer on Household income</w:t>
      </w:r>
      <w:r w:rsidR="00DE2BB3">
        <w:rPr>
          <w:rFonts w:ascii="Times New Roman" w:hAnsi="Times New Roman"/>
          <w:b/>
          <w:sz w:val="24"/>
          <w:lang w:val="en-US"/>
        </w:rPr>
        <w:t xml:space="preserve"> (%)</w:t>
      </w:r>
    </w:p>
    <w:tbl>
      <w:tblPr>
        <w:tblW w:w="9625" w:type="dxa"/>
        <w:jc w:val="center"/>
        <w:tblInd w:w="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29"/>
        <w:gridCol w:w="707"/>
        <w:gridCol w:w="707"/>
        <w:gridCol w:w="707"/>
        <w:gridCol w:w="707"/>
        <w:gridCol w:w="696"/>
        <w:gridCol w:w="696"/>
        <w:gridCol w:w="696"/>
        <w:gridCol w:w="696"/>
        <w:gridCol w:w="696"/>
        <w:gridCol w:w="696"/>
        <w:gridCol w:w="696"/>
        <w:gridCol w:w="696"/>
      </w:tblGrid>
      <w:tr w:rsidR="00486D0F" w:rsidRPr="0025079F" w:rsidTr="00EC7C47">
        <w:trPr>
          <w:trHeight w:val="300"/>
          <w:jc w:val="center"/>
        </w:trPr>
        <w:tc>
          <w:tcPr>
            <w:tcW w:w="1229" w:type="dxa"/>
            <w:vMerge w:val="restart"/>
            <w:shd w:val="clear" w:color="auto" w:fill="auto"/>
            <w:noWrap/>
            <w:vAlign w:val="center"/>
            <w:hideMark/>
          </w:tcPr>
          <w:p w:rsidR="00486D0F" w:rsidRPr="000C5E36" w:rsidRDefault="00486D0F" w:rsidP="00693B86">
            <w:pPr>
              <w:spacing w:after="0" w:line="240" w:lineRule="auto"/>
              <w:jc w:val="center"/>
              <w:rPr>
                <w:rFonts w:ascii="Times New Roman" w:eastAsia="Times New Roman" w:hAnsi="Times New Roman"/>
                <w:b/>
                <w:color w:val="000000"/>
                <w:lang w:eastAsia="pt-BR"/>
              </w:rPr>
            </w:pPr>
            <w:proofErr w:type="spellStart"/>
            <w:r w:rsidRPr="000C5E36">
              <w:rPr>
                <w:rFonts w:ascii="Times New Roman" w:eastAsia="Times New Roman" w:hAnsi="Times New Roman"/>
                <w:b/>
                <w:color w:val="000000"/>
                <w:lang w:eastAsia="pt-BR"/>
              </w:rPr>
              <w:t>Households</w:t>
            </w:r>
            <w:proofErr w:type="spellEnd"/>
          </w:p>
        </w:tc>
        <w:tc>
          <w:tcPr>
            <w:tcW w:w="8396" w:type="dxa"/>
            <w:gridSpan w:val="12"/>
            <w:shd w:val="clear" w:color="auto" w:fill="auto"/>
            <w:noWrap/>
            <w:vAlign w:val="bottom"/>
            <w:hideMark/>
          </w:tcPr>
          <w:p w:rsidR="00486D0F" w:rsidRPr="0025079F" w:rsidRDefault="00486D0F" w:rsidP="00693B86">
            <w:pPr>
              <w:spacing w:after="0" w:line="240" w:lineRule="auto"/>
              <w:jc w:val="center"/>
              <w:rPr>
                <w:rFonts w:ascii="Times New Roman" w:eastAsia="Times New Roman" w:hAnsi="Times New Roman"/>
                <w:b/>
                <w:i/>
                <w:color w:val="000000"/>
                <w:lang w:eastAsia="pt-BR"/>
              </w:rPr>
            </w:pPr>
            <w:proofErr w:type="spellStart"/>
            <w:r w:rsidRPr="0025079F">
              <w:rPr>
                <w:rFonts w:ascii="Times New Roman" w:eastAsia="Times New Roman" w:hAnsi="Times New Roman"/>
                <w:b/>
                <w:i/>
                <w:color w:val="000000"/>
                <w:lang w:eastAsia="pt-BR"/>
              </w:rPr>
              <w:t>Years</w:t>
            </w:r>
            <w:proofErr w:type="spellEnd"/>
          </w:p>
        </w:tc>
      </w:tr>
      <w:tr w:rsidR="00486D0F" w:rsidRPr="0025079F" w:rsidTr="00EC7C47">
        <w:trPr>
          <w:trHeight w:val="300"/>
          <w:jc w:val="center"/>
        </w:trPr>
        <w:tc>
          <w:tcPr>
            <w:tcW w:w="1229" w:type="dxa"/>
            <w:vMerge/>
            <w:shd w:val="clear" w:color="auto" w:fill="auto"/>
            <w:noWrap/>
            <w:vAlign w:val="bottom"/>
            <w:hideMark/>
          </w:tcPr>
          <w:p w:rsidR="00486D0F" w:rsidRPr="0025079F" w:rsidRDefault="00486D0F" w:rsidP="00693B86">
            <w:pPr>
              <w:spacing w:after="0" w:line="240" w:lineRule="auto"/>
              <w:jc w:val="center"/>
              <w:rPr>
                <w:rFonts w:ascii="Times New Roman" w:eastAsia="Times New Roman" w:hAnsi="Times New Roman"/>
                <w:b/>
                <w:i/>
                <w:color w:val="000000"/>
                <w:lang w:eastAsia="pt-BR"/>
              </w:rPr>
            </w:pPr>
          </w:p>
        </w:tc>
        <w:tc>
          <w:tcPr>
            <w:tcW w:w="707" w:type="dxa"/>
            <w:shd w:val="clear" w:color="auto" w:fill="auto"/>
            <w:noWrap/>
            <w:vAlign w:val="bottom"/>
            <w:hideMark/>
          </w:tcPr>
          <w:p w:rsidR="00486D0F" w:rsidRPr="0025079F" w:rsidRDefault="00486D0F" w:rsidP="00693B86">
            <w:pPr>
              <w:spacing w:after="0" w:line="240" w:lineRule="auto"/>
              <w:jc w:val="center"/>
              <w:rPr>
                <w:rFonts w:ascii="Times New Roman" w:eastAsia="Times New Roman" w:hAnsi="Times New Roman"/>
                <w:b/>
                <w:i/>
                <w:color w:val="000000"/>
                <w:lang w:eastAsia="pt-BR"/>
              </w:rPr>
            </w:pPr>
            <w:r w:rsidRPr="0025079F">
              <w:rPr>
                <w:rFonts w:ascii="Times New Roman" w:eastAsia="Times New Roman" w:hAnsi="Times New Roman"/>
                <w:b/>
                <w:i/>
                <w:color w:val="000000"/>
                <w:lang w:eastAsia="pt-BR"/>
              </w:rPr>
              <w:t>2014</w:t>
            </w:r>
          </w:p>
        </w:tc>
        <w:tc>
          <w:tcPr>
            <w:tcW w:w="707" w:type="dxa"/>
            <w:shd w:val="clear" w:color="auto" w:fill="auto"/>
            <w:noWrap/>
            <w:vAlign w:val="bottom"/>
            <w:hideMark/>
          </w:tcPr>
          <w:p w:rsidR="00486D0F" w:rsidRPr="0025079F" w:rsidRDefault="00486D0F" w:rsidP="00693B86">
            <w:pPr>
              <w:spacing w:after="0" w:line="240" w:lineRule="auto"/>
              <w:jc w:val="center"/>
              <w:rPr>
                <w:rFonts w:ascii="Times New Roman" w:eastAsia="Times New Roman" w:hAnsi="Times New Roman"/>
                <w:b/>
                <w:i/>
                <w:color w:val="000000"/>
                <w:lang w:eastAsia="pt-BR"/>
              </w:rPr>
            </w:pPr>
            <w:r w:rsidRPr="0025079F">
              <w:rPr>
                <w:rFonts w:ascii="Times New Roman" w:eastAsia="Times New Roman" w:hAnsi="Times New Roman"/>
                <w:b/>
                <w:i/>
                <w:color w:val="000000"/>
                <w:lang w:eastAsia="pt-BR"/>
              </w:rPr>
              <w:t>2015</w:t>
            </w:r>
          </w:p>
        </w:tc>
        <w:tc>
          <w:tcPr>
            <w:tcW w:w="707" w:type="dxa"/>
            <w:shd w:val="clear" w:color="auto" w:fill="auto"/>
            <w:noWrap/>
            <w:vAlign w:val="bottom"/>
            <w:hideMark/>
          </w:tcPr>
          <w:p w:rsidR="00486D0F" w:rsidRPr="0025079F" w:rsidRDefault="00486D0F" w:rsidP="00693B86">
            <w:pPr>
              <w:spacing w:after="0" w:line="240" w:lineRule="auto"/>
              <w:jc w:val="center"/>
              <w:rPr>
                <w:rFonts w:ascii="Times New Roman" w:eastAsia="Times New Roman" w:hAnsi="Times New Roman"/>
                <w:b/>
                <w:i/>
                <w:color w:val="000000"/>
                <w:lang w:eastAsia="pt-BR"/>
              </w:rPr>
            </w:pPr>
            <w:r w:rsidRPr="0025079F">
              <w:rPr>
                <w:rFonts w:ascii="Times New Roman" w:eastAsia="Times New Roman" w:hAnsi="Times New Roman"/>
                <w:b/>
                <w:i/>
                <w:color w:val="000000"/>
                <w:lang w:eastAsia="pt-BR"/>
              </w:rPr>
              <w:t>2016</w:t>
            </w:r>
          </w:p>
        </w:tc>
        <w:tc>
          <w:tcPr>
            <w:tcW w:w="707" w:type="dxa"/>
            <w:shd w:val="clear" w:color="auto" w:fill="auto"/>
            <w:noWrap/>
            <w:vAlign w:val="bottom"/>
            <w:hideMark/>
          </w:tcPr>
          <w:p w:rsidR="00486D0F" w:rsidRPr="0025079F" w:rsidRDefault="00486D0F" w:rsidP="00693B86">
            <w:pPr>
              <w:spacing w:after="0" w:line="240" w:lineRule="auto"/>
              <w:jc w:val="center"/>
              <w:rPr>
                <w:rFonts w:ascii="Times New Roman" w:eastAsia="Times New Roman" w:hAnsi="Times New Roman"/>
                <w:b/>
                <w:i/>
                <w:color w:val="000000"/>
                <w:lang w:eastAsia="pt-BR"/>
              </w:rPr>
            </w:pPr>
            <w:r w:rsidRPr="0025079F">
              <w:rPr>
                <w:rFonts w:ascii="Times New Roman" w:eastAsia="Times New Roman" w:hAnsi="Times New Roman"/>
                <w:b/>
                <w:i/>
                <w:color w:val="000000"/>
                <w:lang w:eastAsia="pt-BR"/>
              </w:rPr>
              <w:t>2017</w:t>
            </w:r>
          </w:p>
        </w:tc>
        <w:tc>
          <w:tcPr>
            <w:tcW w:w="696" w:type="dxa"/>
            <w:shd w:val="clear" w:color="auto" w:fill="auto"/>
            <w:noWrap/>
            <w:vAlign w:val="bottom"/>
            <w:hideMark/>
          </w:tcPr>
          <w:p w:rsidR="00486D0F" w:rsidRPr="0025079F" w:rsidRDefault="00486D0F" w:rsidP="00693B86">
            <w:pPr>
              <w:spacing w:after="0" w:line="240" w:lineRule="auto"/>
              <w:jc w:val="center"/>
              <w:rPr>
                <w:rFonts w:ascii="Times New Roman" w:eastAsia="Times New Roman" w:hAnsi="Times New Roman"/>
                <w:b/>
                <w:i/>
                <w:color w:val="000000"/>
                <w:lang w:eastAsia="pt-BR"/>
              </w:rPr>
            </w:pPr>
            <w:r w:rsidRPr="0025079F">
              <w:rPr>
                <w:rFonts w:ascii="Times New Roman" w:eastAsia="Times New Roman" w:hAnsi="Times New Roman"/>
                <w:b/>
                <w:i/>
                <w:color w:val="000000"/>
                <w:lang w:eastAsia="pt-BR"/>
              </w:rPr>
              <w:t>2018</w:t>
            </w:r>
          </w:p>
        </w:tc>
        <w:tc>
          <w:tcPr>
            <w:tcW w:w="696" w:type="dxa"/>
            <w:shd w:val="clear" w:color="auto" w:fill="auto"/>
            <w:noWrap/>
            <w:vAlign w:val="bottom"/>
            <w:hideMark/>
          </w:tcPr>
          <w:p w:rsidR="00486D0F" w:rsidRPr="0025079F" w:rsidRDefault="00486D0F" w:rsidP="00693B86">
            <w:pPr>
              <w:spacing w:after="0" w:line="240" w:lineRule="auto"/>
              <w:jc w:val="center"/>
              <w:rPr>
                <w:rFonts w:ascii="Times New Roman" w:eastAsia="Times New Roman" w:hAnsi="Times New Roman"/>
                <w:b/>
                <w:i/>
                <w:color w:val="000000"/>
                <w:lang w:eastAsia="pt-BR"/>
              </w:rPr>
            </w:pPr>
            <w:r w:rsidRPr="0025079F">
              <w:rPr>
                <w:rFonts w:ascii="Times New Roman" w:eastAsia="Times New Roman" w:hAnsi="Times New Roman"/>
                <w:b/>
                <w:i/>
                <w:color w:val="000000"/>
                <w:lang w:eastAsia="pt-BR"/>
              </w:rPr>
              <w:t>2019</w:t>
            </w:r>
          </w:p>
        </w:tc>
        <w:tc>
          <w:tcPr>
            <w:tcW w:w="696" w:type="dxa"/>
            <w:shd w:val="clear" w:color="auto" w:fill="auto"/>
            <w:noWrap/>
            <w:vAlign w:val="bottom"/>
            <w:hideMark/>
          </w:tcPr>
          <w:p w:rsidR="00486D0F" w:rsidRPr="0025079F" w:rsidRDefault="00486D0F" w:rsidP="00693B86">
            <w:pPr>
              <w:spacing w:after="0" w:line="240" w:lineRule="auto"/>
              <w:jc w:val="center"/>
              <w:rPr>
                <w:rFonts w:ascii="Times New Roman" w:eastAsia="Times New Roman" w:hAnsi="Times New Roman"/>
                <w:b/>
                <w:i/>
                <w:color w:val="000000"/>
                <w:lang w:eastAsia="pt-BR"/>
              </w:rPr>
            </w:pPr>
            <w:r w:rsidRPr="0025079F">
              <w:rPr>
                <w:rFonts w:ascii="Times New Roman" w:eastAsia="Times New Roman" w:hAnsi="Times New Roman"/>
                <w:b/>
                <w:i/>
                <w:color w:val="000000"/>
                <w:lang w:eastAsia="pt-BR"/>
              </w:rPr>
              <w:t>2020</w:t>
            </w:r>
          </w:p>
        </w:tc>
        <w:tc>
          <w:tcPr>
            <w:tcW w:w="696" w:type="dxa"/>
            <w:shd w:val="clear" w:color="auto" w:fill="auto"/>
            <w:noWrap/>
            <w:vAlign w:val="bottom"/>
            <w:hideMark/>
          </w:tcPr>
          <w:p w:rsidR="00486D0F" w:rsidRPr="0025079F" w:rsidRDefault="00486D0F" w:rsidP="00693B86">
            <w:pPr>
              <w:spacing w:after="0" w:line="240" w:lineRule="auto"/>
              <w:jc w:val="center"/>
              <w:rPr>
                <w:rFonts w:ascii="Times New Roman" w:eastAsia="Times New Roman" w:hAnsi="Times New Roman"/>
                <w:b/>
                <w:i/>
                <w:color w:val="000000"/>
                <w:lang w:eastAsia="pt-BR"/>
              </w:rPr>
            </w:pPr>
            <w:r w:rsidRPr="0025079F">
              <w:rPr>
                <w:rFonts w:ascii="Times New Roman" w:eastAsia="Times New Roman" w:hAnsi="Times New Roman"/>
                <w:b/>
                <w:i/>
                <w:color w:val="000000"/>
                <w:lang w:eastAsia="pt-BR"/>
              </w:rPr>
              <w:t>2021</w:t>
            </w:r>
          </w:p>
        </w:tc>
        <w:tc>
          <w:tcPr>
            <w:tcW w:w="696" w:type="dxa"/>
            <w:shd w:val="clear" w:color="auto" w:fill="auto"/>
            <w:noWrap/>
            <w:vAlign w:val="bottom"/>
            <w:hideMark/>
          </w:tcPr>
          <w:p w:rsidR="00486D0F" w:rsidRPr="0025079F" w:rsidRDefault="00486D0F" w:rsidP="00693B86">
            <w:pPr>
              <w:spacing w:after="0" w:line="240" w:lineRule="auto"/>
              <w:jc w:val="center"/>
              <w:rPr>
                <w:rFonts w:ascii="Times New Roman" w:eastAsia="Times New Roman" w:hAnsi="Times New Roman"/>
                <w:b/>
                <w:i/>
                <w:color w:val="000000"/>
                <w:lang w:eastAsia="pt-BR"/>
              </w:rPr>
            </w:pPr>
            <w:r w:rsidRPr="0025079F">
              <w:rPr>
                <w:rFonts w:ascii="Times New Roman" w:eastAsia="Times New Roman" w:hAnsi="Times New Roman"/>
                <w:b/>
                <w:i/>
                <w:color w:val="000000"/>
                <w:lang w:eastAsia="pt-BR"/>
              </w:rPr>
              <w:t>2022</w:t>
            </w:r>
          </w:p>
        </w:tc>
        <w:tc>
          <w:tcPr>
            <w:tcW w:w="696" w:type="dxa"/>
            <w:shd w:val="clear" w:color="auto" w:fill="auto"/>
            <w:noWrap/>
            <w:vAlign w:val="bottom"/>
            <w:hideMark/>
          </w:tcPr>
          <w:p w:rsidR="00486D0F" w:rsidRPr="0025079F" w:rsidRDefault="00486D0F" w:rsidP="00693B86">
            <w:pPr>
              <w:spacing w:after="0" w:line="240" w:lineRule="auto"/>
              <w:jc w:val="center"/>
              <w:rPr>
                <w:rFonts w:ascii="Times New Roman" w:eastAsia="Times New Roman" w:hAnsi="Times New Roman"/>
                <w:b/>
                <w:i/>
                <w:color w:val="000000"/>
                <w:lang w:eastAsia="pt-BR"/>
              </w:rPr>
            </w:pPr>
            <w:r w:rsidRPr="0025079F">
              <w:rPr>
                <w:rFonts w:ascii="Times New Roman" w:eastAsia="Times New Roman" w:hAnsi="Times New Roman"/>
                <w:b/>
                <w:i/>
                <w:color w:val="000000"/>
                <w:lang w:eastAsia="pt-BR"/>
              </w:rPr>
              <w:t>2023</w:t>
            </w:r>
          </w:p>
        </w:tc>
        <w:tc>
          <w:tcPr>
            <w:tcW w:w="696" w:type="dxa"/>
            <w:shd w:val="clear" w:color="auto" w:fill="auto"/>
            <w:noWrap/>
            <w:vAlign w:val="bottom"/>
            <w:hideMark/>
          </w:tcPr>
          <w:p w:rsidR="00486D0F" w:rsidRPr="0025079F" w:rsidRDefault="00486D0F" w:rsidP="00693B86">
            <w:pPr>
              <w:spacing w:after="0" w:line="240" w:lineRule="auto"/>
              <w:jc w:val="center"/>
              <w:rPr>
                <w:rFonts w:ascii="Times New Roman" w:eastAsia="Times New Roman" w:hAnsi="Times New Roman"/>
                <w:b/>
                <w:i/>
                <w:color w:val="000000"/>
                <w:lang w:eastAsia="pt-BR"/>
              </w:rPr>
            </w:pPr>
            <w:r w:rsidRPr="0025079F">
              <w:rPr>
                <w:rFonts w:ascii="Times New Roman" w:eastAsia="Times New Roman" w:hAnsi="Times New Roman"/>
                <w:b/>
                <w:i/>
                <w:color w:val="000000"/>
                <w:lang w:eastAsia="pt-BR"/>
              </w:rPr>
              <w:t>2024</w:t>
            </w:r>
          </w:p>
        </w:tc>
        <w:tc>
          <w:tcPr>
            <w:tcW w:w="696" w:type="dxa"/>
            <w:shd w:val="clear" w:color="auto" w:fill="auto"/>
            <w:noWrap/>
            <w:vAlign w:val="bottom"/>
            <w:hideMark/>
          </w:tcPr>
          <w:p w:rsidR="00486D0F" w:rsidRPr="0025079F" w:rsidRDefault="00486D0F" w:rsidP="00693B86">
            <w:pPr>
              <w:spacing w:after="0" w:line="240" w:lineRule="auto"/>
              <w:jc w:val="center"/>
              <w:rPr>
                <w:rFonts w:ascii="Times New Roman" w:eastAsia="Times New Roman" w:hAnsi="Times New Roman"/>
                <w:b/>
                <w:i/>
                <w:color w:val="000000"/>
                <w:lang w:eastAsia="pt-BR"/>
              </w:rPr>
            </w:pPr>
            <w:r w:rsidRPr="0025079F">
              <w:rPr>
                <w:rFonts w:ascii="Times New Roman" w:eastAsia="Times New Roman" w:hAnsi="Times New Roman"/>
                <w:b/>
                <w:i/>
                <w:color w:val="000000"/>
                <w:lang w:eastAsia="pt-BR"/>
              </w:rPr>
              <w:t>2025</w:t>
            </w:r>
          </w:p>
        </w:tc>
      </w:tr>
      <w:tr w:rsidR="00EC7C47" w:rsidRPr="0025079F" w:rsidTr="00EC7C47">
        <w:trPr>
          <w:trHeight w:val="300"/>
          <w:jc w:val="center"/>
        </w:trPr>
        <w:tc>
          <w:tcPr>
            <w:tcW w:w="1229" w:type="dxa"/>
            <w:shd w:val="clear" w:color="auto" w:fill="auto"/>
            <w:noWrap/>
            <w:vAlign w:val="bottom"/>
            <w:hideMark/>
          </w:tcPr>
          <w:p w:rsidR="00EC7C47" w:rsidRPr="000C5E36" w:rsidRDefault="00EC7C47" w:rsidP="00693B86">
            <w:pPr>
              <w:spacing w:after="0" w:line="240" w:lineRule="auto"/>
              <w:jc w:val="center"/>
              <w:rPr>
                <w:rFonts w:ascii="Times New Roman" w:eastAsia="Times New Roman" w:hAnsi="Times New Roman"/>
                <w:b/>
                <w:color w:val="000000"/>
                <w:lang w:eastAsia="pt-BR"/>
              </w:rPr>
            </w:pPr>
            <w:r w:rsidRPr="000C5E36">
              <w:rPr>
                <w:rFonts w:ascii="Times New Roman" w:eastAsia="Times New Roman" w:hAnsi="Times New Roman"/>
                <w:b/>
                <w:color w:val="000000"/>
                <w:lang w:eastAsia="pt-BR"/>
              </w:rPr>
              <w:t>HH1</w:t>
            </w:r>
          </w:p>
        </w:tc>
        <w:tc>
          <w:tcPr>
            <w:tcW w:w="707" w:type="dxa"/>
            <w:shd w:val="clear" w:color="auto" w:fill="auto"/>
            <w:noWrap/>
            <w:vAlign w:val="bottom"/>
            <w:hideMark/>
          </w:tcPr>
          <w:p w:rsidR="00EC7C47" w:rsidRPr="00EC7C47" w:rsidRDefault="00EC7C47" w:rsidP="00EC7C47">
            <w:pPr>
              <w:spacing w:after="0" w:line="240" w:lineRule="auto"/>
              <w:jc w:val="right"/>
              <w:rPr>
                <w:rFonts w:ascii="Times New Roman" w:hAnsi="Times New Roman"/>
                <w:color w:val="000000"/>
              </w:rPr>
            </w:pPr>
            <w:r w:rsidRPr="00EC7C47">
              <w:rPr>
                <w:rFonts w:ascii="Times New Roman" w:hAnsi="Times New Roman"/>
                <w:color w:val="000000"/>
              </w:rPr>
              <w:t>8</w:t>
            </w:r>
            <w:r w:rsidR="007817F7">
              <w:rPr>
                <w:rFonts w:ascii="Times New Roman" w:hAnsi="Times New Roman"/>
                <w:color w:val="000000"/>
              </w:rPr>
              <w:t>.</w:t>
            </w:r>
            <w:r w:rsidRPr="00EC7C47">
              <w:rPr>
                <w:rFonts w:ascii="Times New Roman" w:hAnsi="Times New Roman"/>
                <w:color w:val="000000"/>
              </w:rPr>
              <w:t>81</w:t>
            </w:r>
          </w:p>
        </w:tc>
        <w:tc>
          <w:tcPr>
            <w:tcW w:w="707" w:type="dxa"/>
            <w:shd w:val="clear" w:color="auto" w:fill="auto"/>
            <w:noWrap/>
            <w:vAlign w:val="bottom"/>
            <w:hideMark/>
          </w:tcPr>
          <w:p w:rsidR="00EC7C47" w:rsidRPr="00EC7C47" w:rsidRDefault="00EC7C47" w:rsidP="00EC7C47">
            <w:pPr>
              <w:spacing w:after="0" w:line="240" w:lineRule="auto"/>
              <w:jc w:val="right"/>
              <w:rPr>
                <w:rFonts w:ascii="Times New Roman" w:hAnsi="Times New Roman"/>
                <w:color w:val="000000"/>
              </w:rPr>
            </w:pPr>
            <w:r w:rsidRPr="00EC7C47">
              <w:rPr>
                <w:rFonts w:ascii="Times New Roman" w:hAnsi="Times New Roman"/>
                <w:color w:val="000000"/>
              </w:rPr>
              <w:t>9</w:t>
            </w:r>
            <w:r w:rsidR="007817F7">
              <w:rPr>
                <w:rFonts w:ascii="Times New Roman" w:hAnsi="Times New Roman"/>
                <w:color w:val="000000"/>
              </w:rPr>
              <w:t>.</w:t>
            </w:r>
            <w:r w:rsidRPr="00EC7C47">
              <w:rPr>
                <w:rFonts w:ascii="Times New Roman" w:hAnsi="Times New Roman"/>
                <w:color w:val="000000"/>
              </w:rPr>
              <w:t>23</w:t>
            </w:r>
          </w:p>
        </w:tc>
        <w:tc>
          <w:tcPr>
            <w:tcW w:w="707" w:type="dxa"/>
            <w:shd w:val="clear" w:color="auto" w:fill="auto"/>
            <w:noWrap/>
            <w:vAlign w:val="bottom"/>
            <w:hideMark/>
          </w:tcPr>
          <w:p w:rsidR="00EC7C47" w:rsidRPr="00EC7C47" w:rsidRDefault="00EC7C47" w:rsidP="00EC7C47">
            <w:pPr>
              <w:spacing w:after="0" w:line="240" w:lineRule="auto"/>
              <w:jc w:val="right"/>
              <w:rPr>
                <w:rFonts w:ascii="Times New Roman" w:hAnsi="Times New Roman"/>
                <w:color w:val="000000"/>
              </w:rPr>
            </w:pPr>
            <w:r w:rsidRPr="00EC7C47">
              <w:rPr>
                <w:rFonts w:ascii="Times New Roman" w:hAnsi="Times New Roman"/>
                <w:color w:val="000000"/>
              </w:rPr>
              <w:t>9</w:t>
            </w:r>
            <w:r w:rsidR="007817F7">
              <w:rPr>
                <w:rFonts w:ascii="Times New Roman" w:hAnsi="Times New Roman"/>
                <w:color w:val="000000"/>
              </w:rPr>
              <w:t>.</w:t>
            </w:r>
            <w:r w:rsidRPr="00EC7C47">
              <w:rPr>
                <w:rFonts w:ascii="Times New Roman" w:hAnsi="Times New Roman"/>
                <w:color w:val="000000"/>
              </w:rPr>
              <w:t>67</w:t>
            </w:r>
          </w:p>
        </w:tc>
        <w:tc>
          <w:tcPr>
            <w:tcW w:w="707" w:type="dxa"/>
            <w:shd w:val="clear" w:color="auto" w:fill="auto"/>
            <w:noWrap/>
            <w:vAlign w:val="bottom"/>
            <w:hideMark/>
          </w:tcPr>
          <w:p w:rsidR="00EC7C47" w:rsidRPr="00EC7C47" w:rsidRDefault="00EC7C47" w:rsidP="00EC7C47">
            <w:pPr>
              <w:spacing w:after="0" w:line="240" w:lineRule="auto"/>
              <w:jc w:val="right"/>
              <w:rPr>
                <w:rFonts w:ascii="Times New Roman" w:hAnsi="Times New Roman"/>
                <w:color w:val="000000"/>
              </w:rPr>
            </w:pPr>
            <w:r w:rsidRPr="00EC7C47">
              <w:rPr>
                <w:rFonts w:ascii="Times New Roman" w:hAnsi="Times New Roman"/>
                <w:color w:val="000000"/>
              </w:rPr>
              <w:t>10</w:t>
            </w:r>
            <w:r w:rsidR="007817F7">
              <w:rPr>
                <w:rFonts w:ascii="Times New Roman" w:hAnsi="Times New Roman"/>
                <w:color w:val="000000"/>
              </w:rPr>
              <w:t>.</w:t>
            </w:r>
            <w:r w:rsidRPr="00EC7C47">
              <w:rPr>
                <w:rFonts w:ascii="Times New Roman" w:hAnsi="Times New Roman"/>
                <w:color w:val="000000"/>
              </w:rPr>
              <w:t>14</w:t>
            </w:r>
          </w:p>
        </w:tc>
        <w:tc>
          <w:tcPr>
            <w:tcW w:w="696" w:type="dxa"/>
            <w:shd w:val="clear" w:color="auto" w:fill="auto"/>
            <w:noWrap/>
            <w:vAlign w:val="bottom"/>
            <w:hideMark/>
          </w:tcPr>
          <w:p w:rsidR="00EC7C47" w:rsidRPr="00EC7C47" w:rsidRDefault="00EC7C47" w:rsidP="00EC7C47">
            <w:pPr>
              <w:spacing w:after="0" w:line="240" w:lineRule="auto"/>
              <w:jc w:val="right"/>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08</w:t>
            </w:r>
          </w:p>
        </w:tc>
        <w:tc>
          <w:tcPr>
            <w:tcW w:w="696" w:type="dxa"/>
            <w:shd w:val="clear" w:color="auto" w:fill="auto"/>
            <w:noWrap/>
            <w:vAlign w:val="bottom"/>
            <w:hideMark/>
          </w:tcPr>
          <w:p w:rsidR="00EC7C47" w:rsidRPr="00EC7C47" w:rsidRDefault="00EC7C47" w:rsidP="00EC7C47">
            <w:pPr>
              <w:spacing w:after="0" w:line="240" w:lineRule="auto"/>
              <w:jc w:val="right"/>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06</w:t>
            </w:r>
          </w:p>
        </w:tc>
        <w:tc>
          <w:tcPr>
            <w:tcW w:w="696" w:type="dxa"/>
            <w:shd w:val="clear" w:color="auto" w:fill="auto"/>
            <w:noWrap/>
            <w:vAlign w:val="bottom"/>
            <w:hideMark/>
          </w:tcPr>
          <w:p w:rsidR="00EC7C47" w:rsidRPr="00EC7C47" w:rsidRDefault="00EC7C47" w:rsidP="00EC7C47">
            <w:pPr>
              <w:spacing w:after="0" w:line="240" w:lineRule="auto"/>
              <w:jc w:val="right"/>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05</w:t>
            </w:r>
          </w:p>
        </w:tc>
        <w:tc>
          <w:tcPr>
            <w:tcW w:w="696" w:type="dxa"/>
            <w:shd w:val="clear" w:color="auto" w:fill="auto"/>
            <w:noWrap/>
            <w:vAlign w:val="bottom"/>
            <w:hideMark/>
          </w:tcPr>
          <w:p w:rsidR="00EC7C47" w:rsidRPr="00EC7C47" w:rsidRDefault="00EC7C47" w:rsidP="00EC7C47">
            <w:pPr>
              <w:spacing w:after="0" w:line="240" w:lineRule="auto"/>
              <w:jc w:val="right"/>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04</w:t>
            </w:r>
          </w:p>
        </w:tc>
        <w:tc>
          <w:tcPr>
            <w:tcW w:w="696" w:type="dxa"/>
            <w:shd w:val="clear" w:color="auto" w:fill="auto"/>
            <w:noWrap/>
            <w:vAlign w:val="bottom"/>
            <w:hideMark/>
          </w:tcPr>
          <w:p w:rsidR="00EC7C47" w:rsidRPr="00EC7C47" w:rsidRDefault="00EC7C47" w:rsidP="00EC7C47">
            <w:pPr>
              <w:spacing w:after="0" w:line="240" w:lineRule="auto"/>
              <w:jc w:val="right"/>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03</w:t>
            </w:r>
          </w:p>
        </w:tc>
        <w:tc>
          <w:tcPr>
            <w:tcW w:w="696" w:type="dxa"/>
            <w:shd w:val="clear" w:color="auto" w:fill="auto"/>
            <w:noWrap/>
            <w:vAlign w:val="bottom"/>
            <w:hideMark/>
          </w:tcPr>
          <w:p w:rsidR="00EC7C47" w:rsidRPr="00EC7C47" w:rsidRDefault="00EC7C47" w:rsidP="00EC7C47">
            <w:pPr>
              <w:spacing w:after="0" w:line="240" w:lineRule="auto"/>
              <w:jc w:val="right"/>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03</w:t>
            </w:r>
          </w:p>
        </w:tc>
        <w:tc>
          <w:tcPr>
            <w:tcW w:w="696" w:type="dxa"/>
            <w:shd w:val="clear" w:color="auto" w:fill="auto"/>
            <w:noWrap/>
            <w:vAlign w:val="bottom"/>
            <w:hideMark/>
          </w:tcPr>
          <w:p w:rsidR="00EC7C47" w:rsidRPr="00EC7C47" w:rsidRDefault="00EC7C47" w:rsidP="00EC7C47">
            <w:pPr>
              <w:spacing w:after="0" w:line="240" w:lineRule="auto"/>
              <w:jc w:val="right"/>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02</w:t>
            </w:r>
          </w:p>
        </w:tc>
        <w:tc>
          <w:tcPr>
            <w:tcW w:w="696" w:type="dxa"/>
            <w:shd w:val="clear" w:color="auto" w:fill="auto"/>
            <w:noWrap/>
            <w:vAlign w:val="bottom"/>
            <w:hideMark/>
          </w:tcPr>
          <w:p w:rsidR="00EC7C47" w:rsidRPr="00EC7C47" w:rsidRDefault="00EC7C47" w:rsidP="00EC7C47">
            <w:pPr>
              <w:spacing w:after="0" w:line="240" w:lineRule="auto"/>
              <w:jc w:val="right"/>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02</w:t>
            </w:r>
          </w:p>
        </w:tc>
      </w:tr>
      <w:tr w:rsidR="00EC7C47" w:rsidRPr="0025079F" w:rsidTr="00EC7C47">
        <w:trPr>
          <w:trHeight w:val="300"/>
          <w:jc w:val="center"/>
        </w:trPr>
        <w:tc>
          <w:tcPr>
            <w:tcW w:w="1229" w:type="dxa"/>
            <w:shd w:val="clear" w:color="auto" w:fill="auto"/>
            <w:noWrap/>
            <w:vAlign w:val="bottom"/>
            <w:hideMark/>
          </w:tcPr>
          <w:p w:rsidR="00EC7C47" w:rsidRPr="000C5E36" w:rsidRDefault="00EC7C47" w:rsidP="00693B86">
            <w:pPr>
              <w:spacing w:after="0" w:line="240" w:lineRule="auto"/>
              <w:jc w:val="center"/>
              <w:rPr>
                <w:rFonts w:ascii="Times New Roman" w:eastAsia="Times New Roman" w:hAnsi="Times New Roman"/>
                <w:b/>
                <w:color w:val="000000"/>
                <w:lang w:eastAsia="pt-BR"/>
              </w:rPr>
            </w:pPr>
            <w:r w:rsidRPr="000C5E36">
              <w:rPr>
                <w:rFonts w:ascii="Times New Roman" w:eastAsia="Times New Roman" w:hAnsi="Times New Roman"/>
                <w:b/>
                <w:color w:val="000000"/>
                <w:lang w:eastAsia="pt-BR"/>
              </w:rPr>
              <w:t>HH2</w:t>
            </w:r>
          </w:p>
        </w:tc>
        <w:tc>
          <w:tcPr>
            <w:tcW w:w="707" w:type="dxa"/>
            <w:shd w:val="clear" w:color="auto" w:fill="auto"/>
            <w:noWrap/>
            <w:vAlign w:val="bottom"/>
            <w:hideMark/>
          </w:tcPr>
          <w:p w:rsidR="00EC7C47" w:rsidRPr="00EC7C47" w:rsidRDefault="00EC7C47" w:rsidP="00EC7C47">
            <w:pPr>
              <w:spacing w:after="0" w:line="240" w:lineRule="auto"/>
              <w:jc w:val="right"/>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11</w:t>
            </w:r>
          </w:p>
        </w:tc>
        <w:tc>
          <w:tcPr>
            <w:tcW w:w="707" w:type="dxa"/>
            <w:shd w:val="clear" w:color="auto" w:fill="auto"/>
            <w:noWrap/>
            <w:vAlign w:val="bottom"/>
            <w:hideMark/>
          </w:tcPr>
          <w:p w:rsidR="00EC7C47" w:rsidRPr="00EC7C47" w:rsidRDefault="00EC7C47" w:rsidP="00EC7C47">
            <w:pPr>
              <w:spacing w:after="0" w:line="240" w:lineRule="auto"/>
              <w:jc w:val="right"/>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13</w:t>
            </w:r>
          </w:p>
        </w:tc>
        <w:tc>
          <w:tcPr>
            <w:tcW w:w="707" w:type="dxa"/>
            <w:shd w:val="clear" w:color="auto" w:fill="auto"/>
            <w:noWrap/>
            <w:vAlign w:val="bottom"/>
            <w:hideMark/>
          </w:tcPr>
          <w:p w:rsidR="00EC7C47" w:rsidRPr="00EC7C47" w:rsidRDefault="00EC7C47" w:rsidP="00EC7C47">
            <w:pPr>
              <w:spacing w:after="0" w:line="240" w:lineRule="auto"/>
              <w:jc w:val="right"/>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16</w:t>
            </w:r>
          </w:p>
        </w:tc>
        <w:tc>
          <w:tcPr>
            <w:tcW w:w="707" w:type="dxa"/>
            <w:shd w:val="clear" w:color="auto" w:fill="auto"/>
            <w:noWrap/>
            <w:vAlign w:val="bottom"/>
            <w:hideMark/>
          </w:tcPr>
          <w:p w:rsidR="00EC7C47" w:rsidRPr="00EC7C47" w:rsidRDefault="00EC7C47" w:rsidP="00EC7C47">
            <w:pPr>
              <w:spacing w:after="0" w:line="240" w:lineRule="auto"/>
              <w:jc w:val="right"/>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18</w:t>
            </w:r>
          </w:p>
        </w:tc>
        <w:tc>
          <w:tcPr>
            <w:tcW w:w="696" w:type="dxa"/>
            <w:shd w:val="clear" w:color="auto" w:fill="auto"/>
            <w:noWrap/>
            <w:vAlign w:val="bottom"/>
            <w:hideMark/>
          </w:tcPr>
          <w:p w:rsidR="00EC7C47" w:rsidRPr="00EC7C47" w:rsidRDefault="00EC7C47" w:rsidP="00EC7C47">
            <w:pPr>
              <w:spacing w:after="0" w:line="240" w:lineRule="auto"/>
              <w:jc w:val="right"/>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06</w:t>
            </w:r>
          </w:p>
        </w:tc>
        <w:tc>
          <w:tcPr>
            <w:tcW w:w="696" w:type="dxa"/>
            <w:shd w:val="clear" w:color="auto" w:fill="auto"/>
            <w:noWrap/>
            <w:vAlign w:val="bottom"/>
            <w:hideMark/>
          </w:tcPr>
          <w:p w:rsidR="00EC7C47" w:rsidRPr="00EC7C47" w:rsidRDefault="00EC7C47" w:rsidP="00EC7C47">
            <w:pPr>
              <w:spacing w:after="0" w:line="240" w:lineRule="auto"/>
              <w:jc w:val="right"/>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05</w:t>
            </w:r>
          </w:p>
        </w:tc>
        <w:tc>
          <w:tcPr>
            <w:tcW w:w="696" w:type="dxa"/>
            <w:shd w:val="clear" w:color="auto" w:fill="auto"/>
            <w:noWrap/>
            <w:vAlign w:val="bottom"/>
            <w:hideMark/>
          </w:tcPr>
          <w:p w:rsidR="00EC7C47" w:rsidRPr="00EC7C47" w:rsidRDefault="00EC7C47" w:rsidP="00EC7C47">
            <w:pPr>
              <w:spacing w:after="0" w:line="240" w:lineRule="auto"/>
              <w:jc w:val="right"/>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04</w:t>
            </w:r>
          </w:p>
        </w:tc>
        <w:tc>
          <w:tcPr>
            <w:tcW w:w="696" w:type="dxa"/>
            <w:shd w:val="clear" w:color="auto" w:fill="auto"/>
            <w:noWrap/>
            <w:vAlign w:val="bottom"/>
            <w:hideMark/>
          </w:tcPr>
          <w:p w:rsidR="00EC7C47" w:rsidRPr="00EC7C47" w:rsidRDefault="00EC7C47" w:rsidP="00EC7C47">
            <w:pPr>
              <w:spacing w:after="0" w:line="240" w:lineRule="auto"/>
              <w:jc w:val="right"/>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03</w:t>
            </w:r>
          </w:p>
        </w:tc>
        <w:tc>
          <w:tcPr>
            <w:tcW w:w="696" w:type="dxa"/>
            <w:shd w:val="clear" w:color="auto" w:fill="auto"/>
            <w:noWrap/>
            <w:vAlign w:val="bottom"/>
            <w:hideMark/>
          </w:tcPr>
          <w:p w:rsidR="00EC7C47" w:rsidRPr="00EC7C47" w:rsidRDefault="00EC7C47" w:rsidP="00EC7C47">
            <w:pPr>
              <w:spacing w:after="0" w:line="240" w:lineRule="auto"/>
              <w:jc w:val="right"/>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02</w:t>
            </w:r>
          </w:p>
        </w:tc>
        <w:tc>
          <w:tcPr>
            <w:tcW w:w="696" w:type="dxa"/>
            <w:shd w:val="clear" w:color="auto" w:fill="auto"/>
            <w:noWrap/>
            <w:vAlign w:val="bottom"/>
            <w:hideMark/>
          </w:tcPr>
          <w:p w:rsidR="00EC7C47" w:rsidRPr="00EC7C47" w:rsidRDefault="00EC7C47" w:rsidP="00EC7C47">
            <w:pPr>
              <w:spacing w:after="0" w:line="240" w:lineRule="auto"/>
              <w:jc w:val="right"/>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01</w:t>
            </w:r>
          </w:p>
        </w:tc>
        <w:tc>
          <w:tcPr>
            <w:tcW w:w="696" w:type="dxa"/>
            <w:shd w:val="clear" w:color="auto" w:fill="auto"/>
            <w:noWrap/>
            <w:vAlign w:val="bottom"/>
            <w:hideMark/>
          </w:tcPr>
          <w:p w:rsidR="00EC7C47" w:rsidRPr="00EC7C47" w:rsidRDefault="00EC7C47" w:rsidP="00EC7C47">
            <w:pPr>
              <w:spacing w:after="0" w:line="240" w:lineRule="auto"/>
              <w:jc w:val="right"/>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01</w:t>
            </w:r>
          </w:p>
        </w:tc>
        <w:tc>
          <w:tcPr>
            <w:tcW w:w="696" w:type="dxa"/>
            <w:shd w:val="clear" w:color="auto" w:fill="auto"/>
            <w:noWrap/>
            <w:vAlign w:val="bottom"/>
            <w:hideMark/>
          </w:tcPr>
          <w:p w:rsidR="00EC7C47" w:rsidRPr="00EC7C47" w:rsidRDefault="00EC7C47" w:rsidP="00EC7C47">
            <w:pPr>
              <w:spacing w:after="0" w:line="240" w:lineRule="auto"/>
              <w:jc w:val="right"/>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00</w:t>
            </w:r>
          </w:p>
        </w:tc>
      </w:tr>
      <w:tr w:rsidR="00EC7C47" w:rsidRPr="0025079F" w:rsidTr="00EC7C47">
        <w:trPr>
          <w:trHeight w:val="300"/>
          <w:jc w:val="center"/>
        </w:trPr>
        <w:tc>
          <w:tcPr>
            <w:tcW w:w="1229" w:type="dxa"/>
            <w:shd w:val="clear" w:color="auto" w:fill="auto"/>
            <w:noWrap/>
            <w:vAlign w:val="bottom"/>
            <w:hideMark/>
          </w:tcPr>
          <w:p w:rsidR="00EC7C47" w:rsidRPr="000C5E36" w:rsidRDefault="00EC7C47" w:rsidP="00693B86">
            <w:pPr>
              <w:spacing w:after="0" w:line="240" w:lineRule="auto"/>
              <w:jc w:val="center"/>
              <w:rPr>
                <w:rFonts w:ascii="Times New Roman" w:eastAsia="Times New Roman" w:hAnsi="Times New Roman"/>
                <w:b/>
                <w:color w:val="000000"/>
                <w:lang w:eastAsia="pt-BR"/>
              </w:rPr>
            </w:pPr>
            <w:r w:rsidRPr="000C5E36">
              <w:rPr>
                <w:rFonts w:ascii="Times New Roman" w:eastAsia="Times New Roman" w:hAnsi="Times New Roman"/>
                <w:b/>
                <w:color w:val="000000"/>
                <w:lang w:eastAsia="pt-BR"/>
              </w:rPr>
              <w:t>HH3</w:t>
            </w:r>
          </w:p>
        </w:tc>
        <w:tc>
          <w:tcPr>
            <w:tcW w:w="707" w:type="dxa"/>
            <w:shd w:val="clear" w:color="auto" w:fill="auto"/>
            <w:noWrap/>
            <w:vAlign w:val="bottom"/>
            <w:hideMark/>
          </w:tcPr>
          <w:p w:rsidR="00EC7C47" w:rsidRPr="00EC7C47" w:rsidRDefault="00EC7C47" w:rsidP="00EC7C47">
            <w:pPr>
              <w:spacing w:after="0" w:line="240" w:lineRule="auto"/>
              <w:jc w:val="right"/>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11</w:t>
            </w:r>
          </w:p>
        </w:tc>
        <w:tc>
          <w:tcPr>
            <w:tcW w:w="707" w:type="dxa"/>
            <w:shd w:val="clear" w:color="auto" w:fill="auto"/>
            <w:noWrap/>
            <w:vAlign w:val="bottom"/>
            <w:hideMark/>
          </w:tcPr>
          <w:p w:rsidR="00EC7C47" w:rsidRPr="00EC7C47" w:rsidRDefault="00EC7C47" w:rsidP="00EC7C47">
            <w:pPr>
              <w:spacing w:after="0" w:line="240" w:lineRule="auto"/>
              <w:jc w:val="right"/>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13</w:t>
            </w:r>
          </w:p>
        </w:tc>
        <w:tc>
          <w:tcPr>
            <w:tcW w:w="707" w:type="dxa"/>
            <w:shd w:val="clear" w:color="auto" w:fill="auto"/>
            <w:noWrap/>
            <w:vAlign w:val="bottom"/>
            <w:hideMark/>
          </w:tcPr>
          <w:p w:rsidR="00EC7C47" w:rsidRPr="00EC7C47" w:rsidRDefault="00EC7C47" w:rsidP="00EC7C47">
            <w:pPr>
              <w:spacing w:after="0" w:line="240" w:lineRule="auto"/>
              <w:jc w:val="right"/>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15</w:t>
            </w:r>
          </w:p>
        </w:tc>
        <w:tc>
          <w:tcPr>
            <w:tcW w:w="707" w:type="dxa"/>
            <w:shd w:val="clear" w:color="auto" w:fill="auto"/>
            <w:noWrap/>
            <w:vAlign w:val="bottom"/>
            <w:hideMark/>
          </w:tcPr>
          <w:p w:rsidR="00EC7C47" w:rsidRPr="00EC7C47" w:rsidRDefault="00EC7C47" w:rsidP="00EC7C47">
            <w:pPr>
              <w:spacing w:after="0" w:line="240" w:lineRule="auto"/>
              <w:jc w:val="right"/>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17</w:t>
            </w:r>
          </w:p>
        </w:tc>
        <w:tc>
          <w:tcPr>
            <w:tcW w:w="696" w:type="dxa"/>
            <w:shd w:val="clear" w:color="auto" w:fill="auto"/>
            <w:noWrap/>
            <w:vAlign w:val="bottom"/>
            <w:hideMark/>
          </w:tcPr>
          <w:p w:rsidR="00EC7C47" w:rsidRPr="00EC7C47" w:rsidRDefault="00EC7C47" w:rsidP="00EC7C47">
            <w:pPr>
              <w:spacing w:after="0" w:line="240" w:lineRule="auto"/>
              <w:jc w:val="right"/>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06</w:t>
            </w:r>
          </w:p>
        </w:tc>
        <w:tc>
          <w:tcPr>
            <w:tcW w:w="696" w:type="dxa"/>
            <w:shd w:val="clear" w:color="auto" w:fill="auto"/>
            <w:noWrap/>
            <w:vAlign w:val="bottom"/>
            <w:hideMark/>
          </w:tcPr>
          <w:p w:rsidR="00EC7C47" w:rsidRPr="00EC7C47" w:rsidRDefault="00EC7C47" w:rsidP="00EC7C47">
            <w:pPr>
              <w:spacing w:after="0" w:line="240" w:lineRule="auto"/>
              <w:jc w:val="right"/>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05</w:t>
            </w:r>
          </w:p>
        </w:tc>
        <w:tc>
          <w:tcPr>
            <w:tcW w:w="696" w:type="dxa"/>
            <w:shd w:val="clear" w:color="auto" w:fill="auto"/>
            <w:noWrap/>
            <w:vAlign w:val="bottom"/>
            <w:hideMark/>
          </w:tcPr>
          <w:p w:rsidR="00EC7C47" w:rsidRPr="00EC7C47" w:rsidRDefault="00EC7C47" w:rsidP="00EC7C47">
            <w:pPr>
              <w:spacing w:after="0" w:line="240" w:lineRule="auto"/>
              <w:jc w:val="right"/>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04</w:t>
            </w:r>
          </w:p>
        </w:tc>
        <w:tc>
          <w:tcPr>
            <w:tcW w:w="696" w:type="dxa"/>
            <w:shd w:val="clear" w:color="auto" w:fill="auto"/>
            <w:noWrap/>
            <w:vAlign w:val="bottom"/>
            <w:hideMark/>
          </w:tcPr>
          <w:p w:rsidR="00EC7C47" w:rsidRPr="00EC7C47" w:rsidRDefault="00EC7C47" w:rsidP="00EC7C47">
            <w:pPr>
              <w:spacing w:after="0" w:line="240" w:lineRule="auto"/>
              <w:jc w:val="right"/>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03</w:t>
            </w:r>
          </w:p>
        </w:tc>
        <w:tc>
          <w:tcPr>
            <w:tcW w:w="696" w:type="dxa"/>
            <w:shd w:val="clear" w:color="auto" w:fill="auto"/>
            <w:noWrap/>
            <w:vAlign w:val="bottom"/>
            <w:hideMark/>
          </w:tcPr>
          <w:p w:rsidR="00EC7C47" w:rsidRPr="00EC7C47" w:rsidRDefault="00EC7C47" w:rsidP="00EC7C47">
            <w:pPr>
              <w:spacing w:after="0" w:line="240" w:lineRule="auto"/>
              <w:jc w:val="right"/>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02</w:t>
            </w:r>
          </w:p>
        </w:tc>
        <w:tc>
          <w:tcPr>
            <w:tcW w:w="696" w:type="dxa"/>
            <w:shd w:val="clear" w:color="auto" w:fill="auto"/>
            <w:noWrap/>
            <w:vAlign w:val="bottom"/>
            <w:hideMark/>
          </w:tcPr>
          <w:p w:rsidR="00EC7C47" w:rsidRPr="00EC7C47" w:rsidRDefault="00EC7C47" w:rsidP="00EC7C47">
            <w:pPr>
              <w:spacing w:after="0" w:line="240" w:lineRule="auto"/>
              <w:jc w:val="right"/>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01</w:t>
            </w:r>
          </w:p>
        </w:tc>
        <w:tc>
          <w:tcPr>
            <w:tcW w:w="696" w:type="dxa"/>
            <w:shd w:val="clear" w:color="auto" w:fill="auto"/>
            <w:noWrap/>
            <w:vAlign w:val="bottom"/>
            <w:hideMark/>
          </w:tcPr>
          <w:p w:rsidR="00EC7C47" w:rsidRPr="00EC7C47" w:rsidRDefault="00EC7C47" w:rsidP="00EC7C47">
            <w:pPr>
              <w:spacing w:after="0" w:line="240" w:lineRule="auto"/>
              <w:jc w:val="right"/>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01</w:t>
            </w:r>
          </w:p>
        </w:tc>
        <w:tc>
          <w:tcPr>
            <w:tcW w:w="696" w:type="dxa"/>
            <w:shd w:val="clear" w:color="auto" w:fill="auto"/>
            <w:noWrap/>
            <w:vAlign w:val="bottom"/>
            <w:hideMark/>
          </w:tcPr>
          <w:p w:rsidR="00EC7C47" w:rsidRPr="00EC7C47" w:rsidRDefault="00EC7C47" w:rsidP="00EC7C47">
            <w:pPr>
              <w:spacing w:after="0" w:line="240" w:lineRule="auto"/>
              <w:jc w:val="right"/>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00</w:t>
            </w:r>
          </w:p>
        </w:tc>
      </w:tr>
      <w:tr w:rsidR="00EC7C47" w:rsidRPr="0025079F" w:rsidTr="00EC7C47">
        <w:trPr>
          <w:trHeight w:val="300"/>
          <w:jc w:val="center"/>
        </w:trPr>
        <w:tc>
          <w:tcPr>
            <w:tcW w:w="1229" w:type="dxa"/>
            <w:shd w:val="clear" w:color="auto" w:fill="auto"/>
            <w:noWrap/>
            <w:vAlign w:val="bottom"/>
            <w:hideMark/>
          </w:tcPr>
          <w:p w:rsidR="00EC7C47" w:rsidRPr="000C5E36" w:rsidRDefault="00EC7C47" w:rsidP="00693B86">
            <w:pPr>
              <w:spacing w:after="0" w:line="240" w:lineRule="auto"/>
              <w:jc w:val="center"/>
              <w:rPr>
                <w:rFonts w:ascii="Times New Roman" w:eastAsia="Times New Roman" w:hAnsi="Times New Roman"/>
                <w:b/>
                <w:color w:val="000000"/>
                <w:lang w:eastAsia="pt-BR"/>
              </w:rPr>
            </w:pPr>
            <w:r w:rsidRPr="000C5E36">
              <w:rPr>
                <w:rFonts w:ascii="Times New Roman" w:eastAsia="Times New Roman" w:hAnsi="Times New Roman"/>
                <w:b/>
                <w:color w:val="000000"/>
                <w:lang w:eastAsia="pt-BR"/>
              </w:rPr>
              <w:t>HH4</w:t>
            </w:r>
          </w:p>
        </w:tc>
        <w:tc>
          <w:tcPr>
            <w:tcW w:w="707" w:type="dxa"/>
            <w:shd w:val="clear" w:color="auto" w:fill="auto"/>
            <w:noWrap/>
            <w:vAlign w:val="bottom"/>
            <w:hideMark/>
          </w:tcPr>
          <w:p w:rsidR="00EC7C47" w:rsidRPr="00EC7C47" w:rsidRDefault="00EC7C47" w:rsidP="00EC7C47">
            <w:pPr>
              <w:spacing w:after="0" w:line="240" w:lineRule="auto"/>
              <w:jc w:val="right"/>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11</w:t>
            </w:r>
          </w:p>
        </w:tc>
        <w:tc>
          <w:tcPr>
            <w:tcW w:w="707" w:type="dxa"/>
            <w:shd w:val="clear" w:color="auto" w:fill="auto"/>
            <w:noWrap/>
            <w:vAlign w:val="bottom"/>
            <w:hideMark/>
          </w:tcPr>
          <w:p w:rsidR="00EC7C47" w:rsidRPr="00EC7C47" w:rsidRDefault="00EC7C47" w:rsidP="00EC7C47">
            <w:pPr>
              <w:spacing w:after="0" w:line="240" w:lineRule="auto"/>
              <w:jc w:val="right"/>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14</w:t>
            </w:r>
          </w:p>
        </w:tc>
        <w:tc>
          <w:tcPr>
            <w:tcW w:w="707" w:type="dxa"/>
            <w:shd w:val="clear" w:color="auto" w:fill="auto"/>
            <w:noWrap/>
            <w:vAlign w:val="bottom"/>
            <w:hideMark/>
          </w:tcPr>
          <w:p w:rsidR="00EC7C47" w:rsidRPr="00EC7C47" w:rsidRDefault="00EC7C47" w:rsidP="00EC7C47">
            <w:pPr>
              <w:spacing w:after="0" w:line="240" w:lineRule="auto"/>
              <w:jc w:val="right"/>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15</w:t>
            </w:r>
          </w:p>
        </w:tc>
        <w:tc>
          <w:tcPr>
            <w:tcW w:w="707" w:type="dxa"/>
            <w:shd w:val="clear" w:color="auto" w:fill="auto"/>
            <w:noWrap/>
            <w:vAlign w:val="bottom"/>
            <w:hideMark/>
          </w:tcPr>
          <w:p w:rsidR="00EC7C47" w:rsidRPr="00EC7C47" w:rsidRDefault="00EC7C47" w:rsidP="00EC7C47">
            <w:pPr>
              <w:spacing w:after="0" w:line="240" w:lineRule="auto"/>
              <w:jc w:val="right"/>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17</w:t>
            </w:r>
          </w:p>
        </w:tc>
        <w:tc>
          <w:tcPr>
            <w:tcW w:w="696" w:type="dxa"/>
            <w:shd w:val="clear" w:color="auto" w:fill="auto"/>
            <w:noWrap/>
            <w:vAlign w:val="bottom"/>
            <w:hideMark/>
          </w:tcPr>
          <w:p w:rsidR="00EC7C47" w:rsidRPr="00EC7C47" w:rsidRDefault="00EC7C47" w:rsidP="00EC7C47">
            <w:pPr>
              <w:spacing w:after="0" w:line="240" w:lineRule="auto"/>
              <w:jc w:val="right"/>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05</w:t>
            </w:r>
          </w:p>
        </w:tc>
        <w:tc>
          <w:tcPr>
            <w:tcW w:w="696" w:type="dxa"/>
            <w:shd w:val="clear" w:color="auto" w:fill="auto"/>
            <w:noWrap/>
            <w:vAlign w:val="bottom"/>
            <w:hideMark/>
          </w:tcPr>
          <w:p w:rsidR="00EC7C47" w:rsidRPr="00EC7C47" w:rsidRDefault="00EC7C47" w:rsidP="00EC7C47">
            <w:pPr>
              <w:spacing w:after="0" w:line="240" w:lineRule="auto"/>
              <w:jc w:val="right"/>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03</w:t>
            </w:r>
          </w:p>
        </w:tc>
        <w:tc>
          <w:tcPr>
            <w:tcW w:w="696" w:type="dxa"/>
            <w:shd w:val="clear" w:color="auto" w:fill="auto"/>
            <w:noWrap/>
            <w:vAlign w:val="bottom"/>
            <w:hideMark/>
          </w:tcPr>
          <w:p w:rsidR="00EC7C47" w:rsidRPr="00EC7C47" w:rsidRDefault="00EC7C47" w:rsidP="00EC7C47">
            <w:pPr>
              <w:spacing w:after="0" w:line="240" w:lineRule="auto"/>
              <w:jc w:val="right"/>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02</w:t>
            </w:r>
          </w:p>
        </w:tc>
        <w:tc>
          <w:tcPr>
            <w:tcW w:w="696" w:type="dxa"/>
            <w:shd w:val="clear" w:color="auto" w:fill="auto"/>
            <w:noWrap/>
            <w:vAlign w:val="bottom"/>
            <w:hideMark/>
          </w:tcPr>
          <w:p w:rsidR="00EC7C47" w:rsidRPr="00EC7C47" w:rsidRDefault="00EC7C47" w:rsidP="00EC7C47">
            <w:pPr>
              <w:spacing w:after="0" w:line="240" w:lineRule="auto"/>
              <w:jc w:val="right"/>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02</w:t>
            </w:r>
          </w:p>
        </w:tc>
        <w:tc>
          <w:tcPr>
            <w:tcW w:w="696" w:type="dxa"/>
            <w:shd w:val="clear" w:color="auto" w:fill="auto"/>
            <w:noWrap/>
            <w:vAlign w:val="bottom"/>
            <w:hideMark/>
          </w:tcPr>
          <w:p w:rsidR="00EC7C47" w:rsidRPr="00EC7C47" w:rsidRDefault="00EC7C47" w:rsidP="00EC7C47">
            <w:pPr>
              <w:spacing w:after="0" w:line="240" w:lineRule="auto"/>
              <w:jc w:val="right"/>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01</w:t>
            </w:r>
          </w:p>
        </w:tc>
        <w:tc>
          <w:tcPr>
            <w:tcW w:w="696" w:type="dxa"/>
            <w:shd w:val="clear" w:color="auto" w:fill="auto"/>
            <w:noWrap/>
            <w:vAlign w:val="bottom"/>
            <w:hideMark/>
          </w:tcPr>
          <w:p w:rsidR="00EC7C47" w:rsidRPr="00EC7C47" w:rsidRDefault="00EC7C47" w:rsidP="00EC7C47">
            <w:pPr>
              <w:spacing w:after="0" w:line="240" w:lineRule="auto"/>
              <w:jc w:val="right"/>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00</w:t>
            </w:r>
          </w:p>
        </w:tc>
        <w:tc>
          <w:tcPr>
            <w:tcW w:w="696" w:type="dxa"/>
            <w:shd w:val="clear" w:color="auto" w:fill="auto"/>
            <w:noWrap/>
            <w:vAlign w:val="bottom"/>
            <w:hideMark/>
          </w:tcPr>
          <w:p w:rsidR="00EC7C47" w:rsidRPr="00EC7C47" w:rsidRDefault="00EC7C47" w:rsidP="00EC7C47">
            <w:pPr>
              <w:spacing w:after="0" w:line="240" w:lineRule="auto"/>
              <w:jc w:val="right"/>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00</w:t>
            </w:r>
          </w:p>
        </w:tc>
        <w:tc>
          <w:tcPr>
            <w:tcW w:w="696" w:type="dxa"/>
            <w:shd w:val="clear" w:color="auto" w:fill="auto"/>
            <w:noWrap/>
            <w:vAlign w:val="bottom"/>
            <w:hideMark/>
          </w:tcPr>
          <w:p w:rsidR="00EC7C47" w:rsidRPr="00EC7C47" w:rsidRDefault="00EC7C47" w:rsidP="00EC7C47">
            <w:pPr>
              <w:spacing w:after="0" w:line="240" w:lineRule="auto"/>
              <w:jc w:val="right"/>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01</w:t>
            </w:r>
          </w:p>
        </w:tc>
      </w:tr>
      <w:tr w:rsidR="00EC7C47" w:rsidRPr="0025079F" w:rsidTr="00EC7C47">
        <w:trPr>
          <w:trHeight w:val="300"/>
          <w:jc w:val="center"/>
        </w:trPr>
        <w:tc>
          <w:tcPr>
            <w:tcW w:w="1229" w:type="dxa"/>
            <w:shd w:val="clear" w:color="auto" w:fill="auto"/>
            <w:noWrap/>
            <w:vAlign w:val="bottom"/>
            <w:hideMark/>
          </w:tcPr>
          <w:p w:rsidR="00EC7C47" w:rsidRPr="000C5E36" w:rsidRDefault="00EC7C47" w:rsidP="00693B86">
            <w:pPr>
              <w:spacing w:after="0" w:line="240" w:lineRule="auto"/>
              <w:jc w:val="center"/>
              <w:rPr>
                <w:rFonts w:ascii="Times New Roman" w:eastAsia="Times New Roman" w:hAnsi="Times New Roman"/>
                <w:b/>
                <w:color w:val="000000"/>
                <w:lang w:eastAsia="pt-BR"/>
              </w:rPr>
            </w:pPr>
            <w:r w:rsidRPr="000C5E36">
              <w:rPr>
                <w:rFonts w:ascii="Times New Roman" w:eastAsia="Times New Roman" w:hAnsi="Times New Roman"/>
                <w:b/>
                <w:color w:val="000000"/>
                <w:lang w:eastAsia="pt-BR"/>
              </w:rPr>
              <w:t>HH5</w:t>
            </w:r>
          </w:p>
        </w:tc>
        <w:tc>
          <w:tcPr>
            <w:tcW w:w="707" w:type="dxa"/>
            <w:shd w:val="clear" w:color="auto" w:fill="auto"/>
            <w:noWrap/>
            <w:vAlign w:val="bottom"/>
            <w:hideMark/>
          </w:tcPr>
          <w:p w:rsidR="00EC7C47" w:rsidRPr="00EC7C47" w:rsidRDefault="00EC7C47" w:rsidP="00EC7C47">
            <w:pPr>
              <w:spacing w:after="0" w:line="240" w:lineRule="auto"/>
              <w:jc w:val="right"/>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12</w:t>
            </w:r>
          </w:p>
        </w:tc>
        <w:tc>
          <w:tcPr>
            <w:tcW w:w="707" w:type="dxa"/>
            <w:shd w:val="clear" w:color="auto" w:fill="auto"/>
            <w:noWrap/>
            <w:vAlign w:val="bottom"/>
            <w:hideMark/>
          </w:tcPr>
          <w:p w:rsidR="00EC7C47" w:rsidRPr="00EC7C47" w:rsidRDefault="00EC7C47" w:rsidP="00EC7C47">
            <w:pPr>
              <w:spacing w:after="0" w:line="240" w:lineRule="auto"/>
              <w:jc w:val="right"/>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14</w:t>
            </w:r>
          </w:p>
        </w:tc>
        <w:tc>
          <w:tcPr>
            <w:tcW w:w="707" w:type="dxa"/>
            <w:shd w:val="clear" w:color="auto" w:fill="auto"/>
            <w:noWrap/>
            <w:vAlign w:val="bottom"/>
            <w:hideMark/>
          </w:tcPr>
          <w:p w:rsidR="00EC7C47" w:rsidRPr="00EC7C47" w:rsidRDefault="00EC7C47" w:rsidP="00EC7C47">
            <w:pPr>
              <w:spacing w:after="0" w:line="240" w:lineRule="auto"/>
              <w:jc w:val="right"/>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16</w:t>
            </w:r>
          </w:p>
        </w:tc>
        <w:tc>
          <w:tcPr>
            <w:tcW w:w="707" w:type="dxa"/>
            <w:shd w:val="clear" w:color="auto" w:fill="auto"/>
            <w:noWrap/>
            <w:vAlign w:val="bottom"/>
            <w:hideMark/>
          </w:tcPr>
          <w:p w:rsidR="00EC7C47" w:rsidRPr="00EC7C47" w:rsidRDefault="00EC7C47" w:rsidP="00EC7C47">
            <w:pPr>
              <w:spacing w:after="0" w:line="240" w:lineRule="auto"/>
              <w:jc w:val="right"/>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18</w:t>
            </w:r>
          </w:p>
        </w:tc>
        <w:tc>
          <w:tcPr>
            <w:tcW w:w="696" w:type="dxa"/>
            <w:shd w:val="clear" w:color="auto" w:fill="auto"/>
            <w:noWrap/>
            <w:vAlign w:val="bottom"/>
            <w:hideMark/>
          </w:tcPr>
          <w:p w:rsidR="00EC7C47" w:rsidRPr="00EC7C47" w:rsidRDefault="00EC7C47" w:rsidP="00EC7C47">
            <w:pPr>
              <w:spacing w:after="0" w:line="240" w:lineRule="auto"/>
              <w:jc w:val="right"/>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05</w:t>
            </w:r>
          </w:p>
        </w:tc>
        <w:tc>
          <w:tcPr>
            <w:tcW w:w="696" w:type="dxa"/>
            <w:shd w:val="clear" w:color="auto" w:fill="auto"/>
            <w:noWrap/>
            <w:vAlign w:val="bottom"/>
            <w:hideMark/>
          </w:tcPr>
          <w:p w:rsidR="00EC7C47" w:rsidRPr="00EC7C47" w:rsidRDefault="00EC7C47" w:rsidP="00EC7C47">
            <w:pPr>
              <w:spacing w:after="0" w:line="240" w:lineRule="auto"/>
              <w:jc w:val="right"/>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04</w:t>
            </w:r>
          </w:p>
        </w:tc>
        <w:tc>
          <w:tcPr>
            <w:tcW w:w="696" w:type="dxa"/>
            <w:shd w:val="clear" w:color="auto" w:fill="auto"/>
            <w:noWrap/>
            <w:vAlign w:val="bottom"/>
            <w:hideMark/>
          </w:tcPr>
          <w:p w:rsidR="00EC7C47" w:rsidRPr="00EC7C47" w:rsidRDefault="00EC7C47" w:rsidP="00EC7C47">
            <w:pPr>
              <w:spacing w:after="0" w:line="240" w:lineRule="auto"/>
              <w:jc w:val="right"/>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03</w:t>
            </w:r>
          </w:p>
        </w:tc>
        <w:tc>
          <w:tcPr>
            <w:tcW w:w="696" w:type="dxa"/>
            <w:shd w:val="clear" w:color="auto" w:fill="auto"/>
            <w:noWrap/>
            <w:vAlign w:val="bottom"/>
            <w:hideMark/>
          </w:tcPr>
          <w:p w:rsidR="00EC7C47" w:rsidRPr="00EC7C47" w:rsidRDefault="00EC7C47" w:rsidP="00EC7C47">
            <w:pPr>
              <w:spacing w:after="0" w:line="240" w:lineRule="auto"/>
              <w:jc w:val="right"/>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02</w:t>
            </w:r>
          </w:p>
        </w:tc>
        <w:tc>
          <w:tcPr>
            <w:tcW w:w="696" w:type="dxa"/>
            <w:shd w:val="clear" w:color="auto" w:fill="auto"/>
            <w:noWrap/>
            <w:vAlign w:val="bottom"/>
            <w:hideMark/>
          </w:tcPr>
          <w:p w:rsidR="00EC7C47" w:rsidRPr="00EC7C47" w:rsidRDefault="00EC7C47" w:rsidP="00EC7C47">
            <w:pPr>
              <w:spacing w:after="0" w:line="240" w:lineRule="auto"/>
              <w:jc w:val="right"/>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01</w:t>
            </w:r>
          </w:p>
        </w:tc>
        <w:tc>
          <w:tcPr>
            <w:tcW w:w="696" w:type="dxa"/>
            <w:shd w:val="clear" w:color="auto" w:fill="auto"/>
            <w:noWrap/>
            <w:vAlign w:val="bottom"/>
            <w:hideMark/>
          </w:tcPr>
          <w:p w:rsidR="00EC7C47" w:rsidRPr="00EC7C47" w:rsidRDefault="00EC7C47" w:rsidP="00EC7C47">
            <w:pPr>
              <w:spacing w:after="0" w:line="240" w:lineRule="auto"/>
              <w:jc w:val="right"/>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01</w:t>
            </w:r>
          </w:p>
        </w:tc>
        <w:tc>
          <w:tcPr>
            <w:tcW w:w="696" w:type="dxa"/>
            <w:shd w:val="clear" w:color="auto" w:fill="auto"/>
            <w:noWrap/>
            <w:vAlign w:val="bottom"/>
            <w:hideMark/>
          </w:tcPr>
          <w:p w:rsidR="00EC7C47" w:rsidRPr="00EC7C47" w:rsidRDefault="00EC7C47" w:rsidP="00EC7C47">
            <w:pPr>
              <w:spacing w:after="0" w:line="240" w:lineRule="auto"/>
              <w:jc w:val="right"/>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00</w:t>
            </w:r>
          </w:p>
        </w:tc>
        <w:tc>
          <w:tcPr>
            <w:tcW w:w="696" w:type="dxa"/>
            <w:shd w:val="clear" w:color="auto" w:fill="auto"/>
            <w:noWrap/>
            <w:vAlign w:val="bottom"/>
            <w:hideMark/>
          </w:tcPr>
          <w:p w:rsidR="00EC7C47" w:rsidRPr="00EC7C47" w:rsidRDefault="00EC7C47" w:rsidP="00EC7C47">
            <w:pPr>
              <w:spacing w:after="0" w:line="240" w:lineRule="auto"/>
              <w:jc w:val="right"/>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00</w:t>
            </w:r>
          </w:p>
        </w:tc>
      </w:tr>
      <w:tr w:rsidR="00EC7C47" w:rsidRPr="0025079F" w:rsidTr="00EC7C47">
        <w:trPr>
          <w:trHeight w:val="300"/>
          <w:jc w:val="center"/>
        </w:trPr>
        <w:tc>
          <w:tcPr>
            <w:tcW w:w="1229" w:type="dxa"/>
            <w:shd w:val="clear" w:color="auto" w:fill="auto"/>
            <w:noWrap/>
            <w:vAlign w:val="bottom"/>
            <w:hideMark/>
          </w:tcPr>
          <w:p w:rsidR="00EC7C47" w:rsidRPr="000C5E36" w:rsidRDefault="00EC7C47" w:rsidP="00693B86">
            <w:pPr>
              <w:spacing w:after="0" w:line="240" w:lineRule="auto"/>
              <w:jc w:val="center"/>
              <w:rPr>
                <w:rFonts w:ascii="Times New Roman" w:eastAsia="Times New Roman" w:hAnsi="Times New Roman"/>
                <w:b/>
                <w:color w:val="000000"/>
                <w:lang w:eastAsia="pt-BR"/>
              </w:rPr>
            </w:pPr>
            <w:r w:rsidRPr="000C5E36">
              <w:rPr>
                <w:rFonts w:ascii="Times New Roman" w:eastAsia="Times New Roman" w:hAnsi="Times New Roman"/>
                <w:b/>
                <w:color w:val="000000"/>
                <w:lang w:eastAsia="pt-BR"/>
              </w:rPr>
              <w:t>HH6</w:t>
            </w:r>
          </w:p>
        </w:tc>
        <w:tc>
          <w:tcPr>
            <w:tcW w:w="707" w:type="dxa"/>
            <w:shd w:val="clear" w:color="auto" w:fill="auto"/>
            <w:noWrap/>
            <w:vAlign w:val="bottom"/>
            <w:hideMark/>
          </w:tcPr>
          <w:p w:rsidR="00EC7C47" w:rsidRPr="00EC7C47" w:rsidRDefault="00EC7C47" w:rsidP="00EC7C47">
            <w:pPr>
              <w:spacing w:after="0" w:line="240" w:lineRule="auto"/>
              <w:jc w:val="right"/>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14</w:t>
            </w:r>
          </w:p>
        </w:tc>
        <w:tc>
          <w:tcPr>
            <w:tcW w:w="707" w:type="dxa"/>
            <w:shd w:val="clear" w:color="auto" w:fill="auto"/>
            <w:noWrap/>
            <w:vAlign w:val="bottom"/>
            <w:hideMark/>
          </w:tcPr>
          <w:p w:rsidR="00EC7C47" w:rsidRPr="00EC7C47" w:rsidRDefault="00EC7C47" w:rsidP="00EC7C47">
            <w:pPr>
              <w:spacing w:after="0" w:line="240" w:lineRule="auto"/>
              <w:jc w:val="right"/>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16</w:t>
            </w:r>
          </w:p>
        </w:tc>
        <w:tc>
          <w:tcPr>
            <w:tcW w:w="707" w:type="dxa"/>
            <w:shd w:val="clear" w:color="auto" w:fill="auto"/>
            <w:noWrap/>
            <w:vAlign w:val="bottom"/>
            <w:hideMark/>
          </w:tcPr>
          <w:p w:rsidR="00EC7C47" w:rsidRPr="00EC7C47" w:rsidRDefault="00EC7C47" w:rsidP="00EC7C47">
            <w:pPr>
              <w:spacing w:after="0" w:line="240" w:lineRule="auto"/>
              <w:jc w:val="right"/>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18</w:t>
            </w:r>
          </w:p>
        </w:tc>
        <w:tc>
          <w:tcPr>
            <w:tcW w:w="707" w:type="dxa"/>
            <w:shd w:val="clear" w:color="auto" w:fill="auto"/>
            <w:noWrap/>
            <w:vAlign w:val="bottom"/>
            <w:hideMark/>
          </w:tcPr>
          <w:p w:rsidR="00EC7C47" w:rsidRPr="00EC7C47" w:rsidRDefault="00EC7C47" w:rsidP="00EC7C47">
            <w:pPr>
              <w:spacing w:after="0" w:line="240" w:lineRule="auto"/>
              <w:jc w:val="right"/>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20</w:t>
            </w:r>
          </w:p>
        </w:tc>
        <w:tc>
          <w:tcPr>
            <w:tcW w:w="696" w:type="dxa"/>
            <w:shd w:val="clear" w:color="auto" w:fill="auto"/>
            <w:noWrap/>
            <w:vAlign w:val="bottom"/>
            <w:hideMark/>
          </w:tcPr>
          <w:p w:rsidR="00EC7C47" w:rsidRPr="00EC7C47" w:rsidRDefault="00EC7C47" w:rsidP="00EC7C47">
            <w:pPr>
              <w:spacing w:after="0" w:line="240" w:lineRule="auto"/>
              <w:jc w:val="right"/>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04</w:t>
            </w:r>
          </w:p>
        </w:tc>
        <w:tc>
          <w:tcPr>
            <w:tcW w:w="696" w:type="dxa"/>
            <w:shd w:val="clear" w:color="auto" w:fill="auto"/>
            <w:noWrap/>
            <w:vAlign w:val="bottom"/>
            <w:hideMark/>
          </w:tcPr>
          <w:p w:rsidR="00EC7C47" w:rsidRPr="00EC7C47" w:rsidRDefault="00EC7C47" w:rsidP="00EC7C47">
            <w:pPr>
              <w:spacing w:after="0" w:line="240" w:lineRule="auto"/>
              <w:jc w:val="right"/>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03</w:t>
            </w:r>
          </w:p>
        </w:tc>
        <w:tc>
          <w:tcPr>
            <w:tcW w:w="696" w:type="dxa"/>
            <w:shd w:val="clear" w:color="auto" w:fill="auto"/>
            <w:noWrap/>
            <w:vAlign w:val="bottom"/>
            <w:hideMark/>
          </w:tcPr>
          <w:p w:rsidR="00EC7C47" w:rsidRPr="00EC7C47" w:rsidRDefault="00EC7C47" w:rsidP="00EC7C47">
            <w:pPr>
              <w:spacing w:after="0" w:line="240" w:lineRule="auto"/>
              <w:jc w:val="right"/>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02</w:t>
            </w:r>
          </w:p>
        </w:tc>
        <w:tc>
          <w:tcPr>
            <w:tcW w:w="696" w:type="dxa"/>
            <w:shd w:val="clear" w:color="auto" w:fill="auto"/>
            <w:noWrap/>
            <w:vAlign w:val="bottom"/>
            <w:hideMark/>
          </w:tcPr>
          <w:p w:rsidR="00EC7C47" w:rsidRPr="00EC7C47" w:rsidRDefault="00EC7C47" w:rsidP="00EC7C47">
            <w:pPr>
              <w:spacing w:after="0" w:line="240" w:lineRule="auto"/>
              <w:jc w:val="right"/>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01</w:t>
            </w:r>
          </w:p>
        </w:tc>
        <w:tc>
          <w:tcPr>
            <w:tcW w:w="696" w:type="dxa"/>
            <w:shd w:val="clear" w:color="auto" w:fill="auto"/>
            <w:noWrap/>
            <w:vAlign w:val="bottom"/>
            <w:hideMark/>
          </w:tcPr>
          <w:p w:rsidR="00EC7C47" w:rsidRPr="00EC7C47" w:rsidRDefault="00EC7C47" w:rsidP="00EC7C47">
            <w:pPr>
              <w:spacing w:after="0" w:line="240" w:lineRule="auto"/>
              <w:jc w:val="right"/>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00</w:t>
            </w:r>
          </w:p>
        </w:tc>
        <w:tc>
          <w:tcPr>
            <w:tcW w:w="696" w:type="dxa"/>
            <w:shd w:val="clear" w:color="auto" w:fill="auto"/>
            <w:noWrap/>
            <w:vAlign w:val="bottom"/>
            <w:hideMark/>
          </w:tcPr>
          <w:p w:rsidR="00EC7C47" w:rsidRPr="00EC7C47" w:rsidRDefault="00EC7C47" w:rsidP="00EC7C47">
            <w:pPr>
              <w:spacing w:after="0" w:line="240" w:lineRule="auto"/>
              <w:jc w:val="right"/>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00</w:t>
            </w:r>
          </w:p>
        </w:tc>
        <w:tc>
          <w:tcPr>
            <w:tcW w:w="696" w:type="dxa"/>
            <w:shd w:val="clear" w:color="auto" w:fill="auto"/>
            <w:noWrap/>
            <w:vAlign w:val="bottom"/>
            <w:hideMark/>
          </w:tcPr>
          <w:p w:rsidR="00EC7C47" w:rsidRPr="00EC7C47" w:rsidRDefault="00EC7C47" w:rsidP="00EC7C47">
            <w:pPr>
              <w:spacing w:after="0" w:line="240" w:lineRule="auto"/>
              <w:jc w:val="right"/>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01</w:t>
            </w:r>
          </w:p>
        </w:tc>
        <w:tc>
          <w:tcPr>
            <w:tcW w:w="696" w:type="dxa"/>
            <w:shd w:val="clear" w:color="auto" w:fill="auto"/>
            <w:noWrap/>
            <w:vAlign w:val="bottom"/>
            <w:hideMark/>
          </w:tcPr>
          <w:p w:rsidR="00EC7C47" w:rsidRPr="00EC7C47" w:rsidRDefault="00EC7C47" w:rsidP="00EC7C47">
            <w:pPr>
              <w:spacing w:after="0" w:line="240" w:lineRule="auto"/>
              <w:jc w:val="right"/>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02</w:t>
            </w:r>
          </w:p>
        </w:tc>
      </w:tr>
      <w:tr w:rsidR="00EC7C47" w:rsidRPr="0025079F" w:rsidTr="00EC7C47">
        <w:trPr>
          <w:trHeight w:val="300"/>
          <w:jc w:val="center"/>
        </w:trPr>
        <w:tc>
          <w:tcPr>
            <w:tcW w:w="1229" w:type="dxa"/>
            <w:shd w:val="clear" w:color="auto" w:fill="auto"/>
            <w:noWrap/>
            <w:vAlign w:val="bottom"/>
            <w:hideMark/>
          </w:tcPr>
          <w:p w:rsidR="00EC7C47" w:rsidRPr="000C5E36" w:rsidRDefault="00EC7C47" w:rsidP="00693B86">
            <w:pPr>
              <w:spacing w:after="0" w:line="240" w:lineRule="auto"/>
              <w:jc w:val="center"/>
              <w:rPr>
                <w:rFonts w:ascii="Times New Roman" w:eastAsia="Times New Roman" w:hAnsi="Times New Roman"/>
                <w:b/>
                <w:color w:val="000000"/>
                <w:lang w:eastAsia="pt-BR"/>
              </w:rPr>
            </w:pPr>
            <w:r w:rsidRPr="000C5E36">
              <w:rPr>
                <w:rFonts w:ascii="Times New Roman" w:eastAsia="Times New Roman" w:hAnsi="Times New Roman"/>
                <w:b/>
                <w:color w:val="000000"/>
                <w:lang w:eastAsia="pt-BR"/>
              </w:rPr>
              <w:t>HH7</w:t>
            </w:r>
          </w:p>
        </w:tc>
        <w:tc>
          <w:tcPr>
            <w:tcW w:w="707" w:type="dxa"/>
            <w:shd w:val="clear" w:color="auto" w:fill="auto"/>
            <w:noWrap/>
            <w:vAlign w:val="bottom"/>
            <w:hideMark/>
          </w:tcPr>
          <w:p w:rsidR="00EC7C47" w:rsidRPr="00EC7C47" w:rsidRDefault="00EC7C47" w:rsidP="00EC7C47">
            <w:pPr>
              <w:spacing w:after="0" w:line="240" w:lineRule="auto"/>
              <w:jc w:val="right"/>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11</w:t>
            </w:r>
          </w:p>
        </w:tc>
        <w:tc>
          <w:tcPr>
            <w:tcW w:w="707" w:type="dxa"/>
            <w:shd w:val="clear" w:color="auto" w:fill="auto"/>
            <w:noWrap/>
            <w:vAlign w:val="bottom"/>
            <w:hideMark/>
          </w:tcPr>
          <w:p w:rsidR="00EC7C47" w:rsidRPr="00EC7C47" w:rsidRDefault="00EC7C47" w:rsidP="00EC7C47">
            <w:pPr>
              <w:spacing w:after="0" w:line="240" w:lineRule="auto"/>
              <w:jc w:val="right"/>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13</w:t>
            </w:r>
          </w:p>
        </w:tc>
        <w:tc>
          <w:tcPr>
            <w:tcW w:w="707" w:type="dxa"/>
            <w:shd w:val="clear" w:color="auto" w:fill="auto"/>
            <w:noWrap/>
            <w:vAlign w:val="bottom"/>
            <w:hideMark/>
          </w:tcPr>
          <w:p w:rsidR="00EC7C47" w:rsidRPr="00EC7C47" w:rsidRDefault="00EC7C47" w:rsidP="00EC7C47">
            <w:pPr>
              <w:spacing w:after="0" w:line="240" w:lineRule="auto"/>
              <w:jc w:val="right"/>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15</w:t>
            </w:r>
          </w:p>
        </w:tc>
        <w:tc>
          <w:tcPr>
            <w:tcW w:w="707" w:type="dxa"/>
            <w:shd w:val="clear" w:color="auto" w:fill="auto"/>
            <w:noWrap/>
            <w:vAlign w:val="bottom"/>
            <w:hideMark/>
          </w:tcPr>
          <w:p w:rsidR="00EC7C47" w:rsidRPr="00EC7C47" w:rsidRDefault="00EC7C47" w:rsidP="00EC7C47">
            <w:pPr>
              <w:spacing w:after="0" w:line="240" w:lineRule="auto"/>
              <w:jc w:val="right"/>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17</w:t>
            </w:r>
          </w:p>
        </w:tc>
        <w:tc>
          <w:tcPr>
            <w:tcW w:w="696" w:type="dxa"/>
            <w:shd w:val="clear" w:color="auto" w:fill="auto"/>
            <w:noWrap/>
            <w:vAlign w:val="bottom"/>
            <w:hideMark/>
          </w:tcPr>
          <w:p w:rsidR="00EC7C47" w:rsidRPr="00EC7C47" w:rsidRDefault="00EC7C47" w:rsidP="00EC7C47">
            <w:pPr>
              <w:spacing w:after="0" w:line="240" w:lineRule="auto"/>
              <w:jc w:val="right"/>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05</w:t>
            </w:r>
          </w:p>
        </w:tc>
        <w:tc>
          <w:tcPr>
            <w:tcW w:w="696" w:type="dxa"/>
            <w:shd w:val="clear" w:color="auto" w:fill="auto"/>
            <w:noWrap/>
            <w:vAlign w:val="bottom"/>
            <w:hideMark/>
          </w:tcPr>
          <w:p w:rsidR="00EC7C47" w:rsidRPr="00EC7C47" w:rsidRDefault="00EC7C47" w:rsidP="00EC7C47">
            <w:pPr>
              <w:spacing w:after="0" w:line="240" w:lineRule="auto"/>
              <w:jc w:val="right"/>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04</w:t>
            </w:r>
          </w:p>
        </w:tc>
        <w:tc>
          <w:tcPr>
            <w:tcW w:w="696" w:type="dxa"/>
            <w:shd w:val="clear" w:color="auto" w:fill="auto"/>
            <w:noWrap/>
            <w:vAlign w:val="bottom"/>
            <w:hideMark/>
          </w:tcPr>
          <w:p w:rsidR="00EC7C47" w:rsidRPr="00EC7C47" w:rsidRDefault="00EC7C47" w:rsidP="00EC7C47">
            <w:pPr>
              <w:spacing w:after="0" w:line="240" w:lineRule="auto"/>
              <w:jc w:val="right"/>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03</w:t>
            </w:r>
          </w:p>
        </w:tc>
        <w:tc>
          <w:tcPr>
            <w:tcW w:w="696" w:type="dxa"/>
            <w:shd w:val="clear" w:color="auto" w:fill="auto"/>
            <w:noWrap/>
            <w:vAlign w:val="bottom"/>
            <w:hideMark/>
          </w:tcPr>
          <w:p w:rsidR="00EC7C47" w:rsidRPr="00EC7C47" w:rsidRDefault="00EC7C47" w:rsidP="00EC7C47">
            <w:pPr>
              <w:spacing w:after="0" w:line="240" w:lineRule="auto"/>
              <w:jc w:val="right"/>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02</w:t>
            </w:r>
          </w:p>
        </w:tc>
        <w:tc>
          <w:tcPr>
            <w:tcW w:w="696" w:type="dxa"/>
            <w:shd w:val="clear" w:color="auto" w:fill="auto"/>
            <w:noWrap/>
            <w:vAlign w:val="bottom"/>
            <w:hideMark/>
          </w:tcPr>
          <w:p w:rsidR="00EC7C47" w:rsidRPr="00EC7C47" w:rsidRDefault="00EC7C47" w:rsidP="00EC7C47">
            <w:pPr>
              <w:spacing w:after="0" w:line="240" w:lineRule="auto"/>
              <w:jc w:val="right"/>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01</w:t>
            </w:r>
          </w:p>
        </w:tc>
        <w:tc>
          <w:tcPr>
            <w:tcW w:w="696" w:type="dxa"/>
            <w:shd w:val="clear" w:color="auto" w:fill="auto"/>
            <w:noWrap/>
            <w:vAlign w:val="bottom"/>
            <w:hideMark/>
          </w:tcPr>
          <w:p w:rsidR="00EC7C47" w:rsidRPr="00EC7C47" w:rsidRDefault="00EC7C47" w:rsidP="00EC7C47">
            <w:pPr>
              <w:spacing w:after="0" w:line="240" w:lineRule="auto"/>
              <w:jc w:val="right"/>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01</w:t>
            </w:r>
          </w:p>
        </w:tc>
        <w:tc>
          <w:tcPr>
            <w:tcW w:w="696" w:type="dxa"/>
            <w:shd w:val="clear" w:color="auto" w:fill="auto"/>
            <w:noWrap/>
            <w:vAlign w:val="bottom"/>
            <w:hideMark/>
          </w:tcPr>
          <w:p w:rsidR="00EC7C47" w:rsidRPr="00EC7C47" w:rsidRDefault="00EC7C47" w:rsidP="00EC7C47">
            <w:pPr>
              <w:spacing w:after="0" w:line="240" w:lineRule="auto"/>
              <w:jc w:val="right"/>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00</w:t>
            </w:r>
          </w:p>
        </w:tc>
        <w:tc>
          <w:tcPr>
            <w:tcW w:w="696" w:type="dxa"/>
            <w:shd w:val="clear" w:color="auto" w:fill="auto"/>
            <w:noWrap/>
            <w:vAlign w:val="bottom"/>
            <w:hideMark/>
          </w:tcPr>
          <w:p w:rsidR="00EC7C47" w:rsidRPr="00EC7C47" w:rsidRDefault="00EC7C47" w:rsidP="00EC7C47">
            <w:pPr>
              <w:spacing w:after="0" w:line="240" w:lineRule="auto"/>
              <w:jc w:val="right"/>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00</w:t>
            </w:r>
          </w:p>
        </w:tc>
      </w:tr>
      <w:tr w:rsidR="00EC7C47" w:rsidRPr="0025079F" w:rsidTr="00EC7C47">
        <w:trPr>
          <w:trHeight w:val="300"/>
          <w:jc w:val="center"/>
        </w:trPr>
        <w:tc>
          <w:tcPr>
            <w:tcW w:w="1229" w:type="dxa"/>
            <w:shd w:val="clear" w:color="auto" w:fill="auto"/>
            <w:noWrap/>
            <w:vAlign w:val="bottom"/>
            <w:hideMark/>
          </w:tcPr>
          <w:p w:rsidR="00EC7C47" w:rsidRPr="000C5E36" w:rsidRDefault="00EC7C47" w:rsidP="00693B86">
            <w:pPr>
              <w:spacing w:after="0" w:line="240" w:lineRule="auto"/>
              <w:jc w:val="center"/>
              <w:rPr>
                <w:rFonts w:ascii="Times New Roman" w:eastAsia="Times New Roman" w:hAnsi="Times New Roman"/>
                <w:b/>
                <w:color w:val="000000"/>
                <w:lang w:eastAsia="pt-BR"/>
              </w:rPr>
            </w:pPr>
            <w:r w:rsidRPr="000C5E36">
              <w:rPr>
                <w:rFonts w:ascii="Times New Roman" w:eastAsia="Times New Roman" w:hAnsi="Times New Roman"/>
                <w:b/>
                <w:color w:val="000000"/>
                <w:lang w:eastAsia="pt-BR"/>
              </w:rPr>
              <w:t>HH8</w:t>
            </w:r>
          </w:p>
        </w:tc>
        <w:tc>
          <w:tcPr>
            <w:tcW w:w="707" w:type="dxa"/>
            <w:shd w:val="clear" w:color="auto" w:fill="auto"/>
            <w:noWrap/>
            <w:vAlign w:val="bottom"/>
            <w:hideMark/>
          </w:tcPr>
          <w:p w:rsidR="00EC7C47" w:rsidRPr="00EC7C47" w:rsidRDefault="00EC7C47" w:rsidP="00EC7C47">
            <w:pPr>
              <w:spacing w:after="0" w:line="240" w:lineRule="auto"/>
              <w:jc w:val="right"/>
              <w:rPr>
                <w:rFonts w:ascii="Times New Roman" w:hAnsi="Times New Roman"/>
                <w:color w:val="000000"/>
              </w:rPr>
            </w:pPr>
            <w:r w:rsidRPr="00EC7C47">
              <w:rPr>
                <w:rFonts w:ascii="Times New Roman" w:hAnsi="Times New Roman"/>
                <w:color w:val="000000"/>
              </w:rPr>
              <w:t>-4</w:t>
            </w:r>
            <w:r w:rsidR="007817F7">
              <w:rPr>
                <w:rFonts w:ascii="Times New Roman" w:hAnsi="Times New Roman"/>
                <w:color w:val="000000"/>
              </w:rPr>
              <w:t>.</w:t>
            </w:r>
            <w:r w:rsidRPr="00EC7C47">
              <w:rPr>
                <w:rFonts w:ascii="Times New Roman" w:hAnsi="Times New Roman"/>
                <w:color w:val="000000"/>
              </w:rPr>
              <w:t>47</w:t>
            </w:r>
          </w:p>
        </w:tc>
        <w:tc>
          <w:tcPr>
            <w:tcW w:w="707" w:type="dxa"/>
            <w:shd w:val="clear" w:color="auto" w:fill="auto"/>
            <w:noWrap/>
            <w:vAlign w:val="bottom"/>
            <w:hideMark/>
          </w:tcPr>
          <w:p w:rsidR="00EC7C47" w:rsidRPr="00EC7C47" w:rsidRDefault="00EC7C47" w:rsidP="00EC7C47">
            <w:pPr>
              <w:spacing w:after="0" w:line="240" w:lineRule="auto"/>
              <w:jc w:val="right"/>
              <w:rPr>
                <w:rFonts w:ascii="Times New Roman" w:hAnsi="Times New Roman"/>
                <w:color w:val="000000"/>
              </w:rPr>
            </w:pPr>
            <w:r w:rsidRPr="00EC7C47">
              <w:rPr>
                <w:rFonts w:ascii="Times New Roman" w:hAnsi="Times New Roman"/>
                <w:color w:val="000000"/>
              </w:rPr>
              <w:t>-4</w:t>
            </w:r>
            <w:r w:rsidR="007817F7">
              <w:rPr>
                <w:rFonts w:ascii="Times New Roman" w:hAnsi="Times New Roman"/>
                <w:color w:val="000000"/>
              </w:rPr>
              <w:t>.</w:t>
            </w:r>
            <w:r w:rsidRPr="00EC7C47">
              <w:rPr>
                <w:rFonts w:ascii="Times New Roman" w:hAnsi="Times New Roman"/>
                <w:color w:val="000000"/>
              </w:rPr>
              <w:t>71</w:t>
            </w:r>
          </w:p>
        </w:tc>
        <w:tc>
          <w:tcPr>
            <w:tcW w:w="707" w:type="dxa"/>
            <w:shd w:val="clear" w:color="auto" w:fill="auto"/>
            <w:noWrap/>
            <w:vAlign w:val="bottom"/>
            <w:hideMark/>
          </w:tcPr>
          <w:p w:rsidR="00EC7C47" w:rsidRPr="00EC7C47" w:rsidRDefault="00EC7C47" w:rsidP="00EC7C47">
            <w:pPr>
              <w:spacing w:after="0" w:line="240" w:lineRule="auto"/>
              <w:jc w:val="right"/>
              <w:rPr>
                <w:rFonts w:ascii="Times New Roman" w:hAnsi="Times New Roman"/>
                <w:color w:val="000000"/>
              </w:rPr>
            </w:pPr>
            <w:r w:rsidRPr="00EC7C47">
              <w:rPr>
                <w:rFonts w:ascii="Times New Roman" w:hAnsi="Times New Roman"/>
                <w:color w:val="000000"/>
              </w:rPr>
              <w:t>-4</w:t>
            </w:r>
            <w:r w:rsidR="007817F7">
              <w:rPr>
                <w:rFonts w:ascii="Times New Roman" w:hAnsi="Times New Roman"/>
                <w:color w:val="000000"/>
              </w:rPr>
              <w:t>.</w:t>
            </w:r>
            <w:r w:rsidRPr="00EC7C47">
              <w:rPr>
                <w:rFonts w:ascii="Times New Roman" w:hAnsi="Times New Roman"/>
                <w:color w:val="000000"/>
              </w:rPr>
              <w:t>96</w:t>
            </w:r>
          </w:p>
        </w:tc>
        <w:tc>
          <w:tcPr>
            <w:tcW w:w="707" w:type="dxa"/>
            <w:shd w:val="clear" w:color="auto" w:fill="auto"/>
            <w:noWrap/>
            <w:vAlign w:val="bottom"/>
            <w:hideMark/>
          </w:tcPr>
          <w:p w:rsidR="00EC7C47" w:rsidRPr="00EC7C47" w:rsidRDefault="00EC7C47" w:rsidP="00EC7C47">
            <w:pPr>
              <w:spacing w:after="0" w:line="240" w:lineRule="auto"/>
              <w:jc w:val="right"/>
              <w:rPr>
                <w:rFonts w:ascii="Times New Roman" w:hAnsi="Times New Roman"/>
                <w:color w:val="000000"/>
              </w:rPr>
            </w:pPr>
            <w:r w:rsidRPr="00EC7C47">
              <w:rPr>
                <w:rFonts w:ascii="Times New Roman" w:hAnsi="Times New Roman"/>
                <w:color w:val="000000"/>
              </w:rPr>
              <w:t>-5</w:t>
            </w:r>
            <w:r w:rsidR="007817F7">
              <w:rPr>
                <w:rFonts w:ascii="Times New Roman" w:hAnsi="Times New Roman"/>
                <w:color w:val="000000"/>
              </w:rPr>
              <w:t>.</w:t>
            </w:r>
            <w:r w:rsidRPr="00EC7C47">
              <w:rPr>
                <w:rFonts w:ascii="Times New Roman" w:hAnsi="Times New Roman"/>
                <w:color w:val="000000"/>
              </w:rPr>
              <w:t>22</w:t>
            </w:r>
          </w:p>
        </w:tc>
        <w:tc>
          <w:tcPr>
            <w:tcW w:w="696" w:type="dxa"/>
            <w:shd w:val="clear" w:color="auto" w:fill="auto"/>
            <w:noWrap/>
            <w:vAlign w:val="bottom"/>
            <w:hideMark/>
          </w:tcPr>
          <w:p w:rsidR="00EC7C47" w:rsidRPr="00EC7C47" w:rsidRDefault="00EC7C47" w:rsidP="00EC7C47">
            <w:pPr>
              <w:spacing w:after="0" w:line="240" w:lineRule="auto"/>
              <w:jc w:val="right"/>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05</w:t>
            </w:r>
          </w:p>
        </w:tc>
        <w:tc>
          <w:tcPr>
            <w:tcW w:w="696" w:type="dxa"/>
            <w:shd w:val="clear" w:color="auto" w:fill="auto"/>
            <w:noWrap/>
            <w:vAlign w:val="bottom"/>
            <w:hideMark/>
          </w:tcPr>
          <w:p w:rsidR="00EC7C47" w:rsidRPr="00EC7C47" w:rsidRDefault="00EC7C47" w:rsidP="00EC7C47">
            <w:pPr>
              <w:spacing w:after="0" w:line="240" w:lineRule="auto"/>
              <w:jc w:val="right"/>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04</w:t>
            </w:r>
          </w:p>
        </w:tc>
        <w:tc>
          <w:tcPr>
            <w:tcW w:w="696" w:type="dxa"/>
            <w:shd w:val="clear" w:color="auto" w:fill="auto"/>
            <w:noWrap/>
            <w:vAlign w:val="bottom"/>
            <w:hideMark/>
          </w:tcPr>
          <w:p w:rsidR="00EC7C47" w:rsidRPr="00EC7C47" w:rsidRDefault="00EC7C47" w:rsidP="00EC7C47">
            <w:pPr>
              <w:spacing w:after="0" w:line="240" w:lineRule="auto"/>
              <w:jc w:val="right"/>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03</w:t>
            </w:r>
          </w:p>
        </w:tc>
        <w:tc>
          <w:tcPr>
            <w:tcW w:w="696" w:type="dxa"/>
            <w:shd w:val="clear" w:color="auto" w:fill="auto"/>
            <w:noWrap/>
            <w:vAlign w:val="bottom"/>
            <w:hideMark/>
          </w:tcPr>
          <w:p w:rsidR="00EC7C47" w:rsidRPr="00EC7C47" w:rsidRDefault="00EC7C47" w:rsidP="00EC7C47">
            <w:pPr>
              <w:spacing w:after="0" w:line="240" w:lineRule="auto"/>
              <w:jc w:val="right"/>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02</w:t>
            </w:r>
          </w:p>
        </w:tc>
        <w:tc>
          <w:tcPr>
            <w:tcW w:w="696" w:type="dxa"/>
            <w:shd w:val="clear" w:color="auto" w:fill="auto"/>
            <w:noWrap/>
            <w:vAlign w:val="bottom"/>
            <w:hideMark/>
          </w:tcPr>
          <w:p w:rsidR="00EC7C47" w:rsidRPr="00EC7C47" w:rsidRDefault="00EC7C47" w:rsidP="00EC7C47">
            <w:pPr>
              <w:spacing w:after="0" w:line="240" w:lineRule="auto"/>
              <w:jc w:val="right"/>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02</w:t>
            </w:r>
          </w:p>
        </w:tc>
        <w:tc>
          <w:tcPr>
            <w:tcW w:w="696" w:type="dxa"/>
            <w:shd w:val="clear" w:color="auto" w:fill="auto"/>
            <w:noWrap/>
            <w:vAlign w:val="bottom"/>
            <w:hideMark/>
          </w:tcPr>
          <w:p w:rsidR="00EC7C47" w:rsidRPr="00EC7C47" w:rsidRDefault="00EC7C47" w:rsidP="00EC7C47">
            <w:pPr>
              <w:spacing w:after="0" w:line="240" w:lineRule="auto"/>
              <w:jc w:val="right"/>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01</w:t>
            </w:r>
          </w:p>
        </w:tc>
        <w:tc>
          <w:tcPr>
            <w:tcW w:w="696" w:type="dxa"/>
            <w:shd w:val="clear" w:color="auto" w:fill="auto"/>
            <w:noWrap/>
            <w:vAlign w:val="bottom"/>
            <w:hideMark/>
          </w:tcPr>
          <w:p w:rsidR="00EC7C47" w:rsidRPr="00EC7C47" w:rsidRDefault="00EC7C47" w:rsidP="00EC7C47">
            <w:pPr>
              <w:spacing w:after="0" w:line="240" w:lineRule="auto"/>
              <w:jc w:val="right"/>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01</w:t>
            </w:r>
          </w:p>
        </w:tc>
        <w:tc>
          <w:tcPr>
            <w:tcW w:w="696" w:type="dxa"/>
            <w:shd w:val="clear" w:color="auto" w:fill="auto"/>
            <w:noWrap/>
            <w:vAlign w:val="bottom"/>
            <w:hideMark/>
          </w:tcPr>
          <w:p w:rsidR="00EC7C47" w:rsidRPr="00EC7C47" w:rsidRDefault="00EC7C47" w:rsidP="00EC7C47">
            <w:pPr>
              <w:spacing w:after="0" w:line="240" w:lineRule="auto"/>
              <w:jc w:val="right"/>
              <w:rPr>
                <w:rFonts w:ascii="Times New Roman" w:hAnsi="Times New Roman"/>
                <w:color w:val="000000"/>
              </w:rPr>
            </w:pPr>
            <w:r w:rsidRPr="00EC7C47">
              <w:rPr>
                <w:rFonts w:ascii="Times New Roman" w:hAnsi="Times New Roman"/>
                <w:color w:val="000000"/>
              </w:rPr>
              <w:t>-0</w:t>
            </w:r>
            <w:r w:rsidR="007817F7">
              <w:rPr>
                <w:rFonts w:ascii="Times New Roman" w:hAnsi="Times New Roman"/>
                <w:color w:val="000000"/>
              </w:rPr>
              <w:t>.</w:t>
            </w:r>
            <w:r w:rsidRPr="00EC7C47">
              <w:rPr>
                <w:rFonts w:ascii="Times New Roman" w:hAnsi="Times New Roman"/>
                <w:color w:val="000000"/>
              </w:rPr>
              <w:t>01</w:t>
            </w:r>
          </w:p>
        </w:tc>
      </w:tr>
    </w:tbl>
    <w:p w:rsidR="00486D0F" w:rsidRDefault="00486D0F">
      <w:pPr>
        <w:rPr>
          <w:lang w:val="en-US"/>
        </w:rPr>
      </w:pPr>
    </w:p>
    <w:p w:rsidR="004D5AC4" w:rsidRDefault="004D5AC4" w:rsidP="004D5AC4">
      <w:pPr>
        <w:jc w:val="both"/>
        <w:rPr>
          <w:rFonts w:ascii="Times New Roman" w:hAnsi="Times New Roman"/>
          <w:sz w:val="24"/>
          <w:lang w:val="en-US"/>
        </w:rPr>
      </w:pPr>
      <w:r>
        <w:rPr>
          <w:rFonts w:ascii="Times New Roman" w:hAnsi="Times New Roman"/>
          <w:sz w:val="24"/>
          <w:lang w:val="en-US"/>
        </w:rPr>
        <w:t xml:space="preserve">The results presented in </w:t>
      </w:r>
      <w:r w:rsidR="00A748F8">
        <w:rPr>
          <w:rFonts w:ascii="Times New Roman" w:hAnsi="Times New Roman"/>
          <w:sz w:val="24"/>
          <w:lang w:val="en-US"/>
        </w:rPr>
        <w:t>T</w:t>
      </w:r>
      <w:r>
        <w:rPr>
          <w:rFonts w:ascii="Times New Roman" w:hAnsi="Times New Roman"/>
          <w:sz w:val="24"/>
          <w:lang w:val="en-US"/>
        </w:rPr>
        <w:t xml:space="preserve">able 21 stand for the impacts of the two simulated scenarios on employment in the State of </w:t>
      </w:r>
      <w:proofErr w:type="spellStart"/>
      <w:r>
        <w:rPr>
          <w:rFonts w:ascii="Times New Roman" w:hAnsi="Times New Roman"/>
          <w:sz w:val="24"/>
          <w:lang w:val="en-US"/>
        </w:rPr>
        <w:t>Alagoas</w:t>
      </w:r>
      <w:proofErr w:type="spellEnd"/>
      <w:r>
        <w:rPr>
          <w:rFonts w:ascii="Times New Roman" w:hAnsi="Times New Roman"/>
          <w:sz w:val="24"/>
          <w:lang w:val="en-US"/>
        </w:rPr>
        <w:t xml:space="preserve">. These results are the deviation from the baseline for total employment in the model. As can be noted, the value of the congestion parameter plays an important role in the determination of the impacts of the investments on employment. Supposing </w:t>
      </w:r>
      <w:r w:rsidR="00A93846">
        <w:rPr>
          <w:rFonts w:ascii="Times New Roman" w:hAnsi="Times New Roman"/>
          <w:sz w:val="24"/>
          <w:lang w:val="en-US"/>
        </w:rPr>
        <w:t>that the congestion effect is small (</w:t>
      </w:r>
      <w:r w:rsidR="00A93846" w:rsidRPr="004D5AC4">
        <w:rPr>
          <w:rFonts w:ascii="Times New Roman" w:hAnsi="Times New Roman"/>
          <w:b/>
          <w:sz w:val="24"/>
          <w:lang w:val="en-US"/>
        </w:rPr>
        <w:sym w:font="Symbol" w:char="F06A"/>
      </w:r>
      <w:r w:rsidR="00A93846">
        <w:rPr>
          <w:rFonts w:ascii="Times New Roman" w:hAnsi="Times New Roman"/>
          <w:b/>
          <w:sz w:val="24"/>
          <w:lang w:val="en-US"/>
        </w:rPr>
        <w:t xml:space="preserve"> </w:t>
      </w:r>
      <w:r w:rsidR="00A93846" w:rsidRPr="004D5AC4">
        <w:rPr>
          <w:rFonts w:ascii="Times New Roman" w:hAnsi="Times New Roman"/>
          <w:sz w:val="24"/>
          <w:lang w:val="en-US"/>
        </w:rPr>
        <w:t>=</w:t>
      </w:r>
      <w:r w:rsidR="00A93846">
        <w:rPr>
          <w:rFonts w:ascii="Times New Roman" w:hAnsi="Times New Roman"/>
          <w:sz w:val="24"/>
          <w:lang w:val="en-US"/>
        </w:rPr>
        <w:t xml:space="preserve"> </w:t>
      </w:r>
      <w:r w:rsidR="00A93846" w:rsidRPr="004D5AC4">
        <w:rPr>
          <w:rFonts w:ascii="Times New Roman" w:hAnsi="Times New Roman"/>
          <w:sz w:val="24"/>
          <w:lang w:val="en-US"/>
        </w:rPr>
        <w:t>0.1</w:t>
      </w:r>
      <w:r w:rsidR="00A93846">
        <w:rPr>
          <w:rFonts w:ascii="Times New Roman" w:hAnsi="Times New Roman"/>
          <w:sz w:val="24"/>
          <w:lang w:val="en-US"/>
        </w:rPr>
        <w:t>), in 2025</w:t>
      </w:r>
      <w:r w:rsidR="008F04D7">
        <w:rPr>
          <w:rFonts w:ascii="Times New Roman" w:hAnsi="Times New Roman"/>
          <w:sz w:val="24"/>
          <w:lang w:val="en-US"/>
        </w:rPr>
        <w:t xml:space="preserve"> 19,168 new jobs would be created</w:t>
      </w:r>
      <w:r w:rsidR="00A93846">
        <w:rPr>
          <w:rFonts w:ascii="Times New Roman" w:hAnsi="Times New Roman"/>
          <w:sz w:val="24"/>
          <w:lang w:val="en-US"/>
        </w:rPr>
        <w:t xml:space="preserve"> due to the investments done between 2014 and 2017.</w:t>
      </w:r>
      <w:r w:rsidR="00BB6A6C">
        <w:rPr>
          <w:rFonts w:ascii="Times New Roman" w:hAnsi="Times New Roman"/>
          <w:sz w:val="24"/>
          <w:lang w:val="en-US"/>
        </w:rPr>
        <w:t xml:space="preserve"> If the congestion effect is high (</w:t>
      </w:r>
      <w:r w:rsidR="00BB6A6C" w:rsidRPr="004D5AC4">
        <w:rPr>
          <w:rFonts w:ascii="Times New Roman" w:hAnsi="Times New Roman"/>
          <w:b/>
          <w:sz w:val="24"/>
          <w:lang w:val="en-US"/>
        </w:rPr>
        <w:sym w:font="Symbol" w:char="F06A"/>
      </w:r>
      <w:r w:rsidR="00BB6A6C">
        <w:rPr>
          <w:rFonts w:ascii="Times New Roman" w:hAnsi="Times New Roman"/>
          <w:b/>
          <w:sz w:val="24"/>
          <w:lang w:val="en-US"/>
        </w:rPr>
        <w:t xml:space="preserve"> </w:t>
      </w:r>
      <w:r w:rsidR="00BB6A6C" w:rsidRPr="004D5AC4">
        <w:rPr>
          <w:rFonts w:ascii="Times New Roman" w:hAnsi="Times New Roman"/>
          <w:sz w:val="24"/>
          <w:lang w:val="en-US"/>
        </w:rPr>
        <w:t>=</w:t>
      </w:r>
      <w:r w:rsidR="00BB6A6C">
        <w:rPr>
          <w:rFonts w:ascii="Times New Roman" w:hAnsi="Times New Roman"/>
          <w:sz w:val="24"/>
          <w:lang w:val="en-US"/>
        </w:rPr>
        <w:t xml:space="preserve"> </w:t>
      </w:r>
      <w:r w:rsidR="00BB6A6C" w:rsidRPr="004D5AC4">
        <w:rPr>
          <w:rFonts w:ascii="Times New Roman" w:hAnsi="Times New Roman"/>
          <w:sz w:val="24"/>
          <w:lang w:val="en-US"/>
        </w:rPr>
        <w:t>1</w:t>
      </w:r>
      <w:r w:rsidR="00BB6A6C">
        <w:rPr>
          <w:rFonts w:ascii="Times New Roman" w:hAnsi="Times New Roman"/>
          <w:sz w:val="24"/>
          <w:lang w:val="en-US"/>
        </w:rPr>
        <w:t>), the investments</w:t>
      </w:r>
      <w:r w:rsidR="007B6359">
        <w:rPr>
          <w:rFonts w:ascii="Times New Roman" w:hAnsi="Times New Roman"/>
          <w:sz w:val="24"/>
          <w:lang w:val="en-US"/>
        </w:rPr>
        <w:t xml:space="preserve"> done in the first four years</w:t>
      </w:r>
      <w:r w:rsidR="00BB6A6C">
        <w:rPr>
          <w:rFonts w:ascii="Times New Roman" w:hAnsi="Times New Roman"/>
          <w:sz w:val="24"/>
          <w:lang w:val="en-US"/>
        </w:rPr>
        <w:t xml:space="preserve"> no longer induce positive impacts on </w:t>
      </w:r>
      <w:r w:rsidR="007B6359">
        <w:rPr>
          <w:rFonts w:ascii="Times New Roman" w:hAnsi="Times New Roman"/>
          <w:sz w:val="24"/>
          <w:lang w:val="en-US"/>
        </w:rPr>
        <w:t>employment in 2025</w:t>
      </w:r>
      <w:r w:rsidR="00BB6A6C">
        <w:rPr>
          <w:rFonts w:ascii="Times New Roman" w:hAnsi="Times New Roman"/>
          <w:sz w:val="24"/>
          <w:lang w:val="en-US"/>
        </w:rPr>
        <w:t xml:space="preserve">. </w:t>
      </w:r>
      <w:r w:rsidR="007B6359">
        <w:rPr>
          <w:rFonts w:ascii="Times New Roman" w:hAnsi="Times New Roman"/>
          <w:sz w:val="24"/>
          <w:lang w:val="en-US"/>
        </w:rPr>
        <w:t xml:space="preserve">The column </w:t>
      </w:r>
      <w:r w:rsidR="007B6359" w:rsidRPr="007B6359">
        <w:rPr>
          <w:rFonts w:ascii="Times New Roman" w:hAnsi="Times New Roman"/>
          <w:b/>
          <w:sz w:val="24"/>
          <w:lang w:val="en-US"/>
        </w:rPr>
        <w:t>Average</w:t>
      </w:r>
      <w:r w:rsidR="007B6359">
        <w:rPr>
          <w:rFonts w:ascii="Times New Roman" w:hAnsi="Times New Roman"/>
          <w:sz w:val="24"/>
          <w:lang w:val="en-US"/>
        </w:rPr>
        <w:t xml:space="preserve"> indicates the average of the obtained </w:t>
      </w:r>
      <w:r w:rsidR="00A748F8">
        <w:rPr>
          <w:rFonts w:ascii="Times New Roman" w:hAnsi="Times New Roman"/>
          <w:sz w:val="24"/>
          <w:lang w:val="en-US"/>
        </w:rPr>
        <w:t>impacts on employment</w:t>
      </w:r>
      <w:r w:rsidR="007B6359">
        <w:rPr>
          <w:rFonts w:ascii="Times New Roman" w:hAnsi="Times New Roman"/>
          <w:sz w:val="24"/>
          <w:lang w:val="en-US"/>
        </w:rPr>
        <w:t xml:space="preserve"> </w:t>
      </w:r>
      <w:r w:rsidR="00A748F8">
        <w:rPr>
          <w:rFonts w:ascii="Times New Roman" w:hAnsi="Times New Roman"/>
          <w:sz w:val="24"/>
          <w:lang w:val="en-US"/>
        </w:rPr>
        <w:t>considering</w:t>
      </w:r>
      <w:r w:rsidR="007B6359">
        <w:rPr>
          <w:rFonts w:ascii="Times New Roman" w:hAnsi="Times New Roman"/>
          <w:sz w:val="24"/>
          <w:lang w:val="en-US"/>
        </w:rPr>
        <w:t xml:space="preserve"> the three values</w:t>
      </w:r>
      <w:r w:rsidR="00A748F8">
        <w:rPr>
          <w:rFonts w:ascii="Times New Roman" w:hAnsi="Times New Roman"/>
          <w:sz w:val="24"/>
          <w:lang w:val="en-US"/>
        </w:rPr>
        <w:t xml:space="preserve"> (1.0, 0.5 and 0.1)</w:t>
      </w:r>
      <w:r w:rsidR="007B6359">
        <w:rPr>
          <w:rFonts w:ascii="Times New Roman" w:hAnsi="Times New Roman"/>
          <w:sz w:val="24"/>
          <w:lang w:val="en-US"/>
        </w:rPr>
        <w:t xml:space="preserve"> for the congestion parameter.</w:t>
      </w:r>
      <w:r w:rsidR="00A748F8">
        <w:rPr>
          <w:rFonts w:ascii="Times New Roman" w:hAnsi="Times New Roman"/>
          <w:sz w:val="24"/>
          <w:lang w:val="en-US"/>
        </w:rPr>
        <w:t xml:space="preserve"> The last column shows the effects of the targeted transfers on employment.   </w:t>
      </w:r>
      <w:r w:rsidR="00A93846">
        <w:rPr>
          <w:rFonts w:ascii="Times New Roman" w:hAnsi="Times New Roman"/>
          <w:sz w:val="24"/>
          <w:lang w:val="en-US"/>
        </w:rPr>
        <w:t xml:space="preserve"> </w:t>
      </w:r>
      <w:r>
        <w:rPr>
          <w:rFonts w:ascii="Times New Roman" w:hAnsi="Times New Roman"/>
          <w:sz w:val="24"/>
          <w:lang w:val="en-US"/>
        </w:rPr>
        <w:t xml:space="preserve">  </w:t>
      </w:r>
    </w:p>
    <w:p w:rsidR="00EC7C47" w:rsidRPr="004D5AC4" w:rsidRDefault="007817F7" w:rsidP="004D5AC4">
      <w:pPr>
        <w:jc w:val="center"/>
        <w:rPr>
          <w:rFonts w:ascii="Times New Roman" w:hAnsi="Times New Roman"/>
          <w:b/>
          <w:sz w:val="24"/>
          <w:lang w:val="en-US"/>
        </w:rPr>
      </w:pPr>
      <w:r w:rsidRPr="004D5AC4">
        <w:rPr>
          <w:rFonts w:ascii="Times New Roman" w:hAnsi="Times New Roman"/>
          <w:b/>
          <w:sz w:val="24"/>
          <w:lang w:val="en-US"/>
        </w:rPr>
        <w:t>Table 21</w:t>
      </w:r>
      <w:r w:rsidR="004D5AC4" w:rsidRPr="004D5AC4">
        <w:rPr>
          <w:rFonts w:ascii="Times New Roman" w:hAnsi="Times New Roman"/>
          <w:b/>
          <w:sz w:val="24"/>
          <w:lang w:val="en-US"/>
        </w:rPr>
        <w:t>: The impacts of the infrastructure investments and targeted transfers on employment</w:t>
      </w:r>
    </w:p>
    <w:tbl>
      <w:tblPr>
        <w:tblW w:w="5876" w:type="dxa"/>
        <w:jc w:val="center"/>
        <w:tblInd w:w="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980"/>
        <w:gridCol w:w="980"/>
        <w:gridCol w:w="1000"/>
        <w:gridCol w:w="960"/>
        <w:gridCol w:w="996"/>
      </w:tblGrid>
      <w:tr w:rsidR="004D5AC4" w:rsidRPr="004D5AC4" w:rsidTr="004D5AC4">
        <w:trPr>
          <w:trHeight w:val="300"/>
          <w:jc w:val="center"/>
        </w:trPr>
        <w:tc>
          <w:tcPr>
            <w:tcW w:w="960" w:type="dxa"/>
            <w:vMerge w:val="restart"/>
            <w:shd w:val="clear" w:color="auto" w:fill="auto"/>
            <w:noWrap/>
            <w:vAlign w:val="center"/>
            <w:hideMark/>
          </w:tcPr>
          <w:p w:rsidR="004D5AC4" w:rsidRPr="004D5AC4" w:rsidRDefault="004D5AC4" w:rsidP="004D5AC4">
            <w:pPr>
              <w:spacing w:after="0" w:line="240" w:lineRule="auto"/>
              <w:jc w:val="center"/>
              <w:rPr>
                <w:rFonts w:ascii="Times New Roman" w:eastAsia="Times New Roman" w:hAnsi="Times New Roman"/>
                <w:b/>
                <w:color w:val="000000"/>
                <w:lang w:eastAsia="pt-BR"/>
              </w:rPr>
            </w:pPr>
            <w:proofErr w:type="spellStart"/>
            <w:r w:rsidRPr="004D5AC4">
              <w:rPr>
                <w:rFonts w:ascii="Times New Roman" w:eastAsia="Times New Roman" w:hAnsi="Times New Roman"/>
                <w:b/>
                <w:color w:val="000000"/>
                <w:lang w:eastAsia="pt-BR"/>
              </w:rPr>
              <w:t>Years</w:t>
            </w:r>
            <w:proofErr w:type="spellEnd"/>
          </w:p>
        </w:tc>
        <w:tc>
          <w:tcPr>
            <w:tcW w:w="3920" w:type="dxa"/>
            <w:gridSpan w:val="4"/>
            <w:shd w:val="clear" w:color="auto" w:fill="auto"/>
            <w:noWrap/>
            <w:vAlign w:val="bottom"/>
            <w:hideMark/>
          </w:tcPr>
          <w:p w:rsidR="004D5AC4" w:rsidRPr="004D5AC4" w:rsidRDefault="004D5AC4" w:rsidP="004D5AC4">
            <w:pPr>
              <w:spacing w:after="0" w:line="240" w:lineRule="auto"/>
              <w:jc w:val="center"/>
              <w:rPr>
                <w:rFonts w:ascii="Times New Roman" w:eastAsia="Times New Roman" w:hAnsi="Times New Roman"/>
                <w:b/>
                <w:color w:val="000000"/>
                <w:lang w:val="en-US" w:eastAsia="pt-BR"/>
              </w:rPr>
            </w:pPr>
            <w:r w:rsidRPr="004D5AC4">
              <w:rPr>
                <w:rFonts w:ascii="Times New Roman" w:eastAsia="Times New Roman" w:hAnsi="Times New Roman"/>
                <w:b/>
                <w:color w:val="000000"/>
                <w:lang w:val="en-US" w:eastAsia="pt-BR"/>
              </w:rPr>
              <w:t>Infrastructure investment according to congestion parameter</w:t>
            </w:r>
          </w:p>
        </w:tc>
        <w:tc>
          <w:tcPr>
            <w:tcW w:w="996" w:type="dxa"/>
            <w:vMerge w:val="restart"/>
            <w:vAlign w:val="center"/>
          </w:tcPr>
          <w:p w:rsidR="004D5AC4" w:rsidRPr="004D5AC4" w:rsidRDefault="004D5AC4" w:rsidP="004D5AC4">
            <w:pPr>
              <w:spacing w:after="0" w:line="240" w:lineRule="auto"/>
              <w:jc w:val="center"/>
              <w:rPr>
                <w:rFonts w:ascii="Times New Roman" w:eastAsia="Times New Roman" w:hAnsi="Times New Roman"/>
                <w:b/>
                <w:color w:val="000000"/>
                <w:lang w:val="en-US" w:eastAsia="pt-BR"/>
              </w:rPr>
            </w:pPr>
            <w:r w:rsidRPr="004D5AC4">
              <w:rPr>
                <w:rFonts w:ascii="Times New Roman" w:eastAsia="Times New Roman" w:hAnsi="Times New Roman"/>
                <w:b/>
                <w:color w:val="000000"/>
                <w:lang w:val="en-US" w:eastAsia="pt-BR"/>
              </w:rPr>
              <w:t>Targeted transfers</w:t>
            </w:r>
          </w:p>
        </w:tc>
      </w:tr>
      <w:tr w:rsidR="004D5AC4" w:rsidRPr="004D5AC4" w:rsidTr="004D5AC4">
        <w:trPr>
          <w:trHeight w:val="300"/>
          <w:jc w:val="center"/>
        </w:trPr>
        <w:tc>
          <w:tcPr>
            <w:tcW w:w="960" w:type="dxa"/>
            <w:vMerge/>
            <w:shd w:val="clear" w:color="auto" w:fill="auto"/>
            <w:noWrap/>
            <w:vAlign w:val="bottom"/>
            <w:hideMark/>
          </w:tcPr>
          <w:p w:rsidR="004D5AC4" w:rsidRPr="004D5AC4" w:rsidRDefault="004D5AC4" w:rsidP="00EC7C47">
            <w:pPr>
              <w:spacing w:after="0" w:line="240" w:lineRule="auto"/>
              <w:jc w:val="right"/>
              <w:rPr>
                <w:rFonts w:ascii="Times New Roman" w:eastAsia="Times New Roman" w:hAnsi="Times New Roman"/>
                <w:color w:val="000000"/>
                <w:lang w:val="en-US" w:eastAsia="pt-BR"/>
              </w:rPr>
            </w:pPr>
          </w:p>
        </w:tc>
        <w:tc>
          <w:tcPr>
            <w:tcW w:w="980" w:type="dxa"/>
            <w:shd w:val="clear" w:color="auto" w:fill="auto"/>
            <w:noWrap/>
            <w:vAlign w:val="bottom"/>
            <w:hideMark/>
          </w:tcPr>
          <w:p w:rsidR="004D5AC4" w:rsidRPr="004D5AC4" w:rsidRDefault="004D5AC4" w:rsidP="007817F7">
            <w:pPr>
              <w:spacing w:after="0" w:line="240" w:lineRule="auto"/>
              <w:jc w:val="center"/>
              <w:rPr>
                <w:rFonts w:ascii="Times New Roman" w:eastAsia="Times New Roman" w:hAnsi="Times New Roman"/>
                <w:color w:val="000000"/>
                <w:lang w:eastAsia="pt-BR"/>
              </w:rPr>
            </w:pPr>
            <w:r w:rsidRPr="004D5AC4">
              <w:rPr>
                <w:rFonts w:ascii="Times New Roman" w:hAnsi="Times New Roman"/>
                <w:b/>
                <w:sz w:val="24"/>
                <w:lang w:val="en-US"/>
              </w:rPr>
              <w:sym w:font="Symbol" w:char="F06A"/>
            </w:r>
            <w:r>
              <w:rPr>
                <w:rFonts w:ascii="Times New Roman" w:hAnsi="Times New Roman"/>
                <w:b/>
                <w:sz w:val="24"/>
                <w:lang w:val="en-US"/>
              </w:rPr>
              <w:t xml:space="preserve"> </w:t>
            </w:r>
            <w:r w:rsidRPr="004D5AC4">
              <w:rPr>
                <w:rFonts w:ascii="Times New Roman" w:hAnsi="Times New Roman"/>
                <w:sz w:val="24"/>
                <w:lang w:val="en-US"/>
              </w:rPr>
              <w:t>=</w:t>
            </w:r>
            <w:r>
              <w:rPr>
                <w:rFonts w:ascii="Times New Roman" w:hAnsi="Times New Roman"/>
                <w:sz w:val="24"/>
                <w:lang w:val="en-US"/>
              </w:rPr>
              <w:t xml:space="preserve"> </w:t>
            </w:r>
            <w:r w:rsidRPr="004D5AC4">
              <w:rPr>
                <w:rFonts w:ascii="Times New Roman" w:hAnsi="Times New Roman"/>
                <w:sz w:val="24"/>
                <w:lang w:val="en-US"/>
              </w:rPr>
              <w:t>1</w:t>
            </w:r>
          </w:p>
        </w:tc>
        <w:tc>
          <w:tcPr>
            <w:tcW w:w="980" w:type="dxa"/>
            <w:shd w:val="clear" w:color="auto" w:fill="auto"/>
            <w:noWrap/>
            <w:vAlign w:val="bottom"/>
            <w:hideMark/>
          </w:tcPr>
          <w:p w:rsidR="004D5AC4" w:rsidRPr="004D5AC4" w:rsidRDefault="004D5AC4" w:rsidP="007817F7">
            <w:pPr>
              <w:spacing w:after="0" w:line="240" w:lineRule="auto"/>
              <w:jc w:val="center"/>
              <w:rPr>
                <w:rFonts w:ascii="Times New Roman" w:eastAsia="Times New Roman" w:hAnsi="Times New Roman"/>
                <w:color w:val="000000"/>
                <w:lang w:eastAsia="pt-BR"/>
              </w:rPr>
            </w:pPr>
            <w:r w:rsidRPr="004D5AC4">
              <w:rPr>
                <w:rFonts w:ascii="Times New Roman" w:hAnsi="Times New Roman"/>
                <w:b/>
                <w:sz w:val="24"/>
                <w:lang w:val="en-US"/>
              </w:rPr>
              <w:sym w:font="Symbol" w:char="F06A"/>
            </w:r>
            <w:r>
              <w:rPr>
                <w:rFonts w:ascii="Times New Roman" w:hAnsi="Times New Roman"/>
                <w:b/>
                <w:sz w:val="24"/>
                <w:lang w:val="en-US"/>
              </w:rPr>
              <w:t xml:space="preserve"> </w:t>
            </w:r>
            <w:r w:rsidRPr="004D5AC4">
              <w:rPr>
                <w:rFonts w:ascii="Times New Roman" w:hAnsi="Times New Roman"/>
                <w:sz w:val="24"/>
                <w:lang w:val="en-US"/>
              </w:rPr>
              <w:t>=</w:t>
            </w:r>
            <w:r>
              <w:rPr>
                <w:rFonts w:ascii="Times New Roman" w:hAnsi="Times New Roman"/>
                <w:sz w:val="24"/>
                <w:lang w:val="en-US"/>
              </w:rPr>
              <w:t xml:space="preserve"> </w:t>
            </w:r>
            <w:r w:rsidRPr="004D5AC4">
              <w:rPr>
                <w:rFonts w:ascii="Times New Roman" w:hAnsi="Times New Roman"/>
                <w:sz w:val="24"/>
                <w:lang w:val="en-US"/>
              </w:rPr>
              <w:t>0.5</w:t>
            </w:r>
          </w:p>
        </w:tc>
        <w:tc>
          <w:tcPr>
            <w:tcW w:w="1000" w:type="dxa"/>
            <w:shd w:val="clear" w:color="auto" w:fill="auto"/>
            <w:noWrap/>
            <w:vAlign w:val="bottom"/>
            <w:hideMark/>
          </w:tcPr>
          <w:p w:rsidR="004D5AC4" w:rsidRPr="004D5AC4" w:rsidRDefault="004D5AC4" w:rsidP="007817F7">
            <w:pPr>
              <w:spacing w:after="0" w:line="240" w:lineRule="auto"/>
              <w:jc w:val="center"/>
              <w:rPr>
                <w:rFonts w:ascii="Times New Roman" w:eastAsia="Times New Roman" w:hAnsi="Times New Roman"/>
                <w:color w:val="000000"/>
                <w:lang w:eastAsia="pt-BR"/>
              </w:rPr>
            </w:pPr>
            <w:r w:rsidRPr="004D5AC4">
              <w:rPr>
                <w:rFonts w:ascii="Times New Roman" w:hAnsi="Times New Roman"/>
                <w:b/>
                <w:sz w:val="24"/>
                <w:lang w:val="en-US"/>
              </w:rPr>
              <w:sym w:font="Symbol" w:char="F06A"/>
            </w:r>
            <w:r>
              <w:rPr>
                <w:rFonts w:ascii="Times New Roman" w:hAnsi="Times New Roman"/>
                <w:b/>
                <w:sz w:val="24"/>
                <w:lang w:val="en-US"/>
              </w:rPr>
              <w:t xml:space="preserve"> </w:t>
            </w:r>
            <w:r w:rsidRPr="004D5AC4">
              <w:rPr>
                <w:rFonts w:ascii="Times New Roman" w:hAnsi="Times New Roman"/>
                <w:sz w:val="24"/>
                <w:lang w:val="en-US"/>
              </w:rPr>
              <w:t>=</w:t>
            </w:r>
            <w:r>
              <w:rPr>
                <w:rFonts w:ascii="Times New Roman" w:hAnsi="Times New Roman"/>
                <w:sz w:val="24"/>
                <w:lang w:val="en-US"/>
              </w:rPr>
              <w:t xml:space="preserve"> </w:t>
            </w:r>
            <w:r w:rsidRPr="004D5AC4">
              <w:rPr>
                <w:rFonts w:ascii="Times New Roman" w:hAnsi="Times New Roman"/>
                <w:sz w:val="24"/>
                <w:lang w:val="en-US"/>
              </w:rPr>
              <w:t>0.1</w:t>
            </w:r>
          </w:p>
        </w:tc>
        <w:tc>
          <w:tcPr>
            <w:tcW w:w="960" w:type="dxa"/>
            <w:shd w:val="clear" w:color="auto" w:fill="auto"/>
            <w:noWrap/>
            <w:vAlign w:val="bottom"/>
            <w:hideMark/>
          </w:tcPr>
          <w:p w:rsidR="004D5AC4" w:rsidRPr="004D5AC4" w:rsidRDefault="004D5AC4" w:rsidP="00EC7C47">
            <w:pPr>
              <w:spacing w:after="0" w:line="240" w:lineRule="auto"/>
              <w:jc w:val="right"/>
              <w:rPr>
                <w:rFonts w:ascii="Times New Roman" w:eastAsia="Times New Roman" w:hAnsi="Times New Roman"/>
                <w:b/>
                <w:color w:val="000000"/>
                <w:lang w:eastAsia="pt-BR"/>
              </w:rPr>
            </w:pPr>
            <w:proofErr w:type="spellStart"/>
            <w:r w:rsidRPr="004D5AC4">
              <w:rPr>
                <w:rFonts w:ascii="Times New Roman" w:eastAsia="Times New Roman" w:hAnsi="Times New Roman"/>
                <w:b/>
                <w:color w:val="000000"/>
                <w:lang w:eastAsia="pt-BR"/>
              </w:rPr>
              <w:t>Average</w:t>
            </w:r>
            <w:proofErr w:type="spellEnd"/>
          </w:p>
        </w:tc>
        <w:tc>
          <w:tcPr>
            <w:tcW w:w="996" w:type="dxa"/>
            <w:vMerge/>
          </w:tcPr>
          <w:p w:rsidR="004D5AC4" w:rsidRPr="004D5AC4" w:rsidRDefault="004D5AC4" w:rsidP="00EC7C47">
            <w:pPr>
              <w:spacing w:after="0" w:line="240" w:lineRule="auto"/>
              <w:jc w:val="right"/>
              <w:rPr>
                <w:rFonts w:ascii="Times New Roman" w:eastAsia="Times New Roman" w:hAnsi="Times New Roman"/>
                <w:color w:val="000000"/>
                <w:lang w:eastAsia="pt-BR"/>
              </w:rPr>
            </w:pPr>
          </w:p>
        </w:tc>
      </w:tr>
      <w:tr w:rsidR="00EC7C47" w:rsidRPr="004D5AC4" w:rsidTr="004D5AC4">
        <w:trPr>
          <w:trHeight w:val="300"/>
          <w:jc w:val="center"/>
        </w:trPr>
        <w:tc>
          <w:tcPr>
            <w:tcW w:w="960" w:type="dxa"/>
            <w:shd w:val="clear" w:color="auto" w:fill="auto"/>
            <w:noWrap/>
            <w:vAlign w:val="bottom"/>
            <w:hideMark/>
          </w:tcPr>
          <w:p w:rsidR="00EC7C47" w:rsidRPr="004D5AC4" w:rsidRDefault="00EC7C47" w:rsidP="004D5AC4">
            <w:pPr>
              <w:spacing w:after="0" w:line="240" w:lineRule="auto"/>
              <w:jc w:val="center"/>
              <w:rPr>
                <w:rFonts w:ascii="Times New Roman" w:eastAsia="Times New Roman" w:hAnsi="Times New Roman"/>
                <w:color w:val="000000"/>
                <w:lang w:eastAsia="pt-BR"/>
              </w:rPr>
            </w:pPr>
            <w:r w:rsidRPr="004D5AC4">
              <w:rPr>
                <w:rFonts w:ascii="Times New Roman" w:eastAsia="Times New Roman" w:hAnsi="Times New Roman"/>
                <w:color w:val="000000"/>
                <w:lang w:eastAsia="pt-BR"/>
              </w:rPr>
              <w:t>2014</w:t>
            </w:r>
          </w:p>
        </w:tc>
        <w:tc>
          <w:tcPr>
            <w:tcW w:w="980" w:type="dxa"/>
            <w:shd w:val="clear" w:color="auto" w:fill="auto"/>
            <w:noWrap/>
            <w:vAlign w:val="bottom"/>
            <w:hideMark/>
          </w:tcPr>
          <w:p w:rsidR="00EC7C47" w:rsidRPr="004D5AC4" w:rsidRDefault="00EC7C47" w:rsidP="004D5AC4">
            <w:pPr>
              <w:spacing w:after="0" w:line="240" w:lineRule="auto"/>
              <w:jc w:val="center"/>
              <w:rPr>
                <w:rFonts w:ascii="Times New Roman" w:eastAsia="Times New Roman" w:hAnsi="Times New Roman"/>
                <w:color w:val="000000"/>
                <w:lang w:eastAsia="pt-BR"/>
              </w:rPr>
            </w:pPr>
            <w:r w:rsidRPr="004D5AC4">
              <w:rPr>
                <w:rFonts w:ascii="Times New Roman" w:eastAsia="Times New Roman" w:hAnsi="Times New Roman"/>
                <w:color w:val="000000"/>
                <w:lang w:eastAsia="pt-BR"/>
              </w:rPr>
              <w:t>532</w:t>
            </w:r>
          </w:p>
        </w:tc>
        <w:tc>
          <w:tcPr>
            <w:tcW w:w="980" w:type="dxa"/>
            <w:shd w:val="clear" w:color="auto" w:fill="auto"/>
            <w:noWrap/>
            <w:vAlign w:val="bottom"/>
            <w:hideMark/>
          </w:tcPr>
          <w:p w:rsidR="00EC7C47" w:rsidRPr="004D5AC4" w:rsidRDefault="00EC7C47" w:rsidP="004D5AC4">
            <w:pPr>
              <w:spacing w:after="0" w:line="240" w:lineRule="auto"/>
              <w:jc w:val="center"/>
              <w:rPr>
                <w:rFonts w:ascii="Times New Roman" w:eastAsia="Times New Roman" w:hAnsi="Times New Roman"/>
                <w:color w:val="000000"/>
                <w:lang w:eastAsia="pt-BR"/>
              </w:rPr>
            </w:pPr>
            <w:r w:rsidRPr="004D5AC4">
              <w:rPr>
                <w:rFonts w:ascii="Times New Roman" w:eastAsia="Times New Roman" w:hAnsi="Times New Roman"/>
                <w:color w:val="000000"/>
                <w:lang w:eastAsia="pt-BR"/>
              </w:rPr>
              <w:t>532</w:t>
            </w:r>
          </w:p>
        </w:tc>
        <w:tc>
          <w:tcPr>
            <w:tcW w:w="1000" w:type="dxa"/>
            <w:shd w:val="clear" w:color="auto" w:fill="auto"/>
            <w:noWrap/>
            <w:vAlign w:val="bottom"/>
            <w:hideMark/>
          </w:tcPr>
          <w:p w:rsidR="00EC7C47" w:rsidRPr="004D5AC4" w:rsidRDefault="00EC7C47" w:rsidP="004D5AC4">
            <w:pPr>
              <w:spacing w:after="0" w:line="240" w:lineRule="auto"/>
              <w:jc w:val="center"/>
              <w:rPr>
                <w:rFonts w:ascii="Times New Roman" w:eastAsia="Times New Roman" w:hAnsi="Times New Roman"/>
                <w:color w:val="000000"/>
                <w:lang w:eastAsia="pt-BR"/>
              </w:rPr>
            </w:pPr>
            <w:r w:rsidRPr="004D5AC4">
              <w:rPr>
                <w:rFonts w:ascii="Times New Roman" w:eastAsia="Times New Roman" w:hAnsi="Times New Roman"/>
                <w:color w:val="000000"/>
                <w:lang w:eastAsia="pt-BR"/>
              </w:rPr>
              <w:t>532</w:t>
            </w:r>
          </w:p>
        </w:tc>
        <w:tc>
          <w:tcPr>
            <w:tcW w:w="960" w:type="dxa"/>
            <w:shd w:val="clear" w:color="auto" w:fill="auto"/>
            <w:noWrap/>
            <w:vAlign w:val="bottom"/>
            <w:hideMark/>
          </w:tcPr>
          <w:p w:rsidR="00EC7C47" w:rsidRPr="004D5AC4" w:rsidRDefault="00EC7C47" w:rsidP="004D5AC4">
            <w:pPr>
              <w:spacing w:after="0" w:line="240" w:lineRule="auto"/>
              <w:jc w:val="center"/>
              <w:rPr>
                <w:rFonts w:ascii="Times New Roman" w:hAnsi="Times New Roman"/>
                <w:color w:val="000000"/>
              </w:rPr>
            </w:pPr>
            <w:r w:rsidRPr="004D5AC4">
              <w:rPr>
                <w:rFonts w:ascii="Times New Roman" w:hAnsi="Times New Roman"/>
                <w:color w:val="000000"/>
              </w:rPr>
              <w:t>532</w:t>
            </w:r>
          </w:p>
        </w:tc>
        <w:tc>
          <w:tcPr>
            <w:tcW w:w="996" w:type="dxa"/>
            <w:vAlign w:val="bottom"/>
          </w:tcPr>
          <w:p w:rsidR="00EC7C47" w:rsidRPr="004D5AC4" w:rsidRDefault="00EC7C47" w:rsidP="004D5AC4">
            <w:pPr>
              <w:spacing w:after="0" w:line="240" w:lineRule="auto"/>
              <w:jc w:val="center"/>
              <w:rPr>
                <w:rFonts w:ascii="Times New Roman" w:eastAsia="Times New Roman" w:hAnsi="Times New Roman"/>
                <w:color w:val="000000"/>
                <w:lang w:eastAsia="pt-BR"/>
              </w:rPr>
            </w:pPr>
            <w:r w:rsidRPr="004D5AC4">
              <w:rPr>
                <w:rFonts w:ascii="Times New Roman" w:eastAsia="Times New Roman" w:hAnsi="Times New Roman"/>
                <w:color w:val="000000"/>
                <w:lang w:eastAsia="pt-BR"/>
              </w:rPr>
              <w:t>356</w:t>
            </w:r>
          </w:p>
        </w:tc>
      </w:tr>
      <w:tr w:rsidR="00EC7C47" w:rsidRPr="004D5AC4" w:rsidTr="004D5AC4">
        <w:trPr>
          <w:trHeight w:val="300"/>
          <w:jc w:val="center"/>
        </w:trPr>
        <w:tc>
          <w:tcPr>
            <w:tcW w:w="960" w:type="dxa"/>
            <w:shd w:val="clear" w:color="auto" w:fill="auto"/>
            <w:noWrap/>
            <w:vAlign w:val="bottom"/>
            <w:hideMark/>
          </w:tcPr>
          <w:p w:rsidR="00EC7C47" w:rsidRPr="004D5AC4" w:rsidRDefault="00EC7C47" w:rsidP="004D5AC4">
            <w:pPr>
              <w:spacing w:after="0" w:line="240" w:lineRule="auto"/>
              <w:jc w:val="center"/>
              <w:rPr>
                <w:rFonts w:ascii="Times New Roman" w:eastAsia="Times New Roman" w:hAnsi="Times New Roman"/>
                <w:color w:val="000000"/>
                <w:lang w:eastAsia="pt-BR"/>
              </w:rPr>
            </w:pPr>
            <w:r w:rsidRPr="004D5AC4">
              <w:rPr>
                <w:rFonts w:ascii="Times New Roman" w:eastAsia="Times New Roman" w:hAnsi="Times New Roman"/>
                <w:color w:val="000000"/>
                <w:lang w:eastAsia="pt-BR"/>
              </w:rPr>
              <w:t>2015</w:t>
            </w:r>
          </w:p>
        </w:tc>
        <w:tc>
          <w:tcPr>
            <w:tcW w:w="980" w:type="dxa"/>
            <w:shd w:val="clear" w:color="auto" w:fill="auto"/>
            <w:noWrap/>
            <w:vAlign w:val="bottom"/>
            <w:hideMark/>
          </w:tcPr>
          <w:p w:rsidR="00EC7C47" w:rsidRPr="004D5AC4" w:rsidRDefault="00EC7C47" w:rsidP="004D5AC4">
            <w:pPr>
              <w:spacing w:after="0" w:line="240" w:lineRule="auto"/>
              <w:jc w:val="center"/>
              <w:rPr>
                <w:rFonts w:ascii="Times New Roman" w:eastAsia="Times New Roman" w:hAnsi="Times New Roman"/>
                <w:color w:val="000000"/>
                <w:lang w:eastAsia="pt-BR"/>
              </w:rPr>
            </w:pPr>
            <w:r w:rsidRPr="004D5AC4">
              <w:rPr>
                <w:rFonts w:ascii="Times New Roman" w:eastAsia="Times New Roman" w:hAnsi="Times New Roman"/>
                <w:color w:val="000000"/>
                <w:lang w:eastAsia="pt-BR"/>
              </w:rPr>
              <w:t>1724</w:t>
            </w:r>
          </w:p>
        </w:tc>
        <w:tc>
          <w:tcPr>
            <w:tcW w:w="980" w:type="dxa"/>
            <w:shd w:val="clear" w:color="auto" w:fill="auto"/>
            <w:noWrap/>
            <w:vAlign w:val="bottom"/>
            <w:hideMark/>
          </w:tcPr>
          <w:p w:rsidR="00EC7C47" w:rsidRPr="004D5AC4" w:rsidRDefault="00EC7C47" w:rsidP="004D5AC4">
            <w:pPr>
              <w:spacing w:after="0" w:line="240" w:lineRule="auto"/>
              <w:jc w:val="center"/>
              <w:rPr>
                <w:rFonts w:ascii="Times New Roman" w:eastAsia="Times New Roman" w:hAnsi="Times New Roman"/>
                <w:color w:val="000000"/>
                <w:lang w:eastAsia="pt-BR"/>
              </w:rPr>
            </w:pPr>
            <w:r w:rsidRPr="004D5AC4">
              <w:rPr>
                <w:rFonts w:ascii="Times New Roman" w:eastAsia="Times New Roman" w:hAnsi="Times New Roman"/>
                <w:color w:val="000000"/>
                <w:lang w:eastAsia="pt-BR"/>
              </w:rPr>
              <w:t>2225</w:t>
            </w:r>
          </w:p>
        </w:tc>
        <w:tc>
          <w:tcPr>
            <w:tcW w:w="1000" w:type="dxa"/>
            <w:shd w:val="clear" w:color="auto" w:fill="auto"/>
            <w:noWrap/>
            <w:vAlign w:val="bottom"/>
            <w:hideMark/>
          </w:tcPr>
          <w:p w:rsidR="00EC7C47" w:rsidRPr="004D5AC4" w:rsidRDefault="00EC7C47" w:rsidP="004D5AC4">
            <w:pPr>
              <w:spacing w:after="0" w:line="240" w:lineRule="auto"/>
              <w:jc w:val="center"/>
              <w:rPr>
                <w:rFonts w:ascii="Times New Roman" w:eastAsia="Times New Roman" w:hAnsi="Times New Roman"/>
                <w:color w:val="000000"/>
                <w:lang w:eastAsia="pt-BR"/>
              </w:rPr>
            </w:pPr>
            <w:r w:rsidRPr="004D5AC4">
              <w:rPr>
                <w:rFonts w:ascii="Times New Roman" w:eastAsia="Times New Roman" w:hAnsi="Times New Roman"/>
                <w:color w:val="000000"/>
                <w:lang w:eastAsia="pt-BR"/>
              </w:rPr>
              <w:t>2624</w:t>
            </w:r>
          </w:p>
        </w:tc>
        <w:tc>
          <w:tcPr>
            <w:tcW w:w="960" w:type="dxa"/>
            <w:shd w:val="clear" w:color="auto" w:fill="auto"/>
            <w:noWrap/>
            <w:vAlign w:val="bottom"/>
            <w:hideMark/>
          </w:tcPr>
          <w:p w:rsidR="00EC7C47" w:rsidRPr="004D5AC4" w:rsidRDefault="00EC7C47" w:rsidP="004D5AC4">
            <w:pPr>
              <w:spacing w:after="0" w:line="240" w:lineRule="auto"/>
              <w:jc w:val="center"/>
              <w:rPr>
                <w:rFonts w:ascii="Times New Roman" w:hAnsi="Times New Roman"/>
                <w:color w:val="000000"/>
              </w:rPr>
            </w:pPr>
            <w:r w:rsidRPr="004D5AC4">
              <w:rPr>
                <w:rFonts w:ascii="Times New Roman" w:hAnsi="Times New Roman"/>
                <w:color w:val="000000"/>
              </w:rPr>
              <w:t>2191</w:t>
            </w:r>
          </w:p>
        </w:tc>
        <w:tc>
          <w:tcPr>
            <w:tcW w:w="996" w:type="dxa"/>
            <w:vAlign w:val="bottom"/>
          </w:tcPr>
          <w:p w:rsidR="00EC7C47" w:rsidRPr="004D5AC4" w:rsidRDefault="00EC7C47" w:rsidP="004D5AC4">
            <w:pPr>
              <w:spacing w:after="0" w:line="240" w:lineRule="auto"/>
              <w:jc w:val="center"/>
              <w:rPr>
                <w:rFonts w:ascii="Times New Roman" w:eastAsia="Times New Roman" w:hAnsi="Times New Roman"/>
                <w:color w:val="000000"/>
                <w:lang w:eastAsia="pt-BR"/>
              </w:rPr>
            </w:pPr>
            <w:r w:rsidRPr="004D5AC4">
              <w:rPr>
                <w:rFonts w:ascii="Times New Roman" w:eastAsia="Times New Roman" w:hAnsi="Times New Roman"/>
                <w:color w:val="000000"/>
                <w:lang w:eastAsia="pt-BR"/>
              </w:rPr>
              <w:t>255</w:t>
            </w:r>
          </w:p>
        </w:tc>
      </w:tr>
      <w:tr w:rsidR="00EC7C47" w:rsidRPr="004D5AC4" w:rsidTr="004D5AC4">
        <w:trPr>
          <w:trHeight w:val="300"/>
          <w:jc w:val="center"/>
        </w:trPr>
        <w:tc>
          <w:tcPr>
            <w:tcW w:w="960" w:type="dxa"/>
            <w:shd w:val="clear" w:color="auto" w:fill="auto"/>
            <w:noWrap/>
            <w:vAlign w:val="bottom"/>
            <w:hideMark/>
          </w:tcPr>
          <w:p w:rsidR="00EC7C47" w:rsidRPr="004D5AC4" w:rsidRDefault="00EC7C47" w:rsidP="004D5AC4">
            <w:pPr>
              <w:spacing w:after="0" w:line="240" w:lineRule="auto"/>
              <w:jc w:val="center"/>
              <w:rPr>
                <w:rFonts w:ascii="Times New Roman" w:eastAsia="Times New Roman" w:hAnsi="Times New Roman"/>
                <w:color w:val="000000"/>
                <w:lang w:eastAsia="pt-BR"/>
              </w:rPr>
            </w:pPr>
            <w:r w:rsidRPr="004D5AC4">
              <w:rPr>
                <w:rFonts w:ascii="Times New Roman" w:eastAsia="Times New Roman" w:hAnsi="Times New Roman"/>
                <w:color w:val="000000"/>
                <w:lang w:eastAsia="pt-BR"/>
              </w:rPr>
              <w:t>2016</w:t>
            </w:r>
          </w:p>
        </w:tc>
        <w:tc>
          <w:tcPr>
            <w:tcW w:w="980" w:type="dxa"/>
            <w:shd w:val="clear" w:color="auto" w:fill="auto"/>
            <w:noWrap/>
            <w:vAlign w:val="bottom"/>
            <w:hideMark/>
          </w:tcPr>
          <w:p w:rsidR="00EC7C47" w:rsidRPr="004D5AC4" w:rsidRDefault="00EC7C47" w:rsidP="004D5AC4">
            <w:pPr>
              <w:spacing w:after="0" w:line="240" w:lineRule="auto"/>
              <w:jc w:val="center"/>
              <w:rPr>
                <w:rFonts w:ascii="Times New Roman" w:eastAsia="Times New Roman" w:hAnsi="Times New Roman"/>
                <w:color w:val="000000"/>
                <w:lang w:eastAsia="pt-BR"/>
              </w:rPr>
            </w:pPr>
            <w:r w:rsidRPr="004D5AC4">
              <w:rPr>
                <w:rFonts w:ascii="Times New Roman" w:eastAsia="Times New Roman" w:hAnsi="Times New Roman"/>
                <w:color w:val="000000"/>
                <w:lang w:eastAsia="pt-BR"/>
              </w:rPr>
              <w:t>2316</w:t>
            </w:r>
          </w:p>
        </w:tc>
        <w:tc>
          <w:tcPr>
            <w:tcW w:w="980" w:type="dxa"/>
            <w:shd w:val="clear" w:color="auto" w:fill="auto"/>
            <w:noWrap/>
            <w:vAlign w:val="bottom"/>
            <w:hideMark/>
          </w:tcPr>
          <w:p w:rsidR="00EC7C47" w:rsidRPr="004D5AC4" w:rsidRDefault="00EC7C47" w:rsidP="004D5AC4">
            <w:pPr>
              <w:spacing w:after="0" w:line="240" w:lineRule="auto"/>
              <w:jc w:val="center"/>
              <w:rPr>
                <w:rFonts w:ascii="Times New Roman" w:eastAsia="Times New Roman" w:hAnsi="Times New Roman"/>
                <w:color w:val="000000"/>
                <w:lang w:eastAsia="pt-BR"/>
              </w:rPr>
            </w:pPr>
            <w:r w:rsidRPr="004D5AC4">
              <w:rPr>
                <w:rFonts w:ascii="Times New Roman" w:eastAsia="Times New Roman" w:hAnsi="Times New Roman"/>
                <w:color w:val="000000"/>
                <w:lang w:eastAsia="pt-BR"/>
              </w:rPr>
              <w:t>3755</w:t>
            </w:r>
          </w:p>
        </w:tc>
        <w:tc>
          <w:tcPr>
            <w:tcW w:w="1000" w:type="dxa"/>
            <w:shd w:val="clear" w:color="auto" w:fill="auto"/>
            <w:noWrap/>
            <w:vAlign w:val="bottom"/>
            <w:hideMark/>
          </w:tcPr>
          <w:p w:rsidR="00EC7C47" w:rsidRPr="004D5AC4" w:rsidRDefault="00EC7C47" w:rsidP="004D5AC4">
            <w:pPr>
              <w:spacing w:after="0" w:line="240" w:lineRule="auto"/>
              <w:jc w:val="center"/>
              <w:rPr>
                <w:rFonts w:ascii="Times New Roman" w:eastAsia="Times New Roman" w:hAnsi="Times New Roman"/>
                <w:color w:val="000000"/>
                <w:lang w:eastAsia="pt-BR"/>
              </w:rPr>
            </w:pPr>
            <w:r w:rsidRPr="004D5AC4">
              <w:rPr>
                <w:rFonts w:ascii="Times New Roman" w:eastAsia="Times New Roman" w:hAnsi="Times New Roman"/>
                <w:color w:val="000000"/>
                <w:lang w:eastAsia="pt-BR"/>
              </w:rPr>
              <w:t>5125</w:t>
            </w:r>
          </w:p>
        </w:tc>
        <w:tc>
          <w:tcPr>
            <w:tcW w:w="960" w:type="dxa"/>
            <w:shd w:val="clear" w:color="auto" w:fill="auto"/>
            <w:noWrap/>
            <w:vAlign w:val="bottom"/>
            <w:hideMark/>
          </w:tcPr>
          <w:p w:rsidR="00EC7C47" w:rsidRPr="004D5AC4" w:rsidRDefault="00EC7C47" w:rsidP="004D5AC4">
            <w:pPr>
              <w:spacing w:after="0" w:line="240" w:lineRule="auto"/>
              <w:jc w:val="center"/>
              <w:rPr>
                <w:rFonts w:ascii="Times New Roman" w:hAnsi="Times New Roman"/>
                <w:color w:val="000000"/>
              </w:rPr>
            </w:pPr>
            <w:r w:rsidRPr="004D5AC4">
              <w:rPr>
                <w:rFonts w:ascii="Times New Roman" w:hAnsi="Times New Roman"/>
                <w:color w:val="000000"/>
              </w:rPr>
              <w:t>3732</w:t>
            </w:r>
          </w:p>
        </w:tc>
        <w:tc>
          <w:tcPr>
            <w:tcW w:w="996" w:type="dxa"/>
            <w:vAlign w:val="bottom"/>
          </w:tcPr>
          <w:p w:rsidR="00EC7C47" w:rsidRPr="004D5AC4" w:rsidRDefault="00EC7C47" w:rsidP="004D5AC4">
            <w:pPr>
              <w:spacing w:after="0" w:line="240" w:lineRule="auto"/>
              <w:jc w:val="center"/>
              <w:rPr>
                <w:rFonts w:ascii="Times New Roman" w:eastAsia="Times New Roman" w:hAnsi="Times New Roman"/>
                <w:color w:val="000000"/>
                <w:lang w:eastAsia="pt-BR"/>
              </w:rPr>
            </w:pPr>
            <w:r w:rsidRPr="004D5AC4">
              <w:rPr>
                <w:rFonts w:ascii="Times New Roman" w:eastAsia="Times New Roman" w:hAnsi="Times New Roman"/>
                <w:color w:val="000000"/>
                <w:lang w:eastAsia="pt-BR"/>
              </w:rPr>
              <w:t>179</w:t>
            </w:r>
          </w:p>
        </w:tc>
      </w:tr>
      <w:tr w:rsidR="00EC7C47" w:rsidRPr="004D5AC4" w:rsidTr="004D5AC4">
        <w:trPr>
          <w:trHeight w:val="300"/>
          <w:jc w:val="center"/>
        </w:trPr>
        <w:tc>
          <w:tcPr>
            <w:tcW w:w="960" w:type="dxa"/>
            <w:shd w:val="clear" w:color="auto" w:fill="auto"/>
            <w:noWrap/>
            <w:vAlign w:val="bottom"/>
            <w:hideMark/>
          </w:tcPr>
          <w:p w:rsidR="00EC7C47" w:rsidRPr="004D5AC4" w:rsidRDefault="00EC7C47" w:rsidP="004D5AC4">
            <w:pPr>
              <w:spacing w:after="0" w:line="240" w:lineRule="auto"/>
              <w:jc w:val="center"/>
              <w:rPr>
                <w:rFonts w:ascii="Times New Roman" w:eastAsia="Times New Roman" w:hAnsi="Times New Roman"/>
                <w:color w:val="000000"/>
                <w:lang w:eastAsia="pt-BR"/>
              </w:rPr>
            </w:pPr>
            <w:r w:rsidRPr="004D5AC4">
              <w:rPr>
                <w:rFonts w:ascii="Times New Roman" w:eastAsia="Times New Roman" w:hAnsi="Times New Roman"/>
                <w:color w:val="000000"/>
                <w:lang w:eastAsia="pt-BR"/>
              </w:rPr>
              <w:t>2017</w:t>
            </w:r>
          </w:p>
        </w:tc>
        <w:tc>
          <w:tcPr>
            <w:tcW w:w="980" w:type="dxa"/>
            <w:shd w:val="clear" w:color="auto" w:fill="auto"/>
            <w:noWrap/>
            <w:vAlign w:val="bottom"/>
            <w:hideMark/>
          </w:tcPr>
          <w:p w:rsidR="00EC7C47" w:rsidRPr="004D5AC4" w:rsidRDefault="00EC7C47" w:rsidP="004D5AC4">
            <w:pPr>
              <w:spacing w:after="0" w:line="240" w:lineRule="auto"/>
              <w:jc w:val="center"/>
              <w:rPr>
                <w:rFonts w:ascii="Times New Roman" w:eastAsia="Times New Roman" w:hAnsi="Times New Roman"/>
                <w:color w:val="000000"/>
                <w:lang w:eastAsia="pt-BR"/>
              </w:rPr>
            </w:pPr>
            <w:r w:rsidRPr="004D5AC4">
              <w:rPr>
                <w:rFonts w:ascii="Times New Roman" w:eastAsia="Times New Roman" w:hAnsi="Times New Roman"/>
                <w:color w:val="000000"/>
                <w:lang w:eastAsia="pt-BR"/>
              </w:rPr>
              <w:t>2793</w:t>
            </w:r>
          </w:p>
        </w:tc>
        <w:tc>
          <w:tcPr>
            <w:tcW w:w="980" w:type="dxa"/>
            <w:shd w:val="clear" w:color="auto" w:fill="auto"/>
            <w:noWrap/>
            <w:vAlign w:val="bottom"/>
            <w:hideMark/>
          </w:tcPr>
          <w:p w:rsidR="00EC7C47" w:rsidRPr="004D5AC4" w:rsidRDefault="00EC7C47" w:rsidP="004D5AC4">
            <w:pPr>
              <w:spacing w:after="0" w:line="240" w:lineRule="auto"/>
              <w:jc w:val="center"/>
              <w:rPr>
                <w:rFonts w:ascii="Times New Roman" w:eastAsia="Times New Roman" w:hAnsi="Times New Roman"/>
                <w:color w:val="000000"/>
                <w:lang w:eastAsia="pt-BR"/>
              </w:rPr>
            </w:pPr>
            <w:r w:rsidRPr="004D5AC4">
              <w:rPr>
                <w:rFonts w:ascii="Times New Roman" w:eastAsia="Times New Roman" w:hAnsi="Times New Roman"/>
                <w:color w:val="000000"/>
                <w:lang w:eastAsia="pt-BR"/>
              </w:rPr>
              <w:t>5171</w:t>
            </w:r>
          </w:p>
        </w:tc>
        <w:tc>
          <w:tcPr>
            <w:tcW w:w="1000" w:type="dxa"/>
            <w:shd w:val="clear" w:color="auto" w:fill="auto"/>
            <w:noWrap/>
            <w:vAlign w:val="bottom"/>
            <w:hideMark/>
          </w:tcPr>
          <w:p w:rsidR="00EC7C47" w:rsidRPr="004D5AC4" w:rsidRDefault="00EC7C47" w:rsidP="004D5AC4">
            <w:pPr>
              <w:spacing w:after="0" w:line="240" w:lineRule="auto"/>
              <w:jc w:val="center"/>
              <w:rPr>
                <w:rFonts w:ascii="Times New Roman" w:eastAsia="Times New Roman" w:hAnsi="Times New Roman"/>
                <w:color w:val="000000"/>
                <w:lang w:eastAsia="pt-BR"/>
              </w:rPr>
            </w:pPr>
            <w:r w:rsidRPr="004D5AC4">
              <w:rPr>
                <w:rFonts w:ascii="Times New Roman" w:eastAsia="Times New Roman" w:hAnsi="Times New Roman"/>
                <w:color w:val="000000"/>
                <w:lang w:eastAsia="pt-BR"/>
              </w:rPr>
              <w:t>7867</w:t>
            </w:r>
          </w:p>
        </w:tc>
        <w:tc>
          <w:tcPr>
            <w:tcW w:w="960" w:type="dxa"/>
            <w:shd w:val="clear" w:color="auto" w:fill="auto"/>
            <w:noWrap/>
            <w:vAlign w:val="bottom"/>
            <w:hideMark/>
          </w:tcPr>
          <w:p w:rsidR="00EC7C47" w:rsidRPr="004D5AC4" w:rsidRDefault="00EC7C47" w:rsidP="004D5AC4">
            <w:pPr>
              <w:spacing w:after="0" w:line="240" w:lineRule="auto"/>
              <w:jc w:val="center"/>
              <w:rPr>
                <w:rFonts w:ascii="Times New Roman" w:hAnsi="Times New Roman"/>
                <w:color w:val="000000"/>
              </w:rPr>
            </w:pPr>
            <w:r w:rsidRPr="004D5AC4">
              <w:rPr>
                <w:rFonts w:ascii="Times New Roman" w:hAnsi="Times New Roman"/>
                <w:color w:val="000000"/>
              </w:rPr>
              <w:t>5277</w:t>
            </w:r>
          </w:p>
        </w:tc>
        <w:tc>
          <w:tcPr>
            <w:tcW w:w="996" w:type="dxa"/>
            <w:vAlign w:val="bottom"/>
          </w:tcPr>
          <w:p w:rsidR="00EC7C47" w:rsidRPr="004D5AC4" w:rsidRDefault="00EC7C47" w:rsidP="004D5AC4">
            <w:pPr>
              <w:spacing w:after="0" w:line="240" w:lineRule="auto"/>
              <w:jc w:val="center"/>
              <w:rPr>
                <w:rFonts w:ascii="Times New Roman" w:eastAsia="Times New Roman" w:hAnsi="Times New Roman"/>
                <w:color w:val="000000"/>
                <w:lang w:eastAsia="pt-BR"/>
              </w:rPr>
            </w:pPr>
            <w:r w:rsidRPr="004D5AC4">
              <w:rPr>
                <w:rFonts w:ascii="Times New Roman" w:eastAsia="Times New Roman" w:hAnsi="Times New Roman"/>
                <w:color w:val="000000"/>
                <w:lang w:eastAsia="pt-BR"/>
              </w:rPr>
              <w:t>118</w:t>
            </w:r>
          </w:p>
        </w:tc>
      </w:tr>
      <w:tr w:rsidR="00EC7C47" w:rsidRPr="004D5AC4" w:rsidTr="004D5AC4">
        <w:trPr>
          <w:trHeight w:val="300"/>
          <w:jc w:val="center"/>
        </w:trPr>
        <w:tc>
          <w:tcPr>
            <w:tcW w:w="960" w:type="dxa"/>
            <w:shd w:val="clear" w:color="auto" w:fill="auto"/>
            <w:noWrap/>
            <w:vAlign w:val="bottom"/>
            <w:hideMark/>
          </w:tcPr>
          <w:p w:rsidR="00EC7C47" w:rsidRPr="004D5AC4" w:rsidRDefault="00EC7C47" w:rsidP="004D5AC4">
            <w:pPr>
              <w:spacing w:after="0" w:line="240" w:lineRule="auto"/>
              <w:jc w:val="center"/>
              <w:rPr>
                <w:rFonts w:ascii="Times New Roman" w:eastAsia="Times New Roman" w:hAnsi="Times New Roman"/>
                <w:color w:val="000000"/>
                <w:lang w:eastAsia="pt-BR"/>
              </w:rPr>
            </w:pPr>
            <w:r w:rsidRPr="004D5AC4">
              <w:rPr>
                <w:rFonts w:ascii="Times New Roman" w:eastAsia="Times New Roman" w:hAnsi="Times New Roman"/>
                <w:color w:val="000000"/>
                <w:lang w:eastAsia="pt-BR"/>
              </w:rPr>
              <w:t>2018</w:t>
            </w:r>
          </w:p>
        </w:tc>
        <w:tc>
          <w:tcPr>
            <w:tcW w:w="980" w:type="dxa"/>
            <w:shd w:val="clear" w:color="auto" w:fill="auto"/>
            <w:noWrap/>
            <w:vAlign w:val="bottom"/>
            <w:hideMark/>
          </w:tcPr>
          <w:p w:rsidR="00EC7C47" w:rsidRPr="004D5AC4" w:rsidRDefault="00EC7C47" w:rsidP="004D5AC4">
            <w:pPr>
              <w:spacing w:after="0" w:line="240" w:lineRule="auto"/>
              <w:jc w:val="center"/>
              <w:rPr>
                <w:rFonts w:ascii="Times New Roman" w:eastAsia="Times New Roman" w:hAnsi="Times New Roman"/>
                <w:color w:val="000000"/>
                <w:lang w:eastAsia="pt-BR"/>
              </w:rPr>
            </w:pPr>
            <w:r w:rsidRPr="004D5AC4">
              <w:rPr>
                <w:rFonts w:ascii="Times New Roman" w:eastAsia="Times New Roman" w:hAnsi="Times New Roman"/>
                <w:color w:val="000000"/>
                <w:lang w:eastAsia="pt-BR"/>
              </w:rPr>
              <w:t>2622</w:t>
            </w:r>
          </w:p>
        </w:tc>
        <w:tc>
          <w:tcPr>
            <w:tcW w:w="980" w:type="dxa"/>
            <w:shd w:val="clear" w:color="auto" w:fill="auto"/>
            <w:noWrap/>
            <w:vAlign w:val="bottom"/>
            <w:hideMark/>
          </w:tcPr>
          <w:p w:rsidR="00EC7C47" w:rsidRPr="004D5AC4" w:rsidRDefault="00EC7C47" w:rsidP="004D5AC4">
            <w:pPr>
              <w:spacing w:after="0" w:line="240" w:lineRule="auto"/>
              <w:jc w:val="center"/>
              <w:rPr>
                <w:rFonts w:ascii="Times New Roman" w:eastAsia="Times New Roman" w:hAnsi="Times New Roman"/>
                <w:color w:val="000000"/>
                <w:lang w:eastAsia="pt-BR"/>
              </w:rPr>
            </w:pPr>
            <w:r w:rsidRPr="004D5AC4">
              <w:rPr>
                <w:rFonts w:ascii="Times New Roman" w:eastAsia="Times New Roman" w:hAnsi="Times New Roman"/>
                <w:color w:val="000000"/>
                <w:lang w:eastAsia="pt-BR"/>
              </w:rPr>
              <w:t>5978</w:t>
            </w:r>
          </w:p>
        </w:tc>
        <w:tc>
          <w:tcPr>
            <w:tcW w:w="1000" w:type="dxa"/>
            <w:shd w:val="clear" w:color="auto" w:fill="auto"/>
            <w:noWrap/>
            <w:vAlign w:val="bottom"/>
            <w:hideMark/>
          </w:tcPr>
          <w:p w:rsidR="00EC7C47" w:rsidRPr="004D5AC4" w:rsidRDefault="00EC7C47" w:rsidP="004D5AC4">
            <w:pPr>
              <w:spacing w:after="0" w:line="240" w:lineRule="auto"/>
              <w:jc w:val="center"/>
              <w:rPr>
                <w:rFonts w:ascii="Times New Roman" w:eastAsia="Times New Roman" w:hAnsi="Times New Roman"/>
                <w:color w:val="000000"/>
                <w:lang w:eastAsia="pt-BR"/>
              </w:rPr>
            </w:pPr>
            <w:r w:rsidRPr="004D5AC4">
              <w:rPr>
                <w:rFonts w:ascii="Times New Roman" w:eastAsia="Times New Roman" w:hAnsi="Times New Roman"/>
                <w:color w:val="000000"/>
                <w:lang w:eastAsia="pt-BR"/>
              </w:rPr>
              <w:t>10323</w:t>
            </w:r>
          </w:p>
        </w:tc>
        <w:tc>
          <w:tcPr>
            <w:tcW w:w="960" w:type="dxa"/>
            <w:shd w:val="clear" w:color="auto" w:fill="auto"/>
            <w:noWrap/>
            <w:vAlign w:val="bottom"/>
            <w:hideMark/>
          </w:tcPr>
          <w:p w:rsidR="00EC7C47" w:rsidRPr="004D5AC4" w:rsidRDefault="00EC7C47" w:rsidP="004D5AC4">
            <w:pPr>
              <w:spacing w:after="0" w:line="240" w:lineRule="auto"/>
              <w:jc w:val="center"/>
              <w:rPr>
                <w:rFonts w:ascii="Times New Roman" w:hAnsi="Times New Roman"/>
                <w:color w:val="000000"/>
              </w:rPr>
            </w:pPr>
            <w:r w:rsidRPr="004D5AC4">
              <w:rPr>
                <w:rFonts w:ascii="Times New Roman" w:hAnsi="Times New Roman"/>
                <w:color w:val="000000"/>
              </w:rPr>
              <w:t>6308</w:t>
            </w:r>
          </w:p>
        </w:tc>
        <w:tc>
          <w:tcPr>
            <w:tcW w:w="996" w:type="dxa"/>
            <w:vAlign w:val="bottom"/>
          </w:tcPr>
          <w:p w:rsidR="00EC7C47" w:rsidRPr="004D5AC4" w:rsidRDefault="00EC7C47" w:rsidP="004D5AC4">
            <w:pPr>
              <w:spacing w:after="0" w:line="240" w:lineRule="auto"/>
              <w:jc w:val="center"/>
              <w:rPr>
                <w:rFonts w:ascii="Times New Roman" w:eastAsia="Times New Roman" w:hAnsi="Times New Roman"/>
                <w:color w:val="000000"/>
                <w:lang w:eastAsia="pt-BR"/>
              </w:rPr>
            </w:pPr>
            <w:r w:rsidRPr="004D5AC4">
              <w:rPr>
                <w:rFonts w:ascii="Times New Roman" w:eastAsia="Times New Roman" w:hAnsi="Times New Roman"/>
                <w:color w:val="000000"/>
                <w:lang w:eastAsia="pt-BR"/>
              </w:rPr>
              <w:t>-288</w:t>
            </w:r>
          </w:p>
        </w:tc>
      </w:tr>
      <w:tr w:rsidR="00EC7C47" w:rsidRPr="004D5AC4" w:rsidTr="004D5AC4">
        <w:trPr>
          <w:trHeight w:val="300"/>
          <w:jc w:val="center"/>
        </w:trPr>
        <w:tc>
          <w:tcPr>
            <w:tcW w:w="960" w:type="dxa"/>
            <w:shd w:val="clear" w:color="auto" w:fill="auto"/>
            <w:noWrap/>
            <w:vAlign w:val="bottom"/>
            <w:hideMark/>
          </w:tcPr>
          <w:p w:rsidR="00EC7C47" w:rsidRPr="004D5AC4" w:rsidRDefault="00EC7C47" w:rsidP="004D5AC4">
            <w:pPr>
              <w:spacing w:after="0" w:line="240" w:lineRule="auto"/>
              <w:jc w:val="center"/>
              <w:rPr>
                <w:rFonts w:ascii="Times New Roman" w:eastAsia="Times New Roman" w:hAnsi="Times New Roman"/>
                <w:color w:val="000000"/>
                <w:lang w:eastAsia="pt-BR"/>
              </w:rPr>
            </w:pPr>
            <w:r w:rsidRPr="004D5AC4">
              <w:rPr>
                <w:rFonts w:ascii="Times New Roman" w:eastAsia="Times New Roman" w:hAnsi="Times New Roman"/>
                <w:color w:val="000000"/>
                <w:lang w:eastAsia="pt-BR"/>
              </w:rPr>
              <w:t>2019</w:t>
            </w:r>
          </w:p>
        </w:tc>
        <w:tc>
          <w:tcPr>
            <w:tcW w:w="980" w:type="dxa"/>
            <w:shd w:val="clear" w:color="auto" w:fill="auto"/>
            <w:noWrap/>
            <w:vAlign w:val="bottom"/>
            <w:hideMark/>
          </w:tcPr>
          <w:p w:rsidR="00EC7C47" w:rsidRPr="004D5AC4" w:rsidRDefault="00EC7C47" w:rsidP="004D5AC4">
            <w:pPr>
              <w:spacing w:after="0" w:line="240" w:lineRule="auto"/>
              <w:jc w:val="center"/>
              <w:rPr>
                <w:rFonts w:ascii="Times New Roman" w:eastAsia="Times New Roman" w:hAnsi="Times New Roman"/>
                <w:color w:val="000000"/>
                <w:lang w:eastAsia="pt-BR"/>
              </w:rPr>
            </w:pPr>
            <w:r w:rsidRPr="004D5AC4">
              <w:rPr>
                <w:rFonts w:ascii="Times New Roman" w:eastAsia="Times New Roman" w:hAnsi="Times New Roman"/>
                <w:color w:val="000000"/>
                <w:lang w:eastAsia="pt-BR"/>
              </w:rPr>
              <w:t>1861</w:t>
            </w:r>
          </w:p>
        </w:tc>
        <w:tc>
          <w:tcPr>
            <w:tcW w:w="980" w:type="dxa"/>
            <w:shd w:val="clear" w:color="auto" w:fill="auto"/>
            <w:noWrap/>
            <w:vAlign w:val="bottom"/>
            <w:hideMark/>
          </w:tcPr>
          <w:p w:rsidR="00EC7C47" w:rsidRPr="004D5AC4" w:rsidRDefault="00EC7C47" w:rsidP="004D5AC4">
            <w:pPr>
              <w:spacing w:after="0" w:line="240" w:lineRule="auto"/>
              <w:jc w:val="center"/>
              <w:rPr>
                <w:rFonts w:ascii="Times New Roman" w:eastAsia="Times New Roman" w:hAnsi="Times New Roman"/>
                <w:color w:val="000000"/>
                <w:lang w:eastAsia="pt-BR"/>
              </w:rPr>
            </w:pPr>
            <w:r w:rsidRPr="004D5AC4">
              <w:rPr>
                <w:rFonts w:ascii="Times New Roman" w:eastAsia="Times New Roman" w:hAnsi="Times New Roman"/>
                <w:color w:val="000000"/>
                <w:lang w:eastAsia="pt-BR"/>
              </w:rPr>
              <w:t>5743</w:t>
            </w:r>
          </w:p>
        </w:tc>
        <w:tc>
          <w:tcPr>
            <w:tcW w:w="1000" w:type="dxa"/>
            <w:shd w:val="clear" w:color="auto" w:fill="auto"/>
            <w:noWrap/>
            <w:vAlign w:val="bottom"/>
            <w:hideMark/>
          </w:tcPr>
          <w:p w:rsidR="00EC7C47" w:rsidRPr="004D5AC4" w:rsidRDefault="00EC7C47" w:rsidP="004D5AC4">
            <w:pPr>
              <w:spacing w:after="0" w:line="240" w:lineRule="auto"/>
              <w:jc w:val="center"/>
              <w:rPr>
                <w:rFonts w:ascii="Times New Roman" w:eastAsia="Times New Roman" w:hAnsi="Times New Roman"/>
                <w:color w:val="000000"/>
                <w:lang w:eastAsia="pt-BR"/>
              </w:rPr>
            </w:pPr>
            <w:r w:rsidRPr="004D5AC4">
              <w:rPr>
                <w:rFonts w:ascii="Times New Roman" w:eastAsia="Times New Roman" w:hAnsi="Times New Roman"/>
                <w:color w:val="000000"/>
                <w:lang w:eastAsia="pt-BR"/>
              </w:rPr>
              <w:t>11712</w:t>
            </w:r>
          </w:p>
        </w:tc>
        <w:tc>
          <w:tcPr>
            <w:tcW w:w="960" w:type="dxa"/>
            <w:shd w:val="clear" w:color="auto" w:fill="auto"/>
            <w:noWrap/>
            <w:vAlign w:val="bottom"/>
            <w:hideMark/>
          </w:tcPr>
          <w:p w:rsidR="00EC7C47" w:rsidRPr="004D5AC4" w:rsidRDefault="00EC7C47" w:rsidP="004D5AC4">
            <w:pPr>
              <w:spacing w:after="0" w:line="240" w:lineRule="auto"/>
              <w:jc w:val="center"/>
              <w:rPr>
                <w:rFonts w:ascii="Times New Roman" w:hAnsi="Times New Roman"/>
                <w:color w:val="000000"/>
              </w:rPr>
            </w:pPr>
            <w:r w:rsidRPr="004D5AC4">
              <w:rPr>
                <w:rFonts w:ascii="Times New Roman" w:hAnsi="Times New Roman"/>
                <w:color w:val="000000"/>
              </w:rPr>
              <w:t>6439</w:t>
            </w:r>
          </w:p>
        </w:tc>
        <w:tc>
          <w:tcPr>
            <w:tcW w:w="996" w:type="dxa"/>
            <w:vAlign w:val="bottom"/>
          </w:tcPr>
          <w:p w:rsidR="00EC7C47" w:rsidRPr="004D5AC4" w:rsidRDefault="00EC7C47" w:rsidP="004D5AC4">
            <w:pPr>
              <w:spacing w:after="0" w:line="240" w:lineRule="auto"/>
              <w:jc w:val="center"/>
              <w:rPr>
                <w:rFonts w:ascii="Times New Roman" w:eastAsia="Times New Roman" w:hAnsi="Times New Roman"/>
                <w:color w:val="000000"/>
                <w:lang w:eastAsia="pt-BR"/>
              </w:rPr>
            </w:pPr>
            <w:r w:rsidRPr="004D5AC4">
              <w:rPr>
                <w:rFonts w:ascii="Times New Roman" w:eastAsia="Times New Roman" w:hAnsi="Times New Roman"/>
                <w:color w:val="000000"/>
                <w:lang w:eastAsia="pt-BR"/>
              </w:rPr>
              <w:t>-227</w:t>
            </w:r>
          </w:p>
        </w:tc>
      </w:tr>
      <w:tr w:rsidR="00EC7C47" w:rsidRPr="004D5AC4" w:rsidTr="004D5AC4">
        <w:trPr>
          <w:trHeight w:val="300"/>
          <w:jc w:val="center"/>
        </w:trPr>
        <w:tc>
          <w:tcPr>
            <w:tcW w:w="960" w:type="dxa"/>
            <w:shd w:val="clear" w:color="auto" w:fill="auto"/>
            <w:noWrap/>
            <w:vAlign w:val="bottom"/>
            <w:hideMark/>
          </w:tcPr>
          <w:p w:rsidR="00EC7C47" w:rsidRPr="004D5AC4" w:rsidRDefault="00EC7C47" w:rsidP="004D5AC4">
            <w:pPr>
              <w:spacing w:after="0" w:line="240" w:lineRule="auto"/>
              <w:jc w:val="center"/>
              <w:rPr>
                <w:rFonts w:ascii="Times New Roman" w:eastAsia="Times New Roman" w:hAnsi="Times New Roman"/>
                <w:color w:val="000000"/>
                <w:lang w:eastAsia="pt-BR"/>
              </w:rPr>
            </w:pPr>
            <w:r w:rsidRPr="004D5AC4">
              <w:rPr>
                <w:rFonts w:ascii="Times New Roman" w:eastAsia="Times New Roman" w:hAnsi="Times New Roman"/>
                <w:color w:val="000000"/>
                <w:lang w:eastAsia="pt-BR"/>
              </w:rPr>
              <w:t>2020</w:t>
            </w:r>
          </w:p>
        </w:tc>
        <w:tc>
          <w:tcPr>
            <w:tcW w:w="980" w:type="dxa"/>
            <w:shd w:val="clear" w:color="auto" w:fill="auto"/>
            <w:noWrap/>
            <w:vAlign w:val="bottom"/>
            <w:hideMark/>
          </w:tcPr>
          <w:p w:rsidR="00EC7C47" w:rsidRPr="004D5AC4" w:rsidRDefault="00EC7C47" w:rsidP="004D5AC4">
            <w:pPr>
              <w:spacing w:after="0" w:line="240" w:lineRule="auto"/>
              <w:jc w:val="center"/>
              <w:rPr>
                <w:rFonts w:ascii="Times New Roman" w:eastAsia="Times New Roman" w:hAnsi="Times New Roman"/>
                <w:color w:val="000000"/>
                <w:lang w:eastAsia="pt-BR"/>
              </w:rPr>
            </w:pPr>
            <w:r w:rsidRPr="004D5AC4">
              <w:rPr>
                <w:rFonts w:ascii="Times New Roman" w:eastAsia="Times New Roman" w:hAnsi="Times New Roman"/>
                <w:color w:val="000000"/>
                <w:lang w:eastAsia="pt-BR"/>
              </w:rPr>
              <w:t>1476</w:t>
            </w:r>
          </w:p>
        </w:tc>
        <w:tc>
          <w:tcPr>
            <w:tcW w:w="980" w:type="dxa"/>
            <w:shd w:val="clear" w:color="auto" w:fill="auto"/>
            <w:noWrap/>
            <w:vAlign w:val="bottom"/>
            <w:hideMark/>
          </w:tcPr>
          <w:p w:rsidR="00EC7C47" w:rsidRPr="004D5AC4" w:rsidRDefault="00EC7C47" w:rsidP="004D5AC4">
            <w:pPr>
              <w:spacing w:after="0" w:line="240" w:lineRule="auto"/>
              <w:jc w:val="center"/>
              <w:rPr>
                <w:rFonts w:ascii="Times New Roman" w:eastAsia="Times New Roman" w:hAnsi="Times New Roman"/>
                <w:color w:val="000000"/>
                <w:lang w:eastAsia="pt-BR"/>
              </w:rPr>
            </w:pPr>
            <w:r w:rsidRPr="004D5AC4">
              <w:rPr>
                <w:rFonts w:ascii="Times New Roman" w:eastAsia="Times New Roman" w:hAnsi="Times New Roman"/>
                <w:color w:val="000000"/>
                <w:lang w:eastAsia="pt-BR"/>
              </w:rPr>
              <w:t>5521</w:t>
            </w:r>
          </w:p>
        </w:tc>
        <w:tc>
          <w:tcPr>
            <w:tcW w:w="1000" w:type="dxa"/>
            <w:shd w:val="clear" w:color="auto" w:fill="auto"/>
            <w:noWrap/>
            <w:vAlign w:val="bottom"/>
            <w:hideMark/>
          </w:tcPr>
          <w:p w:rsidR="00EC7C47" w:rsidRPr="004D5AC4" w:rsidRDefault="00EC7C47" w:rsidP="004D5AC4">
            <w:pPr>
              <w:spacing w:after="0" w:line="240" w:lineRule="auto"/>
              <w:jc w:val="center"/>
              <w:rPr>
                <w:rFonts w:ascii="Times New Roman" w:eastAsia="Times New Roman" w:hAnsi="Times New Roman"/>
                <w:color w:val="000000"/>
                <w:lang w:eastAsia="pt-BR"/>
              </w:rPr>
            </w:pPr>
            <w:r w:rsidRPr="004D5AC4">
              <w:rPr>
                <w:rFonts w:ascii="Times New Roman" w:eastAsia="Times New Roman" w:hAnsi="Times New Roman"/>
                <w:color w:val="000000"/>
                <w:lang w:eastAsia="pt-BR"/>
              </w:rPr>
              <w:t>12946</w:t>
            </w:r>
          </w:p>
        </w:tc>
        <w:tc>
          <w:tcPr>
            <w:tcW w:w="960" w:type="dxa"/>
            <w:shd w:val="clear" w:color="auto" w:fill="auto"/>
            <w:noWrap/>
            <w:vAlign w:val="bottom"/>
            <w:hideMark/>
          </w:tcPr>
          <w:p w:rsidR="00EC7C47" w:rsidRPr="004D5AC4" w:rsidRDefault="00EC7C47" w:rsidP="004D5AC4">
            <w:pPr>
              <w:spacing w:after="0" w:line="240" w:lineRule="auto"/>
              <w:jc w:val="center"/>
              <w:rPr>
                <w:rFonts w:ascii="Times New Roman" w:hAnsi="Times New Roman"/>
                <w:color w:val="000000"/>
              </w:rPr>
            </w:pPr>
            <w:r w:rsidRPr="004D5AC4">
              <w:rPr>
                <w:rFonts w:ascii="Times New Roman" w:hAnsi="Times New Roman"/>
                <w:color w:val="000000"/>
              </w:rPr>
              <w:t>6648</w:t>
            </w:r>
          </w:p>
        </w:tc>
        <w:tc>
          <w:tcPr>
            <w:tcW w:w="996" w:type="dxa"/>
            <w:vAlign w:val="bottom"/>
          </w:tcPr>
          <w:p w:rsidR="00EC7C47" w:rsidRPr="004D5AC4" w:rsidRDefault="00EC7C47" w:rsidP="004D5AC4">
            <w:pPr>
              <w:spacing w:after="0" w:line="240" w:lineRule="auto"/>
              <w:jc w:val="center"/>
              <w:rPr>
                <w:rFonts w:ascii="Times New Roman" w:eastAsia="Times New Roman" w:hAnsi="Times New Roman"/>
                <w:color w:val="000000"/>
                <w:lang w:eastAsia="pt-BR"/>
              </w:rPr>
            </w:pPr>
            <w:r w:rsidRPr="004D5AC4">
              <w:rPr>
                <w:rFonts w:ascii="Times New Roman" w:eastAsia="Times New Roman" w:hAnsi="Times New Roman"/>
                <w:color w:val="000000"/>
                <w:lang w:eastAsia="pt-BR"/>
              </w:rPr>
              <w:t>-184</w:t>
            </w:r>
          </w:p>
        </w:tc>
      </w:tr>
      <w:tr w:rsidR="00EC7C47" w:rsidRPr="004D5AC4" w:rsidTr="004D5AC4">
        <w:trPr>
          <w:trHeight w:val="300"/>
          <w:jc w:val="center"/>
        </w:trPr>
        <w:tc>
          <w:tcPr>
            <w:tcW w:w="960" w:type="dxa"/>
            <w:shd w:val="clear" w:color="auto" w:fill="auto"/>
            <w:noWrap/>
            <w:vAlign w:val="bottom"/>
            <w:hideMark/>
          </w:tcPr>
          <w:p w:rsidR="00EC7C47" w:rsidRPr="004D5AC4" w:rsidRDefault="00EC7C47" w:rsidP="004D5AC4">
            <w:pPr>
              <w:spacing w:after="0" w:line="240" w:lineRule="auto"/>
              <w:jc w:val="center"/>
              <w:rPr>
                <w:rFonts w:ascii="Times New Roman" w:eastAsia="Times New Roman" w:hAnsi="Times New Roman"/>
                <w:color w:val="000000"/>
                <w:lang w:eastAsia="pt-BR"/>
              </w:rPr>
            </w:pPr>
            <w:r w:rsidRPr="004D5AC4">
              <w:rPr>
                <w:rFonts w:ascii="Times New Roman" w:eastAsia="Times New Roman" w:hAnsi="Times New Roman"/>
                <w:color w:val="000000"/>
                <w:lang w:eastAsia="pt-BR"/>
              </w:rPr>
              <w:t>2021</w:t>
            </w:r>
          </w:p>
        </w:tc>
        <w:tc>
          <w:tcPr>
            <w:tcW w:w="980" w:type="dxa"/>
            <w:shd w:val="clear" w:color="auto" w:fill="auto"/>
            <w:noWrap/>
            <w:vAlign w:val="bottom"/>
            <w:hideMark/>
          </w:tcPr>
          <w:p w:rsidR="00EC7C47" w:rsidRPr="004D5AC4" w:rsidRDefault="00EC7C47" w:rsidP="004D5AC4">
            <w:pPr>
              <w:spacing w:after="0" w:line="240" w:lineRule="auto"/>
              <w:jc w:val="center"/>
              <w:rPr>
                <w:rFonts w:ascii="Times New Roman" w:eastAsia="Times New Roman" w:hAnsi="Times New Roman"/>
                <w:color w:val="000000"/>
                <w:lang w:eastAsia="pt-BR"/>
              </w:rPr>
            </w:pPr>
            <w:r w:rsidRPr="004D5AC4">
              <w:rPr>
                <w:rFonts w:ascii="Times New Roman" w:eastAsia="Times New Roman" w:hAnsi="Times New Roman"/>
                <w:color w:val="000000"/>
                <w:lang w:eastAsia="pt-BR"/>
              </w:rPr>
              <w:t>1086</w:t>
            </w:r>
          </w:p>
        </w:tc>
        <w:tc>
          <w:tcPr>
            <w:tcW w:w="980" w:type="dxa"/>
            <w:shd w:val="clear" w:color="auto" w:fill="auto"/>
            <w:noWrap/>
            <w:vAlign w:val="bottom"/>
            <w:hideMark/>
          </w:tcPr>
          <w:p w:rsidR="00EC7C47" w:rsidRPr="004D5AC4" w:rsidRDefault="00EC7C47" w:rsidP="004D5AC4">
            <w:pPr>
              <w:spacing w:after="0" w:line="240" w:lineRule="auto"/>
              <w:jc w:val="center"/>
              <w:rPr>
                <w:rFonts w:ascii="Times New Roman" w:eastAsia="Times New Roman" w:hAnsi="Times New Roman"/>
                <w:color w:val="000000"/>
                <w:lang w:eastAsia="pt-BR"/>
              </w:rPr>
            </w:pPr>
            <w:r w:rsidRPr="004D5AC4">
              <w:rPr>
                <w:rFonts w:ascii="Times New Roman" w:eastAsia="Times New Roman" w:hAnsi="Times New Roman"/>
                <w:color w:val="000000"/>
                <w:lang w:eastAsia="pt-BR"/>
              </w:rPr>
              <w:t>5283</w:t>
            </w:r>
          </w:p>
        </w:tc>
        <w:tc>
          <w:tcPr>
            <w:tcW w:w="1000" w:type="dxa"/>
            <w:shd w:val="clear" w:color="auto" w:fill="auto"/>
            <w:noWrap/>
            <w:vAlign w:val="bottom"/>
            <w:hideMark/>
          </w:tcPr>
          <w:p w:rsidR="00EC7C47" w:rsidRPr="004D5AC4" w:rsidRDefault="00EC7C47" w:rsidP="004D5AC4">
            <w:pPr>
              <w:spacing w:after="0" w:line="240" w:lineRule="auto"/>
              <w:jc w:val="center"/>
              <w:rPr>
                <w:rFonts w:ascii="Times New Roman" w:eastAsia="Times New Roman" w:hAnsi="Times New Roman"/>
                <w:color w:val="000000"/>
                <w:lang w:eastAsia="pt-BR"/>
              </w:rPr>
            </w:pPr>
            <w:r w:rsidRPr="004D5AC4">
              <w:rPr>
                <w:rFonts w:ascii="Times New Roman" w:eastAsia="Times New Roman" w:hAnsi="Times New Roman"/>
                <w:color w:val="000000"/>
                <w:lang w:eastAsia="pt-BR"/>
              </w:rPr>
              <w:t>14160</w:t>
            </w:r>
          </w:p>
        </w:tc>
        <w:tc>
          <w:tcPr>
            <w:tcW w:w="960" w:type="dxa"/>
            <w:shd w:val="clear" w:color="auto" w:fill="auto"/>
            <w:noWrap/>
            <w:vAlign w:val="bottom"/>
            <w:hideMark/>
          </w:tcPr>
          <w:p w:rsidR="00EC7C47" w:rsidRPr="004D5AC4" w:rsidRDefault="00EC7C47" w:rsidP="004D5AC4">
            <w:pPr>
              <w:spacing w:after="0" w:line="240" w:lineRule="auto"/>
              <w:jc w:val="center"/>
              <w:rPr>
                <w:rFonts w:ascii="Times New Roman" w:hAnsi="Times New Roman"/>
                <w:color w:val="000000"/>
              </w:rPr>
            </w:pPr>
            <w:r w:rsidRPr="004D5AC4">
              <w:rPr>
                <w:rFonts w:ascii="Times New Roman" w:hAnsi="Times New Roman"/>
                <w:color w:val="000000"/>
              </w:rPr>
              <w:t>6843</w:t>
            </w:r>
          </w:p>
        </w:tc>
        <w:tc>
          <w:tcPr>
            <w:tcW w:w="996" w:type="dxa"/>
            <w:vAlign w:val="bottom"/>
          </w:tcPr>
          <w:p w:rsidR="00EC7C47" w:rsidRPr="004D5AC4" w:rsidRDefault="00EC7C47" w:rsidP="004D5AC4">
            <w:pPr>
              <w:spacing w:after="0" w:line="240" w:lineRule="auto"/>
              <w:jc w:val="center"/>
              <w:rPr>
                <w:rFonts w:ascii="Times New Roman" w:eastAsia="Times New Roman" w:hAnsi="Times New Roman"/>
                <w:color w:val="000000"/>
                <w:lang w:eastAsia="pt-BR"/>
              </w:rPr>
            </w:pPr>
            <w:r w:rsidRPr="004D5AC4">
              <w:rPr>
                <w:rFonts w:ascii="Times New Roman" w:eastAsia="Times New Roman" w:hAnsi="Times New Roman"/>
                <w:color w:val="000000"/>
                <w:lang w:eastAsia="pt-BR"/>
              </w:rPr>
              <w:t>-150</w:t>
            </w:r>
          </w:p>
        </w:tc>
      </w:tr>
      <w:tr w:rsidR="00EC7C47" w:rsidRPr="004D5AC4" w:rsidTr="004D5AC4">
        <w:trPr>
          <w:trHeight w:val="300"/>
          <w:jc w:val="center"/>
        </w:trPr>
        <w:tc>
          <w:tcPr>
            <w:tcW w:w="960" w:type="dxa"/>
            <w:shd w:val="clear" w:color="auto" w:fill="auto"/>
            <w:noWrap/>
            <w:vAlign w:val="bottom"/>
            <w:hideMark/>
          </w:tcPr>
          <w:p w:rsidR="00EC7C47" w:rsidRPr="004D5AC4" w:rsidRDefault="00EC7C47" w:rsidP="004D5AC4">
            <w:pPr>
              <w:spacing w:after="0" w:line="240" w:lineRule="auto"/>
              <w:jc w:val="center"/>
              <w:rPr>
                <w:rFonts w:ascii="Times New Roman" w:eastAsia="Times New Roman" w:hAnsi="Times New Roman"/>
                <w:color w:val="000000"/>
                <w:lang w:eastAsia="pt-BR"/>
              </w:rPr>
            </w:pPr>
            <w:r w:rsidRPr="004D5AC4">
              <w:rPr>
                <w:rFonts w:ascii="Times New Roman" w:eastAsia="Times New Roman" w:hAnsi="Times New Roman"/>
                <w:color w:val="000000"/>
                <w:lang w:eastAsia="pt-BR"/>
              </w:rPr>
              <w:t>2022</w:t>
            </w:r>
          </w:p>
        </w:tc>
        <w:tc>
          <w:tcPr>
            <w:tcW w:w="980" w:type="dxa"/>
            <w:shd w:val="clear" w:color="auto" w:fill="auto"/>
            <w:noWrap/>
            <w:vAlign w:val="bottom"/>
            <w:hideMark/>
          </w:tcPr>
          <w:p w:rsidR="00EC7C47" w:rsidRPr="004D5AC4" w:rsidRDefault="00EC7C47" w:rsidP="004D5AC4">
            <w:pPr>
              <w:spacing w:after="0" w:line="240" w:lineRule="auto"/>
              <w:jc w:val="center"/>
              <w:rPr>
                <w:rFonts w:ascii="Times New Roman" w:eastAsia="Times New Roman" w:hAnsi="Times New Roman"/>
                <w:color w:val="000000"/>
                <w:lang w:eastAsia="pt-BR"/>
              </w:rPr>
            </w:pPr>
            <w:r w:rsidRPr="004D5AC4">
              <w:rPr>
                <w:rFonts w:ascii="Times New Roman" w:eastAsia="Times New Roman" w:hAnsi="Times New Roman"/>
                <w:color w:val="000000"/>
                <w:lang w:eastAsia="pt-BR"/>
              </w:rPr>
              <w:t>718</w:t>
            </w:r>
          </w:p>
        </w:tc>
        <w:tc>
          <w:tcPr>
            <w:tcW w:w="980" w:type="dxa"/>
            <w:shd w:val="clear" w:color="auto" w:fill="auto"/>
            <w:noWrap/>
            <w:vAlign w:val="bottom"/>
            <w:hideMark/>
          </w:tcPr>
          <w:p w:rsidR="00EC7C47" w:rsidRPr="004D5AC4" w:rsidRDefault="00EC7C47" w:rsidP="004D5AC4">
            <w:pPr>
              <w:spacing w:after="0" w:line="240" w:lineRule="auto"/>
              <w:jc w:val="center"/>
              <w:rPr>
                <w:rFonts w:ascii="Times New Roman" w:eastAsia="Times New Roman" w:hAnsi="Times New Roman"/>
                <w:color w:val="000000"/>
                <w:lang w:eastAsia="pt-BR"/>
              </w:rPr>
            </w:pPr>
            <w:r w:rsidRPr="004D5AC4">
              <w:rPr>
                <w:rFonts w:ascii="Times New Roman" w:eastAsia="Times New Roman" w:hAnsi="Times New Roman"/>
                <w:color w:val="000000"/>
                <w:lang w:eastAsia="pt-BR"/>
              </w:rPr>
              <w:t>5028</w:t>
            </w:r>
          </w:p>
        </w:tc>
        <w:tc>
          <w:tcPr>
            <w:tcW w:w="1000" w:type="dxa"/>
            <w:shd w:val="clear" w:color="auto" w:fill="auto"/>
            <w:noWrap/>
            <w:vAlign w:val="bottom"/>
            <w:hideMark/>
          </w:tcPr>
          <w:p w:rsidR="00EC7C47" w:rsidRPr="004D5AC4" w:rsidRDefault="00EC7C47" w:rsidP="004D5AC4">
            <w:pPr>
              <w:spacing w:after="0" w:line="240" w:lineRule="auto"/>
              <w:jc w:val="center"/>
              <w:rPr>
                <w:rFonts w:ascii="Times New Roman" w:eastAsia="Times New Roman" w:hAnsi="Times New Roman"/>
                <w:color w:val="000000"/>
                <w:lang w:eastAsia="pt-BR"/>
              </w:rPr>
            </w:pPr>
            <w:r w:rsidRPr="004D5AC4">
              <w:rPr>
                <w:rFonts w:ascii="Times New Roman" w:eastAsia="Times New Roman" w:hAnsi="Times New Roman"/>
                <w:color w:val="000000"/>
                <w:lang w:eastAsia="pt-BR"/>
              </w:rPr>
              <w:t>15383</w:t>
            </w:r>
          </w:p>
        </w:tc>
        <w:tc>
          <w:tcPr>
            <w:tcW w:w="960" w:type="dxa"/>
            <w:shd w:val="clear" w:color="auto" w:fill="auto"/>
            <w:noWrap/>
            <w:vAlign w:val="bottom"/>
            <w:hideMark/>
          </w:tcPr>
          <w:p w:rsidR="00EC7C47" w:rsidRPr="004D5AC4" w:rsidRDefault="00EC7C47" w:rsidP="004D5AC4">
            <w:pPr>
              <w:spacing w:after="0" w:line="240" w:lineRule="auto"/>
              <w:jc w:val="center"/>
              <w:rPr>
                <w:rFonts w:ascii="Times New Roman" w:hAnsi="Times New Roman"/>
                <w:color w:val="000000"/>
              </w:rPr>
            </w:pPr>
            <w:r w:rsidRPr="004D5AC4">
              <w:rPr>
                <w:rFonts w:ascii="Times New Roman" w:hAnsi="Times New Roman"/>
                <w:color w:val="000000"/>
              </w:rPr>
              <w:t>7043</w:t>
            </w:r>
          </w:p>
        </w:tc>
        <w:tc>
          <w:tcPr>
            <w:tcW w:w="996" w:type="dxa"/>
            <w:vAlign w:val="bottom"/>
          </w:tcPr>
          <w:p w:rsidR="00EC7C47" w:rsidRPr="004D5AC4" w:rsidRDefault="00EC7C47" w:rsidP="004D5AC4">
            <w:pPr>
              <w:spacing w:after="0" w:line="240" w:lineRule="auto"/>
              <w:jc w:val="center"/>
              <w:rPr>
                <w:rFonts w:ascii="Times New Roman" w:eastAsia="Times New Roman" w:hAnsi="Times New Roman"/>
                <w:color w:val="000000"/>
                <w:lang w:eastAsia="pt-BR"/>
              </w:rPr>
            </w:pPr>
            <w:r w:rsidRPr="004D5AC4">
              <w:rPr>
                <w:rFonts w:ascii="Times New Roman" w:eastAsia="Times New Roman" w:hAnsi="Times New Roman"/>
                <w:color w:val="000000"/>
                <w:lang w:eastAsia="pt-BR"/>
              </w:rPr>
              <w:t>-123</w:t>
            </w:r>
          </w:p>
        </w:tc>
      </w:tr>
      <w:tr w:rsidR="00EC7C47" w:rsidRPr="004D5AC4" w:rsidTr="004D5AC4">
        <w:trPr>
          <w:trHeight w:val="300"/>
          <w:jc w:val="center"/>
        </w:trPr>
        <w:tc>
          <w:tcPr>
            <w:tcW w:w="960" w:type="dxa"/>
            <w:shd w:val="clear" w:color="auto" w:fill="auto"/>
            <w:noWrap/>
            <w:vAlign w:val="bottom"/>
            <w:hideMark/>
          </w:tcPr>
          <w:p w:rsidR="00EC7C47" w:rsidRPr="004D5AC4" w:rsidRDefault="00EC7C47" w:rsidP="004D5AC4">
            <w:pPr>
              <w:spacing w:after="0" w:line="240" w:lineRule="auto"/>
              <w:jc w:val="center"/>
              <w:rPr>
                <w:rFonts w:ascii="Times New Roman" w:eastAsia="Times New Roman" w:hAnsi="Times New Roman"/>
                <w:color w:val="000000"/>
                <w:lang w:eastAsia="pt-BR"/>
              </w:rPr>
            </w:pPr>
            <w:r w:rsidRPr="004D5AC4">
              <w:rPr>
                <w:rFonts w:ascii="Times New Roman" w:eastAsia="Times New Roman" w:hAnsi="Times New Roman"/>
                <w:color w:val="000000"/>
                <w:lang w:eastAsia="pt-BR"/>
              </w:rPr>
              <w:t>2023</w:t>
            </w:r>
          </w:p>
        </w:tc>
        <w:tc>
          <w:tcPr>
            <w:tcW w:w="980" w:type="dxa"/>
            <w:shd w:val="clear" w:color="auto" w:fill="auto"/>
            <w:noWrap/>
            <w:vAlign w:val="bottom"/>
            <w:hideMark/>
          </w:tcPr>
          <w:p w:rsidR="00EC7C47" w:rsidRPr="004D5AC4" w:rsidRDefault="00EC7C47" w:rsidP="004D5AC4">
            <w:pPr>
              <w:spacing w:after="0" w:line="240" w:lineRule="auto"/>
              <w:jc w:val="center"/>
              <w:rPr>
                <w:rFonts w:ascii="Times New Roman" w:eastAsia="Times New Roman" w:hAnsi="Times New Roman"/>
                <w:color w:val="000000"/>
                <w:lang w:eastAsia="pt-BR"/>
              </w:rPr>
            </w:pPr>
            <w:r w:rsidRPr="004D5AC4">
              <w:rPr>
                <w:rFonts w:ascii="Times New Roman" w:eastAsia="Times New Roman" w:hAnsi="Times New Roman"/>
                <w:color w:val="000000"/>
                <w:lang w:eastAsia="pt-BR"/>
              </w:rPr>
              <w:t>366</w:t>
            </w:r>
          </w:p>
        </w:tc>
        <w:tc>
          <w:tcPr>
            <w:tcW w:w="980" w:type="dxa"/>
            <w:shd w:val="clear" w:color="auto" w:fill="auto"/>
            <w:noWrap/>
            <w:vAlign w:val="bottom"/>
            <w:hideMark/>
          </w:tcPr>
          <w:p w:rsidR="00EC7C47" w:rsidRPr="004D5AC4" w:rsidRDefault="00EC7C47" w:rsidP="004D5AC4">
            <w:pPr>
              <w:spacing w:after="0" w:line="240" w:lineRule="auto"/>
              <w:jc w:val="center"/>
              <w:rPr>
                <w:rFonts w:ascii="Times New Roman" w:eastAsia="Times New Roman" w:hAnsi="Times New Roman"/>
                <w:color w:val="000000"/>
                <w:lang w:eastAsia="pt-BR"/>
              </w:rPr>
            </w:pPr>
            <w:r w:rsidRPr="004D5AC4">
              <w:rPr>
                <w:rFonts w:ascii="Times New Roman" w:eastAsia="Times New Roman" w:hAnsi="Times New Roman"/>
                <w:color w:val="000000"/>
                <w:lang w:eastAsia="pt-BR"/>
              </w:rPr>
              <w:t>4756</w:t>
            </w:r>
          </w:p>
        </w:tc>
        <w:tc>
          <w:tcPr>
            <w:tcW w:w="1000" w:type="dxa"/>
            <w:shd w:val="clear" w:color="auto" w:fill="auto"/>
            <w:noWrap/>
            <w:vAlign w:val="bottom"/>
            <w:hideMark/>
          </w:tcPr>
          <w:p w:rsidR="00EC7C47" w:rsidRPr="004D5AC4" w:rsidRDefault="00EC7C47" w:rsidP="004D5AC4">
            <w:pPr>
              <w:spacing w:after="0" w:line="240" w:lineRule="auto"/>
              <w:jc w:val="center"/>
              <w:rPr>
                <w:rFonts w:ascii="Times New Roman" w:eastAsia="Times New Roman" w:hAnsi="Times New Roman"/>
                <w:color w:val="000000"/>
                <w:lang w:eastAsia="pt-BR"/>
              </w:rPr>
            </w:pPr>
            <w:r w:rsidRPr="004D5AC4">
              <w:rPr>
                <w:rFonts w:ascii="Times New Roman" w:eastAsia="Times New Roman" w:hAnsi="Times New Roman"/>
                <w:color w:val="000000"/>
                <w:lang w:eastAsia="pt-BR"/>
              </w:rPr>
              <w:t>16623</w:t>
            </w:r>
          </w:p>
        </w:tc>
        <w:tc>
          <w:tcPr>
            <w:tcW w:w="960" w:type="dxa"/>
            <w:shd w:val="clear" w:color="auto" w:fill="auto"/>
            <w:noWrap/>
            <w:vAlign w:val="bottom"/>
            <w:hideMark/>
          </w:tcPr>
          <w:p w:rsidR="00EC7C47" w:rsidRPr="004D5AC4" w:rsidRDefault="00EC7C47" w:rsidP="004D5AC4">
            <w:pPr>
              <w:spacing w:after="0" w:line="240" w:lineRule="auto"/>
              <w:jc w:val="center"/>
              <w:rPr>
                <w:rFonts w:ascii="Times New Roman" w:hAnsi="Times New Roman"/>
                <w:color w:val="000000"/>
              </w:rPr>
            </w:pPr>
            <w:r w:rsidRPr="004D5AC4">
              <w:rPr>
                <w:rFonts w:ascii="Times New Roman" w:hAnsi="Times New Roman"/>
                <w:color w:val="000000"/>
              </w:rPr>
              <w:t>7248</w:t>
            </w:r>
          </w:p>
        </w:tc>
        <w:tc>
          <w:tcPr>
            <w:tcW w:w="996" w:type="dxa"/>
            <w:vAlign w:val="bottom"/>
          </w:tcPr>
          <w:p w:rsidR="00EC7C47" w:rsidRPr="004D5AC4" w:rsidRDefault="00EC7C47" w:rsidP="004D5AC4">
            <w:pPr>
              <w:spacing w:after="0" w:line="240" w:lineRule="auto"/>
              <w:jc w:val="center"/>
              <w:rPr>
                <w:rFonts w:ascii="Times New Roman" w:eastAsia="Times New Roman" w:hAnsi="Times New Roman"/>
                <w:color w:val="000000"/>
                <w:lang w:eastAsia="pt-BR"/>
              </w:rPr>
            </w:pPr>
            <w:r w:rsidRPr="004D5AC4">
              <w:rPr>
                <w:rFonts w:ascii="Times New Roman" w:eastAsia="Times New Roman" w:hAnsi="Times New Roman"/>
                <w:color w:val="000000"/>
                <w:lang w:eastAsia="pt-BR"/>
              </w:rPr>
              <w:t>-101</w:t>
            </w:r>
          </w:p>
        </w:tc>
      </w:tr>
      <w:tr w:rsidR="00EC7C47" w:rsidRPr="004D5AC4" w:rsidTr="004D5AC4">
        <w:trPr>
          <w:trHeight w:val="300"/>
          <w:jc w:val="center"/>
        </w:trPr>
        <w:tc>
          <w:tcPr>
            <w:tcW w:w="960" w:type="dxa"/>
            <w:shd w:val="clear" w:color="auto" w:fill="auto"/>
            <w:noWrap/>
            <w:vAlign w:val="bottom"/>
            <w:hideMark/>
          </w:tcPr>
          <w:p w:rsidR="00EC7C47" w:rsidRPr="004D5AC4" w:rsidRDefault="00EC7C47" w:rsidP="004D5AC4">
            <w:pPr>
              <w:spacing w:after="0" w:line="240" w:lineRule="auto"/>
              <w:jc w:val="center"/>
              <w:rPr>
                <w:rFonts w:ascii="Times New Roman" w:eastAsia="Times New Roman" w:hAnsi="Times New Roman"/>
                <w:color w:val="000000"/>
                <w:lang w:eastAsia="pt-BR"/>
              </w:rPr>
            </w:pPr>
            <w:r w:rsidRPr="004D5AC4">
              <w:rPr>
                <w:rFonts w:ascii="Times New Roman" w:eastAsia="Times New Roman" w:hAnsi="Times New Roman"/>
                <w:color w:val="000000"/>
                <w:lang w:eastAsia="pt-BR"/>
              </w:rPr>
              <w:t>2024</w:t>
            </w:r>
          </w:p>
        </w:tc>
        <w:tc>
          <w:tcPr>
            <w:tcW w:w="980" w:type="dxa"/>
            <w:shd w:val="clear" w:color="auto" w:fill="auto"/>
            <w:noWrap/>
            <w:vAlign w:val="bottom"/>
            <w:hideMark/>
          </w:tcPr>
          <w:p w:rsidR="00EC7C47" w:rsidRPr="004D5AC4" w:rsidRDefault="00EC7C47" w:rsidP="004D5AC4">
            <w:pPr>
              <w:spacing w:after="0" w:line="240" w:lineRule="auto"/>
              <w:jc w:val="center"/>
              <w:rPr>
                <w:rFonts w:ascii="Times New Roman" w:eastAsia="Times New Roman" w:hAnsi="Times New Roman"/>
                <w:color w:val="000000"/>
                <w:lang w:eastAsia="pt-BR"/>
              </w:rPr>
            </w:pPr>
            <w:r w:rsidRPr="004D5AC4">
              <w:rPr>
                <w:rFonts w:ascii="Times New Roman" w:eastAsia="Times New Roman" w:hAnsi="Times New Roman"/>
                <w:color w:val="000000"/>
                <w:lang w:eastAsia="pt-BR"/>
              </w:rPr>
              <w:t>26</w:t>
            </w:r>
          </w:p>
        </w:tc>
        <w:tc>
          <w:tcPr>
            <w:tcW w:w="980" w:type="dxa"/>
            <w:shd w:val="clear" w:color="auto" w:fill="auto"/>
            <w:noWrap/>
            <w:vAlign w:val="bottom"/>
            <w:hideMark/>
          </w:tcPr>
          <w:p w:rsidR="00EC7C47" w:rsidRPr="004D5AC4" w:rsidRDefault="00EC7C47" w:rsidP="004D5AC4">
            <w:pPr>
              <w:spacing w:after="0" w:line="240" w:lineRule="auto"/>
              <w:jc w:val="center"/>
              <w:rPr>
                <w:rFonts w:ascii="Times New Roman" w:eastAsia="Times New Roman" w:hAnsi="Times New Roman"/>
                <w:color w:val="000000"/>
                <w:lang w:eastAsia="pt-BR"/>
              </w:rPr>
            </w:pPr>
            <w:r w:rsidRPr="004D5AC4">
              <w:rPr>
                <w:rFonts w:ascii="Times New Roman" w:eastAsia="Times New Roman" w:hAnsi="Times New Roman"/>
                <w:color w:val="000000"/>
                <w:lang w:eastAsia="pt-BR"/>
              </w:rPr>
              <w:t>4469</w:t>
            </w:r>
          </w:p>
        </w:tc>
        <w:tc>
          <w:tcPr>
            <w:tcW w:w="1000" w:type="dxa"/>
            <w:shd w:val="clear" w:color="auto" w:fill="auto"/>
            <w:noWrap/>
            <w:vAlign w:val="bottom"/>
            <w:hideMark/>
          </w:tcPr>
          <w:p w:rsidR="00EC7C47" w:rsidRPr="004D5AC4" w:rsidRDefault="00EC7C47" w:rsidP="004D5AC4">
            <w:pPr>
              <w:spacing w:after="0" w:line="240" w:lineRule="auto"/>
              <w:jc w:val="center"/>
              <w:rPr>
                <w:rFonts w:ascii="Times New Roman" w:eastAsia="Times New Roman" w:hAnsi="Times New Roman"/>
                <w:color w:val="000000"/>
                <w:lang w:eastAsia="pt-BR"/>
              </w:rPr>
            </w:pPr>
            <w:r w:rsidRPr="004D5AC4">
              <w:rPr>
                <w:rFonts w:ascii="Times New Roman" w:eastAsia="Times New Roman" w:hAnsi="Times New Roman"/>
                <w:color w:val="000000"/>
                <w:lang w:eastAsia="pt-BR"/>
              </w:rPr>
              <w:t>17883</w:t>
            </w:r>
          </w:p>
        </w:tc>
        <w:tc>
          <w:tcPr>
            <w:tcW w:w="960" w:type="dxa"/>
            <w:shd w:val="clear" w:color="auto" w:fill="auto"/>
            <w:noWrap/>
            <w:vAlign w:val="bottom"/>
            <w:hideMark/>
          </w:tcPr>
          <w:p w:rsidR="00EC7C47" w:rsidRPr="004D5AC4" w:rsidRDefault="00EC7C47" w:rsidP="004D5AC4">
            <w:pPr>
              <w:spacing w:after="0" w:line="240" w:lineRule="auto"/>
              <w:jc w:val="center"/>
              <w:rPr>
                <w:rFonts w:ascii="Times New Roman" w:hAnsi="Times New Roman"/>
                <w:color w:val="000000"/>
              </w:rPr>
            </w:pPr>
            <w:r w:rsidRPr="004D5AC4">
              <w:rPr>
                <w:rFonts w:ascii="Times New Roman" w:hAnsi="Times New Roman"/>
                <w:color w:val="000000"/>
              </w:rPr>
              <w:t>7459</w:t>
            </w:r>
          </w:p>
        </w:tc>
        <w:tc>
          <w:tcPr>
            <w:tcW w:w="996" w:type="dxa"/>
            <w:vAlign w:val="bottom"/>
          </w:tcPr>
          <w:p w:rsidR="00EC7C47" w:rsidRPr="004D5AC4" w:rsidRDefault="00EC7C47" w:rsidP="004D5AC4">
            <w:pPr>
              <w:spacing w:after="0" w:line="240" w:lineRule="auto"/>
              <w:jc w:val="center"/>
              <w:rPr>
                <w:rFonts w:ascii="Times New Roman" w:eastAsia="Times New Roman" w:hAnsi="Times New Roman"/>
                <w:color w:val="000000"/>
                <w:lang w:eastAsia="pt-BR"/>
              </w:rPr>
            </w:pPr>
            <w:r w:rsidRPr="004D5AC4">
              <w:rPr>
                <w:rFonts w:ascii="Times New Roman" w:eastAsia="Times New Roman" w:hAnsi="Times New Roman"/>
                <w:color w:val="000000"/>
                <w:lang w:eastAsia="pt-BR"/>
              </w:rPr>
              <w:t>-85</w:t>
            </w:r>
          </w:p>
        </w:tc>
      </w:tr>
      <w:tr w:rsidR="00EC7C47" w:rsidRPr="004D5AC4" w:rsidTr="004D5AC4">
        <w:trPr>
          <w:trHeight w:val="300"/>
          <w:jc w:val="center"/>
        </w:trPr>
        <w:tc>
          <w:tcPr>
            <w:tcW w:w="960" w:type="dxa"/>
            <w:shd w:val="clear" w:color="auto" w:fill="auto"/>
            <w:noWrap/>
            <w:vAlign w:val="bottom"/>
            <w:hideMark/>
          </w:tcPr>
          <w:p w:rsidR="00EC7C47" w:rsidRPr="004D5AC4" w:rsidRDefault="00EC7C47" w:rsidP="004D5AC4">
            <w:pPr>
              <w:spacing w:after="0" w:line="240" w:lineRule="auto"/>
              <w:jc w:val="center"/>
              <w:rPr>
                <w:rFonts w:ascii="Times New Roman" w:eastAsia="Times New Roman" w:hAnsi="Times New Roman"/>
                <w:color w:val="000000"/>
                <w:lang w:eastAsia="pt-BR"/>
              </w:rPr>
            </w:pPr>
            <w:r w:rsidRPr="004D5AC4">
              <w:rPr>
                <w:rFonts w:ascii="Times New Roman" w:eastAsia="Times New Roman" w:hAnsi="Times New Roman"/>
                <w:color w:val="000000"/>
                <w:lang w:eastAsia="pt-BR"/>
              </w:rPr>
              <w:t>2025</w:t>
            </w:r>
          </w:p>
        </w:tc>
        <w:tc>
          <w:tcPr>
            <w:tcW w:w="980" w:type="dxa"/>
            <w:shd w:val="clear" w:color="auto" w:fill="auto"/>
            <w:noWrap/>
            <w:vAlign w:val="bottom"/>
            <w:hideMark/>
          </w:tcPr>
          <w:p w:rsidR="00EC7C47" w:rsidRPr="004D5AC4" w:rsidRDefault="00EC7C47" w:rsidP="004D5AC4">
            <w:pPr>
              <w:spacing w:after="0" w:line="240" w:lineRule="auto"/>
              <w:jc w:val="center"/>
              <w:rPr>
                <w:rFonts w:ascii="Times New Roman" w:eastAsia="Times New Roman" w:hAnsi="Times New Roman"/>
                <w:color w:val="000000"/>
                <w:lang w:eastAsia="pt-BR"/>
              </w:rPr>
            </w:pPr>
            <w:r w:rsidRPr="004D5AC4">
              <w:rPr>
                <w:rFonts w:ascii="Times New Roman" w:eastAsia="Times New Roman" w:hAnsi="Times New Roman"/>
                <w:color w:val="000000"/>
                <w:lang w:eastAsia="pt-BR"/>
              </w:rPr>
              <w:t>-305</w:t>
            </w:r>
          </w:p>
        </w:tc>
        <w:tc>
          <w:tcPr>
            <w:tcW w:w="980" w:type="dxa"/>
            <w:shd w:val="clear" w:color="auto" w:fill="auto"/>
            <w:noWrap/>
            <w:vAlign w:val="bottom"/>
            <w:hideMark/>
          </w:tcPr>
          <w:p w:rsidR="00EC7C47" w:rsidRPr="004D5AC4" w:rsidRDefault="00EC7C47" w:rsidP="004D5AC4">
            <w:pPr>
              <w:spacing w:after="0" w:line="240" w:lineRule="auto"/>
              <w:jc w:val="center"/>
              <w:rPr>
                <w:rFonts w:ascii="Times New Roman" w:eastAsia="Times New Roman" w:hAnsi="Times New Roman"/>
                <w:color w:val="000000"/>
                <w:lang w:eastAsia="pt-BR"/>
              </w:rPr>
            </w:pPr>
            <w:r w:rsidRPr="004D5AC4">
              <w:rPr>
                <w:rFonts w:ascii="Times New Roman" w:eastAsia="Times New Roman" w:hAnsi="Times New Roman"/>
                <w:color w:val="000000"/>
                <w:lang w:eastAsia="pt-BR"/>
              </w:rPr>
              <w:t>4167</w:t>
            </w:r>
          </w:p>
        </w:tc>
        <w:tc>
          <w:tcPr>
            <w:tcW w:w="1000" w:type="dxa"/>
            <w:shd w:val="clear" w:color="auto" w:fill="auto"/>
            <w:noWrap/>
            <w:vAlign w:val="bottom"/>
            <w:hideMark/>
          </w:tcPr>
          <w:p w:rsidR="00EC7C47" w:rsidRPr="004D5AC4" w:rsidRDefault="00EC7C47" w:rsidP="004D5AC4">
            <w:pPr>
              <w:spacing w:after="0" w:line="240" w:lineRule="auto"/>
              <w:jc w:val="center"/>
              <w:rPr>
                <w:rFonts w:ascii="Times New Roman" w:eastAsia="Times New Roman" w:hAnsi="Times New Roman"/>
                <w:color w:val="000000"/>
                <w:lang w:eastAsia="pt-BR"/>
              </w:rPr>
            </w:pPr>
            <w:r w:rsidRPr="004D5AC4">
              <w:rPr>
                <w:rFonts w:ascii="Times New Roman" w:eastAsia="Times New Roman" w:hAnsi="Times New Roman"/>
                <w:color w:val="000000"/>
                <w:lang w:eastAsia="pt-BR"/>
              </w:rPr>
              <w:t>19168</w:t>
            </w:r>
          </w:p>
        </w:tc>
        <w:tc>
          <w:tcPr>
            <w:tcW w:w="960" w:type="dxa"/>
            <w:shd w:val="clear" w:color="auto" w:fill="auto"/>
            <w:noWrap/>
            <w:vAlign w:val="bottom"/>
            <w:hideMark/>
          </w:tcPr>
          <w:p w:rsidR="00EC7C47" w:rsidRPr="004D5AC4" w:rsidRDefault="00EC7C47" w:rsidP="004D5AC4">
            <w:pPr>
              <w:spacing w:after="0" w:line="240" w:lineRule="auto"/>
              <w:jc w:val="center"/>
              <w:rPr>
                <w:rFonts w:ascii="Times New Roman" w:hAnsi="Times New Roman"/>
                <w:color w:val="000000"/>
              </w:rPr>
            </w:pPr>
            <w:r w:rsidRPr="004D5AC4">
              <w:rPr>
                <w:rFonts w:ascii="Times New Roman" w:hAnsi="Times New Roman"/>
                <w:color w:val="000000"/>
              </w:rPr>
              <w:t>7676</w:t>
            </w:r>
          </w:p>
        </w:tc>
        <w:tc>
          <w:tcPr>
            <w:tcW w:w="996" w:type="dxa"/>
            <w:vAlign w:val="bottom"/>
          </w:tcPr>
          <w:p w:rsidR="00EC7C47" w:rsidRPr="004D5AC4" w:rsidRDefault="00EC7C47" w:rsidP="004D5AC4">
            <w:pPr>
              <w:spacing w:after="0" w:line="240" w:lineRule="auto"/>
              <w:jc w:val="center"/>
              <w:rPr>
                <w:rFonts w:ascii="Times New Roman" w:eastAsia="Times New Roman" w:hAnsi="Times New Roman"/>
                <w:color w:val="000000"/>
                <w:lang w:eastAsia="pt-BR"/>
              </w:rPr>
            </w:pPr>
            <w:r w:rsidRPr="004D5AC4">
              <w:rPr>
                <w:rFonts w:ascii="Times New Roman" w:eastAsia="Times New Roman" w:hAnsi="Times New Roman"/>
                <w:color w:val="000000"/>
                <w:lang w:eastAsia="pt-BR"/>
              </w:rPr>
              <w:t>-73</w:t>
            </w:r>
          </w:p>
        </w:tc>
      </w:tr>
    </w:tbl>
    <w:p w:rsidR="00C97100" w:rsidRDefault="0041631B" w:rsidP="0041631B">
      <w:pPr>
        <w:jc w:val="both"/>
        <w:rPr>
          <w:rFonts w:ascii="Times New Roman" w:hAnsi="Times New Roman"/>
          <w:sz w:val="24"/>
          <w:lang w:val="en-US"/>
        </w:rPr>
      </w:pPr>
      <w:r w:rsidRPr="0041631B">
        <w:rPr>
          <w:rFonts w:ascii="Times New Roman" w:hAnsi="Times New Roman"/>
          <w:sz w:val="24"/>
          <w:lang w:val="en-US"/>
        </w:rPr>
        <w:lastRenderedPageBreak/>
        <w:t xml:space="preserve">The changes on tourism variables have the impacts on GDP and Production presented </w:t>
      </w:r>
      <w:r>
        <w:rPr>
          <w:rFonts w:ascii="Times New Roman" w:hAnsi="Times New Roman"/>
          <w:sz w:val="24"/>
          <w:lang w:val="en-US"/>
        </w:rPr>
        <w:t>i</w:t>
      </w:r>
      <w:r w:rsidRPr="0041631B">
        <w:rPr>
          <w:rFonts w:ascii="Times New Roman" w:hAnsi="Times New Roman"/>
          <w:sz w:val="24"/>
          <w:lang w:val="en-US"/>
        </w:rPr>
        <w:t>n Table 2</w:t>
      </w:r>
      <w:r w:rsidR="00A748F8">
        <w:rPr>
          <w:rFonts w:ascii="Times New Roman" w:hAnsi="Times New Roman"/>
          <w:sz w:val="24"/>
          <w:lang w:val="en-US"/>
        </w:rPr>
        <w:t>2</w:t>
      </w:r>
      <w:r>
        <w:rPr>
          <w:rFonts w:ascii="Times New Roman" w:hAnsi="Times New Roman"/>
          <w:sz w:val="24"/>
          <w:lang w:val="en-US"/>
        </w:rPr>
        <w:t>. As expected, the larger is the impact on visitors’ expenditure under the proposed scenarios the larger are the effects on the local economy.</w:t>
      </w:r>
    </w:p>
    <w:p w:rsidR="00486D0F" w:rsidRPr="00AA55B2" w:rsidRDefault="001C20CA" w:rsidP="008D4105">
      <w:pPr>
        <w:spacing w:after="120"/>
        <w:jc w:val="center"/>
        <w:rPr>
          <w:rFonts w:ascii="Times New Roman" w:hAnsi="Times New Roman"/>
          <w:b/>
          <w:sz w:val="24"/>
          <w:lang w:val="en-US"/>
        </w:rPr>
      </w:pPr>
      <w:r w:rsidRPr="00AA55B2">
        <w:rPr>
          <w:rFonts w:ascii="Times New Roman" w:hAnsi="Times New Roman"/>
          <w:b/>
          <w:sz w:val="24"/>
          <w:lang w:val="en-US"/>
        </w:rPr>
        <w:t>Table 2</w:t>
      </w:r>
      <w:r w:rsidR="00A748F8">
        <w:rPr>
          <w:rFonts w:ascii="Times New Roman" w:hAnsi="Times New Roman"/>
          <w:b/>
          <w:sz w:val="24"/>
          <w:lang w:val="en-US"/>
        </w:rPr>
        <w:t>2</w:t>
      </w:r>
      <w:r w:rsidRPr="00AA55B2">
        <w:rPr>
          <w:rFonts w:ascii="Times New Roman" w:hAnsi="Times New Roman"/>
          <w:b/>
          <w:sz w:val="24"/>
          <w:lang w:val="en-US"/>
        </w:rPr>
        <w:t>:</w:t>
      </w:r>
      <w:r w:rsidR="00EA168C" w:rsidRPr="00AA55B2">
        <w:rPr>
          <w:rFonts w:ascii="Times New Roman" w:hAnsi="Times New Roman"/>
          <w:b/>
          <w:sz w:val="24"/>
          <w:lang w:val="en-US"/>
        </w:rPr>
        <w:t xml:space="preserve"> The impacts of the Tourism scenarios on Value Added and Production</w:t>
      </w:r>
      <w:r w:rsidR="0041631B">
        <w:rPr>
          <w:rFonts w:ascii="Times New Roman" w:hAnsi="Times New Roman"/>
          <w:b/>
          <w:sz w:val="24"/>
          <w:lang w:val="en-US"/>
        </w:rPr>
        <w:t xml:space="preserve"> (R$ million)</w:t>
      </w:r>
    </w:p>
    <w:tbl>
      <w:tblPr>
        <w:tblStyle w:val="TableGrid"/>
        <w:tblW w:w="9000" w:type="dxa"/>
        <w:tblLook w:val="04A0" w:firstRow="1" w:lastRow="0" w:firstColumn="1" w:lastColumn="0" w:noHBand="0" w:noVBand="1"/>
      </w:tblPr>
      <w:tblGrid>
        <w:gridCol w:w="776"/>
        <w:gridCol w:w="756"/>
        <w:gridCol w:w="1270"/>
        <w:gridCol w:w="756"/>
        <w:gridCol w:w="1270"/>
        <w:gridCol w:w="756"/>
        <w:gridCol w:w="1270"/>
        <w:gridCol w:w="876"/>
        <w:gridCol w:w="1270"/>
      </w:tblGrid>
      <w:tr w:rsidR="00EA168C" w:rsidRPr="00EA168C" w:rsidTr="0041631B">
        <w:tc>
          <w:tcPr>
            <w:tcW w:w="776" w:type="dxa"/>
            <w:vMerge w:val="restart"/>
            <w:vAlign w:val="center"/>
          </w:tcPr>
          <w:p w:rsidR="00EA168C" w:rsidRPr="00EA168C" w:rsidRDefault="0041631B" w:rsidP="0041631B">
            <w:pPr>
              <w:jc w:val="center"/>
              <w:rPr>
                <w:rFonts w:ascii="Times New Roman" w:hAnsi="Times New Roman"/>
                <w:sz w:val="24"/>
                <w:szCs w:val="24"/>
                <w:lang w:val="en-US"/>
              </w:rPr>
            </w:pPr>
            <w:r>
              <w:rPr>
                <w:rFonts w:ascii="Times New Roman" w:hAnsi="Times New Roman"/>
                <w:sz w:val="24"/>
                <w:szCs w:val="24"/>
                <w:lang w:val="en-US"/>
              </w:rPr>
              <w:t>Years</w:t>
            </w:r>
          </w:p>
        </w:tc>
        <w:tc>
          <w:tcPr>
            <w:tcW w:w="2026" w:type="dxa"/>
            <w:gridSpan w:val="2"/>
            <w:vAlign w:val="bottom"/>
          </w:tcPr>
          <w:p w:rsidR="00EA168C" w:rsidRPr="00EA168C" w:rsidRDefault="00EA168C" w:rsidP="00EA168C">
            <w:pPr>
              <w:jc w:val="center"/>
              <w:rPr>
                <w:rFonts w:eastAsia="Times New Roman"/>
                <w:color w:val="000000"/>
                <w:lang w:val="en-US"/>
              </w:rPr>
            </w:pPr>
            <w:proofErr w:type="spellStart"/>
            <w:r>
              <w:rPr>
                <w:rFonts w:ascii="Times New Roman" w:eastAsia="Times New Roman" w:hAnsi="Times New Roman"/>
                <w:color w:val="000000"/>
                <w:sz w:val="24"/>
                <w:szCs w:val="24"/>
              </w:rPr>
              <w:t>Scenario</w:t>
            </w:r>
            <w:proofErr w:type="spellEnd"/>
            <w:r>
              <w:rPr>
                <w:rFonts w:ascii="Times New Roman" w:eastAsia="Times New Roman" w:hAnsi="Times New Roman"/>
                <w:color w:val="000000"/>
                <w:sz w:val="24"/>
                <w:szCs w:val="24"/>
              </w:rPr>
              <w:t xml:space="preserve"> </w:t>
            </w:r>
            <w:proofErr w:type="gramStart"/>
            <w:r>
              <w:rPr>
                <w:rFonts w:ascii="Times New Roman" w:eastAsia="Times New Roman" w:hAnsi="Times New Roman"/>
                <w:color w:val="000000"/>
                <w:sz w:val="24"/>
                <w:szCs w:val="24"/>
              </w:rPr>
              <w:t>1</w:t>
            </w:r>
            <w:proofErr w:type="gramEnd"/>
          </w:p>
        </w:tc>
        <w:tc>
          <w:tcPr>
            <w:tcW w:w="2026" w:type="dxa"/>
            <w:gridSpan w:val="2"/>
            <w:vAlign w:val="bottom"/>
          </w:tcPr>
          <w:p w:rsidR="00EA168C" w:rsidRPr="00EA168C" w:rsidRDefault="00EA168C" w:rsidP="00EA168C">
            <w:pPr>
              <w:jc w:val="center"/>
              <w:rPr>
                <w:rFonts w:eastAsia="Times New Roman"/>
                <w:color w:val="000000"/>
                <w:lang w:val="en-US"/>
              </w:rPr>
            </w:pPr>
            <w:proofErr w:type="spellStart"/>
            <w:r>
              <w:rPr>
                <w:rFonts w:ascii="Times New Roman" w:eastAsia="Times New Roman" w:hAnsi="Times New Roman"/>
                <w:color w:val="000000"/>
                <w:sz w:val="24"/>
                <w:szCs w:val="24"/>
              </w:rPr>
              <w:t>Scenario</w:t>
            </w:r>
            <w:proofErr w:type="spellEnd"/>
            <w:r>
              <w:rPr>
                <w:rFonts w:ascii="Times New Roman" w:eastAsia="Times New Roman" w:hAnsi="Times New Roman"/>
                <w:color w:val="000000"/>
                <w:sz w:val="24"/>
                <w:szCs w:val="24"/>
              </w:rPr>
              <w:t xml:space="preserve"> </w:t>
            </w:r>
            <w:proofErr w:type="gramStart"/>
            <w:r>
              <w:rPr>
                <w:rFonts w:ascii="Times New Roman" w:eastAsia="Times New Roman" w:hAnsi="Times New Roman"/>
                <w:color w:val="000000"/>
                <w:sz w:val="24"/>
                <w:szCs w:val="24"/>
              </w:rPr>
              <w:t>2</w:t>
            </w:r>
            <w:proofErr w:type="gramEnd"/>
          </w:p>
        </w:tc>
        <w:tc>
          <w:tcPr>
            <w:tcW w:w="2026" w:type="dxa"/>
            <w:gridSpan w:val="2"/>
            <w:vAlign w:val="bottom"/>
          </w:tcPr>
          <w:p w:rsidR="00EA168C" w:rsidRPr="00EA168C" w:rsidRDefault="00EA168C" w:rsidP="00EA168C">
            <w:pPr>
              <w:jc w:val="center"/>
              <w:rPr>
                <w:rFonts w:eastAsia="Times New Roman"/>
                <w:color w:val="000000"/>
                <w:lang w:val="en-US"/>
              </w:rPr>
            </w:pPr>
            <w:proofErr w:type="spellStart"/>
            <w:r>
              <w:rPr>
                <w:rFonts w:ascii="Times New Roman" w:eastAsia="Times New Roman" w:hAnsi="Times New Roman"/>
                <w:color w:val="000000"/>
                <w:sz w:val="24"/>
                <w:szCs w:val="24"/>
              </w:rPr>
              <w:t>Scenario</w:t>
            </w:r>
            <w:proofErr w:type="spellEnd"/>
            <w:r>
              <w:rPr>
                <w:rFonts w:ascii="Times New Roman" w:eastAsia="Times New Roman" w:hAnsi="Times New Roman"/>
                <w:color w:val="000000"/>
                <w:sz w:val="24"/>
                <w:szCs w:val="24"/>
              </w:rPr>
              <w:t xml:space="preserve"> </w:t>
            </w:r>
            <w:proofErr w:type="gramStart"/>
            <w:r>
              <w:rPr>
                <w:rFonts w:ascii="Times New Roman" w:eastAsia="Times New Roman" w:hAnsi="Times New Roman"/>
                <w:color w:val="000000"/>
                <w:sz w:val="24"/>
                <w:szCs w:val="24"/>
              </w:rPr>
              <w:t>3</w:t>
            </w:r>
            <w:proofErr w:type="gramEnd"/>
          </w:p>
        </w:tc>
        <w:tc>
          <w:tcPr>
            <w:tcW w:w="2146" w:type="dxa"/>
            <w:gridSpan w:val="2"/>
            <w:vAlign w:val="bottom"/>
          </w:tcPr>
          <w:p w:rsidR="00EA168C" w:rsidRPr="00EA168C" w:rsidRDefault="00EA168C" w:rsidP="00EA168C">
            <w:pPr>
              <w:jc w:val="center"/>
              <w:rPr>
                <w:rFonts w:eastAsia="Times New Roman"/>
                <w:color w:val="000000"/>
                <w:lang w:val="en-US"/>
              </w:rPr>
            </w:pPr>
            <w:proofErr w:type="spellStart"/>
            <w:r>
              <w:rPr>
                <w:rFonts w:ascii="Times New Roman" w:eastAsia="Times New Roman" w:hAnsi="Times New Roman"/>
                <w:color w:val="000000"/>
                <w:sz w:val="24"/>
                <w:szCs w:val="24"/>
              </w:rPr>
              <w:t>Scenario</w:t>
            </w:r>
            <w:proofErr w:type="spellEnd"/>
            <w:r>
              <w:rPr>
                <w:rFonts w:ascii="Times New Roman" w:eastAsia="Times New Roman" w:hAnsi="Times New Roman"/>
                <w:color w:val="000000"/>
                <w:sz w:val="24"/>
                <w:szCs w:val="24"/>
              </w:rPr>
              <w:t xml:space="preserve"> </w:t>
            </w:r>
            <w:proofErr w:type="gramStart"/>
            <w:r>
              <w:rPr>
                <w:rFonts w:ascii="Times New Roman" w:eastAsia="Times New Roman" w:hAnsi="Times New Roman"/>
                <w:color w:val="000000"/>
                <w:sz w:val="24"/>
                <w:szCs w:val="24"/>
              </w:rPr>
              <w:t>4</w:t>
            </w:r>
            <w:proofErr w:type="gramEnd"/>
          </w:p>
        </w:tc>
      </w:tr>
      <w:tr w:rsidR="00C62F8E" w:rsidRPr="00EA168C" w:rsidTr="0041631B">
        <w:tc>
          <w:tcPr>
            <w:tcW w:w="776" w:type="dxa"/>
            <w:vMerge/>
            <w:vAlign w:val="bottom"/>
          </w:tcPr>
          <w:p w:rsidR="00C62F8E" w:rsidRPr="00EA168C" w:rsidRDefault="00C62F8E">
            <w:pPr>
              <w:jc w:val="right"/>
              <w:rPr>
                <w:rFonts w:ascii="Times New Roman" w:hAnsi="Times New Roman"/>
                <w:color w:val="000000"/>
                <w:sz w:val="24"/>
                <w:szCs w:val="24"/>
                <w:lang w:val="en-US"/>
              </w:rPr>
            </w:pPr>
          </w:p>
        </w:tc>
        <w:tc>
          <w:tcPr>
            <w:tcW w:w="756" w:type="dxa"/>
          </w:tcPr>
          <w:p w:rsidR="00C62F8E" w:rsidRPr="00EA168C" w:rsidRDefault="00C62F8E" w:rsidP="00C62F8E">
            <w:pPr>
              <w:jc w:val="center"/>
              <w:rPr>
                <w:rFonts w:ascii="Times New Roman" w:hAnsi="Times New Roman"/>
                <w:sz w:val="24"/>
                <w:szCs w:val="24"/>
                <w:lang w:val="en-US"/>
              </w:rPr>
            </w:pPr>
            <w:r w:rsidRPr="00EA168C">
              <w:rPr>
                <w:rFonts w:ascii="Times New Roman" w:hAnsi="Times New Roman"/>
                <w:sz w:val="24"/>
                <w:szCs w:val="24"/>
                <w:lang w:val="en-US"/>
              </w:rPr>
              <w:t>GDP</w:t>
            </w:r>
          </w:p>
        </w:tc>
        <w:tc>
          <w:tcPr>
            <w:tcW w:w="1270" w:type="dxa"/>
          </w:tcPr>
          <w:p w:rsidR="00C62F8E" w:rsidRPr="00EA168C" w:rsidRDefault="00C62F8E" w:rsidP="00C62F8E">
            <w:pPr>
              <w:jc w:val="center"/>
              <w:rPr>
                <w:rFonts w:ascii="Times New Roman" w:hAnsi="Times New Roman"/>
                <w:sz w:val="24"/>
                <w:szCs w:val="24"/>
                <w:lang w:val="en-US"/>
              </w:rPr>
            </w:pPr>
            <w:r w:rsidRPr="00EA168C">
              <w:rPr>
                <w:rFonts w:ascii="Times New Roman" w:hAnsi="Times New Roman"/>
                <w:sz w:val="24"/>
                <w:szCs w:val="24"/>
                <w:lang w:val="en-US"/>
              </w:rPr>
              <w:t>Production</w:t>
            </w:r>
          </w:p>
        </w:tc>
        <w:tc>
          <w:tcPr>
            <w:tcW w:w="756" w:type="dxa"/>
          </w:tcPr>
          <w:p w:rsidR="00C62F8E" w:rsidRPr="00EA168C" w:rsidRDefault="00C62F8E" w:rsidP="00C62F8E">
            <w:pPr>
              <w:jc w:val="center"/>
              <w:rPr>
                <w:rFonts w:ascii="Times New Roman" w:hAnsi="Times New Roman"/>
                <w:sz w:val="24"/>
                <w:szCs w:val="24"/>
                <w:lang w:val="en-US"/>
              </w:rPr>
            </w:pPr>
            <w:r w:rsidRPr="00EA168C">
              <w:rPr>
                <w:rFonts w:ascii="Times New Roman" w:hAnsi="Times New Roman"/>
                <w:sz w:val="24"/>
                <w:szCs w:val="24"/>
                <w:lang w:val="en-US"/>
              </w:rPr>
              <w:t>GDP</w:t>
            </w:r>
          </w:p>
        </w:tc>
        <w:tc>
          <w:tcPr>
            <w:tcW w:w="1270" w:type="dxa"/>
          </w:tcPr>
          <w:p w:rsidR="00C62F8E" w:rsidRPr="00EA168C" w:rsidRDefault="00C62F8E" w:rsidP="00C62F8E">
            <w:pPr>
              <w:jc w:val="center"/>
              <w:rPr>
                <w:rFonts w:ascii="Times New Roman" w:hAnsi="Times New Roman"/>
                <w:sz w:val="24"/>
                <w:szCs w:val="24"/>
                <w:lang w:val="en-US"/>
              </w:rPr>
            </w:pPr>
            <w:r w:rsidRPr="00EA168C">
              <w:rPr>
                <w:rFonts w:ascii="Times New Roman" w:hAnsi="Times New Roman"/>
                <w:sz w:val="24"/>
                <w:szCs w:val="24"/>
                <w:lang w:val="en-US"/>
              </w:rPr>
              <w:t>Production</w:t>
            </w:r>
          </w:p>
        </w:tc>
        <w:tc>
          <w:tcPr>
            <w:tcW w:w="756" w:type="dxa"/>
          </w:tcPr>
          <w:p w:rsidR="00C62F8E" w:rsidRPr="00EA168C" w:rsidRDefault="00C62F8E" w:rsidP="00C62F8E">
            <w:pPr>
              <w:jc w:val="center"/>
              <w:rPr>
                <w:rFonts w:ascii="Times New Roman" w:hAnsi="Times New Roman"/>
                <w:sz w:val="24"/>
                <w:szCs w:val="24"/>
                <w:lang w:val="en-US"/>
              </w:rPr>
            </w:pPr>
            <w:r w:rsidRPr="00EA168C">
              <w:rPr>
                <w:rFonts w:ascii="Times New Roman" w:hAnsi="Times New Roman"/>
                <w:sz w:val="24"/>
                <w:szCs w:val="24"/>
                <w:lang w:val="en-US"/>
              </w:rPr>
              <w:t>GDP</w:t>
            </w:r>
          </w:p>
        </w:tc>
        <w:tc>
          <w:tcPr>
            <w:tcW w:w="1270" w:type="dxa"/>
          </w:tcPr>
          <w:p w:rsidR="00C62F8E" w:rsidRPr="00EA168C" w:rsidRDefault="00C62F8E" w:rsidP="00C62F8E">
            <w:pPr>
              <w:jc w:val="center"/>
              <w:rPr>
                <w:rFonts w:ascii="Times New Roman" w:hAnsi="Times New Roman"/>
                <w:sz w:val="24"/>
                <w:szCs w:val="24"/>
                <w:lang w:val="en-US"/>
              </w:rPr>
            </w:pPr>
            <w:r w:rsidRPr="00EA168C">
              <w:rPr>
                <w:rFonts w:ascii="Times New Roman" w:hAnsi="Times New Roman"/>
                <w:sz w:val="24"/>
                <w:szCs w:val="24"/>
                <w:lang w:val="en-US"/>
              </w:rPr>
              <w:t>Production</w:t>
            </w:r>
          </w:p>
        </w:tc>
        <w:tc>
          <w:tcPr>
            <w:tcW w:w="876" w:type="dxa"/>
          </w:tcPr>
          <w:p w:rsidR="00C62F8E" w:rsidRPr="00EA168C" w:rsidRDefault="00C62F8E" w:rsidP="00C62F8E">
            <w:pPr>
              <w:jc w:val="center"/>
              <w:rPr>
                <w:rFonts w:ascii="Times New Roman" w:hAnsi="Times New Roman"/>
                <w:sz w:val="24"/>
                <w:szCs w:val="24"/>
                <w:lang w:val="en-US"/>
              </w:rPr>
            </w:pPr>
            <w:r w:rsidRPr="00EA168C">
              <w:rPr>
                <w:rFonts w:ascii="Times New Roman" w:hAnsi="Times New Roman"/>
                <w:sz w:val="24"/>
                <w:szCs w:val="24"/>
                <w:lang w:val="en-US"/>
              </w:rPr>
              <w:t>GDP</w:t>
            </w:r>
          </w:p>
        </w:tc>
        <w:tc>
          <w:tcPr>
            <w:tcW w:w="1270" w:type="dxa"/>
          </w:tcPr>
          <w:p w:rsidR="00C62F8E" w:rsidRPr="00EA168C" w:rsidRDefault="00C62F8E" w:rsidP="00C62F8E">
            <w:pPr>
              <w:jc w:val="center"/>
              <w:rPr>
                <w:rFonts w:ascii="Times New Roman" w:hAnsi="Times New Roman"/>
                <w:sz w:val="24"/>
                <w:szCs w:val="24"/>
                <w:lang w:val="en-US"/>
              </w:rPr>
            </w:pPr>
            <w:r w:rsidRPr="00EA168C">
              <w:rPr>
                <w:rFonts w:ascii="Times New Roman" w:hAnsi="Times New Roman"/>
                <w:sz w:val="24"/>
                <w:szCs w:val="24"/>
                <w:lang w:val="en-US"/>
              </w:rPr>
              <w:t>Production</w:t>
            </w:r>
          </w:p>
        </w:tc>
      </w:tr>
      <w:tr w:rsidR="0041631B" w:rsidRPr="00EA168C" w:rsidTr="0041631B">
        <w:tc>
          <w:tcPr>
            <w:tcW w:w="776" w:type="dxa"/>
            <w:vAlign w:val="bottom"/>
          </w:tcPr>
          <w:p w:rsidR="0041631B" w:rsidRPr="00EA168C" w:rsidRDefault="0041631B" w:rsidP="00693B86">
            <w:pPr>
              <w:jc w:val="right"/>
              <w:rPr>
                <w:rFonts w:ascii="Times New Roman" w:hAnsi="Times New Roman"/>
                <w:color w:val="000000"/>
                <w:sz w:val="24"/>
                <w:szCs w:val="24"/>
              </w:rPr>
            </w:pPr>
            <w:r w:rsidRPr="00EA168C">
              <w:rPr>
                <w:rFonts w:ascii="Times New Roman" w:hAnsi="Times New Roman"/>
                <w:color w:val="000000"/>
                <w:sz w:val="24"/>
                <w:szCs w:val="24"/>
              </w:rPr>
              <w:t>2014</w:t>
            </w:r>
          </w:p>
        </w:tc>
        <w:tc>
          <w:tcPr>
            <w:tcW w:w="756" w:type="dxa"/>
            <w:vAlign w:val="bottom"/>
          </w:tcPr>
          <w:p w:rsidR="0041631B" w:rsidRPr="00EA168C" w:rsidRDefault="0041631B" w:rsidP="0041631B">
            <w:pPr>
              <w:jc w:val="center"/>
              <w:rPr>
                <w:rFonts w:ascii="Times New Roman" w:hAnsi="Times New Roman"/>
                <w:color w:val="000000"/>
                <w:sz w:val="24"/>
                <w:szCs w:val="24"/>
              </w:rPr>
            </w:pPr>
            <w:r>
              <w:rPr>
                <w:rFonts w:ascii="Times New Roman" w:hAnsi="Times New Roman"/>
                <w:color w:val="000000"/>
                <w:sz w:val="24"/>
                <w:szCs w:val="24"/>
              </w:rPr>
              <w:t>-</w:t>
            </w:r>
          </w:p>
        </w:tc>
        <w:tc>
          <w:tcPr>
            <w:tcW w:w="1270" w:type="dxa"/>
            <w:vAlign w:val="bottom"/>
          </w:tcPr>
          <w:p w:rsidR="0041631B" w:rsidRPr="00EA168C" w:rsidRDefault="0041631B" w:rsidP="0041631B">
            <w:pPr>
              <w:jc w:val="center"/>
              <w:rPr>
                <w:rFonts w:ascii="Times New Roman" w:hAnsi="Times New Roman"/>
                <w:color w:val="000000"/>
                <w:sz w:val="24"/>
                <w:szCs w:val="24"/>
              </w:rPr>
            </w:pPr>
            <w:r>
              <w:rPr>
                <w:rFonts w:ascii="Times New Roman" w:hAnsi="Times New Roman"/>
                <w:color w:val="000000"/>
                <w:sz w:val="24"/>
                <w:szCs w:val="24"/>
              </w:rPr>
              <w:t>-</w:t>
            </w:r>
          </w:p>
        </w:tc>
        <w:tc>
          <w:tcPr>
            <w:tcW w:w="756" w:type="dxa"/>
            <w:vAlign w:val="bottom"/>
          </w:tcPr>
          <w:p w:rsidR="0041631B" w:rsidRPr="00EA168C" w:rsidRDefault="0041631B" w:rsidP="0041631B">
            <w:pPr>
              <w:jc w:val="center"/>
              <w:rPr>
                <w:rFonts w:ascii="Times New Roman" w:hAnsi="Times New Roman"/>
                <w:color w:val="000000"/>
                <w:sz w:val="24"/>
                <w:szCs w:val="24"/>
              </w:rPr>
            </w:pPr>
            <w:r>
              <w:rPr>
                <w:rFonts w:ascii="Times New Roman" w:hAnsi="Times New Roman"/>
                <w:color w:val="000000"/>
                <w:sz w:val="24"/>
                <w:szCs w:val="24"/>
              </w:rPr>
              <w:t>-</w:t>
            </w:r>
          </w:p>
        </w:tc>
        <w:tc>
          <w:tcPr>
            <w:tcW w:w="1270" w:type="dxa"/>
            <w:vAlign w:val="bottom"/>
          </w:tcPr>
          <w:p w:rsidR="0041631B" w:rsidRPr="00EA168C" w:rsidRDefault="0041631B" w:rsidP="0041631B">
            <w:pPr>
              <w:jc w:val="center"/>
              <w:rPr>
                <w:rFonts w:ascii="Times New Roman" w:hAnsi="Times New Roman"/>
                <w:color w:val="000000"/>
                <w:sz w:val="24"/>
                <w:szCs w:val="24"/>
              </w:rPr>
            </w:pPr>
            <w:r>
              <w:rPr>
                <w:rFonts w:ascii="Times New Roman" w:hAnsi="Times New Roman"/>
                <w:color w:val="000000"/>
                <w:sz w:val="24"/>
                <w:szCs w:val="24"/>
              </w:rPr>
              <w:t>-</w:t>
            </w:r>
          </w:p>
        </w:tc>
        <w:tc>
          <w:tcPr>
            <w:tcW w:w="756" w:type="dxa"/>
            <w:vAlign w:val="bottom"/>
          </w:tcPr>
          <w:p w:rsidR="0041631B" w:rsidRPr="00EA168C" w:rsidRDefault="0041631B" w:rsidP="0041631B">
            <w:pPr>
              <w:jc w:val="center"/>
              <w:rPr>
                <w:rFonts w:ascii="Times New Roman" w:hAnsi="Times New Roman"/>
                <w:color w:val="000000"/>
                <w:sz w:val="24"/>
                <w:szCs w:val="24"/>
              </w:rPr>
            </w:pPr>
            <w:r>
              <w:rPr>
                <w:rFonts w:ascii="Times New Roman" w:hAnsi="Times New Roman"/>
                <w:color w:val="000000"/>
                <w:sz w:val="24"/>
                <w:szCs w:val="24"/>
              </w:rPr>
              <w:t>-</w:t>
            </w:r>
          </w:p>
        </w:tc>
        <w:tc>
          <w:tcPr>
            <w:tcW w:w="1270" w:type="dxa"/>
            <w:vAlign w:val="bottom"/>
          </w:tcPr>
          <w:p w:rsidR="0041631B" w:rsidRPr="00EA168C" w:rsidRDefault="0041631B" w:rsidP="0041631B">
            <w:pPr>
              <w:jc w:val="center"/>
              <w:rPr>
                <w:rFonts w:ascii="Times New Roman" w:hAnsi="Times New Roman"/>
                <w:color w:val="000000"/>
                <w:sz w:val="24"/>
                <w:szCs w:val="24"/>
              </w:rPr>
            </w:pPr>
            <w:r>
              <w:rPr>
                <w:rFonts w:ascii="Times New Roman" w:hAnsi="Times New Roman"/>
                <w:color w:val="000000"/>
                <w:sz w:val="24"/>
                <w:szCs w:val="24"/>
              </w:rPr>
              <w:t>-</w:t>
            </w:r>
          </w:p>
        </w:tc>
        <w:tc>
          <w:tcPr>
            <w:tcW w:w="876" w:type="dxa"/>
            <w:vAlign w:val="bottom"/>
          </w:tcPr>
          <w:p w:rsidR="0041631B" w:rsidRPr="00EA168C" w:rsidRDefault="0041631B" w:rsidP="0041631B">
            <w:pPr>
              <w:jc w:val="center"/>
              <w:rPr>
                <w:rFonts w:ascii="Times New Roman" w:hAnsi="Times New Roman"/>
                <w:color w:val="000000"/>
                <w:sz w:val="24"/>
                <w:szCs w:val="24"/>
              </w:rPr>
            </w:pPr>
            <w:r>
              <w:rPr>
                <w:rFonts w:ascii="Times New Roman" w:hAnsi="Times New Roman"/>
                <w:color w:val="000000"/>
                <w:sz w:val="24"/>
                <w:szCs w:val="24"/>
              </w:rPr>
              <w:t>-</w:t>
            </w:r>
          </w:p>
        </w:tc>
        <w:tc>
          <w:tcPr>
            <w:tcW w:w="1270" w:type="dxa"/>
            <w:vAlign w:val="bottom"/>
          </w:tcPr>
          <w:p w:rsidR="0041631B" w:rsidRPr="00EA168C" w:rsidRDefault="0041631B" w:rsidP="0041631B">
            <w:pPr>
              <w:jc w:val="center"/>
              <w:rPr>
                <w:rFonts w:ascii="Times New Roman" w:hAnsi="Times New Roman"/>
                <w:color w:val="000000"/>
                <w:sz w:val="24"/>
                <w:szCs w:val="24"/>
              </w:rPr>
            </w:pPr>
            <w:r>
              <w:rPr>
                <w:rFonts w:ascii="Times New Roman" w:hAnsi="Times New Roman"/>
                <w:color w:val="000000"/>
                <w:sz w:val="24"/>
                <w:szCs w:val="24"/>
              </w:rPr>
              <w:t>-</w:t>
            </w:r>
          </w:p>
        </w:tc>
      </w:tr>
      <w:tr w:rsidR="0041631B" w:rsidRPr="00EA168C" w:rsidTr="0041631B">
        <w:tc>
          <w:tcPr>
            <w:tcW w:w="776" w:type="dxa"/>
            <w:vAlign w:val="bottom"/>
          </w:tcPr>
          <w:p w:rsidR="0041631B" w:rsidRPr="00EA168C" w:rsidRDefault="0041631B" w:rsidP="00693B86">
            <w:pPr>
              <w:jc w:val="right"/>
              <w:rPr>
                <w:rFonts w:ascii="Times New Roman" w:hAnsi="Times New Roman"/>
                <w:color w:val="000000"/>
                <w:sz w:val="24"/>
                <w:szCs w:val="24"/>
              </w:rPr>
            </w:pPr>
            <w:r w:rsidRPr="00EA168C">
              <w:rPr>
                <w:rFonts w:ascii="Times New Roman" w:hAnsi="Times New Roman"/>
                <w:color w:val="000000"/>
                <w:sz w:val="24"/>
                <w:szCs w:val="24"/>
              </w:rPr>
              <w:t>2015</w:t>
            </w:r>
          </w:p>
        </w:tc>
        <w:tc>
          <w:tcPr>
            <w:tcW w:w="756" w:type="dxa"/>
            <w:vAlign w:val="bottom"/>
          </w:tcPr>
          <w:p w:rsidR="0041631B" w:rsidRPr="00EA168C" w:rsidRDefault="0041631B" w:rsidP="0041631B">
            <w:pPr>
              <w:jc w:val="center"/>
              <w:rPr>
                <w:rFonts w:ascii="Times New Roman" w:hAnsi="Times New Roman"/>
                <w:color w:val="000000"/>
                <w:sz w:val="24"/>
                <w:szCs w:val="24"/>
              </w:rPr>
            </w:pPr>
            <w:r>
              <w:rPr>
                <w:rFonts w:ascii="Times New Roman" w:hAnsi="Times New Roman"/>
                <w:color w:val="000000"/>
                <w:sz w:val="24"/>
                <w:szCs w:val="24"/>
              </w:rPr>
              <w:t>-</w:t>
            </w:r>
          </w:p>
        </w:tc>
        <w:tc>
          <w:tcPr>
            <w:tcW w:w="1270" w:type="dxa"/>
            <w:vAlign w:val="bottom"/>
          </w:tcPr>
          <w:p w:rsidR="0041631B" w:rsidRPr="00EA168C" w:rsidRDefault="0041631B" w:rsidP="0041631B">
            <w:pPr>
              <w:jc w:val="center"/>
              <w:rPr>
                <w:rFonts w:ascii="Times New Roman" w:hAnsi="Times New Roman"/>
                <w:color w:val="000000"/>
                <w:sz w:val="24"/>
                <w:szCs w:val="24"/>
              </w:rPr>
            </w:pPr>
            <w:r>
              <w:rPr>
                <w:rFonts w:ascii="Times New Roman" w:hAnsi="Times New Roman"/>
                <w:color w:val="000000"/>
                <w:sz w:val="24"/>
                <w:szCs w:val="24"/>
              </w:rPr>
              <w:t>-</w:t>
            </w:r>
          </w:p>
        </w:tc>
        <w:tc>
          <w:tcPr>
            <w:tcW w:w="756" w:type="dxa"/>
            <w:vAlign w:val="bottom"/>
          </w:tcPr>
          <w:p w:rsidR="0041631B" w:rsidRPr="00EA168C" w:rsidRDefault="0041631B" w:rsidP="0041631B">
            <w:pPr>
              <w:jc w:val="center"/>
              <w:rPr>
                <w:rFonts w:ascii="Times New Roman" w:hAnsi="Times New Roman"/>
                <w:color w:val="000000"/>
                <w:sz w:val="24"/>
                <w:szCs w:val="24"/>
              </w:rPr>
            </w:pPr>
            <w:r>
              <w:rPr>
                <w:rFonts w:ascii="Times New Roman" w:hAnsi="Times New Roman"/>
                <w:color w:val="000000"/>
                <w:sz w:val="24"/>
                <w:szCs w:val="24"/>
              </w:rPr>
              <w:t>-</w:t>
            </w:r>
          </w:p>
        </w:tc>
        <w:tc>
          <w:tcPr>
            <w:tcW w:w="1270" w:type="dxa"/>
            <w:vAlign w:val="bottom"/>
          </w:tcPr>
          <w:p w:rsidR="0041631B" w:rsidRPr="00EA168C" w:rsidRDefault="0041631B" w:rsidP="0041631B">
            <w:pPr>
              <w:jc w:val="center"/>
              <w:rPr>
                <w:rFonts w:ascii="Times New Roman" w:hAnsi="Times New Roman"/>
                <w:color w:val="000000"/>
                <w:sz w:val="24"/>
                <w:szCs w:val="24"/>
              </w:rPr>
            </w:pPr>
            <w:r>
              <w:rPr>
                <w:rFonts w:ascii="Times New Roman" w:hAnsi="Times New Roman"/>
                <w:color w:val="000000"/>
                <w:sz w:val="24"/>
                <w:szCs w:val="24"/>
              </w:rPr>
              <w:t>-</w:t>
            </w:r>
          </w:p>
        </w:tc>
        <w:tc>
          <w:tcPr>
            <w:tcW w:w="756" w:type="dxa"/>
            <w:vAlign w:val="bottom"/>
          </w:tcPr>
          <w:p w:rsidR="0041631B" w:rsidRPr="00EA168C" w:rsidRDefault="0041631B" w:rsidP="0041631B">
            <w:pPr>
              <w:jc w:val="center"/>
              <w:rPr>
                <w:rFonts w:ascii="Times New Roman" w:hAnsi="Times New Roman"/>
                <w:color w:val="000000"/>
                <w:sz w:val="24"/>
                <w:szCs w:val="24"/>
              </w:rPr>
            </w:pPr>
            <w:r>
              <w:rPr>
                <w:rFonts w:ascii="Times New Roman" w:hAnsi="Times New Roman"/>
                <w:color w:val="000000"/>
                <w:sz w:val="24"/>
                <w:szCs w:val="24"/>
              </w:rPr>
              <w:t>-</w:t>
            </w:r>
          </w:p>
        </w:tc>
        <w:tc>
          <w:tcPr>
            <w:tcW w:w="1270" w:type="dxa"/>
            <w:vAlign w:val="bottom"/>
          </w:tcPr>
          <w:p w:rsidR="0041631B" w:rsidRPr="00EA168C" w:rsidRDefault="0041631B" w:rsidP="0041631B">
            <w:pPr>
              <w:jc w:val="center"/>
              <w:rPr>
                <w:rFonts w:ascii="Times New Roman" w:hAnsi="Times New Roman"/>
                <w:color w:val="000000"/>
                <w:sz w:val="24"/>
                <w:szCs w:val="24"/>
              </w:rPr>
            </w:pPr>
            <w:r>
              <w:rPr>
                <w:rFonts w:ascii="Times New Roman" w:hAnsi="Times New Roman"/>
                <w:color w:val="000000"/>
                <w:sz w:val="24"/>
                <w:szCs w:val="24"/>
              </w:rPr>
              <w:t>-</w:t>
            </w:r>
          </w:p>
        </w:tc>
        <w:tc>
          <w:tcPr>
            <w:tcW w:w="876" w:type="dxa"/>
            <w:vAlign w:val="bottom"/>
          </w:tcPr>
          <w:p w:rsidR="0041631B" w:rsidRPr="00EA168C" w:rsidRDefault="0041631B" w:rsidP="0041631B">
            <w:pPr>
              <w:jc w:val="center"/>
              <w:rPr>
                <w:rFonts w:ascii="Times New Roman" w:hAnsi="Times New Roman"/>
                <w:color w:val="000000"/>
                <w:sz w:val="24"/>
                <w:szCs w:val="24"/>
              </w:rPr>
            </w:pPr>
            <w:r>
              <w:rPr>
                <w:rFonts w:ascii="Times New Roman" w:hAnsi="Times New Roman"/>
                <w:color w:val="000000"/>
                <w:sz w:val="24"/>
                <w:szCs w:val="24"/>
              </w:rPr>
              <w:t>-</w:t>
            </w:r>
          </w:p>
        </w:tc>
        <w:tc>
          <w:tcPr>
            <w:tcW w:w="1270" w:type="dxa"/>
            <w:vAlign w:val="bottom"/>
          </w:tcPr>
          <w:p w:rsidR="0041631B" w:rsidRPr="00EA168C" w:rsidRDefault="0041631B" w:rsidP="0041631B">
            <w:pPr>
              <w:jc w:val="center"/>
              <w:rPr>
                <w:rFonts w:ascii="Times New Roman" w:hAnsi="Times New Roman"/>
                <w:color w:val="000000"/>
                <w:sz w:val="24"/>
                <w:szCs w:val="24"/>
              </w:rPr>
            </w:pPr>
            <w:r>
              <w:rPr>
                <w:rFonts w:ascii="Times New Roman" w:hAnsi="Times New Roman"/>
                <w:color w:val="000000"/>
                <w:sz w:val="24"/>
                <w:szCs w:val="24"/>
              </w:rPr>
              <w:t>-</w:t>
            </w:r>
          </w:p>
        </w:tc>
      </w:tr>
      <w:tr w:rsidR="00F04E7E" w:rsidRPr="00EA168C" w:rsidTr="0041631B">
        <w:tc>
          <w:tcPr>
            <w:tcW w:w="776" w:type="dxa"/>
            <w:vAlign w:val="bottom"/>
          </w:tcPr>
          <w:p w:rsidR="00F04E7E" w:rsidRPr="00EA168C" w:rsidRDefault="00F04E7E">
            <w:pPr>
              <w:jc w:val="right"/>
              <w:rPr>
                <w:rFonts w:ascii="Times New Roman" w:hAnsi="Times New Roman"/>
                <w:color w:val="000000"/>
                <w:sz w:val="24"/>
                <w:szCs w:val="24"/>
              </w:rPr>
            </w:pPr>
            <w:r w:rsidRPr="00EA168C">
              <w:rPr>
                <w:rFonts w:ascii="Times New Roman" w:hAnsi="Times New Roman"/>
                <w:color w:val="000000"/>
                <w:sz w:val="24"/>
                <w:szCs w:val="24"/>
              </w:rPr>
              <w:t>2016</w:t>
            </w:r>
          </w:p>
        </w:tc>
        <w:tc>
          <w:tcPr>
            <w:tcW w:w="756"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3</w:t>
            </w:r>
            <w:r w:rsidR="00AB16C4">
              <w:rPr>
                <w:rFonts w:ascii="Times New Roman" w:hAnsi="Times New Roman"/>
                <w:color w:val="000000"/>
                <w:sz w:val="22"/>
                <w:szCs w:val="22"/>
              </w:rPr>
              <w:t>.</w:t>
            </w:r>
            <w:r w:rsidRPr="00F04E7E">
              <w:rPr>
                <w:rFonts w:ascii="Times New Roman" w:hAnsi="Times New Roman"/>
                <w:color w:val="000000"/>
                <w:sz w:val="22"/>
                <w:szCs w:val="22"/>
              </w:rPr>
              <w:t>06</w:t>
            </w:r>
          </w:p>
        </w:tc>
        <w:tc>
          <w:tcPr>
            <w:tcW w:w="1270"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4</w:t>
            </w:r>
            <w:r w:rsidR="00AB16C4">
              <w:rPr>
                <w:rFonts w:ascii="Times New Roman" w:hAnsi="Times New Roman"/>
                <w:color w:val="000000"/>
                <w:sz w:val="22"/>
                <w:szCs w:val="22"/>
              </w:rPr>
              <w:t>.</w:t>
            </w:r>
            <w:r w:rsidRPr="00F04E7E">
              <w:rPr>
                <w:rFonts w:ascii="Times New Roman" w:hAnsi="Times New Roman"/>
                <w:color w:val="000000"/>
                <w:sz w:val="22"/>
                <w:szCs w:val="22"/>
              </w:rPr>
              <w:t>65</w:t>
            </w:r>
          </w:p>
        </w:tc>
        <w:tc>
          <w:tcPr>
            <w:tcW w:w="756"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2</w:t>
            </w:r>
            <w:r w:rsidR="00AB16C4">
              <w:rPr>
                <w:rFonts w:ascii="Times New Roman" w:hAnsi="Times New Roman"/>
                <w:color w:val="000000"/>
                <w:sz w:val="22"/>
                <w:szCs w:val="22"/>
              </w:rPr>
              <w:t>.</w:t>
            </w:r>
            <w:r w:rsidRPr="00F04E7E">
              <w:rPr>
                <w:rFonts w:ascii="Times New Roman" w:hAnsi="Times New Roman"/>
                <w:color w:val="000000"/>
                <w:sz w:val="22"/>
                <w:szCs w:val="22"/>
              </w:rPr>
              <w:t>95</w:t>
            </w:r>
          </w:p>
        </w:tc>
        <w:tc>
          <w:tcPr>
            <w:tcW w:w="1270"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4</w:t>
            </w:r>
            <w:r w:rsidR="00AB16C4">
              <w:rPr>
                <w:rFonts w:ascii="Times New Roman" w:hAnsi="Times New Roman"/>
                <w:color w:val="000000"/>
                <w:sz w:val="22"/>
                <w:szCs w:val="22"/>
              </w:rPr>
              <w:t>.</w:t>
            </w:r>
            <w:r w:rsidRPr="00F04E7E">
              <w:rPr>
                <w:rFonts w:ascii="Times New Roman" w:hAnsi="Times New Roman"/>
                <w:color w:val="000000"/>
                <w:sz w:val="22"/>
                <w:szCs w:val="22"/>
              </w:rPr>
              <w:t>48</w:t>
            </w:r>
          </w:p>
        </w:tc>
        <w:tc>
          <w:tcPr>
            <w:tcW w:w="756"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3</w:t>
            </w:r>
            <w:r w:rsidR="00AB16C4">
              <w:rPr>
                <w:rFonts w:ascii="Times New Roman" w:hAnsi="Times New Roman"/>
                <w:color w:val="000000"/>
                <w:sz w:val="22"/>
                <w:szCs w:val="22"/>
              </w:rPr>
              <w:t>.</w:t>
            </w:r>
            <w:r w:rsidRPr="00F04E7E">
              <w:rPr>
                <w:rFonts w:ascii="Times New Roman" w:hAnsi="Times New Roman"/>
                <w:color w:val="000000"/>
                <w:sz w:val="22"/>
                <w:szCs w:val="22"/>
              </w:rPr>
              <w:t>61</w:t>
            </w:r>
          </w:p>
        </w:tc>
        <w:tc>
          <w:tcPr>
            <w:tcW w:w="1270"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5</w:t>
            </w:r>
            <w:r w:rsidR="00AB16C4">
              <w:rPr>
                <w:rFonts w:ascii="Times New Roman" w:hAnsi="Times New Roman"/>
                <w:color w:val="000000"/>
                <w:sz w:val="22"/>
                <w:szCs w:val="22"/>
              </w:rPr>
              <w:t>.</w:t>
            </w:r>
            <w:r w:rsidRPr="00F04E7E">
              <w:rPr>
                <w:rFonts w:ascii="Times New Roman" w:hAnsi="Times New Roman"/>
                <w:color w:val="000000"/>
                <w:sz w:val="22"/>
                <w:szCs w:val="22"/>
              </w:rPr>
              <w:t>48</w:t>
            </w:r>
          </w:p>
        </w:tc>
        <w:tc>
          <w:tcPr>
            <w:tcW w:w="876"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9</w:t>
            </w:r>
            <w:r w:rsidR="00AB16C4">
              <w:rPr>
                <w:rFonts w:ascii="Times New Roman" w:hAnsi="Times New Roman"/>
                <w:color w:val="000000"/>
                <w:sz w:val="22"/>
                <w:szCs w:val="22"/>
              </w:rPr>
              <w:t>.</w:t>
            </w:r>
            <w:r w:rsidRPr="00F04E7E">
              <w:rPr>
                <w:rFonts w:ascii="Times New Roman" w:hAnsi="Times New Roman"/>
                <w:color w:val="000000"/>
                <w:sz w:val="22"/>
                <w:szCs w:val="22"/>
              </w:rPr>
              <w:t>71</w:t>
            </w:r>
          </w:p>
        </w:tc>
        <w:tc>
          <w:tcPr>
            <w:tcW w:w="1270"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14</w:t>
            </w:r>
            <w:r w:rsidR="00AB16C4">
              <w:rPr>
                <w:rFonts w:ascii="Times New Roman" w:hAnsi="Times New Roman"/>
                <w:color w:val="000000"/>
                <w:sz w:val="22"/>
                <w:szCs w:val="22"/>
              </w:rPr>
              <w:t>.</w:t>
            </w:r>
            <w:r w:rsidRPr="00F04E7E">
              <w:rPr>
                <w:rFonts w:ascii="Times New Roman" w:hAnsi="Times New Roman"/>
                <w:color w:val="000000"/>
                <w:sz w:val="22"/>
                <w:szCs w:val="22"/>
              </w:rPr>
              <w:t>73</w:t>
            </w:r>
          </w:p>
        </w:tc>
      </w:tr>
      <w:tr w:rsidR="00F04E7E" w:rsidRPr="00EA168C" w:rsidTr="0041631B">
        <w:tc>
          <w:tcPr>
            <w:tcW w:w="776" w:type="dxa"/>
            <w:vAlign w:val="bottom"/>
          </w:tcPr>
          <w:p w:rsidR="00F04E7E" w:rsidRPr="00EA168C" w:rsidRDefault="00F04E7E">
            <w:pPr>
              <w:jc w:val="right"/>
              <w:rPr>
                <w:rFonts w:ascii="Times New Roman" w:hAnsi="Times New Roman"/>
                <w:color w:val="000000"/>
                <w:sz w:val="24"/>
                <w:szCs w:val="24"/>
              </w:rPr>
            </w:pPr>
            <w:r w:rsidRPr="00EA168C">
              <w:rPr>
                <w:rFonts w:ascii="Times New Roman" w:hAnsi="Times New Roman"/>
                <w:color w:val="000000"/>
                <w:sz w:val="24"/>
                <w:szCs w:val="24"/>
              </w:rPr>
              <w:t>2017</w:t>
            </w:r>
          </w:p>
        </w:tc>
        <w:tc>
          <w:tcPr>
            <w:tcW w:w="756"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6</w:t>
            </w:r>
            <w:r w:rsidR="00AB16C4">
              <w:rPr>
                <w:rFonts w:ascii="Times New Roman" w:hAnsi="Times New Roman"/>
                <w:color w:val="000000"/>
                <w:sz w:val="22"/>
                <w:szCs w:val="22"/>
              </w:rPr>
              <w:t>.</w:t>
            </w:r>
            <w:r w:rsidRPr="00F04E7E">
              <w:rPr>
                <w:rFonts w:ascii="Times New Roman" w:hAnsi="Times New Roman"/>
                <w:color w:val="000000"/>
                <w:sz w:val="22"/>
                <w:szCs w:val="22"/>
              </w:rPr>
              <w:t>07</w:t>
            </w:r>
          </w:p>
        </w:tc>
        <w:tc>
          <w:tcPr>
            <w:tcW w:w="1270"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9</w:t>
            </w:r>
            <w:r w:rsidR="00AB16C4">
              <w:rPr>
                <w:rFonts w:ascii="Times New Roman" w:hAnsi="Times New Roman"/>
                <w:color w:val="000000"/>
                <w:sz w:val="22"/>
                <w:szCs w:val="22"/>
              </w:rPr>
              <w:t>.</w:t>
            </w:r>
            <w:r w:rsidRPr="00F04E7E">
              <w:rPr>
                <w:rFonts w:ascii="Times New Roman" w:hAnsi="Times New Roman"/>
                <w:color w:val="000000"/>
                <w:sz w:val="22"/>
                <w:szCs w:val="22"/>
              </w:rPr>
              <w:t>25</w:t>
            </w:r>
          </w:p>
        </w:tc>
        <w:tc>
          <w:tcPr>
            <w:tcW w:w="756"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5</w:t>
            </w:r>
            <w:r w:rsidR="00AB16C4">
              <w:rPr>
                <w:rFonts w:ascii="Times New Roman" w:hAnsi="Times New Roman"/>
                <w:color w:val="000000"/>
                <w:sz w:val="22"/>
                <w:szCs w:val="22"/>
              </w:rPr>
              <w:t>.</w:t>
            </w:r>
            <w:r w:rsidRPr="00F04E7E">
              <w:rPr>
                <w:rFonts w:ascii="Times New Roman" w:hAnsi="Times New Roman"/>
                <w:color w:val="000000"/>
                <w:sz w:val="22"/>
                <w:szCs w:val="22"/>
              </w:rPr>
              <w:t>85</w:t>
            </w:r>
          </w:p>
        </w:tc>
        <w:tc>
          <w:tcPr>
            <w:tcW w:w="1270"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8</w:t>
            </w:r>
            <w:r w:rsidR="00AB16C4">
              <w:rPr>
                <w:rFonts w:ascii="Times New Roman" w:hAnsi="Times New Roman"/>
                <w:color w:val="000000"/>
                <w:sz w:val="22"/>
                <w:szCs w:val="22"/>
              </w:rPr>
              <w:t>.</w:t>
            </w:r>
            <w:r w:rsidRPr="00F04E7E">
              <w:rPr>
                <w:rFonts w:ascii="Times New Roman" w:hAnsi="Times New Roman"/>
                <w:color w:val="000000"/>
                <w:sz w:val="22"/>
                <w:szCs w:val="22"/>
              </w:rPr>
              <w:t>92</w:t>
            </w:r>
          </w:p>
        </w:tc>
        <w:tc>
          <w:tcPr>
            <w:tcW w:w="756"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7</w:t>
            </w:r>
            <w:r w:rsidR="00AB16C4">
              <w:rPr>
                <w:rFonts w:ascii="Times New Roman" w:hAnsi="Times New Roman"/>
                <w:color w:val="000000"/>
                <w:sz w:val="22"/>
                <w:szCs w:val="22"/>
              </w:rPr>
              <w:t>.</w:t>
            </w:r>
            <w:r w:rsidRPr="00F04E7E">
              <w:rPr>
                <w:rFonts w:ascii="Times New Roman" w:hAnsi="Times New Roman"/>
                <w:color w:val="000000"/>
                <w:sz w:val="22"/>
                <w:szCs w:val="22"/>
              </w:rPr>
              <w:t>17</w:t>
            </w:r>
          </w:p>
        </w:tc>
        <w:tc>
          <w:tcPr>
            <w:tcW w:w="1270"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10</w:t>
            </w:r>
            <w:r w:rsidR="00AB16C4">
              <w:rPr>
                <w:rFonts w:ascii="Times New Roman" w:hAnsi="Times New Roman"/>
                <w:color w:val="000000"/>
                <w:sz w:val="22"/>
                <w:szCs w:val="22"/>
              </w:rPr>
              <w:t>.</w:t>
            </w:r>
            <w:r w:rsidRPr="00F04E7E">
              <w:rPr>
                <w:rFonts w:ascii="Times New Roman" w:hAnsi="Times New Roman"/>
                <w:color w:val="000000"/>
                <w:sz w:val="22"/>
                <w:szCs w:val="22"/>
              </w:rPr>
              <w:t>93</w:t>
            </w:r>
          </w:p>
        </w:tc>
        <w:tc>
          <w:tcPr>
            <w:tcW w:w="876"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19</w:t>
            </w:r>
            <w:r w:rsidR="00AB16C4">
              <w:rPr>
                <w:rFonts w:ascii="Times New Roman" w:hAnsi="Times New Roman"/>
                <w:color w:val="000000"/>
                <w:sz w:val="22"/>
                <w:szCs w:val="22"/>
              </w:rPr>
              <w:t>.</w:t>
            </w:r>
            <w:r w:rsidRPr="00F04E7E">
              <w:rPr>
                <w:rFonts w:ascii="Times New Roman" w:hAnsi="Times New Roman"/>
                <w:color w:val="000000"/>
                <w:sz w:val="22"/>
                <w:szCs w:val="22"/>
              </w:rPr>
              <w:t>41</w:t>
            </w:r>
          </w:p>
        </w:tc>
        <w:tc>
          <w:tcPr>
            <w:tcW w:w="1270"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29</w:t>
            </w:r>
            <w:r w:rsidR="00AB16C4">
              <w:rPr>
                <w:rFonts w:ascii="Times New Roman" w:hAnsi="Times New Roman"/>
                <w:color w:val="000000"/>
                <w:sz w:val="22"/>
                <w:szCs w:val="22"/>
              </w:rPr>
              <w:t>.</w:t>
            </w:r>
            <w:r w:rsidRPr="00F04E7E">
              <w:rPr>
                <w:rFonts w:ascii="Times New Roman" w:hAnsi="Times New Roman"/>
                <w:color w:val="000000"/>
                <w:sz w:val="22"/>
                <w:szCs w:val="22"/>
              </w:rPr>
              <w:t>58</w:t>
            </w:r>
          </w:p>
        </w:tc>
      </w:tr>
      <w:tr w:rsidR="00F04E7E" w:rsidRPr="00EA168C" w:rsidTr="0041631B">
        <w:tc>
          <w:tcPr>
            <w:tcW w:w="776" w:type="dxa"/>
            <w:vAlign w:val="bottom"/>
          </w:tcPr>
          <w:p w:rsidR="00F04E7E" w:rsidRPr="00EA168C" w:rsidRDefault="00F04E7E" w:rsidP="00693B86">
            <w:pPr>
              <w:jc w:val="right"/>
              <w:rPr>
                <w:rFonts w:ascii="Times New Roman" w:hAnsi="Times New Roman"/>
                <w:color w:val="000000"/>
                <w:sz w:val="24"/>
                <w:szCs w:val="24"/>
              </w:rPr>
            </w:pPr>
            <w:r w:rsidRPr="00EA168C">
              <w:rPr>
                <w:rFonts w:ascii="Times New Roman" w:hAnsi="Times New Roman"/>
                <w:color w:val="000000"/>
                <w:sz w:val="24"/>
                <w:szCs w:val="24"/>
              </w:rPr>
              <w:t>2018</w:t>
            </w:r>
          </w:p>
        </w:tc>
        <w:tc>
          <w:tcPr>
            <w:tcW w:w="756"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9</w:t>
            </w:r>
            <w:r w:rsidR="00AB16C4">
              <w:rPr>
                <w:rFonts w:ascii="Times New Roman" w:hAnsi="Times New Roman"/>
                <w:color w:val="000000"/>
                <w:sz w:val="22"/>
                <w:szCs w:val="22"/>
              </w:rPr>
              <w:t>.</w:t>
            </w:r>
            <w:r w:rsidRPr="00F04E7E">
              <w:rPr>
                <w:rFonts w:ascii="Times New Roman" w:hAnsi="Times New Roman"/>
                <w:color w:val="000000"/>
                <w:sz w:val="22"/>
                <w:szCs w:val="22"/>
              </w:rPr>
              <w:t>54</w:t>
            </w:r>
          </w:p>
        </w:tc>
        <w:tc>
          <w:tcPr>
            <w:tcW w:w="1270"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14</w:t>
            </w:r>
            <w:r w:rsidR="00AB16C4">
              <w:rPr>
                <w:rFonts w:ascii="Times New Roman" w:hAnsi="Times New Roman"/>
                <w:color w:val="000000"/>
                <w:sz w:val="22"/>
                <w:szCs w:val="22"/>
              </w:rPr>
              <w:t>.</w:t>
            </w:r>
            <w:r w:rsidRPr="00F04E7E">
              <w:rPr>
                <w:rFonts w:ascii="Times New Roman" w:hAnsi="Times New Roman"/>
                <w:color w:val="000000"/>
                <w:sz w:val="22"/>
                <w:szCs w:val="22"/>
              </w:rPr>
              <w:t>57</w:t>
            </w:r>
          </w:p>
        </w:tc>
        <w:tc>
          <w:tcPr>
            <w:tcW w:w="756"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9</w:t>
            </w:r>
            <w:r w:rsidR="00AB16C4">
              <w:rPr>
                <w:rFonts w:ascii="Times New Roman" w:hAnsi="Times New Roman"/>
                <w:color w:val="000000"/>
                <w:sz w:val="22"/>
                <w:szCs w:val="22"/>
              </w:rPr>
              <w:t>.</w:t>
            </w:r>
            <w:r w:rsidRPr="00F04E7E">
              <w:rPr>
                <w:rFonts w:ascii="Times New Roman" w:hAnsi="Times New Roman"/>
                <w:color w:val="000000"/>
                <w:sz w:val="22"/>
                <w:szCs w:val="22"/>
              </w:rPr>
              <w:t>20</w:t>
            </w:r>
          </w:p>
        </w:tc>
        <w:tc>
          <w:tcPr>
            <w:tcW w:w="1270"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14</w:t>
            </w:r>
            <w:r w:rsidR="00AB16C4">
              <w:rPr>
                <w:rFonts w:ascii="Times New Roman" w:hAnsi="Times New Roman"/>
                <w:color w:val="000000"/>
                <w:sz w:val="22"/>
                <w:szCs w:val="22"/>
              </w:rPr>
              <w:t>.</w:t>
            </w:r>
            <w:r w:rsidRPr="00F04E7E">
              <w:rPr>
                <w:rFonts w:ascii="Times New Roman" w:hAnsi="Times New Roman"/>
                <w:color w:val="000000"/>
                <w:sz w:val="22"/>
                <w:szCs w:val="22"/>
              </w:rPr>
              <w:t>05</w:t>
            </w:r>
          </w:p>
        </w:tc>
        <w:tc>
          <w:tcPr>
            <w:tcW w:w="756"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11</w:t>
            </w:r>
            <w:r w:rsidR="00AB16C4">
              <w:rPr>
                <w:rFonts w:ascii="Times New Roman" w:hAnsi="Times New Roman"/>
                <w:color w:val="000000"/>
                <w:sz w:val="22"/>
                <w:szCs w:val="22"/>
              </w:rPr>
              <w:t>.</w:t>
            </w:r>
            <w:r w:rsidRPr="00F04E7E">
              <w:rPr>
                <w:rFonts w:ascii="Times New Roman" w:hAnsi="Times New Roman"/>
                <w:color w:val="000000"/>
                <w:sz w:val="22"/>
                <w:szCs w:val="22"/>
              </w:rPr>
              <w:t>28</w:t>
            </w:r>
          </w:p>
        </w:tc>
        <w:tc>
          <w:tcPr>
            <w:tcW w:w="1270"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17</w:t>
            </w:r>
            <w:r w:rsidR="00AB16C4">
              <w:rPr>
                <w:rFonts w:ascii="Times New Roman" w:hAnsi="Times New Roman"/>
                <w:color w:val="000000"/>
                <w:sz w:val="22"/>
                <w:szCs w:val="22"/>
              </w:rPr>
              <w:t>.</w:t>
            </w:r>
            <w:r w:rsidRPr="00F04E7E">
              <w:rPr>
                <w:rFonts w:ascii="Times New Roman" w:hAnsi="Times New Roman"/>
                <w:color w:val="000000"/>
                <w:sz w:val="22"/>
                <w:szCs w:val="22"/>
              </w:rPr>
              <w:t>22</w:t>
            </w:r>
          </w:p>
        </w:tc>
        <w:tc>
          <w:tcPr>
            <w:tcW w:w="876"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30</w:t>
            </w:r>
            <w:r w:rsidR="00AB16C4">
              <w:rPr>
                <w:rFonts w:ascii="Times New Roman" w:hAnsi="Times New Roman"/>
                <w:color w:val="000000"/>
                <w:sz w:val="22"/>
                <w:szCs w:val="22"/>
              </w:rPr>
              <w:t>.</w:t>
            </w:r>
            <w:r w:rsidRPr="00F04E7E">
              <w:rPr>
                <w:rFonts w:ascii="Times New Roman" w:hAnsi="Times New Roman"/>
                <w:color w:val="000000"/>
                <w:sz w:val="22"/>
                <w:szCs w:val="22"/>
              </w:rPr>
              <w:t>78</w:t>
            </w:r>
          </w:p>
        </w:tc>
        <w:tc>
          <w:tcPr>
            <w:tcW w:w="1270"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46</w:t>
            </w:r>
            <w:r w:rsidR="00AB16C4">
              <w:rPr>
                <w:rFonts w:ascii="Times New Roman" w:hAnsi="Times New Roman"/>
                <w:color w:val="000000"/>
                <w:sz w:val="22"/>
                <w:szCs w:val="22"/>
              </w:rPr>
              <w:t>.</w:t>
            </w:r>
            <w:r w:rsidRPr="00F04E7E">
              <w:rPr>
                <w:rFonts w:ascii="Times New Roman" w:hAnsi="Times New Roman"/>
                <w:color w:val="000000"/>
                <w:sz w:val="22"/>
                <w:szCs w:val="22"/>
              </w:rPr>
              <w:t>97</w:t>
            </w:r>
          </w:p>
        </w:tc>
      </w:tr>
      <w:tr w:rsidR="00F04E7E" w:rsidRPr="00EA168C" w:rsidTr="0041631B">
        <w:tc>
          <w:tcPr>
            <w:tcW w:w="776" w:type="dxa"/>
            <w:vAlign w:val="bottom"/>
          </w:tcPr>
          <w:p w:rsidR="00F04E7E" w:rsidRPr="00EA168C" w:rsidRDefault="00F04E7E" w:rsidP="00693B86">
            <w:pPr>
              <w:jc w:val="right"/>
              <w:rPr>
                <w:rFonts w:ascii="Times New Roman" w:hAnsi="Times New Roman"/>
                <w:color w:val="000000"/>
                <w:sz w:val="24"/>
                <w:szCs w:val="24"/>
              </w:rPr>
            </w:pPr>
            <w:r w:rsidRPr="00EA168C">
              <w:rPr>
                <w:rFonts w:ascii="Times New Roman" w:hAnsi="Times New Roman"/>
                <w:color w:val="000000"/>
                <w:sz w:val="24"/>
                <w:szCs w:val="24"/>
              </w:rPr>
              <w:t>2019</w:t>
            </w:r>
          </w:p>
        </w:tc>
        <w:tc>
          <w:tcPr>
            <w:tcW w:w="756"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13</w:t>
            </w:r>
            <w:r w:rsidR="00AB16C4">
              <w:rPr>
                <w:rFonts w:ascii="Times New Roman" w:hAnsi="Times New Roman"/>
                <w:color w:val="000000"/>
                <w:sz w:val="22"/>
                <w:szCs w:val="22"/>
              </w:rPr>
              <w:t>.</w:t>
            </w:r>
            <w:r w:rsidRPr="00F04E7E">
              <w:rPr>
                <w:rFonts w:ascii="Times New Roman" w:hAnsi="Times New Roman"/>
                <w:color w:val="000000"/>
                <w:sz w:val="22"/>
                <w:szCs w:val="22"/>
              </w:rPr>
              <w:t>44</w:t>
            </w:r>
          </w:p>
        </w:tc>
        <w:tc>
          <w:tcPr>
            <w:tcW w:w="1270"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20</w:t>
            </w:r>
            <w:r w:rsidR="00AB16C4">
              <w:rPr>
                <w:rFonts w:ascii="Times New Roman" w:hAnsi="Times New Roman"/>
                <w:color w:val="000000"/>
                <w:sz w:val="22"/>
                <w:szCs w:val="22"/>
              </w:rPr>
              <w:t>.</w:t>
            </w:r>
            <w:r w:rsidRPr="00F04E7E">
              <w:rPr>
                <w:rFonts w:ascii="Times New Roman" w:hAnsi="Times New Roman"/>
                <w:color w:val="000000"/>
                <w:sz w:val="22"/>
                <w:szCs w:val="22"/>
              </w:rPr>
              <w:t>54</w:t>
            </w:r>
          </w:p>
        </w:tc>
        <w:tc>
          <w:tcPr>
            <w:tcW w:w="756"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12</w:t>
            </w:r>
            <w:r w:rsidR="00AB16C4">
              <w:rPr>
                <w:rFonts w:ascii="Times New Roman" w:hAnsi="Times New Roman"/>
                <w:color w:val="000000"/>
                <w:sz w:val="22"/>
                <w:szCs w:val="22"/>
              </w:rPr>
              <w:t>.</w:t>
            </w:r>
            <w:r w:rsidRPr="00F04E7E">
              <w:rPr>
                <w:rFonts w:ascii="Times New Roman" w:hAnsi="Times New Roman"/>
                <w:color w:val="000000"/>
                <w:sz w:val="22"/>
                <w:szCs w:val="22"/>
              </w:rPr>
              <w:t>96</w:t>
            </w:r>
          </w:p>
        </w:tc>
        <w:tc>
          <w:tcPr>
            <w:tcW w:w="1270"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19</w:t>
            </w:r>
            <w:r w:rsidR="00AB16C4">
              <w:rPr>
                <w:rFonts w:ascii="Times New Roman" w:hAnsi="Times New Roman"/>
                <w:color w:val="000000"/>
                <w:sz w:val="22"/>
                <w:szCs w:val="22"/>
              </w:rPr>
              <w:t>.</w:t>
            </w:r>
            <w:r w:rsidRPr="00F04E7E">
              <w:rPr>
                <w:rFonts w:ascii="Times New Roman" w:hAnsi="Times New Roman"/>
                <w:color w:val="000000"/>
                <w:sz w:val="22"/>
                <w:szCs w:val="22"/>
              </w:rPr>
              <w:t>80</w:t>
            </w:r>
          </w:p>
        </w:tc>
        <w:tc>
          <w:tcPr>
            <w:tcW w:w="756"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15</w:t>
            </w:r>
            <w:r w:rsidR="00AB16C4">
              <w:rPr>
                <w:rFonts w:ascii="Times New Roman" w:hAnsi="Times New Roman"/>
                <w:color w:val="000000"/>
                <w:sz w:val="22"/>
                <w:szCs w:val="22"/>
              </w:rPr>
              <w:t>.</w:t>
            </w:r>
            <w:r w:rsidRPr="00F04E7E">
              <w:rPr>
                <w:rFonts w:ascii="Times New Roman" w:hAnsi="Times New Roman"/>
                <w:color w:val="000000"/>
                <w:sz w:val="22"/>
                <w:szCs w:val="22"/>
              </w:rPr>
              <w:t>90</w:t>
            </w:r>
          </w:p>
        </w:tc>
        <w:tc>
          <w:tcPr>
            <w:tcW w:w="1270"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24</w:t>
            </w:r>
            <w:r w:rsidR="00AB16C4">
              <w:rPr>
                <w:rFonts w:ascii="Times New Roman" w:hAnsi="Times New Roman"/>
                <w:color w:val="000000"/>
                <w:sz w:val="22"/>
                <w:szCs w:val="22"/>
              </w:rPr>
              <w:t>.</w:t>
            </w:r>
            <w:r w:rsidRPr="00F04E7E">
              <w:rPr>
                <w:rFonts w:ascii="Times New Roman" w:hAnsi="Times New Roman"/>
                <w:color w:val="000000"/>
                <w:sz w:val="22"/>
                <w:szCs w:val="22"/>
              </w:rPr>
              <w:t>29</w:t>
            </w:r>
          </w:p>
        </w:tc>
        <w:tc>
          <w:tcPr>
            <w:tcW w:w="876"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43</w:t>
            </w:r>
            <w:r w:rsidR="00AB16C4">
              <w:rPr>
                <w:rFonts w:ascii="Times New Roman" w:hAnsi="Times New Roman"/>
                <w:color w:val="000000"/>
                <w:sz w:val="22"/>
                <w:szCs w:val="22"/>
              </w:rPr>
              <w:t>.</w:t>
            </w:r>
            <w:r w:rsidRPr="00F04E7E">
              <w:rPr>
                <w:rFonts w:ascii="Times New Roman" w:hAnsi="Times New Roman"/>
                <w:color w:val="000000"/>
                <w:sz w:val="22"/>
                <w:szCs w:val="22"/>
              </w:rPr>
              <w:t>71</w:t>
            </w:r>
          </w:p>
        </w:tc>
        <w:tc>
          <w:tcPr>
            <w:tcW w:w="1270"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66</w:t>
            </w:r>
            <w:r w:rsidR="00AB16C4">
              <w:rPr>
                <w:rFonts w:ascii="Times New Roman" w:hAnsi="Times New Roman"/>
                <w:color w:val="000000"/>
                <w:sz w:val="22"/>
                <w:szCs w:val="22"/>
              </w:rPr>
              <w:t>.</w:t>
            </w:r>
            <w:r w:rsidRPr="00F04E7E">
              <w:rPr>
                <w:rFonts w:ascii="Times New Roman" w:hAnsi="Times New Roman"/>
                <w:color w:val="000000"/>
                <w:sz w:val="22"/>
                <w:szCs w:val="22"/>
              </w:rPr>
              <w:t>76</w:t>
            </w:r>
          </w:p>
        </w:tc>
      </w:tr>
      <w:tr w:rsidR="00F04E7E" w:rsidRPr="00EA168C" w:rsidTr="0041631B">
        <w:tc>
          <w:tcPr>
            <w:tcW w:w="776" w:type="dxa"/>
            <w:vAlign w:val="bottom"/>
          </w:tcPr>
          <w:p w:rsidR="00F04E7E" w:rsidRPr="00EA168C" w:rsidRDefault="00F04E7E" w:rsidP="00693B86">
            <w:pPr>
              <w:jc w:val="right"/>
              <w:rPr>
                <w:rFonts w:ascii="Times New Roman" w:hAnsi="Times New Roman"/>
                <w:color w:val="000000"/>
                <w:sz w:val="24"/>
                <w:szCs w:val="24"/>
              </w:rPr>
            </w:pPr>
            <w:r w:rsidRPr="00EA168C">
              <w:rPr>
                <w:rFonts w:ascii="Times New Roman" w:hAnsi="Times New Roman"/>
                <w:color w:val="000000"/>
                <w:sz w:val="24"/>
                <w:szCs w:val="24"/>
              </w:rPr>
              <w:t>2020</w:t>
            </w:r>
          </w:p>
        </w:tc>
        <w:tc>
          <w:tcPr>
            <w:tcW w:w="756"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17</w:t>
            </w:r>
            <w:r w:rsidR="00AB16C4">
              <w:rPr>
                <w:rFonts w:ascii="Times New Roman" w:hAnsi="Times New Roman"/>
                <w:color w:val="000000"/>
                <w:sz w:val="22"/>
                <w:szCs w:val="22"/>
              </w:rPr>
              <w:t>.</w:t>
            </w:r>
            <w:r w:rsidRPr="00F04E7E">
              <w:rPr>
                <w:rFonts w:ascii="Times New Roman" w:hAnsi="Times New Roman"/>
                <w:color w:val="000000"/>
                <w:sz w:val="22"/>
                <w:szCs w:val="22"/>
              </w:rPr>
              <w:t>78</w:t>
            </w:r>
          </w:p>
        </w:tc>
        <w:tc>
          <w:tcPr>
            <w:tcW w:w="1270"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27</w:t>
            </w:r>
            <w:r w:rsidR="00AB16C4">
              <w:rPr>
                <w:rFonts w:ascii="Times New Roman" w:hAnsi="Times New Roman"/>
                <w:color w:val="000000"/>
                <w:sz w:val="22"/>
                <w:szCs w:val="22"/>
              </w:rPr>
              <w:t>.</w:t>
            </w:r>
            <w:r w:rsidRPr="00F04E7E">
              <w:rPr>
                <w:rFonts w:ascii="Times New Roman" w:hAnsi="Times New Roman"/>
                <w:color w:val="000000"/>
                <w:sz w:val="22"/>
                <w:szCs w:val="22"/>
              </w:rPr>
              <w:t>19</w:t>
            </w:r>
          </w:p>
        </w:tc>
        <w:tc>
          <w:tcPr>
            <w:tcW w:w="756"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17</w:t>
            </w:r>
            <w:r w:rsidR="00AB16C4">
              <w:rPr>
                <w:rFonts w:ascii="Times New Roman" w:hAnsi="Times New Roman"/>
                <w:color w:val="000000"/>
                <w:sz w:val="22"/>
                <w:szCs w:val="22"/>
              </w:rPr>
              <w:t>.</w:t>
            </w:r>
            <w:r w:rsidRPr="00F04E7E">
              <w:rPr>
                <w:rFonts w:ascii="Times New Roman" w:hAnsi="Times New Roman"/>
                <w:color w:val="000000"/>
                <w:sz w:val="22"/>
                <w:szCs w:val="22"/>
              </w:rPr>
              <w:t>14</w:t>
            </w:r>
          </w:p>
        </w:tc>
        <w:tc>
          <w:tcPr>
            <w:tcW w:w="1270"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26</w:t>
            </w:r>
            <w:r w:rsidR="00AB16C4">
              <w:rPr>
                <w:rFonts w:ascii="Times New Roman" w:hAnsi="Times New Roman"/>
                <w:color w:val="000000"/>
                <w:sz w:val="22"/>
                <w:szCs w:val="22"/>
              </w:rPr>
              <w:t>.</w:t>
            </w:r>
            <w:r w:rsidRPr="00F04E7E">
              <w:rPr>
                <w:rFonts w:ascii="Times New Roman" w:hAnsi="Times New Roman"/>
                <w:color w:val="000000"/>
                <w:sz w:val="22"/>
                <w:szCs w:val="22"/>
              </w:rPr>
              <w:t>21</w:t>
            </w:r>
          </w:p>
        </w:tc>
        <w:tc>
          <w:tcPr>
            <w:tcW w:w="756"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21</w:t>
            </w:r>
            <w:r w:rsidR="00AB16C4">
              <w:rPr>
                <w:rFonts w:ascii="Times New Roman" w:hAnsi="Times New Roman"/>
                <w:color w:val="000000"/>
                <w:sz w:val="22"/>
                <w:szCs w:val="22"/>
              </w:rPr>
              <w:t>.</w:t>
            </w:r>
            <w:r w:rsidRPr="00F04E7E">
              <w:rPr>
                <w:rFonts w:ascii="Times New Roman" w:hAnsi="Times New Roman"/>
                <w:color w:val="000000"/>
                <w:sz w:val="22"/>
                <w:szCs w:val="22"/>
              </w:rPr>
              <w:t>04</w:t>
            </w:r>
          </w:p>
        </w:tc>
        <w:tc>
          <w:tcPr>
            <w:tcW w:w="1270"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32</w:t>
            </w:r>
            <w:r w:rsidR="00AB16C4">
              <w:rPr>
                <w:rFonts w:ascii="Times New Roman" w:hAnsi="Times New Roman"/>
                <w:color w:val="000000"/>
                <w:sz w:val="22"/>
                <w:szCs w:val="22"/>
              </w:rPr>
              <w:t>.</w:t>
            </w:r>
            <w:r w:rsidRPr="00F04E7E">
              <w:rPr>
                <w:rFonts w:ascii="Times New Roman" w:hAnsi="Times New Roman"/>
                <w:color w:val="000000"/>
                <w:sz w:val="22"/>
                <w:szCs w:val="22"/>
              </w:rPr>
              <w:t>17</w:t>
            </w:r>
          </w:p>
        </w:tc>
        <w:tc>
          <w:tcPr>
            <w:tcW w:w="876"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58</w:t>
            </w:r>
            <w:r w:rsidR="00AB16C4">
              <w:rPr>
                <w:rFonts w:ascii="Times New Roman" w:hAnsi="Times New Roman"/>
                <w:color w:val="000000"/>
                <w:sz w:val="22"/>
                <w:szCs w:val="22"/>
              </w:rPr>
              <w:t>.</w:t>
            </w:r>
            <w:r w:rsidRPr="00F04E7E">
              <w:rPr>
                <w:rFonts w:ascii="Times New Roman" w:hAnsi="Times New Roman"/>
                <w:color w:val="000000"/>
                <w:sz w:val="22"/>
                <w:szCs w:val="22"/>
              </w:rPr>
              <w:t>30</w:t>
            </w:r>
          </w:p>
        </w:tc>
        <w:tc>
          <w:tcPr>
            <w:tcW w:w="1270"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89</w:t>
            </w:r>
            <w:r w:rsidR="00AB16C4">
              <w:rPr>
                <w:rFonts w:ascii="Times New Roman" w:hAnsi="Times New Roman"/>
                <w:color w:val="000000"/>
                <w:sz w:val="22"/>
                <w:szCs w:val="22"/>
              </w:rPr>
              <w:t>.</w:t>
            </w:r>
            <w:r w:rsidRPr="00F04E7E">
              <w:rPr>
                <w:rFonts w:ascii="Times New Roman" w:hAnsi="Times New Roman"/>
                <w:color w:val="000000"/>
                <w:sz w:val="22"/>
                <w:szCs w:val="22"/>
              </w:rPr>
              <w:t>06</w:t>
            </w:r>
          </w:p>
        </w:tc>
      </w:tr>
      <w:tr w:rsidR="00F04E7E" w:rsidRPr="00EA168C" w:rsidTr="0041631B">
        <w:tc>
          <w:tcPr>
            <w:tcW w:w="776" w:type="dxa"/>
            <w:vAlign w:val="bottom"/>
          </w:tcPr>
          <w:p w:rsidR="00F04E7E" w:rsidRPr="00EA168C" w:rsidRDefault="00F04E7E">
            <w:pPr>
              <w:jc w:val="right"/>
              <w:rPr>
                <w:rFonts w:ascii="Times New Roman" w:hAnsi="Times New Roman"/>
                <w:color w:val="000000"/>
                <w:sz w:val="24"/>
                <w:szCs w:val="24"/>
              </w:rPr>
            </w:pPr>
            <w:r w:rsidRPr="00EA168C">
              <w:rPr>
                <w:rFonts w:ascii="Times New Roman" w:hAnsi="Times New Roman"/>
                <w:color w:val="000000"/>
                <w:sz w:val="24"/>
                <w:szCs w:val="24"/>
              </w:rPr>
              <w:t>2021</w:t>
            </w:r>
          </w:p>
        </w:tc>
        <w:tc>
          <w:tcPr>
            <w:tcW w:w="756"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22</w:t>
            </w:r>
            <w:r w:rsidR="00AB16C4">
              <w:rPr>
                <w:rFonts w:ascii="Times New Roman" w:hAnsi="Times New Roman"/>
                <w:color w:val="000000"/>
                <w:sz w:val="22"/>
                <w:szCs w:val="22"/>
              </w:rPr>
              <w:t>.</w:t>
            </w:r>
            <w:r w:rsidRPr="00F04E7E">
              <w:rPr>
                <w:rFonts w:ascii="Times New Roman" w:hAnsi="Times New Roman"/>
                <w:color w:val="000000"/>
                <w:sz w:val="22"/>
                <w:szCs w:val="22"/>
              </w:rPr>
              <w:t>57</w:t>
            </w:r>
          </w:p>
        </w:tc>
        <w:tc>
          <w:tcPr>
            <w:tcW w:w="1270"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34</w:t>
            </w:r>
            <w:r w:rsidR="00AB16C4">
              <w:rPr>
                <w:rFonts w:ascii="Times New Roman" w:hAnsi="Times New Roman"/>
                <w:color w:val="000000"/>
                <w:sz w:val="22"/>
                <w:szCs w:val="22"/>
              </w:rPr>
              <w:t>.</w:t>
            </w:r>
            <w:r w:rsidRPr="00F04E7E">
              <w:rPr>
                <w:rFonts w:ascii="Times New Roman" w:hAnsi="Times New Roman"/>
                <w:color w:val="000000"/>
                <w:sz w:val="22"/>
                <w:szCs w:val="22"/>
              </w:rPr>
              <w:t>52</w:t>
            </w:r>
          </w:p>
        </w:tc>
        <w:tc>
          <w:tcPr>
            <w:tcW w:w="756"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21</w:t>
            </w:r>
            <w:r w:rsidR="00AB16C4">
              <w:rPr>
                <w:rFonts w:ascii="Times New Roman" w:hAnsi="Times New Roman"/>
                <w:color w:val="000000"/>
                <w:sz w:val="22"/>
                <w:szCs w:val="22"/>
              </w:rPr>
              <w:t>.</w:t>
            </w:r>
            <w:r w:rsidRPr="00F04E7E">
              <w:rPr>
                <w:rFonts w:ascii="Times New Roman" w:hAnsi="Times New Roman"/>
                <w:color w:val="000000"/>
                <w:sz w:val="22"/>
                <w:szCs w:val="22"/>
              </w:rPr>
              <w:t>75</w:t>
            </w:r>
          </w:p>
        </w:tc>
        <w:tc>
          <w:tcPr>
            <w:tcW w:w="1270"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33</w:t>
            </w:r>
            <w:r w:rsidR="00AB16C4">
              <w:rPr>
                <w:rFonts w:ascii="Times New Roman" w:hAnsi="Times New Roman"/>
                <w:color w:val="000000"/>
                <w:sz w:val="22"/>
                <w:szCs w:val="22"/>
              </w:rPr>
              <w:t>.</w:t>
            </w:r>
            <w:r w:rsidRPr="00F04E7E">
              <w:rPr>
                <w:rFonts w:ascii="Times New Roman" w:hAnsi="Times New Roman"/>
                <w:color w:val="000000"/>
                <w:sz w:val="22"/>
                <w:szCs w:val="22"/>
              </w:rPr>
              <w:t>27</w:t>
            </w:r>
          </w:p>
        </w:tc>
        <w:tc>
          <w:tcPr>
            <w:tcW w:w="756"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26</w:t>
            </w:r>
            <w:r w:rsidR="00AB16C4">
              <w:rPr>
                <w:rFonts w:ascii="Times New Roman" w:hAnsi="Times New Roman"/>
                <w:color w:val="000000"/>
                <w:sz w:val="22"/>
                <w:szCs w:val="22"/>
              </w:rPr>
              <w:t>.</w:t>
            </w:r>
            <w:r w:rsidRPr="00F04E7E">
              <w:rPr>
                <w:rFonts w:ascii="Times New Roman" w:hAnsi="Times New Roman"/>
                <w:color w:val="000000"/>
                <w:sz w:val="22"/>
                <w:szCs w:val="22"/>
              </w:rPr>
              <w:t>72</w:t>
            </w:r>
          </w:p>
        </w:tc>
        <w:tc>
          <w:tcPr>
            <w:tcW w:w="1270"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40</w:t>
            </w:r>
            <w:r w:rsidR="00AB16C4">
              <w:rPr>
                <w:rFonts w:ascii="Times New Roman" w:hAnsi="Times New Roman"/>
                <w:color w:val="000000"/>
                <w:sz w:val="22"/>
                <w:szCs w:val="22"/>
              </w:rPr>
              <w:t>.</w:t>
            </w:r>
            <w:r w:rsidRPr="00F04E7E">
              <w:rPr>
                <w:rFonts w:ascii="Times New Roman" w:hAnsi="Times New Roman"/>
                <w:color w:val="000000"/>
                <w:sz w:val="22"/>
                <w:szCs w:val="22"/>
              </w:rPr>
              <w:t>88</w:t>
            </w:r>
          </w:p>
        </w:tc>
        <w:tc>
          <w:tcPr>
            <w:tcW w:w="876"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74</w:t>
            </w:r>
            <w:r w:rsidR="00AB16C4">
              <w:rPr>
                <w:rFonts w:ascii="Times New Roman" w:hAnsi="Times New Roman"/>
                <w:color w:val="000000"/>
                <w:sz w:val="22"/>
                <w:szCs w:val="22"/>
              </w:rPr>
              <w:t>.</w:t>
            </w:r>
            <w:r w:rsidRPr="00F04E7E">
              <w:rPr>
                <w:rFonts w:ascii="Times New Roman" w:hAnsi="Times New Roman"/>
                <w:color w:val="000000"/>
                <w:sz w:val="22"/>
                <w:szCs w:val="22"/>
              </w:rPr>
              <w:t>62</w:t>
            </w:r>
          </w:p>
        </w:tc>
        <w:tc>
          <w:tcPr>
            <w:tcW w:w="1270"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114</w:t>
            </w:r>
            <w:r w:rsidR="00AB16C4">
              <w:rPr>
                <w:rFonts w:ascii="Times New Roman" w:hAnsi="Times New Roman"/>
                <w:color w:val="000000"/>
                <w:sz w:val="22"/>
                <w:szCs w:val="22"/>
              </w:rPr>
              <w:t>.</w:t>
            </w:r>
            <w:r w:rsidRPr="00F04E7E">
              <w:rPr>
                <w:rFonts w:ascii="Times New Roman" w:hAnsi="Times New Roman"/>
                <w:color w:val="000000"/>
                <w:sz w:val="22"/>
                <w:szCs w:val="22"/>
              </w:rPr>
              <w:t>01</w:t>
            </w:r>
          </w:p>
        </w:tc>
      </w:tr>
      <w:tr w:rsidR="00F04E7E" w:rsidRPr="00EA168C" w:rsidTr="0041631B">
        <w:tc>
          <w:tcPr>
            <w:tcW w:w="776" w:type="dxa"/>
            <w:vAlign w:val="bottom"/>
          </w:tcPr>
          <w:p w:rsidR="00F04E7E" w:rsidRPr="00EA168C" w:rsidRDefault="00F04E7E">
            <w:pPr>
              <w:jc w:val="right"/>
              <w:rPr>
                <w:rFonts w:ascii="Times New Roman" w:hAnsi="Times New Roman"/>
                <w:color w:val="000000"/>
                <w:sz w:val="24"/>
                <w:szCs w:val="24"/>
              </w:rPr>
            </w:pPr>
            <w:r w:rsidRPr="00EA168C">
              <w:rPr>
                <w:rFonts w:ascii="Times New Roman" w:hAnsi="Times New Roman"/>
                <w:color w:val="000000"/>
                <w:sz w:val="24"/>
                <w:szCs w:val="24"/>
              </w:rPr>
              <w:t>2022</w:t>
            </w:r>
          </w:p>
        </w:tc>
        <w:tc>
          <w:tcPr>
            <w:tcW w:w="756"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27</w:t>
            </w:r>
            <w:r w:rsidR="00AB16C4">
              <w:rPr>
                <w:rFonts w:ascii="Times New Roman" w:hAnsi="Times New Roman"/>
                <w:color w:val="000000"/>
                <w:sz w:val="22"/>
                <w:szCs w:val="22"/>
              </w:rPr>
              <w:t>.</w:t>
            </w:r>
            <w:r w:rsidRPr="00F04E7E">
              <w:rPr>
                <w:rFonts w:ascii="Times New Roman" w:hAnsi="Times New Roman"/>
                <w:color w:val="000000"/>
                <w:sz w:val="22"/>
                <w:szCs w:val="22"/>
              </w:rPr>
              <w:t>83</w:t>
            </w:r>
          </w:p>
        </w:tc>
        <w:tc>
          <w:tcPr>
            <w:tcW w:w="1270"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42</w:t>
            </w:r>
            <w:r w:rsidR="00AB16C4">
              <w:rPr>
                <w:rFonts w:ascii="Times New Roman" w:hAnsi="Times New Roman"/>
                <w:color w:val="000000"/>
                <w:sz w:val="22"/>
                <w:szCs w:val="22"/>
              </w:rPr>
              <w:t>.</w:t>
            </w:r>
            <w:r w:rsidRPr="00F04E7E">
              <w:rPr>
                <w:rFonts w:ascii="Times New Roman" w:hAnsi="Times New Roman"/>
                <w:color w:val="000000"/>
                <w:sz w:val="22"/>
                <w:szCs w:val="22"/>
              </w:rPr>
              <w:t>58</w:t>
            </w:r>
          </w:p>
        </w:tc>
        <w:tc>
          <w:tcPr>
            <w:tcW w:w="756"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26</w:t>
            </w:r>
            <w:r w:rsidR="00AB16C4">
              <w:rPr>
                <w:rFonts w:ascii="Times New Roman" w:hAnsi="Times New Roman"/>
                <w:color w:val="000000"/>
                <w:sz w:val="22"/>
                <w:szCs w:val="22"/>
              </w:rPr>
              <w:t>.</w:t>
            </w:r>
            <w:r w:rsidRPr="00F04E7E">
              <w:rPr>
                <w:rFonts w:ascii="Times New Roman" w:hAnsi="Times New Roman"/>
                <w:color w:val="000000"/>
                <w:sz w:val="22"/>
                <w:szCs w:val="22"/>
              </w:rPr>
              <w:t>82</w:t>
            </w:r>
          </w:p>
        </w:tc>
        <w:tc>
          <w:tcPr>
            <w:tcW w:w="1270"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41</w:t>
            </w:r>
            <w:r w:rsidR="00AB16C4">
              <w:rPr>
                <w:rFonts w:ascii="Times New Roman" w:hAnsi="Times New Roman"/>
                <w:color w:val="000000"/>
                <w:sz w:val="22"/>
                <w:szCs w:val="22"/>
              </w:rPr>
              <w:t>.</w:t>
            </w:r>
            <w:r w:rsidRPr="00F04E7E">
              <w:rPr>
                <w:rFonts w:ascii="Times New Roman" w:hAnsi="Times New Roman"/>
                <w:color w:val="000000"/>
                <w:sz w:val="22"/>
                <w:szCs w:val="22"/>
              </w:rPr>
              <w:t>04</w:t>
            </w:r>
          </w:p>
        </w:tc>
        <w:tc>
          <w:tcPr>
            <w:tcW w:w="756"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32</w:t>
            </w:r>
            <w:r w:rsidR="00AB16C4">
              <w:rPr>
                <w:rFonts w:ascii="Times New Roman" w:hAnsi="Times New Roman"/>
                <w:color w:val="000000"/>
                <w:sz w:val="22"/>
                <w:szCs w:val="22"/>
              </w:rPr>
              <w:t>.</w:t>
            </w:r>
            <w:r w:rsidRPr="00F04E7E">
              <w:rPr>
                <w:rFonts w:ascii="Times New Roman" w:hAnsi="Times New Roman"/>
                <w:color w:val="000000"/>
                <w:sz w:val="22"/>
                <w:szCs w:val="22"/>
              </w:rPr>
              <w:t>98</w:t>
            </w:r>
          </w:p>
        </w:tc>
        <w:tc>
          <w:tcPr>
            <w:tcW w:w="1270"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50</w:t>
            </w:r>
            <w:r w:rsidR="00AB16C4">
              <w:rPr>
                <w:rFonts w:ascii="Times New Roman" w:hAnsi="Times New Roman"/>
                <w:color w:val="000000"/>
                <w:sz w:val="22"/>
                <w:szCs w:val="22"/>
              </w:rPr>
              <w:t>.</w:t>
            </w:r>
            <w:r w:rsidRPr="00F04E7E">
              <w:rPr>
                <w:rFonts w:ascii="Times New Roman" w:hAnsi="Times New Roman"/>
                <w:color w:val="000000"/>
                <w:sz w:val="22"/>
                <w:szCs w:val="22"/>
              </w:rPr>
              <w:t>46</w:t>
            </w:r>
          </w:p>
        </w:tc>
        <w:tc>
          <w:tcPr>
            <w:tcW w:w="876"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92</w:t>
            </w:r>
            <w:r w:rsidR="00AB16C4">
              <w:rPr>
                <w:rFonts w:ascii="Times New Roman" w:hAnsi="Times New Roman"/>
                <w:color w:val="000000"/>
                <w:sz w:val="22"/>
                <w:szCs w:val="22"/>
              </w:rPr>
              <w:t>.</w:t>
            </w:r>
            <w:r w:rsidRPr="00F04E7E">
              <w:rPr>
                <w:rFonts w:ascii="Times New Roman" w:hAnsi="Times New Roman"/>
                <w:color w:val="000000"/>
                <w:sz w:val="22"/>
                <w:szCs w:val="22"/>
              </w:rPr>
              <w:t>80</w:t>
            </w:r>
          </w:p>
        </w:tc>
        <w:tc>
          <w:tcPr>
            <w:tcW w:w="1270"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141</w:t>
            </w:r>
            <w:r w:rsidR="00AB16C4">
              <w:rPr>
                <w:rFonts w:ascii="Times New Roman" w:hAnsi="Times New Roman"/>
                <w:color w:val="000000"/>
                <w:sz w:val="22"/>
                <w:szCs w:val="22"/>
              </w:rPr>
              <w:t>.</w:t>
            </w:r>
            <w:r w:rsidRPr="00F04E7E">
              <w:rPr>
                <w:rFonts w:ascii="Times New Roman" w:hAnsi="Times New Roman"/>
                <w:color w:val="000000"/>
                <w:sz w:val="22"/>
                <w:szCs w:val="22"/>
              </w:rPr>
              <w:t>76</w:t>
            </w:r>
          </w:p>
        </w:tc>
      </w:tr>
      <w:tr w:rsidR="00F04E7E" w:rsidRPr="00EA168C" w:rsidTr="0041631B">
        <w:tc>
          <w:tcPr>
            <w:tcW w:w="776" w:type="dxa"/>
            <w:vAlign w:val="bottom"/>
          </w:tcPr>
          <w:p w:rsidR="00F04E7E" w:rsidRPr="00EA168C" w:rsidRDefault="00F04E7E">
            <w:pPr>
              <w:jc w:val="right"/>
              <w:rPr>
                <w:rFonts w:ascii="Times New Roman" w:hAnsi="Times New Roman"/>
                <w:color w:val="000000"/>
                <w:sz w:val="24"/>
                <w:szCs w:val="24"/>
              </w:rPr>
            </w:pPr>
            <w:r w:rsidRPr="00EA168C">
              <w:rPr>
                <w:rFonts w:ascii="Times New Roman" w:hAnsi="Times New Roman"/>
                <w:color w:val="000000"/>
                <w:sz w:val="24"/>
                <w:szCs w:val="24"/>
              </w:rPr>
              <w:t>2023</w:t>
            </w:r>
          </w:p>
        </w:tc>
        <w:tc>
          <w:tcPr>
            <w:tcW w:w="756"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33</w:t>
            </w:r>
            <w:r w:rsidR="00AB16C4">
              <w:rPr>
                <w:rFonts w:ascii="Times New Roman" w:hAnsi="Times New Roman"/>
                <w:color w:val="000000"/>
                <w:sz w:val="22"/>
                <w:szCs w:val="22"/>
              </w:rPr>
              <w:t>.</w:t>
            </w:r>
            <w:r w:rsidRPr="00F04E7E">
              <w:rPr>
                <w:rFonts w:ascii="Times New Roman" w:hAnsi="Times New Roman"/>
                <w:color w:val="000000"/>
                <w:sz w:val="22"/>
                <w:szCs w:val="22"/>
              </w:rPr>
              <w:t>58</w:t>
            </w:r>
          </w:p>
        </w:tc>
        <w:tc>
          <w:tcPr>
            <w:tcW w:w="1270"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51</w:t>
            </w:r>
            <w:r w:rsidR="00AB16C4">
              <w:rPr>
                <w:rFonts w:ascii="Times New Roman" w:hAnsi="Times New Roman"/>
                <w:color w:val="000000"/>
                <w:sz w:val="22"/>
                <w:szCs w:val="22"/>
              </w:rPr>
              <w:t>.</w:t>
            </w:r>
            <w:r w:rsidRPr="00F04E7E">
              <w:rPr>
                <w:rFonts w:ascii="Times New Roman" w:hAnsi="Times New Roman"/>
                <w:color w:val="000000"/>
                <w:sz w:val="22"/>
                <w:szCs w:val="22"/>
              </w:rPr>
              <w:t>40</w:t>
            </w:r>
          </w:p>
        </w:tc>
        <w:tc>
          <w:tcPr>
            <w:tcW w:w="756"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32</w:t>
            </w:r>
            <w:r w:rsidR="00AB16C4">
              <w:rPr>
                <w:rFonts w:ascii="Times New Roman" w:hAnsi="Times New Roman"/>
                <w:color w:val="000000"/>
                <w:sz w:val="22"/>
                <w:szCs w:val="22"/>
              </w:rPr>
              <w:t>.</w:t>
            </w:r>
            <w:r w:rsidRPr="00F04E7E">
              <w:rPr>
                <w:rFonts w:ascii="Times New Roman" w:hAnsi="Times New Roman"/>
                <w:color w:val="000000"/>
                <w:sz w:val="22"/>
                <w:szCs w:val="22"/>
              </w:rPr>
              <w:t>36</w:t>
            </w:r>
          </w:p>
        </w:tc>
        <w:tc>
          <w:tcPr>
            <w:tcW w:w="1270"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49</w:t>
            </w:r>
            <w:r w:rsidR="00AB16C4">
              <w:rPr>
                <w:rFonts w:ascii="Times New Roman" w:hAnsi="Times New Roman"/>
                <w:color w:val="000000"/>
                <w:sz w:val="22"/>
                <w:szCs w:val="22"/>
              </w:rPr>
              <w:t>.</w:t>
            </w:r>
            <w:r w:rsidRPr="00F04E7E">
              <w:rPr>
                <w:rFonts w:ascii="Times New Roman" w:hAnsi="Times New Roman"/>
                <w:color w:val="000000"/>
                <w:sz w:val="22"/>
                <w:szCs w:val="22"/>
              </w:rPr>
              <w:t>53</w:t>
            </w:r>
          </w:p>
        </w:tc>
        <w:tc>
          <w:tcPr>
            <w:tcW w:w="756"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39</w:t>
            </w:r>
            <w:r w:rsidR="00AB16C4">
              <w:rPr>
                <w:rFonts w:ascii="Times New Roman" w:hAnsi="Times New Roman"/>
                <w:color w:val="000000"/>
                <w:sz w:val="22"/>
                <w:szCs w:val="22"/>
              </w:rPr>
              <w:t>.</w:t>
            </w:r>
            <w:r w:rsidRPr="00F04E7E">
              <w:rPr>
                <w:rFonts w:ascii="Times New Roman" w:hAnsi="Times New Roman"/>
                <w:color w:val="000000"/>
                <w:sz w:val="22"/>
                <w:szCs w:val="22"/>
              </w:rPr>
              <w:t>82</w:t>
            </w:r>
          </w:p>
        </w:tc>
        <w:tc>
          <w:tcPr>
            <w:tcW w:w="1270"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60</w:t>
            </w:r>
            <w:r w:rsidR="00AB16C4">
              <w:rPr>
                <w:rFonts w:ascii="Times New Roman" w:hAnsi="Times New Roman"/>
                <w:color w:val="000000"/>
                <w:sz w:val="22"/>
                <w:szCs w:val="22"/>
              </w:rPr>
              <w:t>.</w:t>
            </w:r>
            <w:r w:rsidRPr="00F04E7E">
              <w:rPr>
                <w:rFonts w:ascii="Times New Roman" w:hAnsi="Times New Roman"/>
                <w:color w:val="000000"/>
                <w:sz w:val="22"/>
                <w:szCs w:val="22"/>
              </w:rPr>
              <w:t>94</w:t>
            </w:r>
          </w:p>
        </w:tc>
        <w:tc>
          <w:tcPr>
            <w:tcW w:w="876"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112</w:t>
            </w:r>
            <w:r w:rsidR="00AB16C4">
              <w:rPr>
                <w:rFonts w:ascii="Times New Roman" w:hAnsi="Times New Roman"/>
                <w:color w:val="000000"/>
                <w:sz w:val="22"/>
                <w:szCs w:val="22"/>
              </w:rPr>
              <w:t>.</w:t>
            </w:r>
            <w:r w:rsidRPr="00F04E7E">
              <w:rPr>
                <w:rFonts w:ascii="Times New Roman" w:hAnsi="Times New Roman"/>
                <w:color w:val="000000"/>
                <w:sz w:val="22"/>
                <w:szCs w:val="22"/>
              </w:rPr>
              <w:t>93</w:t>
            </w:r>
          </w:p>
        </w:tc>
        <w:tc>
          <w:tcPr>
            <w:tcW w:w="1270"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172</w:t>
            </w:r>
            <w:r w:rsidR="00AB16C4">
              <w:rPr>
                <w:rFonts w:ascii="Times New Roman" w:hAnsi="Times New Roman"/>
                <w:color w:val="000000"/>
                <w:sz w:val="22"/>
                <w:szCs w:val="22"/>
              </w:rPr>
              <w:t>.</w:t>
            </w:r>
            <w:r w:rsidRPr="00F04E7E">
              <w:rPr>
                <w:rFonts w:ascii="Times New Roman" w:hAnsi="Times New Roman"/>
                <w:color w:val="000000"/>
                <w:sz w:val="22"/>
                <w:szCs w:val="22"/>
              </w:rPr>
              <w:t>50</w:t>
            </w:r>
          </w:p>
        </w:tc>
      </w:tr>
      <w:tr w:rsidR="00F04E7E" w:rsidRPr="00EA168C" w:rsidTr="0041631B">
        <w:tc>
          <w:tcPr>
            <w:tcW w:w="776" w:type="dxa"/>
            <w:vAlign w:val="bottom"/>
          </w:tcPr>
          <w:p w:rsidR="00F04E7E" w:rsidRPr="00EA168C" w:rsidRDefault="00F04E7E">
            <w:pPr>
              <w:jc w:val="right"/>
              <w:rPr>
                <w:rFonts w:ascii="Times New Roman" w:hAnsi="Times New Roman"/>
                <w:color w:val="000000"/>
                <w:sz w:val="24"/>
                <w:szCs w:val="24"/>
              </w:rPr>
            </w:pPr>
            <w:r w:rsidRPr="00EA168C">
              <w:rPr>
                <w:rFonts w:ascii="Times New Roman" w:hAnsi="Times New Roman"/>
                <w:color w:val="000000"/>
                <w:sz w:val="24"/>
                <w:szCs w:val="24"/>
              </w:rPr>
              <w:t>2024</w:t>
            </w:r>
          </w:p>
        </w:tc>
        <w:tc>
          <w:tcPr>
            <w:tcW w:w="756"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39</w:t>
            </w:r>
            <w:r w:rsidR="00AB16C4">
              <w:rPr>
                <w:rFonts w:ascii="Times New Roman" w:hAnsi="Times New Roman"/>
                <w:color w:val="000000"/>
                <w:sz w:val="22"/>
                <w:szCs w:val="22"/>
              </w:rPr>
              <w:t>.</w:t>
            </w:r>
            <w:r w:rsidRPr="00F04E7E">
              <w:rPr>
                <w:rFonts w:ascii="Times New Roman" w:hAnsi="Times New Roman"/>
                <w:color w:val="000000"/>
                <w:sz w:val="22"/>
                <w:szCs w:val="22"/>
              </w:rPr>
              <w:t>85</w:t>
            </w:r>
          </w:p>
        </w:tc>
        <w:tc>
          <w:tcPr>
            <w:tcW w:w="1270"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61</w:t>
            </w:r>
            <w:r w:rsidR="00AB16C4">
              <w:rPr>
                <w:rFonts w:ascii="Times New Roman" w:hAnsi="Times New Roman"/>
                <w:color w:val="000000"/>
                <w:sz w:val="22"/>
                <w:szCs w:val="22"/>
              </w:rPr>
              <w:t>.</w:t>
            </w:r>
            <w:r w:rsidRPr="00F04E7E">
              <w:rPr>
                <w:rFonts w:ascii="Times New Roman" w:hAnsi="Times New Roman"/>
                <w:color w:val="000000"/>
                <w:sz w:val="22"/>
                <w:szCs w:val="22"/>
              </w:rPr>
              <w:t>00</w:t>
            </w:r>
          </w:p>
        </w:tc>
        <w:tc>
          <w:tcPr>
            <w:tcW w:w="756"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38</w:t>
            </w:r>
            <w:r w:rsidR="00AB16C4">
              <w:rPr>
                <w:rFonts w:ascii="Times New Roman" w:hAnsi="Times New Roman"/>
                <w:color w:val="000000"/>
                <w:sz w:val="22"/>
                <w:szCs w:val="22"/>
              </w:rPr>
              <w:t>.</w:t>
            </w:r>
            <w:r w:rsidRPr="00F04E7E">
              <w:rPr>
                <w:rFonts w:ascii="Times New Roman" w:hAnsi="Times New Roman"/>
                <w:color w:val="000000"/>
                <w:sz w:val="22"/>
                <w:szCs w:val="22"/>
              </w:rPr>
              <w:t>39</w:t>
            </w:r>
          </w:p>
        </w:tc>
        <w:tc>
          <w:tcPr>
            <w:tcW w:w="1270"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58</w:t>
            </w:r>
            <w:r w:rsidR="00AB16C4">
              <w:rPr>
                <w:rFonts w:ascii="Times New Roman" w:hAnsi="Times New Roman"/>
                <w:color w:val="000000"/>
                <w:sz w:val="22"/>
                <w:szCs w:val="22"/>
              </w:rPr>
              <w:t>.</w:t>
            </w:r>
            <w:r w:rsidRPr="00F04E7E">
              <w:rPr>
                <w:rFonts w:ascii="Times New Roman" w:hAnsi="Times New Roman"/>
                <w:color w:val="000000"/>
                <w:sz w:val="22"/>
                <w:szCs w:val="22"/>
              </w:rPr>
              <w:t>77</w:t>
            </w:r>
          </w:p>
        </w:tc>
        <w:tc>
          <w:tcPr>
            <w:tcW w:w="756"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47</w:t>
            </w:r>
            <w:r w:rsidR="00AB16C4">
              <w:rPr>
                <w:rFonts w:ascii="Times New Roman" w:hAnsi="Times New Roman"/>
                <w:color w:val="000000"/>
                <w:sz w:val="22"/>
                <w:szCs w:val="22"/>
              </w:rPr>
              <w:t>.</w:t>
            </w:r>
            <w:r w:rsidRPr="00F04E7E">
              <w:rPr>
                <w:rFonts w:ascii="Times New Roman" w:hAnsi="Times New Roman"/>
                <w:color w:val="000000"/>
                <w:sz w:val="22"/>
                <w:szCs w:val="22"/>
              </w:rPr>
              <w:t>29</w:t>
            </w:r>
          </w:p>
        </w:tc>
        <w:tc>
          <w:tcPr>
            <w:tcW w:w="1270"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72</w:t>
            </w:r>
            <w:r w:rsidR="00AB16C4">
              <w:rPr>
                <w:rFonts w:ascii="Times New Roman" w:hAnsi="Times New Roman"/>
                <w:color w:val="000000"/>
                <w:sz w:val="22"/>
                <w:szCs w:val="22"/>
              </w:rPr>
              <w:t>.</w:t>
            </w:r>
            <w:r w:rsidRPr="00F04E7E">
              <w:rPr>
                <w:rFonts w:ascii="Times New Roman" w:hAnsi="Times New Roman"/>
                <w:color w:val="000000"/>
                <w:sz w:val="22"/>
                <w:szCs w:val="22"/>
              </w:rPr>
              <w:t>38</w:t>
            </w:r>
          </w:p>
        </w:tc>
        <w:tc>
          <w:tcPr>
            <w:tcW w:w="876"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135</w:t>
            </w:r>
            <w:r w:rsidR="00AB16C4">
              <w:rPr>
                <w:rFonts w:ascii="Times New Roman" w:hAnsi="Times New Roman"/>
                <w:color w:val="000000"/>
                <w:sz w:val="22"/>
                <w:szCs w:val="22"/>
              </w:rPr>
              <w:t>.</w:t>
            </w:r>
            <w:r w:rsidRPr="00F04E7E">
              <w:rPr>
                <w:rFonts w:ascii="Times New Roman" w:hAnsi="Times New Roman"/>
                <w:color w:val="000000"/>
                <w:sz w:val="22"/>
                <w:szCs w:val="22"/>
              </w:rPr>
              <w:t>17</w:t>
            </w:r>
          </w:p>
        </w:tc>
        <w:tc>
          <w:tcPr>
            <w:tcW w:w="1270"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206</w:t>
            </w:r>
            <w:r w:rsidR="00AB16C4">
              <w:rPr>
                <w:rFonts w:ascii="Times New Roman" w:hAnsi="Times New Roman"/>
                <w:color w:val="000000"/>
                <w:sz w:val="22"/>
                <w:szCs w:val="22"/>
              </w:rPr>
              <w:t>.</w:t>
            </w:r>
            <w:r w:rsidRPr="00F04E7E">
              <w:rPr>
                <w:rFonts w:ascii="Times New Roman" w:hAnsi="Times New Roman"/>
                <w:color w:val="000000"/>
                <w:sz w:val="22"/>
                <w:szCs w:val="22"/>
              </w:rPr>
              <w:t>40</w:t>
            </w:r>
          </w:p>
        </w:tc>
      </w:tr>
      <w:tr w:rsidR="00F04E7E" w:rsidRPr="00EA168C" w:rsidTr="0041631B">
        <w:tc>
          <w:tcPr>
            <w:tcW w:w="776" w:type="dxa"/>
            <w:vAlign w:val="bottom"/>
          </w:tcPr>
          <w:p w:rsidR="00F04E7E" w:rsidRPr="00EA168C" w:rsidRDefault="00F04E7E">
            <w:pPr>
              <w:jc w:val="right"/>
              <w:rPr>
                <w:rFonts w:ascii="Times New Roman" w:hAnsi="Times New Roman"/>
                <w:color w:val="000000"/>
                <w:sz w:val="24"/>
                <w:szCs w:val="24"/>
              </w:rPr>
            </w:pPr>
            <w:r w:rsidRPr="00EA168C">
              <w:rPr>
                <w:rFonts w:ascii="Times New Roman" w:hAnsi="Times New Roman"/>
                <w:color w:val="000000"/>
                <w:sz w:val="24"/>
                <w:szCs w:val="24"/>
              </w:rPr>
              <w:t>2025</w:t>
            </w:r>
          </w:p>
        </w:tc>
        <w:tc>
          <w:tcPr>
            <w:tcW w:w="756"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46</w:t>
            </w:r>
            <w:r w:rsidR="00AB16C4">
              <w:rPr>
                <w:rFonts w:ascii="Times New Roman" w:hAnsi="Times New Roman"/>
                <w:color w:val="000000"/>
                <w:sz w:val="22"/>
                <w:szCs w:val="22"/>
              </w:rPr>
              <w:t>.</w:t>
            </w:r>
            <w:r w:rsidRPr="00F04E7E">
              <w:rPr>
                <w:rFonts w:ascii="Times New Roman" w:hAnsi="Times New Roman"/>
                <w:color w:val="000000"/>
                <w:sz w:val="22"/>
                <w:szCs w:val="22"/>
              </w:rPr>
              <w:t>67</w:t>
            </w:r>
          </w:p>
        </w:tc>
        <w:tc>
          <w:tcPr>
            <w:tcW w:w="1270"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71</w:t>
            </w:r>
            <w:r w:rsidR="00AB16C4">
              <w:rPr>
                <w:rFonts w:ascii="Times New Roman" w:hAnsi="Times New Roman"/>
                <w:color w:val="000000"/>
                <w:sz w:val="22"/>
                <w:szCs w:val="22"/>
              </w:rPr>
              <w:t>.</w:t>
            </w:r>
            <w:r w:rsidRPr="00F04E7E">
              <w:rPr>
                <w:rFonts w:ascii="Times New Roman" w:hAnsi="Times New Roman"/>
                <w:color w:val="000000"/>
                <w:sz w:val="22"/>
                <w:szCs w:val="22"/>
              </w:rPr>
              <w:t>44</w:t>
            </w:r>
          </w:p>
        </w:tc>
        <w:tc>
          <w:tcPr>
            <w:tcW w:w="756"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44</w:t>
            </w:r>
            <w:r w:rsidR="00AB16C4">
              <w:rPr>
                <w:rFonts w:ascii="Times New Roman" w:hAnsi="Times New Roman"/>
                <w:color w:val="000000"/>
                <w:sz w:val="22"/>
                <w:szCs w:val="22"/>
              </w:rPr>
              <w:t>.</w:t>
            </w:r>
            <w:r w:rsidRPr="00F04E7E">
              <w:rPr>
                <w:rFonts w:ascii="Times New Roman" w:hAnsi="Times New Roman"/>
                <w:color w:val="000000"/>
                <w:sz w:val="22"/>
                <w:szCs w:val="22"/>
              </w:rPr>
              <w:t>95</w:t>
            </w:r>
          </w:p>
        </w:tc>
        <w:tc>
          <w:tcPr>
            <w:tcW w:w="1270"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68</w:t>
            </w:r>
            <w:r w:rsidR="00AB16C4">
              <w:rPr>
                <w:rFonts w:ascii="Times New Roman" w:hAnsi="Times New Roman"/>
                <w:color w:val="000000"/>
                <w:sz w:val="22"/>
                <w:szCs w:val="22"/>
              </w:rPr>
              <w:t>.</w:t>
            </w:r>
            <w:r w:rsidRPr="00F04E7E">
              <w:rPr>
                <w:rFonts w:ascii="Times New Roman" w:hAnsi="Times New Roman"/>
                <w:color w:val="000000"/>
                <w:sz w:val="22"/>
                <w:szCs w:val="22"/>
              </w:rPr>
              <w:t>82</w:t>
            </w:r>
          </w:p>
        </w:tc>
        <w:tc>
          <w:tcPr>
            <w:tcW w:w="756"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55</w:t>
            </w:r>
            <w:r w:rsidR="00AB16C4">
              <w:rPr>
                <w:rFonts w:ascii="Times New Roman" w:hAnsi="Times New Roman"/>
                <w:color w:val="000000"/>
                <w:sz w:val="22"/>
                <w:szCs w:val="22"/>
              </w:rPr>
              <w:t>.</w:t>
            </w:r>
            <w:r w:rsidRPr="00F04E7E">
              <w:rPr>
                <w:rFonts w:ascii="Times New Roman" w:hAnsi="Times New Roman"/>
                <w:color w:val="000000"/>
                <w:sz w:val="22"/>
                <w:szCs w:val="22"/>
              </w:rPr>
              <w:t>42</w:t>
            </w:r>
          </w:p>
        </w:tc>
        <w:tc>
          <w:tcPr>
            <w:tcW w:w="1270"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84</w:t>
            </w:r>
            <w:r w:rsidR="00AB16C4">
              <w:rPr>
                <w:rFonts w:ascii="Times New Roman" w:hAnsi="Times New Roman"/>
                <w:color w:val="000000"/>
                <w:sz w:val="22"/>
                <w:szCs w:val="22"/>
              </w:rPr>
              <w:t>.</w:t>
            </w:r>
            <w:r w:rsidRPr="00F04E7E">
              <w:rPr>
                <w:rFonts w:ascii="Times New Roman" w:hAnsi="Times New Roman"/>
                <w:color w:val="000000"/>
                <w:sz w:val="22"/>
                <w:szCs w:val="22"/>
              </w:rPr>
              <w:t>82</w:t>
            </w:r>
          </w:p>
        </w:tc>
        <w:tc>
          <w:tcPr>
            <w:tcW w:w="876"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159</w:t>
            </w:r>
            <w:r w:rsidR="00AB16C4">
              <w:rPr>
                <w:rFonts w:ascii="Times New Roman" w:hAnsi="Times New Roman"/>
                <w:color w:val="000000"/>
                <w:sz w:val="22"/>
                <w:szCs w:val="22"/>
              </w:rPr>
              <w:t>.</w:t>
            </w:r>
            <w:r w:rsidRPr="00F04E7E">
              <w:rPr>
                <w:rFonts w:ascii="Times New Roman" w:hAnsi="Times New Roman"/>
                <w:color w:val="000000"/>
                <w:sz w:val="22"/>
                <w:szCs w:val="22"/>
              </w:rPr>
              <w:t>65</w:t>
            </w:r>
          </w:p>
        </w:tc>
        <w:tc>
          <w:tcPr>
            <w:tcW w:w="1270"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243</w:t>
            </w:r>
            <w:r w:rsidR="00AB16C4">
              <w:rPr>
                <w:rFonts w:ascii="Times New Roman" w:hAnsi="Times New Roman"/>
                <w:color w:val="000000"/>
                <w:sz w:val="22"/>
                <w:szCs w:val="22"/>
              </w:rPr>
              <w:t>.</w:t>
            </w:r>
            <w:r w:rsidRPr="00F04E7E">
              <w:rPr>
                <w:rFonts w:ascii="Times New Roman" w:hAnsi="Times New Roman"/>
                <w:color w:val="000000"/>
                <w:sz w:val="22"/>
                <w:szCs w:val="22"/>
              </w:rPr>
              <w:t>68</w:t>
            </w:r>
          </w:p>
        </w:tc>
      </w:tr>
    </w:tbl>
    <w:p w:rsidR="00625F8E" w:rsidRDefault="00625F8E">
      <w:pPr>
        <w:rPr>
          <w:lang w:val="en-US"/>
        </w:rPr>
      </w:pPr>
    </w:p>
    <w:p w:rsidR="0041631B" w:rsidRPr="00FA0858" w:rsidRDefault="0041631B" w:rsidP="0041631B">
      <w:pPr>
        <w:jc w:val="both"/>
        <w:rPr>
          <w:rFonts w:ascii="Times New Roman" w:hAnsi="Times New Roman"/>
          <w:sz w:val="24"/>
          <w:lang w:val="en-US"/>
        </w:rPr>
      </w:pPr>
      <w:r w:rsidRPr="00FA0858">
        <w:rPr>
          <w:rFonts w:ascii="Times New Roman" w:hAnsi="Times New Roman"/>
          <w:sz w:val="24"/>
          <w:lang w:val="en-US"/>
        </w:rPr>
        <w:t>The NPV and IRR of each scenario are shown in Table 2</w:t>
      </w:r>
      <w:r w:rsidR="00A748F8">
        <w:rPr>
          <w:rFonts w:ascii="Times New Roman" w:hAnsi="Times New Roman"/>
          <w:sz w:val="24"/>
          <w:lang w:val="en-US"/>
        </w:rPr>
        <w:t>3</w:t>
      </w:r>
      <w:r w:rsidRPr="00FA0858">
        <w:rPr>
          <w:rFonts w:ascii="Times New Roman" w:hAnsi="Times New Roman"/>
          <w:sz w:val="24"/>
          <w:lang w:val="en-US"/>
        </w:rPr>
        <w:t>.</w:t>
      </w:r>
      <w:r w:rsidR="00847EAA" w:rsidRPr="00FA0858">
        <w:rPr>
          <w:rFonts w:ascii="Times New Roman" w:hAnsi="Times New Roman"/>
          <w:sz w:val="24"/>
          <w:lang w:val="en-US"/>
        </w:rPr>
        <w:t xml:space="preserve"> </w:t>
      </w:r>
      <w:r w:rsidR="00FA0858" w:rsidRPr="00FA0858">
        <w:rPr>
          <w:rFonts w:ascii="Times New Roman" w:hAnsi="Times New Roman"/>
          <w:sz w:val="24"/>
          <w:lang w:val="en-US"/>
        </w:rPr>
        <w:t xml:space="preserve">According to the results, all the scenarios make the project feasible at 12 % IRR, considering the </w:t>
      </w:r>
      <w:r w:rsidR="00FA0858">
        <w:rPr>
          <w:rFonts w:ascii="Times New Roman" w:hAnsi="Times New Roman"/>
          <w:sz w:val="24"/>
          <w:lang w:val="en-US"/>
        </w:rPr>
        <w:t>investment</w:t>
      </w:r>
      <w:r w:rsidR="00FA0858" w:rsidRPr="00FA0858">
        <w:rPr>
          <w:rFonts w:ascii="Times New Roman" w:hAnsi="Times New Roman"/>
          <w:sz w:val="24"/>
          <w:lang w:val="en-US"/>
        </w:rPr>
        <w:t xml:space="preserve"> of R$50</w:t>
      </w:r>
      <w:r w:rsidR="00FA0858">
        <w:rPr>
          <w:rFonts w:ascii="Times New Roman" w:hAnsi="Times New Roman"/>
          <w:sz w:val="24"/>
          <w:lang w:val="en-US"/>
        </w:rPr>
        <w:t>.00 million. The minimal changes on tourism variables that make the project feasible are displayed in Table 2</w:t>
      </w:r>
      <w:r w:rsidR="00A748F8">
        <w:rPr>
          <w:rFonts w:ascii="Times New Roman" w:hAnsi="Times New Roman"/>
          <w:sz w:val="24"/>
          <w:lang w:val="en-US"/>
        </w:rPr>
        <w:t>4</w:t>
      </w:r>
      <w:r w:rsidR="00FA0858">
        <w:rPr>
          <w:rFonts w:ascii="Times New Roman" w:hAnsi="Times New Roman"/>
          <w:sz w:val="24"/>
          <w:lang w:val="en-US"/>
        </w:rPr>
        <w:t>. If in 2025 the number of visitors raise by 80.000 or if the during of stay increase by 0.2</w:t>
      </w:r>
      <w:r w:rsidR="00A748F8">
        <w:rPr>
          <w:rFonts w:ascii="Times New Roman" w:hAnsi="Times New Roman"/>
          <w:sz w:val="24"/>
          <w:lang w:val="en-US"/>
        </w:rPr>
        <w:t>4</w:t>
      </w:r>
      <w:r w:rsidR="00FA0858">
        <w:rPr>
          <w:rFonts w:ascii="Times New Roman" w:hAnsi="Times New Roman"/>
          <w:sz w:val="24"/>
          <w:lang w:val="en-US"/>
        </w:rPr>
        <w:t xml:space="preserve"> day or if the per capita expenditure raise 7.</w:t>
      </w:r>
      <w:r w:rsidR="00A748F8">
        <w:rPr>
          <w:rFonts w:ascii="Times New Roman" w:hAnsi="Times New Roman"/>
          <w:sz w:val="24"/>
          <w:lang w:val="en-US"/>
        </w:rPr>
        <w:t>0</w:t>
      </w:r>
      <w:r w:rsidR="00FA0858">
        <w:rPr>
          <w:rFonts w:ascii="Times New Roman" w:hAnsi="Times New Roman"/>
          <w:sz w:val="24"/>
          <w:lang w:val="en-US"/>
        </w:rPr>
        <w:t xml:space="preserve">%, a tourism project in </w:t>
      </w:r>
      <w:proofErr w:type="spellStart"/>
      <w:r w:rsidR="00FA0858">
        <w:rPr>
          <w:rFonts w:ascii="Times New Roman" w:hAnsi="Times New Roman"/>
          <w:sz w:val="24"/>
          <w:lang w:val="en-US"/>
        </w:rPr>
        <w:t>Alagoas</w:t>
      </w:r>
      <w:proofErr w:type="spellEnd"/>
      <w:r w:rsidR="00FA0858">
        <w:rPr>
          <w:rFonts w:ascii="Times New Roman" w:hAnsi="Times New Roman"/>
          <w:sz w:val="24"/>
          <w:lang w:val="en-US"/>
        </w:rPr>
        <w:t xml:space="preserve"> with this amount would be feasible considering a 12% IRR.  </w:t>
      </w:r>
      <w:r w:rsidR="00FA0858" w:rsidRPr="00FA0858">
        <w:rPr>
          <w:rFonts w:ascii="Times New Roman" w:hAnsi="Times New Roman"/>
          <w:sz w:val="24"/>
          <w:lang w:val="en-US"/>
        </w:rPr>
        <w:t xml:space="preserve"> </w:t>
      </w:r>
    </w:p>
    <w:p w:rsidR="007765A1" w:rsidRDefault="001C20CA" w:rsidP="00EA168C">
      <w:pPr>
        <w:jc w:val="center"/>
        <w:rPr>
          <w:rFonts w:ascii="Times New Roman" w:hAnsi="Times New Roman"/>
          <w:b/>
          <w:sz w:val="24"/>
          <w:lang w:val="en-US"/>
        </w:rPr>
      </w:pPr>
      <w:r w:rsidRPr="00AA55B2">
        <w:rPr>
          <w:rFonts w:ascii="Times New Roman" w:hAnsi="Times New Roman"/>
          <w:b/>
          <w:sz w:val="24"/>
          <w:lang w:val="en-US"/>
        </w:rPr>
        <w:t>Table 2</w:t>
      </w:r>
      <w:r w:rsidR="00A748F8">
        <w:rPr>
          <w:rFonts w:ascii="Times New Roman" w:hAnsi="Times New Roman"/>
          <w:b/>
          <w:sz w:val="24"/>
          <w:lang w:val="en-US"/>
        </w:rPr>
        <w:t>3</w:t>
      </w:r>
      <w:r w:rsidRPr="00AA55B2">
        <w:rPr>
          <w:rFonts w:ascii="Times New Roman" w:hAnsi="Times New Roman"/>
          <w:b/>
          <w:sz w:val="24"/>
          <w:lang w:val="en-US"/>
        </w:rPr>
        <w:t>:</w:t>
      </w:r>
      <w:r w:rsidR="00EA168C" w:rsidRPr="00AA55B2">
        <w:rPr>
          <w:rFonts w:ascii="Times New Roman" w:hAnsi="Times New Roman"/>
          <w:b/>
          <w:sz w:val="24"/>
          <w:lang w:val="en-US"/>
        </w:rPr>
        <w:t xml:space="preserve"> NPV and IRR resulting from the scenarios</w:t>
      </w:r>
    </w:p>
    <w:tbl>
      <w:tblPr>
        <w:tblStyle w:val="TableGrid"/>
        <w:tblW w:w="7630" w:type="dxa"/>
        <w:jc w:val="center"/>
        <w:tblLook w:val="04A0" w:firstRow="1" w:lastRow="0" w:firstColumn="1" w:lastColumn="0" w:noHBand="0" w:noVBand="1"/>
      </w:tblPr>
      <w:tblGrid>
        <w:gridCol w:w="696"/>
        <w:gridCol w:w="1590"/>
        <w:gridCol w:w="1360"/>
        <w:gridCol w:w="1328"/>
        <w:gridCol w:w="1328"/>
        <w:gridCol w:w="1328"/>
      </w:tblGrid>
      <w:tr w:rsidR="00847EAA" w:rsidRPr="00EA168C" w:rsidTr="008F357F">
        <w:trPr>
          <w:jc w:val="center"/>
        </w:trPr>
        <w:tc>
          <w:tcPr>
            <w:tcW w:w="696" w:type="dxa"/>
            <w:vMerge w:val="restart"/>
            <w:vAlign w:val="center"/>
          </w:tcPr>
          <w:p w:rsidR="00847EAA" w:rsidRPr="00FA0858" w:rsidRDefault="00847EAA" w:rsidP="00847EAA">
            <w:pPr>
              <w:jc w:val="center"/>
              <w:rPr>
                <w:rFonts w:ascii="Times New Roman" w:hAnsi="Times New Roman"/>
                <w:color w:val="000000"/>
                <w:sz w:val="24"/>
                <w:szCs w:val="24"/>
                <w:lang w:val="en-US"/>
              </w:rPr>
            </w:pPr>
            <w:r w:rsidRPr="00FA0858">
              <w:rPr>
                <w:rFonts w:ascii="Times New Roman" w:hAnsi="Times New Roman"/>
                <w:color w:val="000000"/>
                <w:sz w:val="24"/>
                <w:szCs w:val="24"/>
                <w:lang w:val="en-US"/>
              </w:rPr>
              <w:t>Year</w:t>
            </w:r>
          </w:p>
        </w:tc>
        <w:tc>
          <w:tcPr>
            <w:tcW w:w="1590" w:type="dxa"/>
            <w:vMerge w:val="restart"/>
            <w:vAlign w:val="center"/>
          </w:tcPr>
          <w:p w:rsidR="00847EAA" w:rsidRDefault="00847EAA" w:rsidP="00847EAA">
            <w:pPr>
              <w:jc w:val="center"/>
              <w:rPr>
                <w:rFonts w:ascii="Times New Roman" w:hAnsi="Times New Roman"/>
                <w:color w:val="000000"/>
                <w:sz w:val="24"/>
                <w:szCs w:val="24"/>
              </w:rPr>
            </w:pPr>
            <w:r w:rsidRPr="00FA0858">
              <w:rPr>
                <w:rFonts w:ascii="Times New Roman" w:hAnsi="Times New Roman"/>
                <w:color w:val="000000"/>
                <w:sz w:val="24"/>
                <w:szCs w:val="24"/>
                <w:lang w:val="en-US"/>
              </w:rPr>
              <w:t>Cost</w:t>
            </w:r>
            <w:r>
              <w:rPr>
                <w:rFonts w:ascii="Times New Roman" w:hAnsi="Times New Roman"/>
                <w:color w:val="000000"/>
                <w:sz w:val="24"/>
                <w:szCs w:val="24"/>
              </w:rPr>
              <w:t>s</w:t>
            </w:r>
          </w:p>
          <w:p w:rsidR="00847EAA" w:rsidRDefault="00847EAA" w:rsidP="00847EAA">
            <w:pPr>
              <w:jc w:val="center"/>
              <w:rPr>
                <w:rFonts w:ascii="Times New Roman" w:hAnsi="Times New Roman"/>
                <w:color w:val="000000"/>
                <w:sz w:val="24"/>
                <w:szCs w:val="24"/>
              </w:rPr>
            </w:pPr>
            <w:r>
              <w:rPr>
                <w:rFonts w:ascii="Times New Roman" w:hAnsi="Times New Roman"/>
                <w:color w:val="000000"/>
                <w:sz w:val="24"/>
                <w:szCs w:val="24"/>
              </w:rPr>
              <w:t xml:space="preserve"> (R$ </w:t>
            </w:r>
            <w:proofErr w:type="spellStart"/>
            <w:r>
              <w:rPr>
                <w:rFonts w:ascii="Times New Roman" w:hAnsi="Times New Roman"/>
                <w:color w:val="000000"/>
                <w:sz w:val="24"/>
                <w:szCs w:val="24"/>
              </w:rPr>
              <w:t>million</w:t>
            </w:r>
            <w:proofErr w:type="spellEnd"/>
            <w:r>
              <w:rPr>
                <w:rFonts w:ascii="Times New Roman" w:hAnsi="Times New Roman"/>
                <w:color w:val="000000"/>
                <w:sz w:val="24"/>
                <w:szCs w:val="24"/>
              </w:rPr>
              <w:t>)</w:t>
            </w:r>
          </w:p>
        </w:tc>
        <w:tc>
          <w:tcPr>
            <w:tcW w:w="5344" w:type="dxa"/>
            <w:gridSpan w:val="4"/>
            <w:vAlign w:val="center"/>
          </w:tcPr>
          <w:p w:rsidR="00847EAA" w:rsidRDefault="00847EAA" w:rsidP="00847EAA">
            <w:pPr>
              <w:jc w:val="center"/>
              <w:rPr>
                <w:rFonts w:ascii="Times New Roman" w:hAnsi="Times New Roman"/>
                <w:color w:val="000000"/>
                <w:sz w:val="24"/>
                <w:szCs w:val="24"/>
              </w:rPr>
            </w:pPr>
            <w:proofErr w:type="spellStart"/>
            <w:r>
              <w:rPr>
                <w:rFonts w:ascii="Times New Roman" w:hAnsi="Times New Roman"/>
                <w:color w:val="000000"/>
                <w:sz w:val="24"/>
                <w:szCs w:val="24"/>
              </w:rPr>
              <w:t>Benefits</w:t>
            </w:r>
            <w:proofErr w:type="spellEnd"/>
            <w:r>
              <w:rPr>
                <w:rFonts w:ascii="Times New Roman" w:hAnsi="Times New Roman"/>
                <w:color w:val="000000"/>
                <w:sz w:val="24"/>
                <w:szCs w:val="24"/>
              </w:rPr>
              <w:t xml:space="preserve"> (R$ </w:t>
            </w:r>
            <w:proofErr w:type="spellStart"/>
            <w:r>
              <w:rPr>
                <w:rFonts w:ascii="Times New Roman" w:hAnsi="Times New Roman"/>
                <w:color w:val="000000"/>
                <w:sz w:val="24"/>
                <w:szCs w:val="24"/>
              </w:rPr>
              <w:t>million</w:t>
            </w:r>
            <w:proofErr w:type="spellEnd"/>
            <w:r>
              <w:rPr>
                <w:rFonts w:ascii="Times New Roman" w:hAnsi="Times New Roman"/>
                <w:color w:val="000000"/>
                <w:sz w:val="24"/>
                <w:szCs w:val="24"/>
              </w:rPr>
              <w:t>)</w:t>
            </w:r>
          </w:p>
        </w:tc>
      </w:tr>
      <w:tr w:rsidR="00847EAA" w:rsidRPr="00EA168C" w:rsidTr="008F357F">
        <w:trPr>
          <w:jc w:val="center"/>
        </w:trPr>
        <w:tc>
          <w:tcPr>
            <w:tcW w:w="696" w:type="dxa"/>
            <w:vMerge/>
            <w:vAlign w:val="center"/>
          </w:tcPr>
          <w:p w:rsidR="00847EAA" w:rsidRPr="00EA168C" w:rsidRDefault="00847EAA" w:rsidP="00847EAA">
            <w:pPr>
              <w:jc w:val="center"/>
              <w:rPr>
                <w:rFonts w:ascii="Times New Roman" w:hAnsi="Times New Roman"/>
                <w:color w:val="000000"/>
                <w:sz w:val="24"/>
                <w:szCs w:val="24"/>
              </w:rPr>
            </w:pPr>
          </w:p>
        </w:tc>
        <w:tc>
          <w:tcPr>
            <w:tcW w:w="1590" w:type="dxa"/>
            <w:vMerge/>
            <w:vAlign w:val="center"/>
          </w:tcPr>
          <w:p w:rsidR="00847EAA" w:rsidRDefault="00847EAA" w:rsidP="00847EAA">
            <w:pPr>
              <w:jc w:val="center"/>
              <w:rPr>
                <w:rFonts w:ascii="Times New Roman" w:hAnsi="Times New Roman"/>
                <w:color w:val="000000"/>
                <w:sz w:val="24"/>
                <w:szCs w:val="24"/>
              </w:rPr>
            </w:pPr>
          </w:p>
        </w:tc>
        <w:tc>
          <w:tcPr>
            <w:tcW w:w="1360" w:type="dxa"/>
            <w:vAlign w:val="center"/>
          </w:tcPr>
          <w:p w:rsidR="00847EAA" w:rsidRPr="00EA168C" w:rsidRDefault="00847EAA" w:rsidP="00847EAA">
            <w:pPr>
              <w:jc w:val="center"/>
              <w:rPr>
                <w:rFonts w:eastAsia="Times New Roman"/>
                <w:color w:val="000000"/>
                <w:lang w:val="en-US"/>
              </w:rPr>
            </w:pPr>
            <w:proofErr w:type="spellStart"/>
            <w:r>
              <w:rPr>
                <w:rFonts w:ascii="Times New Roman" w:eastAsia="Times New Roman" w:hAnsi="Times New Roman"/>
                <w:color w:val="000000"/>
                <w:sz w:val="24"/>
                <w:szCs w:val="24"/>
              </w:rPr>
              <w:t>Scenario</w:t>
            </w:r>
            <w:proofErr w:type="spellEnd"/>
            <w:r>
              <w:rPr>
                <w:rFonts w:ascii="Times New Roman" w:eastAsia="Times New Roman" w:hAnsi="Times New Roman"/>
                <w:color w:val="000000"/>
                <w:sz w:val="24"/>
                <w:szCs w:val="24"/>
              </w:rPr>
              <w:t xml:space="preserve"> </w:t>
            </w:r>
            <w:proofErr w:type="gramStart"/>
            <w:r>
              <w:rPr>
                <w:rFonts w:ascii="Times New Roman" w:eastAsia="Times New Roman" w:hAnsi="Times New Roman"/>
                <w:color w:val="000000"/>
                <w:sz w:val="24"/>
                <w:szCs w:val="24"/>
              </w:rPr>
              <w:t>1</w:t>
            </w:r>
            <w:proofErr w:type="gramEnd"/>
          </w:p>
        </w:tc>
        <w:tc>
          <w:tcPr>
            <w:tcW w:w="1328" w:type="dxa"/>
            <w:vAlign w:val="center"/>
          </w:tcPr>
          <w:p w:rsidR="00847EAA" w:rsidRPr="00EA168C" w:rsidRDefault="00847EAA" w:rsidP="00847EAA">
            <w:pPr>
              <w:jc w:val="center"/>
              <w:rPr>
                <w:rFonts w:eastAsia="Times New Roman"/>
                <w:color w:val="000000"/>
                <w:lang w:val="en-US"/>
              </w:rPr>
            </w:pPr>
            <w:proofErr w:type="spellStart"/>
            <w:r>
              <w:rPr>
                <w:rFonts w:ascii="Times New Roman" w:eastAsia="Times New Roman" w:hAnsi="Times New Roman"/>
                <w:color w:val="000000"/>
                <w:sz w:val="24"/>
                <w:szCs w:val="24"/>
              </w:rPr>
              <w:t>Scenario</w:t>
            </w:r>
            <w:proofErr w:type="spellEnd"/>
            <w:r>
              <w:rPr>
                <w:rFonts w:ascii="Times New Roman" w:eastAsia="Times New Roman" w:hAnsi="Times New Roman"/>
                <w:color w:val="000000"/>
                <w:sz w:val="24"/>
                <w:szCs w:val="24"/>
              </w:rPr>
              <w:t xml:space="preserve"> </w:t>
            </w:r>
            <w:proofErr w:type="gramStart"/>
            <w:r>
              <w:rPr>
                <w:rFonts w:ascii="Times New Roman" w:eastAsia="Times New Roman" w:hAnsi="Times New Roman"/>
                <w:color w:val="000000"/>
                <w:sz w:val="24"/>
                <w:szCs w:val="24"/>
              </w:rPr>
              <w:t>2</w:t>
            </w:r>
            <w:proofErr w:type="gramEnd"/>
          </w:p>
        </w:tc>
        <w:tc>
          <w:tcPr>
            <w:tcW w:w="1328" w:type="dxa"/>
            <w:vAlign w:val="center"/>
          </w:tcPr>
          <w:p w:rsidR="00847EAA" w:rsidRPr="00EA168C" w:rsidRDefault="00847EAA" w:rsidP="00847EAA">
            <w:pPr>
              <w:jc w:val="center"/>
              <w:rPr>
                <w:rFonts w:eastAsia="Times New Roman"/>
                <w:color w:val="000000"/>
                <w:lang w:val="en-US"/>
              </w:rPr>
            </w:pPr>
            <w:proofErr w:type="spellStart"/>
            <w:r>
              <w:rPr>
                <w:rFonts w:ascii="Times New Roman" w:eastAsia="Times New Roman" w:hAnsi="Times New Roman"/>
                <w:color w:val="000000"/>
                <w:sz w:val="24"/>
                <w:szCs w:val="24"/>
              </w:rPr>
              <w:t>Scenario</w:t>
            </w:r>
            <w:proofErr w:type="spellEnd"/>
            <w:r>
              <w:rPr>
                <w:rFonts w:ascii="Times New Roman" w:eastAsia="Times New Roman" w:hAnsi="Times New Roman"/>
                <w:color w:val="000000"/>
                <w:sz w:val="24"/>
                <w:szCs w:val="24"/>
              </w:rPr>
              <w:t xml:space="preserve"> </w:t>
            </w:r>
            <w:proofErr w:type="gramStart"/>
            <w:r>
              <w:rPr>
                <w:rFonts w:ascii="Times New Roman" w:eastAsia="Times New Roman" w:hAnsi="Times New Roman"/>
                <w:color w:val="000000"/>
                <w:sz w:val="24"/>
                <w:szCs w:val="24"/>
              </w:rPr>
              <w:t>3</w:t>
            </w:r>
            <w:proofErr w:type="gramEnd"/>
          </w:p>
        </w:tc>
        <w:tc>
          <w:tcPr>
            <w:tcW w:w="1328" w:type="dxa"/>
            <w:vAlign w:val="center"/>
          </w:tcPr>
          <w:p w:rsidR="00847EAA" w:rsidRPr="00EA168C" w:rsidRDefault="00847EAA" w:rsidP="00847EAA">
            <w:pPr>
              <w:jc w:val="center"/>
              <w:rPr>
                <w:rFonts w:eastAsia="Times New Roman"/>
                <w:color w:val="000000"/>
                <w:lang w:val="en-US"/>
              </w:rPr>
            </w:pPr>
            <w:proofErr w:type="spellStart"/>
            <w:r>
              <w:rPr>
                <w:rFonts w:ascii="Times New Roman" w:eastAsia="Times New Roman" w:hAnsi="Times New Roman"/>
                <w:color w:val="000000"/>
                <w:sz w:val="24"/>
                <w:szCs w:val="24"/>
              </w:rPr>
              <w:t>Scenario</w:t>
            </w:r>
            <w:proofErr w:type="spellEnd"/>
            <w:r>
              <w:rPr>
                <w:rFonts w:ascii="Times New Roman" w:eastAsia="Times New Roman" w:hAnsi="Times New Roman"/>
                <w:color w:val="000000"/>
                <w:sz w:val="24"/>
                <w:szCs w:val="24"/>
              </w:rPr>
              <w:t xml:space="preserve"> </w:t>
            </w:r>
            <w:proofErr w:type="gramStart"/>
            <w:r>
              <w:rPr>
                <w:rFonts w:ascii="Times New Roman" w:eastAsia="Times New Roman" w:hAnsi="Times New Roman"/>
                <w:color w:val="000000"/>
                <w:sz w:val="24"/>
                <w:szCs w:val="24"/>
              </w:rPr>
              <w:t>4</w:t>
            </w:r>
            <w:proofErr w:type="gramEnd"/>
          </w:p>
        </w:tc>
      </w:tr>
      <w:tr w:rsidR="00847EAA" w:rsidRPr="00EA168C" w:rsidTr="008F357F">
        <w:trPr>
          <w:jc w:val="center"/>
        </w:trPr>
        <w:tc>
          <w:tcPr>
            <w:tcW w:w="696" w:type="dxa"/>
            <w:vAlign w:val="bottom"/>
          </w:tcPr>
          <w:p w:rsidR="00847EAA" w:rsidRPr="00EA168C" w:rsidRDefault="00847EAA" w:rsidP="00034A29">
            <w:pPr>
              <w:jc w:val="right"/>
              <w:rPr>
                <w:rFonts w:ascii="Times New Roman" w:hAnsi="Times New Roman"/>
                <w:color w:val="000000"/>
                <w:sz w:val="24"/>
                <w:szCs w:val="24"/>
              </w:rPr>
            </w:pPr>
            <w:r w:rsidRPr="00EA168C">
              <w:rPr>
                <w:rFonts w:ascii="Times New Roman" w:hAnsi="Times New Roman"/>
                <w:color w:val="000000"/>
                <w:sz w:val="24"/>
                <w:szCs w:val="24"/>
              </w:rPr>
              <w:t>2014</w:t>
            </w:r>
          </w:p>
        </w:tc>
        <w:tc>
          <w:tcPr>
            <w:tcW w:w="1590" w:type="dxa"/>
            <w:vAlign w:val="bottom"/>
          </w:tcPr>
          <w:p w:rsidR="00847EAA" w:rsidRPr="00847EAA" w:rsidRDefault="00847EAA" w:rsidP="00847EAA">
            <w:pPr>
              <w:jc w:val="center"/>
              <w:rPr>
                <w:rFonts w:ascii="Times New Roman" w:hAnsi="Times New Roman"/>
                <w:color w:val="000000"/>
                <w:sz w:val="24"/>
                <w:szCs w:val="22"/>
              </w:rPr>
            </w:pPr>
            <w:r w:rsidRPr="00847EAA">
              <w:rPr>
                <w:rFonts w:ascii="Times New Roman" w:hAnsi="Times New Roman"/>
                <w:color w:val="000000"/>
                <w:sz w:val="24"/>
                <w:szCs w:val="22"/>
              </w:rPr>
              <w:t>12</w:t>
            </w:r>
            <w:r w:rsidR="00FA0858">
              <w:rPr>
                <w:rFonts w:ascii="Times New Roman" w:hAnsi="Times New Roman"/>
                <w:color w:val="000000"/>
                <w:sz w:val="24"/>
                <w:szCs w:val="22"/>
              </w:rPr>
              <w:t>.</w:t>
            </w:r>
            <w:r w:rsidRPr="00847EAA">
              <w:rPr>
                <w:rFonts w:ascii="Times New Roman" w:hAnsi="Times New Roman"/>
                <w:color w:val="000000"/>
                <w:sz w:val="24"/>
                <w:szCs w:val="22"/>
              </w:rPr>
              <w:t>5</w:t>
            </w:r>
          </w:p>
        </w:tc>
        <w:tc>
          <w:tcPr>
            <w:tcW w:w="1360" w:type="dxa"/>
            <w:vAlign w:val="bottom"/>
          </w:tcPr>
          <w:p w:rsidR="00847EAA" w:rsidRPr="00EA168C" w:rsidRDefault="00847EAA" w:rsidP="00034A29">
            <w:pPr>
              <w:jc w:val="center"/>
              <w:rPr>
                <w:rFonts w:ascii="Times New Roman" w:hAnsi="Times New Roman"/>
                <w:color w:val="000000"/>
                <w:sz w:val="24"/>
                <w:szCs w:val="24"/>
              </w:rPr>
            </w:pPr>
            <w:r>
              <w:rPr>
                <w:rFonts w:ascii="Times New Roman" w:hAnsi="Times New Roman"/>
                <w:color w:val="000000"/>
                <w:sz w:val="24"/>
                <w:szCs w:val="24"/>
              </w:rPr>
              <w:t>-</w:t>
            </w:r>
          </w:p>
        </w:tc>
        <w:tc>
          <w:tcPr>
            <w:tcW w:w="1328" w:type="dxa"/>
            <w:vAlign w:val="bottom"/>
          </w:tcPr>
          <w:p w:rsidR="00847EAA" w:rsidRPr="00EA168C" w:rsidRDefault="00847EAA" w:rsidP="00034A29">
            <w:pPr>
              <w:jc w:val="center"/>
              <w:rPr>
                <w:rFonts w:ascii="Times New Roman" w:hAnsi="Times New Roman"/>
                <w:color w:val="000000"/>
                <w:sz w:val="24"/>
                <w:szCs w:val="24"/>
              </w:rPr>
            </w:pPr>
            <w:r>
              <w:rPr>
                <w:rFonts w:ascii="Times New Roman" w:hAnsi="Times New Roman"/>
                <w:color w:val="000000"/>
                <w:sz w:val="24"/>
                <w:szCs w:val="24"/>
              </w:rPr>
              <w:t>-</w:t>
            </w:r>
          </w:p>
        </w:tc>
        <w:tc>
          <w:tcPr>
            <w:tcW w:w="1328" w:type="dxa"/>
            <w:vAlign w:val="bottom"/>
          </w:tcPr>
          <w:p w:rsidR="00847EAA" w:rsidRPr="00EA168C" w:rsidRDefault="00847EAA" w:rsidP="00034A29">
            <w:pPr>
              <w:jc w:val="center"/>
              <w:rPr>
                <w:rFonts w:ascii="Times New Roman" w:hAnsi="Times New Roman"/>
                <w:color w:val="000000"/>
                <w:sz w:val="24"/>
                <w:szCs w:val="24"/>
              </w:rPr>
            </w:pPr>
            <w:r>
              <w:rPr>
                <w:rFonts w:ascii="Times New Roman" w:hAnsi="Times New Roman"/>
                <w:color w:val="000000"/>
                <w:sz w:val="24"/>
                <w:szCs w:val="24"/>
              </w:rPr>
              <w:t>-</w:t>
            </w:r>
          </w:p>
        </w:tc>
        <w:tc>
          <w:tcPr>
            <w:tcW w:w="1328" w:type="dxa"/>
            <w:vAlign w:val="bottom"/>
          </w:tcPr>
          <w:p w:rsidR="00847EAA" w:rsidRPr="00EA168C" w:rsidRDefault="00847EAA" w:rsidP="00034A29">
            <w:pPr>
              <w:jc w:val="center"/>
              <w:rPr>
                <w:rFonts w:ascii="Times New Roman" w:hAnsi="Times New Roman"/>
                <w:color w:val="000000"/>
                <w:sz w:val="24"/>
                <w:szCs w:val="24"/>
              </w:rPr>
            </w:pPr>
            <w:r>
              <w:rPr>
                <w:rFonts w:ascii="Times New Roman" w:hAnsi="Times New Roman"/>
                <w:color w:val="000000"/>
                <w:sz w:val="24"/>
                <w:szCs w:val="24"/>
              </w:rPr>
              <w:t>-</w:t>
            </w:r>
          </w:p>
        </w:tc>
      </w:tr>
      <w:tr w:rsidR="00847EAA" w:rsidRPr="00EA168C" w:rsidTr="008F357F">
        <w:trPr>
          <w:jc w:val="center"/>
        </w:trPr>
        <w:tc>
          <w:tcPr>
            <w:tcW w:w="696" w:type="dxa"/>
            <w:vAlign w:val="bottom"/>
          </w:tcPr>
          <w:p w:rsidR="00847EAA" w:rsidRPr="00EA168C" w:rsidRDefault="00847EAA" w:rsidP="00034A29">
            <w:pPr>
              <w:jc w:val="right"/>
              <w:rPr>
                <w:rFonts w:ascii="Times New Roman" w:hAnsi="Times New Roman"/>
                <w:color w:val="000000"/>
                <w:sz w:val="24"/>
                <w:szCs w:val="24"/>
              </w:rPr>
            </w:pPr>
            <w:r w:rsidRPr="00EA168C">
              <w:rPr>
                <w:rFonts w:ascii="Times New Roman" w:hAnsi="Times New Roman"/>
                <w:color w:val="000000"/>
                <w:sz w:val="24"/>
                <w:szCs w:val="24"/>
              </w:rPr>
              <w:t>2015</w:t>
            </w:r>
          </w:p>
        </w:tc>
        <w:tc>
          <w:tcPr>
            <w:tcW w:w="1590" w:type="dxa"/>
            <w:vAlign w:val="bottom"/>
          </w:tcPr>
          <w:p w:rsidR="00847EAA" w:rsidRPr="00847EAA" w:rsidRDefault="00847EAA" w:rsidP="00847EAA">
            <w:pPr>
              <w:jc w:val="center"/>
              <w:rPr>
                <w:rFonts w:ascii="Times New Roman" w:hAnsi="Times New Roman"/>
                <w:color w:val="000000"/>
                <w:sz w:val="24"/>
                <w:szCs w:val="22"/>
              </w:rPr>
            </w:pPr>
            <w:r w:rsidRPr="00847EAA">
              <w:rPr>
                <w:rFonts w:ascii="Times New Roman" w:hAnsi="Times New Roman"/>
                <w:color w:val="000000"/>
                <w:sz w:val="24"/>
                <w:szCs w:val="22"/>
              </w:rPr>
              <w:t>12</w:t>
            </w:r>
            <w:r w:rsidR="00FA0858">
              <w:rPr>
                <w:rFonts w:ascii="Times New Roman" w:hAnsi="Times New Roman"/>
                <w:color w:val="000000"/>
                <w:sz w:val="24"/>
                <w:szCs w:val="22"/>
              </w:rPr>
              <w:t>.</w:t>
            </w:r>
            <w:r w:rsidRPr="00847EAA">
              <w:rPr>
                <w:rFonts w:ascii="Times New Roman" w:hAnsi="Times New Roman"/>
                <w:color w:val="000000"/>
                <w:sz w:val="24"/>
                <w:szCs w:val="22"/>
              </w:rPr>
              <w:t>5</w:t>
            </w:r>
          </w:p>
        </w:tc>
        <w:tc>
          <w:tcPr>
            <w:tcW w:w="1360" w:type="dxa"/>
            <w:vAlign w:val="bottom"/>
          </w:tcPr>
          <w:p w:rsidR="00847EAA" w:rsidRPr="00EA168C" w:rsidRDefault="00847EAA" w:rsidP="00034A29">
            <w:pPr>
              <w:jc w:val="center"/>
              <w:rPr>
                <w:rFonts w:ascii="Times New Roman" w:hAnsi="Times New Roman"/>
                <w:color w:val="000000"/>
                <w:sz w:val="24"/>
                <w:szCs w:val="24"/>
              </w:rPr>
            </w:pPr>
            <w:r>
              <w:rPr>
                <w:rFonts w:ascii="Times New Roman" w:hAnsi="Times New Roman"/>
                <w:color w:val="000000"/>
                <w:sz w:val="24"/>
                <w:szCs w:val="24"/>
              </w:rPr>
              <w:t>-</w:t>
            </w:r>
          </w:p>
        </w:tc>
        <w:tc>
          <w:tcPr>
            <w:tcW w:w="1328" w:type="dxa"/>
            <w:vAlign w:val="bottom"/>
          </w:tcPr>
          <w:p w:rsidR="00847EAA" w:rsidRPr="00EA168C" w:rsidRDefault="00847EAA" w:rsidP="00034A29">
            <w:pPr>
              <w:jc w:val="center"/>
              <w:rPr>
                <w:rFonts w:ascii="Times New Roman" w:hAnsi="Times New Roman"/>
                <w:color w:val="000000"/>
                <w:sz w:val="24"/>
                <w:szCs w:val="24"/>
              </w:rPr>
            </w:pPr>
            <w:r>
              <w:rPr>
                <w:rFonts w:ascii="Times New Roman" w:hAnsi="Times New Roman"/>
                <w:color w:val="000000"/>
                <w:sz w:val="24"/>
                <w:szCs w:val="24"/>
              </w:rPr>
              <w:t>-</w:t>
            </w:r>
          </w:p>
        </w:tc>
        <w:tc>
          <w:tcPr>
            <w:tcW w:w="1328" w:type="dxa"/>
            <w:vAlign w:val="bottom"/>
          </w:tcPr>
          <w:p w:rsidR="00847EAA" w:rsidRPr="00EA168C" w:rsidRDefault="00847EAA" w:rsidP="00034A29">
            <w:pPr>
              <w:jc w:val="center"/>
              <w:rPr>
                <w:rFonts w:ascii="Times New Roman" w:hAnsi="Times New Roman"/>
                <w:color w:val="000000"/>
                <w:sz w:val="24"/>
                <w:szCs w:val="24"/>
              </w:rPr>
            </w:pPr>
            <w:r>
              <w:rPr>
                <w:rFonts w:ascii="Times New Roman" w:hAnsi="Times New Roman"/>
                <w:color w:val="000000"/>
                <w:sz w:val="24"/>
                <w:szCs w:val="24"/>
              </w:rPr>
              <w:t>-</w:t>
            </w:r>
          </w:p>
        </w:tc>
        <w:tc>
          <w:tcPr>
            <w:tcW w:w="1328" w:type="dxa"/>
            <w:vAlign w:val="bottom"/>
          </w:tcPr>
          <w:p w:rsidR="00847EAA" w:rsidRPr="00EA168C" w:rsidRDefault="00847EAA" w:rsidP="00034A29">
            <w:pPr>
              <w:jc w:val="center"/>
              <w:rPr>
                <w:rFonts w:ascii="Times New Roman" w:hAnsi="Times New Roman"/>
                <w:color w:val="000000"/>
                <w:sz w:val="24"/>
                <w:szCs w:val="24"/>
              </w:rPr>
            </w:pPr>
            <w:r>
              <w:rPr>
                <w:rFonts w:ascii="Times New Roman" w:hAnsi="Times New Roman"/>
                <w:color w:val="000000"/>
                <w:sz w:val="24"/>
                <w:szCs w:val="24"/>
              </w:rPr>
              <w:t>-</w:t>
            </w:r>
          </w:p>
        </w:tc>
      </w:tr>
      <w:tr w:rsidR="00F04E7E" w:rsidRPr="00EA168C" w:rsidTr="008F357F">
        <w:trPr>
          <w:jc w:val="center"/>
        </w:trPr>
        <w:tc>
          <w:tcPr>
            <w:tcW w:w="696" w:type="dxa"/>
            <w:vAlign w:val="bottom"/>
          </w:tcPr>
          <w:p w:rsidR="00F04E7E" w:rsidRPr="00EA168C" w:rsidRDefault="00F04E7E" w:rsidP="00034A29">
            <w:pPr>
              <w:jc w:val="right"/>
              <w:rPr>
                <w:rFonts w:ascii="Times New Roman" w:hAnsi="Times New Roman"/>
                <w:color w:val="000000"/>
                <w:sz w:val="24"/>
                <w:szCs w:val="24"/>
              </w:rPr>
            </w:pPr>
            <w:r w:rsidRPr="00EA168C">
              <w:rPr>
                <w:rFonts w:ascii="Times New Roman" w:hAnsi="Times New Roman"/>
                <w:color w:val="000000"/>
                <w:sz w:val="24"/>
                <w:szCs w:val="24"/>
              </w:rPr>
              <w:t>2016</w:t>
            </w:r>
          </w:p>
        </w:tc>
        <w:tc>
          <w:tcPr>
            <w:tcW w:w="1590" w:type="dxa"/>
            <w:vAlign w:val="bottom"/>
          </w:tcPr>
          <w:p w:rsidR="00F04E7E" w:rsidRPr="00847EAA" w:rsidRDefault="00F04E7E" w:rsidP="00847EAA">
            <w:pPr>
              <w:jc w:val="center"/>
              <w:rPr>
                <w:rFonts w:ascii="Times New Roman" w:hAnsi="Times New Roman"/>
                <w:color w:val="000000"/>
                <w:sz w:val="24"/>
                <w:szCs w:val="22"/>
              </w:rPr>
            </w:pPr>
            <w:r w:rsidRPr="00847EAA">
              <w:rPr>
                <w:rFonts w:ascii="Times New Roman" w:hAnsi="Times New Roman"/>
                <w:color w:val="000000"/>
                <w:sz w:val="24"/>
                <w:szCs w:val="22"/>
              </w:rPr>
              <w:t>12</w:t>
            </w:r>
            <w:r>
              <w:rPr>
                <w:rFonts w:ascii="Times New Roman" w:hAnsi="Times New Roman"/>
                <w:color w:val="000000"/>
                <w:sz w:val="24"/>
                <w:szCs w:val="22"/>
              </w:rPr>
              <w:t>.</w:t>
            </w:r>
            <w:r w:rsidRPr="00847EAA">
              <w:rPr>
                <w:rFonts w:ascii="Times New Roman" w:hAnsi="Times New Roman"/>
                <w:color w:val="000000"/>
                <w:sz w:val="24"/>
                <w:szCs w:val="22"/>
              </w:rPr>
              <w:t>5</w:t>
            </w:r>
          </w:p>
        </w:tc>
        <w:tc>
          <w:tcPr>
            <w:tcW w:w="1360"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3</w:t>
            </w:r>
            <w:r w:rsidR="00AB16C4">
              <w:rPr>
                <w:rFonts w:ascii="Times New Roman" w:hAnsi="Times New Roman"/>
                <w:color w:val="000000"/>
                <w:sz w:val="22"/>
                <w:szCs w:val="22"/>
              </w:rPr>
              <w:t>.</w:t>
            </w:r>
            <w:r w:rsidRPr="00F04E7E">
              <w:rPr>
                <w:rFonts w:ascii="Times New Roman" w:hAnsi="Times New Roman"/>
                <w:color w:val="000000"/>
                <w:sz w:val="22"/>
                <w:szCs w:val="22"/>
              </w:rPr>
              <w:t>06</w:t>
            </w:r>
          </w:p>
        </w:tc>
        <w:tc>
          <w:tcPr>
            <w:tcW w:w="1328"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2</w:t>
            </w:r>
            <w:r w:rsidR="00AB16C4">
              <w:rPr>
                <w:rFonts w:ascii="Times New Roman" w:hAnsi="Times New Roman"/>
                <w:color w:val="000000"/>
                <w:sz w:val="22"/>
                <w:szCs w:val="22"/>
              </w:rPr>
              <w:t>.</w:t>
            </w:r>
            <w:r w:rsidRPr="00F04E7E">
              <w:rPr>
                <w:rFonts w:ascii="Times New Roman" w:hAnsi="Times New Roman"/>
                <w:color w:val="000000"/>
                <w:sz w:val="22"/>
                <w:szCs w:val="22"/>
              </w:rPr>
              <w:t>95</w:t>
            </w:r>
          </w:p>
        </w:tc>
        <w:tc>
          <w:tcPr>
            <w:tcW w:w="1328"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3</w:t>
            </w:r>
            <w:r w:rsidR="00AB16C4">
              <w:rPr>
                <w:rFonts w:ascii="Times New Roman" w:hAnsi="Times New Roman"/>
                <w:color w:val="000000"/>
                <w:sz w:val="22"/>
                <w:szCs w:val="22"/>
              </w:rPr>
              <w:t>.</w:t>
            </w:r>
            <w:r w:rsidRPr="00F04E7E">
              <w:rPr>
                <w:rFonts w:ascii="Times New Roman" w:hAnsi="Times New Roman"/>
                <w:color w:val="000000"/>
                <w:sz w:val="22"/>
                <w:szCs w:val="22"/>
              </w:rPr>
              <w:t>61</w:t>
            </w:r>
          </w:p>
        </w:tc>
        <w:tc>
          <w:tcPr>
            <w:tcW w:w="1328"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14</w:t>
            </w:r>
            <w:r w:rsidR="00AB16C4">
              <w:rPr>
                <w:rFonts w:ascii="Times New Roman" w:hAnsi="Times New Roman"/>
                <w:color w:val="000000"/>
                <w:sz w:val="22"/>
                <w:szCs w:val="22"/>
              </w:rPr>
              <w:t>.</w:t>
            </w:r>
            <w:r w:rsidRPr="00F04E7E">
              <w:rPr>
                <w:rFonts w:ascii="Times New Roman" w:hAnsi="Times New Roman"/>
                <w:color w:val="000000"/>
                <w:sz w:val="22"/>
                <w:szCs w:val="22"/>
              </w:rPr>
              <w:t>73</w:t>
            </w:r>
          </w:p>
        </w:tc>
      </w:tr>
      <w:tr w:rsidR="00F04E7E" w:rsidRPr="00EA168C" w:rsidTr="008F357F">
        <w:trPr>
          <w:jc w:val="center"/>
        </w:trPr>
        <w:tc>
          <w:tcPr>
            <w:tcW w:w="696" w:type="dxa"/>
            <w:vAlign w:val="bottom"/>
          </w:tcPr>
          <w:p w:rsidR="00F04E7E" w:rsidRPr="00EA168C" w:rsidRDefault="00F04E7E" w:rsidP="00034A29">
            <w:pPr>
              <w:jc w:val="right"/>
              <w:rPr>
                <w:rFonts w:ascii="Times New Roman" w:hAnsi="Times New Roman"/>
                <w:color w:val="000000"/>
                <w:sz w:val="24"/>
                <w:szCs w:val="24"/>
              </w:rPr>
            </w:pPr>
            <w:r w:rsidRPr="00EA168C">
              <w:rPr>
                <w:rFonts w:ascii="Times New Roman" w:hAnsi="Times New Roman"/>
                <w:color w:val="000000"/>
                <w:sz w:val="24"/>
                <w:szCs w:val="24"/>
              </w:rPr>
              <w:t>2017</w:t>
            </w:r>
          </w:p>
        </w:tc>
        <w:tc>
          <w:tcPr>
            <w:tcW w:w="1590" w:type="dxa"/>
            <w:vAlign w:val="bottom"/>
          </w:tcPr>
          <w:p w:rsidR="00F04E7E" w:rsidRPr="00847EAA" w:rsidRDefault="00F04E7E" w:rsidP="00847EAA">
            <w:pPr>
              <w:jc w:val="center"/>
              <w:rPr>
                <w:rFonts w:ascii="Times New Roman" w:hAnsi="Times New Roman"/>
                <w:color w:val="000000"/>
                <w:sz w:val="24"/>
                <w:szCs w:val="22"/>
              </w:rPr>
            </w:pPr>
            <w:r w:rsidRPr="00847EAA">
              <w:rPr>
                <w:rFonts w:ascii="Times New Roman" w:hAnsi="Times New Roman"/>
                <w:color w:val="000000"/>
                <w:sz w:val="24"/>
                <w:szCs w:val="22"/>
              </w:rPr>
              <w:t>12</w:t>
            </w:r>
            <w:r>
              <w:rPr>
                <w:rFonts w:ascii="Times New Roman" w:hAnsi="Times New Roman"/>
                <w:color w:val="000000"/>
                <w:sz w:val="24"/>
                <w:szCs w:val="22"/>
              </w:rPr>
              <w:t>.</w:t>
            </w:r>
            <w:r w:rsidRPr="00847EAA">
              <w:rPr>
                <w:rFonts w:ascii="Times New Roman" w:hAnsi="Times New Roman"/>
                <w:color w:val="000000"/>
                <w:sz w:val="24"/>
                <w:szCs w:val="22"/>
              </w:rPr>
              <w:t>5</w:t>
            </w:r>
          </w:p>
        </w:tc>
        <w:tc>
          <w:tcPr>
            <w:tcW w:w="1360"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6</w:t>
            </w:r>
            <w:r w:rsidR="00AB16C4">
              <w:rPr>
                <w:rFonts w:ascii="Times New Roman" w:hAnsi="Times New Roman"/>
                <w:color w:val="000000"/>
                <w:sz w:val="22"/>
                <w:szCs w:val="22"/>
              </w:rPr>
              <w:t>.</w:t>
            </w:r>
            <w:r w:rsidRPr="00F04E7E">
              <w:rPr>
                <w:rFonts w:ascii="Times New Roman" w:hAnsi="Times New Roman"/>
                <w:color w:val="000000"/>
                <w:sz w:val="22"/>
                <w:szCs w:val="22"/>
              </w:rPr>
              <w:t>07</w:t>
            </w:r>
          </w:p>
        </w:tc>
        <w:tc>
          <w:tcPr>
            <w:tcW w:w="1328"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5</w:t>
            </w:r>
            <w:r w:rsidR="00AB16C4">
              <w:rPr>
                <w:rFonts w:ascii="Times New Roman" w:hAnsi="Times New Roman"/>
                <w:color w:val="000000"/>
                <w:sz w:val="22"/>
                <w:szCs w:val="22"/>
              </w:rPr>
              <w:t>.</w:t>
            </w:r>
            <w:r w:rsidRPr="00F04E7E">
              <w:rPr>
                <w:rFonts w:ascii="Times New Roman" w:hAnsi="Times New Roman"/>
                <w:color w:val="000000"/>
                <w:sz w:val="22"/>
                <w:szCs w:val="22"/>
              </w:rPr>
              <w:t>85</w:t>
            </w:r>
          </w:p>
        </w:tc>
        <w:tc>
          <w:tcPr>
            <w:tcW w:w="1328"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7</w:t>
            </w:r>
            <w:r w:rsidR="00AB16C4">
              <w:rPr>
                <w:rFonts w:ascii="Times New Roman" w:hAnsi="Times New Roman"/>
                <w:color w:val="000000"/>
                <w:sz w:val="22"/>
                <w:szCs w:val="22"/>
              </w:rPr>
              <w:t>.</w:t>
            </w:r>
            <w:r w:rsidRPr="00F04E7E">
              <w:rPr>
                <w:rFonts w:ascii="Times New Roman" w:hAnsi="Times New Roman"/>
                <w:color w:val="000000"/>
                <w:sz w:val="22"/>
                <w:szCs w:val="22"/>
              </w:rPr>
              <w:t>17</w:t>
            </w:r>
          </w:p>
        </w:tc>
        <w:tc>
          <w:tcPr>
            <w:tcW w:w="1328"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29</w:t>
            </w:r>
            <w:r w:rsidR="00AB16C4">
              <w:rPr>
                <w:rFonts w:ascii="Times New Roman" w:hAnsi="Times New Roman"/>
                <w:color w:val="000000"/>
                <w:sz w:val="22"/>
                <w:szCs w:val="22"/>
              </w:rPr>
              <w:t>.</w:t>
            </w:r>
            <w:r w:rsidRPr="00F04E7E">
              <w:rPr>
                <w:rFonts w:ascii="Times New Roman" w:hAnsi="Times New Roman"/>
                <w:color w:val="000000"/>
                <w:sz w:val="22"/>
                <w:szCs w:val="22"/>
              </w:rPr>
              <w:t>58</w:t>
            </w:r>
          </w:p>
        </w:tc>
      </w:tr>
      <w:tr w:rsidR="00F04E7E" w:rsidRPr="00EA168C" w:rsidTr="008F357F">
        <w:trPr>
          <w:jc w:val="center"/>
        </w:trPr>
        <w:tc>
          <w:tcPr>
            <w:tcW w:w="696" w:type="dxa"/>
            <w:vAlign w:val="bottom"/>
          </w:tcPr>
          <w:p w:rsidR="00F04E7E" w:rsidRPr="00EA168C" w:rsidRDefault="00F04E7E" w:rsidP="00034A29">
            <w:pPr>
              <w:jc w:val="right"/>
              <w:rPr>
                <w:rFonts w:ascii="Times New Roman" w:hAnsi="Times New Roman"/>
                <w:color w:val="000000"/>
                <w:sz w:val="24"/>
                <w:szCs w:val="24"/>
              </w:rPr>
            </w:pPr>
            <w:r w:rsidRPr="00EA168C">
              <w:rPr>
                <w:rFonts w:ascii="Times New Roman" w:hAnsi="Times New Roman"/>
                <w:color w:val="000000"/>
                <w:sz w:val="24"/>
                <w:szCs w:val="24"/>
              </w:rPr>
              <w:t>2018</w:t>
            </w:r>
          </w:p>
        </w:tc>
        <w:tc>
          <w:tcPr>
            <w:tcW w:w="1590" w:type="dxa"/>
            <w:vAlign w:val="bottom"/>
          </w:tcPr>
          <w:p w:rsidR="00F04E7E" w:rsidRPr="00847EAA" w:rsidRDefault="00F04E7E" w:rsidP="00847EAA">
            <w:pPr>
              <w:jc w:val="center"/>
              <w:rPr>
                <w:rFonts w:ascii="Times New Roman" w:hAnsi="Times New Roman"/>
                <w:color w:val="000000"/>
                <w:sz w:val="24"/>
                <w:szCs w:val="22"/>
              </w:rPr>
            </w:pPr>
            <w:r w:rsidRPr="00847EAA">
              <w:rPr>
                <w:rFonts w:ascii="Times New Roman" w:hAnsi="Times New Roman"/>
                <w:color w:val="000000"/>
                <w:sz w:val="24"/>
                <w:szCs w:val="22"/>
              </w:rPr>
              <w:t>7</w:t>
            </w:r>
            <w:r>
              <w:rPr>
                <w:rFonts w:ascii="Times New Roman" w:hAnsi="Times New Roman"/>
                <w:color w:val="000000"/>
                <w:sz w:val="24"/>
                <w:szCs w:val="22"/>
              </w:rPr>
              <w:t>.</w:t>
            </w:r>
            <w:r w:rsidRPr="00847EAA">
              <w:rPr>
                <w:rFonts w:ascii="Times New Roman" w:hAnsi="Times New Roman"/>
                <w:color w:val="000000"/>
                <w:sz w:val="24"/>
                <w:szCs w:val="22"/>
              </w:rPr>
              <w:t>5</w:t>
            </w:r>
          </w:p>
        </w:tc>
        <w:tc>
          <w:tcPr>
            <w:tcW w:w="1360"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9</w:t>
            </w:r>
            <w:r w:rsidR="00AB16C4">
              <w:rPr>
                <w:rFonts w:ascii="Times New Roman" w:hAnsi="Times New Roman"/>
                <w:color w:val="000000"/>
                <w:sz w:val="22"/>
                <w:szCs w:val="22"/>
              </w:rPr>
              <w:t>.</w:t>
            </w:r>
            <w:r w:rsidRPr="00F04E7E">
              <w:rPr>
                <w:rFonts w:ascii="Times New Roman" w:hAnsi="Times New Roman"/>
                <w:color w:val="000000"/>
                <w:sz w:val="22"/>
                <w:szCs w:val="22"/>
              </w:rPr>
              <w:t>54</w:t>
            </w:r>
          </w:p>
        </w:tc>
        <w:tc>
          <w:tcPr>
            <w:tcW w:w="1328"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9</w:t>
            </w:r>
            <w:r w:rsidR="00AB16C4">
              <w:rPr>
                <w:rFonts w:ascii="Times New Roman" w:hAnsi="Times New Roman"/>
                <w:color w:val="000000"/>
                <w:sz w:val="22"/>
                <w:szCs w:val="22"/>
              </w:rPr>
              <w:t>.</w:t>
            </w:r>
            <w:r w:rsidRPr="00F04E7E">
              <w:rPr>
                <w:rFonts w:ascii="Times New Roman" w:hAnsi="Times New Roman"/>
                <w:color w:val="000000"/>
                <w:sz w:val="22"/>
                <w:szCs w:val="22"/>
              </w:rPr>
              <w:t>20</w:t>
            </w:r>
          </w:p>
        </w:tc>
        <w:tc>
          <w:tcPr>
            <w:tcW w:w="1328"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11</w:t>
            </w:r>
            <w:r w:rsidR="00AB16C4">
              <w:rPr>
                <w:rFonts w:ascii="Times New Roman" w:hAnsi="Times New Roman"/>
                <w:color w:val="000000"/>
                <w:sz w:val="22"/>
                <w:szCs w:val="22"/>
              </w:rPr>
              <w:t>.</w:t>
            </w:r>
            <w:r w:rsidRPr="00F04E7E">
              <w:rPr>
                <w:rFonts w:ascii="Times New Roman" w:hAnsi="Times New Roman"/>
                <w:color w:val="000000"/>
                <w:sz w:val="22"/>
                <w:szCs w:val="22"/>
              </w:rPr>
              <w:t>28</w:t>
            </w:r>
          </w:p>
        </w:tc>
        <w:tc>
          <w:tcPr>
            <w:tcW w:w="1328"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46</w:t>
            </w:r>
            <w:r w:rsidR="00AB16C4">
              <w:rPr>
                <w:rFonts w:ascii="Times New Roman" w:hAnsi="Times New Roman"/>
                <w:color w:val="000000"/>
                <w:sz w:val="22"/>
                <w:szCs w:val="22"/>
              </w:rPr>
              <w:t>.</w:t>
            </w:r>
            <w:r w:rsidRPr="00F04E7E">
              <w:rPr>
                <w:rFonts w:ascii="Times New Roman" w:hAnsi="Times New Roman"/>
                <w:color w:val="000000"/>
                <w:sz w:val="22"/>
                <w:szCs w:val="22"/>
              </w:rPr>
              <w:t>97</w:t>
            </w:r>
          </w:p>
        </w:tc>
      </w:tr>
      <w:tr w:rsidR="00F04E7E" w:rsidRPr="00EA168C" w:rsidTr="008F357F">
        <w:trPr>
          <w:jc w:val="center"/>
        </w:trPr>
        <w:tc>
          <w:tcPr>
            <w:tcW w:w="696" w:type="dxa"/>
            <w:vAlign w:val="bottom"/>
          </w:tcPr>
          <w:p w:rsidR="00F04E7E" w:rsidRPr="00EA168C" w:rsidRDefault="00F04E7E" w:rsidP="00034A29">
            <w:pPr>
              <w:jc w:val="right"/>
              <w:rPr>
                <w:rFonts w:ascii="Times New Roman" w:hAnsi="Times New Roman"/>
                <w:color w:val="000000"/>
                <w:sz w:val="24"/>
                <w:szCs w:val="24"/>
              </w:rPr>
            </w:pPr>
            <w:r w:rsidRPr="00EA168C">
              <w:rPr>
                <w:rFonts w:ascii="Times New Roman" w:hAnsi="Times New Roman"/>
                <w:color w:val="000000"/>
                <w:sz w:val="24"/>
                <w:szCs w:val="24"/>
              </w:rPr>
              <w:t>2019</w:t>
            </w:r>
          </w:p>
        </w:tc>
        <w:tc>
          <w:tcPr>
            <w:tcW w:w="1590" w:type="dxa"/>
            <w:vAlign w:val="bottom"/>
          </w:tcPr>
          <w:p w:rsidR="00F04E7E" w:rsidRPr="00847EAA" w:rsidRDefault="00F04E7E" w:rsidP="00847EAA">
            <w:pPr>
              <w:jc w:val="center"/>
              <w:rPr>
                <w:rFonts w:ascii="Times New Roman" w:hAnsi="Times New Roman"/>
                <w:color w:val="000000"/>
                <w:sz w:val="24"/>
                <w:szCs w:val="22"/>
              </w:rPr>
            </w:pPr>
            <w:r w:rsidRPr="00847EAA">
              <w:rPr>
                <w:rFonts w:ascii="Times New Roman" w:hAnsi="Times New Roman"/>
                <w:color w:val="000000"/>
                <w:sz w:val="24"/>
                <w:szCs w:val="22"/>
              </w:rPr>
              <w:t>7</w:t>
            </w:r>
            <w:r>
              <w:rPr>
                <w:rFonts w:ascii="Times New Roman" w:hAnsi="Times New Roman"/>
                <w:color w:val="000000"/>
                <w:sz w:val="24"/>
                <w:szCs w:val="22"/>
              </w:rPr>
              <w:t>.</w:t>
            </w:r>
            <w:r w:rsidRPr="00847EAA">
              <w:rPr>
                <w:rFonts w:ascii="Times New Roman" w:hAnsi="Times New Roman"/>
                <w:color w:val="000000"/>
                <w:sz w:val="24"/>
                <w:szCs w:val="22"/>
              </w:rPr>
              <w:t>5</w:t>
            </w:r>
          </w:p>
        </w:tc>
        <w:tc>
          <w:tcPr>
            <w:tcW w:w="1360"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13</w:t>
            </w:r>
            <w:r w:rsidR="00AB16C4">
              <w:rPr>
                <w:rFonts w:ascii="Times New Roman" w:hAnsi="Times New Roman"/>
                <w:color w:val="000000"/>
                <w:sz w:val="22"/>
                <w:szCs w:val="22"/>
              </w:rPr>
              <w:t>.</w:t>
            </w:r>
            <w:r w:rsidRPr="00F04E7E">
              <w:rPr>
                <w:rFonts w:ascii="Times New Roman" w:hAnsi="Times New Roman"/>
                <w:color w:val="000000"/>
                <w:sz w:val="22"/>
                <w:szCs w:val="22"/>
              </w:rPr>
              <w:t>44</w:t>
            </w:r>
          </w:p>
        </w:tc>
        <w:tc>
          <w:tcPr>
            <w:tcW w:w="1328"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12</w:t>
            </w:r>
            <w:r w:rsidR="00AB16C4">
              <w:rPr>
                <w:rFonts w:ascii="Times New Roman" w:hAnsi="Times New Roman"/>
                <w:color w:val="000000"/>
                <w:sz w:val="22"/>
                <w:szCs w:val="22"/>
              </w:rPr>
              <w:t>.</w:t>
            </w:r>
            <w:r w:rsidRPr="00F04E7E">
              <w:rPr>
                <w:rFonts w:ascii="Times New Roman" w:hAnsi="Times New Roman"/>
                <w:color w:val="000000"/>
                <w:sz w:val="22"/>
                <w:szCs w:val="22"/>
              </w:rPr>
              <w:t>96</w:t>
            </w:r>
          </w:p>
        </w:tc>
        <w:tc>
          <w:tcPr>
            <w:tcW w:w="1328"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15</w:t>
            </w:r>
            <w:r w:rsidR="00AB16C4">
              <w:rPr>
                <w:rFonts w:ascii="Times New Roman" w:hAnsi="Times New Roman"/>
                <w:color w:val="000000"/>
                <w:sz w:val="22"/>
                <w:szCs w:val="22"/>
              </w:rPr>
              <w:t>.</w:t>
            </w:r>
            <w:r w:rsidRPr="00F04E7E">
              <w:rPr>
                <w:rFonts w:ascii="Times New Roman" w:hAnsi="Times New Roman"/>
                <w:color w:val="000000"/>
                <w:sz w:val="22"/>
                <w:szCs w:val="22"/>
              </w:rPr>
              <w:t>90</w:t>
            </w:r>
          </w:p>
        </w:tc>
        <w:tc>
          <w:tcPr>
            <w:tcW w:w="1328"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66</w:t>
            </w:r>
            <w:r w:rsidR="00AB16C4">
              <w:rPr>
                <w:rFonts w:ascii="Times New Roman" w:hAnsi="Times New Roman"/>
                <w:color w:val="000000"/>
                <w:sz w:val="22"/>
                <w:szCs w:val="22"/>
              </w:rPr>
              <w:t>.</w:t>
            </w:r>
            <w:r w:rsidRPr="00F04E7E">
              <w:rPr>
                <w:rFonts w:ascii="Times New Roman" w:hAnsi="Times New Roman"/>
                <w:color w:val="000000"/>
                <w:sz w:val="22"/>
                <w:szCs w:val="22"/>
              </w:rPr>
              <w:t>76</w:t>
            </w:r>
          </w:p>
        </w:tc>
      </w:tr>
      <w:tr w:rsidR="00F04E7E" w:rsidRPr="00EA168C" w:rsidTr="008F357F">
        <w:trPr>
          <w:jc w:val="center"/>
        </w:trPr>
        <w:tc>
          <w:tcPr>
            <w:tcW w:w="696" w:type="dxa"/>
            <w:vAlign w:val="bottom"/>
          </w:tcPr>
          <w:p w:rsidR="00F04E7E" w:rsidRPr="00EA168C" w:rsidRDefault="00F04E7E" w:rsidP="00034A29">
            <w:pPr>
              <w:jc w:val="right"/>
              <w:rPr>
                <w:rFonts w:ascii="Times New Roman" w:hAnsi="Times New Roman"/>
                <w:color w:val="000000"/>
                <w:sz w:val="24"/>
                <w:szCs w:val="24"/>
              </w:rPr>
            </w:pPr>
            <w:r w:rsidRPr="00EA168C">
              <w:rPr>
                <w:rFonts w:ascii="Times New Roman" w:hAnsi="Times New Roman"/>
                <w:color w:val="000000"/>
                <w:sz w:val="24"/>
                <w:szCs w:val="24"/>
              </w:rPr>
              <w:t>2020</w:t>
            </w:r>
          </w:p>
        </w:tc>
        <w:tc>
          <w:tcPr>
            <w:tcW w:w="1590" w:type="dxa"/>
            <w:vAlign w:val="bottom"/>
          </w:tcPr>
          <w:p w:rsidR="00F04E7E" w:rsidRPr="00847EAA" w:rsidRDefault="00F04E7E" w:rsidP="00847EAA">
            <w:pPr>
              <w:jc w:val="center"/>
              <w:rPr>
                <w:rFonts w:ascii="Times New Roman" w:hAnsi="Times New Roman"/>
                <w:color w:val="000000"/>
                <w:sz w:val="24"/>
                <w:szCs w:val="22"/>
              </w:rPr>
            </w:pPr>
            <w:r w:rsidRPr="00847EAA">
              <w:rPr>
                <w:rFonts w:ascii="Times New Roman" w:hAnsi="Times New Roman"/>
                <w:color w:val="000000"/>
                <w:sz w:val="24"/>
                <w:szCs w:val="22"/>
              </w:rPr>
              <w:t>7</w:t>
            </w:r>
            <w:r>
              <w:rPr>
                <w:rFonts w:ascii="Times New Roman" w:hAnsi="Times New Roman"/>
                <w:color w:val="000000"/>
                <w:sz w:val="24"/>
                <w:szCs w:val="22"/>
              </w:rPr>
              <w:t>.</w:t>
            </w:r>
            <w:r w:rsidRPr="00847EAA">
              <w:rPr>
                <w:rFonts w:ascii="Times New Roman" w:hAnsi="Times New Roman"/>
                <w:color w:val="000000"/>
                <w:sz w:val="24"/>
                <w:szCs w:val="22"/>
              </w:rPr>
              <w:t>5</w:t>
            </w:r>
          </w:p>
        </w:tc>
        <w:tc>
          <w:tcPr>
            <w:tcW w:w="1360"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17</w:t>
            </w:r>
            <w:r w:rsidR="00AB16C4">
              <w:rPr>
                <w:rFonts w:ascii="Times New Roman" w:hAnsi="Times New Roman"/>
                <w:color w:val="000000"/>
                <w:sz w:val="22"/>
                <w:szCs w:val="22"/>
              </w:rPr>
              <w:t>.</w:t>
            </w:r>
            <w:r w:rsidRPr="00F04E7E">
              <w:rPr>
                <w:rFonts w:ascii="Times New Roman" w:hAnsi="Times New Roman"/>
                <w:color w:val="000000"/>
                <w:sz w:val="22"/>
                <w:szCs w:val="22"/>
              </w:rPr>
              <w:t>78</w:t>
            </w:r>
          </w:p>
        </w:tc>
        <w:tc>
          <w:tcPr>
            <w:tcW w:w="1328"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17</w:t>
            </w:r>
            <w:r w:rsidR="00AB16C4">
              <w:rPr>
                <w:rFonts w:ascii="Times New Roman" w:hAnsi="Times New Roman"/>
                <w:color w:val="000000"/>
                <w:sz w:val="22"/>
                <w:szCs w:val="22"/>
              </w:rPr>
              <w:t>.</w:t>
            </w:r>
            <w:r w:rsidRPr="00F04E7E">
              <w:rPr>
                <w:rFonts w:ascii="Times New Roman" w:hAnsi="Times New Roman"/>
                <w:color w:val="000000"/>
                <w:sz w:val="22"/>
                <w:szCs w:val="22"/>
              </w:rPr>
              <w:t>14</w:t>
            </w:r>
          </w:p>
        </w:tc>
        <w:tc>
          <w:tcPr>
            <w:tcW w:w="1328"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21</w:t>
            </w:r>
            <w:r w:rsidR="00AB16C4">
              <w:rPr>
                <w:rFonts w:ascii="Times New Roman" w:hAnsi="Times New Roman"/>
                <w:color w:val="000000"/>
                <w:sz w:val="22"/>
                <w:szCs w:val="22"/>
              </w:rPr>
              <w:t>.</w:t>
            </w:r>
            <w:r w:rsidRPr="00F04E7E">
              <w:rPr>
                <w:rFonts w:ascii="Times New Roman" w:hAnsi="Times New Roman"/>
                <w:color w:val="000000"/>
                <w:sz w:val="22"/>
                <w:szCs w:val="22"/>
              </w:rPr>
              <w:t>04</w:t>
            </w:r>
          </w:p>
        </w:tc>
        <w:tc>
          <w:tcPr>
            <w:tcW w:w="1328"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89</w:t>
            </w:r>
            <w:r w:rsidR="00AB16C4">
              <w:rPr>
                <w:rFonts w:ascii="Times New Roman" w:hAnsi="Times New Roman"/>
                <w:color w:val="000000"/>
                <w:sz w:val="22"/>
                <w:szCs w:val="22"/>
              </w:rPr>
              <w:t>.</w:t>
            </w:r>
            <w:r w:rsidRPr="00F04E7E">
              <w:rPr>
                <w:rFonts w:ascii="Times New Roman" w:hAnsi="Times New Roman"/>
                <w:color w:val="000000"/>
                <w:sz w:val="22"/>
                <w:szCs w:val="22"/>
              </w:rPr>
              <w:t>06</w:t>
            </w:r>
          </w:p>
        </w:tc>
      </w:tr>
      <w:tr w:rsidR="00F04E7E" w:rsidRPr="00EA168C" w:rsidTr="008F357F">
        <w:trPr>
          <w:jc w:val="center"/>
        </w:trPr>
        <w:tc>
          <w:tcPr>
            <w:tcW w:w="696" w:type="dxa"/>
            <w:vAlign w:val="bottom"/>
          </w:tcPr>
          <w:p w:rsidR="00F04E7E" w:rsidRPr="00EA168C" w:rsidRDefault="00F04E7E" w:rsidP="00034A29">
            <w:pPr>
              <w:jc w:val="right"/>
              <w:rPr>
                <w:rFonts w:ascii="Times New Roman" w:hAnsi="Times New Roman"/>
                <w:color w:val="000000"/>
                <w:sz w:val="24"/>
                <w:szCs w:val="24"/>
              </w:rPr>
            </w:pPr>
            <w:r w:rsidRPr="00EA168C">
              <w:rPr>
                <w:rFonts w:ascii="Times New Roman" w:hAnsi="Times New Roman"/>
                <w:color w:val="000000"/>
                <w:sz w:val="24"/>
                <w:szCs w:val="24"/>
              </w:rPr>
              <w:t>2021</w:t>
            </w:r>
          </w:p>
        </w:tc>
        <w:tc>
          <w:tcPr>
            <w:tcW w:w="1590" w:type="dxa"/>
            <w:vAlign w:val="bottom"/>
          </w:tcPr>
          <w:p w:rsidR="00F04E7E" w:rsidRPr="00847EAA" w:rsidRDefault="00F04E7E" w:rsidP="00847EAA">
            <w:pPr>
              <w:jc w:val="center"/>
              <w:rPr>
                <w:rFonts w:ascii="Times New Roman" w:hAnsi="Times New Roman"/>
                <w:color w:val="000000"/>
                <w:sz w:val="24"/>
                <w:szCs w:val="22"/>
              </w:rPr>
            </w:pPr>
            <w:r w:rsidRPr="00847EAA">
              <w:rPr>
                <w:rFonts w:ascii="Times New Roman" w:hAnsi="Times New Roman"/>
                <w:color w:val="000000"/>
                <w:sz w:val="24"/>
                <w:szCs w:val="22"/>
              </w:rPr>
              <w:t>7</w:t>
            </w:r>
            <w:r>
              <w:rPr>
                <w:rFonts w:ascii="Times New Roman" w:hAnsi="Times New Roman"/>
                <w:color w:val="000000"/>
                <w:sz w:val="24"/>
                <w:szCs w:val="22"/>
              </w:rPr>
              <w:t>.</w:t>
            </w:r>
            <w:r w:rsidRPr="00847EAA">
              <w:rPr>
                <w:rFonts w:ascii="Times New Roman" w:hAnsi="Times New Roman"/>
                <w:color w:val="000000"/>
                <w:sz w:val="24"/>
                <w:szCs w:val="22"/>
              </w:rPr>
              <w:t>5</w:t>
            </w:r>
          </w:p>
        </w:tc>
        <w:tc>
          <w:tcPr>
            <w:tcW w:w="1360"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22</w:t>
            </w:r>
            <w:r w:rsidR="00AB16C4">
              <w:rPr>
                <w:rFonts w:ascii="Times New Roman" w:hAnsi="Times New Roman"/>
                <w:color w:val="000000"/>
                <w:sz w:val="22"/>
                <w:szCs w:val="22"/>
              </w:rPr>
              <w:t>.</w:t>
            </w:r>
            <w:r w:rsidRPr="00F04E7E">
              <w:rPr>
                <w:rFonts w:ascii="Times New Roman" w:hAnsi="Times New Roman"/>
                <w:color w:val="000000"/>
                <w:sz w:val="22"/>
                <w:szCs w:val="22"/>
              </w:rPr>
              <w:t>57</w:t>
            </w:r>
          </w:p>
        </w:tc>
        <w:tc>
          <w:tcPr>
            <w:tcW w:w="1328"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21</w:t>
            </w:r>
            <w:r w:rsidR="00AB16C4">
              <w:rPr>
                <w:rFonts w:ascii="Times New Roman" w:hAnsi="Times New Roman"/>
                <w:color w:val="000000"/>
                <w:sz w:val="22"/>
                <w:szCs w:val="22"/>
              </w:rPr>
              <w:t>.</w:t>
            </w:r>
            <w:r w:rsidRPr="00F04E7E">
              <w:rPr>
                <w:rFonts w:ascii="Times New Roman" w:hAnsi="Times New Roman"/>
                <w:color w:val="000000"/>
                <w:sz w:val="22"/>
                <w:szCs w:val="22"/>
              </w:rPr>
              <w:t>75</w:t>
            </w:r>
          </w:p>
        </w:tc>
        <w:tc>
          <w:tcPr>
            <w:tcW w:w="1328"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26</w:t>
            </w:r>
            <w:r w:rsidR="00AB16C4">
              <w:rPr>
                <w:rFonts w:ascii="Times New Roman" w:hAnsi="Times New Roman"/>
                <w:color w:val="000000"/>
                <w:sz w:val="22"/>
                <w:szCs w:val="22"/>
              </w:rPr>
              <w:t>.</w:t>
            </w:r>
            <w:r w:rsidRPr="00F04E7E">
              <w:rPr>
                <w:rFonts w:ascii="Times New Roman" w:hAnsi="Times New Roman"/>
                <w:color w:val="000000"/>
                <w:sz w:val="22"/>
                <w:szCs w:val="22"/>
              </w:rPr>
              <w:t>72</w:t>
            </w:r>
          </w:p>
        </w:tc>
        <w:tc>
          <w:tcPr>
            <w:tcW w:w="1328"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114</w:t>
            </w:r>
            <w:r w:rsidR="00AB16C4">
              <w:rPr>
                <w:rFonts w:ascii="Times New Roman" w:hAnsi="Times New Roman"/>
                <w:color w:val="000000"/>
                <w:sz w:val="22"/>
                <w:szCs w:val="22"/>
              </w:rPr>
              <w:t>.</w:t>
            </w:r>
            <w:r w:rsidRPr="00F04E7E">
              <w:rPr>
                <w:rFonts w:ascii="Times New Roman" w:hAnsi="Times New Roman"/>
                <w:color w:val="000000"/>
                <w:sz w:val="22"/>
                <w:szCs w:val="22"/>
              </w:rPr>
              <w:t>01</w:t>
            </w:r>
          </w:p>
        </w:tc>
      </w:tr>
      <w:tr w:rsidR="00F04E7E" w:rsidRPr="00EA168C" w:rsidTr="008F357F">
        <w:trPr>
          <w:jc w:val="center"/>
        </w:trPr>
        <w:tc>
          <w:tcPr>
            <w:tcW w:w="696" w:type="dxa"/>
            <w:vAlign w:val="bottom"/>
          </w:tcPr>
          <w:p w:rsidR="00F04E7E" w:rsidRPr="00EA168C" w:rsidRDefault="00F04E7E" w:rsidP="00034A29">
            <w:pPr>
              <w:jc w:val="right"/>
              <w:rPr>
                <w:rFonts w:ascii="Times New Roman" w:hAnsi="Times New Roman"/>
                <w:color w:val="000000"/>
                <w:sz w:val="24"/>
                <w:szCs w:val="24"/>
              </w:rPr>
            </w:pPr>
            <w:r w:rsidRPr="00EA168C">
              <w:rPr>
                <w:rFonts w:ascii="Times New Roman" w:hAnsi="Times New Roman"/>
                <w:color w:val="000000"/>
                <w:sz w:val="24"/>
                <w:szCs w:val="24"/>
              </w:rPr>
              <w:t>2022</w:t>
            </w:r>
          </w:p>
        </w:tc>
        <w:tc>
          <w:tcPr>
            <w:tcW w:w="1590" w:type="dxa"/>
            <w:vAlign w:val="bottom"/>
          </w:tcPr>
          <w:p w:rsidR="00F04E7E" w:rsidRPr="00847EAA" w:rsidRDefault="00F04E7E" w:rsidP="00847EAA">
            <w:pPr>
              <w:jc w:val="center"/>
              <w:rPr>
                <w:rFonts w:ascii="Times New Roman" w:hAnsi="Times New Roman"/>
                <w:color w:val="000000"/>
                <w:sz w:val="24"/>
                <w:szCs w:val="22"/>
              </w:rPr>
            </w:pPr>
            <w:r w:rsidRPr="00847EAA">
              <w:rPr>
                <w:rFonts w:ascii="Times New Roman" w:hAnsi="Times New Roman"/>
                <w:color w:val="000000"/>
                <w:sz w:val="24"/>
                <w:szCs w:val="22"/>
              </w:rPr>
              <w:t>7</w:t>
            </w:r>
            <w:r>
              <w:rPr>
                <w:rFonts w:ascii="Times New Roman" w:hAnsi="Times New Roman"/>
                <w:color w:val="000000"/>
                <w:sz w:val="24"/>
                <w:szCs w:val="22"/>
              </w:rPr>
              <w:t>.</w:t>
            </w:r>
            <w:r w:rsidRPr="00847EAA">
              <w:rPr>
                <w:rFonts w:ascii="Times New Roman" w:hAnsi="Times New Roman"/>
                <w:color w:val="000000"/>
                <w:sz w:val="24"/>
                <w:szCs w:val="22"/>
              </w:rPr>
              <w:t>5</w:t>
            </w:r>
          </w:p>
        </w:tc>
        <w:tc>
          <w:tcPr>
            <w:tcW w:w="1360"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27</w:t>
            </w:r>
            <w:r w:rsidR="00AB16C4">
              <w:rPr>
                <w:rFonts w:ascii="Times New Roman" w:hAnsi="Times New Roman"/>
                <w:color w:val="000000"/>
                <w:sz w:val="22"/>
                <w:szCs w:val="22"/>
              </w:rPr>
              <w:t>.</w:t>
            </w:r>
            <w:r w:rsidRPr="00F04E7E">
              <w:rPr>
                <w:rFonts w:ascii="Times New Roman" w:hAnsi="Times New Roman"/>
                <w:color w:val="000000"/>
                <w:sz w:val="22"/>
                <w:szCs w:val="22"/>
              </w:rPr>
              <w:t>83</w:t>
            </w:r>
          </w:p>
        </w:tc>
        <w:tc>
          <w:tcPr>
            <w:tcW w:w="1328"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26</w:t>
            </w:r>
            <w:r w:rsidR="00AB16C4">
              <w:rPr>
                <w:rFonts w:ascii="Times New Roman" w:hAnsi="Times New Roman"/>
                <w:color w:val="000000"/>
                <w:sz w:val="22"/>
                <w:szCs w:val="22"/>
              </w:rPr>
              <w:t>.</w:t>
            </w:r>
            <w:r w:rsidRPr="00F04E7E">
              <w:rPr>
                <w:rFonts w:ascii="Times New Roman" w:hAnsi="Times New Roman"/>
                <w:color w:val="000000"/>
                <w:sz w:val="22"/>
                <w:szCs w:val="22"/>
              </w:rPr>
              <w:t>82</w:t>
            </w:r>
          </w:p>
        </w:tc>
        <w:tc>
          <w:tcPr>
            <w:tcW w:w="1328"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32</w:t>
            </w:r>
            <w:r w:rsidR="00AB16C4">
              <w:rPr>
                <w:rFonts w:ascii="Times New Roman" w:hAnsi="Times New Roman"/>
                <w:color w:val="000000"/>
                <w:sz w:val="22"/>
                <w:szCs w:val="22"/>
              </w:rPr>
              <w:t>.</w:t>
            </w:r>
            <w:r w:rsidRPr="00F04E7E">
              <w:rPr>
                <w:rFonts w:ascii="Times New Roman" w:hAnsi="Times New Roman"/>
                <w:color w:val="000000"/>
                <w:sz w:val="22"/>
                <w:szCs w:val="22"/>
              </w:rPr>
              <w:t>98</w:t>
            </w:r>
          </w:p>
        </w:tc>
        <w:tc>
          <w:tcPr>
            <w:tcW w:w="1328"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141</w:t>
            </w:r>
            <w:r w:rsidR="00AB16C4">
              <w:rPr>
                <w:rFonts w:ascii="Times New Roman" w:hAnsi="Times New Roman"/>
                <w:color w:val="000000"/>
                <w:sz w:val="22"/>
                <w:szCs w:val="22"/>
              </w:rPr>
              <w:t>.</w:t>
            </w:r>
            <w:r w:rsidRPr="00F04E7E">
              <w:rPr>
                <w:rFonts w:ascii="Times New Roman" w:hAnsi="Times New Roman"/>
                <w:color w:val="000000"/>
                <w:sz w:val="22"/>
                <w:szCs w:val="22"/>
              </w:rPr>
              <w:t>76</w:t>
            </w:r>
          </w:p>
        </w:tc>
      </w:tr>
      <w:tr w:rsidR="00F04E7E" w:rsidRPr="00EA168C" w:rsidTr="008F357F">
        <w:trPr>
          <w:jc w:val="center"/>
        </w:trPr>
        <w:tc>
          <w:tcPr>
            <w:tcW w:w="696" w:type="dxa"/>
            <w:vAlign w:val="bottom"/>
          </w:tcPr>
          <w:p w:rsidR="00F04E7E" w:rsidRPr="00EA168C" w:rsidRDefault="00F04E7E" w:rsidP="00034A29">
            <w:pPr>
              <w:jc w:val="right"/>
              <w:rPr>
                <w:rFonts w:ascii="Times New Roman" w:hAnsi="Times New Roman"/>
                <w:color w:val="000000"/>
                <w:sz w:val="24"/>
                <w:szCs w:val="24"/>
              </w:rPr>
            </w:pPr>
            <w:r w:rsidRPr="00EA168C">
              <w:rPr>
                <w:rFonts w:ascii="Times New Roman" w:hAnsi="Times New Roman"/>
                <w:color w:val="000000"/>
                <w:sz w:val="24"/>
                <w:szCs w:val="24"/>
              </w:rPr>
              <w:t>2023</w:t>
            </w:r>
          </w:p>
        </w:tc>
        <w:tc>
          <w:tcPr>
            <w:tcW w:w="1590" w:type="dxa"/>
            <w:vAlign w:val="bottom"/>
          </w:tcPr>
          <w:p w:rsidR="00F04E7E" w:rsidRPr="00847EAA" w:rsidRDefault="00F04E7E" w:rsidP="00847EAA">
            <w:pPr>
              <w:jc w:val="center"/>
              <w:rPr>
                <w:rFonts w:ascii="Times New Roman" w:hAnsi="Times New Roman"/>
                <w:color w:val="000000"/>
                <w:sz w:val="24"/>
                <w:szCs w:val="22"/>
              </w:rPr>
            </w:pPr>
            <w:r w:rsidRPr="00847EAA">
              <w:rPr>
                <w:rFonts w:ascii="Times New Roman" w:hAnsi="Times New Roman"/>
                <w:color w:val="000000"/>
                <w:sz w:val="24"/>
                <w:szCs w:val="22"/>
              </w:rPr>
              <w:t>7</w:t>
            </w:r>
            <w:r>
              <w:rPr>
                <w:rFonts w:ascii="Times New Roman" w:hAnsi="Times New Roman"/>
                <w:color w:val="000000"/>
                <w:sz w:val="24"/>
                <w:szCs w:val="22"/>
              </w:rPr>
              <w:t>.</w:t>
            </w:r>
            <w:r w:rsidRPr="00847EAA">
              <w:rPr>
                <w:rFonts w:ascii="Times New Roman" w:hAnsi="Times New Roman"/>
                <w:color w:val="000000"/>
                <w:sz w:val="24"/>
                <w:szCs w:val="22"/>
              </w:rPr>
              <w:t>5</w:t>
            </w:r>
          </w:p>
        </w:tc>
        <w:tc>
          <w:tcPr>
            <w:tcW w:w="1360"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33</w:t>
            </w:r>
            <w:r w:rsidR="00AB16C4">
              <w:rPr>
                <w:rFonts w:ascii="Times New Roman" w:hAnsi="Times New Roman"/>
                <w:color w:val="000000"/>
                <w:sz w:val="22"/>
                <w:szCs w:val="22"/>
              </w:rPr>
              <w:t>.</w:t>
            </w:r>
            <w:r w:rsidRPr="00F04E7E">
              <w:rPr>
                <w:rFonts w:ascii="Times New Roman" w:hAnsi="Times New Roman"/>
                <w:color w:val="000000"/>
                <w:sz w:val="22"/>
                <w:szCs w:val="22"/>
              </w:rPr>
              <w:t>58</w:t>
            </w:r>
          </w:p>
        </w:tc>
        <w:tc>
          <w:tcPr>
            <w:tcW w:w="1328"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32</w:t>
            </w:r>
            <w:r w:rsidR="00AB16C4">
              <w:rPr>
                <w:rFonts w:ascii="Times New Roman" w:hAnsi="Times New Roman"/>
                <w:color w:val="000000"/>
                <w:sz w:val="22"/>
                <w:szCs w:val="22"/>
              </w:rPr>
              <w:t>.</w:t>
            </w:r>
            <w:r w:rsidRPr="00F04E7E">
              <w:rPr>
                <w:rFonts w:ascii="Times New Roman" w:hAnsi="Times New Roman"/>
                <w:color w:val="000000"/>
                <w:sz w:val="22"/>
                <w:szCs w:val="22"/>
              </w:rPr>
              <w:t>36</w:t>
            </w:r>
          </w:p>
        </w:tc>
        <w:tc>
          <w:tcPr>
            <w:tcW w:w="1328"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39</w:t>
            </w:r>
            <w:r w:rsidR="00AB16C4">
              <w:rPr>
                <w:rFonts w:ascii="Times New Roman" w:hAnsi="Times New Roman"/>
                <w:color w:val="000000"/>
                <w:sz w:val="22"/>
                <w:szCs w:val="22"/>
              </w:rPr>
              <w:t>.</w:t>
            </w:r>
            <w:r w:rsidRPr="00F04E7E">
              <w:rPr>
                <w:rFonts w:ascii="Times New Roman" w:hAnsi="Times New Roman"/>
                <w:color w:val="000000"/>
                <w:sz w:val="22"/>
                <w:szCs w:val="22"/>
              </w:rPr>
              <w:t>82</w:t>
            </w:r>
          </w:p>
        </w:tc>
        <w:tc>
          <w:tcPr>
            <w:tcW w:w="1328"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172</w:t>
            </w:r>
            <w:r w:rsidR="00AB16C4">
              <w:rPr>
                <w:rFonts w:ascii="Times New Roman" w:hAnsi="Times New Roman"/>
                <w:color w:val="000000"/>
                <w:sz w:val="22"/>
                <w:szCs w:val="22"/>
              </w:rPr>
              <w:t>.</w:t>
            </w:r>
            <w:r w:rsidRPr="00F04E7E">
              <w:rPr>
                <w:rFonts w:ascii="Times New Roman" w:hAnsi="Times New Roman"/>
                <w:color w:val="000000"/>
                <w:sz w:val="22"/>
                <w:szCs w:val="22"/>
              </w:rPr>
              <w:t>50</w:t>
            </w:r>
          </w:p>
        </w:tc>
      </w:tr>
      <w:tr w:rsidR="00F04E7E" w:rsidRPr="00EA168C" w:rsidTr="008F357F">
        <w:trPr>
          <w:jc w:val="center"/>
        </w:trPr>
        <w:tc>
          <w:tcPr>
            <w:tcW w:w="696" w:type="dxa"/>
            <w:vAlign w:val="bottom"/>
          </w:tcPr>
          <w:p w:rsidR="00F04E7E" w:rsidRPr="00EA168C" w:rsidRDefault="00F04E7E" w:rsidP="00034A29">
            <w:pPr>
              <w:jc w:val="right"/>
              <w:rPr>
                <w:rFonts w:ascii="Times New Roman" w:hAnsi="Times New Roman"/>
                <w:color w:val="000000"/>
                <w:sz w:val="24"/>
                <w:szCs w:val="24"/>
              </w:rPr>
            </w:pPr>
            <w:r w:rsidRPr="00EA168C">
              <w:rPr>
                <w:rFonts w:ascii="Times New Roman" w:hAnsi="Times New Roman"/>
                <w:color w:val="000000"/>
                <w:sz w:val="24"/>
                <w:szCs w:val="24"/>
              </w:rPr>
              <w:t>2024</w:t>
            </w:r>
          </w:p>
        </w:tc>
        <w:tc>
          <w:tcPr>
            <w:tcW w:w="1590" w:type="dxa"/>
            <w:vAlign w:val="bottom"/>
          </w:tcPr>
          <w:p w:rsidR="00F04E7E" w:rsidRPr="00847EAA" w:rsidRDefault="00F04E7E" w:rsidP="00847EAA">
            <w:pPr>
              <w:jc w:val="center"/>
              <w:rPr>
                <w:rFonts w:ascii="Times New Roman" w:hAnsi="Times New Roman"/>
                <w:color w:val="000000"/>
                <w:sz w:val="24"/>
                <w:szCs w:val="22"/>
              </w:rPr>
            </w:pPr>
            <w:r w:rsidRPr="00847EAA">
              <w:rPr>
                <w:rFonts w:ascii="Times New Roman" w:hAnsi="Times New Roman"/>
                <w:color w:val="000000"/>
                <w:sz w:val="24"/>
                <w:szCs w:val="22"/>
              </w:rPr>
              <w:t>7</w:t>
            </w:r>
            <w:r>
              <w:rPr>
                <w:rFonts w:ascii="Times New Roman" w:hAnsi="Times New Roman"/>
                <w:color w:val="000000"/>
                <w:sz w:val="24"/>
                <w:szCs w:val="22"/>
              </w:rPr>
              <w:t>.</w:t>
            </w:r>
            <w:r w:rsidRPr="00847EAA">
              <w:rPr>
                <w:rFonts w:ascii="Times New Roman" w:hAnsi="Times New Roman"/>
                <w:color w:val="000000"/>
                <w:sz w:val="24"/>
                <w:szCs w:val="22"/>
              </w:rPr>
              <w:t>5</w:t>
            </w:r>
          </w:p>
        </w:tc>
        <w:tc>
          <w:tcPr>
            <w:tcW w:w="1360"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39</w:t>
            </w:r>
            <w:r w:rsidR="00AB16C4">
              <w:rPr>
                <w:rFonts w:ascii="Times New Roman" w:hAnsi="Times New Roman"/>
                <w:color w:val="000000"/>
                <w:sz w:val="22"/>
                <w:szCs w:val="22"/>
              </w:rPr>
              <w:t>.</w:t>
            </w:r>
            <w:r w:rsidRPr="00F04E7E">
              <w:rPr>
                <w:rFonts w:ascii="Times New Roman" w:hAnsi="Times New Roman"/>
                <w:color w:val="000000"/>
                <w:sz w:val="22"/>
                <w:szCs w:val="22"/>
              </w:rPr>
              <w:t>85</w:t>
            </w:r>
          </w:p>
        </w:tc>
        <w:tc>
          <w:tcPr>
            <w:tcW w:w="1328"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38</w:t>
            </w:r>
            <w:r w:rsidR="00AB16C4">
              <w:rPr>
                <w:rFonts w:ascii="Times New Roman" w:hAnsi="Times New Roman"/>
                <w:color w:val="000000"/>
                <w:sz w:val="22"/>
                <w:szCs w:val="22"/>
              </w:rPr>
              <w:t>.</w:t>
            </w:r>
            <w:r w:rsidRPr="00F04E7E">
              <w:rPr>
                <w:rFonts w:ascii="Times New Roman" w:hAnsi="Times New Roman"/>
                <w:color w:val="000000"/>
                <w:sz w:val="22"/>
                <w:szCs w:val="22"/>
              </w:rPr>
              <w:t>39</w:t>
            </w:r>
          </w:p>
        </w:tc>
        <w:tc>
          <w:tcPr>
            <w:tcW w:w="1328"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47</w:t>
            </w:r>
            <w:r w:rsidR="00AB16C4">
              <w:rPr>
                <w:rFonts w:ascii="Times New Roman" w:hAnsi="Times New Roman"/>
                <w:color w:val="000000"/>
                <w:sz w:val="22"/>
                <w:szCs w:val="22"/>
              </w:rPr>
              <w:t>.</w:t>
            </w:r>
            <w:r w:rsidRPr="00F04E7E">
              <w:rPr>
                <w:rFonts w:ascii="Times New Roman" w:hAnsi="Times New Roman"/>
                <w:color w:val="000000"/>
                <w:sz w:val="22"/>
                <w:szCs w:val="22"/>
              </w:rPr>
              <w:t>29</w:t>
            </w:r>
          </w:p>
        </w:tc>
        <w:tc>
          <w:tcPr>
            <w:tcW w:w="1328" w:type="dxa"/>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206</w:t>
            </w:r>
            <w:r w:rsidR="00AB16C4">
              <w:rPr>
                <w:rFonts w:ascii="Times New Roman" w:hAnsi="Times New Roman"/>
                <w:color w:val="000000"/>
                <w:sz w:val="22"/>
                <w:szCs w:val="22"/>
              </w:rPr>
              <w:t>.</w:t>
            </w:r>
            <w:r w:rsidRPr="00F04E7E">
              <w:rPr>
                <w:rFonts w:ascii="Times New Roman" w:hAnsi="Times New Roman"/>
                <w:color w:val="000000"/>
                <w:sz w:val="22"/>
                <w:szCs w:val="22"/>
              </w:rPr>
              <w:t>40</w:t>
            </w:r>
          </w:p>
        </w:tc>
      </w:tr>
      <w:tr w:rsidR="00F04E7E" w:rsidRPr="00EA168C" w:rsidTr="005E4270">
        <w:trPr>
          <w:jc w:val="center"/>
        </w:trPr>
        <w:tc>
          <w:tcPr>
            <w:tcW w:w="696" w:type="dxa"/>
            <w:tcBorders>
              <w:bottom w:val="single" w:sz="4" w:space="0" w:color="auto"/>
            </w:tcBorders>
            <w:vAlign w:val="bottom"/>
          </w:tcPr>
          <w:p w:rsidR="00F04E7E" w:rsidRPr="00EA168C" w:rsidRDefault="00F04E7E" w:rsidP="00034A29">
            <w:pPr>
              <w:jc w:val="right"/>
              <w:rPr>
                <w:rFonts w:ascii="Times New Roman" w:hAnsi="Times New Roman"/>
                <w:color w:val="000000"/>
                <w:sz w:val="24"/>
                <w:szCs w:val="24"/>
              </w:rPr>
            </w:pPr>
            <w:r w:rsidRPr="00EA168C">
              <w:rPr>
                <w:rFonts w:ascii="Times New Roman" w:hAnsi="Times New Roman"/>
                <w:color w:val="000000"/>
                <w:sz w:val="24"/>
                <w:szCs w:val="24"/>
              </w:rPr>
              <w:t>2025</w:t>
            </w:r>
          </w:p>
        </w:tc>
        <w:tc>
          <w:tcPr>
            <w:tcW w:w="1590" w:type="dxa"/>
            <w:tcBorders>
              <w:bottom w:val="single" w:sz="4" w:space="0" w:color="auto"/>
            </w:tcBorders>
            <w:vAlign w:val="bottom"/>
          </w:tcPr>
          <w:p w:rsidR="00F04E7E" w:rsidRPr="00847EAA" w:rsidRDefault="00F04E7E" w:rsidP="00847EAA">
            <w:pPr>
              <w:jc w:val="center"/>
              <w:rPr>
                <w:rFonts w:ascii="Times New Roman" w:hAnsi="Times New Roman"/>
                <w:color w:val="000000"/>
                <w:sz w:val="24"/>
                <w:szCs w:val="22"/>
              </w:rPr>
            </w:pPr>
            <w:r w:rsidRPr="00847EAA">
              <w:rPr>
                <w:rFonts w:ascii="Times New Roman" w:hAnsi="Times New Roman"/>
                <w:color w:val="000000"/>
                <w:sz w:val="24"/>
                <w:szCs w:val="22"/>
              </w:rPr>
              <w:t>7</w:t>
            </w:r>
            <w:r>
              <w:rPr>
                <w:rFonts w:ascii="Times New Roman" w:hAnsi="Times New Roman"/>
                <w:color w:val="000000"/>
                <w:sz w:val="24"/>
                <w:szCs w:val="22"/>
              </w:rPr>
              <w:t>.</w:t>
            </w:r>
            <w:r w:rsidRPr="00847EAA">
              <w:rPr>
                <w:rFonts w:ascii="Times New Roman" w:hAnsi="Times New Roman"/>
                <w:color w:val="000000"/>
                <w:sz w:val="24"/>
                <w:szCs w:val="22"/>
              </w:rPr>
              <w:t>5</w:t>
            </w:r>
          </w:p>
        </w:tc>
        <w:tc>
          <w:tcPr>
            <w:tcW w:w="1360" w:type="dxa"/>
            <w:tcBorders>
              <w:bottom w:val="single" w:sz="4" w:space="0" w:color="auto"/>
            </w:tcBorders>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46</w:t>
            </w:r>
            <w:r w:rsidR="00AB16C4">
              <w:rPr>
                <w:rFonts w:ascii="Times New Roman" w:hAnsi="Times New Roman"/>
                <w:color w:val="000000"/>
                <w:sz w:val="22"/>
                <w:szCs w:val="22"/>
              </w:rPr>
              <w:t>.</w:t>
            </w:r>
            <w:r w:rsidRPr="00F04E7E">
              <w:rPr>
                <w:rFonts w:ascii="Times New Roman" w:hAnsi="Times New Roman"/>
                <w:color w:val="000000"/>
                <w:sz w:val="22"/>
                <w:szCs w:val="22"/>
              </w:rPr>
              <w:t>67</w:t>
            </w:r>
          </w:p>
        </w:tc>
        <w:tc>
          <w:tcPr>
            <w:tcW w:w="1328" w:type="dxa"/>
            <w:tcBorders>
              <w:bottom w:val="single" w:sz="4" w:space="0" w:color="auto"/>
            </w:tcBorders>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44</w:t>
            </w:r>
            <w:r w:rsidR="00AB16C4">
              <w:rPr>
                <w:rFonts w:ascii="Times New Roman" w:hAnsi="Times New Roman"/>
                <w:color w:val="000000"/>
                <w:sz w:val="22"/>
                <w:szCs w:val="22"/>
              </w:rPr>
              <w:t>.</w:t>
            </w:r>
            <w:r w:rsidRPr="00F04E7E">
              <w:rPr>
                <w:rFonts w:ascii="Times New Roman" w:hAnsi="Times New Roman"/>
                <w:color w:val="000000"/>
                <w:sz w:val="22"/>
                <w:szCs w:val="22"/>
              </w:rPr>
              <w:t>95</w:t>
            </w:r>
          </w:p>
        </w:tc>
        <w:tc>
          <w:tcPr>
            <w:tcW w:w="1328" w:type="dxa"/>
            <w:tcBorders>
              <w:bottom w:val="single" w:sz="4" w:space="0" w:color="auto"/>
            </w:tcBorders>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55</w:t>
            </w:r>
            <w:r w:rsidR="00AB16C4">
              <w:rPr>
                <w:rFonts w:ascii="Times New Roman" w:hAnsi="Times New Roman"/>
                <w:color w:val="000000"/>
                <w:sz w:val="22"/>
                <w:szCs w:val="22"/>
              </w:rPr>
              <w:t>.</w:t>
            </w:r>
            <w:r w:rsidRPr="00F04E7E">
              <w:rPr>
                <w:rFonts w:ascii="Times New Roman" w:hAnsi="Times New Roman"/>
                <w:color w:val="000000"/>
                <w:sz w:val="22"/>
                <w:szCs w:val="22"/>
              </w:rPr>
              <w:t>42</w:t>
            </w:r>
          </w:p>
        </w:tc>
        <w:tc>
          <w:tcPr>
            <w:tcW w:w="1328" w:type="dxa"/>
            <w:tcBorders>
              <w:bottom w:val="single" w:sz="4" w:space="0" w:color="auto"/>
            </w:tcBorders>
            <w:vAlign w:val="bottom"/>
          </w:tcPr>
          <w:p w:rsidR="00F04E7E" w:rsidRPr="00F04E7E" w:rsidRDefault="00F04E7E" w:rsidP="00F04E7E">
            <w:pPr>
              <w:jc w:val="center"/>
              <w:rPr>
                <w:rFonts w:ascii="Times New Roman" w:hAnsi="Times New Roman"/>
                <w:color w:val="000000"/>
                <w:sz w:val="22"/>
                <w:szCs w:val="22"/>
              </w:rPr>
            </w:pPr>
            <w:r w:rsidRPr="00F04E7E">
              <w:rPr>
                <w:rFonts w:ascii="Times New Roman" w:hAnsi="Times New Roman"/>
                <w:color w:val="000000"/>
                <w:sz w:val="22"/>
                <w:szCs w:val="22"/>
              </w:rPr>
              <w:t>243</w:t>
            </w:r>
            <w:r w:rsidR="00AB16C4">
              <w:rPr>
                <w:rFonts w:ascii="Times New Roman" w:hAnsi="Times New Roman"/>
                <w:color w:val="000000"/>
                <w:sz w:val="22"/>
                <w:szCs w:val="22"/>
              </w:rPr>
              <w:t>.</w:t>
            </w:r>
            <w:r w:rsidRPr="00F04E7E">
              <w:rPr>
                <w:rFonts w:ascii="Times New Roman" w:hAnsi="Times New Roman"/>
                <w:color w:val="000000"/>
                <w:sz w:val="22"/>
                <w:szCs w:val="22"/>
              </w:rPr>
              <w:t>68</w:t>
            </w:r>
          </w:p>
        </w:tc>
      </w:tr>
      <w:tr w:rsidR="008F357F" w:rsidRPr="00EA168C" w:rsidTr="005E4270">
        <w:trPr>
          <w:trHeight w:val="47"/>
          <w:jc w:val="center"/>
        </w:trPr>
        <w:tc>
          <w:tcPr>
            <w:tcW w:w="7630" w:type="dxa"/>
            <w:gridSpan w:val="6"/>
            <w:shd w:val="pct25" w:color="auto" w:fill="D9D9D9" w:themeFill="background1" w:themeFillShade="D9"/>
            <w:vAlign w:val="bottom"/>
          </w:tcPr>
          <w:p w:rsidR="008F357F" w:rsidRPr="008F357F" w:rsidRDefault="008F357F" w:rsidP="00034A29">
            <w:pPr>
              <w:jc w:val="center"/>
              <w:rPr>
                <w:rFonts w:ascii="Times New Roman" w:eastAsia="Times New Roman" w:hAnsi="Times New Roman"/>
                <w:color w:val="000000"/>
                <w:sz w:val="6"/>
                <w:szCs w:val="24"/>
              </w:rPr>
            </w:pPr>
          </w:p>
        </w:tc>
      </w:tr>
      <w:tr w:rsidR="00F04E7E" w:rsidRPr="00AB16C4" w:rsidTr="008F357F">
        <w:trPr>
          <w:jc w:val="center"/>
        </w:trPr>
        <w:tc>
          <w:tcPr>
            <w:tcW w:w="2286" w:type="dxa"/>
            <w:gridSpan w:val="2"/>
            <w:vAlign w:val="bottom"/>
          </w:tcPr>
          <w:p w:rsidR="00F04E7E" w:rsidRPr="007765A1" w:rsidRDefault="00F04E7E" w:rsidP="00034A29">
            <w:pPr>
              <w:rPr>
                <w:rFonts w:ascii="Times New Roman" w:eastAsia="Times New Roman" w:hAnsi="Times New Roman"/>
                <w:color w:val="000000"/>
                <w:sz w:val="24"/>
                <w:szCs w:val="24"/>
              </w:rPr>
            </w:pPr>
            <w:r w:rsidRPr="007765A1">
              <w:rPr>
                <w:rFonts w:ascii="Times New Roman" w:eastAsia="Times New Roman" w:hAnsi="Times New Roman"/>
                <w:color w:val="000000"/>
                <w:sz w:val="24"/>
                <w:szCs w:val="24"/>
              </w:rPr>
              <w:t>NPV (</w:t>
            </w:r>
            <w:proofErr w:type="spellStart"/>
            <w:r w:rsidRPr="007765A1">
              <w:rPr>
                <w:rFonts w:ascii="Times New Roman" w:eastAsia="Times New Roman" w:hAnsi="Times New Roman"/>
                <w:color w:val="000000"/>
                <w:sz w:val="24"/>
                <w:szCs w:val="24"/>
              </w:rPr>
              <w:t>Mi</w:t>
            </w:r>
            <w:r>
              <w:rPr>
                <w:rFonts w:ascii="Times New Roman" w:eastAsia="Times New Roman" w:hAnsi="Times New Roman"/>
                <w:color w:val="000000"/>
                <w:sz w:val="24"/>
                <w:szCs w:val="24"/>
              </w:rPr>
              <w:t>l</w:t>
            </w:r>
            <w:r w:rsidRPr="007765A1">
              <w:rPr>
                <w:rFonts w:ascii="Times New Roman" w:eastAsia="Times New Roman" w:hAnsi="Times New Roman"/>
                <w:color w:val="000000"/>
                <w:sz w:val="24"/>
                <w:szCs w:val="24"/>
              </w:rPr>
              <w:t>lion</w:t>
            </w:r>
            <w:proofErr w:type="spellEnd"/>
            <w:r w:rsidRPr="007765A1">
              <w:rPr>
                <w:rFonts w:ascii="Times New Roman" w:eastAsia="Times New Roman" w:hAnsi="Times New Roman"/>
                <w:color w:val="000000"/>
                <w:sz w:val="24"/>
                <w:szCs w:val="24"/>
              </w:rPr>
              <w:t xml:space="preserve"> R$)</w:t>
            </w:r>
          </w:p>
        </w:tc>
        <w:tc>
          <w:tcPr>
            <w:tcW w:w="1360" w:type="dxa"/>
            <w:vAlign w:val="bottom"/>
          </w:tcPr>
          <w:p w:rsidR="00F04E7E" w:rsidRPr="00AB16C4" w:rsidRDefault="00F04E7E" w:rsidP="00AB16C4">
            <w:pPr>
              <w:jc w:val="center"/>
              <w:rPr>
                <w:rFonts w:ascii="Times New Roman" w:hAnsi="Times New Roman"/>
                <w:color w:val="000000"/>
                <w:sz w:val="22"/>
                <w:szCs w:val="22"/>
                <w:lang w:val="en-US"/>
              </w:rPr>
            </w:pPr>
            <w:r w:rsidRPr="00AB16C4">
              <w:rPr>
                <w:rFonts w:ascii="Times New Roman" w:hAnsi="Times New Roman"/>
                <w:color w:val="000000"/>
                <w:sz w:val="22"/>
                <w:szCs w:val="22"/>
                <w:lang w:val="en-US"/>
              </w:rPr>
              <w:t>20</w:t>
            </w:r>
            <w:r w:rsidR="00AB16C4" w:rsidRPr="00AB16C4">
              <w:rPr>
                <w:rFonts w:ascii="Times New Roman" w:hAnsi="Times New Roman"/>
                <w:color w:val="000000"/>
                <w:sz w:val="22"/>
                <w:szCs w:val="22"/>
                <w:lang w:val="en-US"/>
              </w:rPr>
              <w:t>.</w:t>
            </w:r>
            <w:r w:rsidRPr="00AB16C4">
              <w:rPr>
                <w:rFonts w:ascii="Times New Roman" w:hAnsi="Times New Roman"/>
                <w:color w:val="000000"/>
                <w:sz w:val="22"/>
                <w:szCs w:val="22"/>
                <w:lang w:val="en-US"/>
              </w:rPr>
              <w:t>2</w:t>
            </w:r>
          </w:p>
        </w:tc>
        <w:tc>
          <w:tcPr>
            <w:tcW w:w="1328" w:type="dxa"/>
            <w:vAlign w:val="bottom"/>
          </w:tcPr>
          <w:p w:rsidR="00F04E7E" w:rsidRPr="00AB16C4" w:rsidRDefault="00F04E7E" w:rsidP="00F04E7E">
            <w:pPr>
              <w:jc w:val="center"/>
              <w:rPr>
                <w:rFonts w:ascii="Times New Roman" w:hAnsi="Times New Roman"/>
                <w:color w:val="000000"/>
                <w:sz w:val="22"/>
                <w:szCs w:val="22"/>
                <w:lang w:val="en-US"/>
              </w:rPr>
            </w:pPr>
            <w:r w:rsidRPr="00AB16C4">
              <w:rPr>
                <w:rFonts w:ascii="Times New Roman" w:hAnsi="Times New Roman"/>
                <w:color w:val="000000"/>
                <w:sz w:val="22"/>
                <w:szCs w:val="22"/>
                <w:lang w:val="en-US"/>
              </w:rPr>
              <w:t>17</w:t>
            </w:r>
            <w:r w:rsidR="00AB16C4" w:rsidRPr="00AB16C4">
              <w:rPr>
                <w:rFonts w:ascii="Times New Roman" w:hAnsi="Times New Roman"/>
                <w:color w:val="000000"/>
                <w:sz w:val="22"/>
                <w:szCs w:val="22"/>
                <w:lang w:val="en-US"/>
              </w:rPr>
              <w:t>.</w:t>
            </w:r>
            <w:r w:rsidRPr="00AB16C4">
              <w:rPr>
                <w:rFonts w:ascii="Times New Roman" w:hAnsi="Times New Roman"/>
                <w:color w:val="000000"/>
                <w:sz w:val="22"/>
                <w:szCs w:val="22"/>
                <w:lang w:val="en-US"/>
              </w:rPr>
              <w:t>0</w:t>
            </w:r>
          </w:p>
        </w:tc>
        <w:tc>
          <w:tcPr>
            <w:tcW w:w="1328" w:type="dxa"/>
            <w:vAlign w:val="bottom"/>
          </w:tcPr>
          <w:p w:rsidR="00F04E7E" w:rsidRPr="00AB16C4" w:rsidRDefault="00F04E7E" w:rsidP="00F04E7E">
            <w:pPr>
              <w:jc w:val="center"/>
              <w:rPr>
                <w:rFonts w:ascii="Times New Roman" w:hAnsi="Times New Roman"/>
                <w:color w:val="000000"/>
                <w:sz w:val="22"/>
                <w:szCs w:val="22"/>
                <w:lang w:val="en-US"/>
              </w:rPr>
            </w:pPr>
            <w:r w:rsidRPr="00AB16C4">
              <w:rPr>
                <w:rFonts w:ascii="Times New Roman" w:hAnsi="Times New Roman"/>
                <w:color w:val="000000"/>
                <w:sz w:val="22"/>
                <w:szCs w:val="22"/>
                <w:lang w:val="en-US"/>
              </w:rPr>
              <w:t>36</w:t>
            </w:r>
            <w:r w:rsidR="00AB16C4" w:rsidRPr="00AB16C4">
              <w:rPr>
                <w:rFonts w:ascii="Times New Roman" w:hAnsi="Times New Roman"/>
                <w:color w:val="000000"/>
                <w:sz w:val="22"/>
                <w:szCs w:val="22"/>
                <w:lang w:val="en-US"/>
              </w:rPr>
              <w:t>.</w:t>
            </w:r>
            <w:r w:rsidRPr="00AB16C4">
              <w:rPr>
                <w:rFonts w:ascii="Times New Roman" w:hAnsi="Times New Roman"/>
                <w:color w:val="000000"/>
                <w:sz w:val="22"/>
                <w:szCs w:val="22"/>
                <w:lang w:val="en-US"/>
              </w:rPr>
              <w:t>7</w:t>
            </w:r>
          </w:p>
        </w:tc>
        <w:tc>
          <w:tcPr>
            <w:tcW w:w="1328" w:type="dxa"/>
            <w:vAlign w:val="bottom"/>
          </w:tcPr>
          <w:p w:rsidR="00F04E7E" w:rsidRPr="00AB16C4" w:rsidRDefault="00F04E7E" w:rsidP="00F04E7E">
            <w:pPr>
              <w:jc w:val="center"/>
              <w:rPr>
                <w:rFonts w:ascii="Times New Roman" w:hAnsi="Times New Roman"/>
                <w:color w:val="000000"/>
                <w:sz w:val="22"/>
                <w:szCs w:val="22"/>
                <w:lang w:val="en-US"/>
              </w:rPr>
            </w:pPr>
            <w:r w:rsidRPr="00AB16C4">
              <w:rPr>
                <w:rFonts w:ascii="Times New Roman" w:hAnsi="Times New Roman"/>
                <w:color w:val="000000"/>
                <w:sz w:val="22"/>
                <w:szCs w:val="22"/>
                <w:lang w:val="en-US"/>
              </w:rPr>
              <w:t>227</w:t>
            </w:r>
            <w:r w:rsidR="00AB16C4" w:rsidRPr="00AB16C4">
              <w:rPr>
                <w:rFonts w:ascii="Times New Roman" w:hAnsi="Times New Roman"/>
                <w:color w:val="000000"/>
                <w:sz w:val="22"/>
                <w:szCs w:val="22"/>
                <w:lang w:val="en-US"/>
              </w:rPr>
              <w:t>.</w:t>
            </w:r>
            <w:r w:rsidRPr="00AB16C4">
              <w:rPr>
                <w:rFonts w:ascii="Times New Roman" w:hAnsi="Times New Roman"/>
                <w:color w:val="000000"/>
                <w:sz w:val="22"/>
                <w:szCs w:val="22"/>
                <w:lang w:val="en-US"/>
              </w:rPr>
              <w:t>8</w:t>
            </w:r>
          </w:p>
        </w:tc>
      </w:tr>
      <w:tr w:rsidR="00F04E7E" w:rsidRPr="00AB16C4" w:rsidTr="008F357F">
        <w:trPr>
          <w:jc w:val="center"/>
        </w:trPr>
        <w:tc>
          <w:tcPr>
            <w:tcW w:w="2286" w:type="dxa"/>
            <w:gridSpan w:val="2"/>
            <w:vAlign w:val="bottom"/>
          </w:tcPr>
          <w:p w:rsidR="00F04E7E" w:rsidRPr="00AB16C4" w:rsidRDefault="00F04E7E" w:rsidP="00034A29">
            <w:pPr>
              <w:rPr>
                <w:rFonts w:ascii="Times New Roman" w:eastAsia="Times New Roman" w:hAnsi="Times New Roman"/>
                <w:color w:val="000000"/>
                <w:sz w:val="24"/>
                <w:szCs w:val="24"/>
                <w:lang w:val="en-US"/>
              </w:rPr>
            </w:pPr>
            <w:r w:rsidRPr="00AB16C4">
              <w:rPr>
                <w:rFonts w:ascii="Times New Roman" w:eastAsia="Times New Roman" w:hAnsi="Times New Roman"/>
                <w:color w:val="000000"/>
                <w:sz w:val="24"/>
                <w:szCs w:val="24"/>
                <w:lang w:val="en-US"/>
              </w:rPr>
              <w:t>IRR (%)</w:t>
            </w:r>
          </w:p>
        </w:tc>
        <w:tc>
          <w:tcPr>
            <w:tcW w:w="1360" w:type="dxa"/>
            <w:vAlign w:val="bottom"/>
          </w:tcPr>
          <w:p w:rsidR="00F04E7E" w:rsidRPr="00AB16C4" w:rsidRDefault="00F04E7E" w:rsidP="00AB16C4">
            <w:pPr>
              <w:jc w:val="center"/>
              <w:rPr>
                <w:rFonts w:ascii="Times New Roman" w:hAnsi="Times New Roman"/>
                <w:color w:val="000000"/>
                <w:sz w:val="22"/>
                <w:szCs w:val="22"/>
                <w:lang w:val="en-US"/>
              </w:rPr>
            </w:pPr>
            <w:r w:rsidRPr="00AB16C4">
              <w:rPr>
                <w:rFonts w:ascii="Times New Roman" w:hAnsi="Times New Roman"/>
                <w:color w:val="000000"/>
                <w:sz w:val="22"/>
                <w:szCs w:val="22"/>
                <w:lang w:val="en-US"/>
              </w:rPr>
              <w:t>19</w:t>
            </w:r>
            <w:r w:rsidR="00AB16C4">
              <w:rPr>
                <w:rFonts w:ascii="Times New Roman" w:hAnsi="Times New Roman"/>
                <w:color w:val="000000"/>
                <w:sz w:val="22"/>
                <w:szCs w:val="22"/>
                <w:lang w:val="en-US"/>
              </w:rPr>
              <w:t>.</w:t>
            </w:r>
            <w:r w:rsidRPr="00AB16C4">
              <w:rPr>
                <w:rFonts w:ascii="Times New Roman" w:hAnsi="Times New Roman"/>
                <w:color w:val="000000"/>
                <w:sz w:val="22"/>
                <w:szCs w:val="22"/>
                <w:lang w:val="en-US"/>
              </w:rPr>
              <w:t>0</w:t>
            </w:r>
          </w:p>
        </w:tc>
        <w:tc>
          <w:tcPr>
            <w:tcW w:w="1328" w:type="dxa"/>
            <w:vAlign w:val="bottom"/>
          </w:tcPr>
          <w:p w:rsidR="00F04E7E" w:rsidRPr="00AB16C4" w:rsidRDefault="00F04E7E" w:rsidP="00F04E7E">
            <w:pPr>
              <w:jc w:val="center"/>
              <w:rPr>
                <w:rFonts w:ascii="Times New Roman" w:hAnsi="Times New Roman"/>
                <w:color w:val="000000"/>
                <w:sz w:val="22"/>
                <w:szCs w:val="22"/>
                <w:lang w:val="en-US"/>
              </w:rPr>
            </w:pPr>
            <w:r w:rsidRPr="00AB16C4">
              <w:rPr>
                <w:rFonts w:ascii="Times New Roman" w:hAnsi="Times New Roman"/>
                <w:color w:val="000000"/>
                <w:sz w:val="22"/>
                <w:szCs w:val="22"/>
                <w:lang w:val="en-US"/>
              </w:rPr>
              <w:t>18</w:t>
            </w:r>
            <w:r w:rsidR="00AB16C4" w:rsidRPr="00AB16C4">
              <w:rPr>
                <w:rFonts w:ascii="Times New Roman" w:hAnsi="Times New Roman"/>
                <w:color w:val="000000"/>
                <w:sz w:val="22"/>
                <w:szCs w:val="22"/>
                <w:lang w:val="en-US"/>
              </w:rPr>
              <w:t>.</w:t>
            </w:r>
            <w:r w:rsidRPr="00AB16C4">
              <w:rPr>
                <w:rFonts w:ascii="Times New Roman" w:hAnsi="Times New Roman"/>
                <w:color w:val="000000"/>
                <w:sz w:val="22"/>
                <w:szCs w:val="22"/>
                <w:lang w:val="en-US"/>
              </w:rPr>
              <w:t>0</w:t>
            </w:r>
          </w:p>
        </w:tc>
        <w:tc>
          <w:tcPr>
            <w:tcW w:w="1328" w:type="dxa"/>
            <w:vAlign w:val="bottom"/>
          </w:tcPr>
          <w:p w:rsidR="00F04E7E" w:rsidRPr="00AB16C4" w:rsidRDefault="00F04E7E" w:rsidP="00F04E7E">
            <w:pPr>
              <w:jc w:val="center"/>
              <w:rPr>
                <w:rFonts w:ascii="Times New Roman" w:hAnsi="Times New Roman"/>
                <w:color w:val="000000"/>
                <w:sz w:val="22"/>
                <w:szCs w:val="22"/>
                <w:lang w:val="en-US"/>
              </w:rPr>
            </w:pPr>
            <w:r w:rsidRPr="00AB16C4">
              <w:rPr>
                <w:rFonts w:ascii="Times New Roman" w:hAnsi="Times New Roman"/>
                <w:color w:val="000000"/>
                <w:sz w:val="22"/>
                <w:szCs w:val="22"/>
                <w:lang w:val="en-US"/>
              </w:rPr>
              <w:t>23</w:t>
            </w:r>
            <w:r w:rsidR="00AB16C4" w:rsidRPr="00AB16C4">
              <w:rPr>
                <w:rFonts w:ascii="Times New Roman" w:hAnsi="Times New Roman"/>
                <w:color w:val="000000"/>
                <w:sz w:val="22"/>
                <w:szCs w:val="22"/>
                <w:lang w:val="en-US"/>
              </w:rPr>
              <w:t>.</w:t>
            </w:r>
            <w:r w:rsidRPr="00AB16C4">
              <w:rPr>
                <w:rFonts w:ascii="Times New Roman" w:hAnsi="Times New Roman"/>
                <w:color w:val="000000"/>
                <w:sz w:val="22"/>
                <w:szCs w:val="22"/>
                <w:lang w:val="en-US"/>
              </w:rPr>
              <w:t>8</w:t>
            </w:r>
          </w:p>
        </w:tc>
        <w:tc>
          <w:tcPr>
            <w:tcW w:w="1328" w:type="dxa"/>
            <w:vAlign w:val="bottom"/>
          </w:tcPr>
          <w:p w:rsidR="00F04E7E" w:rsidRPr="00AB16C4" w:rsidRDefault="00F04E7E" w:rsidP="00F04E7E">
            <w:pPr>
              <w:jc w:val="center"/>
              <w:rPr>
                <w:rFonts w:ascii="Times New Roman" w:hAnsi="Times New Roman"/>
                <w:color w:val="000000"/>
                <w:sz w:val="22"/>
                <w:szCs w:val="22"/>
                <w:lang w:val="en-US"/>
              </w:rPr>
            </w:pPr>
            <w:r w:rsidRPr="00AB16C4">
              <w:rPr>
                <w:rFonts w:ascii="Times New Roman" w:hAnsi="Times New Roman"/>
                <w:color w:val="000000"/>
                <w:sz w:val="22"/>
                <w:szCs w:val="22"/>
                <w:lang w:val="en-US"/>
              </w:rPr>
              <w:t>57</w:t>
            </w:r>
            <w:r w:rsidR="00AB16C4" w:rsidRPr="00AB16C4">
              <w:rPr>
                <w:rFonts w:ascii="Times New Roman" w:hAnsi="Times New Roman"/>
                <w:color w:val="000000"/>
                <w:sz w:val="22"/>
                <w:szCs w:val="22"/>
                <w:lang w:val="en-US"/>
              </w:rPr>
              <w:t>.</w:t>
            </w:r>
            <w:r w:rsidRPr="00AB16C4">
              <w:rPr>
                <w:rFonts w:ascii="Times New Roman" w:hAnsi="Times New Roman"/>
                <w:color w:val="000000"/>
                <w:sz w:val="22"/>
                <w:szCs w:val="22"/>
                <w:lang w:val="en-US"/>
              </w:rPr>
              <w:t>8</w:t>
            </w:r>
          </w:p>
        </w:tc>
      </w:tr>
    </w:tbl>
    <w:p w:rsidR="005F4D29" w:rsidRDefault="005F4D29" w:rsidP="00EA168C">
      <w:pPr>
        <w:jc w:val="center"/>
        <w:rPr>
          <w:rFonts w:ascii="Times New Roman" w:hAnsi="Times New Roman"/>
          <w:b/>
          <w:sz w:val="24"/>
          <w:lang w:val="en-US"/>
        </w:rPr>
      </w:pPr>
    </w:p>
    <w:p w:rsidR="005F4D29" w:rsidRDefault="005F4D29" w:rsidP="005F4D29">
      <w:pPr>
        <w:jc w:val="center"/>
        <w:rPr>
          <w:rFonts w:ascii="Times New Roman" w:hAnsi="Times New Roman"/>
          <w:b/>
          <w:sz w:val="24"/>
          <w:lang w:val="en-US"/>
        </w:rPr>
      </w:pPr>
      <w:r w:rsidRPr="00AA55B2">
        <w:rPr>
          <w:rFonts w:ascii="Times New Roman" w:hAnsi="Times New Roman"/>
          <w:b/>
          <w:sz w:val="24"/>
          <w:lang w:val="en-US"/>
        </w:rPr>
        <w:lastRenderedPageBreak/>
        <w:t>Table 2</w:t>
      </w:r>
      <w:r>
        <w:rPr>
          <w:rFonts w:ascii="Times New Roman" w:hAnsi="Times New Roman"/>
          <w:b/>
          <w:sz w:val="24"/>
          <w:lang w:val="en-US"/>
        </w:rPr>
        <w:t>3</w:t>
      </w:r>
      <w:r w:rsidRPr="00AA55B2">
        <w:rPr>
          <w:rFonts w:ascii="Times New Roman" w:hAnsi="Times New Roman"/>
          <w:b/>
          <w:sz w:val="24"/>
          <w:lang w:val="en-US"/>
        </w:rPr>
        <w:t xml:space="preserve">: </w:t>
      </w:r>
      <w:r>
        <w:rPr>
          <w:rFonts w:ascii="Times New Roman" w:hAnsi="Times New Roman"/>
          <w:b/>
          <w:sz w:val="24"/>
          <w:lang w:val="en-US"/>
        </w:rPr>
        <w:t>Minimal impact on tourism variables</w:t>
      </w:r>
    </w:p>
    <w:tbl>
      <w:tblPr>
        <w:tblW w:w="4162" w:type="dxa"/>
        <w:jc w:val="center"/>
        <w:tblInd w:w="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2"/>
        <w:gridCol w:w="1010"/>
        <w:gridCol w:w="2030"/>
      </w:tblGrid>
      <w:tr w:rsidR="000C5E36" w:rsidRPr="005E4270" w:rsidTr="000C5E36">
        <w:trPr>
          <w:trHeight w:val="300"/>
          <w:jc w:val="center"/>
        </w:trPr>
        <w:tc>
          <w:tcPr>
            <w:tcW w:w="1122" w:type="dxa"/>
            <w:shd w:val="clear" w:color="auto" w:fill="auto"/>
            <w:noWrap/>
            <w:vAlign w:val="bottom"/>
            <w:hideMark/>
          </w:tcPr>
          <w:p w:rsidR="000C5E36" w:rsidRPr="00AB16C4" w:rsidRDefault="000C5E36" w:rsidP="002F1C93">
            <w:pPr>
              <w:spacing w:after="0" w:line="240" w:lineRule="auto"/>
              <w:jc w:val="center"/>
              <w:rPr>
                <w:rFonts w:ascii="Times New Roman" w:eastAsia="Times New Roman" w:hAnsi="Times New Roman"/>
                <w:color w:val="000000"/>
                <w:sz w:val="24"/>
                <w:lang w:val="en-US" w:eastAsia="pt-BR"/>
              </w:rPr>
            </w:pPr>
            <w:r w:rsidRPr="00AB16C4">
              <w:rPr>
                <w:rFonts w:ascii="Times New Roman" w:eastAsia="Times New Roman" w:hAnsi="Times New Roman"/>
                <w:color w:val="000000"/>
                <w:sz w:val="24"/>
                <w:lang w:val="en-US" w:eastAsia="pt-BR"/>
              </w:rPr>
              <w:t>Number</w:t>
            </w:r>
          </w:p>
          <w:p w:rsidR="000C5E36" w:rsidRPr="00AB16C4" w:rsidRDefault="000C5E36" w:rsidP="002F1C93">
            <w:pPr>
              <w:spacing w:after="0" w:line="240" w:lineRule="auto"/>
              <w:jc w:val="center"/>
              <w:rPr>
                <w:rFonts w:ascii="Times New Roman" w:eastAsia="Times New Roman" w:hAnsi="Times New Roman"/>
                <w:color w:val="000000"/>
                <w:sz w:val="24"/>
                <w:lang w:val="en-US" w:eastAsia="pt-BR"/>
              </w:rPr>
            </w:pPr>
            <w:r w:rsidRPr="00AB16C4">
              <w:rPr>
                <w:rFonts w:ascii="Times New Roman" w:eastAsia="Times New Roman" w:hAnsi="Times New Roman"/>
                <w:color w:val="000000"/>
                <w:sz w:val="24"/>
                <w:lang w:val="en-US" w:eastAsia="pt-BR"/>
              </w:rPr>
              <w:t>of visitors</w:t>
            </w:r>
          </w:p>
        </w:tc>
        <w:tc>
          <w:tcPr>
            <w:tcW w:w="1010" w:type="dxa"/>
            <w:shd w:val="clear" w:color="auto" w:fill="auto"/>
            <w:noWrap/>
            <w:vAlign w:val="bottom"/>
            <w:hideMark/>
          </w:tcPr>
          <w:p w:rsidR="000C5E36" w:rsidRPr="00AB16C4" w:rsidRDefault="000C5E36" w:rsidP="002F1C93">
            <w:pPr>
              <w:spacing w:after="0" w:line="240" w:lineRule="auto"/>
              <w:jc w:val="center"/>
              <w:rPr>
                <w:rFonts w:ascii="Times New Roman" w:eastAsia="Times New Roman" w:hAnsi="Times New Roman"/>
                <w:color w:val="000000"/>
                <w:sz w:val="24"/>
                <w:lang w:val="en-US" w:eastAsia="pt-BR"/>
              </w:rPr>
            </w:pPr>
            <w:r w:rsidRPr="00AB16C4">
              <w:rPr>
                <w:rFonts w:ascii="Times New Roman" w:eastAsia="Times New Roman" w:hAnsi="Times New Roman"/>
                <w:color w:val="000000"/>
                <w:sz w:val="24"/>
                <w:lang w:val="en-US" w:eastAsia="pt-BR"/>
              </w:rPr>
              <w:t>During</w:t>
            </w:r>
          </w:p>
          <w:p w:rsidR="000C5E36" w:rsidRPr="00AB16C4" w:rsidRDefault="000C5E36" w:rsidP="002F1C93">
            <w:pPr>
              <w:spacing w:after="0" w:line="240" w:lineRule="auto"/>
              <w:jc w:val="center"/>
              <w:rPr>
                <w:rFonts w:ascii="Times New Roman" w:eastAsia="Times New Roman" w:hAnsi="Times New Roman"/>
                <w:color w:val="000000"/>
                <w:sz w:val="24"/>
                <w:lang w:val="en-US" w:eastAsia="pt-BR"/>
              </w:rPr>
            </w:pPr>
            <w:r w:rsidRPr="00AB16C4">
              <w:rPr>
                <w:rFonts w:ascii="Times New Roman" w:eastAsia="Times New Roman" w:hAnsi="Times New Roman"/>
                <w:color w:val="000000"/>
                <w:sz w:val="24"/>
                <w:lang w:val="en-US" w:eastAsia="pt-BR"/>
              </w:rPr>
              <w:t>of stay</w:t>
            </w:r>
          </w:p>
        </w:tc>
        <w:tc>
          <w:tcPr>
            <w:tcW w:w="2030" w:type="dxa"/>
            <w:shd w:val="clear" w:color="auto" w:fill="auto"/>
            <w:noWrap/>
            <w:vAlign w:val="bottom"/>
            <w:hideMark/>
          </w:tcPr>
          <w:p w:rsidR="000C5E36" w:rsidRPr="000C5E36" w:rsidRDefault="000C5E36" w:rsidP="002F1C93">
            <w:pPr>
              <w:spacing w:after="0" w:line="240" w:lineRule="auto"/>
              <w:jc w:val="center"/>
              <w:rPr>
                <w:rFonts w:ascii="Times New Roman" w:eastAsia="Times New Roman" w:hAnsi="Times New Roman"/>
                <w:color w:val="000000"/>
                <w:sz w:val="24"/>
                <w:lang w:eastAsia="pt-BR"/>
              </w:rPr>
            </w:pPr>
            <w:r w:rsidRPr="000C5E36">
              <w:rPr>
                <w:rFonts w:ascii="Times New Roman" w:eastAsia="Times New Roman" w:hAnsi="Times New Roman"/>
                <w:color w:val="000000"/>
                <w:sz w:val="24"/>
                <w:lang w:eastAsia="pt-BR"/>
              </w:rPr>
              <w:t>Per capita</w:t>
            </w:r>
          </w:p>
          <w:p w:rsidR="000C5E36" w:rsidRPr="000C5E36" w:rsidRDefault="000C5E36" w:rsidP="002F1C93">
            <w:pPr>
              <w:spacing w:after="0" w:line="240" w:lineRule="auto"/>
              <w:jc w:val="center"/>
              <w:rPr>
                <w:rFonts w:ascii="Times New Roman" w:eastAsia="Times New Roman" w:hAnsi="Times New Roman"/>
                <w:color w:val="000000"/>
                <w:sz w:val="24"/>
                <w:lang w:eastAsia="pt-BR"/>
              </w:rPr>
            </w:pPr>
            <w:proofErr w:type="spellStart"/>
            <w:proofErr w:type="gramStart"/>
            <w:r w:rsidRPr="000C5E36">
              <w:rPr>
                <w:rFonts w:ascii="Times New Roman" w:eastAsia="Times New Roman" w:hAnsi="Times New Roman"/>
                <w:color w:val="000000"/>
                <w:sz w:val="24"/>
                <w:lang w:eastAsia="pt-BR"/>
              </w:rPr>
              <w:t>expenditure</w:t>
            </w:r>
            <w:proofErr w:type="spellEnd"/>
            <w:proofErr w:type="gramEnd"/>
            <w:r w:rsidRPr="000C5E36">
              <w:rPr>
                <w:rFonts w:ascii="Times New Roman" w:eastAsia="Times New Roman" w:hAnsi="Times New Roman"/>
                <w:color w:val="000000"/>
                <w:sz w:val="24"/>
                <w:lang w:eastAsia="pt-BR"/>
              </w:rPr>
              <w:t xml:space="preserve"> </w:t>
            </w:r>
            <w:proofErr w:type="spellStart"/>
            <w:r w:rsidRPr="000C5E36">
              <w:rPr>
                <w:rFonts w:ascii="Times New Roman" w:eastAsia="Times New Roman" w:hAnsi="Times New Roman"/>
                <w:color w:val="000000"/>
                <w:sz w:val="24"/>
                <w:lang w:eastAsia="pt-BR"/>
              </w:rPr>
              <w:t>growth</w:t>
            </w:r>
            <w:proofErr w:type="spellEnd"/>
          </w:p>
        </w:tc>
      </w:tr>
      <w:tr w:rsidR="000C5E36" w:rsidRPr="005E4270" w:rsidTr="000C5E36">
        <w:trPr>
          <w:trHeight w:val="300"/>
          <w:jc w:val="center"/>
        </w:trPr>
        <w:tc>
          <w:tcPr>
            <w:tcW w:w="1122" w:type="dxa"/>
            <w:shd w:val="clear" w:color="auto" w:fill="auto"/>
            <w:noWrap/>
            <w:vAlign w:val="bottom"/>
            <w:hideMark/>
          </w:tcPr>
          <w:p w:rsidR="000C5E36" w:rsidRPr="005E4270" w:rsidRDefault="000C5E36" w:rsidP="00AB16C4">
            <w:pPr>
              <w:spacing w:after="0" w:line="240" w:lineRule="auto"/>
              <w:jc w:val="center"/>
              <w:rPr>
                <w:rFonts w:ascii="Times New Roman" w:eastAsia="Times New Roman" w:hAnsi="Times New Roman"/>
                <w:color w:val="000000"/>
                <w:sz w:val="24"/>
                <w:lang w:eastAsia="pt-BR"/>
              </w:rPr>
            </w:pPr>
            <w:r w:rsidRPr="005E4270">
              <w:rPr>
                <w:rFonts w:ascii="Times New Roman" w:eastAsia="Times New Roman" w:hAnsi="Times New Roman"/>
                <w:color w:val="000000"/>
                <w:sz w:val="24"/>
                <w:lang w:eastAsia="pt-BR"/>
              </w:rPr>
              <w:t>8</w:t>
            </w:r>
            <w:r w:rsidR="00F04E7E">
              <w:rPr>
                <w:rFonts w:ascii="Times New Roman" w:eastAsia="Times New Roman" w:hAnsi="Times New Roman"/>
                <w:color w:val="000000"/>
                <w:sz w:val="24"/>
                <w:lang w:eastAsia="pt-BR"/>
              </w:rPr>
              <w:t>0</w:t>
            </w:r>
            <w:r w:rsidR="00AB16C4">
              <w:rPr>
                <w:rFonts w:ascii="Times New Roman" w:eastAsia="Times New Roman" w:hAnsi="Times New Roman"/>
                <w:color w:val="000000"/>
                <w:sz w:val="24"/>
                <w:lang w:eastAsia="pt-BR"/>
              </w:rPr>
              <w:t>,</w:t>
            </w:r>
            <w:r w:rsidRPr="005E4270">
              <w:rPr>
                <w:rFonts w:ascii="Times New Roman" w:eastAsia="Times New Roman" w:hAnsi="Times New Roman"/>
                <w:color w:val="000000"/>
                <w:sz w:val="24"/>
                <w:lang w:eastAsia="pt-BR"/>
              </w:rPr>
              <w:t>000</w:t>
            </w:r>
          </w:p>
        </w:tc>
        <w:tc>
          <w:tcPr>
            <w:tcW w:w="1010" w:type="dxa"/>
            <w:shd w:val="clear" w:color="auto" w:fill="auto"/>
            <w:noWrap/>
            <w:vAlign w:val="bottom"/>
            <w:hideMark/>
          </w:tcPr>
          <w:p w:rsidR="000C5E36" w:rsidRPr="005E4270" w:rsidRDefault="000C5E36" w:rsidP="00AB16C4">
            <w:pPr>
              <w:spacing w:after="0" w:line="240" w:lineRule="auto"/>
              <w:jc w:val="center"/>
              <w:rPr>
                <w:rFonts w:ascii="Times New Roman" w:eastAsia="Times New Roman" w:hAnsi="Times New Roman"/>
                <w:color w:val="000000"/>
                <w:sz w:val="24"/>
                <w:lang w:eastAsia="pt-BR"/>
              </w:rPr>
            </w:pPr>
            <w:r w:rsidRPr="005E4270">
              <w:rPr>
                <w:rFonts w:ascii="Times New Roman" w:eastAsia="Times New Roman" w:hAnsi="Times New Roman"/>
                <w:color w:val="000000"/>
                <w:sz w:val="24"/>
                <w:lang w:eastAsia="pt-BR"/>
              </w:rPr>
              <w:t>0</w:t>
            </w:r>
            <w:r w:rsidR="00AB16C4">
              <w:rPr>
                <w:rFonts w:ascii="Times New Roman" w:eastAsia="Times New Roman" w:hAnsi="Times New Roman"/>
                <w:color w:val="000000"/>
                <w:sz w:val="24"/>
                <w:lang w:eastAsia="pt-BR"/>
              </w:rPr>
              <w:t>.</w:t>
            </w:r>
            <w:r w:rsidRPr="005E4270">
              <w:rPr>
                <w:rFonts w:ascii="Times New Roman" w:eastAsia="Times New Roman" w:hAnsi="Times New Roman"/>
                <w:color w:val="000000"/>
                <w:sz w:val="24"/>
                <w:lang w:eastAsia="pt-BR"/>
              </w:rPr>
              <w:t>2</w:t>
            </w:r>
            <w:r w:rsidR="00F04E7E">
              <w:rPr>
                <w:rFonts w:ascii="Times New Roman" w:eastAsia="Times New Roman" w:hAnsi="Times New Roman"/>
                <w:color w:val="000000"/>
                <w:sz w:val="24"/>
                <w:lang w:eastAsia="pt-BR"/>
              </w:rPr>
              <w:t>4</w:t>
            </w:r>
            <w:r w:rsidRPr="000C5E36">
              <w:rPr>
                <w:rFonts w:ascii="Times New Roman" w:eastAsia="Times New Roman" w:hAnsi="Times New Roman"/>
                <w:color w:val="000000"/>
                <w:sz w:val="24"/>
                <w:lang w:eastAsia="pt-BR"/>
              </w:rPr>
              <w:t xml:space="preserve"> </w:t>
            </w:r>
            <w:proofErr w:type="spellStart"/>
            <w:proofErr w:type="gramStart"/>
            <w:r w:rsidRPr="000C5E36">
              <w:rPr>
                <w:rFonts w:ascii="Times New Roman" w:eastAsia="Times New Roman" w:hAnsi="Times New Roman"/>
                <w:color w:val="000000"/>
                <w:sz w:val="24"/>
                <w:lang w:eastAsia="pt-BR"/>
              </w:rPr>
              <w:t>day</w:t>
            </w:r>
            <w:proofErr w:type="spellEnd"/>
            <w:proofErr w:type="gramEnd"/>
          </w:p>
        </w:tc>
        <w:tc>
          <w:tcPr>
            <w:tcW w:w="2030" w:type="dxa"/>
            <w:shd w:val="clear" w:color="auto" w:fill="auto"/>
            <w:noWrap/>
            <w:vAlign w:val="bottom"/>
            <w:hideMark/>
          </w:tcPr>
          <w:p w:rsidR="000C5E36" w:rsidRPr="005E4270" w:rsidRDefault="000C5E36" w:rsidP="00AB16C4">
            <w:pPr>
              <w:spacing w:after="0" w:line="240" w:lineRule="auto"/>
              <w:jc w:val="center"/>
              <w:rPr>
                <w:rFonts w:ascii="Times New Roman" w:eastAsia="Times New Roman" w:hAnsi="Times New Roman"/>
                <w:color w:val="000000"/>
                <w:sz w:val="24"/>
                <w:lang w:eastAsia="pt-BR"/>
              </w:rPr>
            </w:pPr>
            <w:r w:rsidRPr="005E4270">
              <w:rPr>
                <w:rFonts w:ascii="Times New Roman" w:eastAsia="Times New Roman" w:hAnsi="Times New Roman"/>
                <w:color w:val="000000"/>
                <w:sz w:val="24"/>
                <w:lang w:eastAsia="pt-BR"/>
              </w:rPr>
              <w:t>7</w:t>
            </w:r>
            <w:r w:rsidR="00AB16C4">
              <w:rPr>
                <w:rFonts w:ascii="Times New Roman" w:eastAsia="Times New Roman" w:hAnsi="Times New Roman"/>
                <w:color w:val="000000"/>
                <w:sz w:val="24"/>
                <w:lang w:eastAsia="pt-BR"/>
              </w:rPr>
              <w:t>.</w:t>
            </w:r>
            <w:r w:rsidR="000D23FB">
              <w:rPr>
                <w:rFonts w:ascii="Times New Roman" w:eastAsia="Times New Roman" w:hAnsi="Times New Roman"/>
                <w:color w:val="000000"/>
                <w:sz w:val="24"/>
                <w:lang w:eastAsia="pt-BR"/>
              </w:rPr>
              <w:t>0</w:t>
            </w:r>
            <w:r w:rsidRPr="000C5E36">
              <w:rPr>
                <w:rFonts w:ascii="Times New Roman" w:eastAsia="Times New Roman" w:hAnsi="Times New Roman"/>
                <w:color w:val="000000"/>
                <w:sz w:val="24"/>
                <w:lang w:eastAsia="pt-BR"/>
              </w:rPr>
              <w:t>%</w:t>
            </w:r>
          </w:p>
        </w:tc>
      </w:tr>
    </w:tbl>
    <w:p w:rsidR="007765A1" w:rsidRDefault="007765A1">
      <w:pPr>
        <w:rPr>
          <w:lang w:val="en-US"/>
        </w:rPr>
      </w:pPr>
    </w:p>
    <w:p w:rsidR="00A748F8" w:rsidRPr="004A73AD" w:rsidRDefault="00A748F8" w:rsidP="004A73AD">
      <w:pPr>
        <w:jc w:val="both"/>
        <w:rPr>
          <w:rFonts w:ascii="Times New Roman" w:hAnsi="Times New Roman"/>
          <w:lang w:val="en-US"/>
        </w:rPr>
      </w:pPr>
      <w:r w:rsidRPr="004A73AD">
        <w:rPr>
          <w:rFonts w:ascii="Times New Roman" w:hAnsi="Times New Roman"/>
          <w:lang w:val="en-US"/>
        </w:rPr>
        <w:t xml:space="preserve">Based on the results of Table 24, </w:t>
      </w:r>
      <w:r w:rsidR="004A73AD" w:rsidRPr="004A73AD">
        <w:rPr>
          <w:rFonts w:ascii="Times New Roman" w:hAnsi="Times New Roman"/>
          <w:lang w:val="en-US"/>
        </w:rPr>
        <w:t>it is possible to conclude that</w:t>
      </w:r>
      <w:r w:rsidR="004A73AD">
        <w:rPr>
          <w:rFonts w:ascii="Times New Roman" w:hAnsi="Times New Roman"/>
          <w:lang w:val="en-US"/>
        </w:rPr>
        <w:t xml:space="preserve"> increase of per capita expenditure have the highest impact on employment</w:t>
      </w:r>
      <w:r w:rsidR="00FB72D4">
        <w:rPr>
          <w:rFonts w:ascii="Times New Roman" w:hAnsi="Times New Roman"/>
          <w:lang w:val="en-US"/>
        </w:rPr>
        <w:t xml:space="preserve"> (2,465 new jobs in 2025)</w:t>
      </w:r>
      <w:r w:rsidR="004A73AD">
        <w:rPr>
          <w:rFonts w:ascii="Times New Roman" w:hAnsi="Times New Roman"/>
          <w:lang w:val="en-US"/>
        </w:rPr>
        <w:t xml:space="preserve"> among the three first scenarios. The fourth</w:t>
      </w:r>
      <w:r w:rsidR="009A36A8">
        <w:rPr>
          <w:rFonts w:ascii="Times New Roman" w:hAnsi="Times New Roman"/>
          <w:lang w:val="en-US"/>
        </w:rPr>
        <w:t xml:space="preserve"> scenario</w:t>
      </w:r>
      <w:r w:rsidR="004A73AD">
        <w:rPr>
          <w:rFonts w:ascii="Times New Roman" w:hAnsi="Times New Roman"/>
          <w:lang w:val="en-US"/>
        </w:rPr>
        <w:t>, evidently, ha</w:t>
      </w:r>
      <w:r w:rsidR="009A36A8">
        <w:rPr>
          <w:rFonts w:ascii="Times New Roman" w:hAnsi="Times New Roman"/>
          <w:lang w:val="en-US"/>
        </w:rPr>
        <w:t>s</w:t>
      </w:r>
      <w:r w:rsidR="004A73AD">
        <w:rPr>
          <w:rFonts w:ascii="Times New Roman" w:hAnsi="Times New Roman"/>
          <w:lang w:val="en-US"/>
        </w:rPr>
        <w:t xml:space="preserve"> the highest impact on employment.</w:t>
      </w:r>
      <w:r w:rsidR="009A36A8">
        <w:rPr>
          <w:rFonts w:ascii="Times New Roman" w:hAnsi="Times New Roman"/>
          <w:lang w:val="en-US"/>
        </w:rPr>
        <w:t xml:space="preserve"> It</w:t>
      </w:r>
      <w:r w:rsidR="00AF47B8">
        <w:rPr>
          <w:rFonts w:ascii="Times New Roman" w:hAnsi="Times New Roman"/>
          <w:lang w:val="en-US"/>
        </w:rPr>
        <w:t>’</w:t>
      </w:r>
      <w:r w:rsidR="009A36A8">
        <w:rPr>
          <w:rFonts w:ascii="Times New Roman" w:hAnsi="Times New Roman"/>
          <w:lang w:val="en-US"/>
        </w:rPr>
        <w:t>s worth noting</w:t>
      </w:r>
      <w:r w:rsidR="00AF47B8">
        <w:rPr>
          <w:rFonts w:ascii="Times New Roman" w:hAnsi="Times New Roman"/>
          <w:lang w:val="en-US"/>
        </w:rPr>
        <w:t xml:space="preserve"> that</w:t>
      </w:r>
      <w:r w:rsidR="009A36A8">
        <w:rPr>
          <w:rFonts w:ascii="Times New Roman" w:hAnsi="Times New Roman"/>
          <w:lang w:val="en-US"/>
        </w:rPr>
        <w:t xml:space="preserve"> the results of the first scenario differ from the results of Table 17 due to the adopted static SAM multipliers analysis.</w:t>
      </w:r>
      <w:r w:rsidR="00AF47B8">
        <w:rPr>
          <w:rFonts w:ascii="Times New Roman" w:hAnsi="Times New Roman"/>
          <w:lang w:val="en-US"/>
        </w:rPr>
        <w:t xml:space="preserve"> In the CGE approach, it is evaluated the increase of the number of visitors in 2025 considering that the number of visitors growths at an annual rate of 5%. </w:t>
      </w:r>
      <w:r w:rsidR="009A36A8">
        <w:rPr>
          <w:rFonts w:ascii="Times New Roman" w:hAnsi="Times New Roman"/>
          <w:lang w:val="en-US"/>
        </w:rPr>
        <w:t xml:space="preserve">  </w:t>
      </w:r>
      <w:r w:rsidR="004A73AD" w:rsidRPr="004A73AD">
        <w:rPr>
          <w:rFonts w:ascii="Times New Roman" w:hAnsi="Times New Roman"/>
          <w:lang w:val="en-US"/>
        </w:rPr>
        <w:t xml:space="preserve"> </w:t>
      </w:r>
      <w:r w:rsidRPr="004A73AD">
        <w:rPr>
          <w:rFonts w:ascii="Times New Roman" w:hAnsi="Times New Roman"/>
          <w:lang w:val="en-US"/>
        </w:rPr>
        <w:t xml:space="preserve">  </w:t>
      </w:r>
    </w:p>
    <w:p w:rsidR="00A748F8" w:rsidRPr="00A748F8" w:rsidRDefault="00A748F8" w:rsidP="00A748F8">
      <w:pPr>
        <w:jc w:val="center"/>
        <w:rPr>
          <w:rFonts w:ascii="Times New Roman" w:hAnsi="Times New Roman"/>
          <w:b/>
          <w:sz w:val="24"/>
          <w:lang w:val="en-US"/>
        </w:rPr>
      </w:pPr>
      <w:r w:rsidRPr="00A748F8">
        <w:rPr>
          <w:rFonts w:ascii="Times New Roman" w:hAnsi="Times New Roman"/>
          <w:b/>
          <w:sz w:val="24"/>
          <w:lang w:val="en-US"/>
        </w:rPr>
        <w:t>Table 24: The impacts of the tourism scenarios on employment</w:t>
      </w:r>
    </w:p>
    <w:tbl>
      <w:tblPr>
        <w:tblStyle w:val="TableGrid"/>
        <w:tblW w:w="0" w:type="auto"/>
        <w:jc w:val="center"/>
        <w:tblLook w:val="04A0" w:firstRow="1" w:lastRow="0" w:firstColumn="1" w:lastColumn="0" w:noHBand="0" w:noVBand="1"/>
      </w:tblPr>
      <w:tblGrid>
        <w:gridCol w:w="816"/>
        <w:gridCol w:w="1336"/>
        <w:gridCol w:w="1336"/>
        <w:gridCol w:w="1336"/>
        <w:gridCol w:w="1336"/>
      </w:tblGrid>
      <w:tr w:rsidR="00CC09C6" w:rsidTr="00D348A0">
        <w:trPr>
          <w:jc w:val="center"/>
        </w:trPr>
        <w:tc>
          <w:tcPr>
            <w:tcW w:w="816" w:type="dxa"/>
          </w:tcPr>
          <w:p w:rsidR="00CC09C6" w:rsidRDefault="00387F88" w:rsidP="00387F88">
            <w:pPr>
              <w:jc w:val="both"/>
              <w:rPr>
                <w:rFonts w:ascii="Times New Roman" w:hAnsi="Times New Roman"/>
                <w:sz w:val="24"/>
                <w:lang w:val="en-US"/>
              </w:rPr>
            </w:pPr>
            <w:r>
              <w:rPr>
                <w:rFonts w:ascii="Times New Roman" w:hAnsi="Times New Roman"/>
                <w:sz w:val="24"/>
                <w:lang w:val="en-US"/>
              </w:rPr>
              <w:t>Year</w:t>
            </w:r>
          </w:p>
        </w:tc>
        <w:tc>
          <w:tcPr>
            <w:tcW w:w="1336" w:type="dxa"/>
            <w:vAlign w:val="center"/>
          </w:tcPr>
          <w:p w:rsidR="00CC09C6" w:rsidRPr="00EA168C" w:rsidRDefault="00CC09C6" w:rsidP="00CC09C6">
            <w:pPr>
              <w:jc w:val="center"/>
              <w:rPr>
                <w:rFonts w:eastAsia="Times New Roman"/>
                <w:color w:val="000000"/>
                <w:lang w:val="en-US"/>
              </w:rPr>
            </w:pPr>
            <w:proofErr w:type="spellStart"/>
            <w:r>
              <w:rPr>
                <w:rFonts w:ascii="Times New Roman" w:eastAsia="Times New Roman" w:hAnsi="Times New Roman"/>
                <w:color w:val="000000"/>
                <w:sz w:val="24"/>
                <w:szCs w:val="24"/>
              </w:rPr>
              <w:t>Scenario</w:t>
            </w:r>
            <w:proofErr w:type="spellEnd"/>
            <w:r>
              <w:rPr>
                <w:rFonts w:ascii="Times New Roman" w:eastAsia="Times New Roman" w:hAnsi="Times New Roman"/>
                <w:color w:val="000000"/>
                <w:sz w:val="24"/>
                <w:szCs w:val="24"/>
              </w:rPr>
              <w:t xml:space="preserve"> </w:t>
            </w:r>
            <w:proofErr w:type="gramStart"/>
            <w:r>
              <w:rPr>
                <w:rFonts w:ascii="Times New Roman" w:eastAsia="Times New Roman" w:hAnsi="Times New Roman"/>
                <w:color w:val="000000"/>
                <w:sz w:val="24"/>
                <w:szCs w:val="24"/>
              </w:rPr>
              <w:t>1</w:t>
            </w:r>
            <w:proofErr w:type="gramEnd"/>
          </w:p>
        </w:tc>
        <w:tc>
          <w:tcPr>
            <w:tcW w:w="1336" w:type="dxa"/>
            <w:vAlign w:val="center"/>
          </w:tcPr>
          <w:p w:rsidR="00CC09C6" w:rsidRPr="00EA168C" w:rsidRDefault="00CC09C6" w:rsidP="00CC09C6">
            <w:pPr>
              <w:jc w:val="center"/>
              <w:rPr>
                <w:rFonts w:eastAsia="Times New Roman"/>
                <w:color w:val="000000"/>
                <w:lang w:val="en-US"/>
              </w:rPr>
            </w:pPr>
            <w:proofErr w:type="spellStart"/>
            <w:r>
              <w:rPr>
                <w:rFonts w:ascii="Times New Roman" w:eastAsia="Times New Roman" w:hAnsi="Times New Roman"/>
                <w:color w:val="000000"/>
                <w:sz w:val="24"/>
                <w:szCs w:val="24"/>
              </w:rPr>
              <w:t>Scenario</w:t>
            </w:r>
            <w:proofErr w:type="spellEnd"/>
            <w:r>
              <w:rPr>
                <w:rFonts w:ascii="Times New Roman" w:eastAsia="Times New Roman" w:hAnsi="Times New Roman"/>
                <w:color w:val="000000"/>
                <w:sz w:val="24"/>
                <w:szCs w:val="24"/>
              </w:rPr>
              <w:t xml:space="preserve"> </w:t>
            </w:r>
            <w:proofErr w:type="gramStart"/>
            <w:r>
              <w:rPr>
                <w:rFonts w:ascii="Times New Roman" w:eastAsia="Times New Roman" w:hAnsi="Times New Roman"/>
                <w:color w:val="000000"/>
                <w:sz w:val="24"/>
                <w:szCs w:val="24"/>
              </w:rPr>
              <w:t>2</w:t>
            </w:r>
            <w:proofErr w:type="gramEnd"/>
          </w:p>
        </w:tc>
        <w:tc>
          <w:tcPr>
            <w:tcW w:w="1336" w:type="dxa"/>
            <w:vAlign w:val="center"/>
          </w:tcPr>
          <w:p w:rsidR="00CC09C6" w:rsidRPr="00EA168C" w:rsidRDefault="00CC09C6" w:rsidP="00CC09C6">
            <w:pPr>
              <w:jc w:val="center"/>
              <w:rPr>
                <w:rFonts w:eastAsia="Times New Roman"/>
                <w:color w:val="000000"/>
                <w:lang w:val="en-US"/>
              </w:rPr>
            </w:pPr>
            <w:proofErr w:type="spellStart"/>
            <w:r>
              <w:rPr>
                <w:rFonts w:ascii="Times New Roman" w:eastAsia="Times New Roman" w:hAnsi="Times New Roman"/>
                <w:color w:val="000000"/>
                <w:sz w:val="24"/>
                <w:szCs w:val="24"/>
              </w:rPr>
              <w:t>Scenario</w:t>
            </w:r>
            <w:proofErr w:type="spellEnd"/>
            <w:r>
              <w:rPr>
                <w:rFonts w:ascii="Times New Roman" w:eastAsia="Times New Roman" w:hAnsi="Times New Roman"/>
                <w:color w:val="000000"/>
                <w:sz w:val="24"/>
                <w:szCs w:val="24"/>
              </w:rPr>
              <w:t xml:space="preserve"> </w:t>
            </w:r>
            <w:proofErr w:type="gramStart"/>
            <w:r>
              <w:rPr>
                <w:rFonts w:ascii="Times New Roman" w:eastAsia="Times New Roman" w:hAnsi="Times New Roman"/>
                <w:color w:val="000000"/>
                <w:sz w:val="24"/>
                <w:szCs w:val="24"/>
              </w:rPr>
              <w:t>3</w:t>
            </w:r>
            <w:proofErr w:type="gramEnd"/>
          </w:p>
        </w:tc>
        <w:tc>
          <w:tcPr>
            <w:tcW w:w="1336" w:type="dxa"/>
            <w:vAlign w:val="center"/>
          </w:tcPr>
          <w:p w:rsidR="00CC09C6" w:rsidRPr="00EA168C" w:rsidRDefault="00CC09C6" w:rsidP="00CC09C6">
            <w:pPr>
              <w:jc w:val="center"/>
              <w:rPr>
                <w:rFonts w:eastAsia="Times New Roman"/>
                <w:color w:val="000000"/>
                <w:lang w:val="en-US"/>
              </w:rPr>
            </w:pPr>
            <w:proofErr w:type="spellStart"/>
            <w:r>
              <w:rPr>
                <w:rFonts w:ascii="Times New Roman" w:eastAsia="Times New Roman" w:hAnsi="Times New Roman"/>
                <w:color w:val="000000"/>
                <w:sz w:val="24"/>
                <w:szCs w:val="24"/>
              </w:rPr>
              <w:t>Scenario</w:t>
            </w:r>
            <w:proofErr w:type="spellEnd"/>
            <w:r>
              <w:rPr>
                <w:rFonts w:ascii="Times New Roman" w:eastAsia="Times New Roman" w:hAnsi="Times New Roman"/>
                <w:color w:val="000000"/>
                <w:sz w:val="24"/>
                <w:szCs w:val="24"/>
              </w:rPr>
              <w:t xml:space="preserve"> </w:t>
            </w:r>
            <w:proofErr w:type="gramStart"/>
            <w:r>
              <w:rPr>
                <w:rFonts w:ascii="Times New Roman" w:eastAsia="Times New Roman" w:hAnsi="Times New Roman"/>
                <w:color w:val="000000"/>
                <w:sz w:val="24"/>
                <w:szCs w:val="24"/>
              </w:rPr>
              <w:t>4</w:t>
            </w:r>
            <w:proofErr w:type="gramEnd"/>
          </w:p>
        </w:tc>
      </w:tr>
      <w:tr w:rsidR="00387F88" w:rsidTr="00D348A0">
        <w:trPr>
          <w:jc w:val="center"/>
        </w:trPr>
        <w:tc>
          <w:tcPr>
            <w:tcW w:w="816" w:type="dxa"/>
            <w:vAlign w:val="bottom"/>
          </w:tcPr>
          <w:p w:rsidR="00387F88" w:rsidRPr="00EA168C" w:rsidRDefault="00387F88" w:rsidP="00CC09C6">
            <w:pPr>
              <w:jc w:val="right"/>
              <w:rPr>
                <w:rFonts w:ascii="Times New Roman" w:hAnsi="Times New Roman"/>
                <w:color w:val="000000"/>
                <w:sz w:val="24"/>
                <w:szCs w:val="24"/>
              </w:rPr>
            </w:pPr>
            <w:r w:rsidRPr="00EA168C">
              <w:rPr>
                <w:rFonts w:ascii="Times New Roman" w:hAnsi="Times New Roman"/>
                <w:color w:val="000000"/>
                <w:sz w:val="24"/>
                <w:szCs w:val="24"/>
              </w:rPr>
              <w:t>2014</w:t>
            </w:r>
          </w:p>
        </w:tc>
        <w:tc>
          <w:tcPr>
            <w:tcW w:w="1336" w:type="dxa"/>
          </w:tcPr>
          <w:p w:rsidR="00387F88" w:rsidRPr="00D348A0" w:rsidRDefault="00387F88" w:rsidP="00D348A0">
            <w:pPr>
              <w:jc w:val="center"/>
              <w:rPr>
                <w:rFonts w:ascii="Times New Roman" w:hAnsi="Times New Roman"/>
                <w:sz w:val="24"/>
                <w:lang w:val="en-US"/>
              </w:rPr>
            </w:pPr>
            <w:r w:rsidRPr="00D348A0">
              <w:rPr>
                <w:rFonts w:ascii="Times New Roman" w:hAnsi="Times New Roman"/>
                <w:sz w:val="24"/>
                <w:lang w:val="en-US"/>
              </w:rPr>
              <w:t>-</w:t>
            </w:r>
          </w:p>
        </w:tc>
        <w:tc>
          <w:tcPr>
            <w:tcW w:w="1336" w:type="dxa"/>
          </w:tcPr>
          <w:p w:rsidR="00387F88" w:rsidRPr="00D348A0" w:rsidRDefault="00387F88" w:rsidP="00D348A0">
            <w:pPr>
              <w:jc w:val="center"/>
              <w:rPr>
                <w:rFonts w:ascii="Times New Roman" w:hAnsi="Times New Roman"/>
                <w:sz w:val="24"/>
                <w:lang w:val="en-US"/>
              </w:rPr>
            </w:pPr>
            <w:r w:rsidRPr="00D348A0">
              <w:rPr>
                <w:rFonts w:ascii="Times New Roman" w:hAnsi="Times New Roman"/>
                <w:sz w:val="24"/>
                <w:lang w:val="en-US"/>
              </w:rPr>
              <w:t>-</w:t>
            </w:r>
          </w:p>
        </w:tc>
        <w:tc>
          <w:tcPr>
            <w:tcW w:w="1336" w:type="dxa"/>
          </w:tcPr>
          <w:p w:rsidR="00387F88" w:rsidRPr="00D348A0" w:rsidRDefault="00387F88" w:rsidP="00D348A0">
            <w:pPr>
              <w:jc w:val="center"/>
              <w:rPr>
                <w:rFonts w:ascii="Times New Roman" w:hAnsi="Times New Roman"/>
                <w:sz w:val="24"/>
                <w:lang w:val="en-US"/>
              </w:rPr>
            </w:pPr>
            <w:r w:rsidRPr="00D348A0">
              <w:rPr>
                <w:rFonts w:ascii="Times New Roman" w:hAnsi="Times New Roman"/>
                <w:sz w:val="24"/>
                <w:lang w:val="en-US"/>
              </w:rPr>
              <w:t>-</w:t>
            </w:r>
          </w:p>
        </w:tc>
        <w:tc>
          <w:tcPr>
            <w:tcW w:w="1336" w:type="dxa"/>
          </w:tcPr>
          <w:p w:rsidR="00387F88" w:rsidRPr="00D348A0" w:rsidRDefault="00387F88" w:rsidP="00D348A0">
            <w:pPr>
              <w:jc w:val="center"/>
              <w:rPr>
                <w:rFonts w:ascii="Times New Roman" w:hAnsi="Times New Roman"/>
                <w:sz w:val="24"/>
                <w:lang w:val="en-US"/>
              </w:rPr>
            </w:pPr>
            <w:r w:rsidRPr="00D348A0">
              <w:rPr>
                <w:rFonts w:ascii="Times New Roman" w:hAnsi="Times New Roman"/>
                <w:sz w:val="24"/>
                <w:lang w:val="en-US"/>
              </w:rPr>
              <w:t>-</w:t>
            </w:r>
          </w:p>
        </w:tc>
      </w:tr>
      <w:tr w:rsidR="00387F88" w:rsidTr="00D348A0">
        <w:trPr>
          <w:jc w:val="center"/>
        </w:trPr>
        <w:tc>
          <w:tcPr>
            <w:tcW w:w="816" w:type="dxa"/>
            <w:vAlign w:val="bottom"/>
          </w:tcPr>
          <w:p w:rsidR="00387F88" w:rsidRPr="00EA168C" w:rsidRDefault="00387F88" w:rsidP="00CC09C6">
            <w:pPr>
              <w:jc w:val="right"/>
              <w:rPr>
                <w:rFonts w:ascii="Times New Roman" w:hAnsi="Times New Roman"/>
                <w:color w:val="000000"/>
                <w:sz w:val="24"/>
                <w:szCs w:val="24"/>
              </w:rPr>
            </w:pPr>
            <w:r w:rsidRPr="00EA168C">
              <w:rPr>
                <w:rFonts w:ascii="Times New Roman" w:hAnsi="Times New Roman"/>
                <w:color w:val="000000"/>
                <w:sz w:val="24"/>
                <w:szCs w:val="24"/>
              </w:rPr>
              <w:t>2015</w:t>
            </w:r>
          </w:p>
        </w:tc>
        <w:tc>
          <w:tcPr>
            <w:tcW w:w="1336" w:type="dxa"/>
          </w:tcPr>
          <w:p w:rsidR="00387F88" w:rsidRPr="00D348A0" w:rsidRDefault="00387F88" w:rsidP="00D348A0">
            <w:pPr>
              <w:jc w:val="center"/>
              <w:rPr>
                <w:rFonts w:ascii="Times New Roman" w:hAnsi="Times New Roman"/>
                <w:sz w:val="24"/>
                <w:lang w:val="en-US"/>
              </w:rPr>
            </w:pPr>
            <w:r w:rsidRPr="00D348A0">
              <w:rPr>
                <w:rFonts w:ascii="Times New Roman" w:hAnsi="Times New Roman"/>
                <w:sz w:val="24"/>
                <w:lang w:val="en-US"/>
              </w:rPr>
              <w:t>-</w:t>
            </w:r>
          </w:p>
        </w:tc>
        <w:tc>
          <w:tcPr>
            <w:tcW w:w="1336" w:type="dxa"/>
          </w:tcPr>
          <w:p w:rsidR="00387F88" w:rsidRPr="00D348A0" w:rsidRDefault="00387F88" w:rsidP="00D348A0">
            <w:pPr>
              <w:jc w:val="center"/>
              <w:rPr>
                <w:rFonts w:ascii="Times New Roman" w:hAnsi="Times New Roman"/>
                <w:sz w:val="24"/>
                <w:lang w:val="en-US"/>
              </w:rPr>
            </w:pPr>
            <w:r w:rsidRPr="00D348A0">
              <w:rPr>
                <w:rFonts w:ascii="Times New Roman" w:hAnsi="Times New Roman"/>
                <w:sz w:val="24"/>
                <w:lang w:val="en-US"/>
              </w:rPr>
              <w:t>-</w:t>
            </w:r>
          </w:p>
        </w:tc>
        <w:tc>
          <w:tcPr>
            <w:tcW w:w="1336" w:type="dxa"/>
          </w:tcPr>
          <w:p w:rsidR="00387F88" w:rsidRPr="00D348A0" w:rsidRDefault="00387F88" w:rsidP="00D348A0">
            <w:pPr>
              <w:jc w:val="center"/>
              <w:rPr>
                <w:rFonts w:ascii="Times New Roman" w:hAnsi="Times New Roman"/>
                <w:sz w:val="24"/>
                <w:lang w:val="en-US"/>
              </w:rPr>
            </w:pPr>
            <w:r w:rsidRPr="00D348A0">
              <w:rPr>
                <w:rFonts w:ascii="Times New Roman" w:hAnsi="Times New Roman"/>
                <w:sz w:val="24"/>
                <w:lang w:val="en-US"/>
              </w:rPr>
              <w:t>-</w:t>
            </w:r>
          </w:p>
        </w:tc>
        <w:tc>
          <w:tcPr>
            <w:tcW w:w="1336" w:type="dxa"/>
          </w:tcPr>
          <w:p w:rsidR="00387F88" w:rsidRPr="00D348A0" w:rsidRDefault="00387F88" w:rsidP="00D348A0">
            <w:pPr>
              <w:jc w:val="center"/>
              <w:rPr>
                <w:rFonts w:ascii="Times New Roman" w:hAnsi="Times New Roman"/>
                <w:sz w:val="24"/>
                <w:lang w:val="en-US"/>
              </w:rPr>
            </w:pPr>
            <w:r w:rsidRPr="00D348A0">
              <w:rPr>
                <w:rFonts w:ascii="Times New Roman" w:hAnsi="Times New Roman"/>
                <w:sz w:val="24"/>
                <w:lang w:val="en-US"/>
              </w:rPr>
              <w:t>-</w:t>
            </w:r>
          </w:p>
        </w:tc>
      </w:tr>
      <w:tr w:rsidR="00CC09C6" w:rsidTr="00D348A0">
        <w:trPr>
          <w:jc w:val="center"/>
        </w:trPr>
        <w:tc>
          <w:tcPr>
            <w:tcW w:w="816" w:type="dxa"/>
            <w:vAlign w:val="bottom"/>
          </w:tcPr>
          <w:p w:rsidR="00CC09C6" w:rsidRPr="00EA168C" w:rsidRDefault="00CC09C6" w:rsidP="00CC09C6">
            <w:pPr>
              <w:jc w:val="right"/>
              <w:rPr>
                <w:rFonts w:ascii="Times New Roman" w:hAnsi="Times New Roman"/>
                <w:color w:val="000000"/>
                <w:sz w:val="24"/>
                <w:szCs w:val="24"/>
              </w:rPr>
            </w:pPr>
            <w:r w:rsidRPr="00EA168C">
              <w:rPr>
                <w:rFonts w:ascii="Times New Roman" w:hAnsi="Times New Roman"/>
                <w:color w:val="000000"/>
                <w:sz w:val="24"/>
                <w:szCs w:val="24"/>
              </w:rPr>
              <w:t>2016</w:t>
            </w:r>
          </w:p>
        </w:tc>
        <w:tc>
          <w:tcPr>
            <w:tcW w:w="1336" w:type="dxa"/>
            <w:vAlign w:val="bottom"/>
          </w:tcPr>
          <w:p w:rsidR="00CC09C6" w:rsidRPr="00D348A0" w:rsidRDefault="00CC09C6" w:rsidP="00D348A0">
            <w:pPr>
              <w:jc w:val="center"/>
              <w:rPr>
                <w:rFonts w:ascii="Times New Roman" w:hAnsi="Times New Roman"/>
                <w:color w:val="000000"/>
                <w:sz w:val="22"/>
                <w:szCs w:val="22"/>
              </w:rPr>
            </w:pPr>
            <w:r w:rsidRPr="00D348A0">
              <w:rPr>
                <w:rFonts w:ascii="Times New Roman" w:hAnsi="Times New Roman"/>
                <w:color w:val="000000"/>
                <w:sz w:val="22"/>
                <w:szCs w:val="22"/>
              </w:rPr>
              <w:t>132</w:t>
            </w:r>
          </w:p>
        </w:tc>
        <w:tc>
          <w:tcPr>
            <w:tcW w:w="1336" w:type="dxa"/>
            <w:vAlign w:val="bottom"/>
          </w:tcPr>
          <w:p w:rsidR="00CC09C6" w:rsidRPr="00D348A0" w:rsidRDefault="00CC09C6" w:rsidP="00D348A0">
            <w:pPr>
              <w:jc w:val="center"/>
              <w:rPr>
                <w:rFonts w:ascii="Times New Roman" w:hAnsi="Times New Roman"/>
                <w:color w:val="000000"/>
                <w:sz w:val="22"/>
                <w:szCs w:val="22"/>
              </w:rPr>
            </w:pPr>
            <w:r w:rsidRPr="00D348A0">
              <w:rPr>
                <w:rFonts w:ascii="Times New Roman" w:hAnsi="Times New Roman"/>
                <w:color w:val="000000"/>
                <w:sz w:val="22"/>
                <w:szCs w:val="22"/>
              </w:rPr>
              <w:t>127</w:t>
            </w:r>
          </w:p>
        </w:tc>
        <w:tc>
          <w:tcPr>
            <w:tcW w:w="1336" w:type="dxa"/>
            <w:vAlign w:val="bottom"/>
          </w:tcPr>
          <w:p w:rsidR="00CC09C6" w:rsidRPr="00D348A0" w:rsidRDefault="00CC09C6" w:rsidP="00D348A0">
            <w:pPr>
              <w:jc w:val="center"/>
              <w:rPr>
                <w:rFonts w:ascii="Times New Roman" w:hAnsi="Times New Roman"/>
                <w:color w:val="000000"/>
                <w:sz w:val="22"/>
                <w:szCs w:val="22"/>
              </w:rPr>
            </w:pPr>
            <w:r w:rsidRPr="00D348A0">
              <w:rPr>
                <w:rFonts w:ascii="Times New Roman" w:hAnsi="Times New Roman"/>
                <w:color w:val="000000"/>
                <w:sz w:val="22"/>
                <w:szCs w:val="22"/>
              </w:rPr>
              <w:t>156</w:t>
            </w:r>
          </w:p>
        </w:tc>
        <w:tc>
          <w:tcPr>
            <w:tcW w:w="1336" w:type="dxa"/>
            <w:vAlign w:val="bottom"/>
          </w:tcPr>
          <w:p w:rsidR="00CC09C6" w:rsidRPr="00D348A0" w:rsidRDefault="00CC09C6" w:rsidP="00D348A0">
            <w:pPr>
              <w:jc w:val="center"/>
              <w:rPr>
                <w:rFonts w:ascii="Times New Roman" w:hAnsi="Times New Roman"/>
                <w:color w:val="000000"/>
                <w:sz w:val="22"/>
                <w:szCs w:val="22"/>
              </w:rPr>
            </w:pPr>
            <w:r w:rsidRPr="00D348A0">
              <w:rPr>
                <w:rFonts w:ascii="Times New Roman" w:hAnsi="Times New Roman"/>
                <w:color w:val="000000"/>
                <w:sz w:val="22"/>
                <w:szCs w:val="22"/>
              </w:rPr>
              <w:t>418</w:t>
            </w:r>
          </w:p>
        </w:tc>
      </w:tr>
      <w:tr w:rsidR="00CC09C6" w:rsidTr="00D348A0">
        <w:trPr>
          <w:jc w:val="center"/>
        </w:trPr>
        <w:tc>
          <w:tcPr>
            <w:tcW w:w="816" w:type="dxa"/>
            <w:vAlign w:val="bottom"/>
          </w:tcPr>
          <w:p w:rsidR="00CC09C6" w:rsidRPr="00EA168C" w:rsidRDefault="00CC09C6" w:rsidP="00CC09C6">
            <w:pPr>
              <w:jc w:val="right"/>
              <w:rPr>
                <w:rFonts w:ascii="Times New Roman" w:hAnsi="Times New Roman"/>
                <w:color w:val="000000"/>
                <w:sz w:val="24"/>
                <w:szCs w:val="24"/>
              </w:rPr>
            </w:pPr>
            <w:r w:rsidRPr="00EA168C">
              <w:rPr>
                <w:rFonts w:ascii="Times New Roman" w:hAnsi="Times New Roman"/>
                <w:color w:val="000000"/>
                <w:sz w:val="24"/>
                <w:szCs w:val="24"/>
              </w:rPr>
              <w:t>2017</w:t>
            </w:r>
          </w:p>
        </w:tc>
        <w:tc>
          <w:tcPr>
            <w:tcW w:w="1336" w:type="dxa"/>
            <w:vAlign w:val="bottom"/>
          </w:tcPr>
          <w:p w:rsidR="00CC09C6" w:rsidRPr="00D348A0" w:rsidRDefault="00CC09C6" w:rsidP="00D348A0">
            <w:pPr>
              <w:jc w:val="center"/>
              <w:rPr>
                <w:rFonts w:ascii="Times New Roman" w:hAnsi="Times New Roman"/>
                <w:color w:val="000000"/>
                <w:sz w:val="22"/>
                <w:szCs w:val="22"/>
              </w:rPr>
            </w:pPr>
            <w:r w:rsidRPr="00D348A0">
              <w:rPr>
                <w:rFonts w:ascii="Times New Roman" w:hAnsi="Times New Roman"/>
                <w:color w:val="000000"/>
                <w:sz w:val="22"/>
                <w:szCs w:val="22"/>
              </w:rPr>
              <w:t>265</w:t>
            </w:r>
          </w:p>
        </w:tc>
        <w:tc>
          <w:tcPr>
            <w:tcW w:w="1336" w:type="dxa"/>
            <w:vAlign w:val="bottom"/>
          </w:tcPr>
          <w:p w:rsidR="00CC09C6" w:rsidRPr="00D348A0" w:rsidRDefault="00CC09C6" w:rsidP="00D348A0">
            <w:pPr>
              <w:jc w:val="center"/>
              <w:rPr>
                <w:rFonts w:ascii="Times New Roman" w:hAnsi="Times New Roman"/>
                <w:color w:val="000000"/>
                <w:sz w:val="22"/>
                <w:szCs w:val="22"/>
              </w:rPr>
            </w:pPr>
            <w:r w:rsidRPr="00D348A0">
              <w:rPr>
                <w:rFonts w:ascii="Times New Roman" w:hAnsi="Times New Roman"/>
                <w:color w:val="000000"/>
                <w:sz w:val="22"/>
                <w:szCs w:val="22"/>
              </w:rPr>
              <w:t>256</w:t>
            </w:r>
          </w:p>
        </w:tc>
        <w:tc>
          <w:tcPr>
            <w:tcW w:w="1336" w:type="dxa"/>
            <w:vAlign w:val="bottom"/>
          </w:tcPr>
          <w:p w:rsidR="00CC09C6" w:rsidRPr="00D348A0" w:rsidRDefault="00CC09C6" w:rsidP="00D348A0">
            <w:pPr>
              <w:jc w:val="center"/>
              <w:rPr>
                <w:rFonts w:ascii="Times New Roman" w:hAnsi="Times New Roman"/>
                <w:color w:val="000000"/>
                <w:sz w:val="22"/>
                <w:szCs w:val="22"/>
              </w:rPr>
            </w:pPr>
            <w:r w:rsidRPr="00D348A0">
              <w:rPr>
                <w:rFonts w:ascii="Times New Roman" w:hAnsi="Times New Roman"/>
                <w:color w:val="000000"/>
                <w:sz w:val="22"/>
                <w:szCs w:val="22"/>
              </w:rPr>
              <w:t>313</w:t>
            </w:r>
          </w:p>
        </w:tc>
        <w:tc>
          <w:tcPr>
            <w:tcW w:w="1336" w:type="dxa"/>
            <w:vAlign w:val="bottom"/>
          </w:tcPr>
          <w:p w:rsidR="00CC09C6" w:rsidRPr="00D348A0" w:rsidRDefault="00CC09C6" w:rsidP="00D348A0">
            <w:pPr>
              <w:jc w:val="center"/>
              <w:rPr>
                <w:rFonts w:ascii="Times New Roman" w:hAnsi="Times New Roman"/>
                <w:color w:val="000000"/>
                <w:sz w:val="22"/>
                <w:szCs w:val="22"/>
              </w:rPr>
            </w:pPr>
            <w:r w:rsidRPr="00D348A0">
              <w:rPr>
                <w:rFonts w:ascii="Times New Roman" w:hAnsi="Times New Roman"/>
                <w:color w:val="000000"/>
                <w:sz w:val="22"/>
                <w:szCs w:val="22"/>
              </w:rPr>
              <w:t>845</w:t>
            </w:r>
          </w:p>
        </w:tc>
      </w:tr>
      <w:tr w:rsidR="00CC09C6" w:rsidTr="00D348A0">
        <w:trPr>
          <w:jc w:val="center"/>
        </w:trPr>
        <w:tc>
          <w:tcPr>
            <w:tcW w:w="816" w:type="dxa"/>
            <w:vAlign w:val="bottom"/>
          </w:tcPr>
          <w:p w:rsidR="00CC09C6" w:rsidRPr="00EA168C" w:rsidRDefault="00CC09C6" w:rsidP="00CC09C6">
            <w:pPr>
              <w:jc w:val="right"/>
              <w:rPr>
                <w:rFonts w:ascii="Times New Roman" w:hAnsi="Times New Roman"/>
                <w:color w:val="000000"/>
                <w:sz w:val="24"/>
                <w:szCs w:val="24"/>
              </w:rPr>
            </w:pPr>
            <w:r w:rsidRPr="00EA168C">
              <w:rPr>
                <w:rFonts w:ascii="Times New Roman" w:hAnsi="Times New Roman"/>
                <w:color w:val="000000"/>
                <w:sz w:val="24"/>
                <w:szCs w:val="24"/>
              </w:rPr>
              <w:t>2018</w:t>
            </w:r>
          </w:p>
        </w:tc>
        <w:tc>
          <w:tcPr>
            <w:tcW w:w="1336" w:type="dxa"/>
            <w:vAlign w:val="bottom"/>
          </w:tcPr>
          <w:p w:rsidR="00CC09C6" w:rsidRPr="00D348A0" w:rsidRDefault="00CC09C6" w:rsidP="00D348A0">
            <w:pPr>
              <w:jc w:val="center"/>
              <w:rPr>
                <w:rFonts w:ascii="Times New Roman" w:hAnsi="Times New Roman"/>
                <w:color w:val="000000"/>
                <w:sz w:val="22"/>
                <w:szCs w:val="22"/>
              </w:rPr>
            </w:pPr>
            <w:r w:rsidRPr="00D348A0">
              <w:rPr>
                <w:rFonts w:ascii="Times New Roman" w:hAnsi="Times New Roman"/>
                <w:color w:val="000000"/>
                <w:sz w:val="22"/>
                <w:szCs w:val="22"/>
              </w:rPr>
              <w:t>419</w:t>
            </w:r>
          </w:p>
        </w:tc>
        <w:tc>
          <w:tcPr>
            <w:tcW w:w="1336" w:type="dxa"/>
            <w:vAlign w:val="bottom"/>
          </w:tcPr>
          <w:p w:rsidR="00CC09C6" w:rsidRPr="00D348A0" w:rsidRDefault="00CC09C6" w:rsidP="00D348A0">
            <w:pPr>
              <w:jc w:val="center"/>
              <w:rPr>
                <w:rFonts w:ascii="Times New Roman" w:hAnsi="Times New Roman"/>
                <w:color w:val="000000"/>
                <w:sz w:val="22"/>
                <w:szCs w:val="22"/>
              </w:rPr>
            </w:pPr>
            <w:r w:rsidRPr="00D348A0">
              <w:rPr>
                <w:rFonts w:ascii="Times New Roman" w:hAnsi="Times New Roman"/>
                <w:color w:val="000000"/>
                <w:sz w:val="22"/>
                <w:szCs w:val="22"/>
              </w:rPr>
              <w:t>404</w:t>
            </w:r>
          </w:p>
        </w:tc>
        <w:tc>
          <w:tcPr>
            <w:tcW w:w="1336" w:type="dxa"/>
            <w:vAlign w:val="bottom"/>
          </w:tcPr>
          <w:p w:rsidR="00CC09C6" w:rsidRPr="00D348A0" w:rsidRDefault="00CC09C6" w:rsidP="00D348A0">
            <w:pPr>
              <w:jc w:val="center"/>
              <w:rPr>
                <w:rFonts w:ascii="Times New Roman" w:hAnsi="Times New Roman"/>
                <w:color w:val="000000"/>
                <w:sz w:val="22"/>
                <w:szCs w:val="22"/>
              </w:rPr>
            </w:pPr>
            <w:r w:rsidRPr="00D348A0">
              <w:rPr>
                <w:rFonts w:ascii="Times New Roman" w:hAnsi="Times New Roman"/>
                <w:color w:val="000000"/>
                <w:sz w:val="22"/>
                <w:szCs w:val="22"/>
              </w:rPr>
              <w:t>495</w:t>
            </w:r>
          </w:p>
        </w:tc>
        <w:tc>
          <w:tcPr>
            <w:tcW w:w="1336" w:type="dxa"/>
            <w:vAlign w:val="bottom"/>
          </w:tcPr>
          <w:p w:rsidR="00CC09C6" w:rsidRPr="00D348A0" w:rsidRDefault="00CC09C6" w:rsidP="00D348A0">
            <w:pPr>
              <w:jc w:val="center"/>
              <w:rPr>
                <w:rFonts w:ascii="Times New Roman" w:hAnsi="Times New Roman"/>
                <w:color w:val="000000"/>
                <w:sz w:val="22"/>
                <w:szCs w:val="22"/>
              </w:rPr>
            </w:pPr>
            <w:r w:rsidRPr="00D348A0">
              <w:rPr>
                <w:rFonts w:ascii="Times New Roman" w:hAnsi="Times New Roman"/>
                <w:color w:val="000000"/>
                <w:sz w:val="22"/>
                <w:szCs w:val="22"/>
              </w:rPr>
              <w:t>1344</w:t>
            </w:r>
          </w:p>
        </w:tc>
      </w:tr>
      <w:tr w:rsidR="00CC09C6" w:rsidTr="00D348A0">
        <w:trPr>
          <w:jc w:val="center"/>
        </w:trPr>
        <w:tc>
          <w:tcPr>
            <w:tcW w:w="816" w:type="dxa"/>
            <w:vAlign w:val="bottom"/>
          </w:tcPr>
          <w:p w:rsidR="00CC09C6" w:rsidRPr="00EA168C" w:rsidRDefault="00CC09C6" w:rsidP="00CC09C6">
            <w:pPr>
              <w:jc w:val="right"/>
              <w:rPr>
                <w:rFonts w:ascii="Times New Roman" w:hAnsi="Times New Roman"/>
                <w:color w:val="000000"/>
                <w:sz w:val="24"/>
                <w:szCs w:val="24"/>
              </w:rPr>
            </w:pPr>
            <w:r w:rsidRPr="00EA168C">
              <w:rPr>
                <w:rFonts w:ascii="Times New Roman" w:hAnsi="Times New Roman"/>
                <w:color w:val="000000"/>
                <w:sz w:val="24"/>
                <w:szCs w:val="24"/>
              </w:rPr>
              <w:t>2019</w:t>
            </w:r>
          </w:p>
        </w:tc>
        <w:tc>
          <w:tcPr>
            <w:tcW w:w="1336" w:type="dxa"/>
            <w:vAlign w:val="bottom"/>
          </w:tcPr>
          <w:p w:rsidR="00CC09C6" w:rsidRPr="00D348A0" w:rsidRDefault="00CC09C6" w:rsidP="00D348A0">
            <w:pPr>
              <w:jc w:val="center"/>
              <w:rPr>
                <w:rFonts w:ascii="Times New Roman" w:hAnsi="Times New Roman"/>
                <w:color w:val="000000"/>
                <w:sz w:val="22"/>
                <w:szCs w:val="22"/>
              </w:rPr>
            </w:pPr>
            <w:r w:rsidRPr="00D348A0">
              <w:rPr>
                <w:rFonts w:ascii="Times New Roman" w:hAnsi="Times New Roman"/>
                <w:color w:val="000000"/>
                <w:sz w:val="22"/>
                <w:szCs w:val="22"/>
              </w:rPr>
              <w:t>592</w:t>
            </w:r>
          </w:p>
        </w:tc>
        <w:tc>
          <w:tcPr>
            <w:tcW w:w="1336" w:type="dxa"/>
            <w:vAlign w:val="bottom"/>
          </w:tcPr>
          <w:p w:rsidR="00CC09C6" w:rsidRPr="00D348A0" w:rsidRDefault="00CC09C6" w:rsidP="00D348A0">
            <w:pPr>
              <w:jc w:val="center"/>
              <w:rPr>
                <w:rFonts w:ascii="Times New Roman" w:hAnsi="Times New Roman"/>
                <w:color w:val="000000"/>
                <w:sz w:val="22"/>
                <w:szCs w:val="22"/>
              </w:rPr>
            </w:pPr>
            <w:r w:rsidRPr="00D348A0">
              <w:rPr>
                <w:rFonts w:ascii="Times New Roman" w:hAnsi="Times New Roman"/>
                <w:color w:val="000000"/>
                <w:sz w:val="22"/>
                <w:szCs w:val="22"/>
              </w:rPr>
              <w:t>571</w:t>
            </w:r>
          </w:p>
        </w:tc>
        <w:tc>
          <w:tcPr>
            <w:tcW w:w="1336" w:type="dxa"/>
            <w:vAlign w:val="bottom"/>
          </w:tcPr>
          <w:p w:rsidR="00CC09C6" w:rsidRPr="00D348A0" w:rsidRDefault="00CC09C6" w:rsidP="00D348A0">
            <w:pPr>
              <w:jc w:val="center"/>
              <w:rPr>
                <w:rFonts w:ascii="Times New Roman" w:hAnsi="Times New Roman"/>
                <w:color w:val="000000"/>
                <w:sz w:val="22"/>
                <w:szCs w:val="22"/>
              </w:rPr>
            </w:pPr>
            <w:r w:rsidRPr="00D348A0">
              <w:rPr>
                <w:rFonts w:ascii="Times New Roman" w:hAnsi="Times New Roman"/>
                <w:color w:val="000000"/>
                <w:sz w:val="22"/>
                <w:szCs w:val="22"/>
              </w:rPr>
              <w:t>700</w:t>
            </w:r>
          </w:p>
        </w:tc>
        <w:tc>
          <w:tcPr>
            <w:tcW w:w="1336" w:type="dxa"/>
            <w:vAlign w:val="bottom"/>
          </w:tcPr>
          <w:p w:rsidR="00CC09C6" w:rsidRPr="00D348A0" w:rsidRDefault="00CC09C6" w:rsidP="00D348A0">
            <w:pPr>
              <w:jc w:val="center"/>
              <w:rPr>
                <w:rFonts w:ascii="Times New Roman" w:hAnsi="Times New Roman"/>
                <w:color w:val="000000"/>
                <w:sz w:val="22"/>
                <w:szCs w:val="22"/>
              </w:rPr>
            </w:pPr>
            <w:r w:rsidRPr="00D348A0">
              <w:rPr>
                <w:rFonts w:ascii="Times New Roman" w:hAnsi="Times New Roman"/>
                <w:color w:val="000000"/>
                <w:sz w:val="22"/>
                <w:szCs w:val="22"/>
              </w:rPr>
              <w:t>1912</w:t>
            </w:r>
          </w:p>
        </w:tc>
      </w:tr>
      <w:tr w:rsidR="00CC09C6" w:rsidTr="00D348A0">
        <w:trPr>
          <w:jc w:val="center"/>
        </w:trPr>
        <w:tc>
          <w:tcPr>
            <w:tcW w:w="816" w:type="dxa"/>
            <w:vAlign w:val="bottom"/>
          </w:tcPr>
          <w:p w:rsidR="00CC09C6" w:rsidRPr="00EA168C" w:rsidRDefault="00CC09C6" w:rsidP="00CC09C6">
            <w:pPr>
              <w:jc w:val="right"/>
              <w:rPr>
                <w:rFonts w:ascii="Times New Roman" w:hAnsi="Times New Roman"/>
                <w:color w:val="000000"/>
                <w:sz w:val="24"/>
                <w:szCs w:val="24"/>
              </w:rPr>
            </w:pPr>
            <w:r w:rsidRPr="00EA168C">
              <w:rPr>
                <w:rFonts w:ascii="Times New Roman" w:hAnsi="Times New Roman"/>
                <w:color w:val="000000"/>
                <w:sz w:val="24"/>
                <w:szCs w:val="24"/>
              </w:rPr>
              <w:t>2020</w:t>
            </w:r>
          </w:p>
        </w:tc>
        <w:tc>
          <w:tcPr>
            <w:tcW w:w="1336" w:type="dxa"/>
            <w:vAlign w:val="bottom"/>
          </w:tcPr>
          <w:p w:rsidR="00CC09C6" w:rsidRPr="00D348A0" w:rsidRDefault="00CC09C6" w:rsidP="00D348A0">
            <w:pPr>
              <w:jc w:val="center"/>
              <w:rPr>
                <w:rFonts w:ascii="Times New Roman" w:hAnsi="Times New Roman"/>
                <w:color w:val="000000"/>
                <w:sz w:val="22"/>
                <w:szCs w:val="22"/>
              </w:rPr>
            </w:pPr>
            <w:r w:rsidRPr="00D348A0">
              <w:rPr>
                <w:rFonts w:ascii="Times New Roman" w:hAnsi="Times New Roman"/>
                <w:color w:val="000000"/>
                <w:sz w:val="22"/>
                <w:szCs w:val="22"/>
              </w:rPr>
              <w:t>785</w:t>
            </w:r>
          </w:p>
        </w:tc>
        <w:tc>
          <w:tcPr>
            <w:tcW w:w="1336" w:type="dxa"/>
            <w:vAlign w:val="bottom"/>
          </w:tcPr>
          <w:p w:rsidR="00CC09C6" w:rsidRPr="00D348A0" w:rsidRDefault="00CC09C6" w:rsidP="00D348A0">
            <w:pPr>
              <w:jc w:val="center"/>
              <w:rPr>
                <w:rFonts w:ascii="Times New Roman" w:hAnsi="Times New Roman"/>
                <w:color w:val="000000"/>
                <w:sz w:val="22"/>
                <w:szCs w:val="22"/>
              </w:rPr>
            </w:pPr>
            <w:r w:rsidRPr="00D348A0">
              <w:rPr>
                <w:rFonts w:ascii="Times New Roman" w:hAnsi="Times New Roman"/>
                <w:color w:val="000000"/>
                <w:sz w:val="22"/>
                <w:szCs w:val="22"/>
              </w:rPr>
              <w:t>757</w:t>
            </w:r>
          </w:p>
        </w:tc>
        <w:tc>
          <w:tcPr>
            <w:tcW w:w="1336" w:type="dxa"/>
            <w:vAlign w:val="bottom"/>
          </w:tcPr>
          <w:p w:rsidR="00CC09C6" w:rsidRPr="00D348A0" w:rsidRDefault="00CC09C6" w:rsidP="00D348A0">
            <w:pPr>
              <w:jc w:val="center"/>
              <w:rPr>
                <w:rFonts w:ascii="Times New Roman" w:hAnsi="Times New Roman"/>
                <w:color w:val="000000"/>
                <w:sz w:val="22"/>
                <w:szCs w:val="22"/>
              </w:rPr>
            </w:pPr>
            <w:r w:rsidRPr="00D348A0">
              <w:rPr>
                <w:rFonts w:ascii="Times New Roman" w:hAnsi="Times New Roman"/>
                <w:color w:val="000000"/>
                <w:sz w:val="22"/>
                <w:szCs w:val="22"/>
              </w:rPr>
              <w:t>928</w:t>
            </w:r>
          </w:p>
        </w:tc>
        <w:tc>
          <w:tcPr>
            <w:tcW w:w="1336" w:type="dxa"/>
            <w:vAlign w:val="bottom"/>
          </w:tcPr>
          <w:p w:rsidR="00CC09C6" w:rsidRPr="00D348A0" w:rsidRDefault="00CC09C6" w:rsidP="00D348A0">
            <w:pPr>
              <w:jc w:val="center"/>
              <w:rPr>
                <w:rFonts w:ascii="Times New Roman" w:hAnsi="Times New Roman"/>
                <w:color w:val="000000"/>
                <w:sz w:val="22"/>
                <w:szCs w:val="22"/>
              </w:rPr>
            </w:pPr>
            <w:r w:rsidRPr="00D348A0">
              <w:rPr>
                <w:rFonts w:ascii="Times New Roman" w:hAnsi="Times New Roman"/>
                <w:color w:val="000000"/>
                <w:sz w:val="22"/>
                <w:szCs w:val="22"/>
              </w:rPr>
              <w:t>2552</w:t>
            </w:r>
          </w:p>
        </w:tc>
      </w:tr>
      <w:tr w:rsidR="00CC09C6" w:rsidTr="00D348A0">
        <w:trPr>
          <w:jc w:val="center"/>
        </w:trPr>
        <w:tc>
          <w:tcPr>
            <w:tcW w:w="816" w:type="dxa"/>
            <w:vAlign w:val="bottom"/>
          </w:tcPr>
          <w:p w:rsidR="00CC09C6" w:rsidRPr="00EA168C" w:rsidRDefault="00CC09C6" w:rsidP="00CC09C6">
            <w:pPr>
              <w:jc w:val="right"/>
              <w:rPr>
                <w:rFonts w:ascii="Times New Roman" w:hAnsi="Times New Roman"/>
                <w:color w:val="000000"/>
                <w:sz w:val="24"/>
                <w:szCs w:val="24"/>
              </w:rPr>
            </w:pPr>
            <w:r w:rsidRPr="00EA168C">
              <w:rPr>
                <w:rFonts w:ascii="Times New Roman" w:hAnsi="Times New Roman"/>
                <w:color w:val="000000"/>
                <w:sz w:val="24"/>
                <w:szCs w:val="24"/>
              </w:rPr>
              <w:t>2021</w:t>
            </w:r>
          </w:p>
        </w:tc>
        <w:tc>
          <w:tcPr>
            <w:tcW w:w="1336" w:type="dxa"/>
            <w:vAlign w:val="bottom"/>
          </w:tcPr>
          <w:p w:rsidR="00CC09C6" w:rsidRPr="00D348A0" w:rsidRDefault="00CC09C6" w:rsidP="00D348A0">
            <w:pPr>
              <w:jc w:val="center"/>
              <w:rPr>
                <w:rFonts w:ascii="Times New Roman" w:hAnsi="Times New Roman"/>
                <w:color w:val="000000"/>
                <w:sz w:val="22"/>
                <w:szCs w:val="22"/>
              </w:rPr>
            </w:pPr>
            <w:r w:rsidRPr="00D348A0">
              <w:rPr>
                <w:rFonts w:ascii="Times New Roman" w:hAnsi="Times New Roman"/>
                <w:color w:val="000000"/>
                <w:sz w:val="22"/>
                <w:szCs w:val="22"/>
              </w:rPr>
              <w:t>998</w:t>
            </w:r>
          </w:p>
        </w:tc>
        <w:tc>
          <w:tcPr>
            <w:tcW w:w="1336" w:type="dxa"/>
            <w:vAlign w:val="bottom"/>
          </w:tcPr>
          <w:p w:rsidR="00CC09C6" w:rsidRPr="00D348A0" w:rsidRDefault="00CC09C6" w:rsidP="00D348A0">
            <w:pPr>
              <w:jc w:val="center"/>
              <w:rPr>
                <w:rFonts w:ascii="Times New Roman" w:hAnsi="Times New Roman"/>
                <w:color w:val="000000"/>
                <w:sz w:val="22"/>
                <w:szCs w:val="22"/>
              </w:rPr>
            </w:pPr>
            <w:r w:rsidRPr="00D348A0">
              <w:rPr>
                <w:rFonts w:ascii="Times New Roman" w:hAnsi="Times New Roman"/>
                <w:color w:val="000000"/>
                <w:sz w:val="22"/>
                <w:szCs w:val="22"/>
              </w:rPr>
              <w:t>962</w:t>
            </w:r>
          </w:p>
        </w:tc>
        <w:tc>
          <w:tcPr>
            <w:tcW w:w="1336" w:type="dxa"/>
            <w:vAlign w:val="bottom"/>
          </w:tcPr>
          <w:p w:rsidR="00CC09C6" w:rsidRPr="00D348A0" w:rsidRDefault="00CC09C6" w:rsidP="00D348A0">
            <w:pPr>
              <w:jc w:val="center"/>
              <w:rPr>
                <w:rFonts w:ascii="Times New Roman" w:hAnsi="Times New Roman"/>
                <w:color w:val="000000"/>
                <w:sz w:val="22"/>
                <w:szCs w:val="22"/>
              </w:rPr>
            </w:pPr>
            <w:r w:rsidRPr="00D348A0">
              <w:rPr>
                <w:rFonts w:ascii="Times New Roman" w:hAnsi="Times New Roman"/>
                <w:color w:val="000000"/>
                <w:sz w:val="22"/>
                <w:szCs w:val="22"/>
              </w:rPr>
              <w:t>1181</w:t>
            </w:r>
          </w:p>
        </w:tc>
        <w:tc>
          <w:tcPr>
            <w:tcW w:w="1336" w:type="dxa"/>
            <w:vAlign w:val="bottom"/>
          </w:tcPr>
          <w:p w:rsidR="00CC09C6" w:rsidRPr="00D348A0" w:rsidRDefault="00CC09C6" w:rsidP="00D348A0">
            <w:pPr>
              <w:jc w:val="center"/>
              <w:rPr>
                <w:rFonts w:ascii="Times New Roman" w:hAnsi="Times New Roman"/>
                <w:color w:val="000000"/>
                <w:sz w:val="22"/>
                <w:szCs w:val="22"/>
              </w:rPr>
            </w:pPr>
            <w:r w:rsidRPr="00D348A0">
              <w:rPr>
                <w:rFonts w:ascii="Times New Roman" w:hAnsi="Times New Roman"/>
                <w:color w:val="000000"/>
                <w:sz w:val="22"/>
                <w:szCs w:val="22"/>
              </w:rPr>
              <w:t>3267</w:t>
            </w:r>
          </w:p>
        </w:tc>
      </w:tr>
      <w:tr w:rsidR="00CC09C6" w:rsidTr="00D348A0">
        <w:trPr>
          <w:jc w:val="center"/>
        </w:trPr>
        <w:tc>
          <w:tcPr>
            <w:tcW w:w="816" w:type="dxa"/>
            <w:vAlign w:val="bottom"/>
          </w:tcPr>
          <w:p w:rsidR="00CC09C6" w:rsidRPr="00EA168C" w:rsidRDefault="00CC09C6" w:rsidP="00CC09C6">
            <w:pPr>
              <w:jc w:val="right"/>
              <w:rPr>
                <w:rFonts w:ascii="Times New Roman" w:hAnsi="Times New Roman"/>
                <w:color w:val="000000"/>
                <w:sz w:val="24"/>
                <w:szCs w:val="24"/>
              </w:rPr>
            </w:pPr>
            <w:r w:rsidRPr="00EA168C">
              <w:rPr>
                <w:rFonts w:ascii="Times New Roman" w:hAnsi="Times New Roman"/>
                <w:color w:val="000000"/>
                <w:sz w:val="24"/>
                <w:szCs w:val="24"/>
              </w:rPr>
              <w:t>2022</w:t>
            </w:r>
          </w:p>
        </w:tc>
        <w:tc>
          <w:tcPr>
            <w:tcW w:w="1336" w:type="dxa"/>
            <w:vAlign w:val="bottom"/>
          </w:tcPr>
          <w:p w:rsidR="00CC09C6" w:rsidRPr="00D348A0" w:rsidRDefault="00CC09C6" w:rsidP="00D348A0">
            <w:pPr>
              <w:jc w:val="center"/>
              <w:rPr>
                <w:rFonts w:ascii="Times New Roman" w:hAnsi="Times New Roman"/>
                <w:color w:val="000000"/>
                <w:sz w:val="22"/>
                <w:szCs w:val="22"/>
              </w:rPr>
            </w:pPr>
            <w:r w:rsidRPr="00D348A0">
              <w:rPr>
                <w:rFonts w:ascii="Times New Roman" w:hAnsi="Times New Roman"/>
                <w:color w:val="000000"/>
                <w:sz w:val="22"/>
                <w:szCs w:val="22"/>
              </w:rPr>
              <w:t>1233</w:t>
            </w:r>
          </w:p>
        </w:tc>
        <w:tc>
          <w:tcPr>
            <w:tcW w:w="1336" w:type="dxa"/>
            <w:vAlign w:val="bottom"/>
          </w:tcPr>
          <w:p w:rsidR="00CC09C6" w:rsidRPr="00D348A0" w:rsidRDefault="00CC09C6" w:rsidP="00D348A0">
            <w:pPr>
              <w:jc w:val="center"/>
              <w:rPr>
                <w:rFonts w:ascii="Times New Roman" w:hAnsi="Times New Roman"/>
                <w:color w:val="000000"/>
                <w:sz w:val="22"/>
                <w:szCs w:val="22"/>
              </w:rPr>
            </w:pPr>
            <w:r w:rsidRPr="00D348A0">
              <w:rPr>
                <w:rFonts w:ascii="Times New Roman" w:hAnsi="Times New Roman"/>
                <w:color w:val="000000"/>
                <w:sz w:val="22"/>
                <w:szCs w:val="22"/>
              </w:rPr>
              <w:t>1189</w:t>
            </w:r>
          </w:p>
        </w:tc>
        <w:tc>
          <w:tcPr>
            <w:tcW w:w="1336" w:type="dxa"/>
            <w:vAlign w:val="bottom"/>
          </w:tcPr>
          <w:p w:rsidR="00CC09C6" w:rsidRPr="00D348A0" w:rsidRDefault="00CC09C6" w:rsidP="00D348A0">
            <w:pPr>
              <w:jc w:val="center"/>
              <w:rPr>
                <w:rFonts w:ascii="Times New Roman" w:hAnsi="Times New Roman"/>
                <w:color w:val="000000"/>
                <w:sz w:val="22"/>
                <w:szCs w:val="22"/>
              </w:rPr>
            </w:pPr>
            <w:r w:rsidRPr="00D348A0">
              <w:rPr>
                <w:rFonts w:ascii="Times New Roman" w:hAnsi="Times New Roman"/>
                <w:color w:val="000000"/>
                <w:sz w:val="22"/>
                <w:szCs w:val="22"/>
              </w:rPr>
              <w:t>1460</w:t>
            </w:r>
          </w:p>
        </w:tc>
        <w:tc>
          <w:tcPr>
            <w:tcW w:w="1336" w:type="dxa"/>
            <w:vAlign w:val="bottom"/>
          </w:tcPr>
          <w:p w:rsidR="00CC09C6" w:rsidRPr="00D348A0" w:rsidRDefault="00CC09C6" w:rsidP="00D348A0">
            <w:pPr>
              <w:jc w:val="center"/>
              <w:rPr>
                <w:rFonts w:ascii="Times New Roman" w:hAnsi="Times New Roman"/>
                <w:color w:val="000000"/>
                <w:sz w:val="22"/>
                <w:szCs w:val="22"/>
              </w:rPr>
            </w:pPr>
            <w:r w:rsidRPr="00D348A0">
              <w:rPr>
                <w:rFonts w:ascii="Times New Roman" w:hAnsi="Times New Roman"/>
                <w:color w:val="000000"/>
                <w:sz w:val="22"/>
                <w:szCs w:val="22"/>
              </w:rPr>
              <w:t>4063</w:t>
            </w:r>
          </w:p>
        </w:tc>
      </w:tr>
      <w:tr w:rsidR="00CC09C6" w:rsidTr="00D348A0">
        <w:trPr>
          <w:jc w:val="center"/>
        </w:trPr>
        <w:tc>
          <w:tcPr>
            <w:tcW w:w="816" w:type="dxa"/>
            <w:vAlign w:val="bottom"/>
          </w:tcPr>
          <w:p w:rsidR="00CC09C6" w:rsidRPr="00EA168C" w:rsidRDefault="00CC09C6" w:rsidP="00CC09C6">
            <w:pPr>
              <w:jc w:val="right"/>
              <w:rPr>
                <w:rFonts w:ascii="Times New Roman" w:hAnsi="Times New Roman"/>
                <w:color w:val="000000"/>
                <w:sz w:val="24"/>
                <w:szCs w:val="24"/>
              </w:rPr>
            </w:pPr>
            <w:r w:rsidRPr="00EA168C">
              <w:rPr>
                <w:rFonts w:ascii="Times New Roman" w:hAnsi="Times New Roman"/>
                <w:color w:val="000000"/>
                <w:sz w:val="24"/>
                <w:szCs w:val="24"/>
              </w:rPr>
              <w:t>2023</w:t>
            </w:r>
          </w:p>
        </w:tc>
        <w:tc>
          <w:tcPr>
            <w:tcW w:w="1336" w:type="dxa"/>
            <w:vAlign w:val="bottom"/>
          </w:tcPr>
          <w:p w:rsidR="00CC09C6" w:rsidRPr="00D348A0" w:rsidRDefault="00CC09C6" w:rsidP="00D348A0">
            <w:pPr>
              <w:jc w:val="center"/>
              <w:rPr>
                <w:rFonts w:ascii="Times New Roman" w:hAnsi="Times New Roman"/>
                <w:color w:val="000000"/>
                <w:sz w:val="22"/>
                <w:szCs w:val="22"/>
              </w:rPr>
            </w:pPr>
            <w:r w:rsidRPr="00D348A0">
              <w:rPr>
                <w:rFonts w:ascii="Times New Roman" w:hAnsi="Times New Roman"/>
                <w:color w:val="000000"/>
                <w:sz w:val="22"/>
                <w:szCs w:val="22"/>
              </w:rPr>
              <w:t>1491</w:t>
            </w:r>
          </w:p>
        </w:tc>
        <w:tc>
          <w:tcPr>
            <w:tcW w:w="1336" w:type="dxa"/>
            <w:vAlign w:val="bottom"/>
          </w:tcPr>
          <w:p w:rsidR="00CC09C6" w:rsidRPr="00D348A0" w:rsidRDefault="00CC09C6" w:rsidP="00D348A0">
            <w:pPr>
              <w:jc w:val="center"/>
              <w:rPr>
                <w:rFonts w:ascii="Times New Roman" w:hAnsi="Times New Roman"/>
                <w:color w:val="000000"/>
                <w:sz w:val="22"/>
                <w:szCs w:val="22"/>
              </w:rPr>
            </w:pPr>
            <w:r w:rsidRPr="00D348A0">
              <w:rPr>
                <w:rFonts w:ascii="Times New Roman" w:hAnsi="Times New Roman"/>
                <w:color w:val="000000"/>
                <w:sz w:val="22"/>
                <w:szCs w:val="22"/>
              </w:rPr>
              <w:t>1437</w:t>
            </w:r>
          </w:p>
        </w:tc>
        <w:tc>
          <w:tcPr>
            <w:tcW w:w="1336" w:type="dxa"/>
            <w:vAlign w:val="bottom"/>
          </w:tcPr>
          <w:p w:rsidR="00CC09C6" w:rsidRPr="00D348A0" w:rsidRDefault="00CC09C6" w:rsidP="00D348A0">
            <w:pPr>
              <w:jc w:val="center"/>
              <w:rPr>
                <w:rFonts w:ascii="Times New Roman" w:hAnsi="Times New Roman"/>
                <w:color w:val="000000"/>
                <w:sz w:val="22"/>
                <w:szCs w:val="22"/>
              </w:rPr>
            </w:pPr>
            <w:r w:rsidRPr="00D348A0">
              <w:rPr>
                <w:rFonts w:ascii="Times New Roman" w:hAnsi="Times New Roman"/>
                <w:color w:val="000000"/>
                <w:sz w:val="22"/>
                <w:szCs w:val="22"/>
              </w:rPr>
              <w:t>1766</w:t>
            </w:r>
          </w:p>
        </w:tc>
        <w:tc>
          <w:tcPr>
            <w:tcW w:w="1336" w:type="dxa"/>
            <w:vAlign w:val="bottom"/>
          </w:tcPr>
          <w:p w:rsidR="00CC09C6" w:rsidRPr="00D348A0" w:rsidRDefault="00CC09C6" w:rsidP="00D348A0">
            <w:pPr>
              <w:jc w:val="center"/>
              <w:rPr>
                <w:rFonts w:ascii="Times New Roman" w:hAnsi="Times New Roman"/>
                <w:color w:val="000000"/>
                <w:sz w:val="22"/>
                <w:szCs w:val="22"/>
              </w:rPr>
            </w:pPr>
            <w:r w:rsidRPr="00D348A0">
              <w:rPr>
                <w:rFonts w:ascii="Times New Roman" w:hAnsi="Times New Roman"/>
                <w:color w:val="000000"/>
                <w:sz w:val="22"/>
                <w:szCs w:val="22"/>
              </w:rPr>
              <w:t>4942</w:t>
            </w:r>
          </w:p>
        </w:tc>
      </w:tr>
      <w:tr w:rsidR="00CC09C6" w:rsidTr="00D348A0">
        <w:trPr>
          <w:jc w:val="center"/>
        </w:trPr>
        <w:tc>
          <w:tcPr>
            <w:tcW w:w="816" w:type="dxa"/>
            <w:vAlign w:val="bottom"/>
          </w:tcPr>
          <w:p w:rsidR="00CC09C6" w:rsidRPr="00EA168C" w:rsidRDefault="00CC09C6" w:rsidP="00CC09C6">
            <w:pPr>
              <w:jc w:val="right"/>
              <w:rPr>
                <w:rFonts w:ascii="Times New Roman" w:hAnsi="Times New Roman"/>
                <w:color w:val="000000"/>
                <w:sz w:val="24"/>
                <w:szCs w:val="24"/>
              </w:rPr>
            </w:pPr>
            <w:r w:rsidRPr="00EA168C">
              <w:rPr>
                <w:rFonts w:ascii="Times New Roman" w:hAnsi="Times New Roman"/>
                <w:color w:val="000000"/>
                <w:sz w:val="24"/>
                <w:szCs w:val="24"/>
              </w:rPr>
              <w:t>2024</w:t>
            </w:r>
          </w:p>
        </w:tc>
        <w:tc>
          <w:tcPr>
            <w:tcW w:w="1336" w:type="dxa"/>
            <w:vAlign w:val="bottom"/>
          </w:tcPr>
          <w:p w:rsidR="00CC09C6" w:rsidRPr="00D348A0" w:rsidRDefault="00CC09C6" w:rsidP="00D348A0">
            <w:pPr>
              <w:jc w:val="center"/>
              <w:rPr>
                <w:rFonts w:ascii="Times New Roman" w:hAnsi="Times New Roman"/>
                <w:color w:val="000000"/>
                <w:sz w:val="22"/>
                <w:szCs w:val="22"/>
              </w:rPr>
            </w:pPr>
            <w:r w:rsidRPr="00D348A0">
              <w:rPr>
                <w:rFonts w:ascii="Times New Roman" w:hAnsi="Times New Roman"/>
                <w:color w:val="000000"/>
                <w:sz w:val="22"/>
                <w:szCs w:val="22"/>
              </w:rPr>
              <w:t>1772</w:t>
            </w:r>
          </w:p>
        </w:tc>
        <w:tc>
          <w:tcPr>
            <w:tcW w:w="1336" w:type="dxa"/>
            <w:vAlign w:val="bottom"/>
          </w:tcPr>
          <w:p w:rsidR="00CC09C6" w:rsidRPr="00D348A0" w:rsidRDefault="00CC09C6" w:rsidP="00D348A0">
            <w:pPr>
              <w:jc w:val="center"/>
              <w:rPr>
                <w:rFonts w:ascii="Times New Roman" w:hAnsi="Times New Roman"/>
                <w:color w:val="000000"/>
                <w:sz w:val="22"/>
                <w:szCs w:val="22"/>
              </w:rPr>
            </w:pPr>
            <w:r w:rsidRPr="00D348A0">
              <w:rPr>
                <w:rFonts w:ascii="Times New Roman" w:hAnsi="Times New Roman"/>
                <w:color w:val="000000"/>
                <w:sz w:val="22"/>
                <w:szCs w:val="22"/>
              </w:rPr>
              <w:t>1708</w:t>
            </w:r>
          </w:p>
        </w:tc>
        <w:tc>
          <w:tcPr>
            <w:tcW w:w="1336" w:type="dxa"/>
            <w:vAlign w:val="bottom"/>
          </w:tcPr>
          <w:p w:rsidR="00CC09C6" w:rsidRPr="00D348A0" w:rsidRDefault="00CC09C6" w:rsidP="00D348A0">
            <w:pPr>
              <w:jc w:val="center"/>
              <w:rPr>
                <w:rFonts w:ascii="Times New Roman" w:hAnsi="Times New Roman"/>
                <w:color w:val="000000"/>
                <w:sz w:val="22"/>
                <w:szCs w:val="22"/>
              </w:rPr>
            </w:pPr>
            <w:r w:rsidRPr="00D348A0">
              <w:rPr>
                <w:rFonts w:ascii="Times New Roman" w:hAnsi="Times New Roman"/>
                <w:color w:val="000000"/>
                <w:sz w:val="22"/>
                <w:szCs w:val="22"/>
              </w:rPr>
              <w:t>2100</w:t>
            </w:r>
          </w:p>
        </w:tc>
        <w:tc>
          <w:tcPr>
            <w:tcW w:w="1336" w:type="dxa"/>
            <w:vAlign w:val="bottom"/>
          </w:tcPr>
          <w:p w:rsidR="00CC09C6" w:rsidRPr="00D348A0" w:rsidRDefault="00CC09C6" w:rsidP="00D348A0">
            <w:pPr>
              <w:jc w:val="center"/>
              <w:rPr>
                <w:rFonts w:ascii="Times New Roman" w:hAnsi="Times New Roman"/>
                <w:color w:val="000000"/>
                <w:sz w:val="22"/>
                <w:szCs w:val="22"/>
              </w:rPr>
            </w:pPr>
            <w:r w:rsidRPr="00D348A0">
              <w:rPr>
                <w:rFonts w:ascii="Times New Roman" w:hAnsi="Times New Roman"/>
                <w:color w:val="000000"/>
                <w:sz w:val="22"/>
                <w:szCs w:val="22"/>
              </w:rPr>
              <w:t>5913</w:t>
            </w:r>
          </w:p>
        </w:tc>
      </w:tr>
      <w:tr w:rsidR="00CC09C6" w:rsidTr="00D348A0">
        <w:trPr>
          <w:jc w:val="center"/>
        </w:trPr>
        <w:tc>
          <w:tcPr>
            <w:tcW w:w="816" w:type="dxa"/>
            <w:vAlign w:val="bottom"/>
          </w:tcPr>
          <w:p w:rsidR="00CC09C6" w:rsidRPr="00EA168C" w:rsidRDefault="00CC09C6" w:rsidP="00CC09C6">
            <w:pPr>
              <w:jc w:val="right"/>
              <w:rPr>
                <w:rFonts w:ascii="Times New Roman" w:hAnsi="Times New Roman"/>
                <w:color w:val="000000"/>
                <w:sz w:val="24"/>
                <w:szCs w:val="24"/>
              </w:rPr>
            </w:pPr>
            <w:r w:rsidRPr="00EA168C">
              <w:rPr>
                <w:rFonts w:ascii="Times New Roman" w:hAnsi="Times New Roman"/>
                <w:color w:val="000000"/>
                <w:sz w:val="24"/>
                <w:szCs w:val="24"/>
              </w:rPr>
              <w:t>2025</w:t>
            </w:r>
          </w:p>
        </w:tc>
        <w:tc>
          <w:tcPr>
            <w:tcW w:w="1336" w:type="dxa"/>
            <w:vAlign w:val="bottom"/>
          </w:tcPr>
          <w:p w:rsidR="00CC09C6" w:rsidRPr="00D348A0" w:rsidRDefault="00CC09C6" w:rsidP="00D348A0">
            <w:pPr>
              <w:jc w:val="center"/>
              <w:rPr>
                <w:rFonts w:ascii="Times New Roman" w:hAnsi="Times New Roman"/>
                <w:color w:val="000000"/>
                <w:sz w:val="22"/>
                <w:szCs w:val="22"/>
              </w:rPr>
            </w:pPr>
            <w:r w:rsidRPr="00D348A0">
              <w:rPr>
                <w:rFonts w:ascii="Times New Roman" w:hAnsi="Times New Roman"/>
                <w:color w:val="000000"/>
                <w:sz w:val="22"/>
                <w:szCs w:val="22"/>
              </w:rPr>
              <w:t>2079</w:t>
            </w:r>
          </w:p>
        </w:tc>
        <w:tc>
          <w:tcPr>
            <w:tcW w:w="1336" w:type="dxa"/>
            <w:vAlign w:val="bottom"/>
          </w:tcPr>
          <w:p w:rsidR="00CC09C6" w:rsidRPr="00D348A0" w:rsidRDefault="00CC09C6" w:rsidP="00D348A0">
            <w:pPr>
              <w:jc w:val="center"/>
              <w:rPr>
                <w:rFonts w:ascii="Times New Roman" w:hAnsi="Times New Roman"/>
                <w:color w:val="000000"/>
                <w:sz w:val="22"/>
                <w:szCs w:val="22"/>
              </w:rPr>
            </w:pPr>
            <w:r w:rsidRPr="00D348A0">
              <w:rPr>
                <w:rFonts w:ascii="Times New Roman" w:hAnsi="Times New Roman"/>
                <w:color w:val="000000"/>
                <w:sz w:val="22"/>
                <w:szCs w:val="22"/>
              </w:rPr>
              <w:t>2003</w:t>
            </w:r>
          </w:p>
        </w:tc>
        <w:tc>
          <w:tcPr>
            <w:tcW w:w="1336" w:type="dxa"/>
            <w:vAlign w:val="bottom"/>
          </w:tcPr>
          <w:p w:rsidR="00CC09C6" w:rsidRPr="00D348A0" w:rsidRDefault="00CC09C6" w:rsidP="00D348A0">
            <w:pPr>
              <w:jc w:val="center"/>
              <w:rPr>
                <w:rFonts w:ascii="Times New Roman" w:hAnsi="Times New Roman"/>
                <w:color w:val="000000"/>
                <w:sz w:val="22"/>
                <w:szCs w:val="22"/>
              </w:rPr>
            </w:pPr>
            <w:r w:rsidRPr="00D348A0">
              <w:rPr>
                <w:rFonts w:ascii="Times New Roman" w:hAnsi="Times New Roman"/>
                <w:color w:val="000000"/>
                <w:sz w:val="22"/>
                <w:szCs w:val="22"/>
              </w:rPr>
              <w:t>2465</w:t>
            </w:r>
          </w:p>
        </w:tc>
        <w:tc>
          <w:tcPr>
            <w:tcW w:w="1336" w:type="dxa"/>
            <w:vAlign w:val="bottom"/>
          </w:tcPr>
          <w:p w:rsidR="00CC09C6" w:rsidRPr="00D348A0" w:rsidRDefault="00CC09C6" w:rsidP="00D348A0">
            <w:pPr>
              <w:jc w:val="center"/>
              <w:rPr>
                <w:rFonts w:ascii="Times New Roman" w:hAnsi="Times New Roman"/>
                <w:color w:val="000000"/>
                <w:sz w:val="22"/>
                <w:szCs w:val="22"/>
              </w:rPr>
            </w:pPr>
            <w:r w:rsidRPr="00D348A0">
              <w:rPr>
                <w:rFonts w:ascii="Times New Roman" w:hAnsi="Times New Roman"/>
                <w:color w:val="000000"/>
                <w:sz w:val="22"/>
                <w:szCs w:val="22"/>
              </w:rPr>
              <w:t>6979</w:t>
            </w:r>
          </w:p>
        </w:tc>
      </w:tr>
    </w:tbl>
    <w:p w:rsidR="00CC09C6" w:rsidRDefault="00CC09C6" w:rsidP="00F51929">
      <w:pPr>
        <w:jc w:val="both"/>
        <w:rPr>
          <w:rFonts w:ascii="Times New Roman" w:hAnsi="Times New Roman"/>
          <w:sz w:val="24"/>
          <w:lang w:val="en-US"/>
        </w:rPr>
      </w:pPr>
    </w:p>
    <w:p w:rsidR="000C5E36" w:rsidRPr="00F51929" w:rsidRDefault="000C5E36" w:rsidP="00F51929">
      <w:pPr>
        <w:jc w:val="both"/>
        <w:rPr>
          <w:rFonts w:ascii="Times New Roman" w:hAnsi="Times New Roman"/>
          <w:sz w:val="24"/>
          <w:lang w:val="en-US"/>
        </w:rPr>
      </w:pPr>
      <w:r w:rsidRPr="00F51929">
        <w:rPr>
          <w:rFonts w:ascii="Times New Roman" w:hAnsi="Times New Roman"/>
          <w:sz w:val="24"/>
          <w:lang w:val="en-US"/>
        </w:rPr>
        <w:t>Table 2</w:t>
      </w:r>
      <w:r w:rsidR="00A748F8">
        <w:rPr>
          <w:rFonts w:ascii="Times New Roman" w:hAnsi="Times New Roman"/>
          <w:sz w:val="24"/>
          <w:lang w:val="en-US"/>
        </w:rPr>
        <w:t>5</w:t>
      </w:r>
      <w:r w:rsidRPr="00F51929">
        <w:rPr>
          <w:rFonts w:ascii="Times New Roman" w:hAnsi="Times New Roman"/>
          <w:sz w:val="24"/>
          <w:lang w:val="en-US"/>
        </w:rPr>
        <w:t xml:space="preserve"> show the average impact of the scenarios on household income during the last three years of this analysis (2023, 2024 and 2025).</w:t>
      </w:r>
      <w:r w:rsidR="00F51929">
        <w:rPr>
          <w:rFonts w:ascii="Times New Roman" w:hAnsi="Times New Roman"/>
          <w:sz w:val="24"/>
          <w:lang w:val="en-US"/>
        </w:rPr>
        <w:t xml:space="preserve"> The consequent impacts on poverty of these incomes changes are presented in Table 25. The reference value for poverty incidence </w:t>
      </w:r>
      <w:proofErr w:type="spellStart"/>
      <w:r w:rsidR="00F51929">
        <w:rPr>
          <w:rFonts w:ascii="Times New Roman" w:hAnsi="Times New Roman"/>
          <w:sz w:val="24"/>
          <w:lang w:val="en-US"/>
        </w:rPr>
        <w:t>Alagoas</w:t>
      </w:r>
      <w:proofErr w:type="spellEnd"/>
      <w:r w:rsidR="00F51929">
        <w:rPr>
          <w:rFonts w:ascii="Times New Roman" w:hAnsi="Times New Roman"/>
          <w:sz w:val="24"/>
          <w:lang w:val="en-US"/>
        </w:rPr>
        <w:t xml:space="preserve"> is 63.743%, for a poverty line of R$155.00 in 2004. The fourth scenario can reduce poverty incidence by 1.</w:t>
      </w:r>
      <w:r w:rsidR="00A748F8">
        <w:rPr>
          <w:rFonts w:ascii="Times New Roman" w:hAnsi="Times New Roman"/>
          <w:sz w:val="24"/>
          <w:lang w:val="en-US"/>
        </w:rPr>
        <w:t>7449</w:t>
      </w:r>
      <w:r w:rsidR="00F51929">
        <w:rPr>
          <w:rFonts w:ascii="Times New Roman" w:hAnsi="Times New Roman"/>
          <w:sz w:val="24"/>
          <w:lang w:val="en-US"/>
        </w:rPr>
        <w:t xml:space="preserve"> percentage points. The </w:t>
      </w:r>
      <w:proofErr w:type="spellStart"/>
      <w:r w:rsidR="00F51929">
        <w:rPr>
          <w:rFonts w:ascii="Times New Roman" w:hAnsi="Times New Roman"/>
          <w:sz w:val="24"/>
          <w:lang w:val="en-US"/>
        </w:rPr>
        <w:t>Gini</w:t>
      </w:r>
      <w:proofErr w:type="spellEnd"/>
      <w:r w:rsidR="00F51929">
        <w:rPr>
          <w:rFonts w:ascii="Times New Roman" w:hAnsi="Times New Roman"/>
          <w:sz w:val="24"/>
          <w:lang w:val="en-US"/>
        </w:rPr>
        <w:t xml:space="preserve"> coefficient remains practically unchanged after the scenarios, suggesting that the development of the tourism activity may have low redistributive effects in the State of </w:t>
      </w:r>
      <w:proofErr w:type="spellStart"/>
      <w:r w:rsidR="00F51929">
        <w:rPr>
          <w:rFonts w:ascii="Times New Roman" w:hAnsi="Times New Roman"/>
          <w:sz w:val="24"/>
          <w:lang w:val="en-US"/>
        </w:rPr>
        <w:t>Alagoas</w:t>
      </w:r>
      <w:proofErr w:type="spellEnd"/>
      <w:r w:rsidR="00F51929">
        <w:rPr>
          <w:rFonts w:ascii="Times New Roman" w:hAnsi="Times New Roman"/>
          <w:sz w:val="24"/>
          <w:lang w:val="en-US"/>
        </w:rPr>
        <w:t xml:space="preserve">. </w:t>
      </w:r>
      <w:r w:rsidRPr="00F51929">
        <w:rPr>
          <w:rFonts w:ascii="Times New Roman" w:hAnsi="Times New Roman"/>
          <w:sz w:val="24"/>
          <w:lang w:val="en-US"/>
        </w:rPr>
        <w:t xml:space="preserve"> </w:t>
      </w:r>
    </w:p>
    <w:p w:rsidR="00EA168C" w:rsidRPr="00AA55B2" w:rsidRDefault="001C20CA" w:rsidP="00EA168C">
      <w:pPr>
        <w:jc w:val="center"/>
        <w:rPr>
          <w:rFonts w:ascii="Times New Roman" w:hAnsi="Times New Roman"/>
          <w:b/>
          <w:sz w:val="24"/>
          <w:lang w:val="en-US"/>
        </w:rPr>
      </w:pPr>
      <w:r w:rsidRPr="00AA55B2">
        <w:rPr>
          <w:rFonts w:ascii="Times New Roman" w:hAnsi="Times New Roman"/>
          <w:b/>
          <w:sz w:val="24"/>
          <w:lang w:val="en-US"/>
        </w:rPr>
        <w:t>Table 2</w:t>
      </w:r>
      <w:r w:rsidR="00A748F8">
        <w:rPr>
          <w:rFonts w:ascii="Times New Roman" w:hAnsi="Times New Roman"/>
          <w:b/>
          <w:sz w:val="24"/>
          <w:lang w:val="en-US"/>
        </w:rPr>
        <w:t>5</w:t>
      </w:r>
      <w:r w:rsidRPr="00AA55B2">
        <w:rPr>
          <w:rFonts w:ascii="Times New Roman" w:hAnsi="Times New Roman"/>
          <w:b/>
          <w:sz w:val="24"/>
          <w:lang w:val="en-US"/>
        </w:rPr>
        <w:t>:</w:t>
      </w:r>
      <w:r w:rsidR="00EA168C" w:rsidRPr="00AA55B2">
        <w:rPr>
          <w:rFonts w:ascii="Times New Roman" w:hAnsi="Times New Roman"/>
          <w:b/>
          <w:sz w:val="24"/>
          <w:lang w:val="en-US"/>
        </w:rPr>
        <w:t xml:space="preserve"> The impacts of the Tourism scenarios on Household income</w:t>
      </w:r>
      <w:r w:rsidR="000C5E36">
        <w:rPr>
          <w:rFonts w:ascii="Times New Roman" w:hAnsi="Times New Roman"/>
          <w:b/>
          <w:sz w:val="24"/>
          <w:lang w:val="en-US"/>
        </w:rPr>
        <w:t xml:space="preserve"> (%)</w:t>
      </w:r>
    </w:p>
    <w:tbl>
      <w:tblPr>
        <w:tblW w:w="7220" w:type="dxa"/>
        <w:jc w:val="center"/>
        <w:tblInd w:w="61" w:type="dxa"/>
        <w:tblCellMar>
          <w:left w:w="70" w:type="dxa"/>
          <w:right w:w="70" w:type="dxa"/>
        </w:tblCellMar>
        <w:tblLook w:val="04A0" w:firstRow="1" w:lastRow="0" w:firstColumn="1" w:lastColumn="0" w:noHBand="0" w:noVBand="1"/>
      </w:tblPr>
      <w:tblGrid>
        <w:gridCol w:w="1340"/>
        <w:gridCol w:w="735"/>
        <w:gridCol w:w="735"/>
        <w:gridCol w:w="735"/>
        <w:gridCol w:w="735"/>
        <w:gridCol w:w="735"/>
        <w:gridCol w:w="735"/>
        <w:gridCol w:w="735"/>
        <w:gridCol w:w="735"/>
      </w:tblGrid>
      <w:tr w:rsidR="000C5E36" w:rsidRPr="00F51929" w:rsidTr="000C5E36">
        <w:trPr>
          <w:trHeight w:val="300"/>
          <w:jc w:val="center"/>
        </w:trPr>
        <w:tc>
          <w:tcPr>
            <w:tcW w:w="1340" w:type="dxa"/>
            <w:vMerge w:val="restart"/>
            <w:tcBorders>
              <w:top w:val="single" w:sz="4" w:space="0" w:color="auto"/>
              <w:left w:val="single" w:sz="4" w:space="0" w:color="auto"/>
              <w:right w:val="single" w:sz="4" w:space="0" w:color="auto"/>
            </w:tcBorders>
            <w:shd w:val="clear" w:color="auto" w:fill="auto"/>
            <w:noWrap/>
            <w:vAlign w:val="center"/>
            <w:hideMark/>
          </w:tcPr>
          <w:p w:rsidR="000C5E36" w:rsidRPr="00EA168C" w:rsidRDefault="000C5E36" w:rsidP="000C5E36">
            <w:pPr>
              <w:spacing w:after="0" w:line="240" w:lineRule="auto"/>
              <w:jc w:val="center"/>
              <w:rPr>
                <w:rFonts w:ascii="Times New Roman" w:eastAsia="Times New Roman" w:hAnsi="Times New Roman"/>
                <w:color w:val="000000"/>
                <w:sz w:val="24"/>
                <w:szCs w:val="24"/>
                <w:lang w:val="en-US" w:eastAsia="pt-BR"/>
              </w:rPr>
            </w:pPr>
            <w:r>
              <w:rPr>
                <w:rFonts w:ascii="Times New Roman" w:eastAsia="Times New Roman" w:hAnsi="Times New Roman"/>
                <w:color w:val="000000"/>
                <w:sz w:val="24"/>
                <w:szCs w:val="24"/>
                <w:lang w:val="en-US" w:eastAsia="pt-BR"/>
              </w:rPr>
              <w:t>Scenarios</w:t>
            </w:r>
          </w:p>
        </w:tc>
        <w:tc>
          <w:tcPr>
            <w:tcW w:w="5880" w:type="dxa"/>
            <w:gridSpan w:val="8"/>
            <w:tcBorders>
              <w:top w:val="single" w:sz="4" w:space="0" w:color="auto"/>
              <w:left w:val="nil"/>
              <w:bottom w:val="single" w:sz="4" w:space="0" w:color="auto"/>
              <w:right w:val="single" w:sz="4" w:space="0" w:color="auto"/>
            </w:tcBorders>
            <w:shd w:val="clear" w:color="auto" w:fill="auto"/>
            <w:noWrap/>
            <w:vAlign w:val="bottom"/>
            <w:hideMark/>
          </w:tcPr>
          <w:p w:rsidR="000C5E36" w:rsidRPr="00F51929" w:rsidRDefault="000C5E36" w:rsidP="000C5E36">
            <w:pPr>
              <w:spacing w:after="0" w:line="240" w:lineRule="auto"/>
              <w:jc w:val="center"/>
              <w:rPr>
                <w:rFonts w:ascii="Times New Roman" w:eastAsia="Times New Roman" w:hAnsi="Times New Roman"/>
                <w:color w:val="000000"/>
                <w:sz w:val="24"/>
                <w:szCs w:val="24"/>
                <w:lang w:val="en-US" w:eastAsia="pt-BR"/>
              </w:rPr>
            </w:pPr>
            <w:r w:rsidRPr="00F51929">
              <w:rPr>
                <w:rFonts w:ascii="Times New Roman" w:eastAsia="Times New Roman" w:hAnsi="Times New Roman"/>
                <w:color w:val="000000"/>
                <w:sz w:val="24"/>
                <w:szCs w:val="24"/>
                <w:lang w:val="en-US" w:eastAsia="pt-BR"/>
              </w:rPr>
              <w:t>Households</w:t>
            </w:r>
          </w:p>
        </w:tc>
      </w:tr>
      <w:tr w:rsidR="000C5E36" w:rsidRPr="00EA168C" w:rsidTr="00E31D19">
        <w:trPr>
          <w:trHeight w:val="300"/>
          <w:jc w:val="center"/>
        </w:trPr>
        <w:tc>
          <w:tcPr>
            <w:tcW w:w="1340" w:type="dxa"/>
            <w:vMerge/>
            <w:tcBorders>
              <w:left w:val="single" w:sz="4" w:space="0" w:color="auto"/>
              <w:bottom w:val="single" w:sz="4" w:space="0" w:color="auto"/>
              <w:right w:val="single" w:sz="4" w:space="0" w:color="auto"/>
            </w:tcBorders>
            <w:shd w:val="clear" w:color="auto" w:fill="auto"/>
            <w:noWrap/>
            <w:vAlign w:val="bottom"/>
            <w:hideMark/>
          </w:tcPr>
          <w:p w:rsidR="000C5E36" w:rsidRPr="00EA168C" w:rsidRDefault="000C5E36" w:rsidP="00194C0E">
            <w:pPr>
              <w:spacing w:after="0" w:line="240" w:lineRule="auto"/>
              <w:rPr>
                <w:rFonts w:ascii="Times New Roman" w:eastAsia="Times New Roman" w:hAnsi="Times New Roman"/>
                <w:color w:val="000000"/>
                <w:sz w:val="24"/>
                <w:szCs w:val="24"/>
                <w:lang w:val="en-US" w:eastAsia="pt-BR"/>
              </w:rPr>
            </w:pPr>
          </w:p>
        </w:tc>
        <w:tc>
          <w:tcPr>
            <w:tcW w:w="735" w:type="dxa"/>
            <w:tcBorders>
              <w:top w:val="single" w:sz="4" w:space="0" w:color="auto"/>
              <w:left w:val="nil"/>
              <w:bottom w:val="single" w:sz="4" w:space="0" w:color="auto"/>
              <w:right w:val="single" w:sz="4" w:space="0" w:color="auto"/>
            </w:tcBorders>
            <w:shd w:val="clear" w:color="auto" w:fill="auto"/>
            <w:noWrap/>
            <w:vAlign w:val="bottom"/>
            <w:hideMark/>
          </w:tcPr>
          <w:p w:rsidR="000C5E36" w:rsidRPr="00F51929" w:rsidRDefault="000C5E36" w:rsidP="00194C0E">
            <w:pPr>
              <w:spacing w:after="0" w:line="240" w:lineRule="auto"/>
              <w:rPr>
                <w:rFonts w:ascii="Times New Roman" w:eastAsia="Times New Roman" w:hAnsi="Times New Roman"/>
                <w:color w:val="000000"/>
                <w:sz w:val="24"/>
                <w:szCs w:val="24"/>
                <w:lang w:val="en-US" w:eastAsia="pt-BR"/>
              </w:rPr>
            </w:pPr>
            <w:r w:rsidRPr="00EA168C">
              <w:rPr>
                <w:rFonts w:ascii="Times New Roman" w:eastAsia="Times New Roman" w:hAnsi="Times New Roman"/>
                <w:color w:val="000000"/>
                <w:sz w:val="24"/>
                <w:szCs w:val="24"/>
                <w:lang w:val="en-US" w:eastAsia="pt-BR"/>
              </w:rPr>
              <w:t xml:space="preserve"> </w:t>
            </w:r>
            <w:r w:rsidRPr="00F51929">
              <w:rPr>
                <w:rFonts w:ascii="Times New Roman" w:eastAsia="Times New Roman" w:hAnsi="Times New Roman"/>
                <w:color w:val="000000"/>
                <w:sz w:val="24"/>
                <w:szCs w:val="24"/>
                <w:lang w:val="en-US" w:eastAsia="pt-BR"/>
              </w:rPr>
              <w:t xml:space="preserve">HH1 </w:t>
            </w:r>
          </w:p>
        </w:tc>
        <w:tc>
          <w:tcPr>
            <w:tcW w:w="735" w:type="dxa"/>
            <w:tcBorders>
              <w:top w:val="single" w:sz="4" w:space="0" w:color="auto"/>
              <w:left w:val="nil"/>
              <w:bottom w:val="single" w:sz="4" w:space="0" w:color="auto"/>
              <w:right w:val="single" w:sz="4" w:space="0" w:color="auto"/>
            </w:tcBorders>
            <w:shd w:val="clear" w:color="auto" w:fill="auto"/>
            <w:noWrap/>
            <w:vAlign w:val="bottom"/>
            <w:hideMark/>
          </w:tcPr>
          <w:p w:rsidR="000C5E36" w:rsidRPr="00F51929" w:rsidRDefault="000C5E36" w:rsidP="00194C0E">
            <w:pPr>
              <w:spacing w:after="0" w:line="240" w:lineRule="auto"/>
              <w:rPr>
                <w:rFonts w:ascii="Times New Roman" w:eastAsia="Times New Roman" w:hAnsi="Times New Roman"/>
                <w:color w:val="000000"/>
                <w:sz w:val="24"/>
                <w:szCs w:val="24"/>
                <w:lang w:val="en-US" w:eastAsia="pt-BR"/>
              </w:rPr>
            </w:pPr>
            <w:r w:rsidRPr="00F51929">
              <w:rPr>
                <w:rFonts w:ascii="Times New Roman" w:eastAsia="Times New Roman" w:hAnsi="Times New Roman"/>
                <w:color w:val="000000"/>
                <w:sz w:val="24"/>
                <w:szCs w:val="24"/>
                <w:lang w:val="en-US" w:eastAsia="pt-BR"/>
              </w:rPr>
              <w:t xml:space="preserve"> HH2 </w:t>
            </w:r>
          </w:p>
        </w:tc>
        <w:tc>
          <w:tcPr>
            <w:tcW w:w="735" w:type="dxa"/>
            <w:tcBorders>
              <w:top w:val="single" w:sz="4" w:space="0" w:color="auto"/>
              <w:left w:val="nil"/>
              <w:bottom w:val="single" w:sz="4" w:space="0" w:color="auto"/>
              <w:right w:val="single" w:sz="4" w:space="0" w:color="auto"/>
            </w:tcBorders>
            <w:shd w:val="clear" w:color="auto" w:fill="auto"/>
            <w:noWrap/>
            <w:vAlign w:val="bottom"/>
            <w:hideMark/>
          </w:tcPr>
          <w:p w:rsidR="000C5E36" w:rsidRPr="00F51929" w:rsidRDefault="000C5E36" w:rsidP="00194C0E">
            <w:pPr>
              <w:spacing w:after="0" w:line="240" w:lineRule="auto"/>
              <w:rPr>
                <w:rFonts w:ascii="Times New Roman" w:eastAsia="Times New Roman" w:hAnsi="Times New Roman"/>
                <w:color w:val="000000"/>
                <w:sz w:val="24"/>
                <w:szCs w:val="24"/>
                <w:lang w:val="en-US" w:eastAsia="pt-BR"/>
              </w:rPr>
            </w:pPr>
            <w:r w:rsidRPr="00F51929">
              <w:rPr>
                <w:rFonts w:ascii="Times New Roman" w:eastAsia="Times New Roman" w:hAnsi="Times New Roman"/>
                <w:color w:val="000000"/>
                <w:sz w:val="24"/>
                <w:szCs w:val="24"/>
                <w:lang w:val="en-US" w:eastAsia="pt-BR"/>
              </w:rPr>
              <w:t xml:space="preserve"> HH3 </w:t>
            </w:r>
          </w:p>
        </w:tc>
        <w:tc>
          <w:tcPr>
            <w:tcW w:w="735" w:type="dxa"/>
            <w:tcBorders>
              <w:top w:val="single" w:sz="4" w:space="0" w:color="auto"/>
              <w:left w:val="nil"/>
              <w:bottom w:val="single" w:sz="4" w:space="0" w:color="auto"/>
              <w:right w:val="single" w:sz="4" w:space="0" w:color="auto"/>
            </w:tcBorders>
            <w:shd w:val="clear" w:color="auto" w:fill="auto"/>
            <w:noWrap/>
            <w:vAlign w:val="bottom"/>
            <w:hideMark/>
          </w:tcPr>
          <w:p w:rsidR="000C5E36" w:rsidRPr="00F51929" w:rsidRDefault="000C5E36" w:rsidP="00194C0E">
            <w:pPr>
              <w:spacing w:after="0" w:line="240" w:lineRule="auto"/>
              <w:rPr>
                <w:rFonts w:ascii="Times New Roman" w:eastAsia="Times New Roman" w:hAnsi="Times New Roman"/>
                <w:color w:val="000000"/>
                <w:sz w:val="24"/>
                <w:szCs w:val="24"/>
                <w:lang w:val="en-US" w:eastAsia="pt-BR"/>
              </w:rPr>
            </w:pPr>
            <w:r w:rsidRPr="00F51929">
              <w:rPr>
                <w:rFonts w:ascii="Times New Roman" w:eastAsia="Times New Roman" w:hAnsi="Times New Roman"/>
                <w:color w:val="000000"/>
                <w:sz w:val="24"/>
                <w:szCs w:val="24"/>
                <w:lang w:val="en-US" w:eastAsia="pt-BR"/>
              </w:rPr>
              <w:t xml:space="preserve"> HH4 </w:t>
            </w:r>
          </w:p>
        </w:tc>
        <w:tc>
          <w:tcPr>
            <w:tcW w:w="735" w:type="dxa"/>
            <w:tcBorders>
              <w:top w:val="single" w:sz="4" w:space="0" w:color="auto"/>
              <w:left w:val="nil"/>
              <w:bottom w:val="single" w:sz="4" w:space="0" w:color="auto"/>
              <w:right w:val="single" w:sz="4" w:space="0" w:color="auto"/>
            </w:tcBorders>
            <w:shd w:val="clear" w:color="auto" w:fill="auto"/>
            <w:noWrap/>
            <w:vAlign w:val="bottom"/>
            <w:hideMark/>
          </w:tcPr>
          <w:p w:rsidR="000C5E36" w:rsidRPr="00F51929" w:rsidRDefault="000C5E36" w:rsidP="00194C0E">
            <w:pPr>
              <w:spacing w:after="0" w:line="240" w:lineRule="auto"/>
              <w:rPr>
                <w:rFonts w:ascii="Times New Roman" w:eastAsia="Times New Roman" w:hAnsi="Times New Roman"/>
                <w:color w:val="000000"/>
                <w:sz w:val="24"/>
                <w:szCs w:val="24"/>
                <w:lang w:val="en-US" w:eastAsia="pt-BR"/>
              </w:rPr>
            </w:pPr>
            <w:r w:rsidRPr="00F51929">
              <w:rPr>
                <w:rFonts w:ascii="Times New Roman" w:eastAsia="Times New Roman" w:hAnsi="Times New Roman"/>
                <w:color w:val="000000"/>
                <w:sz w:val="24"/>
                <w:szCs w:val="24"/>
                <w:lang w:val="en-US" w:eastAsia="pt-BR"/>
              </w:rPr>
              <w:t xml:space="preserve"> HH5 </w:t>
            </w:r>
          </w:p>
        </w:tc>
        <w:tc>
          <w:tcPr>
            <w:tcW w:w="735" w:type="dxa"/>
            <w:tcBorders>
              <w:top w:val="single" w:sz="4" w:space="0" w:color="auto"/>
              <w:left w:val="nil"/>
              <w:bottom w:val="single" w:sz="4" w:space="0" w:color="auto"/>
              <w:right w:val="single" w:sz="4" w:space="0" w:color="auto"/>
            </w:tcBorders>
            <w:shd w:val="clear" w:color="auto" w:fill="auto"/>
            <w:noWrap/>
            <w:vAlign w:val="bottom"/>
            <w:hideMark/>
          </w:tcPr>
          <w:p w:rsidR="000C5E36" w:rsidRPr="00EA168C" w:rsidRDefault="000C5E36" w:rsidP="00194C0E">
            <w:pPr>
              <w:spacing w:after="0" w:line="240" w:lineRule="auto"/>
              <w:rPr>
                <w:rFonts w:ascii="Times New Roman" w:eastAsia="Times New Roman" w:hAnsi="Times New Roman"/>
                <w:color w:val="000000"/>
                <w:sz w:val="24"/>
                <w:szCs w:val="24"/>
                <w:lang w:eastAsia="pt-BR"/>
              </w:rPr>
            </w:pPr>
            <w:r w:rsidRPr="00F51929">
              <w:rPr>
                <w:rFonts w:ascii="Times New Roman" w:eastAsia="Times New Roman" w:hAnsi="Times New Roman"/>
                <w:color w:val="000000"/>
                <w:sz w:val="24"/>
                <w:szCs w:val="24"/>
                <w:lang w:val="en-US" w:eastAsia="pt-BR"/>
              </w:rPr>
              <w:t xml:space="preserve"> </w:t>
            </w:r>
            <w:r w:rsidRPr="00EA168C">
              <w:rPr>
                <w:rFonts w:ascii="Times New Roman" w:eastAsia="Times New Roman" w:hAnsi="Times New Roman"/>
                <w:color w:val="000000"/>
                <w:sz w:val="24"/>
                <w:szCs w:val="24"/>
                <w:lang w:eastAsia="pt-BR"/>
              </w:rPr>
              <w:t xml:space="preserve">HH6 </w:t>
            </w:r>
          </w:p>
        </w:tc>
        <w:tc>
          <w:tcPr>
            <w:tcW w:w="735" w:type="dxa"/>
            <w:tcBorders>
              <w:top w:val="single" w:sz="4" w:space="0" w:color="auto"/>
              <w:left w:val="nil"/>
              <w:bottom w:val="single" w:sz="4" w:space="0" w:color="auto"/>
              <w:right w:val="single" w:sz="4" w:space="0" w:color="auto"/>
            </w:tcBorders>
            <w:shd w:val="clear" w:color="auto" w:fill="auto"/>
            <w:noWrap/>
            <w:vAlign w:val="bottom"/>
            <w:hideMark/>
          </w:tcPr>
          <w:p w:rsidR="000C5E36" w:rsidRPr="00EA168C" w:rsidRDefault="000C5E36" w:rsidP="00194C0E">
            <w:pPr>
              <w:spacing w:after="0" w:line="240" w:lineRule="auto"/>
              <w:rPr>
                <w:rFonts w:ascii="Times New Roman" w:eastAsia="Times New Roman" w:hAnsi="Times New Roman"/>
                <w:color w:val="000000"/>
                <w:sz w:val="24"/>
                <w:szCs w:val="24"/>
                <w:lang w:eastAsia="pt-BR"/>
              </w:rPr>
            </w:pPr>
            <w:r w:rsidRPr="00EA168C">
              <w:rPr>
                <w:rFonts w:ascii="Times New Roman" w:eastAsia="Times New Roman" w:hAnsi="Times New Roman"/>
                <w:color w:val="000000"/>
                <w:sz w:val="24"/>
                <w:szCs w:val="24"/>
                <w:lang w:eastAsia="pt-BR"/>
              </w:rPr>
              <w:t xml:space="preserve"> HH7 </w:t>
            </w:r>
          </w:p>
        </w:tc>
        <w:tc>
          <w:tcPr>
            <w:tcW w:w="735" w:type="dxa"/>
            <w:tcBorders>
              <w:top w:val="single" w:sz="4" w:space="0" w:color="auto"/>
              <w:left w:val="nil"/>
              <w:bottom w:val="single" w:sz="4" w:space="0" w:color="auto"/>
              <w:right w:val="single" w:sz="4" w:space="0" w:color="auto"/>
            </w:tcBorders>
            <w:shd w:val="clear" w:color="auto" w:fill="auto"/>
            <w:noWrap/>
            <w:vAlign w:val="bottom"/>
            <w:hideMark/>
          </w:tcPr>
          <w:p w:rsidR="000C5E36" w:rsidRPr="00EA168C" w:rsidRDefault="000C5E36" w:rsidP="00194C0E">
            <w:pPr>
              <w:spacing w:after="0" w:line="240" w:lineRule="auto"/>
              <w:rPr>
                <w:rFonts w:ascii="Times New Roman" w:eastAsia="Times New Roman" w:hAnsi="Times New Roman"/>
                <w:color w:val="000000"/>
                <w:sz w:val="24"/>
                <w:szCs w:val="24"/>
                <w:lang w:eastAsia="pt-BR"/>
              </w:rPr>
            </w:pPr>
            <w:r w:rsidRPr="00EA168C">
              <w:rPr>
                <w:rFonts w:ascii="Times New Roman" w:eastAsia="Times New Roman" w:hAnsi="Times New Roman"/>
                <w:color w:val="000000"/>
                <w:sz w:val="24"/>
                <w:szCs w:val="24"/>
                <w:lang w:eastAsia="pt-BR"/>
              </w:rPr>
              <w:t xml:space="preserve"> HH8 </w:t>
            </w:r>
          </w:p>
        </w:tc>
      </w:tr>
      <w:tr w:rsidR="00F04E7E" w:rsidRPr="00EA168C" w:rsidTr="00EA168C">
        <w:trPr>
          <w:trHeight w:val="300"/>
          <w:jc w:val="center"/>
        </w:trPr>
        <w:tc>
          <w:tcPr>
            <w:tcW w:w="13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4E7E" w:rsidRPr="00EA168C" w:rsidRDefault="00F04E7E" w:rsidP="000C5E36">
            <w:pPr>
              <w:spacing w:after="0" w:line="240" w:lineRule="auto"/>
              <w:jc w:val="center"/>
              <w:rPr>
                <w:rFonts w:ascii="Times New Roman" w:eastAsia="Times New Roman" w:hAnsi="Times New Roman"/>
                <w:color w:val="000000"/>
                <w:sz w:val="24"/>
                <w:szCs w:val="24"/>
                <w:lang w:eastAsia="pt-BR"/>
              </w:rPr>
            </w:pPr>
            <w:proofErr w:type="spellStart"/>
            <w:r>
              <w:rPr>
                <w:rFonts w:ascii="Times New Roman" w:eastAsia="Times New Roman" w:hAnsi="Times New Roman"/>
                <w:color w:val="000000"/>
                <w:sz w:val="24"/>
                <w:szCs w:val="24"/>
                <w:lang w:eastAsia="pt-BR"/>
              </w:rPr>
              <w:t>Scenario</w:t>
            </w:r>
            <w:proofErr w:type="spellEnd"/>
            <w:r>
              <w:rPr>
                <w:rFonts w:ascii="Times New Roman" w:eastAsia="Times New Roman" w:hAnsi="Times New Roman"/>
                <w:color w:val="000000"/>
                <w:sz w:val="24"/>
                <w:szCs w:val="24"/>
                <w:lang w:eastAsia="pt-BR"/>
              </w:rPr>
              <w:t xml:space="preserve"> </w:t>
            </w:r>
            <w:proofErr w:type="gramStart"/>
            <w:r>
              <w:rPr>
                <w:rFonts w:ascii="Times New Roman" w:eastAsia="Times New Roman" w:hAnsi="Times New Roman"/>
                <w:color w:val="000000"/>
                <w:sz w:val="24"/>
                <w:szCs w:val="24"/>
                <w:lang w:eastAsia="pt-BR"/>
              </w:rPr>
              <w:t>1</w:t>
            </w:r>
            <w:proofErr w:type="gramEnd"/>
          </w:p>
        </w:tc>
        <w:tc>
          <w:tcPr>
            <w:tcW w:w="735" w:type="dxa"/>
            <w:tcBorders>
              <w:top w:val="single" w:sz="4" w:space="0" w:color="auto"/>
              <w:left w:val="nil"/>
              <w:bottom w:val="single" w:sz="4" w:space="0" w:color="auto"/>
              <w:right w:val="single" w:sz="4" w:space="0" w:color="auto"/>
            </w:tcBorders>
            <w:shd w:val="clear" w:color="auto" w:fill="auto"/>
            <w:noWrap/>
            <w:vAlign w:val="bottom"/>
            <w:hideMark/>
          </w:tcPr>
          <w:p w:rsidR="00F04E7E" w:rsidRPr="00D348A0" w:rsidRDefault="00F04E7E" w:rsidP="00387F88">
            <w:pPr>
              <w:spacing w:after="0" w:line="240" w:lineRule="auto"/>
              <w:jc w:val="center"/>
              <w:rPr>
                <w:rFonts w:ascii="Times New Roman" w:hAnsi="Times New Roman"/>
                <w:color w:val="000000"/>
              </w:rPr>
            </w:pPr>
            <w:r w:rsidRPr="00D348A0">
              <w:rPr>
                <w:rFonts w:ascii="Times New Roman" w:hAnsi="Times New Roman"/>
                <w:color w:val="000000"/>
              </w:rPr>
              <w:t>1</w:t>
            </w:r>
            <w:r w:rsidR="00AB16C4">
              <w:rPr>
                <w:rFonts w:ascii="Times New Roman" w:hAnsi="Times New Roman"/>
                <w:color w:val="000000"/>
              </w:rPr>
              <w:t>.</w:t>
            </w:r>
            <w:r w:rsidRPr="00D348A0">
              <w:rPr>
                <w:rFonts w:ascii="Times New Roman" w:hAnsi="Times New Roman"/>
                <w:color w:val="000000"/>
              </w:rPr>
              <w:t xml:space="preserve">10 </w:t>
            </w:r>
          </w:p>
        </w:tc>
        <w:tc>
          <w:tcPr>
            <w:tcW w:w="735" w:type="dxa"/>
            <w:tcBorders>
              <w:top w:val="single" w:sz="4" w:space="0" w:color="auto"/>
              <w:left w:val="nil"/>
              <w:bottom w:val="single" w:sz="4" w:space="0" w:color="auto"/>
              <w:right w:val="single" w:sz="4" w:space="0" w:color="auto"/>
            </w:tcBorders>
            <w:shd w:val="clear" w:color="auto" w:fill="auto"/>
            <w:noWrap/>
            <w:vAlign w:val="bottom"/>
            <w:hideMark/>
          </w:tcPr>
          <w:p w:rsidR="00F04E7E" w:rsidRPr="00D348A0" w:rsidRDefault="00F04E7E" w:rsidP="00387F88">
            <w:pPr>
              <w:spacing w:after="0" w:line="240" w:lineRule="auto"/>
              <w:jc w:val="center"/>
              <w:rPr>
                <w:rFonts w:ascii="Times New Roman" w:hAnsi="Times New Roman"/>
                <w:color w:val="000000"/>
              </w:rPr>
            </w:pPr>
            <w:r w:rsidRPr="00D348A0">
              <w:rPr>
                <w:rFonts w:ascii="Times New Roman" w:hAnsi="Times New Roman"/>
                <w:color w:val="000000"/>
              </w:rPr>
              <w:t>1</w:t>
            </w:r>
            <w:r w:rsidR="00AB16C4">
              <w:rPr>
                <w:rFonts w:ascii="Times New Roman" w:hAnsi="Times New Roman"/>
                <w:color w:val="000000"/>
              </w:rPr>
              <w:t>.</w:t>
            </w:r>
            <w:r w:rsidRPr="00D348A0">
              <w:rPr>
                <w:rFonts w:ascii="Times New Roman" w:hAnsi="Times New Roman"/>
                <w:color w:val="000000"/>
              </w:rPr>
              <w:t xml:space="preserve">15 </w:t>
            </w:r>
          </w:p>
        </w:tc>
        <w:tc>
          <w:tcPr>
            <w:tcW w:w="735" w:type="dxa"/>
            <w:tcBorders>
              <w:top w:val="single" w:sz="4" w:space="0" w:color="auto"/>
              <w:left w:val="nil"/>
              <w:bottom w:val="single" w:sz="4" w:space="0" w:color="auto"/>
              <w:right w:val="single" w:sz="4" w:space="0" w:color="auto"/>
            </w:tcBorders>
            <w:shd w:val="clear" w:color="auto" w:fill="auto"/>
            <w:noWrap/>
            <w:vAlign w:val="bottom"/>
            <w:hideMark/>
          </w:tcPr>
          <w:p w:rsidR="00F04E7E" w:rsidRPr="00D348A0" w:rsidRDefault="00F04E7E" w:rsidP="00387F88">
            <w:pPr>
              <w:spacing w:after="0" w:line="240" w:lineRule="auto"/>
              <w:jc w:val="center"/>
              <w:rPr>
                <w:rFonts w:ascii="Times New Roman" w:hAnsi="Times New Roman"/>
                <w:color w:val="000000"/>
              </w:rPr>
            </w:pPr>
            <w:r w:rsidRPr="00D348A0">
              <w:rPr>
                <w:rFonts w:ascii="Times New Roman" w:hAnsi="Times New Roman"/>
                <w:color w:val="000000"/>
              </w:rPr>
              <w:t>1</w:t>
            </w:r>
            <w:r w:rsidR="00AB16C4">
              <w:rPr>
                <w:rFonts w:ascii="Times New Roman" w:hAnsi="Times New Roman"/>
                <w:color w:val="000000"/>
              </w:rPr>
              <w:t>.</w:t>
            </w:r>
            <w:r w:rsidRPr="00D348A0">
              <w:rPr>
                <w:rFonts w:ascii="Times New Roman" w:hAnsi="Times New Roman"/>
                <w:color w:val="000000"/>
              </w:rPr>
              <w:t xml:space="preserve">12 </w:t>
            </w:r>
          </w:p>
        </w:tc>
        <w:tc>
          <w:tcPr>
            <w:tcW w:w="735" w:type="dxa"/>
            <w:tcBorders>
              <w:top w:val="single" w:sz="4" w:space="0" w:color="auto"/>
              <w:left w:val="nil"/>
              <w:bottom w:val="single" w:sz="4" w:space="0" w:color="auto"/>
              <w:right w:val="single" w:sz="4" w:space="0" w:color="auto"/>
            </w:tcBorders>
            <w:shd w:val="clear" w:color="auto" w:fill="auto"/>
            <w:noWrap/>
            <w:vAlign w:val="bottom"/>
            <w:hideMark/>
          </w:tcPr>
          <w:p w:rsidR="00F04E7E" w:rsidRPr="00D348A0" w:rsidRDefault="00F04E7E" w:rsidP="00387F88">
            <w:pPr>
              <w:spacing w:after="0" w:line="240" w:lineRule="auto"/>
              <w:jc w:val="center"/>
              <w:rPr>
                <w:rFonts w:ascii="Times New Roman" w:hAnsi="Times New Roman"/>
                <w:color w:val="000000"/>
              </w:rPr>
            </w:pPr>
            <w:r w:rsidRPr="00D348A0">
              <w:rPr>
                <w:rFonts w:ascii="Times New Roman" w:hAnsi="Times New Roman"/>
                <w:color w:val="000000"/>
              </w:rPr>
              <w:t>1</w:t>
            </w:r>
            <w:r w:rsidR="00AB16C4">
              <w:rPr>
                <w:rFonts w:ascii="Times New Roman" w:hAnsi="Times New Roman"/>
                <w:color w:val="000000"/>
              </w:rPr>
              <w:t>.</w:t>
            </w:r>
            <w:r w:rsidRPr="00D348A0">
              <w:rPr>
                <w:rFonts w:ascii="Times New Roman" w:hAnsi="Times New Roman"/>
                <w:color w:val="000000"/>
              </w:rPr>
              <w:t xml:space="preserve">06 </w:t>
            </w:r>
          </w:p>
        </w:tc>
        <w:tc>
          <w:tcPr>
            <w:tcW w:w="735" w:type="dxa"/>
            <w:tcBorders>
              <w:top w:val="single" w:sz="4" w:space="0" w:color="auto"/>
              <w:left w:val="nil"/>
              <w:bottom w:val="single" w:sz="4" w:space="0" w:color="auto"/>
              <w:right w:val="single" w:sz="4" w:space="0" w:color="auto"/>
            </w:tcBorders>
            <w:shd w:val="clear" w:color="auto" w:fill="auto"/>
            <w:noWrap/>
            <w:vAlign w:val="bottom"/>
            <w:hideMark/>
          </w:tcPr>
          <w:p w:rsidR="00F04E7E" w:rsidRPr="00D348A0" w:rsidRDefault="00F04E7E" w:rsidP="00387F88">
            <w:pPr>
              <w:spacing w:after="0" w:line="240" w:lineRule="auto"/>
              <w:jc w:val="center"/>
              <w:rPr>
                <w:rFonts w:ascii="Times New Roman" w:hAnsi="Times New Roman"/>
                <w:color w:val="000000"/>
              </w:rPr>
            </w:pPr>
            <w:r w:rsidRPr="00D348A0">
              <w:rPr>
                <w:rFonts w:ascii="Times New Roman" w:hAnsi="Times New Roman"/>
                <w:color w:val="000000"/>
              </w:rPr>
              <w:t>1</w:t>
            </w:r>
            <w:r w:rsidR="00AB16C4">
              <w:rPr>
                <w:rFonts w:ascii="Times New Roman" w:hAnsi="Times New Roman"/>
                <w:color w:val="000000"/>
              </w:rPr>
              <w:t>.</w:t>
            </w:r>
            <w:r w:rsidRPr="00D348A0">
              <w:rPr>
                <w:rFonts w:ascii="Times New Roman" w:hAnsi="Times New Roman"/>
                <w:color w:val="000000"/>
              </w:rPr>
              <w:t xml:space="preserve">12 </w:t>
            </w:r>
          </w:p>
        </w:tc>
        <w:tc>
          <w:tcPr>
            <w:tcW w:w="735" w:type="dxa"/>
            <w:tcBorders>
              <w:top w:val="single" w:sz="4" w:space="0" w:color="auto"/>
              <w:left w:val="nil"/>
              <w:bottom w:val="single" w:sz="4" w:space="0" w:color="auto"/>
              <w:right w:val="single" w:sz="4" w:space="0" w:color="auto"/>
            </w:tcBorders>
            <w:shd w:val="clear" w:color="auto" w:fill="auto"/>
            <w:noWrap/>
            <w:vAlign w:val="bottom"/>
            <w:hideMark/>
          </w:tcPr>
          <w:p w:rsidR="00F04E7E" w:rsidRPr="00D348A0" w:rsidRDefault="00F04E7E" w:rsidP="00387F88">
            <w:pPr>
              <w:spacing w:after="0" w:line="240" w:lineRule="auto"/>
              <w:jc w:val="center"/>
              <w:rPr>
                <w:rFonts w:ascii="Times New Roman" w:hAnsi="Times New Roman"/>
                <w:color w:val="000000"/>
              </w:rPr>
            </w:pPr>
            <w:r w:rsidRPr="00D348A0">
              <w:rPr>
                <w:rFonts w:ascii="Times New Roman" w:hAnsi="Times New Roman"/>
                <w:color w:val="000000"/>
              </w:rPr>
              <w:t>1</w:t>
            </w:r>
            <w:r w:rsidR="00AB16C4">
              <w:rPr>
                <w:rFonts w:ascii="Times New Roman" w:hAnsi="Times New Roman"/>
                <w:color w:val="000000"/>
              </w:rPr>
              <w:t>.</w:t>
            </w:r>
            <w:r w:rsidRPr="00D348A0">
              <w:rPr>
                <w:rFonts w:ascii="Times New Roman" w:hAnsi="Times New Roman"/>
                <w:color w:val="000000"/>
              </w:rPr>
              <w:t xml:space="preserve">23 </w:t>
            </w:r>
          </w:p>
        </w:tc>
        <w:tc>
          <w:tcPr>
            <w:tcW w:w="735" w:type="dxa"/>
            <w:tcBorders>
              <w:top w:val="single" w:sz="4" w:space="0" w:color="auto"/>
              <w:left w:val="nil"/>
              <w:bottom w:val="single" w:sz="4" w:space="0" w:color="auto"/>
              <w:right w:val="single" w:sz="4" w:space="0" w:color="auto"/>
            </w:tcBorders>
            <w:shd w:val="clear" w:color="auto" w:fill="auto"/>
            <w:noWrap/>
            <w:vAlign w:val="bottom"/>
            <w:hideMark/>
          </w:tcPr>
          <w:p w:rsidR="00F04E7E" w:rsidRPr="00D348A0" w:rsidRDefault="00F04E7E" w:rsidP="00387F88">
            <w:pPr>
              <w:spacing w:after="0" w:line="240" w:lineRule="auto"/>
              <w:jc w:val="center"/>
              <w:rPr>
                <w:rFonts w:ascii="Times New Roman" w:hAnsi="Times New Roman"/>
                <w:color w:val="000000"/>
              </w:rPr>
            </w:pPr>
            <w:r w:rsidRPr="00D348A0">
              <w:rPr>
                <w:rFonts w:ascii="Times New Roman" w:hAnsi="Times New Roman"/>
                <w:color w:val="000000"/>
              </w:rPr>
              <w:t>1</w:t>
            </w:r>
            <w:r w:rsidR="00AB16C4">
              <w:rPr>
                <w:rFonts w:ascii="Times New Roman" w:hAnsi="Times New Roman"/>
                <w:color w:val="000000"/>
              </w:rPr>
              <w:t>.</w:t>
            </w:r>
            <w:r w:rsidRPr="00D348A0">
              <w:rPr>
                <w:rFonts w:ascii="Times New Roman" w:hAnsi="Times New Roman"/>
                <w:color w:val="000000"/>
              </w:rPr>
              <w:t xml:space="preserve">05 </w:t>
            </w:r>
          </w:p>
        </w:tc>
        <w:tc>
          <w:tcPr>
            <w:tcW w:w="735" w:type="dxa"/>
            <w:tcBorders>
              <w:top w:val="single" w:sz="4" w:space="0" w:color="auto"/>
              <w:left w:val="nil"/>
              <w:bottom w:val="single" w:sz="4" w:space="0" w:color="auto"/>
              <w:right w:val="single" w:sz="4" w:space="0" w:color="auto"/>
            </w:tcBorders>
            <w:shd w:val="clear" w:color="auto" w:fill="auto"/>
            <w:noWrap/>
            <w:vAlign w:val="bottom"/>
            <w:hideMark/>
          </w:tcPr>
          <w:p w:rsidR="00F04E7E" w:rsidRPr="00D348A0" w:rsidRDefault="00F04E7E" w:rsidP="00387F88">
            <w:pPr>
              <w:spacing w:after="0" w:line="240" w:lineRule="auto"/>
              <w:jc w:val="center"/>
              <w:rPr>
                <w:rFonts w:ascii="Times New Roman" w:hAnsi="Times New Roman"/>
                <w:color w:val="000000"/>
              </w:rPr>
            </w:pPr>
            <w:r w:rsidRPr="00D348A0">
              <w:rPr>
                <w:rFonts w:ascii="Times New Roman" w:hAnsi="Times New Roman"/>
                <w:color w:val="000000"/>
              </w:rPr>
              <w:t>0</w:t>
            </w:r>
            <w:r w:rsidR="00AB16C4">
              <w:rPr>
                <w:rFonts w:ascii="Times New Roman" w:hAnsi="Times New Roman"/>
                <w:color w:val="000000"/>
              </w:rPr>
              <w:t>.</w:t>
            </w:r>
            <w:r w:rsidRPr="00D348A0">
              <w:rPr>
                <w:rFonts w:ascii="Times New Roman" w:hAnsi="Times New Roman"/>
                <w:color w:val="000000"/>
              </w:rPr>
              <w:t xml:space="preserve">85 </w:t>
            </w:r>
          </w:p>
        </w:tc>
      </w:tr>
      <w:tr w:rsidR="00F04E7E" w:rsidRPr="00EA168C" w:rsidTr="00EA168C">
        <w:trPr>
          <w:trHeight w:val="300"/>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rsidR="00F04E7E" w:rsidRPr="00EA168C" w:rsidRDefault="00F04E7E" w:rsidP="000C5E36">
            <w:pPr>
              <w:spacing w:after="0" w:line="240" w:lineRule="auto"/>
              <w:jc w:val="center"/>
              <w:rPr>
                <w:rFonts w:ascii="Times New Roman" w:eastAsia="Times New Roman" w:hAnsi="Times New Roman"/>
                <w:color w:val="000000"/>
                <w:sz w:val="24"/>
                <w:szCs w:val="24"/>
                <w:lang w:eastAsia="pt-BR"/>
              </w:rPr>
            </w:pPr>
            <w:proofErr w:type="spellStart"/>
            <w:r>
              <w:rPr>
                <w:rFonts w:ascii="Times New Roman" w:eastAsia="Times New Roman" w:hAnsi="Times New Roman"/>
                <w:color w:val="000000"/>
                <w:sz w:val="24"/>
                <w:szCs w:val="24"/>
                <w:lang w:eastAsia="pt-BR"/>
              </w:rPr>
              <w:t>Scenario</w:t>
            </w:r>
            <w:proofErr w:type="spellEnd"/>
            <w:r>
              <w:rPr>
                <w:rFonts w:ascii="Times New Roman" w:eastAsia="Times New Roman" w:hAnsi="Times New Roman"/>
                <w:color w:val="000000"/>
                <w:sz w:val="24"/>
                <w:szCs w:val="24"/>
                <w:lang w:eastAsia="pt-BR"/>
              </w:rPr>
              <w:t xml:space="preserve"> </w:t>
            </w:r>
            <w:proofErr w:type="gramStart"/>
            <w:r>
              <w:rPr>
                <w:rFonts w:ascii="Times New Roman" w:eastAsia="Times New Roman" w:hAnsi="Times New Roman"/>
                <w:color w:val="000000"/>
                <w:sz w:val="24"/>
                <w:szCs w:val="24"/>
                <w:lang w:eastAsia="pt-BR"/>
              </w:rPr>
              <w:t>2</w:t>
            </w:r>
            <w:proofErr w:type="gramEnd"/>
          </w:p>
        </w:tc>
        <w:tc>
          <w:tcPr>
            <w:tcW w:w="735" w:type="dxa"/>
            <w:tcBorders>
              <w:top w:val="nil"/>
              <w:left w:val="nil"/>
              <w:bottom w:val="single" w:sz="4" w:space="0" w:color="auto"/>
              <w:right w:val="single" w:sz="4" w:space="0" w:color="auto"/>
            </w:tcBorders>
            <w:shd w:val="clear" w:color="auto" w:fill="auto"/>
            <w:noWrap/>
            <w:vAlign w:val="bottom"/>
            <w:hideMark/>
          </w:tcPr>
          <w:p w:rsidR="00F04E7E" w:rsidRPr="00D348A0" w:rsidRDefault="00F04E7E" w:rsidP="00387F88">
            <w:pPr>
              <w:spacing w:after="0" w:line="240" w:lineRule="auto"/>
              <w:jc w:val="center"/>
              <w:rPr>
                <w:rFonts w:ascii="Times New Roman" w:hAnsi="Times New Roman"/>
                <w:color w:val="000000"/>
              </w:rPr>
            </w:pPr>
            <w:r w:rsidRPr="00D348A0">
              <w:rPr>
                <w:rFonts w:ascii="Times New Roman" w:hAnsi="Times New Roman"/>
                <w:color w:val="000000"/>
              </w:rPr>
              <w:t>1</w:t>
            </w:r>
            <w:r w:rsidR="00AB16C4">
              <w:rPr>
                <w:rFonts w:ascii="Times New Roman" w:hAnsi="Times New Roman"/>
                <w:color w:val="000000"/>
              </w:rPr>
              <w:t>.</w:t>
            </w:r>
            <w:r w:rsidRPr="00D348A0">
              <w:rPr>
                <w:rFonts w:ascii="Times New Roman" w:hAnsi="Times New Roman"/>
                <w:color w:val="000000"/>
              </w:rPr>
              <w:t xml:space="preserve">06 </w:t>
            </w:r>
          </w:p>
        </w:tc>
        <w:tc>
          <w:tcPr>
            <w:tcW w:w="735" w:type="dxa"/>
            <w:tcBorders>
              <w:top w:val="nil"/>
              <w:left w:val="nil"/>
              <w:bottom w:val="single" w:sz="4" w:space="0" w:color="auto"/>
              <w:right w:val="single" w:sz="4" w:space="0" w:color="auto"/>
            </w:tcBorders>
            <w:shd w:val="clear" w:color="auto" w:fill="auto"/>
            <w:noWrap/>
            <w:vAlign w:val="bottom"/>
            <w:hideMark/>
          </w:tcPr>
          <w:p w:rsidR="00F04E7E" w:rsidRPr="00D348A0" w:rsidRDefault="00F04E7E" w:rsidP="00387F88">
            <w:pPr>
              <w:spacing w:after="0" w:line="240" w:lineRule="auto"/>
              <w:jc w:val="center"/>
              <w:rPr>
                <w:rFonts w:ascii="Times New Roman" w:hAnsi="Times New Roman"/>
                <w:color w:val="000000"/>
              </w:rPr>
            </w:pPr>
            <w:r w:rsidRPr="00D348A0">
              <w:rPr>
                <w:rFonts w:ascii="Times New Roman" w:hAnsi="Times New Roman"/>
                <w:color w:val="000000"/>
              </w:rPr>
              <w:t>1</w:t>
            </w:r>
            <w:r w:rsidR="00AB16C4">
              <w:rPr>
                <w:rFonts w:ascii="Times New Roman" w:hAnsi="Times New Roman"/>
                <w:color w:val="000000"/>
              </w:rPr>
              <w:t>.</w:t>
            </w:r>
            <w:r w:rsidRPr="00D348A0">
              <w:rPr>
                <w:rFonts w:ascii="Times New Roman" w:hAnsi="Times New Roman"/>
                <w:color w:val="000000"/>
              </w:rPr>
              <w:t xml:space="preserve">10 </w:t>
            </w:r>
          </w:p>
        </w:tc>
        <w:tc>
          <w:tcPr>
            <w:tcW w:w="735" w:type="dxa"/>
            <w:tcBorders>
              <w:top w:val="nil"/>
              <w:left w:val="nil"/>
              <w:bottom w:val="single" w:sz="4" w:space="0" w:color="auto"/>
              <w:right w:val="single" w:sz="4" w:space="0" w:color="auto"/>
            </w:tcBorders>
            <w:shd w:val="clear" w:color="auto" w:fill="auto"/>
            <w:noWrap/>
            <w:vAlign w:val="bottom"/>
            <w:hideMark/>
          </w:tcPr>
          <w:p w:rsidR="00F04E7E" w:rsidRPr="00D348A0" w:rsidRDefault="00F04E7E" w:rsidP="00387F88">
            <w:pPr>
              <w:spacing w:after="0" w:line="240" w:lineRule="auto"/>
              <w:jc w:val="center"/>
              <w:rPr>
                <w:rFonts w:ascii="Times New Roman" w:hAnsi="Times New Roman"/>
                <w:color w:val="000000"/>
              </w:rPr>
            </w:pPr>
            <w:r w:rsidRPr="00D348A0">
              <w:rPr>
                <w:rFonts w:ascii="Times New Roman" w:hAnsi="Times New Roman"/>
                <w:color w:val="000000"/>
              </w:rPr>
              <w:t>1</w:t>
            </w:r>
            <w:r w:rsidR="00AB16C4">
              <w:rPr>
                <w:rFonts w:ascii="Times New Roman" w:hAnsi="Times New Roman"/>
                <w:color w:val="000000"/>
              </w:rPr>
              <w:t>.</w:t>
            </w:r>
            <w:r w:rsidRPr="00D348A0">
              <w:rPr>
                <w:rFonts w:ascii="Times New Roman" w:hAnsi="Times New Roman"/>
                <w:color w:val="000000"/>
              </w:rPr>
              <w:t xml:space="preserve">08 </w:t>
            </w:r>
          </w:p>
        </w:tc>
        <w:tc>
          <w:tcPr>
            <w:tcW w:w="735" w:type="dxa"/>
            <w:tcBorders>
              <w:top w:val="nil"/>
              <w:left w:val="nil"/>
              <w:bottom w:val="single" w:sz="4" w:space="0" w:color="auto"/>
              <w:right w:val="single" w:sz="4" w:space="0" w:color="auto"/>
            </w:tcBorders>
            <w:shd w:val="clear" w:color="auto" w:fill="auto"/>
            <w:noWrap/>
            <w:vAlign w:val="bottom"/>
            <w:hideMark/>
          </w:tcPr>
          <w:p w:rsidR="00F04E7E" w:rsidRPr="00D348A0" w:rsidRDefault="00F04E7E" w:rsidP="00387F88">
            <w:pPr>
              <w:spacing w:after="0" w:line="240" w:lineRule="auto"/>
              <w:jc w:val="center"/>
              <w:rPr>
                <w:rFonts w:ascii="Times New Roman" w:hAnsi="Times New Roman"/>
                <w:color w:val="000000"/>
              </w:rPr>
            </w:pPr>
            <w:r w:rsidRPr="00D348A0">
              <w:rPr>
                <w:rFonts w:ascii="Times New Roman" w:hAnsi="Times New Roman"/>
                <w:color w:val="000000"/>
              </w:rPr>
              <w:t>1</w:t>
            </w:r>
            <w:r w:rsidR="00AB16C4">
              <w:rPr>
                <w:rFonts w:ascii="Times New Roman" w:hAnsi="Times New Roman"/>
                <w:color w:val="000000"/>
              </w:rPr>
              <w:t>.</w:t>
            </w:r>
            <w:r w:rsidRPr="00D348A0">
              <w:rPr>
                <w:rFonts w:ascii="Times New Roman" w:hAnsi="Times New Roman"/>
                <w:color w:val="000000"/>
              </w:rPr>
              <w:t xml:space="preserve">02 </w:t>
            </w:r>
          </w:p>
        </w:tc>
        <w:tc>
          <w:tcPr>
            <w:tcW w:w="735" w:type="dxa"/>
            <w:tcBorders>
              <w:top w:val="nil"/>
              <w:left w:val="nil"/>
              <w:bottom w:val="single" w:sz="4" w:space="0" w:color="auto"/>
              <w:right w:val="single" w:sz="4" w:space="0" w:color="auto"/>
            </w:tcBorders>
            <w:shd w:val="clear" w:color="auto" w:fill="auto"/>
            <w:noWrap/>
            <w:vAlign w:val="bottom"/>
            <w:hideMark/>
          </w:tcPr>
          <w:p w:rsidR="00F04E7E" w:rsidRPr="00D348A0" w:rsidRDefault="00F04E7E" w:rsidP="00387F88">
            <w:pPr>
              <w:spacing w:after="0" w:line="240" w:lineRule="auto"/>
              <w:jc w:val="center"/>
              <w:rPr>
                <w:rFonts w:ascii="Times New Roman" w:hAnsi="Times New Roman"/>
                <w:color w:val="000000"/>
              </w:rPr>
            </w:pPr>
            <w:r w:rsidRPr="00D348A0">
              <w:rPr>
                <w:rFonts w:ascii="Times New Roman" w:hAnsi="Times New Roman"/>
                <w:color w:val="000000"/>
              </w:rPr>
              <w:t>1</w:t>
            </w:r>
            <w:r w:rsidR="00AB16C4">
              <w:rPr>
                <w:rFonts w:ascii="Times New Roman" w:hAnsi="Times New Roman"/>
                <w:color w:val="000000"/>
              </w:rPr>
              <w:t>.</w:t>
            </w:r>
            <w:r w:rsidRPr="00D348A0">
              <w:rPr>
                <w:rFonts w:ascii="Times New Roman" w:hAnsi="Times New Roman"/>
                <w:color w:val="000000"/>
              </w:rPr>
              <w:t xml:space="preserve">08 </w:t>
            </w:r>
          </w:p>
        </w:tc>
        <w:tc>
          <w:tcPr>
            <w:tcW w:w="735" w:type="dxa"/>
            <w:tcBorders>
              <w:top w:val="nil"/>
              <w:left w:val="nil"/>
              <w:bottom w:val="single" w:sz="4" w:space="0" w:color="auto"/>
              <w:right w:val="single" w:sz="4" w:space="0" w:color="auto"/>
            </w:tcBorders>
            <w:shd w:val="clear" w:color="auto" w:fill="auto"/>
            <w:noWrap/>
            <w:vAlign w:val="bottom"/>
            <w:hideMark/>
          </w:tcPr>
          <w:p w:rsidR="00F04E7E" w:rsidRPr="00D348A0" w:rsidRDefault="00F04E7E" w:rsidP="00387F88">
            <w:pPr>
              <w:spacing w:after="0" w:line="240" w:lineRule="auto"/>
              <w:jc w:val="center"/>
              <w:rPr>
                <w:rFonts w:ascii="Times New Roman" w:hAnsi="Times New Roman"/>
                <w:color w:val="000000"/>
              </w:rPr>
            </w:pPr>
            <w:r w:rsidRPr="00D348A0">
              <w:rPr>
                <w:rFonts w:ascii="Times New Roman" w:hAnsi="Times New Roman"/>
                <w:color w:val="000000"/>
              </w:rPr>
              <w:t>1</w:t>
            </w:r>
            <w:r w:rsidR="00AB16C4">
              <w:rPr>
                <w:rFonts w:ascii="Times New Roman" w:hAnsi="Times New Roman"/>
                <w:color w:val="000000"/>
              </w:rPr>
              <w:t>.</w:t>
            </w:r>
            <w:r w:rsidRPr="00D348A0">
              <w:rPr>
                <w:rFonts w:ascii="Times New Roman" w:hAnsi="Times New Roman"/>
                <w:color w:val="000000"/>
              </w:rPr>
              <w:t xml:space="preserve">18 </w:t>
            </w:r>
          </w:p>
        </w:tc>
        <w:tc>
          <w:tcPr>
            <w:tcW w:w="735" w:type="dxa"/>
            <w:tcBorders>
              <w:top w:val="nil"/>
              <w:left w:val="nil"/>
              <w:bottom w:val="single" w:sz="4" w:space="0" w:color="auto"/>
              <w:right w:val="single" w:sz="4" w:space="0" w:color="auto"/>
            </w:tcBorders>
            <w:shd w:val="clear" w:color="auto" w:fill="auto"/>
            <w:noWrap/>
            <w:vAlign w:val="bottom"/>
            <w:hideMark/>
          </w:tcPr>
          <w:p w:rsidR="00F04E7E" w:rsidRPr="00D348A0" w:rsidRDefault="00F04E7E" w:rsidP="00387F88">
            <w:pPr>
              <w:spacing w:after="0" w:line="240" w:lineRule="auto"/>
              <w:jc w:val="center"/>
              <w:rPr>
                <w:rFonts w:ascii="Times New Roman" w:hAnsi="Times New Roman"/>
                <w:color w:val="000000"/>
              </w:rPr>
            </w:pPr>
            <w:r w:rsidRPr="00D348A0">
              <w:rPr>
                <w:rFonts w:ascii="Times New Roman" w:hAnsi="Times New Roman"/>
                <w:color w:val="000000"/>
              </w:rPr>
              <w:t>1</w:t>
            </w:r>
            <w:r w:rsidR="00AB16C4">
              <w:rPr>
                <w:rFonts w:ascii="Times New Roman" w:hAnsi="Times New Roman"/>
                <w:color w:val="000000"/>
              </w:rPr>
              <w:t>.</w:t>
            </w:r>
            <w:r w:rsidRPr="00D348A0">
              <w:rPr>
                <w:rFonts w:ascii="Times New Roman" w:hAnsi="Times New Roman"/>
                <w:color w:val="000000"/>
              </w:rPr>
              <w:t xml:space="preserve">01 </w:t>
            </w:r>
          </w:p>
        </w:tc>
        <w:tc>
          <w:tcPr>
            <w:tcW w:w="735" w:type="dxa"/>
            <w:tcBorders>
              <w:top w:val="nil"/>
              <w:left w:val="nil"/>
              <w:bottom w:val="single" w:sz="4" w:space="0" w:color="auto"/>
              <w:right w:val="single" w:sz="4" w:space="0" w:color="auto"/>
            </w:tcBorders>
            <w:shd w:val="clear" w:color="auto" w:fill="auto"/>
            <w:noWrap/>
            <w:vAlign w:val="bottom"/>
            <w:hideMark/>
          </w:tcPr>
          <w:p w:rsidR="00F04E7E" w:rsidRPr="00D348A0" w:rsidRDefault="00F04E7E" w:rsidP="00387F88">
            <w:pPr>
              <w:spacing w:after="0" w:line="240" w:lineRule="auto"/>
              <w:jc w:val="center"/>
              <w:rPr>
                <w:rFonts w:ascii="Times New Roman" w:hAnsi="Times New Roman"/>
                <w:color w:val="000000"/>
              </w:rPr>
            </w:pPr>
            <w:r w:rsidRPr="00D348A0">
              <w:rPr>
                <w:rFonts w:ascii="Times New Roman" w:hAnsi="Times New Roman"/>
                <w:color w:val="000000"/>
              </w:rPr>
              <w:t>0</w:t>
            </w:r>
            <w:r w:rsidR="00AB16C4">
              <w:rPr>
                <w:rFonts w:ascii="Times New Roman" w:hAnsi="Times New Roman"/>
                <w:color w:val="000000"/>
              </w:rPr>
              <w:t>.</w:t>
            </w:r>
            <w:r w:rsidRPr="00D348A0">
              <w:rPr>
                <w:rFonts w:ascii="Times New Roman" w:hAnsi="Times New Roman"/>
                <w:color w:val="000000"/>
              </w:rPr>
              <w:t xml:space="preserve">82 </w:t>
            </w:r>
          </w:p>
        </w:tc>
      </w:tr>
      <w:tr w:rsidR="00F04E7E" w:rsidRPr="00EA168C" w:rsidTr="00EA168C">
        <w:trPr>
          <w:trHeight w:val="300"/>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rsidR="00F04E7E" w:rsidRPr="00EA168C" w:rsidRDefault="00F04E7E" w:rsidP="000C5E36">
            <w:pPr>
              <w:spacing w:after="0" w:line="240" w:lineRule="auto"/>
              <w:jc w:val="center"/>
              <w:rPr>
                <w:rFonts w:ascii="Times New Roman" w:eastAsia="Times New Roman" w:hAnsi="Times New Roman"/>
                <w:color w:val="000000"/>
                <w:sz w:val="24"/>
                <w:szCs w:val="24"/>
                <w:lang w:eastAsia="pt-BR"/>
              </w:rPr>
            </w:pPr>
            <w:proofErr w:type="spellStart"/>
            <w:r>
              <w:rPr>
                <w:rFonts w:ascii="Times New Roman" w:eastAsia="Times New Roman" w:hAnsi="Times New Roman"/>
                <w:color w:val="000000"/>
                <w:sz w:val="24"/>
                <w:szCs w:val="24"/>
                <w:lang w:eastAsia="pt-BR"/>
              </w:rPr>
              <w:t>Scenario</w:t>
            </w:r>
            <w:proofErr w:type="spellEnd"/>
            <w:r>
              <w:rPr>
                <w:rFonts w:ascii="Times New Roman" w:eastAsia="Times New Roman" w:hAnsi="Times New Roman"/>
                <w:color w:val="000000"/>
                <w:sz w:val="24"/>
                <w:szCs w:val="24"/>
                <w:lang w:eastAsia="pt-BR"/>
              </w:rPr>
              <w:t xml:space="preserve"> </w:t>
            </w:r>
            <w:proofErr w:type="gramStart"/>
            <w:r>
              <w:rPr>
                <w:rFonts w:ascii="Times New Roman" w:eastAsia="Times New Roman" w:hAnsi="Times New Roman"/>
                <w:color w:val="000000"/>
                <w:sz w:val="24"/>
                <w:szCs w:val="24"/>
                <w:lang w:eastAsia="pt-BR"/>
              </w:rPr>
              <w:t>3</w:t>
            </w:r>
            <w:proofErr w:type="gramEnd"/>
          </w:p>
        </w:tc>
        <w:tc>
          <w:tcPr>
            <w:tcW w:w="735" w:type="dxa"/>
            <w:tcBorders>
              <w:top w:val="nil"/>
              <w:left w:val="nil"/>
              <w:bottom w:val="single" w:sz="4" w:space="0" w:color="auto"/>
              <w:right w:val="single" w:sz="4" w:space="0" w:color="auto"/>
            </w:tcBorders>
            <w:shd w:val="clear" w:color="auto" w:fill="auto"/>
            <w:noWrap/>
            <w:vAlign w:val="bottom"/>
            <w:hideMark/>
          </w:tcPr>
          <w:p w:rsidR="00F04E7E" w:rsidRPr="00D348A0" w:rsidRDefault="00F04E7E" w:rsidP="00387F88">
            <w:pPr>
              <w:spacing w:after="0" w:line="240" w:lineRule="auto"/>
              <w:jc w:val="center"/>
              <w:rPr>
                <w:rFonts w:ascii="Times New Roman" w:hAnsi="Times New Roman"/>
                <w:color w:val="000000"/>
              </w:rPr>
            </w:pPr>
            <w:r w:rsidRPr="00D348A0">
              <w:rPr>
                <w:rFonts w:ascii="Times New Roman" w:hAnsi="Times New Roman"/>
                <w:color w:val="000000"/>
              </w:rPr>
              <w:t>1</w:t>
            </w:r>
            <w:r w:rsidR="00AB16C4">
              <w:rPr>
                <w:rFonts w:ascii="Times New Roman" w:hAnsi="Times New Roman"/>
                <w:color w:val="000000"/>
              </w:rPr>
              <w:t>.</w:t>
            </w:r>
            <w:r w:rsidRPr="00D348A0">
              <w:rPr>
                <w:rFonts w:ascii="Times New Roman" w:hAnsi="Times New Roman"/>
                <w:color w:val="000000"/>
              </w:rPr>
              <w:t xml:space="preserve">30 </w:t>
            </w:r>
          </w:p>
        </w:tc>
        <w:tc>
          <w:tcPr>
            <w:tcW w:w="735" w:type="dxa"/>
            <w:tcBorders>
              <w:top w:val="nil"/>
              <w:left w:val="nil"/>
              <w:bottom w:val="single" w:sz="4" w:space="0" w:color="auto"/>
              <w:right w:val="single" w:sz="4" w:space="0" w:color="auto"/>
            </w:tcBorders>
            <w:shd w:val="clear" w:color="auto" w:fill="auto"/>
            <w:noWrap/>
            <w:vAlign w:val="bottom"/>
            <w:hideMark/>
          </w:tcPr>
          <w:p w:rsidR="00F04E7E" w:rsidRPr="00D348A0" w:rsidRDefault="00F04E7E" w:rsidP="00387F88">
            <w:pPr>
              <w:spacing w:after="0" w:line="240" w:lineRule="auto"/>
              <w:jc w:val="center"/>
              <w:rPr>
                <w:rFonts w:ascii="Times New Roman" w:hAnsi="Times New Roman"/>
                <w:color w:val="000000"/>
              </w:rPr>
            </w:pPr>
            <w:r w:rsidRPr="00D348A0">
              <w:rPr>
                <w:rFonts w:ascii="Times New Roman" w:hAnsi="Times New Roman"/>
                <w:color w:val="000000"/>
              </w:rPr>
              <w:t>1</w:t>
            </w:r>
            <w:r w:rsidR="00AB16C4">
              <w:rPr>
                <w:rFonts w:ascii="Times New Roman" w:hAnsi="Times New Roman"/>
                <w:color w:val="000000"/>
              </w:rPr>
              <w:t>.</w:t>
            </w:r>
            <w:r w:rsidRPr="00D348A0">
              <w:rPr>
                <w:rFonts w:ascii="Times New Roman" w:hAnsi="Times New Roman"/>
                <w:color w:val="000000"/>
              </w:rPr>
              <w:t xml:space="preserve">36 </w:t>
            </w:r>
          </w:p>
        </w:tc>
        <w:tc>
          <w:tcPr>
            <w:tcW w:w="735" w:type="dxa"/>
            <w:tcBorders>
              <w:top w:val="nil"/>
              <w:left w:val="nil"/>
              <w:bottom w:val="single" w:sz="4" w:space="0" w:color="auto"/>
              <w:right w:val="single" w:sz="4" w:space="0" w:color="auto"/>
            </w:tcBorders>
            <w:shd w:val="clear" w:color="auto" w:fill="auto"/>
            <w:noWrap/>
            <w:vAlign w:val="bottom"/>
            <w:hideMark/>
          </w:tcPr>
          <w:p w:rsidR="00F04E7E" w:rsidRPr="00D348A0" w:rsidRDefault="00F04E7E" w:rsidP="00387F88">
            <w:pPr>
              <w:spacing w:after="0" w:line="240" w:lineRule="auto"/>
              <w:jc w:val="center"/>
              <w:rPr>
                <w:rFonts w:ascii="Times New Roman" w:hAnsi="Times New Roman"/>
                <w:color w:val="000000"/>
              </w:rPr>
            </w:pPr>
            <w:r w:rsidRPr="00D348A0">
              <w:rPr>
                <w:rFonts w:ascii="Times New Roman" w:hAnsi="Times New Roman"/>
                <w:color w:val="000000"/>
              </w:rPr>
              <w:t>1</w:t>
            </w:r>
            <w:r w:rsidR="00AB16C4">
              <w:rPr>
                <w:rFonts w:ascii="Times New Roman" w:hAnsi="Times New Roman"/>
                <w:color w:val="000000"/>
              </w:rPr>
              <w:t>.</w:t>
            </w:r>
            <w:r w:rsidRPr="00D348A0">
              <w:rPr>
                <w:rFonts w:ascii="Times New Roman" w:hAnsi="Times New Roman"/>
                <w:color w:val="000000"/>
              </w:rPr>
              <w:t xml:space="preserve">33 </w:t>
            </w:r>
          </w:p>
        </w:tc>
        <w:tc>
          <w:tcPr>
            <w:tcW w:w="735" w:type="dxa"/>
            <w:tcBorders>
              <w:top w:val="nil"/>
              <w:left w:val="nil"/>
              <w:bottom w:val="single" w:sz="4" w:space="0" w:color="auto"/>
              <w:right w:val="single" w:sz="4" w:space="0" w:color="auto"/>
            </w:tcBorders>
            <w:shd w:val="clear" w:color="auto" w:fill="auto"/>
            <w:noWrap/>
            <w:vAlign w:val="bottom"/>
            <w:hideMark/>
          </w:tcPr>
          <w:p w:rsidR="00F04E7E" w:rsidRPr="00D348A0" w:rsidRDefault="00F04E7E" w:rsidP="00387F88">
            <w:pPr>
              <w:spacing w:after="0" w:line="240" w:lineRule="auto"/>
              <w:jc w:val="center"/>
              <w:rPr>
                <w:rFonts w:ascii="Times New Roman" w:hAnsi="Times New Roman"/>
                <w:color w:val="000000"/>
              </w:rPr>
            </w:pPr>
            <w:r w:rsidRPr="00D348A0">
              <w:rPr>
                <w:rFonts w:ascii="Times New Roman" w:hAnsi="Times New Roman"/>
                <w:color w:val="000000"/>
              </w:rPr>
              <w:t>1</w:t>
            </w:r>
            <w:r w:rsidR="00AB16C4">
              <w:rPr>
                <w:rFonts w:ascii="Times New Roman" w:hAnsi="Times New Roman"/>
                <w:color w:val="000000"/>
              </w:rPr>
              <w:t>.</w:t>
            </w:r>
            <w:r w:rsidRPr="00D348A0">
              <w:rPr>
                <w:rFonts w:ascii="Times New Roman" w:hAnsi="Times New Roman"/>
                <w:color w:val="000000"/>
              </w:rPr>
              <w:t xml:space="preserve">25 </w:t>
            </w:r>
          </w:p>
        </w:tc>
        <w:tc>
          <w:tcPr>
            <w:tcW w:w="735" w:type="dxa"/>
            <w:tcBorders>
              <w:top w:val="nil"/>
              <w:left w:val="nil"/>
              <w:bottom w:val="single" w:sz="4" w:space="0" w:color="auto"/>
              <w:right w:val="single" w:sz="4" w:space="0" w:color="auto"/>
            </w:tcBorders>
            <w:shd w:val="clear" w:color="auto" w:fill="auto"/>
            <w:noWrap/>
            <w:vAlign w:val="bottom"/>
            <w:hideMark/>
          </w:tcPr>
          <w:p w:rsidR="00F04E7E" w:rsidRPr="00D348A0" w:rsidRDefault="00F04E7E" w:rsidP="00387F88">
            <w:pPr>
              <w:spacing w:after="0" w:line="240" w:lineRule="auto"/>
              <w:jc w:val="center"/>
              <w:rPr>
                <w:rFonts w:ascii="Times New Roman" w:hAnsi="Times New Roman"/>
                <w:color w:val="000000"/>
              </w:rPr>
            </w:pPr>
            <w:r w:rsidRPr="00D348A0">
              <w:rPr>
                <w:rFonts w:ascii="Times New Roman" w:hAnsi="Times New Roman"/>
                <w:color w:val="000000"/>
              </w:rPr>
              <w:t>1</w:t>
            </w:r>
            <w:r w:rsidR="00AB16C4">
              <w:rPr>
                <w:rFonts w:ascii="Times New Roman" w:hAnsi="Times New Roman"/>
                <w:color w:val="000000"/>
              </w:rPr>
              <w:t>.</w:t>
            </w:r>
            <w:r w:rsidRPr="00D348A0">
              <w:rPr>
                <w:rFonts w:ascii="Times New Roman" w:hAnsi="Times New Roman"/>
                <w:color w:val="000000"/>
              </w:rPr>
              <w:t xml:space="preserve">33 </w:t>
            </w:r>
          </w:p>
        </w:tc>
        <w:tc>
          <w:tcPr>
            <w:tcW w:w="735" w:type="dxa"/>
            <w:tcBorders>
              <w:top w:val="nil"/>
              <w:left w:val="nil"/>
              <w:bottom w:val="single" w:sz="4" w:space="0" w:color="auto"/>
              <w:right w:val="single" w:sz="4" w:space="0" w:color="auto"/>
            </w:tcBorders>
            <w:shd w:val="clear" w:color="auto" w:fill="auto"/>
            <w:noWrap/>
            <w:vAlign w:val="bottom"/>
            <w:hideMark/>
          </w:tcPr>
          <w:p w:rsidR="00F04E7E" w:rsidRPr="00D348A0" w:rsidRDefault="00F04E7E" w:rsidP="00387F88">
            <w:pPr>
              <w:spacing w:after="0" w:line="240" w:lineRule="auto"/>
              <w:jc w:val="center"/>
              <w:rPr>
                <w:rFonts w:ascii="Times New Roman" w:hAnsi="Times New Roman"/>
                <w:color w:val="000000"/>
              </w:rPr>
            </w:pPr>
            <w:r w:rsidRPr="00D348A0">
              <w:rPr>
                <w:rFonts w:ascii="Times New Roman" w:hAnsi="Times New Roman"/>
                <w:color w:val="000000"/>
              </w:rPr>
              <w:t>1</w:t>
            </w:r>
            <w:r w:rsidR="00AB16C4">
              <w:rPr>
                <w:rFonts w:ascii="Times New Roman" w:hAnsi="Times New Roman"/>
                <w:color w:val="000000"/>
              </w:rPr>
              <w:t>.</w:t>
            </w:r>
            <w:r w:rsidRPr="00D348A0">
              <w:rPr>
                <w:rFonts w:ascii="Times New Roman" w:hAnsi="Times New Roman"/>
                <w:color w:val="000000"/>
              </w:rPr>
              <w:t xml:space="preserve">46 </w:t>
            </w:r>
          </w:p>
        </w:tc>
        <w:tc>
          <w:tcPr>
            <w:tcW w:w="735" w:type="dxa"/>
            <w:tcBorders>
              <w:top w:val="nil"/>
              <w:left w:val="nil"/>
              <w:bottom w:val="single" w:sz="4" w:space="0" w:color="auto"/>
              <w:right w:val="single" w:sz="4" w:space="0" w:color="auto"/>
            </w:tcBorders>
            <w:shd w:val="clear" w:color="auto" w:fill="auto"/>
            <w:noWrap/>
            <w:vAlign w:val="bottom"/>
            <w:hideMark/>
          </w:tcPr>
          <w:p w:rsidR="00F04E7E" w:rsidRPr="00D348A0" w:rsidRDefault="00F04E7E" w:rsidP="00387F88">
            <w:pPr>
              <w:spacing w:after="0" w:line="240" w:lineRule="auto"/>
              <w:jc w:val="center"/>
              <w:rPr>
                <w:rFonts w:ascii="Times New Roman" w:hAnsi="Times New Roman"/>
                <w:color w:val="000000"/>
              </w:rPr>
            </w:pPr>
            <w:r w:rsidRPr="00D348A0">
              <w:rPr>
                <w:rFonts w:ascii="Times New Roman" w:hAnsi="Times New Roman"/>
                <w:color w:val="000000"/>
              </w:rPr>
              <w:t>1</w:t>
            </w:r>
            <w:r w:rsidR="00AB16C4">
              <w:rPr>
                <w:rFonts w:ascii="Times New Roman" w:hAnsi="Times New Roman"/>
                <w:color w:val="000000"/>
              </w:rPr>
              <w:t>.</w:t>
            </w:r>
            <w:r w:rsidRPr="00D348A0">
              <w:rPr>
                <w:rFonts w:ascii="Times New Roman" w:hAnsi="Times New Roman"/>
                <w:color w:val="000000"/>
              </w:rPr>
              <w:t xml:space="preserve">24 </w:t>
            </w:r>
          </w:p>
        </w:tc>
        <w:tc>
          <w:tcPr>
            <w:tcW w:w="735" w:type="dxa"/>
            <w:tcBorders>
              <w:top w:val="nil"/>
              <w:left w:val="nil"/>
              <w:bottom w:val="single" w:sz="4" w:space="0" w:color="auto"/>
              <w:right w:val="single" w:sz="4" w:space="0" w:color="auto"/>
            </w:tcBorders>
            <w:shd w:val="clear" w:color="auto" w:fill="auto"/>
            <w:noWrap/>
            <w:vAlign w:val="bottom"/>
            <w:hideMark/>
          </w:tcPr>
          <w:p w:rsidR="00F04E7E" w:rsidRPr="00D348A0" w:rsidRDefault="00F04E7E" w:rsidP="00387F88">
            <w:pPr>
              <w:spacing w:after="0" w:line="240" w:lineRule="auto"/>
              <w:jc w:val="center"/>
              <w:rPr>
                <w:rFonts w:ascii="Times New Roman" w:hAnsi="Times New Roman"/>
                <w:color w:val="000000"/>
              </w:rPr>
            </w:pPr>
            <w:r w:rsidRPr="00D348A0">
              <w:rPr>
                <w:rFonts w:ascii="Times New Roman" w:hAnsi="Times New Roman"/>
                <w:color w:val="000000"/>
              </w:rPr>
              <w:t>1</w:t>
            </w:r>
            <w:r w:rsidR="00AB16C4">
              <w:rPr>
                <w:rFonts w:ascii="Times New Roman" w:hAnsi="Times New Roman"/>
                <w:color w:val="000000"/>
              </w:rPr>
              <w:t>.</w:t>
            </w:r>
            <w:r w:rsidRPr="00D348A0">
              <w:rPr>
                <w:rFonts w:ascii="Times New Roman" w:hAnsi="Times New Roman"/>
                <w:color w:val="000000"/>
              </w:rPr>
              <w:t xml:space="preserve">01 </w:t>
            </w:r>
          </w:p>
        </w:tc>
      </w:tr>
      <w:tr w:rsidR="00F04E7E" w:rsidRPr="00EA168C" w:rsidTr="00EA168C">
        <w:trPr>
          <w:trHeight w:val="300"/>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rsidR="00F04E7E" w:rsidRPr="00EA168C" w:rsidRDefault="00F04E7E" w:rsidP="000C5E36">
            <w:pPr>
              <w:spacing w:after="0" w:line="240" w:lineRule="auto"/>
              <w:jc w:val="center"/>
              <w:rPr>
                <w:rFonts w:ascii="Times New Roman" w:eastAsia="Times New Roman" w:hAnsi="Times New Roman"/>
                <w:color w:val="000000"/>
                <w:sz w:val="24"/>
                <w:szCs w:val="24"/>
                <w:lang w:eastAsia="pt-BR"/>
              </w:rPr>
            </w:pPr>
            <w:proofErr w:type="spellStart"/>
            <w:r>
              <w:rPr>
                <w:rFonts w:ascii="Times New Roman" w:eastAsia="Times New Roman" w:hAnsi="Times New Roman"/>
                <w:color w:val="000000"/>
                <w:sz w:val="24"/>
                <w:szCs w:val="24"/>
                <w:lang w:eastAsia="pt-BR"/>
              </w:rPr>
              <w:t>Scenario</w:t>
            </w:r>
            <w:proofErr w:type="spellEnd"/>
            <w:r>
              <w:rPr>
                <w:rFonts w:ascii="Times New Roman" w:eastAsia="Times New Roman" w:hAnsi="Times New Roman"/>
                <w:color w:val="000000"/>
                <w:sz w:val="24"/>
                <w:szCs w:val="24"/>
                <w:lang w:eastAsia="pt-BR"/>
              </w:rPr>
              <w:t xml:space="preserve"> </w:t>
            </w:r>
            <w:proofErr w:type="gramStart"/>
            <w:r>
              <w:rPr>
                <w:rFonts w:ascii="Times New Roman" w:eastAsia="Times New Roman" w:hAnsi="Times New Roman"/>
                <w:color w:val="000000"/>
                <w:sz w:val="24"/>
                <w:szCs w:val="24"/>
                <w:lang w:eastAsia="pt-BR"/>
              </w:rPr>
              <w:t>4</w:t>
            </w:r>
            <w:proofErr w:type="gramEnd"/>
          </w:p>
        </w:tc>
        <w:tc>
          <w:tcPr>
            <w:tcW w:w="735" w:type="dxa"/>
            <w:tcBorders>
              <w:top w:val="nil"/>
              <w:left w:val="nil"/>
              <w:bottom w:val="single" w:sz="4" w:space="0" w:color="auto"/>
              <w:right w:val="single" w:sz="4" w:space="0" w:color="auto"/>
            </w:tcBorders>
            <w:shd w:val="clear" w:color="auto" w:fill="auto"/>
            <w:noWrap/>
            <w:vAlign w:val="bottom"/>
            <w:hideMark/>
          </w:tcPr>
          <w:p w:rsidR="00F04E7E" w:rsidRPr="00D348A0" w:rsidRDefault="00F04E7E" w:rsidP="00387F88">
            <w:pPr>
              <w:spacing w:after="0" w:line="240" w:lineRule="auto"/>
              <w:jc w:val="center"/>
              <w:rPr>
                <w:rFonts w:ascii="Times New Roman" w:hAnsi="Times New Roman"/>
                <w:color w:val="000000"/>
              </w:rPr>
            </w:pPr>
            <w:r w:rsidRPr="00D348A0">
              <w:rPr>
                <w:rFonts w:ascii="Times New Roman" w:hAnsi="Times New Roman"/>
                <w:color w:val="000000"/>
              </w:rPr>
              <w:t>3</w:t>
            </w:r>
            <w:r w:rsidR="00AB16C4">
              <w:rPr>
                <w:rFonts w:ascii="Times New Roman" w:hAnsi="Times New Roman"/>
                <w:color w:val="000000"/>
              </w:rPr>
              <w:t>.</w:t>
            </w:r>
            <w:r w:rsidRPr="00D348A0">
              <w:rPr>
                <w:rFonts w:ascii="Times New Roman" w:hAnsi="Times New Roman"/>
                <w:color w:val="000000"/>
              </w:rPr>
              <w:t xml:space="preserve">72 </w:t>
            </w:r>
          </w:p>
        </w:tc>
        <w:tc>
          <w:tcPr>
            <w:tcW w:w="735" w:type="dxa"/>
            <w:tcBorders>
              <w:top w:val="nil"/>
              <w:left w:val="nil"/>
              <w:bottom w:val="single" w:sz="4" w:space="0" w:color="auto"/>
              <w:right w:val="single" w:sz="4" w:space="0" w:color="auto"/>
            </w:tcBorders>
            <w:shd w:val="clear" w:color="auto" w:fill="auto"/>
            <w:noWrap/>
            <w:vAlign w:val="bottom"/>
            <w:hideMark/>
          </w:tcPr>
          <w:p w:rsidR="00F04E7E" w:rsidRPr="00D348A0" w:rsidRDefault="00F04E7E" w:rsidP="00387F88">
            <w:pPr>
              <w:spacing w:after="0" w:line="240" w:lineRule="auto"/>
              <w:jc w:val="center"/>
              <w:rPr>
                <w:rFonts w:ascii="Times New Roman" w:hAnsi="Times New Roman"/>
                <w:color w:val="000000"/>
              </w:rPr>
            </w:pPr>
            <w:r w:rsidRPr="00D348A0">
              <w:rPr>
                <w:rFonts w:ascii="Times New Roman" w:hAnsi="Times New Roman"/>
                <w:color w:val="000000"/>
              </w:rPr>
              <w:t>3</w:t>
            </w:r>
            <w:r w:rsidR="00AB16C4">
              <w:rPr>
                <w:rFonts w:ascii="Times New Roman" w:hAnsi="Times New Roman"/>
                <w:color w:val="000000"/>
              </w:rPr>
              <w:t>.</w:t>
            </w:r>
            <w:r w:rsidRPr="00D348A0">
              <w:rPr>
                <w:rFonts w:ascii="Times New Roman" w:hAnsi="Times New Roman"/>
                <w:color w:val="000000"/>
              </w:rPr>
              <w:t xml:space="preserve">89 </w:t>
            </w:r>
          </w:p>
        </w:tc>
        <w:tc>
          <w:tcPr>
            <w:tcW w:w="735" w:type="dxa"/>
            <w:tcBorders>
              <w:top w:val="nil"/>
              <w:left w:val="nil"/>
              <w:bottom w:val="single" w:sz="4" w:space="0" w:color="auto"/>
              <w:right w:val="single" w:sz="4" w:space="0" w:color="auto"/>
            </w:tcBorders>
            <w:shd w:val="clear" w:color="auto" w:fill="auto"/>
            <w:noWrap/>
            <w:vAlign w:val="bottom"/>
            <w:hideMark/>
          </w:tcPr>
          <w:p w:rsidR="00F04E7E" w:rsidRPr="00D348A0" w:rsidRDefault="00F04E7E" w:rsidP="00387F88">
            <w:pPr>
              <w:spacing w:after="0" w:line="240" w:lineRule="auto"/>
              <w:jc w:val="center"/>
              <w:rPr>
                <w:rFonts w:ascii="Times New Roman" w:hAnsi="Times New Roman"/>
                <w:color w:val="000000"/>
              </w:rPr>
            </w:pPr>
            <w:r w:rsidRPr="00D348A0">
              <w:rPr>
                <w:rFonts w:ascii="Times New Roman" w:hAnsi="Times New Roman"/>
                <w:color w:val="000000"/>
              </w:rPr>
              <w:t>3</w:t>
            </w:r>
            <w:r w:rsidR="00AB16C4">
              <w:rPr>
                <w:rFonts w:ascii="Times New Roman" w:hAnsi="Times New Roman"/>
                <w:color w:val="000000"/>
              </w:rPr>
              <w:t>.</w:t>
            </w:r>
            <w:r w:rsidRPr="00D348A0">
              <w:rPr>
                <w:rFonts w:ascii="Times New Roman" w:hAnsi="Times New Roman"/>
                <w:color w:val="000000"/>
              </w:rPr>
              <w:t xml:space="preserve">81 </w:t>
            </w:r>
          </w:p>
        </w:tc>
        <w:tc>
          <w:tcPr>
            <w:tcW w:w="735" w:type="dxa"/>
            <w:tcBorders>
              <w:top w:val="nil"/>
              <w:left w:val="nil"/>
              <w:bottom w:val="single" w:sz="4" w:space="0" w:color="auto"/>
              <w:right w:val="single" w:sz="4" w:space="0" w:color="auto"/>
            </w:tcBorders>
            <w:shd w:val="clear" w:color="auto" w:fill="auto"/>
            <w:noWrap/>
            <w:vAlign w:val="bottom"/>
            <w:hideMark/>
          </w:tcPr>
          <w:p w:rsidR="00F04E7E" w:rsidRPr="00D348A0" w:rsidRDefault="00F04E7E" w:rsidP="00387F88">
            <w:pPr>
              <w:spacing w:after="0" w:line="240" w:lineRule="auto"/>
              <w:jc w:val="center"/>
              <w:rPr>
                <w:rFonts w:ascii="Times New Roman" w:hAnsi="Times New Roman"/>
                <w:color w:val="000000"/>
              </w:rPr>
            </w:pPr>
            <w:r w:rsidRPr="00D348A0">
              <w:rPr>
                <w:rFonts w:ascii="Times New Roman" w:hAnsi="Times New Roman"/>
                <w:color w:val="000000"/>
              </w:rPr>
              <w:t>3</w:t>
            </w:r>
            <w:r w:rsidR="00AB16C4">
              <w:rPr>
                <w:rFonts w:ascii="Times New Roman" w:hAnsi="Times New Roman"/>
                <w:color w:val="000000"/>
              </w:rPr>
              <w:t>.</w:t>
            </w:r>
            <w:r w:rsidRPr="00D348A0">
              <w:rPr>
                <w:rFonts w:ascii="Times New Roman" w:hAnsi="Times New Roman"/>
                <w:color w:val="000000"/>
              </w:rPr>
              <w:t xml:space="preserve">59 </w:t>
            </w:r>
          </w:p>
        </w:tc>
        <w:tc>
          <w:tcPr>
            <w:tcW w:w="735" w:type="dxa"/>
            <w:tcBorders>
              <w:top w:val="nil"/>
              <w:left w:val="nil"/>
              <w:bottom w:val="single" w:sz="4" w:space="0" w:color="auto"/>
              <w:right w:val="single" w:sz="4" w:space="0" w:color="auto"/>
            </w:tcBorders>
            <w:shd w:val="clear" w:color="auto" w:fill="auto"/>
            <w:noWrap/>
            <w:vAlign w:val="bottom"/>
            <w:hideMark/>
          </w:tcPr>
          <w:p w:rsidR="00F04E7E" w:rsidRPr="00D348A0" w:rsidRDefault="00F04E7E" w:rsidP="00387F88">
            <w:pPr>
              <w:spacing w:after="0" w:line="240" w:lineRule="auto"/>
              <w:jc w:val="center"/>
              <w:rPr>
                <w:rFonts w:ascii="Times New Roman" w:hAnsi="Times New Roman"/>
                <w:color w:val="000000"/>
              </w:rPr>
            </w:pPr>
            <w:r w:rsidRPr="00D348A0">
              <w:rPr>
                <w:rFonts w:ascii="Times New Roman" w:hAnsi="Times New Roman"/>
                <w:color w:val="000000"/>
              </w:rPr>
              <w:t>3</w:t>
            </w:r>
            <w:r w:rsidR="00AB16C4">
              <w:rPr>
                <w:rFonts w:ascii="Times New Roman" w:hAnsi="Times New Roman"/>
                <w:color w:val="000000"/>
              </w:rPr>
              <w:t>.</w:t>
            </w:r>
            <w:r w:rsidRPr="00D348A0">
              <w:rPr>
                <w:rFonts w:ascii="Times New Roman" w:hAnsi="Times New Roman"/>
                <w:color w:val="000000"/>
              </w:rPr>
              <w:t xml:space="preserve">81 </w:t>
            </w:r>
          </w:p>
        </w:tc>
        <w:tc>
          <w:tcPr>
            <w:tcW w:w="735" w:type="dxa"/>
            <w:tcBorders>
              <w:top w:val="nil"/>
              <w:left w:val="nil"/>
              <w:bottom w:val="single" w:sz="4" w:space="0" w:color="auto"/>
              <w:right w:val="single" w:sz="4" w:space="0" w:color="auto"/>
            </w:tcBorders>
            <w:shd w:val="clear" w:color="auto" w:fill="auto"/>
            <w:noWrap/>
            <w:vAlign w:val="bottom"/>
            <w:hideMark/>
          </w:tcPr>
          <w:p w:rsidR="00F04E7E" w:rsidRPr="00D348A0" w:rsidRDefault="00F04E7E" w:rsidP="00387F88">
            <w:pPr>
              <w:spacing w:after="0" w:line="240" w:lineRule="auto"/>
              <w:jc w:val="center"/>
              <w:rPr>
                <w:rFonts w:ascii="Times New Roman" w:hAnsi="Times New Roman"/>
                <w:color w:val="000000"/>
              </w:rPr>
            </w:pPr>
            <w:r w:rsidRPr="00D348A0">
              <w:rPr>
                <w:rFonts w:ascii="Times New Roman" w:hAnsi="Times New Roman"/>
                <w:color w:val="000000"/>
              </w:rPr>
              <w:t>4</w:t>
            </w:r>
            <w:r w:rsidR="00AB16C4">
              <w:rPr>
                <w:rFonts w:ascii="Times New Roman" w:hAnsi="Times New Roman"/>
                <w:color w:val="000000"/>
              </w:rPr>
              <w:t>.</w:t>
            </w:r>
            <w:r w:rsidRPr="00D348A0">
              <w:rPr>
                <w:rFonts w:ascii="Times New Roman" w:hAnsi="Times New Roman"/>
                <w:color w:val="000000"/>
              </w:rPr>
              <w:t xml:space="preserve">18 </w:t>
            </w:r>
          </w:p>
        </w:tc>
        <w:tc>
          <w:tcPr>
            <w:tcW w:w="735" w:type="dxa"/>
            <w:tcBorders>
              <w:top w:val="nil"/>
              <w:left w:val="nil"/>
              <w:bottom w:val="single" w:sz="4" w:space="0" w:color="auto"/>
              <w:right w:val="single" w:sz="4" w:space="0" w:color="auto"/>
            </w:tcBorders>
            <w:shd w:val="clear" w:color="auto" w:fill="auto"/>
            <w:noWrap/>
            <w:vAlign w:val="bottom"/>
            <w:hideMark/>
          </w:tcPr>
          <w:p w:rsidR="00F04E7E" w:rsidRPr="00D348A0" w:rsidRDefault="00F04E7E" w:rsidP="00387F88">
            <w:pPr>
              <w:spacing w:after="0" w:line="240" w:lineRule="auto"/>
              <w:jc w:val="center"/>
              <w:rPr>
                <w:rFonts w:ascii="Times New Roman" w:hAnsi="Times New Roman"/>
                <w:color w:val="000000"/>
              </w:rPr>
            </w:pPr>
            <w:r w:rsidRPr="00D348A0">
              <w:rPr>
                <w:rFonts w:ascii="Times New Roman" w:hAnsi="Times New Roman"/>
                <w:color w:val="000000"/>
              </w:rPr>
              <w:t>3</w:t>
            </w:r>
            <w:r w:rsidR="00AB16C4">
              <w:rPr>
                <w:rFonts w:ascii="Times New Roman" w:hAnsi="Times New Roman"/>
                <w:color w:val="000000"/>
              </w:rPr>
              <w:t>.</w:t>
            </w:r>
            <w:r w:rsidRPr="00D348A0">
              <w:rPr>
                <w:rFonts w:ascii="Times New Roman" w:hAnsi="Times New Roman"/>
                <w:color w:val="000000"/>
              </w:rPr>
              <w:t xml:space="preserve">56 </w:t>
            </w:r>
          </w:p>
        </w:tc>
        <w:tc>
          <w:tcPr>
            <w:tcW w:w="735" w:type="dxa"/>
            <w:tcBorders>
              <w:top w:val="nil"/>
              <w:left w:val="nil"/>
              <w:bottom w:val="single" w:sz="4" w:space="0" w:color="auto"/>
              <w:right w:val="single" w:sz="4" w:space="0" w:color="auto"/>
            </w:tcBorders>
            <w:shd w:val="clear" w:color="auto" w:fill="auto"/>
            <w:noWrap/>
            <w:vAlign w:val="bottom"/>
            <w:hideMark/>
          </w:tcPr>
          <w:p w:rsidR="00F04E7E" w:rsidRPr="00D348A0" w:rsidRDefault="00F04E7E" w:rsidP="00387F88">
            <w:pPr>
              <w:spacing w:after="0" w:line="240" w:lineRule="auto"/>
              <w:jc w:val="center"/>
              <w:rPr>
                <w:rFonts w:ascii="Times New Roman" w:hAnsi="Times New Roman"/>
                <w:color w:val="000000"/>
              </w:rPr>
            </w:pPr>
            <w:r w:rsidRPr="00D348A0">
              <w:rPr>
                <w:rFonts w:ascii="Times New Roman" w:hAnsi="Times New Roman"/>
                <w:color w:val="000000"/>
              </w:rPr>
              <w:t>2</w:t>
            </w:r>
            <w:r w:rsidR="00AB16C4">
              <w:rPr>
                <w:rFonts w:ascii="Times New Roman" w:hAnsi="Times New Roman"/>
                <w:color w:val="000000"/>
              </w:rPr>
              <w:t>.</w:t>
            </w:r>
            <w:r w:rsidRPr="00D348A0">
              <w:rPr>
                <w:rFonts w:ascii="Times New Roman" w:hAnsi="Times New Roman"/>
                <w:color w:val="000000"/>
              </w:rPr>
              <w:t xml:space="preserve">89 </w:t>
            </w:r>
          </w:p>
        </w:tc>
      </w:tr>
    </w:tbl>
    <w:p w:rsidR="00625F8E" w:rsidRDefault="00625F8E">
      <w:pPr>
        <w:rPr>
          <w:lang w:val="en-US"/>
        </w:rPr>
      </w:pPr>
    </w:p>
    <w:p w:rsidR="00F95E28" w:rsidRPr="00AA55B2" w:rsidRDefault="00F95E28" w:rsidP="00F95E28">
      <w:pPr>
        <w:jc w:val="center"/>
        <w:rPr>
          <w:rFonts w:ascii="Times New Roman" w:hAnsi="Times New Roman"/>
          <w:b/>
          <w:sz w:val="24"/>
          <w:lang w:val="en-US"/>
        </w:rPr>
      </w:pPr>
      <w:r w:rsidRPr="00AA55B2">
        <w:rPr>
          <w:rFonts w:ascii="Times New Roman" w:hAnsi="Times New Roman"/>
          <w:b/>
          <w:sz w:val="24"/>
          <w:lang w:val="en-US"/>
        </w:rPr>
        <w:lastRenderedPageBreak/>
        <w:t>Table 2</w:t>
      </w:r>
      <w:r w:rsidR="005F4D29">
        <w:rPr>
          <w:rFonts w:ascii="Times New Roman" w:hAnsi="Times New Roman"/>
          <w:b/>
          <w:sz w:val="24"/>
          <w:lang w:val="en-US"/>
        </w:rPr>
        <w:t>5</w:t>
      </w:r>
      <w:r w:rsidRPr="00AA55B2">
        <w:rPr>
          <w:rFonts w:ascii="Times New Roman" w:hAnsi="Times New Roman"/>
          <w:b/>
          <w:sz w:val="24"/>
          <w:lang w:val="en-US"/>
        </w:rPr>
        <w:t>: The impacts of the Tourism scenarios on Household income</w:t>
      </w:r>
    </w:p>
    <w:tbl>
      <w:tblPr>
        <w:tblW w:w="7330" w:type="dxa"/>
        <w:jc w:val="center"/>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80"/>
        <w:gridCol w:w="2090"/>
        <w:gridCol w:w="1680"/>
        <w:gridCol w:w="1153"/>
        <w:gridCol w:w="1127"/>
      </w:tblGrid>
      <w:tr w:rsidR="00886994" w:rsidRPr="00E44286" w:rsidTr="000C5E36">
        <w:trPr>
          <w:trHeight w:val="799"/>
          <w:jc w:val="center"/>
        </w:trPr>
        <w:tc>
          <w:tcPr>
            <w:tcW w:w="1280" w:type="dxa"/>
            <w:shd w:val="clear" w:color="auto" w:fill="auto"/>
            <w:vAlign w:val="center"/>
            <w:hideMark/>
          </w:tcPr>
          <w:p w:rsidR="00886994" w:rsidRPr="00E44286" w:rsidRDefault="000C5E36" w:rsidP="00CE09DF">
            <w:pPr>
              <w:spacing w:after="0" w:line="240" w:lineRule="auto"/>
              <w:jc w:val="center"/>
              <w:rPr>
                <w:rFonts w:ascii="Times New Roman" w:eastAsia="Times New Roman" w:hAnsi="Times New Roman"/>
                <w:b/>
                <w:bCs/>
                <w:color w:val="000000"/>
                <w:sz w:val="24"/>
                <w:szCs w:val="24"/>
                <w:lang w:eastAsia="pt-BR"/>
              </w:rPr>
            </w:pPr>
            <w:r>
              <w:rPr>
                <w:rFonts w:ascii="Times New Roman" w:eastAsia="Times New Roman" w:hAnsi="Times New Roman"/>
                <w:color w:val="000000"/>
                <w:sz w:val="24"/>
                <w:szCs w:val="24"/>
                <w:lang w:val="en-US" w:eastAsia="pt-BR"/>
              </w:rPr>
              <w:t>Scenarios</w:t>
            </w:r>
          </w:p>
        </w:tc>
        <w:tc>
          <w:tcPr>
            <w:tcW w:w="2090" w:type="dxa"/>
            <w:shd w:val="clear" w:color="auto" w:fill="auto"/>
            <w:vAlign w:val="center"/>
            <w:hideMark/>
          </w:tcPr>
          <w:p w:rsidR="00886994" w:rsidRDefault="00886994" w:rsidP="00CE09DF">
            <w:pPr>
              <w:spacing w:after="0" w:line="240" w:lineRule="auto"/>
              <w:jc w:val="center"/>
              <w:rPr>
                <w:rFonts w:ascii="Times New Roman" w:eastAsia="Times New Roman" w:hAnsi="Times New Roman"/>
                <w:b/>
                <w:bCs/>
                <w:color w:val="000000"/>
                <w:sz w:val="24"/>
                <w:szCs w:val="24"/>
                <w:lang w:eastAsia="pt-BR"/>
              </w:rPr>
            </w:pPr>
            <w:proofErr w:type="spellStart"/>
            <w:r w:rsidRPr="00E44286">
              <w:rPr>
                <w:rFonts w:ascii="Times New Roman" w:eastAsia="Times New Roman" w:hAnsi="Times New Roman"/>
                <w:b/>
                <w:bCs/>
                <w:color w:val="000000"/>
                <w:sz w:val="24"/>
                <w:szCs w:val="24"/>
                <w:lang w:eastAsia="pt-BR"/>
              </w:rPr>
              <w:t>Poverty</w:t>
            </w:r>
            <w:proofErr w:type="spellEnd"/>
            <w:r w:rsidRPr="00E44286">
              <w:rPr>
                <w:rFonts w:ascii="Times New Roman" w:eastAsia="Times New Roman" w:hAnsi="Times New Roman"/>
                <w:b/>
                <w:bCs/>
                <w:color w:val="000000"/>
                <w:sz w:val="24"/>
                <w:szCs w:val="24"/>
                <w:lang w:eastAsia="pt-BR"/>
              </w:rPr>
              <w:t xml:space="preserve"> </w:t>
            </w:r>
            <w:proofErr w:type="spellStart"/>
            <w:r w:rsidRPr="00E44286">
              <w:rPr>
                <w:rFonts w:ascii="Times New Roman" w:eastAsia="Times New Roman" w:hAnsi="Times New Roman"/>
                <w:b/>
                <w:bCs/>
                <w:color w:val="000000"/>
                <w:sz w:val="24"/>
                <w:szCs w:val="24"/>
                <w:lang w:eastAsia="pt-BR"/>
              </w:rPr>
              <w:t>incidence</w:t>
            </w:r>
            <w:proofErr w:type="spellEnd"/>
          </w:p>
          <w:p w:rsidR="00886994" w:rsidRPr="00E44286" w:rsidRDefault="00886994" w:rsidP="00CE09DF">
            <w:pPr>
              <w:spacing w:after="0" w:line="240" w:lineRule="auto"/>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 xml:space="preserve"> </w:t>
            </w:r>
            <w:proofErr w:type="spellStart"/>
            <w:r>
              <w:rPr>
                <w:rFonts w:ascii="Times New Roman" w:eastAsia="Times New Roman" w:hAnsi="Times New Roman"/>
                <w:b/>
                <w:bCs/>
                <w:color w:val="000000"/>
                <w:sz w:val="24"/>
                <w:szCs w:val="24"/>
                <w:lang w:eastAsia="pt-BR"/>
              </w:rPr>
              <w:t>Headcount</w:t>
            </w:r>
            <w:proofErr w:type="spellEnd"/>
            <w:r>
              <w:rPr>
                <w:rFonts w:ascii="Times New Roman" w:eastAsia="Times New Roman" w:hAnsi="Times New Roman"/>
                <w:b/>
                <w:bCs/>
                <w:color w:val="000000"/>
                <w:sz w:val="24"/>
                <w:szCs w:val="24"/>
                <w:lang w:eastAsia="pt-BR"/>
              </w:rPr>
              <w:t xml:space="preserve"> (%)</w:t>
            </w:r>
          </w:p>
        </w:tc>
        <w:tc>
          <w:tcPr>
            <w:tcW w:w="1680" w:type="dxa"/>
            <w:shd w:val="clear" w:color="auto" w:fill="auto"/>
            <w:vAlign w:val="center"/>
            <w:hideMark/>
          </w:tcPr>
          <w:p w:rsidR="00886994" w:rsidRPr="00E44286" w:rsidRDefault="00886994" w:rsidP="00CE09DF">
            <w:pPr>
              <w:spacing w:after="0" w:line="240" w:lineRule="auto"/>
              <w:jc w:val="center"/>
              <w:rPr>
                <w:rFonts w:ascii="Times New Roman" w:eastAsia="Times New Roman" w:hAnsi="Times New Roman"/>
                <w:b/>
                <w:bCs/>
                <w:color w:val="000000"/>
                <w:sz w:val="24"/>
                <w:szCs w:val="24"/>
                <w:lang w:eastAsia="pt-BR"/>
              </w:rPr>
            </w:pPr>
            <w:proofErr w:type="spellStart"/>
            <w:r w:rsidRPr="00E44286">
              <w:rPr>
                <w:rFonts w:ascii="Times New Roman" w:eastAsia="Times New Roman" w:hAnsi="Times New Roman"/>
                <w:b/>
                <w:bCs/>
                <w:color w:val="000000"/>
                <w:sz w:val="24"/>
                <w:szCs w:val="24"/>
                <w:lang w:eastAsia="pt-BR"/>
              </w:rPr>
              <w:t>Poverty</w:t>
            </w:r>
            <w:proofErr w:type="spellEnd"/>
          </w:p>
          <w:p w:rsidR="00886994" w:rsidRPr="00E44286" w:rsidRDefault="00886994" w:rsidP="00CE09DF">
            <w:pPr>
              <w:jc w:val="center"/>
              <w:rPr>
                <w:rFonts w:ascii="Times New Roman" w:eastAsia="Times New Roman" w:hAnsi="Times New Roman"/>
                <w:b/>
                <w:bCs/>
                <w:color w:val="000000"/>
                <w:sz w:val="24"/>
                <w:szCs w:val="24"/>
                <w:lang w:eastAsia="pt-BR"/>
              </w:rPr>
            </w:pPr>
            <w:proofErr w:type="spellStart"/>
            <w:r w:rsidRPr="00E44286">
              <w:rPr>
                <w:rFonts w:ascii="Times New Roman" w:eastAsia="Times New Roman" w:hAnsi="Times New Roman"/>
                <w:b/>
                <w:bCs/>
                <w:color w:val="000000"/>
                <w:sz w:val="24"/>
                <w:szCs w:val="24"/>
                <w:lang w:eastAsia="pt-BR"/>
              </w:rPr>
              <w:t>Reduction</w:t>
            </w:r>
            <w:proofErr w:type="spellEnd"/>
            <w:r>
              <w:rPr>
                <w:rFonts w:ascii="Times New Roman" w:eastAsia="Times New Roman" w:hAnsi="Times New Roman"/>
                <w:b/>
                <w:bCs/>
                <w:color w:val="000000"/>
                <w:sz w:val="24"/>
                <w:szCs w:val="24"/>
                <w:lang w:eastAsia="pt-BR"/>
              </w:rPr>
              <w:t xml:space="preserve"> (%)</w:t>
            </w:r>
          </w:p>
        </w:tc>
        <w:tc>
          <w:tcPr>
            <w:tcW w:w="1153" w:type="dxa"/>
            <w:shd w:val="clear" w:color="auto" w:fill="auto"/>
            <w:vAlign w:val="center"/>
            <w:hideMark/>
          </w:tcPr>
          <w:p w:rsidR="00886994" w:rsidRPr="00E44286" w:rsidRDefault="00886994" w:rsidP="00CE09DF">
            <w:pPr>
              <w:spacing w:after="0" w:line="240" w:lineRule="auto"/>
              <w:jc w:val="center"/>
              <w:rPr>
                <w:rFonts w:ascii="Times New Roman" w:eastAsia="Times New Roman" w:hAnsi="Times New Roman"/>
                <w:b/>
                <w:bCs/>
                <w:color w:val="000000"/>
                <w:sz w:val="24"/>
                <w:szCs w:val="24"/>
                <w:lang w:eastAsia="pt-BR"/>
              </w:rPr>
            </w:pPr>
            <w:proofErr w:type="spellStart"/>
            <w:r w:rsidRPr="00E44286">
              <w:rPr>
                <w:rFonts w:ascii="Times New Roman" w:eastAsia="Times New Roman" w:hAnsi="Times New Roman"/>
                <w:b/>
                <w:bCs/>
                <w:color w:val="000000"/>
                <w:sz w:val="24"/>
                <w:szCs w:val="24"/>
                <w:lang w:eastAsia="pt-BR"/>
              </w:rPr>
              <w:t>Gini</w:t>
            </w:r>
            <w:proofErr w:type="spellEnd"/>
          </w:p>
        </w:tc>
        <w:tc>
          <w:tcPr>
            <w:tcW w:w="1127" w:type="dxa"/>
            <w:shd w:val="clear" w:color="auto" w:fill="auto"/>
            <w:vAlign w:val="center"/>
            <w:hideMark/>
          </w:tcPr>
          <w:p w:rsidR="00886994" w:rsidRPr="00E44286" w:rsidRDefault="00886994" w:rsidP="00CE09DF">
            <w:pPr>
              <w:spacing w:after="0" w:line="240" w:lineRule="auto"/>
              <w:jc w:val="center"/>
              <w:rPr>
                <w:rFonts w:ascii="Times New Roman" w:eastAsia="Times New Roman" w:hAnsi="Times New Roman"/>
                <w:b/>
                <w:bCs/>
                <w:color w:val="000000"/>
                <w:sz w:val="24"/>
                <w:szCs w:val="24"/>
                <w:lang w:eastAsia="pt-BR"/>
              </w:rPr>
            </w:pPr>
            <w:proofErr w:type="spellStart"/>
            <w:r w:rsidRPr="00E44286">
              <w:rPr>
                <w:rFonts w:ascii="Times New Roman" w:eastAsia="Times New Roman" w:hAnsi="Times New Roman"/>
                <w:b/>
                <w:bCs/>
                <w:color w:val="000000"/>
                <w:sz w:val="24"/>
                <w:szCs w:val="24"/>
                <w:lang w:eastAsia="pt-BR"/>
              </w:rPr>
              <w:t>Gini</w:t>
            </w:r>
            <w:proofErr w:type="spellEnd"/>
          </w:p>
          <w:p w:rsidR="00886994" w:rsidRPr="00E44286" w:rsidRDefault="00886994" w:rsidP="00CE09DF">
            <w:pPr>
              <w:jc w:val="center"/>
              <w:rPr>
                <w:rFonts w:ascii="Times New Roman" w:eastAsia="Times New Roman" w:hAnsi="Times New Roman"/>
                <w:b/>
                <w:bCs/>
                <w:color w:val="000000"/>
                <w:sz w:val="24"/>
                <w:szCs w:val="24"/>
                <w:lang w:eastAsia="pt-BR"/>
              </w:rPr>
            </w:pPr>
            <w:proofErr w:type="spellStart"/>
            <w:proofErr w:type="gramStart"/>
            <w:r w:rsidRPr="00E44286">
              <w:rPr>
                <w:rFonts w:ascii="Times New Roman" w:eastAsia="Times New Roman" w:hAnsi="Times New Roman"/>
                <w:b/>
                <w:bCs/>
                <w:color w:val="000000"/>
                <w:sz w:val="24"/>
                <w:szCs w:val="24"/>
                <w:lang w:eastAsia="pt-BR"/>
              </w:rPr>
              <w:t>reduction</w:t>
            </w:r>
            <w:proofErr w:type="spellEnd"/>
            <w:proofErr w:type="gramEnd"/>
          </w:p>
        </w:tc>
      </w:tr>
      <w:tr w:rsidR="00CE2FBE" w:rsidRPr="00E44286" w:rsidTr="00EC7C47">
        <w:trPr>
          <w:trHeight w:val="330"/>
          <w:jc w:val="center"/>
        </w:trPr>
        <w:tc>
          <w:tcPr>
            <w:tcW w:w="1280" w:type="dxa"/>
            <w:shd w:val="clear" w:color="auto" w:fill="auto"/>
            <w:vAlign w:val="bottom"/>
            <w:hideMark/>
          </w:tcPr>
          <w:p w:rsidR="00CE2FBE" w:rsidRPr="00EA168C" w:rsidRDefault="00CE2FBE" w:rsidP="00E31D19">
            <w:pPr>
              <w:spacing w:after="0" w:line="240" w:lineRule="auto"/>
              <w:jc w:val="center"/>
              <w:rPr>
                <w:rFonts w:ascii="Times New Roman" w:eastAsia="Times New Roman" w:hAnsi="Times New Roman"/>
                <w:color w:val="000000"/>
                <w:sz w:val="24"/>
                <w:szCs w:val="24"/>
                <w:lang w:eastAsia="pt-BR"/>
              </w:rPr>
            </w:pPr>
            <w:proofErr w:type="spellStart"/>
            <w:r>
              <w:rPr>
                <w:rFonts w:ascii="Times New Roman" w:eastAsia="Times New Roman" w:hAnsi="Times New Roman"/>
                <w:color w:val="000000"/>
                <w:sz w:val="24"/>
                <w:szCs w:val="24"/>
                <w:lang w:eastAsia="pt-BR"/>
              </w:rPr>
              <w:t>Scenario</w:t>
            </w:r>
            <w:proofErr w:type="spellEnd"/>
            <w:r>
              <w:rPr>
                <w:rFonts w:ascii="Times New Roman" w:eastAsia="Times New Roman" w:hAnsi="Times New Roman"/>
                <w:color w:val="000000"/>
                <w:sz w:val="24"/>
                <w:szCs w:val="24"/>
                <w:lang w:eastAsia="pt-BR"/>
              </w:rPr>
              <w:t xml:space="preserve"> </w:t>
            </w:r>
            <w:proofErr w:type="gramStart"/>
            <w:r>
              <w:rPr>
                <w:rFonts w:ascii="Times New Roman" w:eastAsia="Times New Roman" w:hAnsi="Times New Roman"/>
                <w:color w:val="000000"/>
                <w:sz w:val="24"/>
                <w:szCs w:val="24"/>
                <w:lang w:eastAsia="pt-BR"/>
              </w:rPr>
              <w:t>1</w:t>
            </w:r>
            <w:proofErr w:type="gramEnd"/>
          </w:p>
        </w:tc>
        <w:tc>
          <w:tcPr>
            <w:tcW w:w="2090" w:type="dxa"/>
            <w:shd w:val="clear" w:color="auto" w:fill="auto"/>
            <w:vAlign w:val="bottom"/>
            <w:hideMark/>
          </w:tcPr>
          <w:p w:rsidR="00CE2FBE" w:rsidRPr="00D348A0" w:rsidRDefault="00CE2FBE" w:rsidP="00CE2FBE">
            <w:pPr>
              <w:spacing w:after="0" w:line="240" w:lineRule="auto"/>
              <w:jc w:val="center"/>
              <w:rPr>
                <w:rFonts w:ascii="Times New Roman" w:hAnsi="Times New Roman"/>
                <w:color w:val="000000"/>
              </w:rPr>
            </w:pPr>
            <w:r w:rsidRPr="00D348A0">
              <w:rPr>
                <w:rFonts w:ascii="Times New Roman" w:hAnsi="Times New Roman"/>
                <w:color w:val="000000"/>
              </w:rPr>
              <w:t>63</w:t>
            </w:r>
            <w:r w:rsidR="00AB16C4">
              <w:rPr>
                <w:rFonts w:ascii="Times New Roman" w:hAnsi="Times New Roman"/>
                <w:color w:val="000000"/>
              </w:rPr>
              <w:t>.</w:t>
            </w:r>
            <w:r w:rsidRPr="00D348A0">
              <w:rPr>
                <w:rFonts w:ascii="Times New Roman" w:hAnsi="Times New Roman"/>
                <w:color w:val="000000"/>
              </w:rPr>
              <w:t>033</w:t>
            </w:r>
          </w:p>
        </w:tc>
        <w:tc>
          <w:tcPr>
            <w:tcW w:w="1680" w:type="dxa"/>
            <w:shd w:val="clear" w:color="auto" w:fill="auto"/>
            <w:vAlign w:val="bottom"/>
            <w:hideMark/>
          </w:tcPr>
          <w:p w:rsidR="00CE2FBE" w:rsidRPr="00D348A0" w:rsidRDefault="00CE2FBE" w:rsidP="00CE2FBE">
            <w:pPr>
              <w:spacing w:after="0" w:line="240" w:lineRule="auto"/>
              <w:jc w:val="center"/>
              <w:rPr>
                <w:rFonts w:ascii="Times New Roman" w:hAnsi="Times New Roman"/>
                <w:color w:val="000000"/>
              </w:rPr>
            </w:pPr>
            <w:r w:rsidRPr="00D348A0">
              <w:rPr>
                <w:rFonts w:ascii="Times New Roman" w:hAnsi="Times New Roman"/>
                <w:color w:val="000000"/>
              </w:rPr>
              <w:t>-0</w:t>
            </w:r>
            <w:r w:rsidR="00AB16C4">
              <w:rPr>
                <w:rFonts w:ascii="Times New Roman" w:hAnsi="Times New Roman"/>
                <w:color w:val="000000"/>
              </w:rPr>
              <w:t>.</w:t>
            </w:r>
            <w:r w:rsidRPr="00D348A0">
              <w:rPr>
                <w:rFonts w:ascii="Times New Roman" w:hAnsi="Times New Roman"/>
                <w:color w:val="000000"/>
              </w:rPr>
              <w:t>7103</w:t>
            </w:r>
          </w:p>
        </w:tc>
        <w:tc>
          <w:tcPr>
            <w:tcW w:w="1153" w:type="dxa"/>
            <w:shd w:val="clear" w:color="auto" w:fill="auto"/>
            <w:vAlign w:val="bottom"/>
            <w:hideMark/>
          </w:tcPr>
          <w:p w:rsidR="00CE2FBE" w:rsidRPr="00D348A0" w:rsidRDefault="00CE2FBE" w:rsidP="00CE2FBE">
            <w:pPr>
              <w:spacing w:after="0" w:line="240" w:lineRule="auto"/>
              <w:jc w:val="center"/>
              <w:rPr>
                <w:rFonts w:ascii="Times New Roman" w:hAnsi="Times New Roman"/>
                <w:color w:val="000000"/>
              </w:rPr>
            </w:pPr>
            <w:r w:rsidRPr="00D348A0">
              <w:rPr>
                <w:rFonts w:ascii="Times New Roman" w:hAnsi="Times New Roman"/>
                <w:color w:val="000000"/>
              </w:rPr>
              <w:t>0</w:t>
            </w:r>
            <w:r w:rsidR="00AB16C4">
              <w:rPr>
                <w:rFonts w:ascii="Times New Roman" w:hAnsi="Times New Roman"/>
                <w:color w:val="000000"/>
              </w:rPr>
              <w:t>.</w:t>
            </w:r>
            <w:r w:rsidRPr="00D348A0">
              <w:rPr>
                <w:rFonts w:ascii="Times New Roman" w:hAnsi="Times New Roman"/>
                <w:color w:val="000000"/>
              </w:rPr>
              <w:t>529074</w:t>
            </w:r>
          </w:p>
        </w:tc>
        <w:tc>
          <w:tcPr>
            <w:tcW w:w="1127" w:type="dxa"/>
            <w:shd w:val="clear" w:color="auto" w:fill="auto"/>
            <w:vAlign w:val="bottom"/>
            <w:hideMark/>
          </w:tcPr>
          <w:p w:rsidR="00CE2FBE" w:rsidRPr="00D348A0" w:rsidRDefault="00CE2FBE" w:rsidP="00CE2FBE">
            <w:pPr>
              <w:spacing w:after="0" w:line="240" w:lineRule="auto"/>
              <w:jc w:val="center"/>
              <w:rPr>
                <w:rFonts w:ascii="Times New Roman" w:hAnsi="Times New Roman"/>
                <w:color w:val="000000"/>
              </w:rPr>
            </w:pPr>
            <w:r w:rsidRPr="00D348A0">
              <w:rPr>
                <w:rFonts w:ascii="Times New Roman" w:hAnsi="Times New Roman"/>
                <w:color w:val="000000"/>
              </w:rPr>
              <w:t>-0</w:t>
            </w:r>
            <w:r w:rsidR="00AB16C4">
              <w:rPr>
                <w:rFonts w:ascii="Times New Roman" w:hAnsi="Times New Roman"/>
                <w:color w:val="000000"/>
              </w:rPr>
              <w:t>.</w:t>
            </w:r>
            <w:r w:rsidRPr="00D348A0">
              <w:rPr>
                <w:rFonts w:ascii="Times New Roman" w:hAnsi="Times New Roman"/>
                <w:color w:val="000000"/>
              </w:rPr>
              <w:t>00026</w:t>
            </w:r>
          </w:p>
        </w:tc>
      </w:tr>
      <w:tr w:rsidR="00CE2FBE" w:rsidRPr="00E44286" w:rsidTr="00EC7C47">
        <w:trPr>
          <w:trHeight w:val="330"/>
          <w:jc w:val="center"/>
        </w:trPr>
        <w:tc>
          <w:tcPr>
            <w:tcW w:w="1280" w:type="dxa"/>
            <w:shd w:val="clear" w:color="auto" w:fill="auto"/>
            <w:vAlign w:val="bottom"/>
            <w:hideMark/>
          </w:tcPr>
          <w:p w:rsidR="00CE2FBE" w:rsidRPr="00EA168C" w:rsidRDefault="00CE2FBE" w:rsidP="00E31D19">
            <w:pPr>
              <w:spacing w:after="0" w:line="240" w:lineRule="auto"/>
              <w:jc w:val="center"/>
              <w:rPr>
                <w:rFonts w:ascii="Times New Roman" w:eastAsia="Times New Roman" w:hAnsi="Times New Roman"/>
                <w:color w:val="000000"/>
                <w:sz w:val="24"/>
                <w:szCs w:val="24"/>
                <w:lang w:eastAsia="pt-BR"/>
              </w:rPr>
            </w:pPr>
            <w:proofErr w:type="spellStart"/>
            <w:r>
              <w:rPr>
                <w:rFonts w:ascii="Times New Roman" w:eastAsia="Times New Roman" w:hAnsi="Times New Roman"/>
                <w:color w:val="000000"/>
                <w:sz w:val="24"/>
                <w:szCs w:val="24"/>
                <w:lang w:eastAsia="pt-BR"/>
              </w:rPr>
              <w:t>Scenario</w:t>
            </w:r>
            <w:proofErr w:type="spellEnd"/>
            <w:r>
              <w:rPr>
                <w:rFonts w:ascii="Times New Roman" w:eastAsia="Times New Roman" w:hAnsi="Times New Roman"/>
                <w:color w:val="000000"/>
                <w:sz w:val="24"/>
                <w:szCs w:val="24"/>
                <w:lang w:eastAsia="pt-BR"/>
              </w:rPr>
              <w:t xml:space="preserve"> </w:t>
            </w:r>
            <w:proofErr w:type="gramStart"/>
            <w:r>
              <w:rPr>
                <w:rFonts w:ascii="Times New Roman" w:eastAsia="Times New Roman" w:hAnsi="Times New Roman"/>
                <w:color w:val="000000"/>
                <w:sz w:val="24"/>
                <w:szCs w:val="24"/>
                <w:lang w:eastAsia="pt-BR"/>
              </w:rPr>
              <w:t>2</w:t>
            </w:r>
            <w:proofErr w:type="gramEnd"/>
          </w:p>
        </w:tc>
        <w:tc>
          <w:tcPr>
            <w:tcW w:w="2090" w:type="dxa"/>
            <w:shd w:val="clear" w:color="auto" w:fill="auto"/>
            <w:vAlign w:val="bottom"/>
            <w:hideMark/>
          </w:tcPr>
          <w:p w:rsidR="00CE2FBE" w:rsidRPr="00D348A0" w:rsidRDefault="00CE2FBE" w:rsidP="00CE2FBE">
            <w:pPr>
              <w:spacing w:after="0" w:line="240" w:lineRule="auto"/>
              <w:jc w:val="center"/>
              <w:rPr>
                <w:rFonts w:ascii="Times New Roman" w:hAnsi="Times New Roman"/>
                <w:color w:val="000000"/>
              </w:rPr>
            </w:pPr>
            <w:r w:rsidRPr="00D348A0">
              <w:rPr>
                <w:rFonts w:ascii="Times New Roman" w:hAnsi="Times New Roman"/>
                <w:color w:val="000000"/>
              </w:rPr>
              <w:t>63</w:t>
            </w:r>
            <w:r w:rsidR="00AB16C4">
              <w:rPr>
                <w:rFonts w:ascii="Times New Roman" w:hAnsi="Times New Roman"/>
                <w:color w:val="000000"/>
              </w:rPr>
              <w:t>.</w:t>
            </w:r>
            <w:r w:rsidRPr="00D348A0">
              <w:rPr>
                <w:rFonts w:ascii="Times New Roman" w:hAnsi="Times New Roman"/>
                <w:color w:val="000000"/>
              </w:rPr>
              <w:t>496</w:t>
            </w:r>
          </w:p>
        </w:tc>
        <w:tc>
          <w:tcPr>
            <w:tcW w:w="1680" w:type="dxa"/>
            <w:shd w:val="clear" w:color="auto" w:fill="auto"/>
            <w:vAlign w:val="bottom"/>
            <w:hideMark/>
          </w:tcPr>
          <w:p w:rsidR="00CE2FBE" w:rsidRPr="00D348A0" w:rsidRDefault="00CE2FBE" w:rsidP="00CE2FBE">
            <w:pPr>
              <w:spacing w:after="0" w:line="240" w:lineRule="auto"/>
              <w:jc w:val="center"/>
              <w:rPr>
                <w:rFonts w:ascii="Times New Roman" w:hAnsi="Times New Roman"/>
                <w:color w:val="000000"/>
              </w:rPr>
            </w:pPr>
            <w:r w:rsidRPr="00D348A0">
              <w:rPr>
                <w:rFonts w:ascii="Times New Roman" w:hAnsi="Times New Roman"/>
                <w:color w:val="000000"/>
              </w:rPr>
              <w:t>-0</w:t>
            </w:r>
            <w:r w:rsidR="00AB16C4">
              <w:rPr>
                <w:rFonts w:ascii="Times New Roman" w:hAnsi="Times New Roman"/>
                <w:color w:val="000000"/>
              </w:rPr>
              <w:t>.</w:t>
            </w:r>
            <w:r w:rsidRPr="00D348A0">
              <w:rPr>
                <w:rFonts w:ascii="Times New Roman" w:hAnsi="Times New Roman"/>
                <w:color w:val="000000"/>
              </w:rPr>
              <w:t>247</w:t>
            </w:r>
          </w:p>
        </w:tc>
        <w:tc>
          <w:tcPr>
            <w:tcW w:w="1153" w:type="dxa"/>
            <w:shd w:val="clear" w:color="auto" w:fill="auto"/>
            <w:vAlign w:val="bottom"/>
            <w:hideMark/>
          </w:tcPr>
          <w:p w:rsidR="00CE2FBE" w:rsidRPr="00D348A0" w:rsidRDefault="00CE2FBE" w:rsidP="00CE2FBE">
            <w:pPr>
              <w:spacing w:after="0" w:line="240" w:lineRule="auto"/>
              <w:jc w:val="center"/>
              <w:rPr>
                <w:rFonts w:ascii="Times New Roman" w:hAnsi="Times New Roman"/>
                <w:color w:val="000000"/>
              </w:rPr>
            </w:pPr>
            <w:r w:rsidRPr="00D348A0">
              <w:rPr>
                <w:rFonts w:ascii="Times New Roman" w:hAnsi="Times New Roman"/>
                <w:color w:val="000000"/>
              </w:rPr>
              <w:t>0</w:t>
            </w:r>
            <w:r w:rsidR="00AB16C4">
              <w:rPr>
                <w:rFonts w:ascii="Times New Roman" w:hAnsi="Times New Roman"/>
                <w:color w:val="000000"/>
              </w:rPr>
              <w:t>.</w:t>
            </w:r>
            <w:r w:rsidRPr="00D348A0">
              <w:rPr>
                <w:rFonts w:ascii="Times New Roman" w:hAnsi="Times New Roman"/>
                <w:color w:val="000000"/>
              </w:rPr>
              <w:t>529084</w:t>
            </w:r>
          </w:p>
        </w:tc>
        <w:tc>
          <w:tcPr>
            <w:tcW w:w="1127" w:type="dxa"/>
            <w:shd w:val="clear" w:color="auto" w:fill="auto"/>
            <w:vAlign w:val="bottom"/>
            <w:hideMark/>
          </w:tcPr>
          <w:p w:rsidR="00CE2FBE" w:rsidRPr="00D348A0" w:rsidRDefault="00CE2FBE" w:rsidP="00CE2FBE">
            <w:pPr>
              <w:spacing w:after="0" w:line="240" w:lineRule="auto"/>
              <w:jc w:val="center"/>
              <w:rPr>
                <w:rFonts w:ascii="Times New Roman" w:hAnsi="Times New Roman"/>
                <w:color w:val="000000"/>
              </w:rPr>
            </w:pPr>
            <w:r w:rsidRPr="00D348A0">
              <w:rPr>
                <w:rFonts w:ascii="Times New Roman" w:hAnsi="Times New Roman"/>
                <w:color w:val="000000"/>
              </w:rPr>
              <w:t>-0</w:t>
            </w:r>
            <w:r w:rsidR="00AB16C4">
              <w:rPr>
                <w:rFonts w:ascii="Times New Roman" w:hAnsi="Times New Roman"/>
                <w:color w:val="000000"/>
              </w:rPr>
              <w:t>.</w:t>
            </w:r>
            <w:r w:rsidRPr="00D348A0">
              <w:rPr>
                <w:rFonts w:ascii="Times New Roman" w:hAnsi="Times New Roman"/>
                <w:color w:val="000000"/>
              </w:rPr>
              <w:t>00025</w:t>
            </w:r>
          </w:p>
        </w:tc>
      </w:tr>
      <w:tr w:rsidR="00CE2FBE" w:rsidRPr="00E44286" w:rsidTr="00EC7C47">
        <w:trPr>
          <w:trHeight w:val="330"/>
          <w:jc w:val="center"/>
        </w:trPr>
        <w:tc>
          <w:tcPr>
            <w:tcW w:w="1280" w:type="dxa"/>
            <w:shd w:val="clear" w:color="auto" w:fill="auto"/>
            <w:vAlign w:val="bottom"/>
            <w:hideMark/>
          </w:tcPr>
          <w:p w:rsidR="00CE2FBE" w:rsidRPr="00EA168C" w:rsidRDefault="00CE2FBE" w:rsidP="00E31D19">
            <w:pPr>
              <w:spacing w:after="0" w:line="240" w:lineRule="auto"/>
              <w:jc w:val="center"/>
              <w:rPr>
                <w:rFonts w:ascii="Times New Roman" w:eastAsia="Times New Roman" w:hAnsi="Times New Roman"/>
                <w:color w:val="000000"/>
                <w:sz w:val="24"/>
                <w:szCs w:val="24"/>
                <w:lang w:eastAsia="pt-BR"/>
              </w:rPr>
            </w:pPr>
            <w:proofErr w:type="spellStart"/>
            <w:r>
              <w:rPr>
                <w:rFonts w:ascii="Times New Roman" w:eastAsia="Times New Roman" w:hAnsi="Times New Roman"/>
                <w:color w:val="000000"/>
                <w:sz w:val="24"/>
                <w:szCs w:val="24"/>
                <w:lang w:eastAsia="pt-BR"/>
              </w:rPr>
              <w:t>Scenario</w:t>
            </w:r>
            <w:proofErr w:type="spellEnd"/>
            <w:r>
              <w:rPr>
                <w:rFonts w:ascii="Times New Roman" w:eastAsia="Times New Roman" w:hAnsi="Times New Roman"/>
                <w:color w:val="000000"/>
                <w:sz w:val="24"/>
                <w:szCs w:val="24"/>
                <w:lang w:eastAsia="pt-BR"/>
              </w:rPr>
              <w:t xml:space="preserve"> </w:t>
            </w:r>
            <w:proofErr w:type="gramStart"/>
            <w:r>
              <w:rPr>
                <w:rFonts w:ascii="Times New Roman" w:eastAsia="Times New Roman" w:hAnsi="Times New Roman"/>
                <w:color w:val="000000"/>
                <w:sz w:val="24"/>
                <w:szCs w:val="24"/>
                <w:lang w:eastAsia="pt-BR"/>
              </w:rPr>
              <w:t>3</w:t>
            </w:r>
            <w:proofErr w:type="gramEnd"/>
          </w:p>
        </w:tc>
        <w:tc>
          <w:tcPr>
            <w:tcW w:w="2090" w:type="dxa"/>
            <w:shd w:val="clear" w:color="auto" w:fill="auto"/>
            <w:vAlign w:val="bottom"/>
            <w:hideMark/>
          </w:tcPr>
          <w:p w:rsidR="00CE2FBE" w:rsidRPr="00D348A0" w:rsidRDefault="00CE2FBE" w:rsidP="00CE2FBE">
            <w:pPr>
              <w:spacing w:after="0" w:line="240" w:lineRule="auto"/>
              <w:jc w:val="center"/>
              <w:rPr>
                <w:rFonts w:ascii="Times New Roman" w:hAnsi="Times New Roman"/>
                <w:color w:val="000000"/>
              </w:rPr>
            </w:pPr>
            <w:r w:rsidRPr="00D348A0">
              <w:rPr>
                <w:rFonts w:ascii="Times New Roman" w:hAnsi="Times New Roman"/>
                <w:color w:val="000000"/>
              </w:rPr>
              <w:t>63</w:t>
            </w:r>
            <w:r w:rsidR="00AB16C4">
              <w:rPr>
                <w:rFonts w:ascii="Times New Roman" w:hAnsi="Times New Roman"/>
                <w:color w:val="000000"/>
              </w:rPr>
              <w:t>.</w:t>
            </w:r>
            <w:r w:rsidRPr="00D348A0">
              <w:rPr>
                <w:rFonts w:ascii="Times New Roman" w:hAnsi="Times New Roman"/>
                <w:color w:val="000000"/>
              </w:rPr>
              <w:t>033</w:t>
            </w:r>
          </w:p>
        </w:tc>
        <w:tc>
          <w:tcPr>
            <w:tcW w:w="1680" w:type="dxa"/>
            <w:shd w:val="clear" w:color="auto" w:fill="auto"/>
            <w:vAlign w:val="bottom"/>
            <w:hideMark/>
          </w:tcPr>
          <w:p w:rsidR="00CE2FBE" w:rsidRPr="00D348A0" w:rsidRDefault="00CE2FBE" w:rsidP="00CE2FBE">
            <w:pPr>
              <w:spacing w:after="0" w:line="240" w:lineRule="auto"/>
              <w:jc w:val="center"/>
              <w:rPr>
                <w:rFonts w:ascii="Times New Roman" w:hAnsi="Times New Roman"/>
                <w:color w:val="000000"/>
              </w:rPr>
            </w:pPr>
            <w:r w:rsidRPr="00D348A0">
              <w:rPr>
                <w:rFonts w:ascii="Times New Roman" w:hAnsi="Times New Roman"/>
                <w:color w:val="000000"/>
              </w:rPr>
              <w:t>-0</w:t>
            </w:r>
            <w:r w:rsidR="00AB16C4">
              <w:rPr>
                <w:rFonts w:ascii="Times New Roman" w:hAnsi="Times New Roman"/>
                <w:color w:val="000000"/>
              </w:rPr>
              <w:t>.</w:t>
            </w:r>
            <w:r w:rsidRPr="00D348A0">
              <w:rPr>
                <w:rFonts w:ascii="Times New Roman" w:hAnsi="Times New Roman"/>
                <w:color w:val="000000"/>
              </w:rPr>
              <w:t>7103</w:t>
            </w:r>
          </w:p>
        </w:tc>
        <w:tc>
          <w:tcPr>
            <w:tcW w:w="1153" w:type="dxa"/>
            <w:shd w:val="clear" w:color="auto" w:fill="auto"/>
            <w:vAlign w:val="bottom"/>
            <w:hideMark/>
          </w:tcPr>
          <w:p w:rsidR="00CE2FBE" w:rsidRPr="00D348A0" w:rsidRDefault="00CE2FBE" w:rsidP="00CE2FBE">
            <w:pPr>
              <w:spacing w:after="0" w:line="240" w:lineRule="auto"/>
              <w:jc w:val="center"/>
              <w:rPr>
                <w:rFonts w:ascii="Times New Roman" w:hAnsi="Times New Roman"/>
                <w:color w:val="000000"/>
              </w:rPr>
            </w:pPr>
            <w:r w:rsidRPr="00D348A0">
              <w:rPr>
                <w:rFonts w:ascii="Times New Roman" w:hAnsi="Times New Roman"/>
                <w:color w:val="000000"/>
              </w:rPr>
              <w:t>0</w:t>
            </w:r>
            <w:r w:rsidR="00AB16C4">
              <w:rPr>
                <w:rFonts w:ascii="Times New Roman" w:hAnsi="Times New Roman"/>
                <w:color w:val="000000"/>
              </w:rPr>
              <w:t>.</w:t>
            </w:r>
            <w:r w:rsidRPr="00D348A0">
              <w:rPr>
                <w:rFonts w:ascii="Times New Roman" w:hAnsi="Times New Roman"/>
                <w:color w:val="000000"/>
              </w:rPr>
              <w:t>529027</w:t>
            </w:r>
          </w:p>
        </w:tc>
        <w:tc>
          <w:tcPr>
            <w:tcW w:w="1127" w:type="dxa"/>
            <w:shd w:val="clear" w:color="auto" w:fill="auto"/>
            <w:vAlign w:val="bottom"/>
            <w:hideMark/>
          </w:tcPr>
          <w:p w:rsidR="00CE2FBE" w:rsidRPr="00D348A0" w:rsidRDefault="00CE2FBE" w:rsidP="00CE2FBE">
            <w:pPr>
              <w:spacing w:after="0" w:line="240" w:lineRule="auto"/>
              <w:jc w:val="center"/>
              <w:rPr>
                <w:rFonts w:ascii="Times New Roman" w:hAnsi="Times New Roman"/>
                <w:color w:val="000000"/>
              </w:rPr>
            </w:pPr>
            <w:r w:rsidRPr="00D348A0">
              <w:rPr>
                <w:rFonts w:ascii="Times New Roman" w:hAnsi="Times New Roman"/>
                <w:color w:val="000000"/>
              </w:rPr>
              <w:t>-0</w:t>
            </w:r>
            <w:r w:rsidR="00AB16C4">
              <w:rPr>
                <w:rFonts w:ascii="Times New Roman" w:hAnsi="Times New Roman"/>
                <w:color w:val="000000"/>
              </w:rPr>
              <w:t>.</w:t>
            </w:r>
            <w:r w:rsidRPr="00D348A0">
              <w:rPr>
                <w:rFonts w:ascii="Times New Roman" w:hAnsi="Times New Roman"/>
                <w:color w:val="000000"/>
              </w:rPr>
              <w:t>00031</w:t>
            </w:r>
          </w:p>
        </w:tc>
      </w:tr>
      <w:tr w:rsidR="00CE2FBE" w:rsidRPr="00E44286" w:rsidTr="00EC7C47">
        <w:trPr>
          <w:trHeight w:val="330"/>
          <w:jc w:val="center"/>
        </w:trPr>
        <w:tc>
          <w:tcPr>
            <w:tcW w:w="1280" w:type="dxa"/>
            <w:shd w:val="clear" w:color="auto" w:fill="auto"/>
            <w:vAlign w:val="bottom"/>
            <w:hideMark/>
          </w:tcPr>
          <w:p w:rsidR="00CE2FBE" w:rsidRPr="00EA168C" w:rsidRDefault="00CE2FBE" w:rsidP="00E31D19">
            <w:pPr>
              <w:spacing w:after="0" w:line="240" w:lineRule="auto"/>
              <w:jc w:val="center"/>
              <w:rPr>
                <w:rFonts w:ascii="Times New Roman" w:eastAsia="Times New Roman" w:hAnsi="Times New Roman"/>
                <w:color w:val="000000"/>
                <w:sz w:val="24"/>
                <w:szCs w:val="24"/>
                <w:lang w:eastAsia="pt-BR"/>
              </w:rPr>
            </w:pPr>
            <w:proofErr w:type="spellStart"/>
            <w:r>
              <w:rPr>
                <w:rFonts w:ascii="Times New Roman" w:eastAsia="Times New Roman" w:hAnsi="Times New Roman"/>
                <w:color w:val="000000"/>
                <w:sz w:val="24"/>
                <w:szCs w:val="24"/>
                <w:lang w:eastAsia="pt-BR"/>
              </w:rPr>
              <w:t>Scenario</w:t>
            </w:r>
            <w:proofErr w:type="spellEnd"/>
            <w:r>
              <w:rPr>
                <w:rFonts w:ascii="Times New Roman" w:eastAsia="Times New Roman" w:hAnsi="Times New Roman"/>
                <w:color w:val="000000"/>
                <w:sz w:val="24"/>
                <w:szCs w:val="24"/>
                <w:lang w:eastAsia="pt-BR"/>
              </w:rPr>
              <w:t xml:space="preserve"> </w:t>
            </w:r>
            <w:proofErr w:type="gramStart"/>
            <w:r>
              <w:rPr>
                <w:rFonts w:ascii="Times New Roman" w:eastAsia="Times New Roman" w:hAnsi="Times New Roman"/>
                <w:color w:val="000000"/>
                <w:sz w:val="24"/>
                <w:szCs w:val="24"/>
                <w:lang w:eastAsia="pt-BR"/>
              </w:rPr>
              <w:t>4</w:t>
            </w:r>
            <w:proofErr w:type="gramEnd"/>
          </w:p>
        </w:tc>
        <w:tc>
          <w:tcPr>
            <w:tcW w:w="2090" w:type="dxa"/>
            <w:shd w:val="clear" w:color="auto" w:fill="auto"/>
            <w:vAlign w:val="bottom"/>
            <w:hideMark/>
          </w:tcPr>
          <w:p w:rsidR="00CE2FBE" w:rsidRPr="00D348A0" w:rsidRDefault="00CE2FBE" w:rsidP="00CE2FBE">
            <w:pPr>
              <w:spacing w:after="0" w:line="240" w:lineRule="auto"/>
              <w:jc w:val="center"/>
              <w:rPr>
                <w:rFonts w:ascii="Times New Roman" w:hAnsi="Times New Roman"/>
                <w:color w:val="000000"/>
              </w:rPr>
            </w:pPr>
            <w:r w:rsidRPr="00D348A0">
              <w:rPr>
                <w:rFonts w:ascii="Times New Roman" w:hAnsi="Times New Roman"/>
                <w:color w:val="000000"/>
              </w:rPr>
              <w:t>61</w:t>
            </w:r>
            <w:r w:rsidR="00AB16C4">
              <w:rPr>
                <w:rFonts w:ascii="Times New Roman" w:hAnsi="Times New Roman"/>
                <w:color w:val="000000"/>
              </w:rPr>
              <w:t>.</w:t>
            </w:r>
            <w:r w:rsidRPr="00D348A0">
              <w:rPr>
                <w:rFonts w:ascii="Times New Roman" w:hAnsi="Times New Roman"/>
                <w:color w:val="000000"/>
              </w:rPr>
              <w:t>998</w:t>
            </w:r>
          </w:p>
        </w:tc>
        <w:tc>
          <w:tcPr>
            <w:tcW w:w="1680" w:type="dxa"/>
            <w:shd w:val="clear" w:color="auto" w:fill="auto"/>
            <w:vAlign w:val="bottom"/>
            <w:hideMark/>
          </w:tcPr>
          <w:p w:rsidR="00CE2FBE" w:rsidRPr="00D348A0" w:rsidRDefault="00CE2FBE" w:rsidP="00CE2FBE">
            <w:pPr>
              <w:spacing w:after="0" w:line="240" w:lineRule="auto"/>
              <w:jc w:val="center"/>
              <w:rPr>
                <w:rFonts w:ascii="Times New Roman" w:hAnsi="Times New Roman"/>
                <w:color w:val="000000"/>
              </w:rPr>
            </w:pPr>
            <w:r w:rsidRPr="00D348A0">
              <w:rPr>
                <w:rFonts w:ascii="Times New Roman" w:hAnsi="Times New Roman"/>
                <w:color w:val="000000"/>
              </w:rPr>
              <w:t>-1</w:t>
            </w:r>
            <w:r w:rsidR="00AB16C4">
              <w:rPr>
                <w:rFonts w:ascii="Times New Roman" w:hAnsi="Times New Roman"/>
                <w:color w:val="000000"/>
              </w:rPr>
              <w:t>.</w:t>
            </w:r>
            <w:r w:rsidRPr="00D348A0">
              <w:rPr>
                <w:rFonts w:ascii="Times New Roman" w:hAnsi="Times New Roman"/>
                <w:color w:val="000000"/>
              </w:rPr>
              <w:t>7449</w:t>
            </w:r>
          </w:p>
        </w:tc>
        <w:tc>
          <w:tcPr>
            <w:tcW w:w="1153" w:type="dxa"/>
            <w:shd w:val="clear" w:color="auto" w:fill="auto"/>
            <w:vAlign w:val="bottom"/>
            <w:hideMark/>
          </w:tcPr>
          <w:p w:rsidR="00CE2FBE" w:rsidRPr="00D348A0" w:rsidRDefault="00CE2FBE" w:rsidP="00CE2FBE">
            <w:pPr>
              <w:spacing w:after="0" w:line="240" w:lineRule="auto"/>
              <w:jc w:val="center"/>
              <w:rPr>
                <w:rFonts w:ascii="Times New Roman" w:hAnsi="Times New Roman"/>
                <w:color w:val="000000"/>
              </w:rPr>
            </w:pPr>
            <w:r w:rsidRPr="00D348A0">
              <w:rPr>
                <w:rFonts w:ascii="Times New Roman" w:hAnsi="Times New Roman"/>
                <w:color w:val="000000"/>
              </w:rPr>
              <w:t>0</w:t>
            </w:r>
            <w:r w:rsidR="00AB16C4">
              <w:rPr>
                <w:rFonts w:ascii="Times New Roman" w:hAnsi="Times New Roman"/>
                <w:color w:val="000000"/>
              </w:rPr>
              <w:t>.</w:t>
            </w:r>
            <w:r w:rsidRPr="00D348A0">
              <w:rPr>
                <w:rFonts w:ascii="Times New Roman" w:hAnsi="Times New Roman"/>
                <w:color w:val="000000"/>
              </w:rPr>
              <w:t>528477</w:t>
            </w:r>
          </w:p>
        </w:tc>
        <w:tc>
          <w:tcPr>
            <w:tcW w:w="1127" w:type="dxa"/>
            <w:shd w:val="clear" w:color="auto" w:fill="auto"/>
            <w:vAlign w:val="bottom"/>
            <w:hideMark/>
          </w:tcPr>
          <w:p w:rsidR="00CE2FBE" w:rsidRPr="00D348A0" w:rsidRDefault="00CE2FBE" w:rsidP="00CE2FBE">
            <w:pPr>
              <w:spacing w:after="0" w:line="240" w:lineRule="auto"/>
              <w:jc w:val="center"/>
              <w:rPr>
                <w:rFonts w:ascii="Times New Roman" w:hAnsi="Times New Roman"/>
                <w:color w:val="000000"/>
              </w:rPr>
            </w:pPr>
            <w:r w:rsidRPr="00D348A0">
              <w:rPr>
                <w:rFonts w:ascii="Times New Roman" w:hAnsi="Times New Roman"/>
                <w:color w:val="000000"/>
              </w:rPr>
              <w:t>-0</w:t>
            </w:r>
            <w:r w:rsidR="00AB16C4">
              <w:rPr>
                <w:rFonts w:ascii="Times New Roman" w:hAnsi="Times New Roman"/>
                <w:color w:val="000000"/>
              </w:rPr>
              <w:t>.</w:t>
            </w:r>
            <w:r w:rsidRPr="00D348A0">
              <w:rPr>
                <w:rFonts w:ascii="Times New Roman" w:hAnsi="Times New Roman"/>
                <w:color w:val="000000"/>
              </w:rPr>
              <w:t>00086</w:t>
            </w:r>
          </w:p>
        </w:tc>
      </w:tr>
    </w:tbl>
    <w:p w:rsidR="00625F8E" w:rsidRDefault="00625F8E">
      <w:pPr>
        <w:rPr>
          <w:lang w:val="en-US"/>
        </w:rPr>
      </w:pPr>
    </w:p>
    <w:p w:rsidR="001F7E6F" w:rsidRPr="00151356" w:rsidRDefault="00E31D19" w:rsidP="00151356">
      <w:pPr>
        <w:pStyle w:val="Heading1"/>
        <w:rPr>
          <w:lang w:val="en-US"/>
        </w:rPr>
      </w:pPr>
      <w:r w:rsidRPr="00151356">
        <w:rPr>
          <w:lang w:val="en-US"/>
        </w:rPr>
        <w:t>6. Concluding remarks</w:t>
      </w:r>
    </w:p>
    <w:p w:rsidR="001F7E6F" w:rsidRDefault="001F7E6F">
      <w:pPr>
        <w:rPr>
          <w:lang w:val="en-US"/>
        </w:rPr>
      </w:pPr>
    </w:p>
    <w:p w:rsidR="00EB3BF2" w:rsidRDefault="00E31D19" w:rsidP="00E31D19">
      <w:pPr>
        <w:jc w:val="both"/>
        <w:rPr>
          <w:rFonts w:ascii="Times New Roman" w:hAnsi="Times New Roman"/>
          <w:sz w:val="24"/>
          <w:szCs w:val="24"/>
          <w:lang w:val="en-GB"/>
        </w:rPr>
      </w:pPr>
      <w:r w:rsidRPr="00524365">
        <w:rPr>
          <w:rFonts w:ascii="Times New Roman" w:hAnsi="Times New Roman"/>
          <w:sz w:val="24"/>
          <w:szCs w:val="24"/>
          <w:lang w:val="en-GB"/>
        </w:rPr>
        <w:t>On the base of the obtained results, the conclusion of this study is that the use of the additional tax collection to fund infrastructure investments generates considerable benefits, in terms of production, value added, employment and household income. The targeted transfers, as expected, impacted the poorest income and may reduce poverty in the group of households which received the resources. But the social effects of this policy, in terms of value added for example, is lower than the first shock.</w:t>
      </w:r>
      <w:r w:rsidR="00EB3BF2">
        <w:rPr>
          <w:rFonts w:ascii="Times New Roman" w:hAnsi="Times New Roman"/>
          <w:sz w:val="24"/>
          <w:szCs w:val="24"/>
          <w:lang w:val="en-GB"/>
        </w:rPr>
        <w:t xml:space="preserve"> Due to the chosen funding scheme, this policy can eventually reduce the income of the other groups of households.</w:t>
      </w:r>
    </w:p>
    <w:p w:rsidR="00E31D19" w:rsidRDefault="00E31D19" w:rsidP="00E31D19">
      <w:pPr>
        <w:jc w:val="both"/>
        <w:rPr>
          <w:rFonts w:ascii="Times New Roman" w:hAnsi="Times New Roman"/>
          <w:sz w:val="24"/>
          <w:szCs w:val="24"/>
          <w:lang w:val="en-GB"/>
        </w:rPr>
      </w:pPr>
      <w:r w:rsidRPr="00524365">
        <w:rPr>
          <w:rFonts w:ascii="Times New Roman" w:hAnsi="Times New Roman"/>
          <w:sz w:val="24"/>
          <w:szCs w:val="24"/>
          <w:lang w:val="en-GB"/>
        </w:rPr>
        <w:t>Considering that the changes</w:t>
      </w:r>
      <w:r>
        <w:rPr>
          <w:rFonts w:ascii="Times New Roman" w:hAnsi="Times New Roman"/>
          <w:sz w:val="24"/>
          <w:szCs w:val="24"/>
          <w:lang w:val="en-GB"/>
        </w:rPr>
        <w:t xml:space="preserve"> on tourism variables are consequence of </w:t>
      </w:r>
      <w:r w:rsidR="00EB3BF2">
        <w:rPr>
          <w:rFonts w:ascii="Times New Roman" w:hAnsi="Times New Roman"/>
          <w:sz w:val="24"/>
          <w:szCs w:val="24"/>
          <w:lang w:val="en-GB"/>
        </w:rPr>
        <w:t xml:space="preserve">a share of </w:t>
      </w:r>
      <w:r>
        <w:rPr>
          <w:rFonts w:ascii="Times New Roman" w:hAnsi="Times New Roman"/>
          <w:sz w:val="24"/>
          <w:szCs w:val="24"/>
          <w:lang w:val="en-GB"/>
        </w:rPr>
        <w:t>the infrastructure investments, the benefits public resources geared towards infrastructure investments are even larger.</w:t>
      </w:r>
      <w:r w:rsidR="00151356">
        <w:rPr>
          <w:rFonts w:ascii="Times New Roman" w:hAnsi="Times New Roman"/>
          <w:sz w:val="24"/>
          <w:szCs w:val="24"/>
          <w:lang w:val="en-GB"/>
        </w:rPr>
        <w:t xml:space="preserve"> The obtained results from the changes on tourism variables also indicates that development of the tourism activity in the State of </w:t>
      </w:r>
      <w:proofErr w:type="spellStart"/>
      <w:r w:rsidR="00151356">
        <w:rPr>
          <w:rFonts w:ascii="Times New Roman" w:hAnsi="Times New Roman"/>
          <w:sz w:val="24"/>
          <w:szCs w:val="24"/>
          <w:lang w:val="en-GB"/>
        </w:rPr>
        <w:t>Alagoas</w:t>
      </w:r>
      <w:proofErr w:type="spellEnd"/>
      <w:r w:rsidR="00151356">
        <w:rPr>
          <w:rFonts w:ascii="Times New Roman" w:hAnsi="Times New Roman"/>
          <w:sz w:val="24"/>
          <w:szCs w:val="24"/>
          <w:lang w:val="en-GB"/>
        </w:rPr>
        <w:t xml:space="preserve"> can bring considerable benefits in terms of new jobs opportunities and poverty reduction.  </w:t>
      </w:r>
      <w:r>
        <w:rPr>
          <w:rFonts w:ascii="Times New Roman" w:hAnsi="Times New Roman"/>
          <w:sz w:val="24"/>
          <w:szCs w:val="24"/>
          <w:lang w:val="en-GB"/>
        </w:rPr>
        <w:t xml:space="preserve"> </w:t>
      </w:r>
    </w:p>
    <w:p w:rsidR="004614E3" w:rsidRDefault="004614E3">
      <w:pPr>
        <w:rPr>
          <w:rFonts w:ascii="Times New Roman" w:eastAsiaTheme="majorEastAsia" w:hAnsi="Times New Roman" w:cstheme="majorBidi"/>
          <w:b/>
          <w:bCs/>
          <w:sz w:val="28"/>
          <w:szCs w:val="28"/>
          <w:lang w:val="en-US" w:eastAsia="pt-BR"/>
        </w:rPr>
      </w:pPr>
      <w:r>
        <w:rPr>
          <w:lang w:val="en-US"/>
        </w:rPr>
        <w:br w:type="page"/>
      </w:r>
    </w:p>
    <w:p w:rsidR="00504FBC" w:rsidRDefault="00EB3BF2" w:rsidP="00EB3BF2">
      <w:pPr>
        <w:pStyle w:val="Heading1"/>
        <w:rPr>
          <w:lang w:val="en-US"/>
        </w:rPr>
      </w:pPr>
      <w:r>
        <w:rPr>
          <w:lang w:val="en-US"/>
        </w:rPr>
        <w:lastRenderedPageBreak/>
        <w:t>7</w:t>
      </w:r>
      <w:r w:rsidR="00504FBC" w:rsidRPr="00154E2C">
        <w:rPr>
          <w:lang w:val="en-US"/>
        </w:rPr>
        <w:t xml:space="preserve"> </w:t>
      </w:r>
      <w:r w:rsidR="00E873A8">
        <w:rPr>
          <w:lang w:val="en-US"/>
        </w:rPr>
        <w:t>–</w:t>
      </w:r>
      <w:r w:rsidR="00504FBC" w:rsidRPr="00154E2C">
        <w:rPr>
          <w:lang w:val="en-US"/>
        </w:rPr>
        <w:t xml:space="preserve"> References</w:t>
      </w:r>
    </w:p>
    <w:p w:rsidR="00E873A8" w:rsidRPr="00151356" w:rsidRDefault="00E873A8" w:rsidP="00E873A8">
      <w:pPr>
        <w:autoSpaceDE w:val="0"/>
        <w:autoSpaceDN w:val="0"/>
        <w:adjustRightInd w:val="0"/>
        <w:spacing w:after="0" w:line="240" w:lineRule="auto"/>
        <w:rPr>
          <w:rFonts w:ascii="Times New Roman" w:eastAsiaTheme="minorHAnsi" w:hAnsi="Times New Roman"/>
          <w:color w:val="000000"/>
          <w:sz w:val="24"/>
          <w:szCs w:val="24"/>
          <w:lang w:val="en-US"/>
        </w:rPr>
      </w:pPr>
    </w:p>
    <w:p w:rsidR="00E873A8" w:rsidRPr="00D0687A" w:rsidRDefault="00E873A8" w:rsidP="00D66616">
      <w:pPr>
        <w:pStyle w:val="Default"/>
        <w:numPr>
          <w:ilvl w:val="0"/>
          <w:numId w:val="18"/>
        </w:numPr>
        <w:jc w:val="both"/>
        <w:rPr>
          <w:rFonts w:ascii="Times New Roman" w:eastAsiaTheme="minorHAnsi" w:hAnsi="Times New Roman"/>
          <w:lang w:val="fr-FR"/>
        </w:rPr>
      </w:pPr>
      <w:r w:rsidRPr="00D0687A">
        <w:rPr>
          <w:rFonts w:ascii="Times New Roman" w:eastAsiaTheme="minorHAnsi" w:hAnsi="Times New Roman" w:cs="Times New Roman"/>
          <w:lang w:val="fr-FR" w:eastAsia="en-US"/>
        </w:rPr>
        <w:t xml:space="preserve">BAYOUDH, Mohamed, </w:t>
      </w:r>
      <w:r w:rsidRPr="00D0687A">
        <w:rPr>
          <w:rFonts w:ascii="Times New Roman" w:eastAsiaTheme="minorHAnsi" w:hAnsi="Times New Roman"/>
          <w:lang w:val="fr-FR"/>
        </w:rPr>
        <w:t xml:space="preserve">2012. </w:t>
      </w:r>
      <w:r w:rsidRPr="00D0687A">
        <w:rPr>
          <w:rFonts w:ascii="Times New Roman" w:eastAsiaTheme="minorHAnsi" w:hAnsi="Times New Roman"/>
          <w:bCs/>
          <w:i/>
          <w:lang w:val="fr-FR"/>
        </w:rPr>
        <w:t xml:space="preserve">Investissement en infrastructure publique et croissance en </w:t>
      </w:r>
      <w:proofErr w:type="spellStart"/>
      <w:r w:rsidRPr="00D0687A">
        <w:rPr>
          <w:rFonts w:ascii="Times New Roman" w:eastAsiaTheme="minorHAnsi" w:hAnsi="Times New Roman"/>
          <w:bCs/>
          <w:i/>
          <w:lang w:val="fr-FR"/>
        </w:rPr>
        <w:t>tunisie</w:t>
      </w:r>
      <w:proofErr w:type="spellEnd"/>
      <w:r w:rsidRPr="00D0687A">
        <w:rPr>
          <w:rFonts w:ascii="Times New Roman" w:eastAsiaTheme="minorHAnsi" w:hAnsi="Times New Roman"/>
          <w:bCs/>
          <w:i/>
          <w:lang w:val="fr-FR"/>
        </w:rPr>
        <w:t>: une analyse en équilibre général calculable</w:t>
      </w:r>
      <w:r w:rsidRPr="00D0687A">
        <w:rPr>
          <w:rFonts w:ascii="Times New Roman" w:eastAsiaTheme="minorHAnsi" w:hAnsi="Times New Roman"/>
          <w:bCs/>
          <w:lang w:val="fr-FR"/>
        </w:rPr>
        <w:t xml:space="preserve">, </w:t>
      </w:r>
      <w:r w:rsidRPr="00D0687A">
        <w:rPr>
          <w:rFonts w:ascii="Times New Roman" w:eastAsiaTheme="minorHAnsi" w:hAnsi="Times New Roman"/>
          <w:lang w:val="fr-FR"/>
        </w:rPr>
        <w:t xml:space="preserve"> Thèse présentée à la Faculté des études supérieures et postdoctorales de l’Université Laval,</w:t>
      </w:r>
      <w:r w:rsidRPr="00D0687A">
        <w:rPr>
          <w:rFonts w:ascii="Times New Roman" w:eastAsiaTheme="minorHAnsi" w:hAnsi="Times New Roman"/>
          <w:i/>
          <w:iCs/>
          <w:lang w:val="fr-FR"/>
        </w:rPr>
        <w:t xml:space="preserve"> </w:t>
      </w:r>
      <w:r w:rsidRPr="00D0687A">
        <w:rPr>
          <w:rFonts w:ascii="Times New Roman" w:eastAsiaTheme="minorHAnsi" w:hAnsi="Times New Roman"/>
          <w:iCs/>
          <w:lang w:val="fr-FR"/>
        </w:rPr>
        <w:t xml:space="preserve"> Québec</w:t>
      </w:r>
      <w:r w:rsidRPr="00D0687A">
        <w:rPr>
          <w:rFonts w:ascii="Times New Roman" w:eastAsiaTheme="minorHAnsi" w:hAnsi="Times New Roman"/>
          <w:lang w:val="fr-FR"/>
        </w:rPr>
        <w:t>.</w:t>
      </w:r>
    </w:p>
    <w:p w:rsidR="00E873A8" w:rsidRPr="00D0687A" w:rsidRDefault="00E873A8" w:rsidP="00E873A8">
      <w:pPr>
        <w:pStyle w:val="Default"/>
        <w:rPr>
          <w:rFonts w:ascii="Times New Roman" w:hAnsi="Times New Roman"/>
          <w:b/>
          <w:sz w:val="22"/>
          <w:lang w:val="fr-FR"/>
        </w:rPr>
      </w:pPr>
    </w:p>
    <w:p w:rsidR="000D623B" w:rsidRPr="00154E2C" w:rsidRDefault="000D623B" w:rsidP="00D66616">
      <w:pPr>
        <w:pStyle w:val="ListParagraph"/>
        <w:numPr>
          <w:ilvl w:val="0"/>
          <w:numId w:val="18"/>
        </w:numPr>
        <w:autoSpaceDE w:val="0"/>
        <w:autoSpaceDN w:val="0"/>
        <w:adjustRightInd w:val="0"/>
        <w:spacing w:after="0" w:line="240" w:lineRule="auto"/>
        <w:jc w:val="both"/>
        <w:rPr>
          <w:rFonts w:ascii="Times New Roman" w:hAnsi="Times New Roman"/>
          <w:sz w:val="24"/>
          <w:szCs w:val="24"/>
          <w:lang w:eastAsia="pt-BR"/>
        </w:rPr>
      </w:pPr>
      <w:r w:rsidRPr="00154E2C">
        <w:rPr>
          <w:rFonts w:ascii="Times New Roman" w:hAnsi="Times New Roman"/>
          <w:sz w:val="24"/>
          <w:szCs w:val="24"/>
          <w:lang w:val="en-US" w:eastAsia="pt-BR"/>
        </w:rPr>
        <w:t xml:space="preserve">DWYER, L., FORSYTH, P., and SPURR, R. 2004. </w:t>
      </w:r>
      <w:r w:rsidRPr="00154E2C">
        <w:rPr>
          <w:rFonts w:ascii="Times New Roman" w:hAnsi="Times New Roman"/>
          <w:i/>
          <w:sz w:val="24"/>
          <w:szCs w:val="24"/>
          <w:lang w:val="en-US" w:eastAsia="pt-BR"/>
        </w:rPr>
        <w:t>Evaluating tourism's economic effects: new and old approaches</w:t>
      </w:r>
      <w:r w:rsidRPr="00154E2C">
        <w:rPr>
          <w:rFonts w:ascii="Times New Roman" w:hAnsi="Times New Roman"/>
          <w:sz w:val="24"/>
          <w:szCs w:val="24"/>
          <w:lang w:val="en-US" w:eastAsia="pt-BR"/>
        </w:rPr>
        <w:t xml:space="preserve">. </w:t>
      </w:r>
      <w:proofErr w:type="spellStart"/>
      <w:r w:rsidRPr="00154E2C">
        <w:rPr>
          <w:rFonts w:ascii="Times New Roman" w:hAnsi="Times New Roman"/>
          <w:iCs/>
          <w:sz w:val="24"/>
          <w:szCs w:val="24"/>
          <w:lang w:eastAsia="pt-BR"/>
        </w:rPr>
        <w:t>Tourism</w:t>
      </w:r>
      <w:proofErr w:type="spellEnd"/>
      <w:r w:rsidRPr="00154E2C">
        <w:rPr>
          <w:rFonts w:ascii="Times New Roman" w:hAnsi="Times New Roman"/>
          <w:iCs/>
          <w:sz w:val="24"/>
          <w:szCs w:val="24"/>
          <w:lang w:eastAsia="pt-BR"/>
        </w:rPr>
        <w:t xml:space="preserve"> Management</w:t>
      </w:r>
      <w:r w:rsidRPr="00154E2C">
        <w:rPr>
          <w:rFonts w:ascii="Times New Roman" w:hAnsi="Times New Roman"/>
          <w:i/>
          <w:iCs/>
          <w:sz w:val="24"/>
          <w:szCs w:val="24"/>
          <w:lang w:eastAsia="pt-BR"/>
        </w:rPr>
        <w:t xml:space="preserve">, </w:t>
      </w:r>
      <w:proofErr w:type="gramStart"/>
      <w:r w:rsidRPr="00154E2C">
        <w:rPr>
          <w:rFonts w:ascii="Times New Roman" w:hAnsi="Times New Roman"/>
          <w:i/>
          <w:iCs/>
          <w:sz w:val="24"/>
          <w:szCs w:val="24"/>
          <w:lang w:eastAsia="pt-BR"/>
        </w:rPr>
        <w:t>25</w:t>
      </w:r>
      <w:r w:rsidRPr="00154E2C">
        <w:rPr>
          <w:rFonts w:ascii="Times New Roman" w:hAnsi="Times New Roman"/>
          <w:sz w:val="24"/>
          <w:szCs w:val="24"/>
          <w:lang w:eastAsia="pt-BR"/>
        </w:rPr>
        <w:t>(3):</w:t>
      </w:r>
      <w:proofErr w:type="gramEnd"/>
      <w:r w:rsidRPr="00154E2C">
        <w:rPr>
          <w:rFonts w:ascii="Times New Roman" w:hAnsi="Times New Roman"/>
          <w:sz w:val="24"/>
          <w:szCs w:val="24"/>
          <w:lang w:eastAsia="pt-BR"/>
        </w:rPr>
        <w:t>307-317.</w:t>
      </w:r>
    </w:p>
    <w:p w:rsidR="000D623B" w:rsidRPr="00154E2C" w:rsidRDefault="000D623B" w:rsidP="000D623B">
      <w:pPr>
        <w:pStyle w:val="ListParagraph"/>
        <w:autoSpaceDE w:val="0"/>
        <w:autoSpaceDN w:val="0"/>
        <w:adjustRightInd w:val="0"/>
        <w:spacing w:after="240" w:line="240" w:lineRule="auto"/>
        <w:ind w:left="714"/>
        <w:jc w:val="both"/>
        <w:rPr>
          <w:rFonts w:ascii="Times New Roman" w:eastAsiaTheme="minorHAnsi" w:hAnsi="Times New Roman"/>
          <w:color w:val="000000"/>
          <w:sz w:val="24"/>
          <w:szCs w:val="24"/>
          <w:lang w:val="en-US"/>
        </w:rPr>
      </w:pPr>
    </w:p>
    <w:p w:rsidR="00B10BA6" w:rsidRPr="00154E2C" w:rsidRDefault="00EB3BF2" w:rsidP="00D66616">
      <w:pPr>
        <w:pStyle w:val="ListParagraph"/>
        <w:numPr>
          <w:ilvl w:val="0"/>
          <w:numId w:val="18"/>
        </w:numPr>
        <w:autoSpaceDE w:val="0"/>
        <w:autoSpaceDN w:val="0"/>
        <w:adjustRightInd w:val="0"/>
        <w:spacing w:after="240" w:line="240" w:lineRule="auto"/>
        <w:jc w:val="both"/>
        <w:rPr>
          <w:rFonts w:ascii="Times New Roman" w:eastAsiaTheme="minorHAnsi" w:hAnsi="Times New Roman"/>
          <w:color w:val="000000"/>
          <w:sz w:val="24"/>
          <w:szCs w:val="24"/>
          <w:lang w:val="en-US"/>
        </w:rPr>
      </w:pPr>
      <w:r w:rsidRPr="00154E2C">
        <w:rPr>
          <w:rFonts w:ascii="Times New Roman" w:eastAsiaTheme="minorHAnsi" w:hAnsi="Times New Roman"/>
          <w:color w:val="000000"/>
          <w:sz w:val="24"/>
          <w:szCs w:val="24"/>
          <w:lang w:val="en-US"/>
        </w:rPr>
        <w:t>DUMONT</w:t>
      </w:r>
      <w:r w:rsidR="00B10BA6" w:rsidRPr="00154E2C">
        <w:rPr>
          <w:rFonts w:ascii="Times New Roman" w:eastAsiaTheme="minorHAnsi" w:hAnsi="Times New Roman"/>
          <w:color w:val="000000"/>
          <w:sz w:val="24"/>
          <w:szCs w:val="24"/>
          <w:lang w:val="en-US"/>
        </w:rPr>
        <w:t xml:space="preserve">, J.C. and S. </w:t>
      </w:r>
      <w:r w:rsidRPr="00154E2C">
        <w:rPr>
          <w:rFonts w:ascii="Times New Roman" w:eastAsiaTheme="minorHAnsi" w:hAnsi="Times New Roman"/>
          <w:color w:val="000000"/>
          <w:sz w:val="24"/>
          <w:szCs w:val="24"/>
          <w:lang w:val="en-US"/>
        </w:rPr>
        <w:t>MESPLÉ-SOMPS</w:t>
      </w:r>
      <w:r w:rsidR="00B10BA6" w:rsidRPr="00154E2C">
        <w:rPr>
          <w:rFonts w:ascii="Times New Roman" w:eastAsiaTheme="minorHAnsi" w:hAnsi="Times New Roman"/>
          <w:color w:val="000000"/>
          <w:sz w:val="24"/>
          <w:szCs w:val="24"/>
          <w:lang w:val="en-US"/>
        </w:rPr>
        <w:t xml:space="preserve">, (2000) </w:t>
      </w:r>
      <w:r w:rsidR="00B10BA6" w:rsidRPr="009473A1">
        <w:rPr>
          <w:rFonts w:ascii="Times New Roman" w:eastAsiaTheme="minorHAnsi" w:hAnsi="Times New Roman"/>
          <w:i/>
          <w:color w:val="000000"/>
          <w:sz w:val="24"/>
          <w:szCs w:val="24"/>
          <w:lang w:val="en-US"/>
        </w:rPr>
        <w:t>The Impact of public infrastructure on</w:t>
      </w:r>
      <w:r w:rsidR="000D623B" w:rsidRPr="009473A1">
        <w:rPr>
          <w:rFonts w:ascii="Times New Roman" w:eastAsiaTheme="minorHAnsi" w:hAnsi="Times New Roman"/>
          <w:i/>
          <w:color w:val="000000"/>
          <w:sz w:val="24"/>
          <w:szCs w:val="24"/>
          <w:lang w:val="en-US"/>
        </w:rPr>
        <w:t xml:space="preserve"> </w:t>
      </w:r>
      <w:r w:rsidR="00B10BA6" w:rsidRPr="009473A1">
        <w:rPr>
          <w:rFonts w:ascii="Times New Roman" w:eastAsiaTheme="minorHAnsi" w:hAnsi="Times New Roman"/>
          <w:i/>
          <w:color w:val="000000"/>
          <w:sz w:val="24"/>
          <w:szCs w:val="24"/>
          <w:lang w:val="en-US"/>
        </w:rPr>
        <w:t>competitiveness and growth: A CGE analysis applied to Senegal</w:t>
      </w:r>
      <w:r w:rsidR="00B10BA6" w:rsidRPr="00154E2C">
        <w:rPr>
          <w:rFonts w:ascii="Times New Roman" w:eastAsiaTheme="minorHAnsi" w:hAnsi="Times New Roman"/>
          <w:color w:val="000000"/>
          <w:sz w:val="24"/>
          <w:szCs w:val="24"/>
          <w:lang w:val="en-US"/>
        </w:rPr>
        <w:t xml:space="preserve">, </w:t>
      </w:r>
      <w:proofErr w:type="spellStart"/>
      <w:r w:rsidR="00B10BA6" w:rsidRPr="00154E2C">
        <w:rPr>
          <w:rFonts w:ascii="Times New Roman" w:eastAsiaTheme="minorHAnsi" w:hAnsi="Times New Roman"/>
          <w:color w:val="000000"/>
          <w:sz w:val="24"/>
          <w:szCs w:val="24"/>
          <w:lang w:val="en-US"/>
        </w:rPr>
        <w:t>miméo</w:t>
      </w:r>
      <w:proofErr w:type="spellEnd"/>
      <w:r w:rsidR="00B10BA6" w:rsidRPr="00154E2C">
        <w:rPr>
          <w:rFonts w:ascii="Times New Roman" w:eastAsiaTheme="minorHAnsi" w:hAnsi="Times New Roman"/>
          <w:color w:val="000000"/>
          <w:sz w:val="24"/>
          <w:szCs w:val="24"/>
          <w:lang w:val="en-US"/>
        </w:rPr>
        <w:t xml:space="preserve">, </w:t>
      </w:r>
      <w:r w:rsidR="00B10BA6" w:rsidRPr="00E873A8">
        <w:rPr>
          <w:rFonts w:ascii="Times New Roman" w:eastAsiaTheme="minorHAnsi" w:hAnsi="Times New Roman"/>
          <w:iCs/>
          <w:color w:val="000000"/>
          <w:sz w:val="24"/>
          <w:szCs w:val="24"/>
          <w:lang w:val="en-US"/>
        </w:rPr>
        <w:t xml:space="preserve">CREFA, </w:t>
      </w:r>
      <w:proofErr w:type="spellStart"/>
      <w:r w:rsidR="00B10BA6" w:rsidRPr="00E873A8">
        <w:rPr>
          <w:rFonts w:ascii="Times New Roman" w:eastAsiaTheme="minorHAnsi" w:hAnsi="Times New Roman"/>
          <w:iCs/>
          <w:color w:val="000000"/>
          <w:sz w:val="24"/>
          <w:szCs w:val="24"/>
          <w:lang w:val="en-US"/>
        </w:rPr>
        <w:t>Université</w:t>
      </w:r>
      <w:proofErr w:type="spellEnd"/>
      <w:r w:rsidR="00B10BA6" w:rsidRPr="00E873A8">
        <w:rPr>
          <w:rFonts w:ascii="Times New Roman" w:eastAsiaTheme="minorHAnsi" w:hAnsi="Times New Roman"/>
          <w:iCs/>
          <w:color w:val="000000"/>
          <w:sz w:val="24"/>
          <w:szCs w:val="24"/>
          <w:lang w:val="en-US"/>
        </w:rPr>
        <w:t xml:space="preserve"> Laval, Québec</w:t>
      </w:r>
      <w:r w:rsidR="00B10BA6" w:rsidRPr="00154E2C">
        <w:rPr>
          <w:rFonts w:ascii="Times New Roman" w:eastAsiaTheme="minorHAnsi" w:hAnsi="Times New Roman"/>
          <w:i/>
          <w:iCs/>
          <w:color w:val="000000"/>
          <w:sz w:val="24"/>
          <w:szCs w:val="24"/>
          <w:lang w:val="en-US"/>
        </w:rPr>
        <w:t>.</w:t>
      </w:r>
    </w:p>
    <w:p w:rsidR="000D623B" w:rsidRPr="00154E2C" w:rsidRDefault="000D623B" w:rsidP="000D623B">
      <w:pPr>
        <w:pStyle w:val="ListParagraph"/>
        <w:autoSpaceDE w:val="0"/>
        <w:autoSpaceDN w:val="0"/>
        <w:adjustRightInd w:val="0"/>
        <w:spacing w:after="240" w:line="240" w:lineRule="auto"/>
        <w:ind w:left="714"/>
        <w:jc w:val="both"/>
        <w:rPr>
          <w:rFonts w:ascii="Times New Roman" w:eastAsiaTheme="minorHAnsi" w:hAnsi="Times New Roman"/>
          <w:color w:val="000000"/>
          <w:sz w:val="24"/>
          <w:szCs w:val="24"/>
          <w:lang w:val="en-US"/>
        </w:rPr>
      </w:pPr>
    </w:p>
    <w:p w:rsidR="00B10BA6" w:rsidRPr="00154E2C" w:rsidRDefault="00EB3BF2" w:rsidP="00D66616">
      <w:pPr>
        <w:pStyle w:val="ListParagraph"/>
        <w:numPr>
          <w:ilvl w:val="0"/>
          <w:numId w:val="18"/>
        </w:numPr>
        <w:spacing w:after="240"/>
        <w:jc w:val="both"/>
        <w:rPr>
          <w:rFonts w:ascii="Times New Roman" w:hAnsi="Times New Roman"/>
          <w:sz w:val="24"/>
          <w:szCs w:val="24"/>
          <w:lang w:val="en-US"/>
        </w:rPr>
      </w:pPr>
      <w:r w:rsidRPr="00154E2C">
        <w:rPr>
          <w:rFonts w:ascii="Times New Roman" w:hAnsi="Times New Roman"/>
          <w:sz w:val="24"/>
          <w:szCs w:val="24"/>
          <w:lang w:val="en-US"/>
        </w:rPr>
        <w:t>ESTACHE</w:t>
      </w:r>
      <w:r w:rsidR="00B10BA6" w:rsidRPr="00154E2C">
        <w:rPr>
          <w:rFonts w:ascii="Times New Roman" w:hAnsi="Times New Roman"/>
          <w:sz w:val="24"/>
          <w:szCs w:val="24"/>
          <w:lang w:val="en-US"/>
        </w:rPr>
        <w:t xml:space="preserve">, A., J-F. Perrault and </w:t>
      </w:r>
      <w:proofErr w:type="spellStart"/>
      <w:r w:rsidR="00B10BA6" w:rsidRPr="00154E2C">
        <w:rPr>
          <w:rFonts w:ascii="Times New Roman" w:hAnsi="Times New Roman"/>
          <w:sz w:val="24"/>
          <w:szCs w:val="24"/>
          <w:lang w:val="en-US"/>
        </w:rPr>
        <w:t>Savard</w:t>
      </w:r>
      <w:proofErr w:type="spellEnd"/>
      <w:r w:rsidR="00B10BA6" w:rsidRPr="00154E2C">
        <w:rPr>
          <w:rFonts w:ascii="Times New Roman" w:hAnsi="Times New Roman"/>
          <w:sz w:val="24"/>
          <w:szCs w:val="24"/>
          <w:lang w:val="en-US"/>
        </w:rPr>
        <w:t xml:space="preserve"> L. (2007) </w:t>
      </w:r>
      <w:r w:rsidR="00B10BA6" w:rsidRPr="009473A1">
        <w:rPr>
          <w:rFonts w:ascii="Times New Roman" w:hAnsi="Times New Roman"/>
          <w:i/>
          <w:sz w:val="24"/>
          <w:szCs w:val="24"/>
          <w:lang w:val="en-US"/>
        </w:rPr>
        <w:t>Impact of infrastructure spending in Mali: a CGE modeling approach</w:t>
      </w:r>
      <w:r w:rsidR="00B10BA6" w:rsidRPr="00154E2C">
        <w:rPr>
          <w:rFonts w:ascii="Times New Roman" w:hAnsi="Times New Roman"/>
          <w:sz w:val="24"/>
          <w:szCs w:val="24"/>
          <w:lang w:val="en-US"/>
        </w:rPr>
        <w:t xml:space="preserve">, </w:t>
      </w:r>
      <w:r w:rsidR="00B10BA6" w:rsidRPr="00154E2C">
        <w:rPr>
          <w:rFonts w:ascii="Times New Roman" w:hAnsi="Times New Roman"/>
          <w:i/>
          <w:iCs/>
          <w:sz w:val="24"/>
          <w:szCs w:val="24"/>
          <w:lang w:val="en-US"/>
        </w:rPr>
        <w:t>GRÉDI</w:t>
      </w:r>
      <w:r w:rsidR="00B10BA6" w:rsidRPr="00154E2C">
        <w:rPr>
          <w:rFonts w:ascii="Times New Roman" w:hAnsi="Times New Roman"/>
          <w:sz w:val="24"/>
          <w:szCs w:val="24"/>
          <w:lang w:val="en-US"/>
        </w:rPr>
        <w:t>, W-P 07-24.</w:t>
      </w:r>
    </w:p>
    <w:p w:rsidR="000D623B" w:rsidRDefault="000D623B" w:rsidP="000D623B">
      <w:pPr>
        <w:pStyle w:val="ListParagraph"/>
        <w:autoSpaceDE w:val="0"/>
        <w:autoSpaceDN w:val="0"/>
        <w:adjustRightInd w:val="0"/>
        <w:spacing w:after="240" w:line="240" w:lineRule="auto"/>
        <w:ind w:left="714"/>
        <w:jc w:val="both"/>
        <w:rPr>
          <w:rFonts w:ascii="Times New Roman" w:hAnsi="Times New Roman"/>
          <w:sz w:val="24"/>
          <w:szCs w:val="24"/>
          <w:lang w:val="en-US" w:eastAsia="pt-BR"/>
        </w:rPr>
      </w:pPr>
    </w:p>
    <w:p w:rsidR="00D66616" w:rsidRPr="00D66616" w:rsidRDefault="00D66616" w:rsidP="00D66616">
      <w:pPr>
        <w:pStyle w:val="ListParagraph"/>
        <w:numPr>
          <w:ilvl w:val="0"/>
          <w:numId w:val="18"/>
        </w:numPr>
        <w:autoSpaceDE w:val="0"/>
        <w:autoSpaceDN w:val="0"/>
        <w:adjustRightInd w:val="0"/>
        <w:spacing w:after="0" w:line="240" w:lineRule="auto"/>
        <w:rPr>
          <w:rFonts w:ascii="Times New Roman" w:hAnsi="Times New Roman"/>
          <w:sz w:val="32"/>
          <w:szCs w:val="24"/>
          <w:lang w:val="en-US" w:eastAsia="pt-BR"/>
        </w:rPr>
      </w:pPr>
      <w:r w:rsidRPr="00D66616">
        <w:rPr>
          <w:rFonts w:ascii="Times New Roman" w:eastAsiaTheme="minorHAnsi" w:hAnsi="Times New Roman"/>
          <w:sz w:val="24"/>
          <w:szCs w:val="20"/>
          <w:lang w:val="en-US"/>
        </w:rPr>
        <w:t>EASTERLY</w:t>
      </w:r>
      <w:r>
        <w:rPr>
          <w:rFonts w:ascii="Times New Roman" w:eastAsiaTheme="minorHAnsi" w:hAnsi="Times New Roman"/>
          <w:sz w:val="24"/>
          <w:szCs w:val="20"/>
          <w:lang w:val="en-US"/>
        </w:rPr>
        <w:t>,</w:t>
      </w:r>
      <w:r w:rsidRPr="00D66616">
        <w:rPr>
          <w:rFonts w:ascii="Times New Roman" w:eastAsiaTheme="minorHAnsi" w:hAnsi="Times New Roman"/>
          <w:sz w:val="24"/>
          <w:szCs w:val="20"/>
          <w:lang w:val="en-US"/>
        </w:rPr>
        <w:t xml:space="preserve"> W. and REBELO, S. 1993. </w:t>
      </w:r>
      <w:r w:rsidRPr="00D66616">
        <w:rPr>
          <w:rFonts w:ascii="Times New Roman" w:eastAsiaTheme="minorHAnsi" w:hAnsi="Times New Roman"/>
          <w:i/>
          <w:iCs/>
          <w:sz w:val="24"/>
          <w:szCs w:val="20"/>
          <w:lang w:val="en-US"/>
        </w:rPr>
        <w:t>Fiscal Policy and Economic Growth</w:t>
      </w:r>
      <w:r w:rsidRPr="00D66616">
        <w:rPr>
          <w:rFonts w:ascii="Times New Roman" w:eastAsiaTheme="minorHAnsi" w:hAnsi="Times New Roman"/>
          <w:sz w:val="24"/>
          <w:szCs w:val="20"/>
          <w:lang w:val="en-US"/>
        </w:rPr>
        <w:t>. Journal of Monetary Economics, v. 32, p. 417-458.</w:t>
      </w:r>
    </w:p>
    <w:p w:rsidR="00E873A8" w:rsidRDefault="00E873A8" w:rsidP="000D623B">
      <w:pPr>
        <w:pStyle w:val="ListParagraph"/>
        <w:autoSpaceDE w:val="0"/>
        <w:autoSpaceDN w:val="0"/>
        <w:adjustRightInd w:val="0"/>
        <w:spacing w:after="240" w:line="240" w:lineRule="auto"/>
        <w:ind w:left="714"/>
        <w:jc w:val="both"/>
        <w:rPr>
          <w:rFonts w:ascii="Times New Roman" w:hAnsi="Times New Roman"/>
          <w:sz w:val="24"/>
          <w:szCs w:val="24"/>
          <w:lang w:val="en-US" w:eastAsia="pt-BR"/>
        </w:rPr>
      </w:pPr>
    </w:p>
    <w:p w:rsidR="00E873A8" w:rsidRPr="009473A1" w:rsidRDefault="00E873A8" w:rsidP="00D66616">
      <w:pPr>
        <w:pStyle w:val="ListParagraph"/>
        <w:numPr>
          <w:ilvl w:val="0"/>
          <w:numId w:val="18"/>
        </w:numPr>
        <w:autoSpaceDE w:val="0"/>
        <w:autoSpaceDN w:val="0"/>
        <w:adjustRightInd w:val="0"/>
        <w:spacing w:after="0" w:line="240" w:lineRule="auto"/>
        <w:jc w:val="both"/>
        <w:rPr>
          <w:rFonts w:ascii="Times New Roman" w:eastAsiaTheme="minorHAnsi" w:hAnsi="Times New Roman"/>
          <w:sz w:val="24"/>
          <w:szCs w:val="24"/>
        </w:rPr>
      </w:pPr>
      <w:r w:rsidRPr="009473A1">
        <w:rPr>
          <w:rFonts w:ascii="Times New Roman" w:eastAsiaTheme="minorHAnsi" w:hAnsi="Times New Roman"/>
          <w:sz w:val="24"/>
          <w:szCs w:val="24"/>
        </w:rPr>
        <w:t xml:space="preserve">FERREIRA, Pedro Cavalcanti. </w:t>
      </w:r>
      <w:r w:rsidRPr="009473A1">
        <w:rPr>
          <w:rFonts w:ascii="Times New Roman" w:eastAsiaTheme="minorHAnsi" w:hAnsi="Times New Roman"/>
          <w:i/>
          <w:iCs/>
          <w:sz w:val="24"/>
          <w:szCs w:val="24"/>
        </w:rPr>
        <w:t>Investimento em infraestrutura no Brasil: fatos estilizados e relações de longo prazo</w:t>
      </w:r>
      <w:r w:rsidRPr="009473A1">
        <w:rPr>
          <w:rFonts w:ascii="Times New Roman" w:eastAsiaTheme="minorHAnsi" w:hAnsi="Times New Roman"/>
          <w:sz w:val="24"/>
          <w:szCs w:val="24"/>
        </w:rPr>
        <w:t>. Pesquisa e Planejamento Econômico (PPE), Rio de Janeiro, v. 26, n. 2, p. 231-252, 1996.</w:t>
      </w:r>
    </w:p>
    <w:p w:rsidR="00E873A8" w:rsidRPr="00E873A8" w:rsidRDefault="00E873A8" w:rsidP="00E873A8">
      <w:pPr>
        <w:autoSpaceDE w:val="0"/>
        <w:autoSpaceDN w:val="0"/>
        <w:adjustRightInd w:val="0"/>
        <w:spacing w:after="0" w:line="240" w:lineRule="auto"/>
        <w:jc w:val="both"/>
        <w:rPr>
          <w:rFonts w:ascii="Times New Roman" w:eastAsiaTheme="minorHAnsi" w:hAnsi="Times New Roman"/>
          <w:sz w:val="24"/>
          <w:szCs w:val="24"/>
        </w:rPr>
      </w:pPr>
    </w:p>
    <w:p w:rsidR="00E873A8" w:rsidRPr="009473A1" w:rsidRDefault="00E873A8" w:rsidP="00D66616">
      <w:pPr>
        <w:pStyle w:val="ListParagraph"/>
        <w:numPr>
          <w:ilvl w:val="0"/>
          <w:numId w:val="18"/>
        </w:numPr>
        <w:autoSpaceDE w:val="0"/>
        <w:autoSpaceDN w:val="0"/>
        <w:adjustRightInd w:val="0"/>
        <w:spacing w:after="0" w:line="240" w:lineRule="auto"/>
        <w:jc w:val="both"/>
        <w:rPr>
          <w:rFonts w:ascii="Times New Roman" w:eastAsiaTheme="minorHAnsi" w:hAnsi="Times New Roman"/>
          <w:sz w:val="24"/>
          <w:szCs w:val="24"/>
        </w:rPr>
      </w:pPr>
      <w:r w:rsidRPr="009473A1">
        <w:rPr>
          <w:rFonts w:ascii="Times New Roman" w:eastAsiaTheme="minorHAnsi" w:hAnsi="Times New Roman"/>
          <w:sz w:val="24"/>
          <w:szCs w:val="24"/>
          <w:lang w:val="en-US"/>
        </w:rPr>
        <w:t xml:space="preserve">FLORISSI, Stefano. </w:t>
      </w:r>
      <w:r w:rsidRPr="009473A1">
        <w:rPr>
          <w:rFonts w:ascii="Times New Roman" w:eastAsiaTheme="minorHAnsi" w:hAnsi="Times New Roman"/>
          <w:i/>
          <w:iCs/>
          <w:sz w:val="24"/>
          <w:szCs w:val="24"/>
          <w:lang w:val="en-US"/>
        </w:rPr>
        <w:t>Infrastructure, Public Capital and Growth in the Brazilian Economy</w:t>
      </w:r>
      <w:r w:rsidRPr="009473A1">
        <w:rPr>
          <w:rFonts w:ascii="Times New Roman" w:eastAsiaTheme="minorHAnsi" w:hAnsi="Times New Roman"/>
          <w:sz w:val="24"/>
          <w:szCs w:val="24"/>
          <w:lang w:val="en-US"/>
        </w:rPr>
        <w:t xml:space="preserve">. </w:t>
      </w:r>
      <w:r w:rsidRPr="009473A1">
        <w:rPr>
          <w:rFonts w:ascii="Times New Roman" w:eastAsiaTheme="minorHAnsi" w:hAnsi="Times New Roman"/>
          <w:sz w:val="24"/>
          <w:szCs w:val="24"/>
        </w:rPr>
        <w:t>Análise Econômica, ano 15, p. 69-80, Março de 1997.</w:t>
      </w:r>
    </w:p>
    <w:p w:rsidR="00E873A8" w:rsidRPr="00E873A8" w:rsidRDefault="00E873A8" w:rsidP="00E873A8">
      <w:pPr>
        <w:autoSpaceDE w:val="0"/>
        <w:autoSpaceDN w:val="0"/>
        <w:adjustRightInd w:val="0"/>
        <w:spacing w:after="0" w:line="240" w:lineRule="auto"/>
        <w:rPr>
          <w:rFonts w:ascii="Times New Roman" w:hAnsi="Times New Roman"/>
          <w:sz w:val="24"/>
          <w:szCs w:val="24"/>
          <w:lang w:eastAsia="pt-BR"/>
        </w:rPr>
      </w:pPr>
    </w:p>
    <w:p w:rsidR="000D623B" w:rsidRDefault="000D623B" w:rsidP="00D66616">
      <w:pPr>
        <w:pStyle w:val="ListParagraph"/>
        <w:numPr>
          <w:ilvl w:val="0"/>
          <w:numId w:val="18"/>
        </w:numPr>
        <w:autoSpaceDE w:val="0"/>
        <w:autoSpaceDN w:val="0"/>
        <w:adjustRightInd w:val="0"/>
        <w:spacing w:after="240" w:line="240" w:lineRule="auto"/>
        <w:jc w:val="both"/>
        <w:rPr>
          <w:rFonts w:ascii="Times New Roman" w:hAnsi="Times New Roman"/>
          <w:sz w:val="24"/>
          <w:szCs w:val="24"/>
          <w:lang w:eastAsia="pt-BR"/>
        </w:rPr>
      </w:pPr>
      <w:r w:rsidRPr="00154E2C">
        <w:rPr>
          <w:rFonts w:ascii="Times New Roman" w:hAnsi="Times New Roman"/>
          <w:sz w:val="24"/>
          <w:szCs w:val="24"/>
          <w:lang w:eastAsia="pt-BR"/>
        </w:rPr>
        <w:t xml:space="preserve">FUNDAÇÃO INSTITUTO DE PESQUISAS ECONÔMICAS – FIPE. </w:t>
      </w:r>
      <w:r w:rsidRPr="00154E2C">
        <w:rPr>
          <w:rFonts w:ascii="Times New Roman" w:hAnsi="Times New Roman"/>
          <w:bCs/>
          <w:i/>
          <w:sz w:val="24"/>
          <w:szCs w:val="24"/>
          <w:lang w:eastAsia="pt-BR"/>
        </w:rPr>
        <w:t>Caracterização e dimensionamento do turismo doméstico no Brasil – 2011</w:t>
      </w:r>
      <w:r w:rsidRPr="00154E2C">
        <w:rPr>
          <w:rFonts w:ascii="Times New Roman" w:hAnsi="Times New Roman"/>
          <w:bCs/>
          <w:sz w:val="24"/>
          <w:szCs w:val="24"/>
          <w:lang w:eastAsia="pt-BR"/>
        </w:rPr>
        <w:t xml:space="preserve">, relatório executivo, </w:t>
      </w:r>
      <w:proofErr w:type="gramStart"/>
      <w:r w:rsidRPr="00154E2C">
        <w:rPr>
          <w:rFonts w:ascii="Times New Roman" w:hAnsi="Times New Roman"/>
          <w:bCs/>
          <w:sz w:val="24"/>
          <w:szCs w:val="24"/>
          <w:lang w:eastAsia="pt-BR"/>
        </w:rPr>
        <w:t>2012</w:t>
      </w:r>
      <w:proofErr w:type="gramEnd"/>
      <w:r w:rsidRPr="00154E2C">
        <w:rPr>
          <w:rFonts w:ascii="Times New Roman" w:hAnsi="Times New Roman"/>
          <w:sz w:val="24"/>
          <w:szCs w:val="24"/>
          <w:lang w:eastAsia="pt-BR"/>
        </w:rPr>
        <w:t xml:space="preserve"> </w:t>
      </w:r>
    </w:p>
    <w:p w:rsidR="00C722B0" w:rsidRPr="00C722B0" w:rsidRDefault="00C722B0" w:rsidP="00D66616">
      <w:pPr>
        <w:pStyle w:val="Default"/>
        <w:numPr>
          <w:ilvl w:val="0"/>
          <w:numId w:val="18"/>
        </w:numPr>
        <w:jc w:val="both"/>
        <w:rPr>
          <w:rFonts w:ascii="Times New Roman" w:hAnsi="Times New Roman" w:cs="Times New Roman"/>
          <w:lang w:val="en-US"/>
        </w:rPr>
      </w:pPr>
      <w:r w:rsidRPr="00C722B0">
        <w:rPr>
          <w:rFonts w:ascii="Times New Roman" w:hAnsi="Times New Roman" w:cs="Times New Roman"/>
        </w:rPr>
        <w:t xml:space="preserve">GUILHOTO, Joaquim José Martins; AZZONI, Carlos Roberto; ICHIHARA, Silvio </w:t>
      </w:r>
      <w:proofErr w:type="spellStart"/>
      <w:r w:rsidRPr="00C722B0">
        <w:rPr>
          <w:rFonts w:ascii="Times New Roman" w:hAnsi="Times New Roman" w:cs="Times New Roman"/>
        </w:rPr>
        <w:t>Massaru</w:t>
      </w:r>
      <w:proofErr w:type="spellEnd"/>
      <w:r w:rsidRPr="00C722B0">
        <w:rPr>
          <w:rFonts w:ascii="Times New Roman" w:hAnsi="Times New Roman" w:cs="Times New Roman"/>
        </w:rPr>
        <w:t xml:space="preserve">; KADOTA, Décio </w:t>
      </w:r>
      <w:proofErr w:type="spellStart"/>
      <w:r w:rsidRPr="00C722B0">
        <w:rPr>
          <w:rFonts w:ascii="Times New Roman" w:hAnsi="Times New Roman" w:cs="Times New Roman"/>
        </w:rPr>
        <w:t>Katsushigue</w:t>
      </w:r>
      <w:proofErr w:type="spellEnd"/>
      <w:r w:rsidRPr="00C722B0">
        <w:rPr>
          <w:rFonts w:ascii="Times New Roman" w:hAnsi="Times New Roman" w:cs="Times New Roman"/>
        </w:rPr>
        <w:t xml:space="preserve">; HADDAD, Eduardo Amaral.  </w:t>
      </w:r>
      <w:r w:rsidRPr="00C722B0">
        <w:t xml:space="preserve"> </w:t>
      </w:r>
      <w:r w:rsidRPr="009473A1">
        <w:rPr>
          <w:rStyle w:val="A1"/>
          <w:rFonts w:ascii="Times New Roman" w:hAnsi="Times New Roman" w:cs="Times New Roman"/>
          <w:b w:val="0"/>
          <w:i/>
          <w:sz w:val="24"/>
          <w:szCs w:val="24"/>
        </w:rPr>
        <w:t xml:space="preserve">Matriz de Insumo-Produto do Nordeste e Estados: Metodologia e Resultados. </w:t>
      </w:r>
      <w:r w:rsidRPr="009473A1">
        <w:rPr>
          <w:rStyle w:val="A1"/>
          <w:rFonts w:ascii="Times New Roman" w:hAnsi="Times New Roman" w:cs="Times New Roman"/>
          <w:b w:val="0"/>
          <w:i/>
          <w:sz w:val="24"/>
          <w:szCs w:val="24"/>
          <w:lang w:val="en-US"/>
        </w:rPr>
        <w:t>Fortaleza</w:t>
      </w:r>
      <w:r w:rsidRPr="009473A1">
        <w:rPr>
          <w:rStyle w:val="A1"/>
          <w:rFonts w:ascii="Times New Roman" w:hAnsi="Times New Roman" w:cs="Times New Roman"/>
          <w:b w:val="0"/>
          <w:sz w:val="24"/>
          <w:szCs w:val="24"/>
          <w:lang w:val="en-US"/>
        </w:rPr>
        <w:t>, 2009</w:t>
      </w:r>
      <w:r w:rsidRPr="00C722B0">
        <w:rPr>
          <w:rStyle w:val="A1"/>
          <w:rFonts w:ascii="Times New Roman" w:hAnsi="Times New Roman" w:cs="Times New Roman"/>
          <w:sz w:val="24"/>
          <w:szCs w:val="24"/>
          <w:lang w:val="en-US"/>
        </w:rPr>
        <w:t>.</w:t>
      </w:r>
    </w:p>
    <w:p w:rsidR="00C722B0" w:rsidRPr="00C722B0" w:rsidRDefault="00C722B0" w:rsidP="00C722B0">
      <w:pPr>
        <w:pStyle w:val="ListParagraph"/>
        <w:rPr>
          <w:rFonts w:ascii="Times New Roman" w:hAnsi="Times New Roman"/>
          <w:sz w:val="24"/>
          <w:szCs w:val="24"/>
          <w:lang w:eastAsia="pt-BR"/>
        </w:rPr>
      </w:pPr>
    </w:p>
    <w:p w:rsidR="00C722B0" w:rsidRPr="00C722B0" w:rsidRDefault="00C722B0" w:rsidP="00D66616">
      <w:pPr>
        <w:pStyle w:val="ListParagraph"/>
        <w:numPr>
          <w:ilvl w:val="0"/>
          <w:numId w:val="18"/>
        </w:numPr>
        <w:spacing w:after="0" w:line="240" w:lineRule="auto"/>
        <w:jc w:val="both"/>
        <w:rPr>
          <w:rFonts w:ascii="Times New Roman" w:hAnsi="Times New Roman"/>
          <w:sz w:val="24"/>
          <w:szCs w:val="24"/>
        </w:rPr>
      </w:pPr>
      <w:r w:rsidRPr="00C722B0">
        <w:rPr>
          <w:rFonts w:ascii="Times New Roman" w:hAnsi="Times New Roman"/>
          <w:sz w:val="24"/>
          <w:szCs w:val="24"/>
        </w:rPr>
        <w:t xml:space="preserve">Instituto Brasileiro de Geografia e Estatística — IBGE.  </w:t>
      </w:r>
      <w:r w:rsidRPr="00C722B0">
        <w:rPr>
          <w:rFonts w:ascii="Times New Roman" w:hAnsi="Times New Roman"/>
          <w:i/>
          <w:sz w:val="24"/>
          <w:szCs w:val="24"/>
        </w:rPr>
        <w:t xml:space="preserve">Pesquisa nacional por amostra de domicílios 2004: </w:t>
      </w:r>
      <w:proofErr w:type="spellStart"/>
      <w:r w:rsidRPr="00C722B0">
        <w:rPr>
          <w:rFonts w:ascii="Times New Roman" w:hAnsi="Times New Roman"/>
          <w:i/>
          <w:sz w:val="24"/>
          <w:szCs w:val="24"/>
        </w:rPr>
        <w:t>Microdados</w:t>
      </w:r>
      <w:proofErr w:type="spellEnd"/>
      <w:r w:rsidRPr="00C722B0">
        <w:rPr>
          <w:rFonts w:ascii="Times New Roman" w:hAnsi="Times New Roman"/>
          <w:sz w:val="24"/>
          <w:szCs w:val="24"/>
        </w:rPr>
        <w:t>. Rio de Janeiro: IBGE, 2005.</w:t>
      </w:r>
    </w:p>
    <w:p w:rsidR="00C722B0" w:rsidRPr="00C839B5" w:rsidRDefault="00C722B0" w:rsidP="00C722B0">
      <w:pPr>
        <w:pStyle w:val="ListParagraph"/>
        <w:spacing w:after="0" w:line="240" w:lineRule="auto"/>
        <w:jc w:val="both"/>
        <w:rPr>
          <w:rFonts w:ascii="Times New Roman" w:hAnsi="Times New Roman"/>
          <w:sz w:val="24"/>
          <w:szCs w:val="24"/>
        </w:rPr>
      </w:pPr>
    </w:p>
    <w:p w:rsidR="00C722B0" w:rsidRDefault="00C722B0" w:rsidP="00D66616">
      <w:pPr>
        <w:pStyle w:val="ListParagraph"/>
        <w:numPr>
          <w:ilvl w:val="0"/>
          <w:numId w:val="18"/>
        </w:numPr>
        <w:spacing w:after="0" w:line="240" w:lineRule="auto"/>
        <w:jc w:val="both"/>
        <w:rPr>
          <w:rFonts w:ascii="Times New Roman" w:hAnsi="Times New Roman"/>
          <w:sz w:val="24"/>
          <w:szCs w:val="24"/>
        </w:rPr>
      </w:pPr>
      <w:r w:rsidRPr="00C722B0">
        <w:rPr>
          <w:rFonts w:ascii="Times New Roman" w:hAnsi="Times New Roman"/>
          <w:sz w:val="24"/>
          <w:szCs w:val="24"/>
        </w:rPr>
        <w:t xml:space="preserve">Instituto Brasileiro de Geografia e Estatística — IBGE. </w:t>
      </w:r>
      <w:r w:rsidRPr="00C722B0">
        <w:rPr>
          <w:rFonts w:ascii="Times New Roman" w:hAnsi="Times New Roman"/>
          <w:i/>
          <w:sz w:val="24"/>
          <w:szCs w:val="24"/>
        </w:rPr>
        <w:t>Contas Regionais do Brasil 2004-2008</w:t>
      </w:r>
      <w:r w:rsidRPr="00C722B0">
        <w:rPr>
          <w:rFonts w:ascii="Times New Roman" w:hAnsi="Times New Roman"/>
          <w:sz w:val="24"/>
          <w:szCs w:val="24"/>
        </w:rPr>
        <w:t>. Rio de Janeiro: IBGE 2010.</w:t>
      </w:r>
    </w:p>
    <w:p w:rsidR="00E873A8" w:rsidRPr="00E873A8" w:rsidRDefault="00E873A8" w:rsidP="00E873A8">
      <w:pPr>
        <w:pStyle w:val="ListParagraph"/>
        <w:rPr>
          <w:rFonts w:ascii="Times New Roman" w:hAnsi="Times New Roman"/>
          <w:sz w:val="24"/>
          <w:szCs w:val="24"/>
        </w:rPr>
      </w:pPr>
    </w:p>
    <w:p w:rsidR="00E873A8" w:rsidRPr="00C722B0" w:rsidRDefault="00E873A8" w:rsidP="00E873A8">
      <w:pPr>
        <w:pStyle w:val="ListParagraph"/>
        <w:spacing w:after="0" w:line="240" w:lineRule="auto"/>
        <w:jc w:val="both"/>
        <w:rPr>
          <w:rFonts w:ascii="Times New Roman" w:hAnsi="Times New Roman"/>
          <w:sz w:val="24"/>
          <w:szCs w:val="24"/>
        </w:rPr>
      </w:pPr>
    </w:p>
    <w:p w:rsidR="00C722B0" w:rsidRPr="00C722B0" w:rsidRDefault="00C722B0" w:rsidP="00D66616">
      <w:pPr>
        <w:pStyle w:val="ListParagraph"/>
        <w:numPr>
          <w:ilvl w:val="0"/>
          <w:numId w:val="18"/>
        </w:numPr>
        <w:spacing w:after="0" w:line="240" w:lineRule="auto"/>
        <w:jc w:val="both"/>
        <w:rPr>
          <w:rFonts w:ascii="Times New Roman" w:hAnsi="Times New Roman"/>
          <w:sz w:val="24"/>
          <w:szCs w:val="24"/>
        </w:rPr>
      </w:pPr>
      <w:r w:rsidRPr="00C722B0">
        <w:rPr>
          <w:rFonts w:ascii="Times New Roman" w:hAnsi="Times New Roman"/>
          <w:sz w:val="24"/>
          <w:szCs w:val="24"/>
        </w:rPr>
        <w:t xml:space="preserve">Instituto Brasileiro de Geografia e Estatística — IBGE. </w:t>
      </w:r>
      <w:r w:rsidRPr="00C722B0">
        <w:rPr>
          <w:rFonts w:ascii="Times New Roman" w:hAnsi="Times New Roman"/>
          <w:i/>
          <w:sz w:val="24"/>
          <w:szCs w:val="24"/>
        </w:rPr>
        <w:t>Pesquisa de orçamentos familiares 2008-2009: despesas, rendimentos e condições de vida</w:t>
      </w:r>
      <w:r w:rsidRPr="00C722B0">
        <w:rPr>
          <w:rFonts w:ascii="Times New Roman" w:hAnsi="Times New Roman"/>
          <w:sz w:val="24"/>
          <w:szCs w:val="24"/>
        </w:rPr>
        <w:t xml:space="preserve">. Volume </w:t>
      </w:r>
      <w:proofErr w:type="gramStart"/>
      <w:r w:rsidRPr="00C722B0">
        <w:rPr>
          <w:rFonts w:ascii="Times New Roman" w:hAnsi="Times New Roman"/>
          <w:sz w:val="24"/>
          <w:szCs w:val="24"/>
        </w:rPr>
        <w:t>1</w:t>
      </w:r>
      <w:proofErr w:type="gramEnd"/>
      <w:r w:rsidRPr="00C722B0">
        <w:rPr>
          <w:rFonts w:ascii="Times New Roman" w:hAnsi="Times New Roman"/>
          <w:sz w:val="24"/>
          <w:szCs w:val="24"/>
        </w:rPr>
        <w:t xml:space="preserve">. Rio de Janeiro: IBGE, 2010. </w:t>
      </w:r>
    </w:p>
    <w:p w:rsidR="00C722B0" w:rsidRDefault="00C722B0" w:rsidP="00C722B0">
      <w:pPr>
        <w:pStyle w:val="ListParagraph"/>
        <w:spacing w:after="0" w:line="240" w:lineRule="auto"/>
        <w:jc w:val="both"/>
        <w:rPr>
          <w:rFonts w:ascii="Times New Roman" w:eastAsiaTheme="minorHAnsi" w:hAnsi="Times New Roman"/>
          <w:color w:val="000000"/>
          <w:sz w:val="24"/>
          <w:szCs w:val="24"/>
        </w:rPr>
      </w:pPr>
    </w:p>
    <w:p w:rsidR="00C722B0" w:rsidRPr="00C722B0" w:rsidRDefault="00C722B0" w:rsidP="00D66616">
      <w:pPr>
        <w:pStyle w:val="ListParagraph"/>
        <w:numPr>
          <w:ilvl w:val="0"/>
          <w:numId w:val="18"/>
        </w:numPr>
        <w:spacing w:after="0" w:line="240" w:lineRule="auto"/>
        <w:jc w:val="both"/>
        <w:rPr>
          <w:rFonts w:ascii="Times New Roman" w:hAnsi="Times New Roman"/>
          <w:sz w:val="24"/>
          <w:szCs w:val="24"/>
        </w:rPr>
      </w:pPr>
      <w:r w:rsidRPr="00C722B0">
        <w:rPr>
          <w:rFonts w:ascii="Times New Roman" w:hAnsi="Times New Roman"/>
          <w:sz w:val="24"/>
          <w:szCs w:val="24"/>
        </w:rPr>
        <w:lastRenderedPageBreak/>
        <w:t xml:space="preserve">Instituto Brasileiro de Geografia e Estatística — IBGE. </w:t>
      </w:r>
      <w:r w:rsidRPr="00C722B0">
        <w:rPr>
          <w:rFonts w:ascii="Times New Roman" w:hAnsi="Times New Roman"/>
          <w:i/>
          <w:sz w:val="24"/>
          <w:szCs w:val="24"/>
        </w:rPr>
        <w:t>Sistema de contas nacionais: Brasil 2004-2004</w:t>
      </w:r>
      <w:r w:rsidRPr="00C722B0">
        <w:rPr>
          <w:rFonts w:ascii="Times New Roman" w:hAnsi="Times New Roman"/>
          <w:sz w:val="24"/>
          <w:szCs w:val="24"/>
        </w:rPr>
        <w:t>. Rio de Janeiro: IBGE 2010.</w:t>
      </w:r>
    </w:p>
    <w:p w:rsidR="00C722B0" w:rsidRPr="00154E2C" w:rsidRDefault="00C722B0" w:rsidP="00C722B0">
      <w:pPr>
        <w:pStyle w:val="ListParagraph"/>
        <w:autoSpaceDE w:val="0"/>
        <w:autoSpaceDN w:val="0"/>
        <w:adjustRightInd w:val="0"/>
        <w:spacing w:after="240" w:line="240" w:lineRule="auto"/>
        <w:ind w:left="714"/>
        <w:jc w:val="both"/>
        <w:rPr>
          <w:rFonts w:ascii="Times New Roman" w:hAnsi="Times New Roman"/>
          <w:sz w:val="24"/>
          <w:szCs w:val="24"/>
          <w:lang w:eastAsia="pt-BR"/>
        </w:rPr>
      </w:pPr>
    </w:p>
    <w:p w:rsidR="000D623B" w:rsidRPr="00930FC4" w:rsidRDefault="000D623B" w:rsidP="000D623B">
      <w:pPr>
        <w:pStyle w:val="ListParagraph"/>
        <w:spacing w:after="240"/>
        <w:ind w:left="714"/>
        <w:jc w:val="both"/>
        <w:rPr>
          <w:rFonts w:ascii="Times New Roman" w:eastAsiaTheme="minorHAnsi" w:hAnsi="Times New Roman"/>
          <w:color w:val="000000"/>
          <w:sz w:val="24"/>
          <w:szCs w:val="24"/>
        </w:rPr>
      </w:pPr>
    </w:p>
    <w:p w:rsidR="00B10BA6" w:rsidRPr="00154E2C" w:rsidRDefault="009473A1" w:rsidP="00D66616">
      <w:pPr>
        <w:pStyle w:val="ListParagraph"/>
        <w:numPr>
          <w:ilvl w:val="0"/>
          <w:numId w:val="18"/>
        </w:numPr>
        <w:spacing w:after="240"/>
        <w:jc w:val="both"/>
        <w:rPr>
          <w:rFonts w:ascii="Times New Roman" w:eastAsiaTheme="minorHAnsi" w:hAnsi="Times New Roman"/>
          <w:color w:val="000000"/>
          <w:sz w:val="24"/>
          <w:szCs w:val="24"/>
          <w:lang w:val="en-US"/>
        </w:rPr>
      </w:pPr>
      <w:r w:rsidRPr="00154E2C">
        <w:rPr>
          <w:rFonts w:ascii="Times New Roman" w:eastAsiaTheme="minorHAnsi" w:hAnsi="Times New Roman"/>
          <w:color w:val="000000"/>
          <w:sz w:val="24"/>
          <w:szCs w:val="24"/>
          <w:lang w:val="en-US"/>
        </w:rPr>
        <w:t>KAMPS</w:t>
      </w:r>
      <w:r w:rsidR="00B10BA6" w:rsidRPr="00154E2C">
        <w:rPr>
          <w:rFonts w:ascii="Times New Roman" w:eastAsiaTheme="minorHAnsi" w:hAnsi="Times New Roman"/>
          <w:color w:val="000000"/>
          <w:sz w:val="24"/>
          <w:szCs w:val="24"/>
          <w:lang w:val="en-US"/>
        </w:rPr>
        <w:t xml:space="preserve">, C. (2004) </w:t>
      </w:r>
      <w:r w:rsidR="004215A4" w:rsidRPr="009473A1">
        <w:rPr>
          <w:rFonts w:ascii="Times New Roman" w:eastAsiaTheme="minorHAnsi" w:hAnsi="Times New Roman"/>
          <w:i/>
          <w:color w:val="000000"/>
          <w:sz w:val="24"/>
          <w:szCs w:val="24"/>
          <w:lang w:val="en-US"/>
        </w:rPr>
        <w:t>The Dynamic Macroeconomic Effects of Public Capital: theory and evidence for OCDE countries</w:t>
      </w:r>
      <w:r w:rsidR="004215A4" w:rsidRPr="00154E2C">
        <w:rPr>
          <w:rFonts w:ascii="Times New Roman" w:eastAsiaTheme="minorHAnsi" w:hAnsi="Times New Roman"/>
          <w:color w:val="000000"/>
          <w:sz w:val="24"/>
          <w:szCs w:val="24"/>
          <w:lang w:val="en-US"/>
        </w:rPr>
        <w:t xml:space="preserve">. Springer, 1 </w:t>
      </w:r>
      <w:proofErr w:type="gramStart"/>
      <w:r w:rsidR="004215A4" w:rsidRPr="00154E2C">
        <w:rPr>
          <w:rFonts w:ascii="Times New Roman" w:eastAsiaTheme="minorHAnsi" w:hAnsi="Times New Roman"/>
          <w:color w:val="000000"/>
          <w:sz w:val="24"/>
          <w:szCs w:val="24"/>
          <w:lang w:val="en-US"/>
        </w:rPr>
        <w:t>ed</w:t>
      </w:r>
      <w:proofErr w:type="gramEnd"/>
      <w:r w:rsidR="004215A4" w:rsidRPr="00154E2C">
        <w:rPr>
          <w:rFonts w:ascii="Times New Roman" w:eastAsiaTheme="minorHAnsi" w:hAnsi="Times New Roman"/>
          <w:color w:val="000000"/>
          <w:sz w:val="24"/>
          <w:szCs w:val="24"/>
          <w:lang w:val="en-US"/>
        </w:rPr>
        <w:t>.</w:t>
      </w:r>
    </w:p>
    <w:p w:rsidR="000D623B" w:rsidRDefault="000D623B" w:rsidP="000D623B">
      <w:pPr>
        <w:pStyle w:val="ListParagraph"/>
        <w:spacing w:after="240"/>
        <w:ind w:left="714"/>
        <w:jc w:val="both"/>
        <w:rPr>
          <w:rFonts w:ascii="Times New Roman" w:eastAsiaTheme="minorHAnsi" w:hAnsi="Times New Roman"/>
          <w:color w:val="000000"/>
          <w:sz w:val="24"/>
          <w:szCs w:val="24"/>
          <w:lang w:val="en-US"/>
        </w:rPr>
      </w:pPr>
    </w:p>
    <w:p w:rsidR="00C722B0" w:rsidRPr="00C722B0" w:rsidRDefault="00C722B0" w:rsidP="00D66616">
      <w:pPr>
        <w:pStyle w:val="ListParagraph"/>
        <w:numPr>
          <w:ilvl w:val="0"/>
          <w:numId w:val="18"/>
        </w:numPr>
        <w:spacing w:after="0"/>
        <w:jc w:val="both"/>
        <w:rPr>
          <w:rFonts w:ascii="Times New Roman" w:hAnsi="Times New Roman"/>
          <w:sz w:val="24"/>
          <w:lang w:val="en-US"/>
        </w:rPr>
      </w:pPr>
      <w:r w:rsidRPr="00C722B0">
        <w:rPr>
          <w:rFonts w:ascii="Times New Roman" w:hAnsi="Times New Roman"/>
          <w:sz w:val="24"/>
          <w:lang w:val="en-US"/>
        </w:rPr>
        <w:t xml:space="preserve">PYATT, Graham; ROUND, Jeffery. </w:t>
      </w:r>
      <w:r w:rsidRPr="009473A1">
        <w:rPr>
          <w:rFonts w:ascii="Times New Roman" w:hAnsi="Times New Roman"/>
          <w:i/>
          <w:sz w:val="24"/>
          <w:lang w:val="en-US"/>
        </w:rPr>
        <w:t xml:space="preserve">Social Accounting Matrices: a base for </w:t>
      </w:r>
      <w:r w:rsidR="009473A1" w:rsidRPr="009473A1">
        <w:rPr>
          <w:rFonts w:ascii="Times New Roman" w:hAnsi="Times New Roman"/>
          <w:i/>
          <w:sz w:val="24"/>
          <w:lang w:val="en-US"/>
        </w:rPr>
        <w:t>planning</w:t>
      </w:r>
      <w:r w:rsidRPr="00C722B0">
        <w:rPr>
          <w:rFonts w:ascii="Times New Roman" w:hAnsi="Times New Roman"/>
          <w:sz w:val="24"/>
          <w:lang w:val="en-US"/>
        </w:rPr>
        <w:t>. The World Bank, 1988.</w:t>
      </w:r>
    </w:p>
    <w:p w:rsidR="00C722B0" w:rsidRPr="00154E2C" w:rsidRDefault="00C722B0" w:rsidP="000D623B">
      <w:pPr>
        <w:pStyle w:val="ListParagraph"/>
        <w:spacing w:after="240"/>
        <w:ind w:left="714"/>
        <w:jc w:val="both"/>
        <w:rPr>
          <w:rFonts w:ascii="Times New Roman" w:eastAsiaTheme="minorHAnsi" w:hAnsi="Times New Roman"/>
          <w:color w:val="000000"/>
          <w:sz w:val="24"/>
          <w:szCs w:val="24"/>
          <w:lang w:val="en-US"/>
        </w:rPr>
      </w:pPr>
    </w:p>
    <w:p w:rsidR="000D623B" w:rsidRDefault="000D623B" w:rsidP="00D66616">
      <w:pPr>
        <w:pStyle w:val="ListParagraph"/>
        <w:numPr>
          <w:ilvl w:val="0"/>
          <w:numId w:val="18"/>
        </w:numPr>
        <w:autoSpaceDE w:val="0"/>
        <w:autoSpaceDN w:val="0"/>
        <w:adjustRightInd w:val="0"/>
        <w:spacing w:after="240" w:line="240" w:lineRule="auto"/>
        <w:rPr>
          <w:rFonts w:ascii="Times New Roman" w:hAnsi="Times New Roman"/>
          <w:sz w:val="24"/>
          <w:szCs w:val="24"/>
          <w:lang w:eastAsia="pt-BR"/>
        </w:rPr>
      </w:pPr>
      <w:r w:rsidRPr="00154E2C">
        <w:rPr>
          <w:rFonts w:ascii="Times New Roman" w:hAnsi="Times New Roman"/>
          <w:sz w:val="24"/>
          <w:szCs w:val="24"/>
          <w:lang w:val="en-US"/>
        </w:rPr>
        <w:t xml:space="preserve">TAYLOR, J. E. 2010. </w:t>
      </w:r>
      <w:r w:rsidRPr="00154E2C">
        <w:rPr>
          <w:rFonts w:ascii="Times New Roman" w:hAnsi="Times New Roman"/>
          <w:bCs/>
          <w:i/>
          <w:sz w:val="24"/>
          <w:szCs w:val="24"/>
          <w:lang w:val="en-US" w:eastAsia="pt-BR"/>
        </w:rPr>
        <w:t>Tech</w:t>
      </w:r>
      <w:proofErr w:type="spellStart"/>
      <w:r w:rsidRPr="00154E2C">
        <w:rPr>
          <w:rFonts w:ascii="Times New Roman" w:hAnsi="Times New Roman"/>
          <w:bCs/>
          <w:i/>
          <w:sz w:val="24"/>
          <w:szCs w:val="24"/>
          <w:lang w:val="en-GB" w:eastAsia="pt-BR"/>
        </w:rPr>
        <w:t>nica</w:t>
      </w:r>
      <w:proofErr w:type="spellEnd"/>
      <w:r w:rsidRPr="00154E2C">
        <w:rPr>
          <w:rFonts w:ascii="Times New Roman" w:hAnsi="Times New Roman"/>
          <w:bCs/>
          <w:i/>
          <w:sz w:val="24"/>
          <w:szCs w:val="24"/>
          <w:lang w:val="en-US" w:eastAsia="pt-BR"/>
        </w:rPr>
        <w:t>l guidelines for evaluating the impacts of tourism using simulation models</w:t>
      </w:r>
      <w:r w:rsidRPr="00154E2C">
        <w:rPr>
          <w:rFonts w:ascii="Times New Roman" w:hAnsi="Times New Roman"/>
          <w:bCs/>
          <w:sz w:val="24"/>
          <w:szCs w:val="24"/>
          <w:lang w:val="en-US" w:eastAsia="pt-BR"/>
        </w:rPr>
        <w:t xml:space="preserve">. </w:t>
      </w:r>
      <w:proofErr w:type="spellStart"/>
      <w:r w:rsidRPr="00154E2C">
        <w:rPr>
          <w:rFonts w:ascii="Times New Roman" w:hAnsi="Times New Roman"/>
          <w:sz w:val="24"/>
          <w:szCs w:val="24"/>
          <w:lang w:eastAsia="pt-BR"/>
        </w:rPr>
        <w:t>Technical</w:t>
      </w:r>
      <w:proofErr w:type="spellEnd"/>
      <w:r w:rsidRPr="00154E2C">
        <w:rPr>
          <w:rFonts w:ascii="Times New Roman" w:hAnsi="Times New Roman"/>
          <w:sz w:val="24"/>
          <w:szCs w:val="24"/>
          <w:lang w:eastAsia="pt-BR"/>
        </w:rPr>
        <w:t xml:space="preserve"> Notes No. IDB-TN-229.</w:t>
      </w:r>
    </w:p>
    <w:p w:rsidR="00C722B0" w:rsidRPr="00154E2C" w:rsidRDefault="00C722B0" w:rsidP="00C722B0">
      <w:pPr>
        <w:pStyle w:val="ListParagraph"/>
        <w:autoSpaceDE w:val="0"/>
        <w:autoSpaceDN w:val="0"/>
        <w:adjustRightInd w:val="0"/>
        <w:spacing w:after="240" w:line="240" w:lineRule="auto"/>
        <w:ind w:left="714"/>
        <w:rPr>
          <w:rFonts w:ascii="Times New Roman" w:hAnsi="Times New Roman"/>
          <w:sz w:val="24"/>
          <w:szCs w:val="24"/>
          <w:lang w:eastAsia="pt-BR"/>
        </w:rPr>
      </w:pPr>
    </w:p>
    <w:p w:rsidR="00C722B0" w:rsidRPr="00C722B0" w:rsidRDefault="00C722B0" w:rsidP="00D66616">
      <w:pPr>
        <w:pStyle w:val="ListParagraph"/>
        <w:numPr>
          <w:ilvl w:val="0"/>
          <w:numId w:val="18"/>
        </w:numPr>
        <w:jc w:val="both"/>
        <w:rPr>
          <w:rFonts w:ascii="Times New Roman" w:hAnsi="Times New Roman"/>
          <w:lang w:val="en-US"/>
        </w:rPr>
      </w:pPr>
      <w:r w:rsidRPr="00C722B0">
        <w:rPr>
          <w:rFonts w:ascii="Times New Roman" w:hAnsi="Times New Roman"/>
          <w:lang w:val="en-US"/>
        </w:rPr>
        <w:t xml:space="preserve">THORBECKE, Erik. </w:t>
      </w:r>
      <w:r w:rsidRPr="009473A1">
        <w:rPr>
          <w:rFonts w:ascii="Times New Roman" w:hAnsi="Times New Roman"/>
          <w:i/>
          <w:lang w:val="en-US"/>
        </w:rPr>
        <w:t>Social Accounting Matrices and Social Accounting analysis</w:t>
      </w:r>
      <w:r w:rsidRPr="00C722B0">
        <w:rPr>
          <w:rFonts w:ascii="Times New Roman" w:hAnsi="Times New Roman"/>
          <w:lang w:val="en-US"/>
        </w:rPr>
        <w:t xml:space="preserve">. In ISARD </w:t>
      </w:r>
      <w:proofErr w:type="gramStart"/>
      <w:r w:rsidRPr="00C722B0">
        <w:rPr>
          <w:rFonts w:ascii="Times New Roman" w:hAnsi="Times New Roman"/>
          <w:lang w:val="en-US"/>
        </w:rPr>
        <w:t>et</w:t>
      </w:r>
      <w:proofErr w:type="gramEnd"/>
      <w:r w:rsidRPr="00C722B0">
        <w:rPr>
          <w:rFonts w:ascii="Times New Roman" w:hAnsi="Times New Roman"/>
          <w:lang w:val="en-US"/>
        </w:rPr>
        <w:t xml:space="preserve">. Al. Methods of interregional and regional analysis. </w:t>
      </w:r>
      <w:proofErr w:type="spellStart"/>
      <w:r w:rsidRPr="00C722B0">
        <w:rPr>
          <w:rFonts w:ascii="Times New Roman" w:hAnsi="Times New Roman"/>
          <w:lang w:val="en-US"/>
        </w:rPr>
        <w:t>Ashgate</w:t>
      </w:r>
      <w:proofErr w:type="spellEnd"/>
      <w:r w:rsidRPr="00C722B0">
        <w:rPr>
          <w:rFonts w:ascii="Times New Roman" w:hAnsi="Times New Roman"/>
          <w:lang w:val="en-US"/>
        </w:rPr>
        <w:t>, 1998.</w:t>
      </w:r>
    </w:p>
    <w:p w:rsidR="00C722B0" w:rsidRPr="00C722B0" w:rsidRDefault="00C722B0" w:rsidP="00C722B0">
      <w:pPr>
        <w:pStyle w:val="ListParagraph"/>
        <w:jc w:val="both"/>
        <w:rPr>
          <w:rFonts w:ascii="Times New Roman" w:hAnsi="Times New Roman"/>
          <w:sz w:val="24"/>
          <w:szCs w:val="24"/>
          <w:lang w:val="en-GB"/>
        </w:rPr>
      </w:pPr>
    </w:p>
    <w:p w:rsidR="00C722B0" w:rsidRDefault="00C722B0" w:rsidP="00C722B0">
      <w:pPr>
        <w:jc w:val="both"/>
        <w:rPr>
          <w:rFonts w:ascii="Times New Roman" w:hAnsi="Times New Roman"/>
          <w:sz w:val="24"/>
          <w:szCs w:val="24"/>
          <w:lang w:val="en-GB"/>
        </w:rPr>
        <w:sectPr w:rsidR="00C722B0" w:rsidSect="00132A6A">
          <w:pgSz w:w="11906" w:h="16838"/>
          <w:pgMar w:top="1417" w:right="1701" w:bottom="1417" w:left="1701" w:header="708" w:footer="708" w:gutter="0"/>
          <w:cols w:space="708"/>
          <w:docGrid w:linePitch="360"/>
        </w:sectPr>
      </w:pPr>
    </w:p>
    <w:tbl>
      <w:tblPr>
        <w:tblW w:w="15801" w:type="dxa"/>
        <w:tblInd w:w="-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70" w:type="dxa"/>
          <w:right w:w="70" w:type="dxa"/>
        </w:tblCellMar>
        <w:tblLook w:val="04A0" w:firstRow="1" w:lastRow="0" w:firstColumn="1" w:lastColumn="0" w:noHBand="0" w:noVBand="1"/>
      </w:tblPr>
      <w:tblGrid>
        <w:gridCol w:w="483"/>
        <w:gridCol w:w="666"/>
        <w:gridCol w:w="666"/>
        <w:gridCol w:w="666"/>
        <w:gridCol w:w="666"/>
        <w:gridCol w:w="666"/>
        <w:gridCol w:w="666"/>
        <w:gridCol w:w="666"/>
        <w:gridCol w:w="666"/>
        <w:gridCol w:w="666"/>
        <w:gridCol w:w="666"/>
        <w:gridCol w:w="666"/>
        <w:gridCol w:w="666"/>
        <w:gridCol w:w="666"/>
        <w:gridCol w:w="666"/>
        <w:gridCol w:w="666"/>
        <w:gridCol w:w="666"/>
        <w:gridCol w:w="666"/>
        <w:gridCol w:w="666"/>
        <w:gridCol w:w="666"/>
        <w:gridCol w:w="666"/>
        <w:gridCol w:w="666"/>
        <w:gridCol w:w="666"/>
        <w:gridCol w:w="666"/>
      </w:tblGrid>
      <w:tr w:rsidR="00C722B0" w:rsidRPr="005627D4" w:rsidTr="00C712DC">
        <w:trPr>
          <w:trHeight w:val="300"/>
        </w:trPr>
        <w:tc>
          <w:tcPr>
            <w:tcW w:w="483" w:type="dxa"/>
            <w:shd w:val="clear" w:color="auto" w:fill="FFFFFF" w:themeFill="background1"/>
          </w:tcPr>
          <w:p w:rsidR="00C722B0" w:rsidRPr="005627D4" w:rsidRDefault="00C722B0" w:rsidP="00C712DC">
            <w:pPr>
              <w:spacing w:after="0" w:line="240" w:lineRule="auto"/>
              <w:rPr>
                <w:rFonts w:ascii="Times New Roman" w:eastAsia="Times New Roman" w:hAnsi="Times New Roman"/>
                <w:color w:val="000000"/>
                <w:sz w:val="16"/>
                <w:lang w:val="en-US"/>
              </w:rPr>
            </w:pPr>
          </w:p>
        </w:tc>
        <w:tc>
          <w:tcPr>
            <w:tcW w:w="666" w:type="dxa"/>
            <w:shd w:val="clear" w:color="auto" w:fill="FFFFFF" w:themeFill="background1"/>
            <w:noWrap/>
            <w:vAlign w:val="bottom"/>
            <w:hideMark/>
          </w:tcPr>
          <w:p w:rsidR="00C722B0" w:rsidRPr="005627D4" w:rsidRDefault="00C722B0" w:rsidP="00C712DC">
            <w:pPr>
              <w:spacing w:after="0" w:line="240" w:lineRule="auto"/>
              <w:rPr>
                <w:rFonts w:ascii="Times New Roman" w:eastAsia="Times New Roman" w:hAnsi="Times New Roman"/>
                <w:color w:val="000000"/>
                <w:sz w:val="16"/>
                <w:lang w:val="en-US"/>
              </w:rPr>
            </w:pPr>
            <w:r w:rsidRPr="005627D4">
              <w:rPr>
                <w:rFonts w:ascii="Times New Roman" w:eastAsia="Times New Roman" w:hAnsi="Times New Roman"/>
                <w:color w:val="000000"/>
                <w:sz w:val="16"/>
                <w:lang w:val="en-US"/>
              </w:rPr>
              <w:t>S1</w:t>
            </w:r>
          </w:p>
        </w:tc>
        <w:tc>
          <w:tcPr>
            <w:tcW w:w="666" w:type="dxa"/>
            <w:shd w:val="clear" w:color="auto" w:fill="FFFFFF" w:themeFill="background1"/>
            <w:noWrap/>
            <w:vAlign w:val="bottom"/>
            <w:hideMark/>
          </w:tcPr>
          <w:p w:rsidR="00C722B0" w:rsidRPr="005627D4" w:rsidRDefault="00C722B0" w:rsidP="00C712DC">
            <w:pPr>
              <w:spacing w:after="0" w:line="240" w:lineRule="auto"/>
              <w:rPr>
                <w:rFonts w:ascii="Times New Roman" w:eastAsia="Times New Roman" w:hAnsi="Times New Roman"/>
                <w:color w:val="000000"/>
                <w:sz w:val="16"/>
                <w:lang w:val="en-US"/>
              </w:rPr>
            </w:pPr>
            <w:r w:rsidRPr="005627D4">
              <w:rPr>
                <w:rFonts w:ascii="Times New Roman" w:eastAsia="Times New Roman" w:hAnsi="Times New Roman"/>
                <w:color w:val="000000"/>
                <w:sz w:val="16"/>
                <w:lang w:val="en-US"/>
              </w:rPr>
              <w:t>S2</w:t>
            </w:r>
          </w:p>
        </w:tc>
        <w:tc>
          <w:tcPr>
            <w:tcW w:w="666" w:type="dxa"/>
            <w:shd w:val="clear" w:color="auto" w:fill="FFFFFF" w:themeFill="background1"/>
            <w:noWrap/>
            <w:vAlign w:val="bottom"/>
            <w:hideMark/>
          </w:tcPr>
          <w:p w:rsidR="00C722B0" w:rsidRPr="005627D4" w:rsidRDefault="00C722B0" w:rsidP="00C712DC">
            <w:pPr>
              <w:spacing w:after="0" w:line="240" w:lineRule="auto"/>
              <w:rPr>
                <w:rFonts w:ascii="Times New Roman" w:eastAsia="Times New Roman" w:hAnsi="Times New Roman"/>
                <w:color w:val="000000"/>
                <w:sz w:val="16"/>
                <w:lang w:val="en-US"/>
              </w:rPr>
            </w:pPr>
            <w:r w:rsidRPr="005627D4">
              <w:rPr>
                <w:rFonts w:ascii="Times New Roman" w:eastAsia="Times New Roman" w:hAnsi="Times New Roman"/>
                <w:color w:val="000000"/>
                <w:sz w:val="16"/>
                <w:lang w:val="en-US"/>
              </w:rPr>
              <w:t>S3</w:t>
            </w:r>
          </w:p>
        </w:tc>
        <w:tc>
          <w:tcPr>
            <w:tcW w:w="666" w:type="dxa"/>
            <w:shd w:val="clear" w:color="auto" w:fill="FFFFFF" w:themeFill="background1"/>
            <w:noWrap/>
            <w:vAlign w:val="bottom"/>
            <w:hideMark/>
          </w:tcPr>
          <w:p w:rsidR="00C722B0" w:rsidRPr="005627D4" w:rsidRDefault="00C722B0" w:rsidP="00C712DC">
            <w:pPr>
              <w:spacing w:after="0" w:line="240" w:lineRule="auto"/>
              <w:rPr>
                <w:rFonts w:ascii="Times New Roman" w:eastAsia="Times New Roman" w:hAnsi="Times New Roman"/>
                <w:color w:val="000000"/>
                <w:sz w:val="16"/>
                <w:lang w:val="en-US"/>
              </w:rPr>
            </w:pPr>
            <w:r w:rsidRPr="005627D4">
              <w:rPr>
                <w:rFonts w:ascii="Times New Roman" w:eastAsia="Times New Roman" w:hAnsi="Times New Roman"/>
                <w:color w:val="000000"/>
                <w:sz w:val="16"/>
                <w:lang w:val="en-US"/>
              </w:rPr>
              <w:t>S4</w:t>
            </w:r>
          </w:p>
        </w:tc>
        <w:tc>
          <w:tcPr>
            <w:tcW w:w="666" w:type="dxa"/>
            <w:shd w:val="clear" w:color="auto" w:fill="FFFFFF" w:themeFill="background1"/>
            <w:noWrap/>
            <w:vAlign w:val="bottom"/>
            <w:hideMark/>
          </w:tcPr>
          <w:p w:rsidR="00C722B0" w:rsidRPr="005627D4" w:rsidRDefault="00C722B0" w:rsidP="00C712DC">
            <w:pPr>
              <w:spacing w:after="0" w:line="240" w:lineRule="auto"/>
              <w:rPr>
                <w:rFonts w:ascii="Times New Roman" w:eastAsia="Times New Roman" w:hAnsi="Times New Roman"/>
                <w:color w:val="000000"/>
                <w:sz w:val="16"/>
                <w:lang w:val="en-US"/>
              </w:rPr>
            </w:pPr>
            <w:r w:rsidRPr="005627D4">
              <w:rPr>
                <w:rFonts w:ascii="Times New Roman" w:eastAsia="Times New Roman" w:hAnsi="Times New Roman"/>
                <w:color w:val="000000"/>
                <w:sz w:val="16"/>
                <w:lang w:val="en-US"/>
              </w:rPr>
              <w:t>S5</w:t>
            </w:r>
          </w:p>
        </w:tc>
        <w:tc>
          <w:tcPr>
            <w:tcW w:w="666" w:type="dxa"/>
            <w:shd w:val="clear" w:color="auto" w:fill="FFFFFF" w:themeFill="background1"/>
            <w:noWrap/>
            <w:vAlign w:val="bottom"/>
            <w:hideMark/>
          </w:tcPr>
          <w:p w:rsidR="00C722B0" w:rsidRPr="005627D4" w:rsidRDefault="00520875" w:rsidP="00C712DC">
            <w:pPr>
              <w:spacing w:after="0" w:line="240" w:lineRule="auto"/>
              <w:rPr>
                <w:rFonts w:ascii="Times New Roman" w:eastAsia="Times New Roman" w:hAnsi="Times New Roman"/>
                <w:color w:val="000000"/>
                <w:sz w:val="16"/>
                <w:lang w:val="en-US"/>
              </w:rPr>
            </w:pPr>
            <w:r>
              <w:rPr>
                <w:rFonts w:ascii="Times New Roman" w:eastAsia="Times New Roman" w:hAnsi="Times New Roman"/>
                <w:noProof/>
                <w:color w:val="000000"/>
                <w:sz w:val="16"/>
                <w:lang w:val="en-US"/>
              </w:rPr>
              <mc:AlternateContent>
                <mc:Choice Requires="wps">
                  <w:drawing>
                    <wp:anchor distT="0" distB="0" distL="114300" distR="114300" simplePos="0" relativeHeight="251660288" behindDoc="0" locked="0" layoutInCell="1" allowOverlap="1">
                      <wp:simplePos x="0" y="0"/>
                      <wp:positionH relativeFrom="column">
                        <wp:posOffset>183515</wp:posOffset>
                      </wp:positionH>
                      <wp:positionV relativeFrom="paragraph">
                        <wp:posOffset>-587375</wp:posOffset>
                      </wp:positionV>
                      <wp:extent cx="4002405" cy="27305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2405" cy="273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614E3" w:rsidRPr="004779DB" w:rsidRDefault="004614E3" w:rsidP="00C722B0">
                                  <w:pPr>
                                    <w:jc w:val="center"/>
                                    <w:rPr>
                                      <w:rFonts w:ascii="Times New Roman" w:hAnsi="Times New Roman"/>
                                      <w:sz w:val="24"/>
                                    </w:rPr>
                                  </w:pPr>
                                  <w:proofErr w:type="spellStart"/>
                                  <w:r w:rsidRPr="004779DB">
                                    <w:rPr>
                                      <w:rFonts w:ascii="Times New Roman" w:hAnsi="Times New Roman"/>
                                      <w:sz w:val="24"/>
                                    </w:rPr>
                                    <w:t>Table</w:t>
                                  </w:r>
                                  <w:proofErr w:type="spellEnd"/>
                                  <w:r w:rsidRPr="004779DB">
                                    <w:rPr>
                                      <w:rFonts w:ascii="Times New Roman" w:hAnsi="Times New Roman"/>
                                      <w:sz w:val="24"/>
                                    </w:rPr>
                                    <w:t xml:space="preserve"> A1</w:t>
                                  </w:r>
                                  <w:r>
                                    <w:rPr>
                                      <w:rFonts w:ascii="Times New Roman" w:hAnsi="Times New Roman"/>
                                      <w:sz w:val="24"/>
                                    </w:rPr>
                                    <w:t xml:space="preserve">: SAM </w:t>
                                  </w:r>
                                  <w:proofErr w:type="spellStart"/>
                                  <w:r>
                                    <w:rPr>
                                      <w:rFonts w:ascii="Times New Roman" w:hAnsi="Times New Roman"/>
                                      <w:sz w:val="24"/>
                                    </w:rPr>
                                    <w:t>multipliers</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margin-left:14.45pt;margin-top:-46.25pt;width:315.15pt;height:2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" stroked="f">
                      <v:textbox>
                        <w:txbxContent>
                          <w:p w:rsidR="004614E3" w:rsidRPr="004779DB" w:rsidRDefault="004614E3" w:rsidP="00C722B0">
                            <w:pPr>
                              <w:jc w:val="center"/>
                              <w:rPr>
                                <w:rFonts w:ascii="Times New Roman" w:hAnsi="Times New Roman"/>
                                <w:sz w:val="24"/>
                              </w:rPr>
                            </w:pPr>
                            <w:proofErr w:type="spellStart"/>
                            <w:r w:rsidRPr="004779DB">
                              <w:rPr>
                                <w:rFonts w:ascii="Times New Roman" w:hAnsi="Times New Roman"/>
                                <w:sz w:val="24"/>
                              </w:rPr>
                              <w:t>Table</w:t>
                            </w:r>
                            <w:proofErr w:type="spellEnd"/>
                            <w:r w:rsidRPr="004779DB">
                              <w:rPr>
                                <w:rFonts w:ascii="Times New Roman" w:hAnsi="Times New Roman"/>
                                <w:sz w:val="24"/>
                              </w:rPr>
                              <w:t xml:space="preserve"> A1</w:t>
                            </w:r>
                            <w:r>
                              <w:rPr>
                                <w:rFonts w:ascii="Times New Roman" w:hAnsi="Times New Roman"/>
                                <w:sz w:val="24"/>
                              </w:rPr>
                              <w:t xml:space="preserve">: SAM </w:t>
                            </w:r>
                            <w:proofErr w:type="spellStart"/>
                            <w:r>
                              <w:rPr>
                                <w:rFonts w:ascii="Times New Roman" w:hAnsi="Times New Roman"/>
                                <w:sz w:val="24"/>
                              </w:rPr>
                              <w:t>multipliers</w:t>
                            </w:r>
                            <w:proofErr w:type="spellEnd"/>
                          </w:p>
                        </w:txbxContent>
                      </v:textbox>
                    </v:shape>
                  </w:pict>
                </mc:Fallback>
              </mc:AlternateContent>
            </w:r>
            <w:r w:rsidR="00C722B0" w:rsidRPr="005627D4">
              <w:rPr>
                <w:rFonts w:ascii="Times New Roman" w:eastAsia="Times New Roman" w:hAnsi="Times New Roman"/>
                <w:color w:val="000000"/>
                <w:sz w:val="16"/>
                <w:lang w:val="en-US"/>
              </w:rPr>
              <w:t>S6</w:t>
            </w:r>
          </w:p>
        </w:tc>
        <w:tc>
          <w:tcPr>
            <w:tcW w:w="666" w:type="dxa"/>
            <w:shd w:val="clear" w:color="auto" w:fill="FFFFFF" w:themeFill="background1"/>
            <w:noWrap/>
            <w:vAlign w:val="bottom"/>
            <w:hideMark/>
          </w:tcPr>
          <w:p w:rsidR="00C722B0" w:rsidRPr="005627D4" w:rsidRDefault="00C722B0" w:rsidP="00C712DC">
            <w:pPr>
              <w:spacing w:after="0" w:line="240" w:lineRule="auto"/>
              <w:rPr>
                <w:rFonts w:ascii="Times New Roman" w:eastAsia="Times New Roman" w:hAnsi="Times New Roman"/>
                <w:color w:val="000000"/>
                <w:sz w:val="16"/>
                <w:lang w:val="en-US"/>
              </w:rPr>
            </w:pPr>
            <w:r w:rsidRPr="005627D4">
              <w:rPr>
                <w:rFonts w:ascii="Times New Roman" w:eastAsia="Times New Roman" w:hAnsi="Times New Roman"/>
                <w:color w:val="000000"/>
                <w:sz w:val="16"/>
                <w:lang w:val="en-US"/>
              </w:rPr>
              <w:t>S7</w:t>
            </w:r>
          </w:p>
        </w:tc>
        <w:tc>
          <w:tcPr>
            <w:tcW w:w="666" w:type="dxa"/>
            <w:shd w:val="clear" w:color="auto" w:fill="FFFFFF" w:themeFill="background1"/>
            <w:noWrap/>
            <w:vAlign w:val="bottom"/>
            <w:hideMark/>
          </w:tcPr>
          <w:p w:rsidR="00C722B0" w:rsidRPr="005627D4" w:rsidRDefault="00C722B0" w:rsidP="00C712DC">
            <w:pPr>
              <w:spacing w:after="0" w:line="240" w:lineRule="auto"/>
              <w:rPr>
                <w:rFonts w:ascii="Times New Roman" w:eastAsia="Times New Roman" w:hAnsi="Times New Roman"/>
                <w:color w:val="000000"/>
                <w:sz w:val="16"/>
                <w:lang w:val="en-US"/>
              </w:rPr>
            </w:pPr>
            <w:r w:rsidRPr="005627D4">
              <w:rPr>
                <w:rFonts w:ascii="Times New Roman" w:eastAsia="Times New Roman" w:hAnsi="Times New Roman"/>
                <w:color w:val="000000"/>
                <w:sz w:val="16"/>
                <w:lang w:val="en-US"/>
              </w:rPr>
              <w:t>S8</w:t>
            </w:r>
          </w:p>
        </w:tc>
        <w:tc>
          <w:tcPr>
            <w:tcW w:w="666" w:type="dxa"/>
            <w:shd w:val="clear" w:color="auto" w:fill="FFFFFF" w:themeFill="background1"/>
            <w:noWrap/>
            <w:vAlign w:val="bottom"/>
            <w:hideMark/>
          </w:tcPr>
          <w:p w:rsidR="00C722B0" w:rsidRPr="005627D4" w:rsidRDefault="00C722B0" w:rsidP="00C712DC">
            <w:pPr>
              <w:spacing w:after="0" w:line="240" w:lineRule="auto"/>
              <w:rPr>
                <w:rFonts w:ascii="Times New Roman" w:eastAsia="Times New Roman" w:hAnsi="Times New Roman"/>
                <w:color w:val="000000"/>
                <w:sz w:val="16"/>
                <w:lang w:val="en-US"/>
              </w:rPr>
            </w:pPr>
            <w:r w:rsidRPr="005627D4">
              <w:rPr>
                <w:rFonts w:ascii="Times New Roman" w:eastAsia="Times New Roman" w:hAnsi="Times New Roman"/>
                <w:color w:val="000000"/>
                <w:sz w:val="16"/>
                <w:lang w:val="en-US"/>
              </w:rPr>
              <w:t>S9</w:t>
            </w:r>
          </w:p>
        </w:tc>
        <w:tc>
          <w:tcPr>
            <w:tcW w:w="666" w:type="dxa"/>
            <w:shd w:val="clear" w:color="auto" w:fill="FFFFFF" w:themeFill="background1"/>
            <w:noWrap/>
            <w:vAlign w:val="bottom"/>
            <w:hideMark/>
          </w:tcPr>
          <w:p w:rsidR="00C722B0" w:rsidRPr="005627D4" w:rsidRDefault="00C722B0" w:rsidP="00C712DC">
            <w:pPr>
              <w:spacing w:after="0" w:line="240" w:lineRule="auto"/>
              <w:rPr>
                <w:rFonts w:ascii="Times New Roman" w:eastAsia="Times New Roman" w:hAnsi="Times New Roman"/>
                <w:color w:val="000000"/>
                <w:sz w:val="16"/>
                <w:lang w:val="en-US"/>
              </w:rPr>
            </w:pPr>
            <w:r w:rsidRPr="005627D4">
              <w:rPr>
                <w:rFonts w:ascii="Times New Roman" w:eastAsia="Times New Roman" w:hAnsi="Times New Roman"/>
                <w:color w:val="000000"/>
                <w:sz w:val="16"/>
                <w:lang w:val="en-US"/>
              </w:rPr>
              <w:t>s10</w:t>
            </w:r>
          </w:p>
        </w:tc>
        <w:tc>
          <w:tcPr>
            <w:tcW w:w="666" w:type="dxa"/>
            <w:shd w:val="clear" w:color="auto" w:fill="FFFFFF" w:themeFill="background1"/>
            <w:noWrap/>
            <w:vAlign w:val="bottom"/>
            <w:hideMark/>
          </w:tcPr>
          <w:p w:rsidR="00C722B0" w:rsidRPr="005627D4" w:rsidRDefault="00C722B0" w:rsidP="00C712DC">
            <w:pPr>
              <w:spacing w:after="0" w:line="240" w:lineRule="auto"/>
              <w:rPr>
                <w:rFonts w:ascii="Times New Roman" w:eastAsia="Times New Roman" w:hAnsi="Times New Roman"/>
                <w:color w:val="000000"/>
                <w:sz w:val="16"/>
                <w:lang w:val="en-US"/>
              </w:rPr>
            </w:pPr>
            <w:r w:rsidRPr="005627D4">
              <w:rPr>
                <w:rFonts w:ascii="Times New Roman" w:eastAsia="Times New Roman" w:hAnsi="Times New Roman"/>
                <w:color w:val="000000"/>
                <w:sz w:val="16"/>
                <w:lang w:val="en-US"/>
              </w:rPr>
              <w:t>s11</w:t>
            </w:r>
          </w:p>
        </w:tc>
        <w:tc>
          <w:tcPr>
            <w:tcW w:w="666" w:type="dxa"/>
            <w:shd w:val="clear" w:color="auto" w:fill="FFFFFF" w:themeFill="background1"/>
            <w:noWrap/>
            <w:vAlign w:val="bottom"/>
            <w:hideMark/>
          </w:tcPr>
          <w:p w:rsidR="00C722B0" w:rsidRPr="005627D4" w:rsidRDefault="00C722B0" w:rsidP="00C712DC">
            <w:pPr>
              <w:spacing w:after="0" w:line="240" w:lineRule="auto"/>
              <w:rPr>
                <w:rFonts w:ascii="Times New Roman" w:eastAsia="Times New Roman" w:hAnsi="Times New Roman"/>
                <w:color w:val="000000"/>
                <w:sz w:val="16"/>
                <w:lang w:val="en-US"/>
              </w:rPr>
            </w:pPr>
            <w:r w:rsidRPr="005627D4">
              <w:rPr>
                <w:rFonts w:ascii="Times New Roman" w:eastAsia="Times New Roman" w:hAnsi="Times New Roman"/>
                <w:color w:val="000000"/>
                <w:sz w:val="16"/>
                <w:lang w:val="en-US"/>
              </w:rPr>
              <w:t>s12</w:t>
            </w:r>
          </w:p>
        </w:tc>
        <w:tc>
          <w:tcPr>
            <w:tcW w:w="666" w:type="dxa"/>
            <w:shd w:val="clear" w:color="auto" w:fill="FFFFFF" w:themeFill="background1"/>
            <w:noWrap/>
            <w:vAlign w:val="bottom"/>
            <w:hideMark/>
          </w:tcPr>
          <w:p w:rsidR="00C722B0" w:rsidRPr="005627D4" w:rsidRDefault="00C722B0" w:rsidP="00C712DC">
            <w:pPr>
              <w:spacing w:after="0" w:line="240" w:lineRule="auto"/>
              <w:rPr>
                <w:rFonts w:ascii="Times New Roman" w:eastAsia="Times New Roman" w:hAnsi="Times New Roman"/>
                <w:color w:val="000000"/>
                <w:sz w:val="16"/>
                <w:lang w:val="en-US"/>
              </w:rPr>
            </w:pPr>
            <w:r w:rsidRPr="005627D4">
              <w:rPr>
                <w:rFonts w:ascii="Times New Roman" w:eastAsia="Times New Roman" w:hAnsi="Times New Roman"/>
                <w:color w:val="000000"/>
                <w:sz w:val="16"/>
                <w:lang w:val="en-US"/>
              </w:rPr>
              <w:t>s13</w:t>
            </w:r>
          </w:p>
        </w:tc>
        <w:tc>
          <w:tcPr>
            <w:tcW w:w="666" w:type="dxa"/>
            <w:shd w:val="clear" w:color="auto" w:fill="FFFFFF" w:themeFill="background1"/>
            <w:noWrap/>
            <w:vAlign w:val="bottom"/>
            <w:hideMark/>
          </w:tcPr>
          <w:p w:rsidR="00C722B0" w:rsidRPr="005627D4" w:rsidRDefault="00C722B0" w:rsidP="00C712DC">
            <w:pPr>
              <w:spacing w:after="0" w:line="240" w:lineRule="auto"/>
              <w:rPr>
                <w:rFonts w:ascii="Times New Roman" w:eastAsia="Times New Roman" w:hAnsi="Times New Roman"/>
                <w:color w:val="000000"/>
                <w:sz w:val="16"/>
                <w:lang w:val="en-US"/>
              </w:rPr>
            </w:pPr>
            <w:r w:rsidRPr="005627D4">
              <w:rPr>
                <w:rFonts w:ascii="Times New Roman" w:eastAsia="Times New Roman" w:hAnsi="Times New Roman"/>
                <w:color w:val="000000"/>
                <w:sz w:val="16"/>
                <w:lang w:val="en-US"/>
              </w:rPr>
              <w:t>s14</w:t>
            </w:r>
          </w:p>
        </w:tc>
        <w:tc>
          <w:tcPr>
            <w:tcW w:w="666" w:type="dxa"/>
            <w:shd w:val="clear" w:color="auto" w:fill="FFFFFF" w:themeFill="background1"/>
            <w:noWrap/>
            <w:vAlign w:val="bottom"/>
            <w:hideMark/>
          </w:tcPr>
          <w:p w:rsidR="00C722B0" w:rsidRPr="005627D4" w:rsidRDefault="00C722B0" w:rsidP="00C712DC">
            <w:pPr>
              <w:spacing w:after="0" w:line="240" w:lineRule="auto"/>
              <w:rPr>
                <w:rFonts w:ascii="Times New Roman" w:eastAsia="Times New Roman" w:hAnsi="Times New Roman"/>
                <w:color w:val="000000"/>
                <w:sz w:val="16"/>
                <w:lang w:val="en-US"/>
              </w:rPr>
            </w:pPr>
            <w:r w:rsidRPr="005627D4">
              <w:rPr>
                <w:rFonts w:ascii="Times New Roman" w:eastAsia="Times New Roman" w:hAnsi="Times New Roman"/>
                <w:color w:val="000000"/>
                <w:sz w:val="16"/>
                <w:lang w:val="en-US"/>
              </w:rPr>
              <w:t>s15</w:t>
            </w:r>
          </w:p>
        </w:tc>
        <w:tc>
          <w:tcPr>
            <w:tcW w:w="666" w:type="dxa"/>
            <w:shd w:val="clear" w:color="auto" w:fill="FFFFFF" w:themeFill="background1"/>
            <w:noWrap/>
            <w:vAlign w:val="bottom"/>
            <w:hideMark/>
          </w:tcPr>
          <w:p w:rsidR="00C722B0" w:rsidRPr="005627D4" w:rsidRDefault="00C722B0" w:rsidP="00C712DC">
            <w:pPr>
              <w:spacing w:after="0" w:line="240" w:lineRule="auto"/>
              <w:rPr>
                <w:rFonts w:ascii="Times New Roman" w:eastAsia="Times New Roman" w:hAnsi="Times New Roman"/>
                <w:color w:val="000000"/>
                <w:sz w:val="16"/>
                <w:lang w:val="en-US"/>
              </w:rPr>
            </w:pPr>
            <w:r w:rsidRPr="005627D4">
              <w:rPr>
                <w:rFonts w:ascii="Times New Roman" w:eastAsia="Times New Roman" w:hAnsi="Times New Roman"/>
                <w:color w:val="000000"/>
                <w:sz w:val="16"/>
                <w:lang w:val="en-US"/>
              </w:rPr>
              <w:t>S16</w:t>
            </w:r>
          </w:p>
        </w:tc>
        <w:tc>
          <w:tcPr>
            <w:tcW w:w="666" w:type="dxa"/>
            <w:shd w:val="clear" w:color="auto" w:fill="FFFFFF" w:themeFill="background1"/>
            <w:noWrap/>
            <w:vAlign w:val="bottom"/>
            <w:hideMark/>
          </w:tcPr>
          <w:p w:rsidR="00C722B0" w:rsidRPr="005627D4" w:rsidRDefault="00C722B0" w:rsidP="00C712DC">
            <w:pPr>
              <w:spacing w:after="0" w:line="240" w:lineRule="auto"/>
              <w:rPr>
                <w:rFonts w:ascii="Times New Roman" w:eastAsia="Times New Roman" w:hAnsi="Times New Roman"/>
                <w:color w:val="000000"/>
                <w:sz w:val="16"/>
                <w:lang w:val="en-US"/>
              </w:rPr>
            </w:pPr>
            <w:r w:rsidRPr="005627D4">
              <w:rPr>
                <w:rFonts w:ascii="Times New Roman" w:eastAsia="Times New Roman" w:hAnsi="Times New Roman"/>
                <w:color w:val="000000"/>
                <w:sz w:val="16"/>
                <w:lang w:val="en-US"/>
              </w:rPr>
              <w:t>S17</w:t>
            </w:r>
          </w:p>
        </w:tc>
        <w:tc>
          <w:tcPr>
            <w:tcW w:w="666" w:type="dxa"/>
            <w:shd w:val="clear" w:color="auto" w:fill="FFFFFF" w:themeFill="background1"/>
            <w:noWrap/>
            <w:vAlign w:val="bottom"/>
            <w:hideMark/>
          </w:tcPr>
          <w:p w:rsidR="00C722B0" w:rsidRPr="005627D4" w:rsidRDefault="00C722B0" w:rsidP="00C712DC">
            <w:pPr>
              <w:spacing w:after="0" w:line="240" w:lineRule="auto"/>
              <w:rPr>
                <w:rFonts w:ascii="Times New Roman" w:eastAsia="Times New Roman" w:hAnsi="Times New Roman"/>
                <w:color w:val="000000"/>
                <w:sz w:val="16"/>
                <w:lang w:val="en-US"/>
              </w:rPr>
            </w:pPr>
            <w:r w:rsidRPr="005627D4">
              <w:rPr>
                <w:rFonts w:ascii="Times New Roman" w:eastAsia="Times New Roman" w:hAnsi="Times New Roman"/>
                <w:color w:val="000000"/>
                <w:sz w:val="16"/>
                <w:lang w:val="en-US"/>
              </w:rPr>
              <w:t>S18</w:t>
            </w:r>
          </w:p>
        </w:tc>
        <w:tc>
          <w:tcPr>
            <w:tcW w:w="666" w:type="dxa"/>
            <w:shd w:val="clear" w:color="auto" w:fill="FFFFFF" w:themeFill="background1"/>
            <w:noWrap/>
            <w:vAlign w:val="bottom"/>
            <w:hideMark/>
          </w:tcPr>
          <w:p w:rsidR="00C722B0" w:rsidRPr="005627D4" w:rsidRDefault="00C722B0" w:rsidP="00C712DC">
            <w:pPr>
              <w:spacing w:after="0" w:line="240" w:lineRule="auto"/>
              <w:rPr>
                <w:rFonts w:ascii="Times New Roman" w:eastAsia="Times New Roman" w:hAnsi="Times New Roman"/>
                <w:color w:val="000000"/>
                <w:sz w:val="16"/>
                <w:lang w:val="en-US"/>
              </w:rPr>
            </w:pPr>
            <w:r w:rsidRPr="005627D4">
              <w:rPr>
                <w:rFonts w:ascii="Times New Roman" w:eastAsia="Times New Roman" w:hAnsi="Times New Roman"/>
                <w:color w:val="000000"/>
                <w:sz w:val="16"/>
                <w:lang w:val="en-US"/>
              </w:rPr>
              <w:t>S19</w:t>
            </w:r>
          </w:p>
        </w:tc>
        <w:tc>
          <w:tcPr>
            <w:tcW w:w="666" w:type="dxa"/>
            <w:shd w:val="clear" w:color="auto" w:fill="FFFFFF" w:themeFill="background1"/>
            <w:noWrap/>
            <w:vAlign w:val="bottom"/>
            <w:hideMark/>
          </w:tcPr>
          <w:p w:rsidR="00C722B0" w:rsidRPr="005627D4" w:rsidRDefault="00C722B0" w:rsidP="00C712DC">
            <w:pPr>
              <w:spacing w:after="0" w:line="240" w:lineRule="auto"/>
              <w:rPr>
                <w:rFonts w:ascii="Times New Roman" w:eastAsia="Times New Roman" w:hAnsi="Times New Roman"/>
                <w:color w:val="000000"/>
                <w:sz w:val="16"/>
                <w:lang w:val="en-US"/>
              </w:rPr>
            </w:pPr>
            <w:r w:rsidRPr="005627D4">
              <w:rPr>
                <w:rFonts w:ascii="Times New Roman" w:eastAsia="Times New Roman" w:hAnsi="Times New Roman"/>
                <w:color w:val="000000"/>
                <w:sz w:val="16"/>
                <w:lang w:val="en-US"/>
              </w:rPr>
              <w:t>S20</w:t>
            </w:r>
          </w:p>
        </w:tc>
        <w:tc>
          <w:tcPr>
            <w:tcW w:w="666" w:type="dxa"/>
            <w:shd w:val="clear" w:color="auto" w:fill="FFFFFF" w:themeFill="background1"/>
            <w:noWrap/>
            <w:vAlign w:val="bottom"/>
            <w:hideMark/>
          </w:tcPr>
          <w:p w:rsidR="00C722B0" w:rsidRPr="005627D4" w:rsidRDefault="00C722B0" w:rsidP="00C712DC">
            <w:pPr>
              <w:spacing w:after="0" w:line="240" w:lineRule="auto"/>
              <w:rPr>
                <w:rFonts w:ascii="Times New Roman" w:eastAsia="Times New Roman" w:hAnsi="Times New Roman"/>
                <w:color w:val="000000"/>
                <w:sz w:val="16"/>
                <w:lang w:val="en-US"/>
              </w:rPr>
            </w:pPr>
            <w:r w:rsidRPr="005627D4">
              <w:rPr>
                <w:rFonts w:ascii="Times New Roman" w:eastAsia="Times New Roman" w:hAnsi="Times New Roman"/>
                <w:color w:val="000000"/>
                <w:sz w:val="16"/>
                <w:lang w:val="en-US"/>
              </w:rPr>
              <w:t>S21</w:t>
            </w:r>
          </w:p>
        </w:tc>
        <w:tc>
          <w:tcPr>
            <w:tcW w:w="666" w:type="dxa"/>
            <w:shd w:val="clear" w:color="auto" w:fill="FFFFFF" w:themeFill="background1"/>
            <w:noWrap/>
            <w:vAlign w:val="bottom"/>
            <w:hideMark/>
          </w:tcPr>
          <w:p w:rsidR="00C722B0" w:rsidRPr="005627D4" w:rsidRDefault="00C722B0" w:rsidP="00C712DC">
            <w:pPr>
              <w:spacing w:after="0" w:line="240" w:lineRule="auto"/>
              <w:rPr>
                <w:rFonts w:ascii="Times New Roman" w:eastAsia="Times New Roman" w:hAnsi="Times New Roman"/>
                <w:color w:val="000000"/>
                <w:sz w:val="16"/>
                <w:lang w:val="en-US"/>
              </w:rPr>
            </w:pPr>
            <w:r w:rsidRPr="005627D4">
              <w:rPr>
                <w:rFonts w:ascii="Times New Roman" w:eastAsia="Times New Roman" w:hAnsi="Times New Roman"/>
                <w:color w:val="000000"/>
                <w:sz w:val="16"/>
                <w:lang w:val="en-US"/>
              </w:rPr>
              <w:t>S21</w:t>
            </w:r>
          </w:p>
        </w:tc>
        <w:tc>
          <w:tcPr>
            <w:tcW w:w="666" w:type="dxa"/>
            <w:shd w:val="clear" w:color="auto" w:fill="FFFFFF" w:themeFill="background1"/>
            <w:noWrap/>
            <w:vAlign w:val="bottom"/>
            <w:hideMark/>
          </w:tcPr>
          <w:p w:rsidR="00C722B0" w:rsidRPr="005627D4" w:rsidRDefault="00C722B0" w:rsidP="00C712DC">
            <w:pPr>
              <w:spacing w:after="0" w:line="240" w:lineRule="auto"/>
              <w:rPr>
                <w:rFonts w:ascii="Times New Roman" w:eastAsia="Times New Roman" w:hAnsi="Times New Roman"/>
                <w:color w:val="000000"/>
                <w:sz w:val="16"/>
                <w:lang w:val="en-US"/>
              </w:rPr>
            </w:pPr>
            <w:r w:rsidRPr="005627D4">
              <w:rPr>
                <w:rFonts w:ascii="Times New Roman" w:eastAsia="Times New Roman" w:hAnsi="Times New Roman"/>
                <w:color w:val="000000"/>
                <w:sz w:val="16"/>
                <w:lang w:val="en-US"/>
              </w:rPr>
              <w:t>S23</w:t>
            </w:r>
          </w:p>
        </w:tc>
      </w:tr>
      <w:tr w:rsidR="00C722B0" w:rsidRPr="004779DB" w:rsidTr="00C712DC">
        <w:trPr>
          <w:trHeight w:val="300"/>
        </w:trPr>
        <w:tc>
          <w:tcPr>
            <w:tcW w:w="483" w:type="dxa"/>
            <w:shd w:val="clear" w:color="auto" w:fill="FFFFFF" w:themeFill="background1"/>
            <w:vAlign w:val="bottom"/>
          </w:tcPr>
          <w:p w:rsidR="00C722B0" w:rsidRPr="005627D4" w:rsidRDefault="00C722B0" w:rsidP="00C712DC">
            <w:pPr>
              <w:spacing w:after="0" w:line="240" w:lineRule="auto"/>
              <w:rPr>
                <w:rFonts w:ascii="Times New Roman" w:hAnsi="Times New Roman"/>
                <w:color w:val="000000"/>
                <w:sz w:val="16"/>
                <w:lang w:val="en-US"/>
              </w:rPr>
            </w:pPr>
            <w:r w:rsidRPr="005627D4">
              <w:rPr>
                <w:rFonts w:ascii="Times New Roman" w:hAnsi="Times New Roman"/>
                <w:color w:val="000000"/>
                <w:sz w:val="16"/>
                <w:lang w:val="en-US"/>
              </w:rPr>
              <w:t>S1</w:t>
            </w:r>
          </w:p>
        </w:tc>
        <w:tc>
          <w:tcPr>
            <w:tcW w:w="666" w:type="dxa"/>
            <w:shd w:val="clear" w:color="auto" w:fill="FFFFFF" w:themeFill="background1"/>
            <w:noWrap/>
            <w:vAlign w:val="bottom"/>
            <w:hideMark/>
          </w:tcPr>
          <w:p w:rsidR="00C722B0" w:rsidRPr="005627D4" w:rsidRDefault="00C722B0" w:rsidP="00C712DC">
            <w:pPr>
              <w:spacing w:after="0" w:line="240" w:lineRule="auto"/>
              <w:jc w:val="right"/>
              <w:rPr>
                <w:rFonts w:ascii="Times New Roman" w:eastAsia="Times New Roman" w:hAnsi="Times New Roman"/>
                <w:color w:val="9C0006"/>
                <w:sz w:val="16"/>
                <w:lang w:val="en-US"/>
              </w:rPr>
            </w:pPr>
            <w:r w:rsidRPr="005627D4">
              <w:rPr>
                <w:rFonts w:ascii="Times New Roman" w:eastAsia="Times New Roman" w:hAnsi="Times New Roman"/>
                <w:color w:val="9C0006"/>
                <w:sz w:val="16"/>
                <w:lang w:val="en-US"/>
              </w:rPr>
              <w:t>1,0604</w:t>
            </w:r>
          </w:p>
        </w:tc>
        <w:tc>
          <w:tcPr>
            <w:tcW w:w="666" w:type="dxa"/>
            <w:shd w:val="clear" w:color="auto" w:fill="FFFFFF" w:themeFill="background1"/>
            <w:noWrap/>
            <w:vAlign w:val="bottom"/>
            <w:hideMark/>
          </w:tcPr>
          <w:p w:rsidR="00C722B0" w:rsidRPr="005627D4" w:rsidRDefault="00C722B0" w:rsidP="00C712DC">
            <w:pPr>
              <w:spacing w:after="0" w:line="240" w:lineRule="auto"/>
              <w:jc w:val="right"/>
              <w:rPr>
                <w:rFonts w:ascii="Times New Roman" w:eastAsia="Times New Roman" w:hAnsi="Times New Roman"/>
                <w:color w:val="000000"/>
                <w:sz w:val="16"/>
                <w:lang w:val="en-US"/>
              </w:rPr>
            </w:pPr>
            <w:r w:rsidRPr="005627D4">
              <w:rPr>
                <w:rFonts w:ascii="Times New Roman" w:eastAsia="Times New Roman" w:hAnsi="Times New Roman"/>
                <w:color w:val="000000"/>
                <w:sz w:val="16"/>
                <w:lang w:val="en-US"/>
              </w:rPr>
              <w:t>0,0215</w:t>
            </w:r>
          </w:p>
        </w:tc>
        <w:tc>
          <w:tcPr>
            <w:tcW w:w="666" w:type="dxa"/>
            <w:shd w:val="clear" w:color="auto" w:fill="FFFFFF" w:themeFill="background1"/>
            <w:noWrap/>
            <w:vAlign w:val="bottom"/>
            <w:hideMark/>
          </w:tcPr>
          <w:p w:rsidR="00C722B0" w:rsidRPr="005627D4" w:rsidRDefault="00C722B0" w:rsidP="00C712DC">
            <w:pPr>
              <w:spacing w:after="0" w:line="240" w:lineRule="auto"/>
              <w:jc w:val="right"/>
              <w:rPr>
                <w:rFonts w:ascii="Times New Roman" w:eastAsia="Times New Roman" w:hAnsi="Times New Roman"/>
                <w:color w:val="000000"/>
                <w:sz w:val="16"/>
                <w:lang w:val="en-US"/>
              </w:rPr>
            </w:pPr>
            <w:r w:rsidRPr="005627D4">
              <w:rPr>
                <w:rFonts w:ascii="Times New Roman" w:eastAsia="Times New Roman" w:hAnsi="Times New Roman"/>
                <w:color w:val="000000"/>
                <w:sz w:val="16"/>
                <w:lang w:val="en-US"/>
              </w:rPr>
              <w:t>0,3188</w:t>
            </w:r>
          </w:p>
        </w:tc>
        <w:tc>
          <w:tcPr>
            <w:tcW w:w="666" w:type="dxa"/>
            <w:shd w:val="clear" w:color="auto" w:fill="FFFFFF" w:themeFill="background1"/>
            <w:noWrap/>
            <w:vAlign w:val="bottom"/>
            <w:hideMark/>
          </w:tcPr>
          <w:p w:rsidR="00C722B0" w:rsidRPr="005627D4" w:rsidRDefault="00C722B0" w:rsidP="00C712DC">
            <w:pPr>
              <w:spacing w:after="0" w:line="240" w:lineRule="auto"/>
              <w:jc w:val="right"/>
              <w:rPr>
                <w:rFonts w:ascii="Times New Roman" w:eastAsia="Times New Roman" w:hAnsi="Times New Roman"/>
                <w:color w:val="000000"/>
                <w:sz w:val="16"/>
                <w:lang w:val="en-US"/>
              </w:rPr>
            </w:pPr>
            <w:r w:rsidRPr="005627D4">
              <w:rPr>
                <w:rFonts w:ascii="Times New Roman" w:eastAsia="Times New Roman" w:hAnsi="Times New Roman"/>
                <w:color w:val="000000"/>
                <w:sz w:val="16"/>
                <w:lang w:val="en-US"/>
              </w:rPr>
              <w:t>0,0417</w:t>
            </w:r>
          </w:p>
        </w:tc>
        <w:tc>
          <w:tcPr>
            <w:tcW w:w="666" w:type="dxa"/>
            <w:shd w:val="clear" w:color="auto" w:fill="FFFFFF" w:themeFill="background1"/>
            <w:noWrap/>
            <w:vAlign w:val="bottom"/>
            <w:hideMark/>
          </w:tcPr>
          <w:p w:rsidR="00C722B0" w:rsidRPr="005627D4" w:rsidRDefault="00C722B0" w:rsidP="00C712DC">
            <w:pPr>
              <w:spacing w:after="0" w:line="240" w:lineRule="auto"/>
              <w:jc w:val="right"/>
              <w:rPr>
                <w:rFonts w:ascii="Times New Roman" w:eastAsia="Times New Roman" w:hAnsi="Times New Roman"/>
                <w:color w:val="000000"/>
                <w:sz w:val="16"/>
                <w:lang w:val="en-US"/>
              </w:rPr>
            </w:pPr>
            <w:r w:rsidRPr="005627D4">
              <w:rPr>
                <w:rFonts w:ascii="Times New Roman" w:eastAsia="Times New Roman" w:hAnsi="Times New Roman"/>
                <w:color w:val="000000"/>
                <w:sz w:val="16"/>
                <w:lang w:val="en-US"/>
              </w:rPr>
              <w:t>0,0377</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0,0227</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0,0311</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0,0835</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0,0265</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0,0257</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0,1058</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0,0303</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0,0232</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0,0358</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0,0231</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0,0266</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0,0270</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0,0311</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0,0271</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0,0397</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0,0477</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0,0393</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0,0379</w:t>
            </w:r>
          </w:p>
        </w:tc>
      </w:tr>
      <w:tr w:rsidR="00C722B0" w:rsidRPr="004779DB" w:rsidTr="00C712DC">
        <w:trPr>
          <w:trHeight w:val="300"/>
        </w:trPr>
        <w:tc>
          <w:tcPr>
            <w:tcW w:w="483" w:type="dxa"/>
            <w:shd w:val="clear" w:color="auto" w:fill="FFFFFF" w:themeFill="background1"/>
            <w:vAlign w:val="bottom"/>
          </w:tcPr>
          <w:p w:rsidR="00C722B0" w:rsidRPr="004779DB" w:rsidRDefault="00C722B0" w:rsidP="00C712DC">
            <w:pPr>
              <w:spacing w:after="0" w:line="240" w:lineRule="auto"/>
              <w:rPr>
                <w:rFonts w:ascii="Times New Roman" w:hAnsi="Times New Roman"/>
                <w:color w:val="000000"/>
                <w:sz w:val="16"/>
              </w:rPr>
            </w:pPr>
            <w:r w:rsidRPr="004779DB">
              <w:rPr>
                <w:rFonts w:ascii="Times New Roman" w:hAnsi="Times New Roman"/>
                <w:color w:val="000000"/>
                <w:sz w:val="16"/>
              </w:rPr>
              <w:t>S2</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0,0032</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9C0006"/>
                <w:sz w:val="16"/>
              </w:rPr>
            </w:pPr>
            <w:r w:rsidRPr="004779DB">
              <w:rPr>
                <w:rFonts w:ascii="Times New Roman" w:eastAsia="Times New Roman" w:hAnsi="Times New Roman"/>
                <w:color w:val="9C0006"/>
                <w:sz w:val="16"/>
              </w:rPr>
              <w:t>1,0289</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0,0016</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0,0014</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0,0012</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0,0011</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0,0017</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0,0141</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0,0229</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0,0039</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0,0021</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0,0142</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0,0082</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0,0010</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0,0007</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0,0008</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0,0009</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0,0010</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0,0009</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0,0009</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0,0009</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0,0013</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0,0013</w:t>
            </w:r>
          </w:p>
        </w:tc>
      </w:tr>
      <w:tr w:rsidR="00C722B0" w:rsidRPr="004779DB" w:rsidTr="00C712DC">
        <w:trPr>
          <w:trHeight w:val="300"/>
        </w:trPr>
        <w:tc>
          <w:tcPr>
            <w:tcW w:w="483" w:type="dxa"/>
            <w:shd w:val="clear" w:color="auto" w:fill="FFFFFF" w:themeFill="background1"/>
            <w:vAlign w:val="bottom"/>
          </w:tcPr>
          <w:p w:rsidR="00C722B0" w:rsidRPr="004779DB" w:rsidRDefault="00C722B0" w:rsidP="00C712DC">
            <w:pPr>
              <w:spacing w:after="0" w:line="240" w:lineRule="auto"/>
              <w:rPr>
                <w:rFonts w:ascii="Times New Roman" w:hAnsi="Times New Roman"/>
                <w:color w:val="000000"/>
                <w:sz w:val="16"/>
              </w:rPr>
            </w:pPr>
            <w:r w:rsidRPr="004779DB">
              <w:rPr>
                <w:rFonts w:ascii="Times New Roman" w:hAnsi="Times New Roman"/>
                <w:color w:val="000000"/>
                <w:sz w:val="16"/>
              </w:rPr>
              <w:t>S3</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0,0482</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0,0288</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9C0006"/>
                <w:sz w:val="16"/>
              </w:rPr>
            </w:pPr>
            <w:r w:rsidRPr="004779DB">
              <w:rPr>
                <w:rFonts w:ascii="Times New Roman" w:eastAsia="Times New Roman" w:hAnsi="Times New Roman"/>
                <w:color w:val="9C0006"/>
                <w:sz w:val="16"/>
              </w:rPr>
              <w:t>1,1855</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0,0403</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0,0454</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0,0286</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0,0378</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0,0287</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0,0337</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0,0315</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0,0358</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0,0494</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0,0314</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0,0499</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0,0317</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0,0370</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0,0376</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0,0427</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0,0378</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0,0571</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0,0801</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0,0555</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0,0528</w:t>
            </w:r>
          </w:p>
        </w:tc>
      </w:tr>
      <w:tr w:rsidR="00C722B0" w:rsidRPr="004779DB" w:rsidTr="00C712DC">
        <w:trPr>
          <w:trHeight w:val="300"/>
        </w:trPr>
        <w:tc>
          <w:tcPr>
            <w:tcW w:w="483" w:type="dxa"/>
            <w:shd w:val="clear" w:color="auto" w:fill="FFFFFF" w:themeFill="background1"/>
            <w:vAlign w:val="bottom"/>
          </w:tcPr>
          <w:p w:rsidR="00C722B0" w:rsidRPr="004779DB" w:rsidRDefault="00C722B0" w:rsidP="00C712DC">
            <w:pPr>
              <w:spacing w:after="0" w:line="240" w:lineRule="auto"/>
              <w:rPr>
                <w:rFonts w:ascii="Times New Roman" w:hAnsi="Times New Roman"/>
                <w:color w:val="000000"/>
                <w:sz w:val="16"/>
              </w:rPr>
            </w:pPr>
            <w:r w:rsidRPr="004779DB">
              <w:rPr>
                <w:rFonts w:ascii="Times New Roman" w:hAnsi="Times New Roman"/>
                <w:color w:val="000000"/>
                <w:sz w:val="16"/>
              </w:rPr>
              <w:t>S4</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0,0014</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0,0013</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0,0012</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9C0006"/>
                <w:sz w:val="16"/>
              </w:rPr>
            </w:pPr>
            <w:r w:rsidRPr="004779DB">
              <w:rPr>
                <w:rFonts w:ascii="Times New Roman" w:eastAsia="Times New Roman" w:hAnsi="Times New Roman"/>
                <w:color w:val="9C0006"/>
                <w:sz w:val="16"/>
              </w:rPr>
              <w:t>1,1290</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0,3755</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0,0014</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0,0032</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0,0009</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0,0062</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0,0026</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0,0160</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0,0012</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0,0012</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0,0017</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0,0022</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0,0012</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0,0014</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0,0016</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0,0012</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0,0015</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0,0014</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0,0016</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0,0035</w:t>
            </w:r>
          </w:p>
        </w:tc>
      </w:tr>
      <w:tr w:rsidR="00C722B0" w:rsidRPr="004779DB" w:rsidTr="00C712DC">
        <w:trPr>
          <w:trHeight w:val="300"/>
        </w:trPr>
        <w:tc>
          <w:tcPr>
            <w:tcW w:w="483" w:type="dxa"/>
            <w:shd w:val="clear" w:color="auto" w:fill="FFFFFF" w:themeFill="background1"/>
            <w:vAlign w:val="bottom"/>
          </w:tcPr>
          <w:p w:rsidR="00C722B0" w:rsidRPr="004779DB" w:rsidRDefault="00C722B0" w:rsidP="00C712DC">
            <w:pPr>
              <w:spacing w:after="0" w:line="240" w:lineRule="auto"/>
              <w:rPr>
                <w:rFonts w:ascii="Times New Roman" w:hAnsi="Times New Roman"/>
                <w:color w:val="000000"/>
                <w:sz w:val="16"/>
              </w:rPr>
            </w:pPr>
            <w:r w:rsidRPr="004779DB">
              <w:rPr>
                <w:rFonts w:ascii="Times New Roman" w:hAnsi="Times New Roman"/>
                <w:color w:val="000000"/>
                <w:sz w:val="16"/>
              </w:rPr>
              <w:t>S5</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0,0000</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0,0001</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0,0000</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0,0001</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9C0006"/>
                <w:sz w:val="16"/>
              </w:rPr>
            </w:pPr>
            <w:r w:rsidRPr="004779DB">
              <w:rPr>
                <w:rFonts w:ascii="Times New Roman" w:eastAsia="Times New Roman" w:hAnsi="Times New Roman"/>
                <w:color w:val="9C0006"/>
                <w:sz w:val="16"/>
              </w:rPr>
              <w:t>1,0043</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0,0000</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0,0001</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0,0000</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0,0000</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0,0001</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0,0001</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0,0000</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0,0000</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0,0001</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0,0001</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0,0001</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0,0001</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0,0001</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0,0000</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0,0001</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0,0001</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0,0001</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0,0001</w:t>
            </w:r>
          </w:p>
        </w:tc>
      </w:tr>
      <w:tr w:rsidR="00C722B0" w:rsidRPr="004779DB" w:rsidTr="00C712DC">
        <w:trPr>
          <w:trHeight w:val="300"/>
        </w:trPr>
        <w:tc>
          <w:tcPr>
            <w:tcW w:w="483" w:type="dxa"/>
            <w:shd w:val="clear" w:color="auto" w:fill="FFFFFF" w:themeFill="background1"/>
            <w:vAlign w:val="bottom"/>
          </w:tcPr>
          <w:p w:rsidR="00C722B0" w:rsidRPr="004779DB" w:rsidRDefault="00C722B0" w:rsidP="00C712DC">
            <w:pPr>
              <w:spacing w:after="0" w:line="240" w:lineRule="auto"/>
              <w:rPr>
                <w:rFonts w:ascii="Times New Roman" w:hAnsi="Times New Roman"/>
                <w:color w:val="000000"/>
                <w:sz w:val="16"/>
              </w:rPr>
            </w:pPr>
            <w:r w:rsidRPr="004779DB">
              <w:rPr>
                <w:rFonts w:ascii="Times New Roman" w:hAnsi="Times New Roman"/>
                <w:color w:val="000000"/>
                <w:sz w:val="16"/>
              </w:rPr>
              <w:t>S6</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0,0074</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0,0052</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0,0065</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0,0070</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0,0083</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9C0006"/>
                <w:sz w:val="16"/>
              </w:rPr>
            </w:pPr>
            <w:r w:rsidRPr="004779DB">
              <w:rPr>
                <w:rFonts w:ascii="Times New Roman" w:eastAsia="Times New Roman" w:hAnsi="Times New Roman"/>
                <w:color w:val="9C0006"/>
                <w:sz w:val="16"/>
              </w:rPr>
              <w:t>1,0321</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0,0077</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0,0042</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0,0066</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0,0070</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0,0083</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0,0072</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0,0064</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0,0086</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0,0058</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0,0062</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0,0071</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0,0089</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0,0075</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0,0093</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0,0069</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0,0095</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0,0102</w:t>
            </w:r>
          </w:p>
        </w:tc>
      </w:tr>
      <w:tr w:rsidR="00C722B0" w:rsidRPr="004779DB" w:rsidTr="00C712DC">
        <w:trPr>
          <w:trHeight w:val="300"/>
        </w:trPr>
        <w:tc>
          <w:tcPr>
            <w:tcW w:w="483" w:type="dxa"/>
            <w:shd w:val="clear" w:color="auto" w:fill="FFFFFF" w:themeFill="background1"/>
            <w:vAlign w:val="bottom"/>
          </w:tcPr>
          <w:p w:rsidR="00C722B0" w:rsidRPr="004779DB" w:rsidRDefault="00C722B0" w:rsidP="00C712DC">
            <w:pPr>
              <w:spacing w:after="0" w:line="240" w:lineRule="auto"/>
              <w:rPr>
                <w:rFonts w:ascii="Times New Roman" w:hAnsi="Times New Roman"/>
                <w:color w:val="000000"/>
                <w:sz w:val="16"/>
              </w:rPr>
            </w:pPr>
            <w:r w:rsidRPr="004779DB">
              <w:rPr>
                <w:rFonts w:ascii="Times New Roman" w:hAnsi="Times New Roman"/>
                <w:color w:val="000000"/>
                <w:sz w:val="16"/>
              </w:rPr>
              <w:t>S7</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0,0012</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0,0015</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0,0013</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0,0028</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0,0135</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0,0012</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9C0006"/>
                <w:sz w:val="16"/>
              </w:rPr>
            </w:pPr>
            <w:r w:rsidRPr="004779DB">
              <w:rPr>
                <w:rFonts w:ascii="Times New Roman" w:eastAsia="Times New Roman" w:hAnsi="Times New Roman"/>
                <w:color w:val="9C0006"/>
                <w:sz w:val="16"/>
              </w:rPr>
              <w:t>1,0517</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0,0013</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0,0019</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0,0032</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0,0063</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0,0017</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0,0013</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0,0021</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0,0020</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0,0015</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0,0032</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0,0066</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0,0016</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0,0016</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0,0014</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0,0024</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0,0080</w:t>
            </w:r>
          </w:p>
        </w:tc>
      </w:tr>
      <w:tr w:rsidR="00C722B0" w:rsidRPr="004779DB" w:rsidTr="00C712DC">
        <w:trPr>
          <w:trHeight w:val="300"/>
        </w:trPr>
        <w:tc>
          <w:tcPr>
            <w:tcW w:w="483" w:type="dxa"/>
            <w:shd w:val="clear" w:color="auto" w:fill="FFFFFF" w:themeFill="background1"/>
            <w:vAlign w:val="bottom"/>
          </w:tcPr>
          <w:p w:rsidR="00C722B0" w:rsidRPr="004779DB" w:rsidRDefault="00C722B0" w:rsidP="00C712DC">
            <w:pPr>
              <w:spacing w:after="0" w:line="240" w:lineRule="auto"/>
              <w:rPr>
                <w:rFonts w:ascii="Times New Roman" w:hAnsi="Times New Roman"/>
                <w:color w:val="000000"/>
                <w:sz w:val="16"/>
              </w:rPr>
            </w:pPr>
            <w:r w:rsidRPr="004779DB">
              <w:rPr>
                <w:rFonts w:ascii="Times New Roman" w:hAnsi="Times New Roman"/>
                <w:color w:val="000000"/>
                <w:sz w:val="16"/>
              </w:rPr>
              <w:t>S8</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0,0320</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0,0199</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0,0155</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0,0341</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0,0206</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0,0235</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0,0471</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9C0006"/>
                <w:sz w:val="16"/>
              </w:rPr>
            </w:pPr>
            <w:r w:rsidRPr="004779DB">
              <w:rPr>
                <w:rFonts w:ascii="Times New Roman" w:eastAsia="Times New Roman" w:hAnsi="Times New Roman"/>
                <w:color w:val="9C0006"/>
                <w:sz w:val="16"/>
              </w:rPr>
              <w:t>1,0581</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0,0397</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0,0337</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0,0783</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0,0106</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0,0126</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0,0141</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0,0071</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0,0106</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0,0089</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0,0097</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0,0089</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0,0096</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0,0081</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0,0135</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0,0158</w:t>
            </w:r>
          </w:p>
        </w:tc>
      </w:tr>
      <w:tr w:rsidR="00C722B0" w:rsidRPr="004779DB" w:rsidTr="00C712DC">
        <w:trPr>
          <w:trHeight w:val="300"/>
        </w:trPr>
        <w:tc>
          <w:tcPr>
            <w:tcW w:w="483" w:type="dxa"/>
            <w:shd w:val="clear" w:color="auto" w:fill="FFFFFF" w:themeFill="background1"/>
            <w:vAlign w:val="bottom"/>
          </w:tcPr>
          <w:p w:rsidR="00C722B0" w:rsidRPr="004779DB" w:rsidRDefault="00C722B0" w:rsidP="00C712DC">
            <w:pPr>
              <w:spacing w:after="0" w:line="240" w:lineRule="auto"/>
              <w:rPr>
                <w:rFonts w:ascii="Times New Roman" w:hAnsi="Times New Roman"/>
                <w:color w:val="000000"/>
                <w:sz w:val="16"/>
              </w:rPr>
            </w:pPr>
            <w:r w:rsidRPr="004779DB">
              <w:rPr>
                <w:rFonts w:ascii="Times New Roman" w:hAnsi="Times New Roman"/>
                <w:color w:val="000000"/>
                <w:sz w:val="16"/>
              </w:rPr>
              <w:t>S9</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0,0008</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0,0019</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0,0010</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0,0007</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0,0008</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0,0011</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0,0012</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0,0009</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9C0006"/>
                <w:sz w:val="16"/>
              </w:rPr>
            </w:pPr>
            <w:r w:rsidRPr="004779DB">
              <w:rPr>
                <w:rFonts w:ascii="Times New Roman" w:eastAsia="Times New Roman" w:hAnsi="Times New Roman"/>
                <w:color w:val="9C0006"/>
                <w:sz w:val="16"/>
              </w:rPr>
              <w:t>1,0778</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0,0026</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0,0024</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0,0008</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0,0470</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0,0009</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0,0006</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0,0006</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0,0009</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0,0013</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0,0018</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0,0008</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0,0007</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0,0018</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0,0018</w:t>
            </w:r>
          </w:p>
        </w:tc>
      </w:tr>
      <w:tr w:rsidR="00C722B0" w:rsidRPr="004779DB" w:rsidTr="00C712DC">
        <w:trPr>
          <w:trHeight w:val="300"/>
        </w:trPr>
        <w:tc>
          <w:tcPr>
            <w:tcW w:w="483" w:type="dxa"/>
            <w:shd w:val="clear" w:color="auto" w:fill="FFFFFF" w:themeFill="background1"/>
            <w:vAlign w:val="bottom"/>
          </w:tcPr>
          <w:p w:rsidR="00C722B0" w:rsidRPr="004779DB" w:rsidRDefault="00C722B0" w:rsidP="00C712DC">
            <w:pPr>
              <w:spacing w:after="0" w:line="240" w:lineRule="auto"/>
              <w:rPr>
                <w:rFonts w:ascii="Times New Roman" w:hAnsi="Times New Roman"/>
                <w:color w:val="000000"/>
                <w:sz w:val="16"/>
              </w:rPr>
            </w:pPr>
            <w:proofErr w:type="gramStart"/>
            <w:r w:rsidRPr="004779DB">
              <w:rPr>
                <w:rFonts w:ascii="Times New Roman" w:hAnsi="Times New Roman"/>
                <w:color w:val="000000"/>
                <w:sz w:val="16"/>
              </w:rPr>
              <w:t>s10</w:t>
            </w:r>
            <w:proofErr w:type="gramEnd"/>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0,0003</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0,0059</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0,0005</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0,0006</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0,0022</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0,0011</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0,0054</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0,0005</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0,0015</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9C0006"/>
                <w:sz w:val="16"/>
              </w:rPr>
            </w:pPr>
            <w:r w:rsidRPr="004779DB">
              <w:rPr>
                <w:rFonts w:ascii="Times New Roman" w:eastAsia="Times New Roman" w:hAnsi="Times New Roman"/>
                <w:color w:val="9C0006"/>
                <w:sz w:val="16"/>
              </w:rPr>
              <w:t>1,0674</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0,0144</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0,0003</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0,0009</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0,0003</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0,0003</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0,0003</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0,0004</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0,0004</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0,0003</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0,0003</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0,0002</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0,0004</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0,0005</w:t>
            </w:r>
          </w:p>
        </w:tc>
      </w:tr>
      <w:tr w:rsidR="00C722B0" w:rsidRPr="004779DB" w:rsidTr="00C712DC">
        <w:trPr>
          <w:trHeight w:val="300"/>
        </w:trPr>
        <w:tc>
          <w:tcPr>
            <w:tcW w:w="483" w:type="dxa"/>
            <w:shd w:val="clear" w:color="auto" w:fill="FFFFFF" w:themeFill="background1"/>
            <w:vAlign w:val="bottom"/>
          </w:tcPr>
          <w:p w:rsidR="00C722B0" w:rsidRPr="004779DB" w:rsidRDefault="00C722B0" w:rsidP="00C712DC">
            <w:pPr>
              <w:spacing w:after="0" w:line="240" w:lineRule="auto"/>
              <w:rPr>
                <w:rFonts w:ascii="Times New Roman" w:hAnsi="Times New Roman"/>
                <w:color w:val="000000"/>
                <w:sz w:val="16"/>
              </w:rPr>
            </w:pPr>
            <w:proofErr w:type="gramStart"/>
            <w:r w:rsidRPr="004779DB">
              <w:rPr>
                <w:rFonts w:ascii="Times New Roman" w:hAnsi="Times New Roman"/>
                <w:color w:val="000000"/>
                <w:sz w:val="16"/>
              </w:rPr>
              <w:t>s11</w:t>
            </w:r>
            <w:proofErr w:type="gramEnd"/>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0,0035</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0,0039</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0,0035</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0,0038</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0,0096</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0,0038</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0,0087</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0,0026</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0,0042</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0,0150</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9C0006"/>
                <w:sz w:val="16"/>
              </w:rPr>
            </w:pPr>
            <w:r w:rsidRPr="004779DB">
              <w:rPr>
                <w:rFonts w:ascii="Times New Roman" w:eastAsia="Times New Roman" w:hAnsi="Times New Roman"/>
                <w:color w:val="9C0006"/>
                <w:sz w:val="16"/>
              </w:rPr>
              <w:t>1,0715</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0,0040</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0,0040</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0,0048</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0,0081</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0,0046</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0,0044</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0,0125</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0,0042</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0,0044</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0,0035</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0,0054</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0,0052</w:t>
            </w:r>
          </w:p>
        </w:tc>
      </w:tr>
      <w:tr w:rsidR="00C722B0" w:rsidRPr="004779DB" w:rsidTr="00C712DC">
        <w:trPr>
          <w:trHeight w:val="300"/>
        </w:trPr>
        <w:tc>
          <w:tcPr>
            <w:tcW w:w="483" w:type="dxa"/>
            <w:shd w:val="clear" w:color="auto" w:fill="FFFFFF" w:themeFill="background1"/>
            <w:vAlign w:val="bottom"/>
          </w:tcPr>
          <w:p w:rsidR="00C722B0" w:rsidRPr="004779DB" w:rsidRDefault="00C722B0" w:rsidP="00C712DC">
            <w:pPr>
              <w:spacing w:after="0" w:line="240" w:lineRule="auto"/>
              <w:rPr>
                <w:rFonts w:ascii="Times New Roman" w:hAnsi="Times New Roman"/>
                <w:color w:val="000000"/>
                <w:sz w:val="16"/>
              </w:rPr>
            </w:pPr>
            <w:proofErr w:type="gramStart"/>
            <w:r w:rsidRPr="004779DB">
              <w:rPr>
                <w:rFonts w:ascii="Times New Roman" w:hAnsi="Times New Roman"/>
                <w:color w:val="000000"/>
                <w:sz w:val="16"/>
              </w:rPr>
              <w:t>s12</w:t>
            </w:r>
            <w:proofErr w:type="gramEnd"/>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0,0296</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0,0762</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0,0359</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0,0560</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0,0479</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0,0318</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0,0446</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0,0501</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0,0942</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0,0492</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0,0424</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9C0006"/>
                <w:sz w:val="16"/>
              </w:rPr>
            </w:pPr>
            <w:r w:rsidRPr="004779DB">
              <w:rPr>
                <w:rFonts w:ascii="Times New Roman" w:eastAsia="Times New Roman" w:hAnsi="Times New Roman"/>
                <w:color w:val="9C0006"/>
                <w:sz w:val="16"/>
              </w:rPr>
              <w:t>1,1187</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0,0258</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0,0444</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0,0334</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0,0309</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0,0377</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0,0392</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0,0247</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0,0351</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0,0328</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0,0475</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0,0550</w:t>
            </w:r>
          </w:p>
        </w:tc>
      </w:tr>
      <w:tr w:rsidR="00C722B0" w:rsidRPr="004779DB" w:rsidTr="00C712DC">
        <w:trPr>
          <w:trHeight w:val="300"/>
        </w:trPr>
        <w:tc>
          <w:tcPr>
            <w:tcW w:w="483" w:type="dxa"/>
            <w:shd w:val="clear" w:color="auto" w:fill="FFFFFF" w:themeFill="background1"/>
            <w:vAlign w:val="bottom"/>
          </w:tcPr>
          <w:p w:rsidR="00C722B0" w:rsidRPr="004779DB" w:rsidRDefault="00C722B0" w:rsidP="00C712DC">
            <w:pPr>
              <w:spacing w:after="0" w:line="240" w:lineRule="auto"/>
              <w:rPr>
                <w:rFonts w:ascii="Times New Roman" w:hAnsi="Times New Roman"/>
                <w:color w:val="000000"/>
                <w:sz w:val="16"/>
              </w:rPr>
            </w:pPr>
            <w:proofErr w:type="gramStart"/>
            <w:r w:rsidRPr="004779DB">
              <w:rPr>
                <w:rFonts w:ascii="Times New Roman" w:hAnsi="Times New Roman"/>
                <w:color w:val="000000"/>
                <w:sz w:val="16"/>
              </w:rPr>
              <w:t>s13</w:t>
            </w:r>
            <w:proofErr w:type="gramEnd"/>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0,0036</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0,0117</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0,0037</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0,0042</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0,0047</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0,0033</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0,0049</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0,0034</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0,0066</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0,0037</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0,0050</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0,0043</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9C0006"/>
                <w:sz w:val="16"/>
              </w:rPr>
            </w:pPr>
            <w:r w:rsidRPr="004779DB">
              <w:rPr>
                <w:rFonts w:ascii="Times New Roman" w:eastAsia="Times New Roman" w:hAnsi="Times New Roman"/>
                <w:color w:val="9C0006"/>
                <w:sz w:val="16"/>
              </w:rPr>
              <w:t>1,0341</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0,0054</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0,0044</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0,0040</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0,0072</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0,0153</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0,0286</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0,0046</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0,0038</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0,0256</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0,0139</w:t>
            </w:r>
          </w:p>
        </w:tc>
      </w:tr>
      <w:tr w:rsidR="00C722B0" w:rsidRPr="004779DB" w:rsidTr="00C712DC">
        <w:trPr>
          <w:trHeight w:val="300"/>
        </w:trPr>
        <w:tc>
          <w:tcPr>
            <w:tcW w:w="483" w:type="dxa"/>
            <w:shd w:val="clear" w:color="auto" w:fill="FFFFFF" w:themeFill="background1"/>
            <w:vAlign w:val="bottom"/>
          </w:tcPr>
          <w:p w:rsidR="00C722B0" w:rsidRPr="004779DB" w:rsidRDefault="00C722B0" w:rsidP="00C712DC">
            <w:pPr>
              <w:spacing w:after="0" w:line="240" w:lineRule="auto"/>
              <w:rPr>
                <w:rFonts w:ascii="Times New Roman" w:hAnsi="Times New Roman"/>
                <w:color w:val="000000"/>
                <w:sz w:val="16"/>
              </w:rPr>
            </w:pPr>
            <w:proofErr w:type="gramStart"/>
            <w:r w:rsidRPr="004779DB">
              <w:rPr>
                <w:rFonts w:ascii="Times New Roman" w:hAnsi="Times New Roman"/>
                <w:color w:val="000000"/>
                <w:sz w:val="16"/>
              </w:rPr>
              <w:t>s14</w:t>
            </w:r>
            <w:proofErr w:type="gramEnd"/>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0,1120</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0,1110</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0,1261</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0,1391</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0,1928</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0,1154</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0,1361</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0,0913</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0,1380</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0,1101</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0,1336</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0,1086</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0,1282</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9C0006"/>
                <w:sz w:val="16"/>
              </w:rPr>
            </w:pPr>
            <w:r w:rsidRPr="004779DB">
              <w:rPr>
                <w:rFonts w:ascii="Times New Roman" w:eastAsia="Times New Roman" w:hAnsi="Times New Roman"/>
                <w:color w:val="9C0006"/>
                <w:sz w:val="16"/>
              </w:rPr>
              <w:t>1,1331</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0,1360</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0,1447</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0,1211</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0,1319</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0,1067</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0,1443</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0,1514</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0,1410</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0,1433</w:t>
            </w:r>
          </w:p>
        </w:tc>
      </w:tr>
      <w:tr w:rsidR="00C722B0" w:rsidRPr="004779DB" w:rsidTr="00C712DC">
        <w:trPr>
          <w:trHeight w:val="300"/>
        </w:trPr>
        <w:tc>
          <w:tcPr>
            <w:tcW w:w="483" w:type="dxa"/>
            <w:shd w:val="clear" w:color="auto" w:fill="FFFFFF" w:themeFill="background1"/>
            <w:vAlign w:val="bottom"/>
          </w:tcPr>
          <w:p w:rsidR="00C722B0" w:rsidRPr="004779DB" w:rsidRDefault="00C722B0" w:rsidP="00C712DC">
            <w:pPr>
              <w:spacing w:after="0" w:line="240" w:lineRule="auto"/>
              <w:rPr>
                <w:rFonts w:ascii="Times New Roman" w:hAnsi="Times New Roman"/>
                <w:color w:val="000000"/>
                <w:sz w:val="16"/>
              </w:rPr>
            </w:pPr>
            <w:proofErr w:type="gramStart"/>
            <w:r w:rsidRPr="004779DB">
              <w:rPr>
                <w:rFonts w:ascii="Times New Roman" w:hAnsi="Times New Roman"/>
                <w:color w:val="000000"/>
                <w:sz w:val="16"/>
              </w:rPr>
              <w:t>s15</w:t>
            </w:r>
            <w:proofErr w:type="gramEnd"/>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0,0272</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0,1110</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0,0420</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0,0325</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0,0375</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0,0275</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0,0410</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0,0330</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0,0698</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0,0455</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0,0441</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0,0279</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0,0253</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0,0472</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9C0006"/>
                <w:sz w:val="16"/>
              </w:rPr>
            </w:pPr>
            <w:r w:rsidRPr="004779DB">
              <w:rPr>
                <w:rFonts w:ascii="Times New Roman" w:eastAsia="Times New Roman" w:hAnsi="Times New Roman"/>
                <w:color w:val="9C0006"/>
                <w:sz w:val="16"/>
              </w:rPr>
              <w:t>1,1524</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0,0628</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0,0244</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0,0185</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0,0145</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0,0198</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0,0208</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0,0207</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0,0216</w:t>
            </w:r>
          </w:p>
        </w:tc>
      </w:tr>
      <w:tr w:rsidR="00C722B0" w:rsidRPr="004779DB" w:rsidTr="00C712DC">
        <w:trPr>
          <w:trHeight w:val="300"/>
        </w:trPr>
        <w:tc>
          <w:tcPr>
            <w:tcW w:w="483" w:type="dxa"/>
            <w:shd w:val="clear" w:color="auto" w:fill="FFFFFF" w:themeFill="background1"/>
            <w:vAlign w:val="bottom"/>
          </w:tcPr>
          <w:p w:rsidR="00C722B0" w:rsidRPr="004779DB" w:rsidRDefault="00C722B0" w:rsidP="00C712DC">
            <w:pPr>
              <w:spacing w:after="0" w:line="240" w:lineRule="auto"/>
              <w:rPr>
                <w:rFonts w:ascii="Times New Roman" w:hAnsi="Times New Roman"/>
                <w:color w:val="000000"/>
                <w:sz w:val="16"/>
              </w:rPr>
            </w:pPr>
            <w:r w:rsidRPr="004779DB">
              <w:rPr>
                <w:rFonts w:ascii="Times New Roman" w:hAnsi="Times New Roman"/>
                <w:color w:val="000000"/>
                <w:sz w:val="16"/>
              </w:rPr>
              <w:t>S16</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0,0372</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0,0324</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0,0350</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0,0374</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0,0427</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0,0269</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0,0385</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0,0244</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0,0343</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0,0306</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0,0322</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0,0391</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0,0318</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0,0483</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0,0368</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9C0006"/>
                <w:sz w:val="16"/>
              </w:rPr>
            </w:pPr>
            <w:r w:rsidRPr="004779DB">
              <w:rPr>
                <w:rFonts w:ascii="Times New Roman" w:eastAsia="Times New Roman" w:hAnsi="Times New Roman"/>
                <w:color w:val="9C0006"/>
                <w:sz w:val="16"/>
              </w:rPr>
              <w:t>1,0462</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0,0466</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0,0518</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0,0398</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0,0485</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0,0373</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0,0537</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0,0572</w:t>
            </w:r>
          </w:p>
        </w:tc>
      </w:tr>
      <w:tr w:rsidR="00C722B0" w:rsidRPr="004779DB" w:rsidTr="00C712DC">
        <w:trPr>
          <w:trHeight w:val="300"/>
        </w:trPr>
        <w:tc>
          <w:tcPr>
            <w:tcW w:w="483" w:type="dxa"/>
            <w:shd w:val="clear" w:color="auto" w:fill="FFFFFF" w:themeFill="background1"/>
            <w:vAlign w:val="bottom"/>
          </w:tcPr>
          <w:p w:rsidR="00C722B0" w:rsidRPr="004779DB" w:rsidRDefault="00C722B0" w:rsidP="00C712DC">
            <w:pPr>
              <w:spacing w:after="0" w:line="240" w:lineRule="auto"/>
              <w:rPr>
                <w:rFonts w:ascii="Times New Roman" w:hAnsi="Times New Roman"/>
                <w:color w:val="000000"/>
                <w:sz w:val="16"/>
              </w:rPr>
            </w:pPr>
            <w:r w:rsidRPr="004779DB">
              <w:rPr>
                <w:rFonts w:ascii="Times New Roman" w:hAnsi="Times New Roman"/>
                <w:color w:val="000000"/>
                <w:sz w:val="16"/>
              </w:rPr>
              <w:t>S17</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0,0354</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0,0588</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0,0368</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0,0376</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0,0410</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0,0268</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0,0572</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0,0313</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0,0474</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0,0442</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0,0403</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0,0517</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0,0346</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0,0526</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0,0508</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0,0445</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9C0006"/>
                <w:sz w:val="16"/>
              </w:rPr>
            </w:pPr>
            <w:r w:rsidRPr="004779DB">
              <w:rPr>
                <w:rFonts w:ascii="Times New Roman" w:eastAsia="Times New Roman" w:hAnsi="Times New Roman"/>
                <w:color w:val="9C0006"/>
                <w:sz w:val="16"/>
              </w:rPr>
              <w:t>1,2102</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0,1300</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0,0442</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0,0475</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0,0408</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0,0933</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0,1188</w:t>
            </w:r>
          </w:p>
        </w:tc>
      </w:tr>
      <w:tr w:rsidR="00C722B0" w:rsidRPr="004779DB" w:rsidTr="00C712DC">
        <w:trPr>
          <w:trHeight w:val="300"/>
        </w:trPr>
        <w:tc>
          <w:tcPr>
            <w:tcW w:w="483" w:type="dxa"/>
            <w:shd w:val="clear" w:color="auto" w:fill="FFFFFF" w:themeFill="background1"/>
            <w:vAlign w:val="bottom"/>
          </w:tcPr>
          <w:p w:rsidR="00C722B0" w:rsidRPr="004779DB" w:rsidRDefault="00C722B0" w:rsidP="00C712DC">
            <w:pPr>
              <w:spacing w:after="0" w:line="240" w:lineRule="auto"/>
              <w:rPr>
                <w:rFonts w:ascii="Times New Roman" w:hAnsi="Times New Roman"/>
                <w:color w:val="000000"/>
                <w:sz w:val="16"/>
              </w:rPr>
            </w:pPr>
            <w:r w:rsidRPr="004779DB">
              <w:rPr>
                <w:rFonts w:ascii="Times New Roman" w:hAnsi="Times New Roman"/>
                <w:color w:val="000000"/>
                <w:sz w:val="16"/>
              </w:rPr>
              <w:t>S18</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0,0558</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0,0511</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0,0510</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0,0555</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0,0598</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0,0386</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0,0613</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0,0595</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0,0594</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0,0585</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0,0571</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0,0594</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0,0430</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0,0582</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0,0489</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0,0571</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0,0625</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9C0006"/>
                <w:sz w:val="16"/>
              </w:rPr>
            </w:pPr>
            <w:r w:rsidRPr="004779DB">
              <w:rPr>
                <w:rFonts w:ascii="Times New Roman" w:eastAsia="Times New Roman" w:hAnsi="Times New Roman"/>
                <w:color w:val="9C0006"/>
                <w:sz w:val="16"/>
              </w:rPr>
              <w:t>1,2343</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0,0520</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0,0529</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0,0443</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0,1180</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0,0527</w:t>
            </w:r>
          </w:p>
        </w:tc>
      </w:tr>
      <w:tr w:rsidR="00C722B0" w:rsidRPr="004779DB" w:rsidTr="00C712DC">
        <w:trPr>
          <w:trHeight w:val="300"/>
        </w:trPr>
        <w:tc>
          <w:tcPr>
            <w:tcW w:w="483" w:type="dxa"/>
            <w:shd w:val="clear" w:color="auto" w:fill="FFFFFF" w:themeFill="background1"/>
            <w:vAlign w:val="bottom"/>
          </w:tcPr>
          <w:p w:rsidR="00C722B0" w:rsidRPr="004779DB" w:rsidRDefault="00C722B0" w:rsidP="00C712DC">
            <w:pPr>
              <w:spacing w:after="0" w:line="240" w:lineRule="auto"/>
              <w:rPr>
                <w:rFonts w:ascii="Times New Roman" w:hAnsi="Times New Roman"/>
                <w:color w:val="000000"/>
                <w:sz w:val="16"/>
              </w:rPr>
            </w:pPr>
            <w:r w:rsidRPr="004779DB">
              <w:rPr>
                <w:rFonts w:ascii="Times New Roman" w:hAnsi="Times New Roman"/>
                <w:color w:val="000000"/>
                <w:sz w:val="16"/>
              </w:rPr>
              <w:t>S19</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0,0749</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0,0707</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0,0692</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0,0739</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0,0842</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0,0523</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0,0759</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0,0452</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0,0658</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0,0590</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0,0611</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0,0773</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0,0627</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0,0979</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0,0713</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0,0740</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0,0948</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0,0919</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9C0006"/>
                <w:sz w:val="16"/>
              </w:rPr>
            </w:pPr>
            <w:r w:rsidRPr="004779DB">
              <w:rPr>
                <w:rFonts w:ascii="Times New Roman" w:eastAsia="Times New Roman" w:hAnsi="Times New Roman"/>
                <w:color w:val="9C0006"/>
                <w:sz w:val="16"/>
              </w:rPr>
              <w:t>1,0800</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0,0991</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0,0766</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0,1081</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0,0941</w:t>
            </w:r>
          </w:p>
        </w:tc>
      </w:tr>
      <w:tr w:rsidR="00C722B0" w:rsidRPr="004779DB" w:rsidTr="00C712DC">
        <w:trPr>
          <w:trHeight w:val="300"/>
        </w:trPr>
        <w:tc>
          <w:tcPr>
            <w:tcW w:w="483" w:type="dxa"/>
            <w:shd w:val="clear" w:color="auto" w:fill="FFFFFF" w:themeFill="background1"/>
            <w:vAlign w:val="bottom"/>
          </w:tcPr>
          <w:p w:rsidR="00C722B0" w:rsidRPr="004779DB" w:rsidRDefault="00C722B0" w:rsidP="00C712DC">
            <w:pPr>
              <w:spacing w:after="0" w:line="240" w:lineRule="auto"/>
              <w:rPr>
                <w:rFonts w:ascii="Times New Roman" w:hAnsi="Times New Roman"/>
                <w:color w:val="000000"/>
                <w:sz w:val="16"/>
              </w:rPr>
            </w:pPr>
            <w:r w:rsidRPr="004779DB">
              <w:rPr>
                <w:rFonts w:ascii="Times New Roman" w:hAnsi="Times New Roman"/>
                <w:color w:val="000000"/>
                <w:sz w:val="16"/>
              </w:rPr>
              <w:t>S20</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0,0010</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0,0012</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0,0010</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0,0011</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0,0012</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0,0008</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0,0013</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0,0007</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0,0014</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0,0009</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0,0010</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0,0013</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0,0011</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0,0014</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0,0016</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0,0021</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0,0015</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0,0020</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0,0013</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9C0006"/>
                <w:sz w:val="16"/>
              </w:rPr>
            </w:pPr>
            <w:r w:rsidRPr="004779DB">
              <w:rPr>
                <w:rFonts w:ascii="Times New Roman" w:eastAsia="Times New Roman" w:hAnsi="Times New Roman"/>
                <w:color w:val="9C0006"/>
                <w:sz w:val="16"/>
              </w:rPr>
              <w:t>1,0015</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0,0014</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0,0025</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0,0024</w:t>
            </w:r>
          </w:p>
        </w:tc>
      </w:tr>
      <w:tr w:rsidR="00C722B0" w:rsidRPr="004779DB" w:rsidTr="00C712DC">
        <w:trPr>
          <w:trHeight w:val="300"/>
        </w:trPr>
        <w:tc>
          <w:tcPr>
            <w:tcW w:w="483" w:type="dxa"/>
            <w:shd w:val="clear" w:color="auto" w:fill="FFFFFF" w:themeFill="background1"/>
            <w:vAlign w:val="bottom"/>
          </w:tcPr>
          <w:p w:rsidR="00C722B0" w:rsidRPr="004779DB" w:rsidRDefault="00C722B0" w:rsidP="00C712DC">
            <w:pPr>
              <w:spacing w:after="0" w:line="240" w:lineRule="auto"/>
              <w:rPr>
                <w:rFonts w:ascii="Times New Roman" w:hAnsi="Times New Roman"/>
                <w:color w:val="000000"/>
                <w:sz w:val="16"/>
              </w:rPr>
            </w:pPr>
            <w:r w:rsidRPr="004779DB">
              <w:rPr>
                <w:rFonts w:ascii="Times New Roman" w:hAnsi="Times New Roman"/>
                <w:color w:val="000000"/>
                <w:sz w:val="16"/>
              </w:rPr>
              <w:t>S21</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0,0142</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0,0140</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0,0132</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0,0141</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0,0158</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0,0108</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0,0157</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0,0089</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0,0161</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0,0113</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0,0127</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0,0147</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0,0130</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0,0186</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0,0176</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0,0218</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0,0166</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0,0217</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0,0149</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0,0194</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9C0006"/>
                <w:sz w:val="16"/>
              </w:rPr>
            </w:pPr>
            <w:r w:rsidRPr="004779DB">
              <w:rPr>
                <w:rFonts w:ascii="Times New Roman" w:eastAsia="Times New Roman" w:hAnsi="Times New Roman"/>
                <w:color w:val="9C0006"/>
                <w:sz w:val="16"/>
              </w:rPr>
              <w:t>1,0151</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0,0271</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0,0268</w:t>
            </w:r>
          </w:p>
        </w:tc>
      </w:tr>
      <w:tr w:rsidR="00C722B0" w:rsidRPr="004779DB" w:rsidTr="00C712DC">
        <w:trPr>
          <w:trHeight w:val="300"/>
        </w:trPr>
        <w:tc>
          <w:tcPr>
            <w:tcW w:w="483" w:type="dxa"/>
            <w:shd w:val="clear" w:color="auto" w:fill="FFFFFF" w:themeFill="background1"/>
            <w:vAlign w:val="bottom"/>
          </w:tcPr>
          <w:p w:rsidR="00C722B0" w:rsidRPr="004779DB" w:rsidRDefault="00C722B0" w:rsidP="00C712DC">
            <w:pPr>
              <w:spacing w:after="0" w:line="240" w:lineRule="auto"/>
              <w:rPr>
                <w:rFonts w:ascii="Times New Roman" w:hAnsi="Times New Roman"/>
                <w:color w:val="000000"/>
                <w:sz w:val="16"/>
              </w:rPr>
            </w:pPr>
            <w:r w:rsidRPr="004779DB">
              <w:rPr>
                <w:rFonts w:ascii="Times New Roman" w:hAnsi="Times New Roman"/>
                <w:color w:val="000000"/>
                <w:sz w:val="16"/>
              </w:rPr>
              <w:t>S21</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0,0040</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0,0072</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0,0045</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0,0048</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0,0053</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0,0036</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0,0069</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0,0035</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0,0058</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0,0049</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0,0050</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0,0050</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0,0040</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0,0068</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0,0081</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0,0049</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0,0070</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0,0072</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0,0042</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0,0049</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0,0042</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9C0006"/>
                <w:sz w:val="16"/>
              </w:rPr>
            </w:pPr>
            <w:r w:rsidRPr="004779DB">
              <w:rPr>
                <w:rFonts w:ascii="Times New Roman" w:eastAsia="Times New Roman" w:hAnsi="Times New Roman"/>
                <w:color w:val="9C0006"/>
                <w:sz w:val="16"/>
              </w:rPr>
              <w:t>1,0074</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0,0076</w:t>
            </w:r>
          </w:p>
        </w:tc>
      </w:tr>
      <w:tr w:rsidR="00C722B0" w:rsidRPr="004779DB" w:rsidTr="00C712DC">
        <w:trPr>
          <w:trHeight w:val="300"/>
        </w:trPr>
        <w:tc>
          <w:tcPr>
            <w:tcW w:w="483" w:type="dxa"/>
            <w:shd w:val="clear" w:color="auto" w:fill="FFFFFF" w:themeFill="background1"/>
            <w:vAlign w:val="bottom"/>
          </w:tcPr>
          <w:p w:rsidR="00C722B0" w:rsidRPr="004779DB" w:rsidRDefault="00C722B0" w:rsidP="00C712DC">
            <w:pPr>
              <w:spacing w:after="0" w:line="240" w:lineRule="auto"/>
              <w:rPr>
                <w:rFonts w:ascii="Times New Roman" w:hAnsi="Times New Roman"/>
                <w:color w:val="000000"/>
                <w:sz w:val="16"/>
              </w:rPr>
            </w:pPr>
            <w:r w:rsidRPr="004779DB">
              <w:rPr>
                <w:rFonts w:ascii="Times New Roman" w:hAnsi="Times New Roman"/>
                <w:color w:val="000000"/>
                <w:sz w:val="16"/>
              </w:rPr>
              <w:t>S23</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0,0922</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0,1296</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0,1032</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0,1107</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0,1246</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0,0761</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0,1613</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0,0783</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0,1197</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0,0907</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0,1078</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0,1403</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0,1015</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0,1632</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0,1538</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0,1095</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0,1934</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0,2067</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0,1270</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0,1330</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0,1101</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rPr>
            </w:pPr>
            <w:r w:rsidRPr="004779DB">
              <w:rPr>
                <w:rFonts w:ascii="Times New Roman" w:eastAsia="Times New Roman" w:hAnsi="Times New Roman"/>
                <w:color w:val="000000"/>
                <w:sz w:val="16"/>
              </w:rPr>
              <w:t>0,1912</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9C0006"/>
                <w:sz w:val="16"/>
              </w:rPr>
            </w:pPr>
            <w:r w:rsidRPr="004779DB">
              <w:rPr>
                <w:rFonts w:ascii="Times New Roman" w:eastAsia="Times New Roman" w:hAnsi="Times New Roman"/>
                <w:color w:val="9C0006"/>
                <w:sz w:val="16"/>
              </w:rPr>
              <w:t>1,1742</w:t>
            </w:r>
          </w:p>
        </w:tc>
      </w:tr>
    </w:tbl>
    <w:p w:rsidR="00C722B0" w:rsidRDefault="00C722B0" w:rsidP="00C722B0">
      <w:pPr>
        <w:jc w:val="both"/>
        <w:rPr>
          <w:rFonts w:ascii="Times New Roman" w:hAnsi="Times New Roman"/>
          <w:sz w:val="24"/>
          <w:szCs w:val="24"/>
          <w:lang w:val="en-GB"/>
        </w:rPr>
      </w:pPr>
    </w:p>
    <w:p w:rsidR="00C722B0" w:rsidRDefault="00C722B0" w:rsidP="00C722B0">
      <w:pPr>
        <w:jc w:val="both"/>
        <w:rPr>
          <w:rFonts w:ascii="Times New Roman" w:hAnsi="Times New Roman"/>
          <w:sz w:val="24"/>
          <w:szCs w:val="24"/>
          <w:lang w:val="en-GB"/>
        </w:rPr>
      </w:pPr>
    </w:p>
    <w:tbl>
      <w:tblPr>
        <w:tblW w:w="15865" w:type="dxa"/>
        <w:tblInd w:w="-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70" w:type="dxa"/>
          <w:right w:w="70" w:type="dxa"/>
        </w:tblCellMar>
        <w:tblLook w:val="04A0" w:firstRow="1" w:lastRow="0" w:firstColumn="1" w:lastColumn="0" w:noHBand="0" w:noVBand="1"/>
      </w:tblPr>
      <w:tblGrid>
        <w:gridCol w:w="558"/>
        <w:gridCol w:w="666"/>
        <w:gridCol w:w="666"/>
        <w:gridCol w:w="666"/>
        <w:gridCol w:w="666"/>
        <w:gridCol w:w="666"/>
        <w:gridCol w:w="666"/>
        <w:gridCol w:w="666"/>
        <w:gridCol w:w="666"/>
        <w:gridCol w:w="666"/>
        <w:gridCol w:w="666"/>
        <w:gridCol w:w="666"/>
        <w:gridCol w:w="666"/>
        <w:gridCol w:w="666"/>
        <w:gridCol w:w="666"/>
        <w:gridCol w:w="666"/>
        <w:gridCol w:w="666"/>
        <w:gridCol w:w="666"/>
        <w:gridCol w:w="666"/>
        <w:gridCol w:w="666"/>
        <w:gridCol w:w="666"/>
        <w:gridCol w:w="666"/>
        <w:gridCol w:w="666"/>
        <w:gridCol w:w="666"/>
      </w:tblGrid>
      <w:tr w:rsidR="00C722B0" w:rsidRPr="004779DB" w:rsidTr="00C712DC">
        <w:trPr>
          <w:trHeight w:val="300"/>
        </w:trPr>
        <w:tc>
          <w:tcPr>
            <w:tcW w:w="547" w:type="dxa"/>
            <w:shd w:val="clear" w:color="auto" w:fill="FFFFFF" w:themeFill="background1"/>
            <w:noWrap/>
            <w:vAlign w:val="bottom"/>
            <w:hideMark/>
          </w:tcPr>
          <w:p w:rsidR="00C722B0" w:rsidRPr="004779DB" w:rsidRDefault="00C722B0" w:rsidP="00C712DC">
            <w:pPr>
              <w:spacing w:after="0" w:line="240" w:lineRule="auto"/>
              <w:rPr>
                <w:rFonts w:ascii="Times New Roman" w:eastAsia="Times New Roman" w:hAnsi="Times New Roman"/>
                <w:color w:val="000000"/>
                <w:sz w:val="16"/>
                <w:szCs w:val="16"/>
              </w:rPr>
            </w:pPr>
          </w:p>
        </w:tc>
        <w:tc>
          <w:tcPr>
            <w:tcW w:w="666" w:type="dxa"/>
            <w:shd w:val="clear" w:color="auto" w:fill="FFFFFF" w:themeFill="background1"/>
            <w:noWrap/>
            <w:vAlign w:val="bottom"/>
            <w:hideMark/>
          </w:tcPr>
          <w:p w:rsidR="00C722B0" w:rsidRPr="004779DB" w:rsidRDefault="00C722B0" w:rsidP="00C712DC">
            <w:pPr>
              <w:spacing w:after="0" w:line="240" w:lineRule="auto"/>
              <w:rPr>
                <w:rFonts w:ascii="Times New Roman" w:eastAsia="Times New Roman" w:hAnsi="Times New Roman"/>
                <w:color w:val="000000"/>
                <w:sz w:val="16"/>
              </w:rPr>
            </w:pPr>
            <w:r w:rsidRPr="004779DB">
              <w:rPr>
                <w:rFonts w:ascii="Times New Roman" w:eastAsia="Times New Roman" w:hAnsi="Times New Roman"/>
                <w:color w:val="000000"/>
                <w:sz w:val="16"/>
              </w:rPr>
              <w:t>S1</w:t>
            </w:r>
          </w:p>
        </w:tc>
        <w:tc>
          <w:tcPr>
            <w:tcW w:w="666" w:type="dxa"/>
            <w:shd w:val="clear" w:color="auto" w:fill="FFFFFF" w:themeFill="background1"/>
            <w:noWrap/>
            <w:vAlign w:val="bottom"/>
            <w:hideMark/>
          </w:tcPr>
          <w:p w:rsidR="00C722B0" w:rsidRPr="004779DB" w:rsidRDefault="00C722B0" w:rsidP="00C712DC">
            <w:pPr>
              <w:spacing w:after="0" w:line="240" w:lineRule="auto"/>
              <w:rPr>
                <w:rFonts w:ascii="Times New Roman" w:eastAsia="Times New Roman" w:hAnsi="Times New Roman"/>
                <w:color w:val="000000"/>
                <w:sz w:val="16"/>
              </w:rPr>
            </w:pPr>
            <w:r w:rsidRPr="004779DB">
              <w:rPr>
                <w:rFonts w:ascii="Times New Roman" w:eastAsia="Times New Roman" w:hAnsi="Times New Roman"/>
                <w:color w:val="000000"/>
                <w:sz w:val="16"/>
              </w:rPr>
              <w:t>S2</w:t>
            </w:r>
          </w:p>
        </w:tc>
        <w:tc>
          <w:tcPr>
            <w:tcW w:w="666" w:type="dxa"/>
            <w:shd w:val="clear" w:color="auto" w:fill="FFFFFF" w:themeFill="background1"/>
            <w:noWrap/>
            <w:vAlign w:val="bottom"/>
            <w:hideMark/>
          </w:tcPr>
          <w:p w:rsidR="00C722B0" w:rsidRPr="004779DB" w:rsidRDefault="00C722B0" w:rsidP="00C712DC">
            <w:pPr>
              <w:spacing w:after="0" w:line="240" w:lineRule="auto"/>
              <w:rPr>
                <w:rFonts w:ascii="Times New Roman" w:eastAsia="Times New Roman" w:hAnsi="Times New Roman"/>
                <w:color w:val="000000"/>
                <w:sz w:val="16"/>
              </w:rPr>
            </w:pPr>
            <w:r w:rsidRPr="004779DB">
              <w:rPr>
                <w:rFonts w:ascii="Times New Roman" w:eastAsia="Times New Roman" w:hAnsi="Times New Roman"/>
                <w:color w:val="000000"/>
                <w:sz w:val="16"/>
              </w:rPr>
              <w:t>S3</w:t>
            </w:r>
          </w:p>
        </w:tc>
        <w:tc>
          <w:tcPr>
            <w:tcW w:w="666" w:type="dxa"/>
            <w:shd w:val="clear" w:color="auto" w:fill="FFFFFF" w:themeFill="background1"/>
            <w:noWrap/>
            <w:vAlign w:val="bottom"/>
            <w:hideMark/>
          </w:tcPr>
          <w:p w:rsidR="00C722B0" w:rsidRPr="004779DB" w:rsidRDefault="00C722B0" w:rsidP="00C712DC">
            <w:pPr>
              <w:spacing w:after="0" w:line="240" w:lineRule="auto"/>
              <w:rPr>
                <w:rFonts w:ascii="Times New Roman" w:eastAsia="Times New Roman" w:hAnsi="Times New Roman"/>
                <w:color w:val="000000"/>
                <w:sz w:val="16"/>
              </w:rPr>
            </w:pPr>
            <w:r w:rsidRPr="004779DB">
              <w:rPr>
                <w:rFonts w:ascii="Times New Roman" w:eastAsia="Times New Roman" w:hAnsi="Times New Roman"/>
                <w:color w:val="000000"/>
                <w:sz w:val="16"/>
              </w:rPr>
              <w:t>S4</w:t>
            </w:r>
          </w:p>
        </w:tc>
        <w:tc>
          <w:tcPr>
            <w:tcW w:w="666" w:type="dxa"/>
            <w:shd w:val="clear" w:color="auto" w:fill="FFFFFF" w:themeFill="background1"/>
            <w:noWrap/>
            <w:vAlign w:val="bottom"/>
            <w:hideMark/>
          </w:tcPr>
          <w:p w:rsidR="00C722B0" w:rsidRPr="004779DB" w:rsidRDefault="00C722B0" w:rsidP="00C712DC">
            <w:pPr>
              <w:spacing w:after="0" w:line="240" w:lineRule="auto"/>
              <w:rPr>
                <w:rFonts w:ascii="Times New Roman" w:eastAsia="Times New Roman" w:hAnsi="Times New Roman"/>
                <w:color w:val="000000"/>
                <w:sz w:val="16"/>
              </w:rPr>
            </w:pPr>
            <w:r w:rsidRPr="004779DB">
              <w:rPr>
                <w:rFonts w:ascii="Times New Roman" w:eastAsia="Times New Roman" w:hAnsi="Times New Roman"/>
                <w:color w:val="000000"/>
                <w:sz w:val="16"/>
              </w:rPr>
              <w:t>S5</w:t>
            </w:r>
          </w:p>
        </w:tc>
        <w:tc>
          <w:tcPr>
            <w:tcW w:w="666" w:type="dxa"/>
            <w:shd w:val="clear" w:color="auto" w:fill="FFFFFF" w:themeFill="background1"/>
            <w:noWrap/>
            <w:vAlign w:val="bottom"/>
            <w:hideMark/>
          </w:tcPr>
          <w:p w:rsidR="00C722B0" w:rsidRPr="004779DB" w:rsidRDefault="00C722B0" w:rsidP="00C712DC">
            <w:pPr>
              <w:spacing w:after="0" w:line="240" w:lineRule="auto"/>
              <w:rPr>
                <w:rFonts w:ascii="Times New Roman" w:eastAsia="Times New Roman" w:hAnsi="Times New Roman"/>
                <w:color w:val="000000"/>
                <w:sz w:val="16"/>
              </w:rPr>
            </w:pPr>
            <w:r w:rsidRPr="004779DB">
              <w:rPr>
                <w:rFonts w:ascii="Times New Roman" w:eastAsia="Times New Roman" w:hAnsi="Times New Roman"/>
                <w:color w:val="000000"/>
                <w:sz w:val="16"/>
              </w:rPr>
              <w:t>S6</w:t>
            </w:r>
          </w:p>
        </w:tc>
        <w:tc>
          <w:tcPr>
            <w:tcW w:w="666" w:type="dxa"/>
            <w:shd w:val="clear" w:color="auto" w:fill="FFFFFF" w:themeFill="background1"/>
            <w:noWrap/>
            <w:vAlign w:val="bottom"/>
            <w:hideMark/>
          </w:tcPr>
          <w:p w:rsidR="00C722B0" w:rsidRPr="004779DB" w:rsidRDefault="00C722B0" w:rsidP="00C712DC">
            <w:pPr>
              <w:spacing w:after="0" w:line="240" w:lineRule="auto"/>
              <w:rPr>
                <w:rFonts w:ascii="Times New Roman" w:eastAsia="Times New Roman" w:hAnsi="Times New Roman"/>
                <w:color w:val="000000"/>
                <w:sz w:val="16"/>
              </w:rPr>
            </w:pPr>
            <w:r w:rsidRPr="004779DB">
              <w:rPr>
                <w:rFonts w:ascii="Times New Roman" w:eastAsia="Times New Roman" w:hAnsi="Times New Roman"/>
                <w:color w:val="000000"/>
                <w:sz w:val="16"/>
              </w:rPr>
              <w:t>S7</w:t>
            </w:r>
          </w:p>
        </w:tc>
        <w:tc>
          <w:tcPr>
            <w:tcW w:w="666" w:type="dxa"/>
            <w:shd w:val="clear" w:color="auto" w:fill="FFFFFF" w:themeFill="background1"/>
            <w:noWrap/>
            <w:vAlign w:val="bottom"/>
            <w:hideMark/>
          </w:tcPr>
          <w:p w:rsidR="00C722B0" w:rsidRPr="004779DB" w:rsidRDefault="00C722B0" w:rsidP="00C712DC">
            <w:pPr>
              <w:spacing w:after="0" w:line="240" w:lineRule="auto"/>
              <w:rPr>
                <w:rFonts w:ascii="Times New Roman" w:eastAsia="Times New Roman" w:hAnsi="Times New Roman"/>
                <w:color w:val="000000"/>
                <w:sz w:val="16"/>
              </w:rPr>
            </w:pPr>
            <w:r w:rsidRPr="004779DB">
              <w:rPr>
                <w:rFonts w:ascii="Times New Roman" w:eastAsia="Times New Roman" w:hAnsi="Times New Roman"/>
                <w:color w:val="000000"/>
                <w:sz w:val="16"/>
              </w:rPr>
              <w:t>S8</w:t>
            </w:r>
          </w:p>
        </w:tc>
        <w:tc>
          <w:tcPr>
            <w:tcW w:w="666" w:type="dxa"/>
            <w:shd w:val="clear" w:color="auto" w:fill="FFFFFF" w:themeFill="background1"/>
            <w:noWrap/>
            <w:vAlign w:val="bottom"/>
            <w:hideMark/>
          </w:tcPr>
          <w:p w:rsidR="00C722B0" w:rsidRPr="004779DB" w:rsidRDefault="00C722B0" w:rsidP="00C712DC">
            <w:pPr>
              <w:spacing w:after="0" w:line="240" w:lineRule="auto"/>
              <w:rPr>
                <w:rFonts w:ascii="Times New Roman" w:eastAsia="Times New Roman" w:hAnsi="Times New Roman"/>
                <w:color w:val="000000"/>
                <w:sz w:val="16"/>
              </w:rPr>
            </w:pPr>
            <w:r w:rsidRPr="004779DB">
              <w:rPr>
                <w:rFonts w:ascii="Times New Roman" w:eastAsia="Times New Roman" w:hAnsi="Times New Roman"/>
                <w:color w:val="000000"/>
                <w:sz w:val="16"/>
              </w:rPr>
              <w:t>S9</w:t>
            </w:r>
          </w:p>
        </w:tc>
        <w:tc>
          <w:tcPr>
            <w:tcW w:w="666" w:type="dxa"/>
            <w:shd w:val="clear" w:color="auto" w:fill="FFFFFF" w:themeFill="background1"/>
            <w:noWrap/>
            <w:vAlign w:val="bottom"/>
            <w:hideMark/>
          </w:tcPr>
          <w:p w:rsidR="00C722B0" w:rsidRPr="004779DB" w:rsidRDefault="00C722B0" w:rsidP="00C712DC">
            <w:pPr>
              <w:spacing w:after="0" w:line="240" w:lineRule="auto"/>
              <w:rPr>
                <w:rFonts w:ascii="Times New Roman" w:eastAsia="Times New Roman" w:hAnsi="Times New Roman"/>
                <w:color w:val="000000"/>
                <w:sz w:val="16"/>
              </w:rPr>
            </w:pPr>
            <w:proofErr w:type="gramStart"/>
            <w:r w:rsidRPr="004779DB">
              <w:rPr>
                <w:rFonts w:ascii="Times New Roman" w:eastAsia="Times New Roman" w:hAnsi="Times New Roman"/>
                <w:color w:val="000000"/>
                <w:sz w:val="16"/>
              </w:rPr>
              <w:t>s10</w:t>
            </w:r>
            <w:proofErr w:type="gramEnd"/>
          </w:p>
        </w:tc>
        <w:tc>
          <w:tcPr>
            <w:tcW w:w="666" w:type="dxa"/>
            <w:shd w:val="clear" w:color="auto" w:fill="FFFFFF" w:themeFill="background1"/>
            <w:noWrap/>
            <w:vAlign w:val="bottom"/>
            <w:hideMark/>
          </w:tcPr>
          <w:p w:rsidR="00C722B0" w:rsidRPr="004779DB" w:rsidRDefault="00C722B0" w:rsidP="00C712DC">
            <w:pPr>
              <w:spacing w:after="0" w:line="240" w:lineRule="auto"/>
              <w:rPr>
                <w:rFonts w:ascii="Times New Roman" w:eastAsia="Times New Roman" w:hAnsi="Times New Roman"/>
                <w:color w:val="000000"/>
                <w:sz w:val="16"/>
              </w:rPr>
            </w:pPr>
            <w:proofErr w:type="gramStart"/>
            <w:r w:rsidRPr="004779DB">
              <w:rPr>
                <w:rFonts w:ascii="Times New Roman" w:eastAsia="Times New Roman" w:hAnsi="Times New Roman"/>
                <w:color w:val="000000"/>
                <w:sz w:val="16"/>
              </w:rPr>
              <w:t>s11</w:t>
            </w:r>
            <w:proofErr w:type="gramEnd"/>
          </w:p>
        </w:tc>
        <w:tc>
          <w:tcPr>
            <w:tcW w:w="666" w:type="dxa"/>
            <w:shd w:val="clear" w:color="auto" w:fill="FFFFFF" w:themeFill="background1"/>
            <w:noWrap/>
            <w:vAlign w:val="bottom"/>
            <w:hideMark/>
          </w:tcPr>
          <w:p w:rsidR="00C722B0" w:rsidRPr="004779DB" w:rsidRDefault="00C722B0" w:rsidP="00C712DC">
            <w:pPr>
              <w:spacing w:after="0" w:line="240" w:lineRule="auto"/>
              <w:rPr>
                <w:rFonts w:ascii="Times New Roman" w:eastAsia="Times New Roman" w:hAnsi="Times New Roman"/>
                <w:color w:val="000000"/>
                <w:sz w:val="16"/>
              </w:rPr>
            </w:pPr>
            <w:proofErr w:type="gramStart"/>
            <w:r w:rsidRPr="004779DB">
              <w:rPr>
                <w:rFonts w:ascii="Times New Roman" w:eastAsia="Times New Roman" w:hAnsi="Times New Roman"/>
                <w:color w:val="000000"/>
                <w:sz w:val="16"/>
              </w:rPr>
              <w:t>s12</w:t>
            </w:r>
            <w:proofErr w:type="gramEnd"/>
          </w:p>
        </w:tc>
        <w:tc>
          <w:tcPr>
            <w:tcW w:w="666" w:type="dxa"/>
            <w:shd w:val="clear" w:color="auto" w:fill="FFFFFF" w:themeFill="background1"/>
            <w:noWrap/>
            <w:vAlign w:val="bottom"/>
            <w:hideMark/>
          </w:tcPr>
          <w:p w:rsidR="00C722B0" w:rsidRPr="004779DB" w:rsidRDefault="00C722B0" w:rsidP="00C712DC">
            <w:pPr>
              <w:spacing w:after="0" w:line="240" w:lineRule="auto"/>
              <w:rPr>
                <w:rFonts w:ascii="Times New Roman" w:eastAsia="Times New Roman" w:hAnsi="Times New Roman"/>
                <w:color w:val="000000"/>
                <w:sz w:val="16"/>
              </w:rPr>
            </w:pPr>
            <w:proofErr w:type="gramStart"/>
            <w:r w:rsidRPr="004779DB">
              <w:rPr>
                <w:rFonts w:ascii="Times New Roman" w:eastAsia="Times New Roman" w:hAnsi="Times New Roman"/>
                <w:color w:val="000000"/>
                <w:sz w:val="16"/>
              </w:rPr>
              <w:t>s13</w:t>
            </w:r>
            <w:proofErr w:type="gramEnd"/>
          </w:p>
        </w:tc>
        <w:tc>
          <w:tcPr>
            <w:tcW w:w="666" w:type="dxa"/>
            <w:shd w:val="clear" w:color="auto" w:fill="FFFFFF" w:themeFill="background1"/>
            <w:noWrap/>
            <w:vAlign w:val="bottom"/>
            <w:hideMark/>
          </w:tcPr>
          <w:p w:rsidR="00C722B0" w:rsidRPr="004779DB" w:rsidRDefault="00C722B0" w:rsidP="00C712DC">
            <w:pPr>
              <w:spacing w:after="0" w:line="240" w:lineRule="auto"/>
              <w:rPr>
                <w:rFonts w:ascii="Times New Roman" w:eastAsia="Times New Roman" w:hAnsi="Times New Roman"/>
                <w:color w:val="000000"/>
                <w:sz w:val="16"/>
              </w:rPr>
            </w:pPr>
            <w:proofErr w:type="gramStart"/>
            <w:r w:rsidRPr="004779DB">
              <w:rPr>
                <w:rFonts w:ascii="Times New Roman" w:eastAsia="Times New Roman" w:hAnsi="Times New Roman"/>
                <w:color w:val="000000"/>
                <w:sz w:val="16"/>
              </w:rPr>
              <w:t>s14</w:t>
            </w:r>
            <w:proofErr w:type="gramEnd"/>
          </w:p>
        </w:tc>
        <w:tc>
          <w:tcPr>
            <w:tcW w:w="666" w:type="dxa"/>
            <w:shd w:val="clear" w:color="auto" w:fill="FFFFFF" w:themeFill="background1"/>
            <w:noWrap/>
            <w:vAlign w:val="bottom"/>
            <w:hideMark/>
          </w:tcPr>
          <w:p w:rsidR="00C722B0" w:rsidRPr="004779DB" w:rsidRDefault="00C722B0" w:rsidP="00C712DC">
            <w:pPr>
              <w:spacing w:after="0" w:line="240" w:lineRule="auto"/>
              <w:rPr>
                <w:rFonts w:ascii="Times New Roman" w:eastAsia="Times New Roman" w:hAnsi="Times New Roman"/>
                <w:color w:val="000000"/>
                <w:sz w:val="16"/>
              </w:rPr>
            </w:pPr>
            <w:proofErr w:type="gramStart"/>
            <w:r w:rsidRPr="004779DB">
              <w:rPr>
                <w:rFonts w:ascii="Times New Roman" w:eastAsia="Times New Roman" w:hAnsi="Times New Roman"/>
                <w:color w:val="000000"/>
                <w:sz w:val="16"/>
              </w:rPr>
              <w:t>s15</w:t>
            </w:r>
            <w:proofErr w:type="gramEnd"/>
          </w:p>
        </w:tc>
        <w:tc>
          <w:tcPr>
            <w:tcW w:w="666" w:type="dxa"/>
            <w:shd w:val="clear" w:color="auto" w:fill="FFFFFF" w:themeFill="background1"/>
            <w:noWrap/>
            <w:vAlign w:val="bottom"/>
            <w:hideMark/>
          </w:tcPr>
          <w:p w:rsidR="00C722B0" w:rsidRPr="004779DB" w:rsidRDefault="00C722B0" w:rsidP="00C712DC">
            <w:pPr>
              <w:spacing w:after="0" w:line="240" w:lineRule="auto"/>
              <w:rPr>
                <w:rFonts w:ascii="Times New Roman" w:eastAsia="Times New Roman" w:hAnsi="Times New Roman"/>
                <w:color w:val="000000"/>
                <w:sz w:val="16"/>
              </w:rPr>
            </w:pPr>
            <w:r w:rsidRPr="004779DB">
              <w:rPr>
                <w:rFonts w:ascii="Times New Roman" w:eastAsia="Times New Roman" w:hAnsi="Times New Roman"/>
                <w:color w:val="000000"/>
                <w:sz w:val="16"/>
              </w:rPr>
              <w:t>S16</w:t>
            </w:r>
          </w:p>
        </w:tc>
        <w:tc>
          <w:tcPr>
            <w:tcW w:w="666" w:type="dxa"/>
            <w:shd w:val="clear" w:color="auto" w:fill="FFFFFF" w:themeFill="background1"/>
            <w:noWrap/>
            <w:vAlign w:val="bottom"/>
            <w:hideMark/>
          </w:tcPr>
          <w:p w:rsidR="00C722B0" w:rsidRPr="004779DB" w:rsidRDefault="00C722B0" w:rsidP="00C712DC">
            <w:pPr>
              <w:spacing w:after="0" w:line="240" w:lineRule="auto"/>
              <w:rPr>
                <w:rFonts w:ascii="Times New Roman" w:eastAsia="Times New Roman" w:hAnsi="Times New Roman"/>
                <w:color w:val="000000"/>
                <w:sz w:val="16"/>
              </w:rPr>
            </w:pPr>
            <w:r w:rsidRPr="004779DB">
              <w:rPr>
                <w:rFonts w:ascii="Times New Roman" w:eastAsia="Times New Roman" w:hAnsi="Times New Roman"/>
                <w:color w:val="000000"/>
                <w:sz w:val="16"/>
              </w:rPr>
              <w:t>S17</w:t>
            </w:r>
          </w:p>
        </w:tc>
        <w:tc>
          <w:tcPr>
            <w:tcW w:w="666" w:type="dxa"/>
            <w:shd w:val="clear" w:color="auto" w:fill="FFFFFF" w:themeFill="background1"/>
            <w:noWrap/>
            <w:vAlign w:val="bottom"/>
            <w:hideMark/>
          </w:tcPr>
          <w:p w:rsidR="00C722B0" w:rsidRPr="004779DB" w:rsidRDefault="00C722B0" w:rsidP="00C712DC">
            <w:pPr>
              <w:spacing w:after="0" w:line="240" w:lineRule="auto"/>
              <w:rPr>
                <w:rFonts w:ascii="Times New Roman" w:eastAsia="Times New Roman" w:hAnsi="Times New Roman"/>
                <w:color w:val="000000"/>
                <w:sz w:val="16"/>
              </w:rPr>
            </w:pPr>
            <w:r w:rsidRPr="004779DB">
              <w:rPr>
                <w:rFonts w:ascii="Times New Roman" w:eastAsia="Times New Roman" w:hAnsi="Times New Roman"/>
                <w:color w:val="000000"/>
                <w:sz w:val="16"/>
              </w:rPr>
              <w:t>S18</w:t>
            </w:r>
          </w:p>
        </w:tc>
        <w:tc>
          <w:tcPr>
            <w:tcW w:w="666" w:type="dxa"/>
            <w:shd w:val="clear" w:color="auto" w:fill="FFFFFF" w:themeFill="background1"/>
            <w:noWrap/>
            <w:vAlign w:val="bottom"/>
            <w:hideMark/>
          </w:tcPr>
          <w:p w:rsidR="00C722B0" w:rsidRPr="004779DB" w:rsidRDefault="00C722B0" w:rsidP="00C712DC">
            <w:pPr>
              <w:spacing w:after="0" w:line="240" w:lineRule="auto"/>
              <w:rPr>
                <w:rFonts w:ascii="Times New Roman" w:eastAsia="Times New Roman" w:hAnsi="Times New Roman"/>
                <w:color w:val="000000"/>
                <w:sz w:val="16"/>
              </w:rPr>
            </w:pPr>
            <w:r w:rsidRPr="004779DB">
              <w:rPr>
                <w:rFonts w:ascii="Times New Roman" w:eastAsia="Times New Roman" w:hAnsi="Times New Roman"/>
                <w:color w:val="000000"/>
                <w:sz w:val="16"/>
              </w:rPr>
              <w:t>S19</w:t>
            </w:r>
          </w:p>
        </w:tc>
        <w:tc>
          <w:tcPr>
            <w:tcW w:w="666" w:type="dxa"/>
            <w:shd w:val="clear" w:color="auto" w:fill="FFFFFF" w:themeFill="background1"/>
            <w:noWrap/>
            <w:vAlign w:val="bottom"/>
            <w:hideMark/>
          </w:tcPr>
          <w:p w:rsidR="00C722B0" w:rsidRPr="004779DB" w:rsidRDefault="00C722B0" w:rsidP="00C712DC">
            <w:pPr>
              <w:spacing w:after="0" w:line="240" w:lineRule="auto"/>
              <w:rPr>
                <w:rFonts w:ascii="Times New Roman" w:eastAsia="Times New Roman" w:hAnsi="Times New Roman"/>
                <w:color w:val="000000"/>
                <w:sz w:val="16"/>
              </w:rPr>
            </w:pPr>
            <w:r w:rsidRPr="004779DB">
              <w:rPr>
                <w:rFonts w:ascii="Times New Roman" w:eastAsia="Times New Roman" w:hAnsi="Times New Roman"/>
                <w:color w:val="000000"/>
                <w:sz w:val="16"/>
              </w:rPr>
              <w:t>S20</w:t>
            </w:r>
          </w:p>
        </w:tc>
        <w:tc>
          <w:tcPr>
            <w:tcW w:w="666" w:type="dxa"/>
            <w:shd w:val="clear" w:color="auto" w:fill="FFFFFF" w:themeFill="background1"/>
            <w:noWrap/>
            <w:vAlign w:val="bottom"/>
            <w:hideMark/>
          </w:tcPr>
          <w:p w:rsidR="00C722B0" w:rsidRPr="004779DB" w:rsidRDefault="00C722B0" w:rsidP="00C712DC">
            <w:pPr>
              <w:spacing w:after="0" w:line="240" w:lineRule="auto"/>
              <w:rPr>
                <w:rFonts w:ascii="Times New Roman" w:eastAsia="Times New Roman" w:hAnsi="Times New Roman"/>
                <w:color w:val="000000"/>
                <w:sz w:val="16"/>
              </w:rPr>
            </w:pPr>
            <w:r w:rsidRPr="004779DB">
              <w:rPr>
                <w:rFonts w:ascii="Times New Roman" w:eastAsia="Times New Roman" w:hAnsi="Times New Roman"/>
                <w:color w:val="000000"/>
                <w:sz w:val="16"/>
              </w:rPr>
              <w:t>S21</w:t>
            </w:r>
          </w:p>
        </w:tc>
        <w:tc>
          <w:tcPr>
            <w:tcW w:w="666" w:type="dxa"/>
            <w:shd w:val="clear" w:color="auto" w:fill="FFFFFF" w:themeFill="background1"/>
            <w:noWrap/>
            <w:vAlign w:val="bottom"/>
            <w:hideMark/>
          </w:tcPr>
          <w:p w:rsidR="00C722B0" w:rsidRPr="004779DB" w:rsidRDefault="00C722B0" w:rsidP="00C712DC">
            <w:pPr>
              <w:spacing w:after="0" w:line="240" w:lineRule="auto"/>
              <w:rPr>
                <w:rFonts w:ascii="Times New Roman" w:eastAsia="Times New Roman" w:hAnsi="Times New Roman"/>
                <w:color w:val="000000"/>
                <w:sz w:val="16"/>
              </w:rPr>
            </w:pPr>
            <w:r w:rsidRPr="004779DB">
              <w:rPr>
                <w:rFonts w:ascii="Times New Roman" w:eastAsia="Times New Roman" w:hAnsi="Times New Roman"/>
                <w:color w:val="000000"/>
                <w:sz w:val="16"/>
              </w:rPr>
              <w:t>S21</w:t>
            </w:r>
          </w:p>
        </w:tc>
        <w:tc>
          <w:tcPr>
            <w:tcW w:w="666" w:type="dxa"/>
            <w:shd w:val="clear" w:color="auto" w:fill="FFFFFF" w:themeFill="background1"/>
            <w:noWrap/>
            <w:vAlign w:val="bottom"/>
            <w:hideMark/>
          </w:tcPr>
          <w:p w:rsidR="00C722B0" w:rsidRPr="004779DB" w:rsidRDefault="00C722B0" w:rsidP="00C712DC">
            <w:pPr>
              <w:spacing w:after="0" w:line="240" w:lineRule="auto"/>
              <w:rPr>
                <w:rFonts w:ascii="Times New Roman" w:eastAsia="Times New Roman" w:hAnsi="Times New Roman"/>
                <w:color w:val="000000"/>
                <w:sz w:val="16"/>
              </w:rPr>
            </w:pPr>
            <w:r w:rsidRPr="004779DB">
              <w:rPr>
                <w:rFonts w:ascii="Times New Roman" w:eastAsia="Times New Roman" w:hAnsi="Times New Roman"/>
                <w:color w:val="000000"/>
                <w:sz w:val="16"/>
              </w:rPr>
              <w:t>S23</w:t>
            </w:r>
          </w:p>
        </w:tc>
      </w:tr>
      <w:tr w:rsidR="00C722B0" w:rsidRPr="004779DB" w:rsidTr="00C712DC">
        <w:trPr>
          <w:trHeight w:val="300"/>
        </w:trPr>
        <w:tc>
          <w:tcPr>
            <w:tcW w:w="547" w:type="dxa"/>
            <w:shd w:val="clear" w:color="auto" w:fill="FFFFFF" w:themeFill="background1"/>
            <w:noWrap/>
            <w:vAlign w:val="bottom"/>
            <w:hideMark/>
          </w:tcPr>
          <w:p w:rsidR="00C722B0" w:rsidRPr="004779DB" w:rsidRDefault="00C722B0" w:rsidP="00C712DC">
            <w:pPr>
              <w:spacing w:after="0" w:line="240" w:lineRule="auto"/>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K</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0,5725</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0,5268</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0,5352</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0,6576</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0,6335</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0,4668</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0,5089</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0,4312</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0,6188</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0,4636</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0,4797</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0,9747</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0,6377</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0,6637</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0,5100</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0,4409</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0,7896</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0,7455</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9C0006"/>
                <w:sz w:val="16"/>
                <w:szCs w:val="16"/>
              </w:rPr>
            </w:pPr>
            <w:r w:rsidRPr="004779DB">
              <w:rPr>
                <w:rFonts w:ascii="Times New Roman" w:eastAsia="Times New Roman" w:hAnsi="Times New Roman"/>
                <w:color w:val="9C0006"/>
                <w:sz w:val="16"/>
                <w:szCs w:val="16"/>
              </w:rPr>
              <w:t>1,1687</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0,4018</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0,5521</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0,4322</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0,5084</w:t>
            </w:r>
          </w:p>
        </w:tc>
      </w:tr>
      <w:tr w:rsidR="00C722B0" w:rsidRPr="004779DB" w:rsidTr="00C712DC">
        <w:trPr>
          <w:trHeight w:val="300"/>
        </w:trPr>
        <w:tc>
          <w:tcPr>
            <w:tcW w:w="547" w:type="dxa"/>
            <w:shd w:val="clear" w:color="auto" w:fill="FFFFFF" w:themeFill="background1"/>
            <w:noWrap/>
            <w:vAlign w:val="bottom"/>
            <w:hideMark/>
          </w:tcPr>
          <w:p w:rsidR="00C722B0" w:rsidRPr="004779DB" w:rsidRDefault="00C722B0" w:rsidP="00C712DC">
            <w:pPr>
              <w:spacing w:after="0" w:line="240" w:lineRule="auto"/>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LUSK</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0,4340</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0,1154</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0,3040</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0,2771</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0,3138</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0,2267</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0,1229</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0,1343</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0,1763</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0,2340</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0,1438</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0,1388</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0,1761</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0,2977</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0,1707</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0,2290</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0,1209</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0,1089</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0,0913</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0,2694</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0,2162</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0,2245</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0,3014</w:t>
            </w:r>
          </w:p>
        </w:tc>
      </w:tr>
      <w:tr w:rsidR="00C722B0" w:rsidRPr="004779DB" w:rsidTr="00C712DC">
        <w:trPr>
          <w:trHeight w:val="300"/>
        </w:trPr>
        <w:tc>
          <w:tcPr>
            <w:tcW w:w="547" w:type="dxa"/>
            <w:shd w:val="clear" w:color="auto" w:fill="FFFFFF" w:themeFill="background1"/>
            <w:noWrap/>
            <w:vAlign w:val="bottom"/>
            <w:hideMark/>
          </w:tcPr>
          <w:p w:rsidR="00C722B0" w:rsidRPr="004779DB" w:rsidRDefault="00C722B0" w:rsidP="00C712DC">
            <w:pPr>
              <w:spacing w:after="0" w:line="240" w:lineRule="auto"/>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LSK</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0,0809</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0,1620</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0,1342</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0,1509</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0,2167</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0,0639</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0,3628</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0,0927</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0,1432</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0,1164</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0,2152</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0,1130</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0,0976</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0,2972</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0,1671</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0,2298</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0,2274</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0,3804</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0,0830</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0,6013</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0,2720</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0,6264</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0,3342</w:t>
            </w:r>
          </w:p>
        </w:tc>
      </w:tr>
      <w:tr w:rsidR="00C722B0" w:rsidRPr="004779DB" w:rsidTr="00C712DC">
        <w:trPr>
          <w:trHeight w:val="300"/>
        </w:trPr>
        <w:tc>
          <w:tcPr>
            <w:tcW w:w="547" w:type="dxa"/>
            <w:shd w:val="clear" w:color="auto" w:fill="FFFFFF" w:themeFill="background1"/>
            <w:noWrap/>
            <w:vAlign w:val="bottom"/>
            <w:hideMark/>
          </w:tcPr>
          <w:p w:rsidR="00C722B0" w:rsidRPr="004779DB" w:rsidRDefault="00C722B0" w:rsidP="00C712DC">
            <w:pPr>
              <w:spacing w:after="0" w:line="240" w:lineRule="auto"/>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EMP</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0,4699</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0,4324</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0,4393</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0,5397</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0,5199</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0,3831</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0,4177</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0,3539</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0,5079</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0,3805</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0,3937</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0,8000</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0,5234</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0,5447</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0,4186</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0,3619</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0,6481</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0,6119</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0,9592</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0,3298</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0,4532</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0,3547</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0,4173</w:t>
            </w:r>
          </w:p>
        </w:tc>
      </w:tr>
      <w:tr w:rsidR="00C722B0" w:rsidRPr="004779DB" w:rsidTr="00C712DC">
        <w:trPr>
          <w:trHeight w:val="300"/>
        </w:trPr>
        <w:tc>
          <w:tcPr>
            <w:tcW w:w="547" w:type="dxa"/>
            <w:shd w:val="clear" w:color="auto" w:fill="FFFFFF" w:themeFill="background1"/>
            <w:noWrap/>
            <w:vAlign w:val="bottom"/>
            <w:hideMark/>
          </w:tcPr>
          <w:p w:rsidR="00C722B0" w:rsidRPr="004779DB" w:rsidRDefault="00C722B0" w:rsidP="00C712DC">
            <w:pPr>
              <w:spacing w:after="0" w:line="240" w:lineRule="auto"/>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HH1</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0,1997</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0,0802</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0,1507</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0,1482</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0,1634</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0,1147</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0,0903</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0,0791</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0,1077</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0,1195</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0,0904</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0,1125</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0,1068</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0,1624</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0,1003</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0,1210</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0,0999</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0,0992</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0,1044</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0,1493</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0,1242</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0,1351</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0,1564</w:t>
            </w:r>
          </w:p>
        </w:tc>
      </w:tr>
      <w:tr w:rsidR="00C722B0" w:rsidRPr="004779DB" w:rsidTr="00C712DC">
        <w:trPr>
          <w:trHeight w:val="300"/>
        </w:trPr>
        <w:tc>
          <w:tcPr>
            <w:tcW w:w="547" w:type="dxa"/>
            <w:shd w:val="clear" w:color="auto" w:fill="FFFFFF" w:themeFill="background1"/>
            <w:noWrap/>
            <w:vAlign w:val="bottom"/>
            <w:hideMark/>
          </w:tcPr>
          <w:p w:rsidR="00C722B0" w:rsidRPr="004779DB" w:rsidRDefault="00C722B0" w:rsidP="00C712DC">
            <w:pPr>
              <w:spacing w:after="0" w:line="240" w:lineRule="auto"/>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HH2</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0,1468</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0,0714</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0,1176</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0,1177</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0,1341</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0,0863</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0,0963</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0,0641</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0,0889</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0,0942</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0,0831</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0,0906</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0,0843</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0,1406</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0,0857</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0,1054</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0,0916</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0,1047</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0,0829</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0,1580</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0,1117</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0,1506</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0,1394</w:t>
            </w:r>
          </w:p>
        </w:tc>
      </w:tr>
      <w:tr w:rsidR="00C722B0" w:rsidRPr="004779DB" w:rsidTr="00C712DC">
        <w:trPr>
          <w:trHeight w:val="300"/>
        </w:trPr>
        <w:tc>
          <w:tcPr>
            <w:tcW w:w="547" w:type="dxa"/>
            <w:shd w:val="clear" w:color="auto" w:fill="FFFFFF" w:themeFill="background1"/>
            <w:noWrap/>
            <w:vAlign w:val="bottom"/>
            <w:hideMark/>
          </w:tcPr>
          <w:p w:rsidR="00C722B0" w:rsidRPr="004779DB" w:rsidRDefault="00C722B0" w:rsidP="00C712DC">
            <w:pPr>
              <w:spacing w:after="0" w:line="240" w:lineRule="auto"/>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HH3</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0,1515</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0,0827</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0,1250</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0,1283</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0,1448</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0,0925</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0,1109</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0,0719</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0,1005</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0,1012</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0,0939</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0,1093</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0,0954</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0,1538</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0,0957</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0,1142</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0,1092</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0,1245</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0,1056</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0,1725</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0,1237</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0,1669</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0,1502</w:t>
            </w:r>
          </w:p>
        </w:tc>
      </w:tr>
      <w:tr w:rsidR="00C722B0" w:rsidRPr="004779DB" w:rsidTr="00C712DC">
        <w:trPr>
          <w:trHeight w:val="300"/>
        </w:trPr>
        <w:tc>
          <w:tcPr>
            <w:tcW w:w="547" w:type="dxa"/>
            <w:shd w:val="clear" w:color="auto" w:fill="FFFFFF" w:themeFill="background1"/>
            <w:noWrap/>
            <w:vAlign w:val="bottom"/>
            <w:hideMark/>
          </w:tcPr>
          <w:p w:rsidR="00C722B0" w:rsidRPr="004779DB" w:rsidRDefault="00C722B0" w:rsidP="00C712DC">
            <w:pPr>
              <w:spacing w:after="0" w:line="240" w:lineRule="auto"/>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HH4</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0,0267</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0,0272</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0,0276</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0,0321</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0,0359</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0,0204</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0,0393</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0,0202</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0,0295</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0,0236</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0,0294</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0,0380</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0,0272</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0,0416</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0,0276</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0,0300</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0,0393</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0,0475</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0,0415</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0,0524</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0,0359</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0,0545</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0,0393</w:t>
            </w:r>
          </w:p>
        </w:tc>
      </w:tr>
      <w:tr w:rsidR="00C722B0" w:rsidRPr="004779DB" w:rsidTr="00C712DC">
        <w:trPr>
          <w:trHeight w:val="300"/>
        </w:trPr>
        <w:tc>
          <w:tcPr>
            <w:tcW w:w="547" w:type="dxa"/>
            <w:shd w:val="clear" w:color="auto" w:fill="FFFFFF" w:themeFill="background1"/>
            <w:noWrap/>
            <w:vAlign w:val="bottom"/>
            <w:hideMark/>
          </w:tcPr>
          <w:p w:rsidR="00C722B0" w:rsidRPr="004779DB" w:rsidRDefault="00C722B0" w:rsidP="00C712DC">
            <w:pPr>
              <w:spacing w:after="0" w:line="240" w:lineRule="auto"/>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HH5</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0,0584</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0,0512</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0,0570</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0,0638</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0,0724</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0,0414</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0,0752</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0,0389</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0,0563</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0,0480</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0,0567</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0,0684</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0,0516</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0,0830</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0,0536</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0,0605</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0,0724</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0,0884</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0,0721</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0,1059</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0,0706</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0,1084</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0,0800</w:t>
            </w:r>
          </w:p>
        </w:tc>
      </w:tr>
      <w:tr w:rsidR="00C722B0" w:rsidRPr="004779DB" w:rsidTr="00C712DC">
        <w:trPr>
          <w:trHeight w:val="300"/>
        </w:trPr>
        <w:tc>
          <w:tcPr>
            <w:tcW w:w="547" w:type="dxa"/>
            <w:shd w:val="clear" w:color="auto" w:fill="FFFFFF" w:themeFill="background1"/>
            <w:noWrap/>
            <w:vAlign w:val="bottom"/>
            <w:hideMark/>
          </w:tcPr>
          <w:p w:rsidR="00C722B0" w:rsidRPr="004779DB" w:rsidRDefault="00C722B0" w:rsidP="00C712DC">
            <w:pPr>
              <w:spacing w:after="0" w:line="240" w:lineRule="auto"/>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HH6</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0,0212</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0,0208</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0,0222</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0,0246</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0,0295</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0,0150</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0,0348</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0,0149</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0,0219</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0,0187</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0,0244</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0,0242</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0,0189</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0,0353</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0,0219</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0,0262</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0,0293</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0,0391</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0,0241</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0,0524</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0,0306</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0,0538</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0,0357</w:t>
            </w:r>
          </w:p>
        </w:tc>
      </w:tr>
      <w:tr w:rsidR="00C722B0" w:rsidRPr="004779DB" w:rsidTr="00C712DC">
        <w:trPr>
          <w:trHeight w:val="300"/>
        </w:trPr>
        <w:tc>
          <w:tcPr>
            <w:tcW w:w="547" w:type="dxa"/>
            <w:shd w:val="clear" w:color="auto" w:fill="FFFFFF" w:themeFill="background1"/>
            <w:noWrap/>
            <w:vAlign w:val="bottom"/>
            <w:hideMark/>
          </w:tcPr>
          <w:p w:rsidR="00C722B0" w:rsidRPr="004779DB" w:rsidRDefault="00C722B0" w:rsidP="00C712DC">
            <w:pPr>
              <w:spacing w:after="0" w:line="240" w:lineRule="auto"/>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HH7</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0,0524</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0,0497</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0,0522</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0,0604</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0,0664</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0,0393</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0,0687</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0,0378</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0,0548</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0,0445</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0,0530</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0,0717</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0,0514</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0,0757</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0,0507</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0,0543</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0,0717</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0,0839</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0,0789</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0,0897</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0,0646</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0,0928</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0,0704</w:t>
            </w:r>
          </w:p>
        </w:tc>
      </w:tr>
      <w:tr w:rsidR="00C722B0" w:rsidRPr="004779DB" w:rsidTr="00C712DC">
        <w:trPr>
          <w:trHeight w:val="300"/>
        </w:trPr>
        <w:tc>
          <w:tcPr>
            <w:tcW w:w="547" w:type="dxa"/>
            <w:shd w:val="clear" w:color="auto" w:fill="FFFFFF" w:themeFill="background1"/>
            <w:noWrap/>
            <w:vAlign w:val="bottom"/>
            <w:hideMark/>
          </w:tcPr>
          <w:p w:rsidR="00C722B0" w:rsidRPr="004779DB" w:rsidRDefault="00C722B0" w:rsidP="00C712DC">
            <w:pPr>
              <w:spacing w:after="0" w:line="240" w:lineRule="auto"/>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HH8</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0,2511</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0,2556</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0,2531</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0,3040</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0,3188</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0,2013</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0,3194</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0,1961</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0,2846</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0,2186</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0,2573</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0,4060</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0,2757</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0,3579</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0,2523</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0,2498</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0,3766</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0,4135</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0,4667</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0,3661</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0,3057</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0,3853</w:t>
            </w:r>
          </w:p>
        </w:tc>
        <w:tc>
          <w:tcPr>
            <w:tcW w:w="666"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0,3131</w:t>
            </w:r>
          </w:p>
        </w:tc>
      </w:tr>
    </w:tbl>
    <w:p w:rsidR="00C722B0" w:rsidRDefault="00C722B0" w:rsidP="00C722B0">
      <w:pPr>
        <w:jc w:val="both"/>
        <w:rPr>
          <w:rFonts w:ascii="Times New Roman" w:hAnsi="Times New Roman"/>
          <w:sz w:val="24"/>
          <w:szCs w:val="24"/>
          <w:lang w:val="en-GB"/>
        </w:rPr>
      </w:pPr>
    </w:p>
    <w:p w:rsidR="00C722B0" w:rsidRDefault="00C722B0" w:rsidP="00C722B0">
      <w:pPr>
        <w:jc w:val="both"/>
        <w:rPr>
          <w:rFonts w:ascii="Times New Roman" w:hAnsi="Times New Roman"/>
          <w:sz w:val="24"/>
          <w:szCs w:val="24"/>
          <w:lang w:val="en-GB"/>
        </w:rPr>
      </w:pPr>
    </w:p>
    <w:p w:rsidR="00C722B0" w:rsidRDefault="00C722B0" w:rsidP="00C722B0">
      <w:pPr>
        <w:jc w:val="both"/>
        <w:rPr>
          <w:rFonts w:ascii="Times New Roman" w:hAnsi="Times New Roman"/>
          <w:sz w:val="24"/>
          <w:szCs w:val="24"/>
          <w:lang w:val="en-GB"/>
        </w:rPr>
      </w:pPr>
    </w:p>
    <w:p w:rsidR="00C722B0" w:rsidRDefault="00C722B0" w:rsidP="00C722B0">
      <w:pPr>
        <w:jc w:val="both"/>
        <w:rPr>
          <w:rFonts w:ascii="Times New Roman" w:hAnsi="Times New Roman"/>
          <w:sz w:val="24"/>
          <w:szCs w:val="24"/>
          <w:lang w:val="en-GB"/>
        </w:rPr>
      </w:pPr>
    </w:p>
    <w:p w:rsidR="00C722B0" w:rsidRDefault="00C722B0" w:rsidP="00C722B0">
      <w:pPr>
        <w:jc w:val="both"/>
        <w:rPr>
          <w:rFonts w:ascii="Times New Roman" w:hAnsi="Times New Roman"/>
          <w:sz w:val="24"/>
          <w:szCs w:val="24"/>
          <w:lang w:val="en-GB"/>
        </w:rPr>
      </w:pPr>
    </w:p>
    <w:p w:rsidR="00C722B0" w:rsidRDefault="00C722B0" w:rsidP="00C722B0">
      <w:pPr>
        <w:jc w:val="both"/>
        <w:rPr>
          <w:rFonts w:ascii="Times New Roman" w:hAnsi="Times New Roman"/>
          <w:sz w:val="24"/>
          <w:szCs w:val="24"/>
          <w:lang w:val="en-GB"/>
        </w:rPr>
      </w:pPr>
    </w:p>
    <w:p w:rsidR="00C722B0" w:rsidRDefault="00C722B0" w:rsidP="00C722B0">
      <w:pPr>
        <w:jc w:val="both"/>
        <w:rPr>
          <w:rFonts w:ascii="Times New Roman" w:hAnsi="Times New Roman"/>
          <w:sz w:val="24"/>
          <w:szCs w:val="24"/>
          <w:lang w:val="en-GB"/>
        </w:rPr>
      </w:pPr>
    </w:p>
    <w:p w:rsidR="00C722B0" w:rsidRDefault="00C722B0" w:rsidP="00C722B0">
      <w:pPr>
        <w:jc w:val="both"/>
        <w:rPr>
          <w:rFonts w:ascii="Times New Roman" w:hAnsi="Times New Roman"/>
          <w:sz w:val="24"/>
          <w:szCs w:val="24"/>
          <w:lang w:val="en-GB"/>
        </w:rPr>
      </w:pPr>
    </w:p>
    <w:p w:rsidR="00C722B0" w:rsidRDefault="00C722B0" w:rsidP="00C722B0">
      <w:pPr>
        <w:jc w:val="both"/>
        <w:rPr>
          <w:rFonts w:ascii="Times New Roman" w:hAnsi="Times New Roman"/>
          <w:sz w:val="24"/>
          <w:szCs w:val="24"/>
          <w:lang w:val="en-GB"/>
        </w:rPr>
      </w:pPr>
    </w:p>
    <w:tbl>
      <w:tblPr>
        <w:tblW w:w="807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21"/>
        <w:gridCol w:w="621"/>
        <w:gridCol w:w="621"/>
        <w:gridCol w:w="621"/>
        <w:gridCol w:w="621"/>
        <w:gridCol w:w="621"/>
        <w:gridCol w:w="621"/>
        <w:gridCol w:w="621"/>
        <w:gridCol w:w="621"/>
        <w:gridCol w:w="621"/>
        <w:gridCol w:w="621"/>
        <w:gridCol w:w="621"/>
        <w:gridCol w:w="621"/>
      </w:tblGrid>
      <w:tr w:rsidR="00C722B0" w:rsidRPr="004779DB" w:rsidTr="00C712DC">
        <w:trPr>
          <w:trHeight w:val="300"/>
        </w:trPr>
        <w:tc>
          <w:tcPr>
            <w:tcW w:w="621" w:type="dxa"/>
          </w:tcPr>
          <w:p w:rsidR="00C722B0" w:rsidRPr="004779DB" w:rsidRDefault="00C722B0" w:rsidP="00C712DC">
            <w:pPr>
              <w:spacing w:after="0" w:line="240" w:lineRule="auto"/>
              <w:rPr>
                <w:rFonts w:ascii="Times New Roman" w:eastAsia="Times New Roman" w:hAnsi="Times New Roman"/>
                <w:color w:val="000000"/>
                <w:sz w:val="16"/>
                <w:szCs w:val="16"/>
              </w:rPr>
            </w:pPr>
          </w:p>
        </w:tc>
        <w:tc>
          <w:tcPr>
            <w:tcW w:w="621" w:type="dxa"/>
            <w:shd w:val="clear" w:color="auto" w:fill="auto"/>
            <w:noWrap/>
            <w:vAlign w:val="bottom"/>
            <w:hideMark/>
          </w:tcPr>
          <w:p w:rsidR="00C722B0" w:rsidRPr="004779DB" w:rsidRDefault="00C722B0" w:rsidP="00C712DC">
            <w:pPr>
              <w:spacing w:after="0" w:line="240" w:lineRule="auto"/>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K</w:t>
            </w:r>
          </w:p>
        </w:tc>
        <w:tc>
          <w:tcPr>
            <w:tcW w:w="621" w:type="dxa"/>
            <w:shd w:val="clear" w:color="auto" w:fill="auto"/>
            <w:noWrap/>
            <w:vAlign w:val="bottom"/>
            <w:hideMark/>
          </w:tcPr>
          <w:p w:rsidR="00C722B0" w:rsidRPr="004779DB" w:rsidRDefault="00C722B0" w:rsidP="00C712DC">
            <w:pPr>
              <w:spacing w:after="0" w:line="240" w:lineRule="auto"/>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LUSK</w:t>
            </w:r>
          </w:p>
        </w:tc>
        <w:tc>
          <w:tcPr>
            <w:tcW w:w="621" w:type="dxa"/>
            <w:shd w:val="clear" w:color="auto" w:fill="auto"/>
            <w:noWrap/>
            <w:vAlign w:val="bottom"/>
            <w:hideMark/>
          </w:tcPr>
          <w:p w:rsidR="00C722B0" w:rsidRPr="004779DB" w:rsidRDefault="00C722B0" w:rsidP="00C712DC">
            <w:pPr>
              <w:spacing w:after="0" w:line="240" w:lineRule="auto"/>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LSK</w:t>
            </w:r>
          </w:p>
        </w:tc>
        <w:tc>
          <w:tcPr>
            <w:tcW w:w="621" w:type="dxa"/>
            <w:shd w:val="clear" w:color="auto" w:fill="auto"/>
            <w:noWrap/>
            <w:vAlign w:val="bottom"/>
            <w:hideMark/>
          </w:tcPr>
          <w:p w:rsidR="00C722B0" w:rsidRPr="004779DB" w:rsidRDefault="00C722B0" w:rsidP="00C712DC">
            <w:pPr>
              <w:spacing w:after="0" w:line="240" w:lineRule="auto"/>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EMP</w:t>
            </w:r>
          </w:p>
        </w:tc>
        <w:tc>
          <w:tcPr>
            <w:tcW w:w="621" w:type="dxa"/>
            <w:shd w:val="clear" w:color="auto" w:fill="auto"/>
            <w:noWrap/>
            <w:vAlign w:val="bottom"/>
            <w:hideMark/>
          </w:tcPr>
          <w:p w:rsidR="00C722B0" w:rsidRPr="004779DB" w:rsidRDefault="00C722B0" w:rsidP="00C712DC">
            <w:pPr>
              <w:spacing w:after="0" w:line="240" w:lineRule="auto"/>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HH1</w:t>
            </w:r>
          </w:p>
        </w:tc>
        <w:tc>
          <w:tcPr>
            <w:tcW w:w="621" w:type="dxa"/>
            <w:shd w:val="clear" w:color="auto" w:fill="auto"/>
            <w:noWrap/>
            <w:vAlign w:val="bottom"/>
            <w:hideMark/>
          </w:tcPr>
          <w:p w:rsidR="00C722B0" w:rsidRPr="004779DB" w:rsidRDefault="00C722B0" w:rsidP="00C712DC">
            <w:pPr>
              <w:spacing w:after="0" w:line="240" w:lineRule="auto"/>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HH2</w:t>
            </w:r>
          </w:p>
        </w:tc>
        <w:tc>
          <w:tcPr>
            <w:tcW w:w="621" w:type="dxa"/>
            <w:shd w:val="clear" w:color="auto" w:fill="auto"/>
            <w:noWrap/>
            <w:vAlign w:val="bottom"/>
            <w:hideMark/>
          </w:tcPr>
          <w:p w:rsidR="00C722B0" w:rsidRPr="004779DB" w:rsidRDefault="00C722B0" w:rsidP="00C712DC">
            <w:pPr>
              <w:spacing w:after="0" w:line="240" w:lineRule="auto"/>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HH3</w:t>
            </w:r>
          </w:p>
        </w:tc>
        <w:tc>
          <w:tcPr>
            <w:tcW w:w="621" w:type="dxa"/>
            <w:shd w:val="clear" w:color="auto" w:fill="auto"/>
            <w:noWrap/>
            <w:vAlign w:val="bottom"/>
            <w:hideMark/>
          </w:tcPr>
          <w:p w:rsidR="00C722B0" w:rsidRPr="004779DB" w:rsidRDefault="00C722B0" w:rsidP="00C712DC">
            <w:pPr>
              <w:spacing w:after="0" w:line="240" w:lineRule="auto"/>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HH4</w:t>
            </w:r>
          </w:p>
        </w:tc>
        <w:tc>
          <w:tcPr>
            <w:tcW w:w="621" w:type="dxa"/>
            <w:shd w:val="clear" w:color="auto" w:fill="auto"/>
            <w:noWrap/>
            <w:vAlign w:val="bottom"/>
            <w:hideMark/>
          </w:tcPr>
          <w:p w:rsidR="00C722B0" w:rsidRPr="004779DB" w:rsidRDefault="00C722B0" w:rsidP="00C712DC">
            <w:pPr>
              <w:spacing w:after="0" w:line="240" w:lineRule="auto"/>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HH5</w:t>
            </w:r>
          </w:p>
        </w:tc>
        <w:tc>
          <w:tcPr>
            <w:tcW w:w="621" w:type="dxa"/>
            <w:shd w:val="clear" w:color="auto" w:fill="auto"/>
            <w:noWrap/>
            <w:vAlign w:val="bottom"/>
            <w:hideMark/>
          </w:tcPr>
          <w:p w:rsidR="00C722B0" w:rsidRPr="004779DB" w:rsidRDefault="00C722B0" w:rsidP="00C712DC">
            <w:pPr>
              <w:spacing w:after="0" w:line="240" w:lineRule="auto"/>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HH6</w:t>
            </w:r>
          </w:p>
        </w:tc>
        <w:tc>
          <w:tcPr>
            <w:tcW w:w="621" w:type="dxa"/>
            <w:shd w:val="clear" w:color="auto" w:fill="auto"/>
            <w:noWrap/>
            <w:vAlign w:val="bottom"/>
            <w:hideMark/>
          </w:tcPr>
          <w:p w:rsidR="00C722B0" w:rsidRPr="004779DB" w:rsidRDefault="00C722B0" w:rsidP="00C712DC">
            <w:pPr>
              <w:spacing w:after="0" w:line="240" w:lineRule="auto"/>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HH7</w:t>
            </w:r>
          </w:p>
        </w:tc>
        <w:tc>
          <w:tcPr>
            <w:tcW w:w="621" w:type="dxa"/>
            <w:shd w:val="clear" w:color="auto" w:fill="auto"/>
            <w:noWrap/>
            <w:vAlign w:val="bottom"/>
            <w:hideMark/>
          </w:tcPr>
          <w:p w:rsidR="00C722B0" w:rsidRPr="004779DB" w:rsidRDefault="00C722B0" w:rsidP="00C712DC">
            <w:pPr>
              <w:spacing w:after="0" w:line="240" w:lineRule="auto"/>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HH8</w:t>
            </w:r>
          </w:p>
        </w:tc>
      </w:tr>
      <w:tr w:rsidR="00C722B0" w:rsidRPr="004779DB" w:rsidTr="00C712DC">
        <w:trPr>
          <w:trHeight w:val="300"/>
        </w:trPr>
        <w:tc>
          <w:tcPr>
            <w:tcW w:w="621" w:type="dxa"/>
            <w:vAlign w:val="bottom"/>
          </w:tcPr>
          <w:p w:rsidR="00C722B0" w:rsidRPr="004779DB" w:rsidRDefault="00C722B0" w:rsidP="00C712DC">
            <w:pPr>
              <w:spacing w:after="0" w:line="240" w:lineRule="auto"/>
              <w:rPr>
                <w:rFonts w:ascii="Times New Roman" w:hAnsi="Times New Roman"/>
                <w:color w:val="000000"/>
                <w:sz w:val="16"/>
              </w:rPr>
            </w:pPr>
            <w:r w:rsidRPr="004779DB">
              <w:rPr>
                <w:rFonts w:ascii="Times New Roman" w:hAnsi="Times New Roman"/>
                <w:color w:val="000000"/>
                <w:sz w:val="16"/>
              </w:rPr>
              <w:t>S1</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0,027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0,058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0,046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0,021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0,062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0,054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0,061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0,070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0,048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0,068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0,057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0,023 </w:t>
            </w:r>
          </w:p>
        </w:tc>
      </w:tr>
      <w:tr w:rsidR="00C722B0" w:rsidRPr="004779DB" w:rsidTr="00C712DC">
        <w:trPr>
          <w:trHeight w:val="300"/>
        </w:trPr>
        <w:tc>
          <w:tcPr>
            <w:tcW w:w="621" w:type="dxa"/>
            <w:vAlign w:val="bottom"/>
          </w:tcPr>
          <w:p w:rsidR="00C722B0" w:rsidRPr="004779DB" w:rsidRDefault="00C722B0" w:rsidP="00C712DC">
            <w:pPr>
              <w:spacing w:after="0" w:line="240" w:lineRule="auto"/>
              <w:rPr>
                <w:rFonts w:ascii="Times New Roman" w:hAnsi="Times New Roman"/>
                <w:color w:val="000000"/>
                <w:sz w:val="16"/>
              </w:rPr>
            </w:pPr>
            <w:r w:rsidRPr="004779DB">
              <w:rPr>
                <w:rFonts w:ascii="Times New Roman" w:hAnsi="Times New Roman"/>
                <w:color w:val="000000"/>
                <w:sz w:val="16"/>
              </w:rPr>
              <w:t>S2</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0,001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0,001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0,001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0,001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0,001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0,001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0,001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0,001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0,001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0,002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0,001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0,001 </w:t>
            </w:r>
          </w:p>
        </w:tc>
      </w:tr>
      <w:tr w:rsidR="00C722B0" w:rsidRPr="004779DB" w:rsidTr="00C712DC">
        <w:trPr>
          <w:trHeight w:val="300"/>
        </w:trPr>
        <w:tc>
          <w:tcPr>
            <w:tcW w:w="621" w:type="dxa"/>
            <w:vAlign w:val="bottom"/>
          </w:tcPr>
          <w:p w:rsidR="00C722B0" w:rsidRPr="004779DB" w:rsidRDefault="00C722B0" w:rsidP="00C712DC">
            <w:pPr>
              <w:spacing w:after="0" w:line="240" w:lineRule="auto"/>
              <w:rPr>
                <w:rFonts w:ascii="Times New Roman" w:hAnsi="Times New Roman"/>
                <w:color w:val="000000"/>
                <w:sz w:val="16"/>
              </w:rPr>
            </w:pPr>
            <w:r w:rsidRPr="004779DB">
              <w:rPr>
                <w:rFonts w:ascii="Times New Roman" w:hAnsi="Times New Roman"/>
                <w:color w:val="000000"/>
                <w:sz w:val="16"/>
              </w:rPr>
              <w:t>S3</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0,037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0,077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0,064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0,030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0,079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0,070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0,084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0,094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0,069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0,100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0,083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0,033 </w:t>
            </w:r>
          </w:p>
        </w:tc>
      </w:tr>
      <w:tr w:rsidR="00C722B0" w:rsidRPr="004779DB" w:rsidTr="00C712DC">
        <w:trPr>
          <w:trHeight w:val="300"/>
        </w:trPr>
        <w:tc>
          <w:tcPr>
            <w:tcW w:w="621" w:type="dxa"/>
            <w:vAlign w:val="bottom"/>
          </w:tcPr>
          <w:p w:rsidR="00C722B0" w:rsidRPr="004779DB" w:rsidRDefault="00C722B0" w:rsidP="00C712DC">
            <w:pPr>
              <w:spacing w:after="0" w:line="240" w:lineRule="auto"/>
              <w:rPr>
                <w:rFonts w:ascii="Times New Roman" w:hAnsi="Times New Roman"/>
                <w:color w:val="000000"/>
                <w:sz w:val="16"/>
              </w:rPr>
            </w:pPr>
            <w:r w:rsidRPr="004779DB">
              <w:rPr>
                <w:rFonts w:ascii="Times New Roman" w:hAnsi="Times New Roman"/>
                <w:color w:val="000000"/>
                <w:sz w:val="16"/>
              </w:rPr>
              <w:t>S4</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0,001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0,001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0,002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0,001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0,001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0,001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0,002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0,002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0,002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0,003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0,002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0,002 </w:t>
            </w:r>
          </w:p>
        </w:tc>
      </w:tr>
      <w:tr w:rsidR="00C722B0" w:rsidRPr="004779DB" w:rsidTr="00C712DC">
        <w:trPr>
          <w:trHeight w:val="300"/>
        </w:trPr>
        <w:tc>
          <w:tcPr>
            <w:tcW w:w="621" w:type="dxa"/>
            <w:vAlign w:val="bottom"/>
          </w:tcPr>
          <w:p w:rsidR="00C722B0" w:rsidRPr="004779DB" w:rsidRDefault="00C722B0" w:rsidP="00C712DC">
            <w:pPr>
              <w:spacing w:after="0" w:line="240" w:lineRule="auto"/>
              <w:rPr>
                <w:rFonts w:ascii="Times New Roman" w:hAnsi="Times New Roman"/>
                <w:color w:val="000000"/>
                <w:sz w:val="16"/>
              </w:rPr>
            </w:pPr>
            <w:r w:rsidRPr="004779DB">
              <w:rPr>
                <w:rFonts w:ascii="Times New Roman" w:hAnsi="Times New Roman"/>
                <w:color w:val="000000"/>
                <w:sz w:val="16"/>
              </w:rPr>
              <w:t>S5</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0,000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0,000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0,000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0,000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0,000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0,000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0,000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0,000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0,000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0,000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0,000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0,000 </w:t>
            </w:r>
          </w:p>
        </w:tc>
      </w:tr>
      <w:tr w:rsidR="00C722B0" w:rsidRPr="004779DB" w:rsidTr="00C712DC">
        <w:trPr>
          <w:trHeight w:val="300"/>
        </w:trPr>
        <w:tc>
          <w:tcPr>
            <w:tcW w:w="621" w:type="dxa"/>
            <w:vAlign w:val="bottom"/>
          </w:tcPr>
          <w:p w:rsidR="00C722B0" w:rsidRPr="004779DB" w:rsidRDefault="00C722B0" w:rsidP="00C712DC">
            <w:pPr>
              <w:spacing w:after="0" w:line="240" w:lineRule="auto"/>
              <w:rPr>
                <w:rFonts w:ascii="Times New Roman" w:hAnsi="Times New Roman"/>
                <w:color w:val="000000"/>
                <w:sz w:val="16"/>
              </w:rPr>
            </w:pPr>
            <w:r w:rsidRPr="004779DB">
              <w:rPr>
                <w:rFonts w:ascii="Times New Roman" w:hAnsi="Times New Roman"/>
                <w:color w:val="000000"/>
                <w:sz w:val="16"/>
              </w:rPr>
              <w:t>S6</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0,007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0,011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0,012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0,007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0,011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0,010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0,013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0,016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0,011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0,017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0,015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0,009 </w:t>
            </w:r>
          </w:p>
        </w:tc>
      </w:tr>
      <w:tr w:rsidR="00C722B0" w:rsidRPr="004779DB" w:rsidTr="00C712DC">
        <w:trPr>
          <w:trHeight w:val="300"/>
        </w:trPr>
        <w:tc>
          <w:tcPr>
            <w:tcW w:w="621" w:type="dxa"/>
            <w:vAlign w:val="bottom"/>
          </w:tcPr>
          <w:p w:rsidR="00C722B0" w:rsidRPr="004779DB" w:rsidRDefault="00C722B0" w:rsidP="00C712DC">
            <w:pPr>
              <w:spacing w:after="0" w:line="240" w:lineRule="auto"/>
              <w:rPr>
                <w:rFonts w:ascii="Times New Roman" w:hAnsi="Times New Roman"/>
                <w:color w:val="000000"/>
                <w:sz w:val="16"/>
              </w:rPr>
            </w:pPr>
            <w:r w:rsidRPr="004779DB">
              <w:rPr>
                <w:rFonts w:ascii="Times New Roman" w:hAnsi="Times New Roman"/>
                <w:color w:val="000000"/>
                <w:sz w:val="16"/>
              </w:rPr>
              <w:t>S7</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0,001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0,001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0,002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0,001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0,001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0,001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0,002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0,002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0,002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0,003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0,003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0,002 </w:t>
            </w:r>
          </w:p>
        </w:tc>
      </w:tr>
      <w:tr w:rsidR="00C722B0" w:rsidRPr="004779DB" w:rsidTr="00C712DC">
        <w:trPr>
          <w:trHeight w:val="300"/>
        </w:trPr>
        <w:tc>
          <w:tcPr>
            <w:tcW w:w="621" w:type="dxa"/>
            <w:vAlign w:val="bottom"/>
          </w:tcPr>
          <w:p w:rsidR="00C722B0" w:rsidRPr="004779DB" w:rsidRDefault="00C722B0" w:rsidP="00C712DC">
            <w:pPr>
              <w:spacing w:after="0" w:line="240" w:lineRule="auto"/>
              <w:rPr>
                <w:rFonts w:ascii="Times New Roman" w:hAnsi="Times New Roman"/>
                <w:color w:val="000000"/>
                <w:sz w:val="16"/>
              </w:rPr>
            </w:pPr>
            <w:r w:rsidRPr="004779DB">
              <w:rPr>
                <w:rFonts w:ascii="Times New Roman" w:hAnsi="Times New Roman"/>
                <w:color w:val="000000"/>
                <w:sz w:val="16"/>
              </w:rPr>
              <w:t>S8</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0,008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0,011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0,012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0,007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0,010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0,009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0,013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0,016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0,012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0,019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0,017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0,009 </w:t>
            </w:r>
          </w:p>
        </w:tc>
      </w:tr>
      <w:tr w:rsidR="00C722B0" w:rsidRPr="004779DB" w:rsidTr="00C712DC">
        <w:trPr>
          <w:trHeight w:val="300"/>
        </w:trPr>
        <w:tc>
          <w:tcPr>
            <w:tcW w:w="621" w:type="dxa"/>
            <w:vAlign w:val="bottom"/>
          </w:tcPr>
          <w:p w:rsidR="00C722B0" w:rsidRPr="004779DB" w:rsidRDefault="00C722B0" w:rsidP="00C712DC">
            <w:pPr>
              <w:spacing w:after="0" w:line="240" w:lineRule="auto"/>
              <w:rPr>
                <w:rFonts w:ascii="Times New Roman" w:hAnsi="Times New Roman"/>
                <w:color w:val="000000"/>
                <w:sz w:val="16"/>
              </w:rPr>
            </w:pPr>
            <w:r w:rsidRPr="004779DB">
              <w:rPr>
                <w:rFonts w:ascii="Times New Roman" w:hAnsi="Times New Roman"/>
                <w:color w:val="000000"/>
                <w:sz w:val="16"/>
              </w:rPr>
              <w:t>S9</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0,001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0,001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0,001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0,001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0,001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0,001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0,001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0,001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0,001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0,002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0,002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0,001 </w:t>
            </w:r>
          </w:p>
        </w:tc>
      </w:tr>
      <w:tr w:rsidR="00C722B0" w:rsidRPr="004779DB" w:rsidTr="00C712DC">
        <w:trPr>
          <w:trHeight w:val="300"/>
        </w:trPr>
        <w:tc>
          <w:tcPr>
            <w:tcW w:w="621" w:type="dxa"/>
            <w:vAlign w:val="bottom"/>
          </w:tcPr>
          <w:p w:rsidR="00C722B0" w:rsidRPr="004779DB" w:rsidRDefault="00C722B0" w:rsidP="00C712DC">
            <w:pPr>
              <w:spacing w:after="0" w:line="240" w:lineRule="auto"/>
              <w:rPr>
                <w:rFonts w:ascii="Times New Roman" w:hAnsi="Times New Roman"/>
                <w:color w:val="000000"/>
                <w:sz w:val="16"/>
              </w:rPr>
            </w:pPr>
            <w:proofErr w:type="gramStart"/>
            <w:r w:rsidRPr="004779DB">
              <w:rPr>
                <w:rFonts w:ascii="Times New Roman" w:hAnsi="Times New Roman"/>
                <w:color w:val="000000"/>
                <w:sz w:val="16"/>
              </w:rPr>
              <w:t>s10</w:t>
            </w:r>
            <w:proofErr w:type="gramEnd"/>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0,000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0,000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0,000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0,000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0,000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0,000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0,000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0,000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0,000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0,000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0,000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0,000 </w:t>
            </w:r>
          </w:p>
        </w:tc>
      </w:tr>
      <w:tr w:rsidR="00C722B0" w:rsidRPr="004779DB" w:rsidTr="00C712DC">
        <w:trPr>
          <w:trHeight w:val="300"/>
        </w:trPr>
        <w:tc>
          <w:tcPr>
            <w:tcW w:w="621" w:type="dxa"/>
            <w:vAlign w:val="bottom"/>
          </w:tcPr>
          <w:p w:rsidR="00C722B0" w:rsidRPr="004779DB" w:rsidRDefault="00C722B0" w:rsidP="00C712DC">
            <w:pPr>
              <w:spacing w:after="0" w:line="240" w:lineRule="auto"/>
              <w:rPr>
                <w:rFonts w:ascii="Times New Roman" w:hAnsi="Times New Roman"/>
                <w:color w:val="000000"/>
                <w:sz w:val="16"/>
              </w:rPr>
            </w:pPr>
            <w:proofErr w:type="gramStart"/>
            <w:r w:rsidRPr="004779DB">
              <w:rPr>
                <w:rFonts w:ascii="Times New Roman" w:hAnsi="Times New Roman"/>
                <w:color w:val="000000"/>
                <w:sz w:val="16"/>
              </w:rPr>
              <w:t>s11</w:t>
            </w:r>
            <w:proofErr w:type="gramEnd"/>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0,004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0,004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0,006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0,004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0,003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0,003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0,005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0,006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0,005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0,009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0,008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0,006 </w:t>
            </w:r>
          </w:p>
        </w:tc>
      </w:tr>
      <w:tr w:rsidR="00C722B0" w:rsidRPr="004779DB" w:rsidTr="00C712DC">
        <w:trPr>
          <w:trHeight w:val="300"/>
        </w:trPr>
        <w:tc>
          <w:tcPr>
            <w:tcW w:w="621" w:type="dxa"/>
            <w:vAlign w:val="bottom"/>
          </w:tcPr>
          <w:p w:rsidR="00C722B0" w:rsidRPr="004779DB" w:rsidRDefault="00C722B0" w:rsidP="00C712DC">
            <w:pPr>
              <w:spacing w:after="0" w:line="240" w:lineRule="auto"/>
              <w:rPr>
                <w:rFonts w:ascii="Times New Roman" w:hAnsi="Times New Roman"/>
                <w:color w:val="000000"/>
                <w:sz w:val="16"/>
              </w:rPr>
            </w:pPr>
            <w:proofErr w:type="gramStart"/>
            <w:r w:rsidRPr="004779DB">
              <w:rPr>
                <w:rFonts w:ascii="Times New Roman" w:hAnsi="Times New Roman"/>
                <w:color w:val="000000"/>
                <w:sz w:val="16"/>
              </w:rPr>
              <w:t>s12</w:t>
            </w:r>
            <w:proofErr w:type="gramEnd"/>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0,024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0,037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0,038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0,021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0,035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0,032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0,041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0,051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0,038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0,058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0,052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0,028 </w:t>
            </w:r>
          </w:p>
        </w:tc>
      </w:tr>
      <w:tr w:rsidR="00C722B0" w:rsidRPr="004779DB" w:rsidTr="00C712DC">
        <w:trPr>
          <w:trHeight w:val="300"/>
        </w:trPr>
        <w:tc>
          <w:tcPr>
            <w:tcW w:w="621" w:type="dxa"/>
            <w:vAlign w:val="bottom"/>
          </w:tcPr>
          <w:p w:rsidR="00C722B0" w:rsidRPr="004779DB" w:rsidRDefault="00C722B0" w:rsidP="00C712DC">
            <w:pPr>
              <w:spacing w:after="0" w:line="240" w:lineRule="auto"/>
              <w:rPr>
                <w:rFonts w:ascii="Times New Roman" w:hAnsi="Times New Roman"/>
                <w:color w:val="000000"/>
                <w:sz w:val="16"/>
              </w:rPr>
            </w:pPr>
            <w:proofErr w:type="gramStart"/>
            <w:r w:rsidRPr="004779DB">
              <w:rPr>
                <w:rFonts w:ascii="Times New Roman" w:hAnsi="Times New Roman"/>
                <w:color w:val="000000"/>
                <w:sz w:val="16"/>
              </w:rPr>
              <w:t>s13</w:t>
            </w:r>
            <w:proofErr w:type="gramEnd"/>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0,004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0,004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0,006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0,004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0,004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0,004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0,005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0,007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0,005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0,009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0,008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0,006 </w:t>
            </w:r>
          </w:p>
        </w:tc>
      </w:tr>
      <w:tr w:rsidR="00C722B0" w:rsidRPr="004779DB" w:rsidTr="00C712DC">
        <w:trPr>
          <w:trHeight w:val="300"/>
        </w:trPr>
        <w:tc>
          <w:tcPr>
            <w:tcW w:w="621" w:type="dxa"/>
            <w:vAlign w:val="bottom"/>
          </w:tcPr>
          <w:p w:rsidR="00C722B0" w:rsidRPr="004779DB" w:rsidRDefault="00C722B0" w:rsidP="00C712DC">
            <w:pPr>
              <w:spacing w:after="0" w:line="240" w:lineRule="auto"/>
              <w:rPr>
                <w:rFonts w:ascii="Times New Roman" w:hAnsi="Times New Roman"/>
                <w:color w:val="000000"/>
                <w:sz w:val="16"/>
              </w:rPr>
            </w:pPr>
            <w:proofErr w:type="gramStart"/>
            <w:r w:rsidRPr="004779DB">
              <w:rPr>
                <w:rFonts w:ascii="Times New Roman" w:hAnsi="Times New Roman"/>
                <w:color w:val="000000"/>
                <w:sz w:val="16"/>
              </w:rPr>
              <w:t>s14</w:t>
            </w:r>
            <w:proofErr w:type="gramEnd"/>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0,105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0,118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0,154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0,099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0,107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0,101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0,125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0,175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0,143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0,215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0,229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0,155 </w:t>
            </w:r>
          </w:p>
        </w:tc>
      </w:tr>
      <w:tr w:rsidR="00C722B0" w:rsidRPr="004779DB" w:rsidTr="00C712DC">
        <w:trPr>
          <w:trHeight w:val="300"/>
        </w:trPr>
        <w:tc>
          <w:tcPr>
            <w:tcW w:w="621" w:type="dxa"/>
            <w:vAlign w:val="bottom"/>
          </w:tcPr>
          <w:p w:rsidR="00C722B0" w:rsidRPr="004779DB" w:rsidRDefault="00C722B0" w:rsidP="00C712DC">
            <w:pPr>
              <w:spacing w:after="0" w:line="240" w:lineRule="auto"/>
              <w:rPr>
                <w:rFonts w:ascii="Times New Roman" w:hAnsi="Times New Roman"/>
                <w:color w:val="000000"/>
                <w:sz w:val="16"/>
              </w:rPr>
            </w:pPr>
            <w:proofErr w:type="gramStart"/>
            <w:r w:rsidRPr="004779DB">
              <w:rPr>
                <w:rFonts w:ascii="Times New Roman" w:hAnsi="Times New Roman"/>
                <w:color w:val="000000"/>
                <w:sz w:val="16"/>
              </w:rPr>
              <w:t>s15</w:t>
            </w:r>
            <w:proofErr w:type="gramEnd"/>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0,014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0,018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0,021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0,013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0,017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0,016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0,021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0,027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0,021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0,033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0,030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0,018 </w:t>
            </w:r>
          </w:p>
        </w:tc>
      </w:tr>
      <w:tr w:rsidR="00C722B0" w:rsidRPr="004779DB" w:rsidTr="00C712DC">
        <w:trPr>
          <w:trHeight w:val="300"/>
        </w:trPr>
        <w:tc>
          <w:tcPr>
            <w:tcW w:w="621" w:type="dxa"/>
            <w:vAlign w:val="bottom"/>
          </w:tcPr>
          <w:p w:rsidR="00C722B0" w:rsidRPr="004779DB" w:rsidRDefault="00C722B0" w:rsidP="00C712DC">
            <w:pPr>
              <w:spacing w:after="0" w:line="240" w:lineRule="auto"/>
              <w:rPr>
                <w:rFonts w:ascii="Times New Roman" w:hAnsi="Times New Roman"/>
                <w:color w:val="000000"/>
                <w:sz w:val="16"/>
              </w:rPr>
            </w:pPr>
            <w:r w:rsidRPr="004779DB">
              <w:rPr>
                <w:rFonts w:ascii="Times New Roman" w:hAnsi="Times New Roman"/>
                <w:color w:val="000000"/>
                <w:sz w:val="16"/>
              </w:rPr>
              <w:t>S16</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0,040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0,053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0,062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0,036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0,047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0,046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0,061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0,082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0,061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0,103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0,085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0,052 </w:t>
            </w:r>
          </w:p>
        </w:tc>
      </w:tr>
      <w:tr w:rsidR="00C722B0" w:rsidRPr="004779DB" w:rsidTr="00C712DC">
        <w:trPr>
          <w:trHeight w:val="300"/>
        </w:trPr>
        <w:tc>
          <w:tcPr>
            <w:tcW w:w="621" w:type="dxa"/>
            <w:vAlign w:val="bottom"/>
          </w:tcPr>
          <w:p w:rsidR="00C722B0" w:rsidRPr="004779DB" w:rsidRDefault="00C722B0" w:rsidP="00C712DC">
            <w:pPr>
              <w:spacing w:after="0" w:line="240" w:lineRule="auto"/>
              <w:rPr>
                <w:rFonts w:ascii="Times New Roman" w:hAnsi="Times New Roman"/>
                <w:color w:val="000000"/>
                <w:sz w:val="16"/>
              </w:rPr>
            </w:pPr>
            <w:r w:rsidRPr="004779DB">
              <w:rPr>
                <w:rFonts w:ascii="Times New Roman" w:hAnsi="Times New Roman"/>
                <w:color w:val="000000"/>
                <w:sz w:val="16"/>
              </w:rPr>
              <w:t>S17</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0,042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0,035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0,061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0,041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0,023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0,027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0,045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0,071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0,055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0,098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0,093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0,066 </w:t>
            </w:r>
          </w:p>
        </w:tc>
      </w:tr>
      <w:tr w:rsidR="00C722B0" w:rsidRPr="004779DB" w:rsidTr="00C712DC">
        <w:trPr>
          <w:trHeight w:val="300"/>
        </w:trPr>
        <w:tc>
          <w:tcPr>
            <w:tcW w:w="621" w:type="dxa"/>
            <w:vAlign w:val="bottom"/>
          </w:tcPr>
          <w:p w:rsidR="00C722B0" w:rsidRPr="004779DB" w:rsidRDefault="00C722B0" w:rsidP="00C712DC">
            <w:pPr>
              <w:spacing w:after="0" w:line="240" w:lineRule="auto"/>
              <w:rPr>
                <w:rFonts w:ascii="Times New Roman" w:hAnsi="Times New Roman"/>
                <w:color w:val="000000"/>
                <w:sz w:val="16"/>
              </w:rPr>
            </w:pPr>
            <w:r w:rsidRPr="004779DB">
              <w:rPr>
                <w:rFonts w:ascii="Times New Roman" w:hAnsi="Times New Roman"/>
                <w:color w:val="000000"/>
                <w:sz w:val="16"/>
              </w:rPr>
              <w:t>S18</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0,051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0,035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0,070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0,052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0,023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0,026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0,041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0,069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0,054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0,102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0,115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0,090 </w:t>
            </w:r>
          </w:p>
        </w:tc>
      </w:tr>
      <w:tr w:rsidR="00C722B0" w:rsidRPr="004779DB" w:rsidTr="00C712DC">
        <w:trPr>
          <w:trHeight w:val="300"/>
        </w:trPr>
        <w:tc>
          <w:tcPr>
            <w:tcW w:w="621" w:type="dxa"/>
            <w:vAlign w:val="bottom"/>
          </w:tcPr>
          <w:p w:rsidR="00C722B0" w:rsidRPr="004779DB" w:rsidRDefault="00C722B0" w:rsidP="00C712DC">
            <w:pPr>
              <w:spacing w:after="0" w:line="240" w:lineRule="auto"/>
              <w:rPr>
                <w:rFonts w:ascii="Times New Roman" w:hAnsi="Times New Roman"/>
                <w:color w:val="000000"/>
                <w:sz w:val="16"/>
              </w:rPr>
            </w:pPr>
            <w:r w:rsidRPr="004779DB">
              <w:rPr>
                <w:rFonts w:ascii="Times New Roman" w:hAnsi="Times New Roman"/>
                <w:color w:val="000000"/>
                <w:sz w:val="16"/>
              </w:rPr>
              <w:t>S19</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0,079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0,111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0,125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0,072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0,099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0,094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0,130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0,168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0,126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0,202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0,171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0,101 </w:t>
            </w:r>
          </w:p>
        </w:tc>
      </w:tr>
      <w:tr w:rsidR="00C722B0" w:rsidRPr="004779DB" w:rsidTr="00C712DC">
        <w:trPr>
          <w:trHeight w:val="300"/>
        </w:trPr>
        <w:tc>
          <w:tcPr>
            <w:tcW w:w="621" w:type="dxa"/>
            <w:vAlign w:val="bottom"/>
          </w:tcPr>
          <w:p w:rsidR="00C722B0" w:rsidRPr="004779DB" w:rsidRDefault="00C722B0" w:rsidP="00C712DC">
            <w:pPr>
              <w:spacing w:after="0" w:line="240" w:lineRule="auto"/>
              <w:rPr>
                <w:rFonts w:ascii="Times New Roman" w:hAnsi="Times New Roman"/>
                <w:color w:val="000000"/>
                <w:sz w:val="16"/>
              </w:rPr>
            </w:pPr>
            <w:r w:rsidRPr="004779DB">
              <w:rPr>
                <w:rFonts w:ascii="Times New Roman" w:hAnsi="Times New Roman"/>
                <w:color w:val="000000"/>
                <w:sz w:val="16"/>
              </w:rPr>
              <w:t>S20</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0,001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0,001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0,002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0,001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0,001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0,001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0,001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0,002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0,001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0,003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0,003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0,002 </w:t>
            </w:r>
          </w:p>
        </w:tc>
      </w:tr>
      <w:tr w:rsidR="00C722B0" w:rsidRPr="004779DB" w:rsidTr="00C712DC">
        <w:trPr>
          <w:trHeight w:val="300"/>
        </w:trPr>
        <w:tc>
          <w:tcPr>
            <w:tcW w:w="621" w:type="dxa"/>
            <w:vAlign w:val="bottom"/>
          </w:tcPr>
          <w:p w:rsidR="00C722B0" w:rsidRPr="004779DB" w:rsidRDefault="00C722B0" w:rsidP="00C712DC">
            <w:pPr>
              <w:spacing w:after="0" w:line="240" w:lineRule="auto"/>
              <w:rPr>
                <w:rFonts w:ascii="Times New Roman" w:hAnsi="Times New Roman"/>
                <w:color w:val="000000"/>
                <w:sz w:val="16"/>
              </w:rPr>
            </w:pPr>
            <w:r w:rsidRPr="004779DB">
              <w:rPr>
                <w:rFonts w:ascii="Times New Roman" w:hAnsi="Times New Roman"/>
                <w:color w:val="000000"/>
                <w:sz w:val="16"/>
              </w:rPr>
              <w:t>S21</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0,015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0,021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0,025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0,013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0,016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0,018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0,026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0,036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0,028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0,044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0,038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0,017 </w:t>
            </w:r>
          </w:p>
        </w:tc>
      </w:tr>
      <w:tr w:rsidR="00C722B0" w:rsidRPr="004779DB" w:rsidTr="00C712DC">
        <w:trPr>
          <w:trHeight w:val="300"/>
        </w:trPr>
        <w:tc>
          <w:tcPr>
            <w:tcW w:w="621" w:type="dxa"/>
            <w:vAlign w:val="bottom"/>
          </w:tcPr>
          <w:p w:rsidR="00C722B0" w:rsidRPr="004779DB" w:rsidRDefault="00C722B0" w:rsidP="00C712DC">
            <w:pPr>
              <w:spacing w:after="0" w:line="240" w:lineRule="auto"/>
              <w:rPr>
                <w:rFonts w:ascii="Times New Roman" w:hAnsi="Times New Roman"/>
                <w:color w:val="000000"/>
                <w:sz w:val="16"/>
              </w:rPr>
            </w:pPr>
            <w:r w:rsidRPr="004779DB">
              <w:rPr>
                <w:rFonts w:ascii="Times New Roman" w:hAnsi="Times New Roman"/>
                <w:color w:val="000000"/>
                <w:sz w:val="16"/>
              </w:rPr>
              <w:t>S21</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0,004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0,005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0,006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0,004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0,004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0,004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0,006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0,008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0,006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0,009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0,009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0,005 </w:t>
            </w:r>
          </w:p>
        </w:tc>
      </w:tr>
      <w:tr w:rsidR="00C722B0" w:rsidRPr="004779DB" w:rsidTr="00C712DC">
        <w:trPr>
          <w:trHeight w:val="300"/>
        </w:trPr>
        <w:tc>
          <w:tcPr>
            <w:tcW w:w="621" w:type="dxa"/>
            <w:vAlign w:val="bottom"/>
          </w:tcPr>
          <w:p w:rsidR="00C722B0" w:rsidRPr="004779DB" w:rsidRDefault="00C722B0" w:rsidP="00C712DC">
            <w:pPr>
              <w:spacing w:after="0" w:line="240" w:lineRule="auto"/>
              <w:rPr>
                <w:rFonts w:ascii="Times New Roman" w:hAnsi="Times New Roman"/>
                <w:color w:val="000000"/>
                <w:sz w:val="16"/>
              </w:rPr>
            </w:pPr>
            <w:r w:rsidRPr="004779DB">
              <w:rPr>
                <w:rFonts w:ascii="Times New Roman" w:hAnsi="Times New Roman"/>
                <w:color w:val="000000"/>
                <w:sz w:val="16"/>
              </w:rPr>
              <w:t>S23</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0,121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0,099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0,174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0,120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0,068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0,077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0,121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0,191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0,153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0,276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0,269 </w:t>
            </w:r>
          </w:p>
        </w:tc>
        <w:tc>
          <w:tcPr>
            <w:tcW w:w="621" w:type="dxa"/>
            <w:shd w:val="clear" w:color="auto" w:fill="auto"/>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0,197 </w:t>
            </w:r>
          </w:p>
        </w:tc>
      </w:tr>
    </w:tbl>
    <w:p w:rsidR="00C722B0" w:rsidRDefault="00C722B0" w:rsidP="00C722B0">
      <w:pPr>
        <w:jc w:val="both"/>
        <w:rPr>
          <w:rFonts w:ascii="Times New Roman" w:hAnsi="Times New Roman"/>
          <w:sz w:val="24"/>
          <w:szCs w:val="24"/>
          <w:lang w:val="en-GB"/>
        </w:rPr>
      </w:pPr>
    </w:p>
    <w:p w:rsidR="00C722B0" w:rsidRDefault="00C722B0" w:rsidP="00C722B0">
      <w:pPr>
        <w:jc w:val="both"/>
        <w:rPr>
          <w:rFonts w:ascii="Times New Roman" w:hAnsi="Times New Roman"/>
          <w:sz w:val="24"/>
          <w:szCs w:val="24"/>
          <w:lang w:val="en-GB"/>
        </w:rPr>
      </w:pPr>
    </w:p>
    <w:tbl>
      <w:tblPr>
        <w:tblW w:w="807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70" w:type="dxa"/>
          <w:right w:w="70" w:type="dxa"/>
        </w:tblCellMar>
        <w:tblLook w:val="04A0" w:firstRow="1" w:lastRow="0" w:firstColumn="1" w:lastColumn="0" w:noHBand="0" w:noVBand="1"/>
      </w:tblPr>
      <w:tblGrid>
        <w:gridCol w:w="621"/>
        <w:gridCol w:w="621"/>
        <w:gridCol w:w="621"/>
        <w:gridCol w:w="621"/>
        <w:gridCol w:w="621"/>
        <w:gridCol w:w="621"/>
        <w:gridCol w:w="621"/>
        <w:gridCol w:w="621"/>
        <w:gridCol w:w="621"/>
        <w:gridCol w:w="621"/>
        <w:gridCol w:w="621"/>
        <w:gridCol w:w="621"/>
        <w:gridCol w:w="621"/>
      </w:tblGrid>
      <w:tr w:rsidR="00C722B0" w:rsidRPr="004779DB" w:rsidTr="00C712DC">
        <w:trPr>
          <w:trHeight w:val="300"/>
        </w:trPr>
        <w:tc>
          <w:tcPr>
            <w:tcW w:w="621" w:type="dxa"/>
            <w:shd w:val="clear" w:color="auto" w:fill="FFFFFF" w:themeFill="background1"/>
          </w:tcPr>
          <w:p w:rsidR="00C722B0" w:rsidRPr="004779DB" w:rsidRDefault="00C722B0" w:rsidP="00C712DC">
            <w:pPr>
              <w:spacing w:after="0" w:line="240" w:lineRule="auto"/>
              <w:jc w:val="right"/>
              <w:rPr>
                <w:rFonts w:ascii="Times New Roman" w:eastAsia="Times New Roman" w:hAnsi="Times New Roman"/>
                <w:color w:val="9C0006"/>
                <w:sz w:val="16"/>
                <w:szCs w:val="16"/>
              </w:rPr>
            </w:pPr>
          </w:p>
        </w:tc>
        <w:tc>
          <w:tcPr>
            <w:tcW w:w="621" w:type="dxa"/>
            <w:shd w:val="clear" w:color="auto" w:fill="FFFFFF" w:themeFill="background1"/>
            <w:noWrap/>
            <w:vAlign w:val="bottom"/>
            <w:hideMark/>
          </w:tcPr>
          <w:p w:rsidR="00C722B0" w:rsidRPr="004779DB" w:rsidRDefault="00C722B0" w:rsidP="00C712DC">
            <w:pPr>
              <w:spacing w:after="0" w:line="240" w:lineRule="auto"/>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K</w:t>
            </w:r>
          </w:p>
        </w:tc>
        <w:tc>
          <w:tcPr>
            <w:tcW w:w="621" w:type="dxa"/>
            <w:shd w:val="clear" w:color="auto" w:fill="FFFFFF" w:themeFill="background1"/>
            <w:noWrap/>
            <w:vAlign w:val="bottom"/>
            <w:hideMark/>
          </w:tcPr>
          <w:p w:rsidR="00C722B0" w:rsidRPr="004779DB" w:rsidRDefault="00C722B0" w:rsidP="00C712DC">
            <w:pPr>
              <w:spacing w:after="0" w:line="240" w:lineRule="auto"/>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LUSK</w:t>
            </w:r>
          </w:p>
        </w:tc>
        <w:tc>
          <w:tcPr>
            <w:tcW w:w="621" w:type="dxa"/>
            <w:shd w:val="clear" w:color="auto" w:fill="FFFFFF" w:themeFill="background1"/>
            <w:noWrap/>
            <w:vAlign w:val="bottom"/>
            <w:hideMark/>
          </w:tcPr>
          <w:p w:rsidR="00C722B0" w:rsidRPr="004779DB" w:rsidRDefault="00C722B0" w:rsidP="00C712DC">
            <w:pPr>
              <w:spacing w:after="0" w:line="240" w:lineRule="auto"/>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LSK</w:t>
            </w:r>
          </w:p>
        </w:tc>
        <w:tc>
          <w:tcPr>
            <w:tcW w:w="621" w:type="dxa"/>
            <w:shd w:val="clear" w:color="auto" w:fill="FFFFFF" w:themeFill="background1"/>
            <w:noWrap/>
            <w:vAlign w:val="bottom"/>
            <w:hideMark/>
          </w:tcPr>
          <w:p w:rsidR="00C722B0" w:rsidRPr="004779DB" w:rsidRDefault="00C722B0" w:rsidP="00C712DC">
            <w:pPr>
              <w:spacing w:after="0" w:line="240" w:lineRule="auto"/>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EMP</w:t>
            </w:r>
          </w:p>
        </w:tc>
        <w:tc>
          <w:tcPr>
            <w:tcW w:w="621" w:type="dxa"/>
            <w:shd w:val="clear" w:color="auto" w:fill="FFFFFF" w:themeFill="background1"/>
            <w:noWrap/>
            <w:vAlign w:val="bottom"/>
            <w:hideMark/>
          </w:tcPr>
          <w:p w:rsidR="00C722B0" w:rsidRPr="004779DB" w:rsidRDefault="00C722B0" w:rsidP="00C712DC">
            <w:pPr>
              <w:spacing w:after="0" w:line="240" w:lineRule="auto"/>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HH1</w:t>
            </w:r>
          </w:p>
        </w:tc>
        <w:tc>
          <w:tcPr>
            <w:tcW w:w="621" w:type="dxa"/>
            <w:shd w:val="clear" w:color="auto" w:fill="FFFFFF" w:themeFill="background1"/>
            <w:noWrap/>
            <w:vAlign w:val="bottom"/>
            <w:hideMark/>
          </w:tcPr>
          <w:p w:rsidR="00C722B0" w:rsidRPr="004779DB" w:rsidRDefault="00C722B0" w:rsidP="00C712DC">
            <w:pPr>
              <w:spacing w:after="0" w:line="240" w:lineRule="auto"/>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HH2</w:t>
            </w:r>
          </w:p>
        </w:tc>
        <w:tc>
          <w:tcPr>
            <w:tcW w:w="621" w:type="dxa"/>
            <w:shd w:val="clear" w:color="auto" w:fill="FFFFFF" w:themeFill="background1"/>
            <w:noWrap/>
            <w:vAlign w:val="bottom"/>
            <w:hideMark/>
          </w:tcPr>
          <w:p w:rsidR="00C722B0" w:rsidRPr="004779DB" w:rsidRDefault="00C722B0" w:rsidP="00C712DC">
            <w:pPr>
              <w:spacing w:after="0" w:line="240" w:lineRule="auto"/>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HH3</w:t>
            </w:r>
          </w:p>
        </w:tc>
        <w:tc>
          <w:tcPr>
            <w:tcW w:w="621" w:type="dxa"/>
            <w:shd w:val="clear" w:color="auto" w:fill="FFFFFF" w:themeFill="background1"/>
            <w:noWrap/>
            <w:vAlign w:val="bottom"/>
            <w:hideMark/>
          </w:tcPr>
          <w:p w:rsidR="00C722B0" w:rsidRPr="004779DB" w:rsidRDefault="00C722B0" w:rsidP="00C712DC">
            <w:pPr>
              <w:spacing w:after="0" w:line="240" w:lineRule="auto"/>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HH4</w:t>
            </w:r>
          </w:p>
        </w:tc>
        <w:tc>
          <w:tcPr>
            <w:tcW w:w="621" w:type="dxa"/>
            <w:shd w:val="clear" w:color="auto" w:fill="FFFFFF" w:themeFill="background1"/>
            <w:noWrap/>
            <w:vAlign w:val="bottom"/>
            <w:hideMark/>
          </w:tcPr>
          <w:p w:rsidR="00C722B0" w:rsidRPr="004779DB" w:rsidRDefault="00C722B0" w:rsidP="00C712DC">
            <w:pPr>
              <w:spacing w:after="0" w:line="240" w:lineRule="auto"/>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HH5</w:t>
            </w:r>
          </w:p>
        </w:tc>
        <w:tc>
          <w:tcPr>
            <w:tcW w:w="621" w:type="dxa"/>
            <w:shd w:val="clear" w:color="auto" w:fill="FFFFFF" w:themeFill="background1"/>
            <w:noWrap/>
            <w:vAlign w:val="bottom"/>
            <w:hideMark/>
          </w:tcPr>
          <w:p w:rsidR="00C722B0" w:rsidRPr="004779DB" w:rsidRDefault="00C722B0" w:rsidP="00C712DC">
            <w:pPr>
              <w:spacing w:after="0" w:line="240" w:lineRule="auto"/>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HH6</w:t>
            </w:r>
          </w:p>
        </w:tc>
        <w:tc>
          <w:tcPr>
            <w:tcW w:w="621" w:type="dxa"/>
            <w:shd w:val="clear" w:color="auto" w:fill="FFFFFF" w:themeFill="background1"/>
            <w:noWrap/>
            <w:vAlign w:val="bottom"/>
            <w:hideMark/>
          </w:tcPr>
          <w:p w:rsidR="00C722B0" w:rsidRPr="004779DB" w:rsidRDefault="00C722B0" w:rsidP="00C712DC">
            <w:pPr>
              <w:spacing w:after="0" w:line="240" w:lineRule="auto"/>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HH7</w:t>
            </w:r>
          </w:p>
        </w:tc>
        <w:tc>
          <w:tcPr>
            <w:tcW w:w="621" w:type="dxa"/>
            <w:shd w:val="clear" w:color="auto" w:fill="FFFFFF" w:themeFill="background1"/>
            <w:noWrap/>
            <w:vAlign w:val="bottom"/>
            <w:hideMark/>
          </w:tcPr>
          <w:p w:rsidR="00C722B0" w:rsidRPr="004779DB" w:rsidRDefault="00C722B0" w:rsidP="00C712DC">
            <w:pPr>
              <w:spacing w:after="0" w:line="240" w:lineRule="auto"/>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HH8</w:t>
            </w:r>
          </w:p>
        </w:tc>
      </w:tr>
      <w:tr w:rsidR="00C722B0" w:rsidRPr="004779DB" w:rsidTr="00C712DC">
        <w:trPr>
          <w:trHeight w:val="300"/>
        </w:trPr>
        <w:tc>
          <w:tcPr>
            <w:tcW w:w="621" w:type="dxa"/>
            <w:shd w:val="clear" w:color="auto" w:fill="FFFFFF" w:themeFill="background1"/>
            <w:vAlign w:val="bottom"/>
          </w:tcPr>
          <w:p w:rsidR="00C722B0" w:rsidRPr="004779DB" w:rsidRDefault="00C722B0" w:rsidP="00C712DC">
            <w:pPr>
              <w:spacing w:after="0" w:line="240" w:lineRule="auto"/>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K</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9C0006"/>
                <w:sz w:val="16"/>
                <w:szCs w:val="16"/>
              </w:rPr>
            </w:pPr>
            <w:r w:rsidRPr="004779DB">
              <w:rPr>
                <w:rFonts w:ascii="Times New Roman" w:eastAsia="Times New Roman" w:hAnsi="Times New Roman"/>
                <w:color w:val="9C0006"/>
                <w:sz w:val="16"/>
                <w:szCs w:val="16"/>
              </w:rPr>
              <w:t xml:space="preserve">1,223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0,278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0,341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0,206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0,244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0,236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0,319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0,429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0,327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0,530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0,489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0,306 </w:t>
            </w:r>
          </w:p>
        </w:tc>
      </w:tr>
      <w:tr w:rsidR="00C722B0" w:rsidRPr="004779DB" w:rsidTr="00C712DC">
        <w:trPr>
          <w:trHeight w:val="300"/>
        </w:trPr>
        <w:tc>
          <w:tcPr>
            <w:tcW w:w="621" w:type="dxa"/>
            <w:shd w:val="clear" w:color="auto" w:fill="FFFFFF" w:themeFill="background1"/>
            <w:vAlign w:val="bottom"/>
          </w:tcPr>
          <w:p w:rsidR="00C722B0" w:rsidRPr="004779DB" w:rsidRDefault="00C722B0" w:rsidP="00C712DC">
            <w:pPr>
              <w:spacing w:after="0" w:line="240" w:lineRule="auto"/>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LUSK</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0,073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9C0006"/>
                <w:sz w:val="16"/>
                <w:szCs w:val="16"/>
              </w:rPr>
            </w:pPr>
            <w:r w:rsidRPr="004779DB">
              <w:rPr>
                <w:rFonts w:ascii="Times New Roman" w:eastAsia="Times New Roman" w:hAnsi="Times New Roman"/>
                <w:color w:val="9C0006"/>
                <w:sz w:val="16"/>
                <w:szCs w:val="16"/>
              </w:rPr>
              <w:t xml:space="preserve">1,092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0,111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0,067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0,082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0,079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0,102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0,138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0,106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0,170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0,160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0,100 </w:t>
            </w:r>
          </w:p>
        </w:tc>
      </w:tr>
      <w:tr w:rsidR="00C722B0" w:rsidRPr="004779DB" w:rsidTr="00C712DC">
        <w:trPr>
          <w:trHeight w:val="300"/>
        </w:trPr>
        <w:tc>
          <w:tcPr>
            <w:tcW w:w="621" w:type="dxa"/>
            <w:shd w:val="clear" w:color="auto" w:fill="FFFFFF" w:themeFill="background1"/>
            <w:vAlign w:val="bottom"/>
          </w:tcPr>
          <w:p w:rsidR="00C722B0" w:rsidRPr="004779DB" w:rsidRDefault="00C722B0" w:rsidP="00C712DC">
            <w:pPr>
              <w:spacing w:after="0" w:line="240" w:lineRule="auto"/>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LSK</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0,078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0,078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9C0006"/>
                <w:sz w:val="16"/>
                <w:szCs w:val="16"/>
              </w:rPr>
            </w:pPr>
            <w:r w:rsidRPr="004779DB">
              <w:rPr>
                <w:rFonts w:ascii="Times New Roman" w:eastAsia="Times New Roman" w:hAnsi="Times New Roman"/>
                <w:color w:val="9C0006"/>
                <w:sz w:val="16"/>
                <w:szCs w:val="16"/>
              </w:rPr>
              <w:t xml:space="preserve">1,114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0,075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0,062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0,064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0,089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0,131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0,104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0,175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0,173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0,120 </w:t>
            </w:r>
          </w:p>
        </w:tc>
      </w:tr>
      <w:tr w:rsidR="00C722B0" w:rsidRPr="004779DB" w:rsidTr="00C712DC">
        <w:trPr>
          <w:trHeight w:val="300"/>
        </w:trPr>
        <w:tc>
          <w:tcPr>
            <w:tcW w:w="621" w:type="dxa"/>
            <w:shd w:val="clear" w:color="auto" w:fill="FFFFFF" w:themeFill="background1"/>
            <w:vAlign w:val="bottom"/>
          </w:tcPr>
          <w:p w:rsidR="00C722B0" w:rsidRPr="004779DB" w:rsidRDefault="00C722B0" w:rsidP="00C712DC">
            <w:pPr>
              <w:spacing w:after="0" w:line="240" w:lineRule="auto"/>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EMP</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9C0006"/>
                <w:sz w:val="16"/>
                <w:szCs w:val="16"/>
              </w:rPr>
            </w:pPr>
            <w:r w:rsidRPr="004779DB">
              <w:rPr>
                <w:rFonts w:ascii="Times New Roman" w:eastAsia="Times New Roman" w:hAnsi="Times New Roman"/>
                <w:color w:val="9C0006"/>
                <w:sz w:val="16"/>
                <w:szCs w:val="16"/>
              </w:rPr>
              <w:t xml:space="preserve">1,004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0,229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0,280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9C0006"/>
                <w:sz w:val="16"/>
                <w:szCs w:val="16"/>
              </w:rPr>
            </w:pPr>
            <w:r w:rsidRPr="004779DB">
              <w:rPr>
                <w:rFonts w:ascii="Times New Roman" w:eastAsia="Times New Roman" w:hAnsi="Times New Roman"/>
                <w:color w:val="9C0006"/>
                <w:sz w:val="16"/>
                <w:szCs w:val="16"/>
              </w:rPr>
              <w:t xml:space="preserve">1,169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0,201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0,194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0,262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0,352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0,269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0,435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0,401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0,251 </w:t>
            </w:r>
          </w:p>
        </w:tc>
      </w:tr>
      <w:tr w:rsidR="00C722B0" w:rsidRPr="004779DB" w:rsidTr="00C712DC">
        <w:trPr>
          <w:trHeight w:val="300"/>
        </w:trPr>
        <w:tc>
          <w:tcPr>
            <w:tcW w:w="621" w:type="dxa"/>
            <w:shd w:val="clear" w:color="auto" w:fill="FFFFFF" w:themeFill="background1"/>
            <w:vAlign w:val="bottom"/>
          </w:tcPr>
          <w:p w:rsidR="00C722B0" w:rsidRPr="004779DB" w:rsidRDefault="00C722B0" w:rsidP="00C712DC">
            <w:pPr>
              <w:spacing w:after="0" w:line="240" w:lineRule="auto"/>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HH1</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0,100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0,431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0,107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0,047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9C0006"/>
                <w:sz w:val="16"/>
                <w:szCs w:val="16"/>
              </w:rPr>
            </w:pPr>
            <w:r w:rsidRPr="004779DB">
              <w:rPr>
                <w:rFonts w:ascii="Times New Roman" w:eastAsia="Times New Roman" w:hAnsi="Times New Roman"/>
                <w:color w:val="9C0006"/>
                <w:sz w:val="16"/>
                <w:szCs w:val="16"/>
              </w:rPr>
              <w:t xml:space="preserve">1,047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0,046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0,060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0,082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0,063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0,101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0,095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0,060 </w:t>
            </w:r>
          </w:p>
        </w:tc>
      </w:tr>
      <w:tr w:rsidR="00C722B0" w:rsidRPr="004779DB" w:rsidTr="00C712DC">
        <w:trPr>
          <w:trHeight w:val="300"/>
        </w:trPr>
        <w:tc>
          <w:tcPr>
            <w:tcW w:w="621" w:type="dxa"/>
            <w:shd w:val="clear" w:color="auto" w:fill="FFFFFF" w:themeFill="background1"/>
            <w:vAlign w:val="bottom"/>
          </w:tcPr>
          <w:p w:rsidR="00C722B0" w:rsidRPr="004779DB" w:rsidRDefault="00C722B0" w:rsidP="00C712DC">
            <w:pPr>
              <w:spacing w:after="0" w:line="240" w:lineRule="auto"/>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HH2</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0,080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0,305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0,175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0,045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0,039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9C0006"/>
                <w:sz w:val="16"/>
                <w:szCs w:val="16"/>
              </w:rPr>
            </w:pPr>
            <w:r w:rsidRPr="004779DB">
              <w:rPr>
                <w:rFonts w:ascii="Times New Roman" w:eastAsia="Times New Roman" w:hAnsi="Times New Roman"/>
                <w:color w:val="9C0006"/>
                <w:sz w:val="16"/>
                <w:szCs w:val="16"/>
              </w:rPr>
              <w:t xml:space="preserve">1,038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0,051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0,069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0,054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0,087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0,083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0,053 </w:t>
            </w:r>
          </w:p>
        </w:tc>
      </w:tr>
      <w:tr w:rsidR="00C722B0" w:rsidRPr="004779DB" w:rsidTr="00C712DC">
        <w:trPr>
          <w:trHeight w:val="300"/>
        </w:trPr>
        <w:tc>
          <w:tcPr>
            <w:tcW w:w="621" w:type="dxa"/>
            <w:shd w:val="clear" w:color="auto" w:fill="FFFFFF" w:themeFill="background1"/>
            <w:vAlign w:val="bottom"/>
          </w:tcPr>
          <w:p w:rsidR="00C722B0" w:rsidRPr="004779DB" w:rsidRDefault="00C722B0" w:rsidP="00C712DC">
            <w:pPr>
              <w:spacing w:after="0" w:line="240" w:lineRule="auto"/>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HH3</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0,104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0,292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0,201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0,076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0,043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0,042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9C0006"/>
                <w:sz w:val="16"/>
                <w:szCs w:val="16"/>
              </w:rPr>
            </w:pPr>
            <w:r w:rsidRPr="004779DB">
              <w:rPr>
                <w:rFonts w:ascii="Times New Roman" w:eastAsia="Times New Roman" w:hAnsi="Times New Roman"/>
                <w:color w:val="9C0006"/>
                <w:sz w:val="16"/>
                <w:szCs w:val="16"/>
              </w:rPr>
              <w:t xml:space="preserve">1,057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0,078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0,060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0,098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0,093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0,060 </w:t>
            </w:r>
          </w:p>
        </w:tc>
      </w:tr>
      <w:tr w:rsidR="00C722B0" w:rsidRPr="004779DB" w:rsidTr="00C712DC">
        <w:trPr>
          <w:trHeight w:val="300"/>
        </w:trPr>
        <w:tc>
          <w:tcPr>
            <w:tcW w:w="621" w:type="dxa"/>
            <w:shd w:val="clear" w:color="auto" w:fill="FFFFFF" w:themeFill="background1"/>
            <w:vAlign w:val="bottom"/>
          </w:tcPr>
          <w:p w:rsidR="00C722B0" w:rsidRPr="004779DB" w:rsidRDefault="00C722B0" w:rsidP="00C712DC">
            <w:pPr>
              <w:spacing w:after="0" w:line="240" w:lineRule="auto"/>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HH4</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0,043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0,024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0,081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0,043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0,012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0,012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0,016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9C0006"/>
                <w:sz w:val="16"/>
                <w:szCs w:val="16"/>
              </w:rPr>
            </w:pPr>
            <w:r w:rsidRPr="004779DB">
              <w:rPr>
                <w:rFonts w:ascii="Times New Roman" w:eastAsia="Times New Roman" w:hAnsi="Times New Roman"/>
                <w:color w:val="9C0006"/>
                <w:sz w:val="16"/>
                <w:szCs w:val="16"/>
              </w:rPr>
              <w:t xml:space="preserve">1,023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0,017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0,029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0,027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0,018 </w:t>
            </w:r>
          </w:p>
        </w:tc>
      </w:tr>
      <w:tr w:rsidR="00C722B0" w:rsidRPr="004779DB" w:rsidTr="00C712DC">
        <w:trPr>
          <w:trHeight w:val="300"/>
        </w:trPr>
        <w:tc>
          <w:tcPr>
            <w:tcW w:w="621" w:type="dxa"/>
            <w:shd w:val="clear" w:color="auto" w:fill="FFFFFF" w:themeFill="background1"/>
            <w:vAlign w:val="bottom"/>
          </w:tcPr>
          <w:p w:rsidR="00C722B0" w:rsidRPr="004779DB" w:rsidRDefault="00C722B0" w:rsidP="00C712DC">
            <w:pPr>
              <w:spacing w:after="0" w:line="240" w:lineRule="auto"/>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HH5</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0,073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0,074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0,158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0,066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0,023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0,023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0,031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0,044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9C0006"/>
                <w:sz w:val="16"/>
                <w:szCs w:val="16"/>
              </w:rPr>
            </w:pPr>
            <w:r w:rsidRPr="004779DB">
              <w:rPr>
                <w:rFonts w:ascii="Times New Roman" w:eastAsia="Times New Roman" w:hAnsi="Times New Roman"/>
                <w:color w:val="9C0006"/>
                <w:sz w:val="16"/>
                <w:szCs w:val="16"/>
              </w:rPr>
              <w:t xml:space="preserve">1,034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0,055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0,053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0,034 </w:t>
            </w:r>
          </w:p>
        </w:tc>
      </w:tr>
      <w:tr w:rsidR="00C722B0" w:rsidRPr="004779DB" w:rsidTr="00C712DC">
        <w:trPr>
          <w:trHeight w:val="300"/>
        </w:trPr>
        <w:tc>
          <w:tcPr>
            <w:tcW w:w="621" w:type="dxa"/>
            <w:shd w:val="clear" w:color="auto" w:fill="FFFFFF" w:themeFill="background1"/>
            <w:vAlign w:val="bottom"/>
          </w:tcPr>
          <w:p w:rsidR="00C722B0" w:rsidRPr="004779DB" w:rsidRDefault="00C722B0" w:rsidP="00C712DC">
            <w:pPr>
              <w:spacing w:after="0" w:line="240" w:lineRule="auto"/>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HH6</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0,024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0,028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0,085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0,024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0,009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0,009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0,013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0,018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0,014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9C0006"/>
                <w:sz w:val="16"/>
                <w:szCs w:val="16"/>
              </w:rPr>
            </w:pPr>
            <w:r w:rsidRPr="004779DB">
              <w:rPr>
                <w:rFonts w:ascii="Times New Roman" w:eastAsia="Times New Roman" w:hAnsi="Times New Roman"/>
                <w:color w:val="9C0006"/>
                <w:sz w:val="16"/>
                <w:szCs w:val="16"/>
              </w:rPr>
              <w:t xml:space="preserve">1,023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0,022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0,014 </w:t>
            </w:r>
          </w:p>
        </w:tc>
      </w:tr>
      <w:tr w:rsidR="00C722B0" w:rsidRPr="004779DB" w:rsidTr="00C712DC">
        <w:trPr>
          <w:trHeight w:val="300"/>
        </w:trPr>
        <w:tc>
          <w:tcPr>
            <w:tcW w:w="621" w:type="dxa"/>
            <w:shd w:val="clear" w:color="auto" w:fill="FFFFFF" w:themeFill="background1"/>
            <w:vAlign w:val="bottom"/>
          </w:tcPr>
          <w:p w:rsidR="00C722B0" w:rsidRPr="004779DB" w:rsidRDefault="00C722B0" w:rsidP="00C712DC">
            <w:pPr>
              <w:spacing w:after="0" w:line="240" w:lineRule="auto"/>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HH7</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0,081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0,052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0,133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0,073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0,023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0,022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0,030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0,042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0,032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0,053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9C0006"/>
                <w:sz w:val="16"/>
                <w:szCs w:val="16"/>
              </w:rPr>
            </w:pPr>
            <w:r w:rsidRPr="004779DB">
              <w:rPr>
                <w:rFonts w:ascii="Times New Roman" w:eastAsia="Times New Roman" w:hAnsi="Times New Roman"/>
                <w:color w:val="9C0006"/>
                <w:sz w:val="16"/>
                <w:szCs w:val="16"/>
              </w:rPr>
              <w:t xml:space="preserve">1,050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0,032 </w:t>
            </w:r>
          </w:p>
        </w:tc>
      </w:tr>
      <w:tr w:rsidR="00C722B0" w:rsidRPr="004779DB" w:rsidTr="00C712DC">
        <w:trPr>
          <w:trHeight w:val="300"/>
        </w:trPr>
        <w:tc>
          <w:tcPr>
            <w:tcW w:w="621" w:type="dxa"/>
            <w:shd w:val="clear" w:color="auto" w:fill="FFFFFF" w:themeFill="background1"/>
            <w:vAlign w:val="bottom"/>
          </w:tcPr>
          <w:p w:rsidR="00C722B0" w:rsidRPr="004779DB" w:rsidRDefault="00C722B0" w:rsidP="00C712DC">
            <w:pPr>
              <w:spacing w:after="0" w:line="240" w:lineRule="auto"/>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HH8</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0,485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0,155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0,520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0,528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0,115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0,112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0,153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0,209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0,161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0,262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000000"/>
                <w:sz w:val="16"/>
                <w:szCs w:val="16"/>
              </w:rPr>
            </w:pPr>
            <w:r w:rsidRPr="004779DB">
              <w:rPr>
                <w:rFonts w:ascii="Times New Roman" w:eastAsia="Times New Roman" w:hAnsi="Times New Roman"/>
                <w:color w:val="000000"/>
                <w:sz w:val="16"/>
                <w:szCs w:val="16"/>
              </w:rPr>
              <w:t xml:space="preserve">0,246 </w:t>
            </w:r>
          </w:p>
        </w:tc>
        <w:tc>
          <w:tcPr>
            <w:tcW w:w="621" w:type="dxa"/>
            <w:shd w:val="clear" w:color="auto" w:fill="FFFFFF" w:themeFill="background1"/>
            <w:noWrap/>
            <w:vAlign w:val="bottom"/>
            <w:hideMark/>
          </w:tcPr>
          <w:p w:rsidR="00C722B0" w:rsidRPr="004779DB" w:rsidRDefault="00C722B0" w:rsidP="00C712DC">
            <w:pPr>
              <w:spacing w:after="0" w:line="240" w:lineRule="auto"/>
              <w:jc w:val="right"/>
              <w:rPr>
                <w:rFonts w:ascii="Times New Roman" w:eastAsia="Times New Roman" w:hAnsi="Times New Roman"/>
                <w:color w:val="9C0006"/>
                <w:sz w:val="16"/>
                <w:szCs w:val="16"/>
              </w:rPr>
            </w:pPr>
            <w:r w:rsidRPr="004779DB">
              <w:rPr>
                <w:rFonts w:ascii="Times New Roman" w:eastAsia="Times New Roman" w:hAnsi="Times New Roman"/>
                <w:color w:val="9C0006"/>
                <w:sz w:val="16"/>
                <w:szCs w:val="16"/>
              </w:rPr>
              <w:t xml:space="preserve">1,158 </w:t>
            </w:r>
          </w:p>
        </w:tc>
      </w:tr>
    </w:tbl>
    <w:p w:rsidR="00C722B0" w:rsidRDefault="00C722B0" w:rsidP="00C722B0">
      <w:pPr>
        <w:jc w:val="both"/>
        <w:rPr>
          <w:rFonts w:ascii="Times New Roman" w:hAnsi="Times New Roman"/>
          <w:sz w:val="24"/>
          <w:szCs w:val="24"/>
          <w:lang w:val="en-GB"/>
        </w:rPr>
      </w:pPr>
    </w:p>
    <w:p w:rsidR="00C722B0" w:rsidRDefault="00C722B0" w:rsidP="00C722B0">
      <w:pPr>
        <w:jc w:val="both"/>
        <w:rPr>
          <w:rFonts w:ascii="Times New Roman" w:hAnsi="Times New Roman"/>
          <w:sz w:val="24"/>
          <w:szCs w:val="24"/>
          <w:lang w:val="en-GB"/>
        </w:rPr>
      </w:pPr>
    </w:p>
    <w:p w:rsidR="00C722B0" w:rsidRDefault="00C722B0" w:rsidP="00C722B0">
      <w:pPr>
        <w:jc w:val="both"/>
        <w:rPr>
          <w:rFonts w:ascii="Times New Roman" w:hAnsi="Times New Roman"/>
          <w:sz w:val="24"/>
          <w:szCs w:val="24"/>
          <w:lang w:val="en-GB"/>
        </w:rPr>
      </w:pPr>
    </w:p>
    <w:p w:rsidR="00C722B0" w:rsidRDefault="00C722B0" w:rsidP="00C722B0">
      <w:pPr>
        <w:jc w:val="both"/>
        <w:rPr>
          <w:rFonts w:ascii="Times New Roman" w:hAnsi="Times New Roman"/>
          <w:sz w:val="24"/>
          <w:szCs w:val="24"/>
          <w:lang w:val="en-GB"/>
        </w:rPr>
        <w:sectPr w:rsidR="00C722B0" w:rsidSect="00C712DC">
          <w:pgSz w:w="16838" w:h="11906" w:orient="landscape"/>
          <w:pgMar w:top="1701" w:right="1417" w:bottom="1701" w:left="1417" w:header="708" w:footer="708" w:gutter="0"/>
          <w:cols w:space="708"/>
          <w:docGrid w:linePitch="360"/>
        </w:sectPr>
      </w:pPr>
    </w:p>
    <w:p w:rsidR="00C722B0" w:rsidRPr="002E3563" w:rsidRDefault="00C722B0" w:rsidP="00C722B0">
      <w:pPr>
        <w:spacing w:after="0"/>
        <w:jc w:val="center"/>
        <w:rPr>
          <w:rFonts w:ascii="Times New Roman" w:hAnsi="Times New Roman"/>
          <w:b/>
          <w:sz w:val="24"/>
          <w:szCs w:val="24"/>
          <w:lang w:val="en-GB"/>
        </w:rPr>
      </w:pPr>
      <w:r w:rsidRPr="002E3563">
        <w:rPr>
          <w:rFonts w:ascii="Times New Roman" w:hAnsi="Times New Roman"/>
          <w:b/>
          <w:sz w:val="24"/>
          <w:szCs w:val="24"/>
          <w:lang w:val="en-GB"/>
        </w:rPr>
        <w:lastRenderedPageBreak/>
        <w:t xml:space="preserve">Table </w:t>
      </w:r>
      <w:r>
        <w:rPr>
          <w:rFonts w:ascii="Times New Roman" w:hAnsi="Times New Roman"/>
          <w:b/>
          <w:sz w:val="24"/>
          <w:szCs w:val="24"/>
          <w:lang w:val="en-GB"/>
        </w:rPr>
        <w:t>A2</w:t>
      </w:r>
      <w:r w:rsidRPr="002E3563">
        <w:rPr>
          <w:rFonts w:ascii="Times New Roman" w:hAnsi="Times New Roman"/>
          <w:b/>
          <w:sz w:val="24"/>
          <w:szCs w:val="24"/>
          <w:lang w:val="en-GB"/>
        </w:rPr>
        <w:t xml:space="preserve">: Impacts of the </w:t>
      </w:r>
      <w:proofErr w:type="spellStart"/>
      <w:r w:rsidRPr="002E3563">
        <w:rPr>
          <w:rFonts w:ascii="Times New Roman" w:hAnsi="Times New Roman"/>
          <w:b/>
          <w:sz w:val="24"/>
          <w:szCs w:val="24"/>
          <w:lang w:val="en-GB"/>
        </w:rPr>
        <w:t>Proconfis</w:t>
      </w:r>
      <w:proofErr w:type="spellEnd"/>
      <w:r w:rsidRPr="002E3563">
        <w:rPr>
          <w:rFonts w:ascii="Times New Roman" w:hAnsi="Times New Roman"/>
          <w:b/>
          <w:sz w:val="24"/>
          <w:szCs w:val="24"/>
          <w:lang w:val="en-GB"/>
        </w:rPr>
        <w:t xml:space="preserve"> project on Production and Value added</w:t>
      </w:r>
      <w:r>
        <w:rPr>
          <w:rFonts w:ascii="Times New Roman" w:hAnsi="Times New Roman"/>
          <w:b/>
          <w:sz w:val="24"/>
          <w:szCs w:val="24"/>
          <w:lang w:val="en-GB"/>
        </w:rPr>
        <w:t xml:space="preserve"> under de second scenario for tax collection after 2015</w:t>
      </w:r>
    </w:p>
    <w:tbl>
      <w:tblPr>
        <w:tblStyle w:val="TableGrid"/>
        <w:tblpPr w:leftFromText="141" w:rightFromText="141" w:vertAnchor="text" w:horzAnchor="margin" w:tblpXSpec="center" w:tblpY="435"/>
        <w:tblW w:w="6871" w:type="dxa"/>
        <w:tblLook w:val="04A0" w:firstRow="1" w:lastRow="0" w:firstColumn="1" w:lastColumn="0" w:noHBand="0" w:noVBand="1"/>
      </w:tblPr>
      <w:tblGrid>
        <w:gridCol w:w="697"/>
        <w:gridCol w:w="1460"/>
        <w:gridCol w:w="1538"/>
        <w:gridCol w:w="1460"/>
        <w:gridCol w:w="1716"/>
      </w:tblGrid>
      <w:tr w:rsidR="00C722B0" w:rsidTr="00C712DC">
        <w:tc>
          <w:tcPr>
            <w:tcW w:w="0" w:type="auto"/>
            <w:vMerge w:val="restart"/>
          </w:tcPr>
          <w:p w:rsidR="00C722B0" w:rsidRDefault="00C722B0" w:rsidP="00C712DC">
            <w:pPr>
              <w:jc w:val="both"/>
              <w:rPr>
                <w:rFonts w:ascii="Times New Roman" w:hAnsi="Times New Roman"/>
                <w:sz w:val="24"/>
                <w:szCs w:val="24"/>
                <w:lang w:val="en-GB"/>
              </w:rPr>
            </w:pPr>
            <w:r>
              <w:rPr>
                <w:rFonts w:ascii="Times New Roman" w:hAnsi="Times New Roman"/>
                <w:sz w:val="24"/>
                <w:szCs w:val="24"/>
                <w:lang w:val="en-GB"/>
              </w:rPr>
              <w:t>Year</w:t>
            </w:r>
          </w:p>
        </w:tc>
        <w:tc>
          <w:tcPr>
            <w:tcW w:w="2998" w:type="dxa"/>
            <w:gridSpan w:val="2"/>
            <w:vAlign w:val="center"/>
          </w:tcPr>
          <w:p w:rsidR="00C722B0" w:rsidRPr="002E3563" w:rsidRDefault="00C722B0" w:rsidP="00C712DC">
            <w:pPr>
              <w:jc w:val="center"/>
              <w:rPr>
                <w:rFonts w:ascii="Times New Roman" w:hAnsi="Times New Roman"/>
                <w:b/>
                <w:sz w:val="24"/>
                <w:szCs w:val="24"/>
                <w:lang w:val="en-GB"/>
              </w:rPr>
            </w:pPr>
            <w:r w:rsidRPr="002E3563">
              <w:rPr>
                <w:rFonts w:ascii="Times New Roman" w:hAnsi="Times New Roman"/>
                <w:b/>
                <w:sz w:val="24"/>
                <w:szCs w:val="24"/>
                <w:lang w:val="en-GB"/>
              </w:rPr>
              <w:t>Infrastructure</w:t>
            </w:r>
          </w:p>
        </w:tc>
        <w:tc>
          <w:tcPr>
            <w:tcW w:w="3176" w:type="dxa"/>
            <w:gridSpan w:val="2"/>
            <w:vAlign w:val="center"/>
          </w:tcPr>
          <w:p w:rsidR="00C722B0" w:rsidRPr="002E3563" w:rsidRDefault="00C722B0" w:rsidP="00C712DC">
            <w:pPr>
              <w:jc w:val="center"/>
              <w:rPr>
                <w:rFonts w:ascii="Times New Roman" w:hAnsi="Times New Roman"/>
                <w:b/>
                <w:sz w:val="24"/>
                <w:szCs w:val="24"/>
                <w:lang w:val="en-GB"/>
              </w:rPr>
            </w:pPr>
            <w:r w:rsidRPr="002E3563">
              <w:rPr>
                <w:rFonts w:ascii="Times New Roman" w:hAnsi="Times New Roman"/>
                <w:b/>
                <w:sz w:val="24"/>
                <w:szCs w:val="24"/>
                <w:lang w:val="en-GB"/>
              </w:rPr>
              <w:t>Transfers to poor households</w:t>
            </w:r>
          </w:p>
        </w:tc>
      </w:tr>
      <w:tr w:rsidR="00C722B0" w:rsidTr="00C712DC">
        <w:tc>
          <w:tcPr>
            <w:tcW w:w="0" w:type="auto"/>
            <w:vMerge/>
          </w:tcPr>
          <w:p w:rsidR="00C722B0" w:rsidRDefault="00C722B0" w:rsidP="00C712DC">
            <w:pPr>
              <w:jc w:val="both"/>
              <w:rPr>
                <w:rFonts w:ascii="Times New Roman" w:hAnsi="Times New Roman"/>
                <w:sz w:val="24"/>
                <w:szCs w:val="24"/>
                <w:lang w:val="en-GB"/>
              </w:rPr>
            </w:pPr>
          </w:p>
        </w:tc>
        <w:tc>
          <w:tcPr>
            <w:tcW w:w="1460" w:type="dxa"/>
          </w:tcPr>
          <w:p w:rsidR="00C722B0" w:rsidRDefault="00C722B0" w:rsidP="00C712DC">
            <w:pPr>
              <w:jc w:val="both"/>
              <w:rPr>
                <w:rFonts w:ascii="Times New Roman" w:hAnsi="Times New Roman"/>
                <w:sz w:val="24"/>
                <w:szCs w:val="24"/>
                <w:lang w:val="en-GB"/>
              </w:rPr>
            </w:pPr>
            <w:r>
              <w:rPr>
                <w:rFonts w:ascii="Times New Roman" w:hAnsi="Times New Roman"/>
                <w:sz w:val="24"/>
                <w:szCs w:val="24"/>
                <w:lang w:val="en-GB"/>
              </w:rPr>
              <w:t>Production</w:t>
            </w:r>
          </w:p>
          <w:p w:rsidR="00C722B0" w:rsidRDefault="00C722B0" w:rsidP="00C712DC">
            <w:pPr>
              <w:jc w:val="both"/>
              <w:rPr>
                <w:rFonts w:ascii="Times New Roman" w:hAnsi="Times New Roman"/>
                <w:sz w:val="24"/>
                <w:szCs w:val="24"/>
                <w:lang w:val="en-GB"/>
              </w:rPr>
            </w:pPr>
            <w:r w:rsidRPr="002E3563">
              <w:rPr>
                <w:rFonts w:ascii="Times New Roman" w:hAnsi="Times New Roman"/>
                <w:sz w:val="24"/>
                <w:szCs w:val="24"/>
                <w:lang w:val="en-GB"/>
              </w:rPr>
              <w:t xml:space="preserve">(R$ </w:t>
            </w:r>
            <w:r>
              <w:rPr>
                <w:rFonts w:ascii="Times New Roman" w:hAnsi="Times New Roman"/>
                <w:sz w:val="24"/>
                <w:szCs w:val="24"/>
                <w:lang w:val="en-GB"/>
              </w:rPr>
              <w:t>m</w:t>
            </w:r>
            <w:r w:rsidRPr="002E3563">
              <w:rPr>
                <w:rFonts w:ascii="Times New Roman" w:hAnsi="Times New Roman"/>
                <w:sz w:val="24"/>
                <w:szCs w:val="24"/>
                <w:lang w:val="en-GB"/>
              </w:rPr>
              <w:t>illion)</w:t>
            </w:r>
          </w:p>
        </w:tc>
        <w:tc>
          <w:tcPr>
            <w:tcW w:w="1538" w:type="dxa"/>
          </w:tcPr>
          <w:p w:rsidR="00C722B0" w:rsidRDefault="00C722B0" w:rsidP="00C712DC">
            <w:pPr>
              <w:jc w:val="both"/>
              <w:rPr>
                <w:rFonts w:ascii="Times New Roman" w:hAnsi="Times New Roman"/>
                <w:sz w:val="24"/>
                <w:szCs w:val="24"/>
                <w:lang w:val="en-GB"/>
              </w:rPr>
            </w:pPr>
            <w:r>
              <w:rPr>
                <w:rFonts w:ascii="Times New Roman" w:hAnsi="Times New Roman"/>
                <w:sz w:val="24"/>
                <w:szCs w:val="24"/>
                <w:lang w:val="en-GB"/>
              </w:rPr>
              <w:t>Value Added</w:t>
            </w:r>
          </w:p>
          <w:p w:rsidR="00C722B0" w:rsidRDefault="00C722B0" w:rsidP="00C712DC">
            <w:pPr>
              <w:jc w:val="both"/>
              <w:rPr>
                <w:rFonts w:ascii="Times New Roman" w:hAnsi="Times New Roman"/>
                <w:sz w:val="24"/>
                <w:szCs w:val="24"/>
                <w:lang w:val="en-GB"/>
              </w:rPr>
            </w:pPr>
            <w:r w:rsidRPr="002E3563">
              <w:rPr>
                <w:rFonts w:ascii="Times New Roman" w:hAnsi="Times New Roman"/>
                <w:sz w:val="24"/>
                <w:szCs w:val="24"/>
                <w:lang w:val="en-GB"/>
              </w:rPr>
              <w:t xml:space="preserve">(R$ </w:t>
            </w:r>
            <w:r>
              <w:rPr>
                <w:rFonts w:ascii="Times New Roman" w:hAnsi="Times New Roman"/>
                <w:sz w:val="24"/>
                <w:szCs w:val="24"/>
                <w:lang w:val="en-GB"/>
              </w:rPr>
              <w:t>m</w:t>
            </w:r>
            <w:r w:rsidRPr="002E3563">
              <w:rPr>
                <w:rFonts w:ascii="Times New Roman" w:hAnsi="Times New Roman"/>
                <w:sz w:val="24"/>
                <w:szCs w:val="24"/>
                <w:lang w:val="en-GB"/>
              </w:rPr>
              <w:t>illion)</w:t>
            </w:r>
          </w:p>
        </w:tc>
        <w:tc>
          <w:tcPr>
            <w:tcW w:w="1460" w:type="dxa"/>
          </w:tcPr>
          <w:p w:rsidR="00C722B0" w:rsidRDefault="00C722B0" w:rsidP="00C712DC">
            <w:pPr>
              <w:jc w:val="both"/>
              <w:rPr>
                <w:rFonts w:ascii="Times New Roman" w:hAnsi="Times New Roman"/>
                <w:sz w:val="24"/>
                <w:szCs w:val="24"/>
                <w:lang w:val="en-GB"/>
              </w:rPr>
            </w:pPr>
            <w:r>
              <w:rPr>
                <w:rFonts w:ascii="Times New Roman" w:hAnsi="Times New Roman"/>
                <w:sz w:val="24"/>
                <w:szCs w:val="24"/>
                <w:lang w:val="en-GB"/>
              </w:rPr>
              <w:t>Production</w:t>
            </w:r>
          </w:p>
          <w:p w:rsidR="00C722B0" w:rsidRDefault="00C722B0" w:rsidP="00C712DC">
            <w:pPr>
              <w:jc w:val="both"/>
              <w:rPr>
                <w:rFonts w:ascii="Times New Roman" w:hAnsi="Times New Roman"/>
                <w:sz w:val="24"/>
                <w:szCs w:val="24"/>
                <w:lang w:val="en-GB"/>
              </w:rPr>
            </w:pPr>
            <w:r w:rsidRPr="002E3563">
              <w:rPr>
                <w:rFonts w:ascii="Times New Roman" w:hAnsi="Times New Roman"/>
                <w:sz w:val="24"/>
                <w:szCs w:val="24"/>
                <w:lang w:val="en-GB"/>
              </w:rPr>
              <w:t xml:space="preserve">(R$ </w:t>
            </w:r>
            <w:r>
              <w:rPr>
                <w:rFonts w:ascii="Times New Roman" w:hAnsi="Times New Roman"/>
                <w:sz w:val="24"/>
                <w:szCs w:val="24"/>
                <w:lang w:val="en-GB"/>
              </w:rPr>
              <w:t>m</w:t>
            </w:r>
            <w:r w:rsidRPr="002E3563">
              <w:rPr>
                <w:rFonts w:ascii="Times New Roman" w:hAnsi="Times New Roman"/>
                <w:sz w:val="24"/>
                <w:szCs w:val="24"/>
                <w:lang w:val="en-GB"/>
              </w:rPr>
              <w:t>illion)</w:t>
            </w:r>
          </w:p>
        </w:tc>
        <w:tc>
          <w:tcPr>
            <w:tcW w:w="1716" w:type="dxa"/>
          </w:tcPr>
          <w:p w:rsidR="00C722B0" w:rsidRDefault="00C722B0" w:rsidP="00C712DC">
            <w:pPr>
              <w:jc w:val="both"/>
              <w:rPr>
                <w:rFonts w:ascii="Times New Roman" w:hAnsi="Times New Roman"/>
                <w:sz w:val="24"/>
                <w:szCs w:val="24"/>
                <w:lang w:val="en-GB"/>
              </w:rPr>
            </w:pPr>
            <w:r>
              <w:rPr>
                <w:rFonts w:ascii="Times New Roman" w:hAnsi="Times New Roman"/>
                <w:sz w:val="24"/>
                <w:szCs w:val="24"/>
                <w:lang w:val="en-GB"/>
              </w:rPr>
              <w:t>Value Added</w:t>
            </w:r>
          </w:p>
          <w:p w:rsidR="00C722B0" w:rsidRDefault="00C722B0" w:rsidP="00C712DC">
            <w:pPr>
              <w:jc w:val="both"/>
              <w:rPr>
                <w:rFonts w:ascii="Times New Roman" w:hAnsi="Times New Roman"/>
                <w:sz w:val="24"/>
                <w:szCs w:val="24"/>
                <w:lang w:val="en-GB"/>
              </w:rPr>
            </w:pPr>
            <w:r w:rsidRPr="002E3563">
              <w:rPr>
                <w:rFonts w:ascii="Times New Roman" w:hAnsi="Times New Roman"/>
                <w:sz w:val="24"/>
                <w:szCs w:val="24"/>
                <w:lang w:val="en-GB"/>
              </w:rPr>
              <w:t xml:space="preserve">(R$ </w:t>
            </w:r>
            <w:r>
              <w:rPr>
                <w:rFonts w:ascii="Times New Roman" w:hAnsi="Times New Roman"/>
                <w:sz w:val="24"/>
                <w:szCs w:val="24"/>
                <w:lang w:val="en-GB"/>
              </w:rPr>
              <w:t>m</w:t>
            </w:r>
            <w:r w:rsidRPr="002E3563">
              <w:rPr>
                <w:rFonts w:ascii="Times New Roman" w:hAnsi="Times New Roman"/>
                <w:sz w:val="24"/>
                <w:szCs w:val="24"/>
                <w:lang w:val="en-GB"/>
              </w:rPr>
              <w:t>illion)</w:t>
            </w:r>
          </w:p>
        </w:tc>
      </w:tr>
      <w:tr w:rsidR="00C722B0" w:rsidTr="00C712DC">
        <w:tc>
          <w:tcPr>
            <w:tcW w:w="0" w:type="auto"/>
            <w:vAlign w:val="bottom"/>
          </w:tcPr>
          <w:p w:rsidR="00C722B0" w:rsidRPr="00CA21CF" w:rsidRDefault="00C722B0" w:rsidP="00C712DC">
            <w:pPr>
              <w:jc w:val="right"/>
              <w:rPr>
                <w:rFonts w:ascii="Times New Roman" w:eastAsia="Times New Roman" w:hAnsi="Times New Roman"/>
                <w:color w:val="000000"/>
                <w:sz w:val="24"/>
                <w:szCs w:val="24"/>
              </w:rPr>
            </w:pPr>
            <w:r w:rsidRPr="00CA21CF">
              <w:rPr>
                <w:rFonts w:ascii="Times New Roman" w:eastAsia="Times New Roman" w:hAnsi="Times New Roman"/>
                <w:color w:val="000000"/>
                <w:sz w:val="24"/>
                <w:szCs w:val="24"/>
              </w:rPr>
              <w:t>2013</w:t>
            </w:r>
          </w:p>
        </w:tc>
        <w:tc>
          <w:tcPr>
            <w:tcW w:w="1460" w:type="dxa"/>
            <w:vAlign w:val="bottom"/>
          </w:tcPr>
          <w:p w:rsidR="00C722B0" w:rsidRPr="00694169" w:rsidRDefault="00C722B0" w:rsidP="00C712DC">
            <w:pPr>
              <w:jc w:val="center"/>
              <w:rPr>
                <w:rFonts w:ascii="Times New Roman" w:hAnsi="Times New Roman"/>
                <w:color w:val="000000"/>
                <w:sz w:val="22"/>
                <w:szCs w:val="22"/>
              </w:rPr>
            </w:pPr>
            <w:r w:rsidRPr="00694169">
              <w:rPr>
                <w:rFonts w:ascii="Times New Roman" w:hAnsi="Times New Roman"/>
                <w:color w:val="000000"/>
                <w:sz w:val="22"/>
                <w:szCs w:val="22"/>
              </w:rPr>
              <w:t>132.3</w:t>
            </w:r>
          </w:p>
        </w:tc>
        <w:tc>
          <w:tcPr>
            <w:tcW w:w="1538" w:type="dxa"/>
            <w:vAlign w:val="bottom"/>
          </w:tcPr>
          <w:p w:rsidR="00C722B0" w:rsidRPr="00694169" w:rsidRDefault="00C722B0" w:rsidP="00C712DC">
            <w:pPr>
              <w:jc w:val="center"/>
              <w:rPr>
                <w:rFonts w:ascii="Times New Roman" w:hAnsi="Times New Roman"/>
                <w:color w:val="000000"/>
                <w:sz w:val="22"/>
                <w:szCs w:val="22"/>
              </w:rPr>
            </w:pPr>
            <w:r w:rsidRPr="00694169">
              <w:rPr>
                <w:rFonts w:ascii="Times New Roman" w:hAnsi="Times New Roman"/>
                <w:color w:val="000000"/>
                <w:sz w:val="22"/>
                <w:szCs w:val="22"/>
              </w:rPr>
              <w:t>73.5</w:t>
            </w:r>
          </w:p>
        </w:tc>
        <w:tc>
          <w:tcPr>
            <w:tcW w:w="1460" w:type="dxa"/>
            <w:vAlign w:val="bottom"/>
          </w:tcPr>
          <w:p w:rsidR="00C722B0" w:rsidRPr="00694169" w:rsidRDefault="00C722B0" w:rsidP="00C712DC">
            <w:pPr>
              <w:jc w:val="center"/>
              <w:rPr>
                <w:rFonts w:ascii="Times New Roman" w:hAnsi="Times New Roman"/>
                <w:color w:val="000000"/>
                <w:sz w:val="22"/>
                <w:szCs w:val="22"/>
              </w:rPr>
            </w:pPr>
            <w:r w:rsidRPr="00694169">
              <w:rPr>
                <w:rFonts w:ascii="Times New Roman" w:hAnsi="Times New Roman"/>
                <w:color w:val="000000"/>
                <w:sz w:val="22"/>
                <w:szCs w:val="22"/>
              </w:rPr>
              <w:t>49.2</w:t>
            </w:r>
          </w:p>
        </w:tc>
        <w:tc>
          <w:tcPr>
            <w:tcW w:w="1716" w:type="dxa"/>
            <w:vAlign w:val="bottom"/>
          </w:tcPr>
          <w:p w:rsidR="00C722B0" w:rsidRPr="00694169" w:rsidRDefault="00C722B0" w:rsidP="00C712DC">
            <w:pPr>
              <w:jc w:val="center"/>
              <w:rPr>
                <w:rFonts w:ascii="Times New Roman" w:hAnsi="Times New Roman"/>
                <w:color w:val="000000"/>
                <w:sz w:val="22"/>
                <w:szCs w:val="22"/>
              </w:rPr>
            </w:pPr>
            <w:r w:rsidRPr="00694169">
              <w:rPr>
                <w:rFonts w:ascii="Times New Roman" w:hAnsi="Times New Roman"/>
                <w:color w:val="000000"/>
                <w:sz w:val="22"/>
                <w:szCs w:val="22"/>
              </w:rPr>
              <w:t>31.3</w:t>
            </w:r>
          </w:p>
        </w:tc>
      </w:tr>
      <w:tr w:rsidR="00C722B0" w:rsidTr="00C712DC">
        <w:tc>
          <w:tcPr>
            <w:tcW w:w="0" w:type="auto"/>
            <w:vAlign w:val="bottom"/>
          </w:tcPr>
          <w:p w:rsidR="00C722B0" w:rsidRPr="00CA21CF" w:rsidRDefault="00C722B0" w:rsidP="00C712DC">
            <w:pPr>
              <w:jc w:val="right"/>
              <w:rPr>
                <w:rFonts w:ascii="Times New Roman" w:eastAsia="Times New Roman" w:hAnsi="Times New Roman"/>
                <w:color w:val="000000"/>
                <w:sz w:val="24"/>
                <w:szCs w:val="24"/>
              </w:rPr>
            </w:pPr>
            <w:r w:rsidRPr="00CA21CF">
              <w:rPr>
                <w:rFonts w:ascii="Times New Roman" w:eastAsia="Times New Roman" w:hAnsi="Times New Roman"/>
                <w:color w:val="000000"/>
                <w:sz w:val="24"/>
                <w:szCs w:val="24"/>
              </w:rPr>
              <w:t>2014</w:t>
            </w:r>
          </w:p>
        </w:tc>
        <w:tc>
          <w:tcPr>
            <w:tcW w:w="1460" w:type="dxa"/>
            <w:vAlign w:val="bottom"/>
          </w:tcPr>
          <w:p w:rsidR="00C722B0" w:rsidRPr="00694169" w:rsidRDefault="00C722B0" w:rsidP="00C712DC">
            <w:pPr>
              <w:jc w:val="center"/>
              <w:rPr>
                <w:rFonts w:ascii="Times New Roman" w:hAnsi="Times New Roman"/>
                <w:color w:val="000000"/>
                <w:sz w:val="22"/>
                <w:szCs w:val="22"/>
              </w:rPr>
            </w:pPr>
            <w:r w:rsidRPr="00694169">
              <w:rPr>
                <w:rFonts w:ascii="Times New Roman" w:hAnsi="Times New Roman"/>
                <w:color w:val="000000"/>
                <w:sz w:val="22"/>
                <w:szCs w:val="22"/>
              </w:rPr>
              <w:t>293.2</w:t>
            </w:r>
          </w:p>
        </w:tc>
        <w:tc>
          <w:tcPr>
            <w:tcW w:w="1538" w:type="dxa"/>
            <w:vAlign w:val="bottom"/>
          </w:tcPr>
          <w:p w:rsidR="00C722B0" w:rsidRPr="00694169" w:rsidRDefault="00C722B0" w:rsidP="00C712DC">
            <w:pPr>
              <w:jc w:val="center"/>
              <w:rPr>
                <w:rFonts w:ascii="Times New Roman" w:hAnsi="Times New Roman"/>
                <w:color w:val="000000"/>
                <w:sz w:val="22"/>
                <w:szCs w:val="22"/>
              </w:rPr>
            </w:pPr>
            <w:r w:rsidRPr="00694169">
              <w:rPr>
                <w:rFonts w:ascii="Times New Roman" w:hAnsi="Times New Roman"/>
                <w:color w:val="000000"/>
                <w:sz w:val="22"/>
                <w:szCs w:val="22"/>
              </w:rPr>
              <w:t>162.8</w:t>
            </w:r>
          </w:p>
        </w:tc>
        <w:tc>
          <w:tcPr>
            <w:tcW w:w="1460" w:type="dxa"/>
            <w:vAlign w:val="bottom"/>
          </w:tcPr>
          <w:p w:rsidR="00C722B0" w:rsidRPr="00694169" w:rsidRDefault="00C722B0" w:rsidP="00C712DC">
            <w:pPr>
              <w:jc w:val="center"/>
              <w:rPr>
                <w:rFonts w:ascii="Times New Roman" w:hAnsi="Times New Roman"/>
                <w:color w:val="000000"/>
                <w:sz w:val="22"/>
                <w:szCs w:val="22"/>
              </w:rPr>
            </w:pPr>
            <w:r w:rsidRPr="00694169">
              <w:rPr>
                <w:rFonts w:ascii="Times New Roman" w:hAnsi="Times New Roman"/>
                <w:color w:val="000000"/>
                <w:sz w:val="22"/>
                <w:szCs w:val="22"/>
              </w:rPr>
              <w:t>109.0</w:t>
            </w:r>
          </w:p>
        </w:tc>
        <w:tc>
          <w:tcPr>
            <w:tcW w:w="1716" w:type="dxa"/>
            <w:vAlign w:val="bottom"/>
          </w:tcPr>
          <w:p w:rsidR="00C722B0" w:rsidRPr="00694169" w:rsidRDefault="00C722B0" w:rsidP="00C712DC">
            <w:pPr>
              <w:jc w:val="center"/>
              <w:rPr>
                <w:rFonts w:ascii="Times New Roman" w:hAnsi="Times New Roman"/>
                <w:color w:val="000000"/>
                <w:sz w:val="22"/>
                <w:szCs w:val="22"/>
              </w:rPr>
            </w:pPr>
            <w:r w:rsidRPr="00694169">
              <w:rPr>
                <w:rFonts w:ascii="Times New Roman" w:hAnsi="Times New Roman"/>
                <w:color w:val="000000"/>
                <w:sz w:val="22"/>
                <w:szCs w:val="22"/>
              </w:rPr>
              <w:t>69.4</w:t>
            </w:r>
          </w:p>
        </w:tc>
      </w:tr>
      <w:tr w:rsidR="00C722B0" w:rsidTr="00C712DC">
        <w:tc>
          <w:tcPr>
            <w:tcW w:w="0" w:type="auto"/>
            <w:vAlign w:val="bottom"/>
          </w:tcPr>
          <w:p w:rsidR="00C722B0" w:rsidRPr="00CA21CF" w:rsidRDefault="00C722B0" w:rsidP="00C712DC">
            <w:pPr>
              <w:jc w:val="right"/>
              <w:rPr>
                <w:rFonts w:ascii="Times New Roman" w:eastAsia="Times New Roman" w:hAnsi="Times New Roman"/>
                <w:color w:val="000000"/>
                <w:sz w:val="24"/>
                <w:szCs w:val="24"/>
              </w:rPr>
            </w:pPr>
            <w:r w:rsidRPr="00CA21CF">
              <w:rPr>
                <w:rFonts w:ascii="Times New Roman" w:eastAsia="Times New Roman" w:hAnsi="Times New Roman"/>
                <w:color w:val="000000"/>
                <w:sz w:val="24"/>
                <w:szCs w:val="24"/>
              </w:rPr>
              <w:t>2015</w:t>
            </w:r>
          </w:p>
        </w:tc>
        <w:tc>
          <w:tcPr>
            <w:tcW w:w="1460" w:type="dxa"/>
            <w:vAlign w:val="bottom"/>
          </w:tcPr>
          <w:p w:rsidR="00C722B0" w:rsidRPr="00694169" w:rsidRDefault="00C722B0" w:rsidP="00C712DC">
            <w:pPr>
              <w:jc w:val="center"/>
              <w:rPr>
                <w:rFonts w:ascii="Times New Roman" w:hAnsi="Times New Roman"/>
                <w:color w:val="000000"/>
                <w:sz w:val="22"/>
                <w:szCs w:val="22"/>
              </w:rPr>
            </w:pPr>
            <w:r w:rsidRPr="00694169">
              <w:rPr>
                <w:rFonts w:ascii="Times New Roman" w:hAnsi="Times New Roman"/>
                <w:color w:val="000000"/>
                <w:sz w:val="22"/>
                <w:szCs w:val="22"/>
              </w:rPr>
              <w:t>487.4</w:t>
            </w:r>
          </w:p>
        </w:tc>
        <w:tc>
          <w:tcPr>
            <w:tcW w:w="1538" w:type="dxa"/>
            <w:vAlign w:val="bottom"/>
          </w:tcPr>
          <w:p w:rsidR="00C722B0" w:rsidRPr="00694169" w:rsidRDefault="00C722B0" w:rsidP="00C712DC">
            <w:pPr>
              <w:jc w:val="center"/>
              <w:rPr>
                <w:rFonts w:ascii="Times New Roman" w:hAnsi="Times New Roman"/>
                <w:color w:val="000000"/>
                <w:sz w:val="22"/>
                <w:szCs w:val="22"/>
              </w:rPr>
            </w:pPr>
            <w:r w:rsidRPr="00694169">
              <w:rPr>
                <w:rFonts w:ascii="Times New Roman" w:hAnsi="Times New Roman"/>
                <w:color w:val="000000"/>
                <w:sz w:val="22"/>
                <w:szCs w:val="22"/>
              </w:rPr>
              <w:t>270.7</w:t>
            </w:r>
          </w:p>
        </w:tc>
        <w:tc>
          <w:tcPr>
            <w:tcW w:w="1460" w:type="dxa"/>
            <w:vAlign w:val="bottom"/>
          </w:tcPr>
          <w:p w:rsidR="00C722B0" w:rsidRPr="00694169" w:rsidRDefault="00C722B0" w:rsidP="00C712DC">
            <w:pPr>
              <w:jc w:val="center"/>
              <w:rPr>
                <w:rFonts w:ascii="Times New Roman" w:hAnsi="Times New Roman"/>
                <w:color w:val="000000"/>
                <w:sz w:val="22"/>
                <w:szCs w:val="22"/>
              </w:rPr>
            </w:pPr>
            <w:r w:rsidRPr="00694169">
              <w:rPr>
                <w:rFonts w:ascii="Times New Roman" w:hAnsi="Times New Roman"/>
                <w:color w:val="000000"/>
                <w:sz w:val="22"/>
                <w:szCs w:val="22"/>
              </w:rPr>
              <w:t>181.2</w:t>
            </w:r>
          </w:p>
        </w:tc>
        <w:tc>
          <w:tcPr>
            <w:tcW w:w="1716" w:type="dxa"/>
            <w:vAlign w:val="bottom"/>
          </w:tcPr>
          <w:p w:rsidR="00C722B0" w:rsidRPr="00694169" w:rsidRDefault="00C722B0" w:rsidP="00C712DC">
            <w:pPr>
              <w:jc w:val="center"/>
              <w:rPr>
                <w:rFonts w:ascii="Times New Roman" w:hAnsi="Times New Roman"/>
                <w:color w:val="000000"/>
                <w:sz w:val="22"/>
                <w:szCs w:val="22"/>
              </w:rPr>
            </w:pPr>
            <w:r w:rsidRPr="00694169">
              <w:rPr>
                <w:rFonts w:ascii="Times New Roman" w:hAnsi="Times New Roman"/>
                <w:color w:val="000000"/>
                <w:sz w:val="22"/>
                <w:szCs w:val="22"/>
              </w:rPr>
              <w:t>115.4</w:t>
            </w:r>
          </w:p>
        </w:tc>
      </w:tr>
      <w:tr w:rsidR="00C722B0" w:rsidTr="00C712DC">
        <w:tc>
          <w:tcPr>
            <w:tcW w:w="0" w:type="auto"/>
            <w:vAlign w:val="bottom"/>
          </w:tcPr>
          <w:p w:rsidR="00C722B0" w:rsidRPr="00CA21CF" w:rsidRDefault="00C722B0" w:rsidP="00C712DC">
            <w:pPr>
              <w:jc w:val="right"/>
              <w:rPr>
                <w:rFonts w:ascii="Times New Roman" w:eastAsia="Times New Roman" w:hAnsi="Times New Roman"/>
                <w:color w:val="000000"/>
                <w:sz w:val="24"/>
                <w:szCs w:val="24"/>
              </w:rPr>
            </w:pPr>
            <w:r w:rsidRPr="00CA21CF">
              <w:rPr>
                <w:rFonts w:ascii="Times New Roman" w:eastAsia="Times New Roman" w:hAnsi="Times New Roman"/>
                <w:color w:val="000000"/>
                <w:sz w:val="24"/>
                <w:szCs w:val="24"/>
              </w:rPr>
              <w:t>2016</w:t>
            </w:r>
          </w:p>
        </w:tc>
        <w:tc>
          <w:tcPr>
            <w:tcW w:w="1460" w:type="dxa"/>
            <w:vAlign w:val="bottom"/>
          </w:tcPr>
          <w:p w:rsidR="00C722B0" w:rsidRPr="00694169" w:rsidRDefault="00C722B0" w:rsidP="00C712DC">
            <w:pPr>
              <w:jc w:val="center"/>
              <w:rPr>
                <w:rFonts w:ascii="Times New Roman" w:hAnsi="Times New Roman"/>
                <w:color w:val="000000"/>
                <w:sz w:val="22"/>
                <w:szCs w:val="22"/>
              </w:rPr>
            </w:pPr>
            <w:r w:rsidRPr="00694169">
              <w:rPr>
                <w:rFonts w:ascii="Times New Roman" w:hAnsi="Times New Roman"/>
                <w:color w:val="000000"/>
                <w:sz w:val="22"/>
                <w:szCs w:val="22"/>
              </w:rPr>
              <w:t>562.9</w:t>
            </w:r>
          </w:p>
        </w:tc>
        <w:tc>
          <w:tcPr>
            <w:tcW w:w="1538" w:type="dxa"/>
            <w:vAlign w:val="bottom"/>
          </w:tcPr>
          <w:p w:rsidR="00C722B0" w:rsidRPr="00694169" w:rsidRDefault="00C722B0" w:rsidP="00C712DC">
            <w:pPr>
              <w:jc w:val="center"/>
              <w:rPr>
                <w:rFonts w:ascii="Times New Roman" w:hAnsi="Times New Roman"/>
                <w:color w:val="000000"/>
                <w:sz w:val="22"/>
                <w:szCs w:val="22"/>
              </w:rPr>
            </w:pPr>
            <w:r w:rsidRPr="00694169">
              <w:rPr>
                <w:rFonts w:ascii="Times New Roman" w:hAnsi="Times New Roman"/>
                <w:color w:val="000000"/>
                <w:sz w:val="22"/>
                <w:szCs w:val="22"/>
              </w:rPr>
              <w:t>312.6</w:t>
            </w:r>
          </w:p>
        </w:tc>
        <w:tc>
          <w:tcPr>
            <w:tcW w:w="1460" w:type="dxa"/>
            <w:vAlign w:val="bottom"/>
          </w:tcPr>
          <w:p w:rsidR="00C722B0" w:rsidRPr="00694169" w:rsidRDefault="00C722B0" w:rsidP="00C712DC">
            <w:pPr>
              <w:jc w:val="center"/>
              <w:rPr>
                <w:rFonts w:ascii="Times New Roman" w:hAnsi="Times New Roman"/>
                <w:color w:val="000000"/>
                <w:sz w:val="22"/>
                <w:szCs w:val="22"/>
              </w:rPr>
            </w:pPr>
            <w:r w:rsidRPr="00694169">
              <w:rPr>
                <w:rFonts w:ascii="Times New Roman" w:hAnsi="Times New Roman"/>
                <w:color w:val="000000"/>
                <w:sz w:val="22"/>
                <w:szCs w:val="22"/>
              </w:rPr>
              <w:t>209.2</w:t>
            </w:r>
          </w:p>
        </w:tc>
        <w:tc>
          <w:tcPr>
            <w:tcW w:w="1716" w:type="dxa"/>
            <w:vAlign w:val="bottom"/>
          </w:tcPr>
          <w:p w:rsidR="00C722B0" w:rsidRPr="00694169" w:rsidRDefault="00C722B0" w:rsidP="00C712DC">
            <w:pPr>
              <w:jc w:val="center"/>
              <w:rPr>
                <w:rFonts w:ascii="Times New Roman" w:hAnsi="Times New Roman"/>
                <w:color w:val="000000"/>
                <w:sz w:val="22"/>
                <w:szCs w:val="22"/>
              </w:rPr>
            </w:pPr>
            <w:r w:rsidRPr="00694169">
              <w:rPr>
                <w:rFonts w:ascii="Times New Roman" w:hAnsi="Times New Roman"/>
                <w:color w:val="000000"/>
                <w:sz w:val="22"/>
                <w:szCs w:val="22"/>
              </w:rPr>
              <w:t>133.3</w:t>
            </w:r>
          </w:p>
        </w:tc>
      </w:tr>
      <w:tr w:rsidR="00C722B0" w:rsidTr="00C712DC">
        <w:tc>
          <w:tcPr>
            <w:tcW w:w="0" w:type="auto"/>
            <w:vAlign w:val="bottom"/>
          </w:tcPr>
          <w:p w:rsidR="00C722B0" w:rsidRPr="00CA21CF" w:rsidRDefault="00C722B0" w:rsidP="00C712DC">
            <w:pPr>
              <w:jc w:val="right"/>
              <w:rPr>
                <w:rFonts w:ascii="Times New Roman" w:eastAsia="Times New Roman" w:hAnsi="Times New Roman"/>
                <w:color w:val="000000"/>
                <w:sz w:val="24"/>
                <w:szCs w:val="24"/>
              </w:rPr>
            </w:pPr>
            <w:r w:rsidRPr="00CA21CF">
              <w:rPr>
                <w:rFonts w:ascii="Times New Roman" w:eastAsia="Times New Roman" w:hAnsi="Times New Roman"/>
                <w:color w:val="000000"/>
                <w:sz w:val="24"/>
                <w:szCs w:val="24"/>
              </w:rPr>
              <w:t>2017</w:t>
            </w:r>
          </w:p>
        </w:tc>
        <w:tc>
          <w:tcPr>
            <w:tcW w:w="1460" w:type="dxa"/>
            <w:vAlign w:val="bottom"/>
          </w:tcPr>
          <w:p w:rsidR="00C722B0" w:rsidRPr="00694169" w:rsidRDefault="00C722B0" w:rsidP="00C712DC">
            <w:pPr>
              <w:jc w:val="center"/>
              <w:rPr>
                <w:rFonts w:ascii="Times New Roman" w:hAnsi="Times New Roman"/>
                <w:color w:val="000000"/>
                <w:sz w:val="22"/>
                <w:szCs w:val="22"/>
              </w:rPr>
            </w:pPr>
            <w:r w:rsidRPr="00694169">
              <w:rPr>
                <w:rFonts w:ascii="Times New Roman" w:hAnsi="Times New Roman"/>
                <w:color w:val="000000"/>
                <w:sz w:val="22"/>
                <w:szCs w:val="22"/>
              </w:rPr>
              <w:t>648.2</w:t>
            </w:r>
          </w:p>
        </w:tc>
        <w:tc>
          <w:tcPr>
            <w:tcW w:w="1538" w:type="dxa"/>
            <w:vAlign w:val="bottom"/>
          </w:tcPr>
          <w:p w:rsidR="00C722B0" w:rsidRPr="00694169" w:rsidRDefault="00C722B0" w:rsidP="00C712DC">
            <w:pPr>
              <w:jc w:val="center"/>
              <w:rPr>
                <w:rFonts w:ascii="Times New Roman" w:hAnsi="Times New Roman"/>
                <w:color w:val="000000"/>
                <w:sz w:val="22"/>
                <w:szCs w:val="22"/>
              </w:rPr>
            </w:pPr>
            <w:r w:rsidRPr="00694169">
              <w:rPr>
                <w:rFonts w:ascii="Times New Roman" w:hAnsi="Times New Roman"/>
                <w:color w:val="000000"/>
                <w:sz w:val="22"/>
                <w:szCs w:val="22"/>
              </w:rPr>
              <w:t>360.0</w:t>
            </w:r>
          </w:p>
        </w:tc>
        <w:tc>
          <w:tcPr>
            <w:tcW w:w="1460" w:type="dxa"/>
            <w:vAlign w:val="bottom"/>
          </w:tcPr>
          <w:p w:rsidR="00C722B0" w:rsidRPr="00694169" w:rsidRDefault="00C722B0" w:rsidP="00C712DC">
            <w:pPr>
              <w:jc w:val="center"/>
              <w:rPr>
                <w:rFonts w:ascii="Times New Roman" w:hAnsi="Times New Roman"/>
                <w:color w:val="000000"/>
                <w:sz w:val="22"/>
                <w:szCs w:val="22"/>
              </w:rPr>
            </w:pPr>
            <w:r w:rsidRPr="00694169">
              <w:rPr>
                <w:rFonts w:ascii="Times New Roman" w:hAnsi="Times New Roman"/>
                <w:color w:val="000000"/>
                <w:sz w:val="22"/>
                <w:szCs w:val="22"/>
              </w:rPr>
              <w:t>241.0</w:t>
            </w:r>
          </w:p>
        </w:tc>
        <w:tc>
          <w:tcPr>
            <w:tcW w:w="1716" w:type="dxa"/>
            <w:vAlign w:val="bottom"/>
          </w:tcPr>
          <w:p w:rsidR="00C722B0" w:rsidRPr="00694169" w:rsidRDefault="00C722B0" w:rsidP="00C712DC">
            <w:pPr>
              <w:jc w:val="center"/>
              <w:rPr>
                <w:rFonts w:ascii="Times New Roman" w:hAnsi="Times New Roman"/>
                <w:color w:val="000000"/>
                <w:sz w:val="22"/>
                <w:szCs w:val="22"/>
              </w:rPr>
            </w:pPr>
            <w:r w:rsidRPr="00694169">
              <w:rPr>
                <w:rFonts w:ascii="Times New Roman" w:hAnsi="Times New Roman"/>
                <w:color w:val="000000"/>
                <w:sz w:val="22"/>
                <w:szCs w:val="22"/>
              </w:rPr>
              <w:t>153.5</w:t>
            </w:r>
          </w:p>
        </w:tc>
      </w:tr>
      <w:tr w:rsidR="00C722B0" w:rsidTr="00C712DC">
        <w:tc>
          <w:tcPr>
            <w:tcW w:w="0" w:type="auto"/>
            <w:vAlign w:val="bottom"/>
          </w:tcPr>
          <w:p w:rsidR="00C722B0" w:rsidRPr="00CA21CF" w:rsidRDefault="00C722B0" w:rsidP="00C712DC">
            <w:pPr>
              <w:jc w:val="right"/>
              <w:rPr>
                <w:rFonts w:ascii="Times New Roman" w:eastAsia="Times New Roman" w:hAnsi="Times New Roman"/>
                <w:color w:val="000000"/>
                <w:sz w:val="24"/>
                <w:szCs w:val="24"/>
              </w:rPr>
            </w:pPr>
            <w:r w:rsidRPr="00CA21CF">
              <w:rPr>
                <w:rFonts w:ascii="Times New Roman" w:eastAsia="Times New Roman" w:hAnsi="Times New Roman"/>
                <w:color w:val="000000"/>
                <w:sz w:val="24"/>
                <w:szCs w:val="24"/>
              </w:rPr>
              <w:t>2018</w:t>
            </w:r>
          </w:p>
        </w:tc>
        <w:tc>
          <w:tcPr>
            <w:tcW w:w="1460" w:type="dxa"/>
            <w:vAlign w:val="bottom"/>
          </w:tcPr>
          <w:p w:rsidR="00C722B0" w:rsidRPr="00694169" w:rsidRDefault="00C722B0" w:rsidP="00C712DC">
            <w:pPr>
              <w:jc w:val="center"/>
              <w:rPr>
                <w:rFonts w:ascii="Times New Roman" w:hAnsi="Times New Roman"/>
                <w:color w:val="000000"/>
                <w:sz w:val="22"/>
                <w:szCs w:val="22"/>
              </w:rPr>
            </w:pPr>
            <w:r w:rsidRPr="00694169">
              <w:rPr>
                <w:rFonts w:ascii="Times New Roman" w:hAnsi="Times New Roman"/>
                <w:color w:val="000000"/>
                <w:sz w:val="22"/>
                <w:szCs w:val="22"/>
              </w:rPr>
              <w:t>744.6</w:t>
            </w:r>
          </w:p>
        </w:tc>
        <w:tc>
          <w:tcPr>
            <w:tcW w:w="1538" w:type="dxa"/>
            <w:vAlign w:val="bottom"/>
          </w:tcPr>
          <w:p w:rsidR="00C722B0" w:rsidRPr="00694169" w:rsidRDefault="00C722B0" w:rsidP="00C712DC">
            <w:pPr>
              <w:jc w:val="center"/>
              <w:rPr>
                <w:rFonts w:ascii="Times New Roman" w:hAnsi="Times New Roman"/>
                <w:color w:val="000000"/>
                <w:sz w:val="22"/>
                <w:szCs w:val="22"/>
              </w:rPr>
            </w:pPr>
            <w:r w:rsidRPr="00694169">
              <w:rPr>
                <w:rFonts w:ascii="Times New Roman" w:hAnsi="Times New Roman"/>
                <w:color w:val="000000"/>
                <w:sz w:val="22"/>
                <w:szCs w:val="22"/>
              </w:rPr>
              <w:t>413.6</w:t>
            </w:r>
          </w:p>
        </w:tc>
        <w:tc>
          <w:tcPr>
            <w:tcW w:w="1460" w:type="dxa"/>
            <w:vAlign w:val="bottom"/>
          </w:tcPr>
          <w:p w:rsidR="00C722B0" w:rsidRPr="00694169" w:rsidRDefault="00C722B0" w:rsidP="00C712DC">
            <w:pPr>
              <w:jc w:val="center"/>
              <w:rPr>
                <w:rFonts w:ascii="Times New Roman" w:hAnsi="Times New Roman"/>
                <w:color w:val="000000"/>
                <w:sz w:val="22"/>
                <w:szCs w:val="22"/>
              </w:rPr>
            </w:pPr>
            <w:r w:rsidRPr="00694169">
              <w:rPr>
                <w:rFonts w:ascii="Times New Roman" w:hAnsi="Times New Roman"/>
                <w:color w:val="000000"/>
                <w:sz w:val="22"/>
                <w:szCs w:val="22"/>
              </w:rPr>
              <w:t>276.8</w:t>
            </w:r>
          </w:p>
        </w:tc>
        <w:tc>
          <w:tcPr>
            <w:tcW w:w="1716" w:type="dxa"/>
            <w:vAlign w:val="bottom"/>
          </w:tcPr>
          <w:p w:rsidR="00C722B0" w:rsidRPr="00694169" w:rsidRDefault="00C722B0" w:rsidP="00C712DC">
            <w:pPr>
              <w:jc w:val="center"/>
              <w:rPr>
                <w:rFonts w:ascii="Times New Roman" w:hAnsi="Times New Roman"/>
                <w:color w:val="000000"/>
                <w:sz w:val="22"/>
                <w:szCs w:val="22"/>
              </w:rPr>
            </w:pPr>
            <w:r w:rsidRPr="00694169">
              <w:rPr>
                <w:rFonts w:ascii="Times New Roman" w:hAnsi="Times New Roman"/>
                <w:color w:val="000000"/>
                <w:sz w:val="22"/>
                <w:szCs w:val="22"/>
              </w:rPr>
              <w:t>176.3</w:t>
            </w:r>
          </w:p>
        </w:tc>
      </w:tr>
      <w:tr w:rsidR="00C722B0" w:rsidTr="00C712DC">
        <w:tc>
          <w:tcPr>
            <w:tcW w:w="0" w:type="auto"/>
            <w:vAlign w:val="bottom"/>
          </w:tcPr>
          <w:p w:rsidR="00C722B0" w:rsidRPr="00CA21CF" w:rsidRDefault="00C722B0" w:rsidP="00C712DC">
            <w:pPr>
              <w:jc w:val="right"/>
              <w:rPr>
                <w:rFonts w:ascii="Times New Roman" w:eastAsia="Times New Roman" w:hAnsi="Times New Roman"/>
                <w:color w:val="000000"/>
                <w:sz w:val="24"/>
                <w:szCs w:val="24"/>
              </w:rPr>
            </w:pPr>
            <w:r w:rsidRPr="00CA21CF">
              <w:rPr>
                <w:rFonts w:ascii="Times New Roman" w:eastAsia="Times New Roman" w:hAnsi="Times New Roman"/>
                <w:color w:val="000000"/>
                <w:sz w:val="24"/>
                <w:szCs w:val="24"/>
              </w:rPr>
              <w:t>2019</w:t>
            </w:r>
          </w:p>
        </w:tc>
        <w:tc>
          <w:tcPr>
            <w:tcW w:w="1460" w:type="dxa"/>
            <w:vAlign w:val="bottom"/>
          </w:tcPr>
          <w:p w:rsidR="00C722B0" w:rsidRPr="00694169" w:rsidRDefault="00C722B0" w:rsidP="00C712DC">
            <w:pPr>
              <w:jc w:val="center"/>
              <w:rPr>
                <w:rFonts w:ascii="Times New Roman" w:hAnsi="Times New Roman"/>
                <w:color w:val="000000"/>
                <w:sz w:val="22"/>
                <w:szCs w:val="22"/>
              </w:rPr>
            </w:pPr>
            <w:r w:rsidRPr="00694169">
              <w:rPr>
                <w:rFonts w:ascii="Times New Roman" w:hAnsi="Times New Roman"/>
                <w:color w:val="000000"/>
                <w:sz w:val="22"/>
                <w:szCs w:val="22"/>
              </w:rPr>
              <w:t>853.5</w:t>
            </w:r>
          </w:p>
        </w:tc>
        <w:tc>
          <w:tcPr>
            <w:tcW w:w="1538" w:type="dxa"/>
            <w:vAlign w:val="bottom"/>
          </w:tcPr>
          <w:p w:rsidR="00C722B0" w:rsidRPr="00694169" w:rsidRDefault="00C722B0" w:rsidP="00C712DC">
            <w:pPr>
              <w:jc w:val="center"/>
              <w:rPr>
                <w:rFonts w:ascii="Times New Roman" w:hAnsi="Times New Roman"/>
                <w:color w:val="000000"/>
                <w:sz w:val="22"/>
                <w:szCs w:val="22"/>
              </w:rPr>
            </w:pPr>
            <w:r w:rsidRPr="00694169">
              <w:rPr>
                <w:rFonts w:ascii="Times New Roman" w:hAnsi="Times New Roman"/>
                <w:color w:val="000000"/>
                <w:sz w:val="22"/>
                <w:szCs w:val="22"/>
              </w:rPr>
              <w:t>474.0</w:t>
            </w:r>
          </w:p>
        </w:tc>
        <w:tc>
          <w:tcPr>
            <w:tcW w:w="1460" w:type="dxa"/>
            <w:vAlign w:val="bottom"/>
          </w:tcPr>
          <w:p w:rsidR="00C722B0" w:rsidRPr="00694169" w:rsidRDefault="00C722B0" w:rsidP="00C712DC">
            <w:pPr>
              <w:jc w:val="center"/>
              <w:rPr>
                <w:rFonts w:ascii="Times New Roman" w:hAnsi="Times New Roman"/>
                <w:color w:val="000000"/>
                <w:sz w:val="22"/>
                <w:szCs w:val="22"/>
              </w:rPr>
            </w:pPr>
            <w:r w:rsidRPr="00694169">
              <w:rPr>
                <w:rFonts w:ascii="Times New Roman" w:hAnsi="Times New Roman"/>
                <w:color w:val="000000"/>
                <w:sz w:val="22"/>
                <w:szCs w:val="22"/>
              </w:rPr>
              <w:t>317.3</w:t>
            </w:r>
          </w:p>
        </w:tc>
        <w:tc>
          <w:tcPr>
            <w:tcW w:w="1716" w:type="dxa"/>
            <w:vAlign w:val="bottom"/>
          </w:tcPr>
          <w:p w:rsidR="00C722B0" w:rsidRPr="00694169" w:rsidRDefault="00C722B0" w:rsidP="00C712DC">
            <w:pPr>
              <w:jc w:val="center"/>
              <w:rPr>
                <w:rFonts w:ascii="Times New Roman" w:hAnsi="Times New Roman"/>
                <w:color w:val="000000"/>
                <w:sz w:val="22"/>
                <w:szCs w:val="22"/>
              </w:rPr>
            </w:pPr>
            <w:r w:rsidRPr="00694169">
              <w:rPr>
                <w:rFonts w:ascii="Times New Roman" w:hAnsi="Times New Roman"/>
                <w:color w:val="000000"/>
                <w:sz w:val="22"/>
                <w:szCs w:val="22"/>
              </w:rPr>
              <w:t>202.1</w:t>
            </w:r>
          </w:p>
        </w:tc>
      </w:tr>
    </w:tbl>
    <w:p w:rsidR="00C722B0" w:rsidRDefault="00C722B0" w:rsidP="00C722B0">
      <w:pPr>
        <w:jc w:val="both"/>
        <w:rPr>
          <w:rFonts w:ascii="Times New Roman" w:hAnsi="Times New Roman"/>
          <w:sz w:val="24"/>
          <w:szCs w:val="24"/>
          <w:lang w:val="en-GB"/>
        </w:rPr>
      </w:pPr>
    </w:p>
    <w:p w:rsidR="00C722B0" w:rsidRDefault="00C722B0" w:rsidP="00C722B0">
      <w:pPr>
        <w:spacing w:after="0"/>
        <w:jc w:val="center"/>
        <w:rPr>
          <w:rFonts w:ascii="Times New Roman" w:hAnsi="Times New Roman"/>
          <w:b/>
          <w:sz w:val="24"/>
          <w:szCs w:val="24"/>
          <w:lang w:val="en-GB"/>
        </w:rPr>
      </w:pPr>
    </w:p>
    <w:p w:rsidR="00C722B0" w:rsidRDefault="00C722B0" w:rsidP="00C722B0">
      <w:pPr>
        <w:spacing w:after="0"/>
        <w:jc w:val="center"/>
        <w:rPr>
          <w:rFonts w:ascii="Times New Roman" w:hAnsi="Times New Roman"/>
          <w:b/>
          <w:sz w:val="24"/>
          <w:szCs w:val="24"/>
          <w:lang w:val="en-GB"/>
        </w:rPr>
      </w:pPr>
    </w:p>
    <w:p w:rsidR="00C722B0" w:rsidRDefault="00C722B0" w:rsidP="00C722B0">
      <w:pPr>
        <w:spacing w:after="0"/>
        <w:jc w:val="center"/>
        <w:rPr>
          <w:rFonts w:ascii="Times New Roman" w:hAnsi="Times New Roman"/>
          <w:b/>
          <w:sz w:val="24"/>
          <w:szCs w:val="24"/>
          <w:lang w:val="en-GB"/>
        </w:rPr>
      </w:pPr>
    </w:p>
    <w:p w:rsidR="00C722B0" w:rsidRDefault="00C722B0" w:rsidP="00C722B0">
      <w:pPr>
        <w:spacing w:after="0"/>
        <w:jc w:val="center"/>
        <w:rPr>
          <w:rFonts w:ascii="Times New Roman" w:hAnsi="Times New Roman"/>
          <w:b/>
          <w:sz w:val="24"/>
          <w:szCs w:val="24"/>
          <w:lang w:val="en-GB"/>
        </w:rPr>
      </w:pPr>
    </w:p>
    <w:p w:rsidR="00C722B0" w:rsidRDefault="00C722B0" w:rsidP="00C722B0">
      <w:pPr>
        <w:spacing w:after="0"/>
        <w:jc w:val="center"/>
        <w:rPr>
          <w:rFonts w:ascii="Times New Roman" w:hAnsi="Times New Roman"/>
          <w:b/>
          <w:sz w:val="24"/>
          <w:szCs w:val="24"/>
          <w:lang w:val="en-GB"/>
        </w:rPr>
      </w:pPr>
    </w:p>
    <w:p w:rsidR="00C722B0" w:rsidRDefault="00C722B0" w:rsidP="00C722B0">
      <w:pPr>
        <w:spacing w:after="0"/>
        <w:jc w:val="center"/>
        <w:rPr>
          <w:rFonts w:ascii="Times New Roman" w:hAnsi="Times New Roman"/>
          <w:b/>
          <w:sz w:val="24"/>
          <w:szCs w:val="24"/>
          <w:lang w:val="en-GB"/>
        </w:rPr>
      </w:pPr>
    </w:p>
    <w:p w:rsidR="00C722B0" w:rsidRDefault="00C722B0" w:rsidP="00C722B0">
      <w:pPr>
        <w:spacing w:after="0"/>
        <w:jc w:val="center"/>
        <w:rPr>
          <w:rFonts w:ascii="Times New Roman" w:hAnsi="Times New Roman"/>
          <w:b/>
          <w:sz w:val="24"/>
          <w:szCs w:val="24"/>
          <w:lang w:val="en-GB"/>
        </w:rPr>
      </w:pPr>
    </w:p>
    <w:p w:rsidR="00C722B0" w:rsidRDefault="00C722B0" w:rsidP="00C722B0">
      <w:pPr>
        <w:spacing w:after="0"/>
        <w:jc w:val="center"/>
        <w:rPr>
          <w:rFonts w:ascii="Times New Roman" w:hAnsi="Times New Roman"/>
          <w:b/>
          <w:sz w:val="24"/>
          <w:szCs w:val="24"/>
          <w:lang w:val="en-GB"/>
        </w:rPr>
      </w:pPr>
    </w:p>
    <w:p w:rsidR="00C722B0" w:rsidRDefault="00C722B0" w:rsidP="00C722B0">
      <w:pPr>
        <w:spacing w:after="0"/>
        <w:jc w:val="center"/>
        <w:rPr>
          <w:rFonts w:ascii="Times New Roman" w:hAnsi="Times New Roman"/>
          <w:b/>
          <w:sz w:val="24"/>
          <w:szCs w:val="24"/>
          <w:lang w:val="en-GB"/>
        </w:rPr>
      </w:pPr>
    </w:p>
    <w:p w:rsidR="00C722B0" w:rsidRDefault="00C722B0" w:rsidP="00C722B0">
      <w:pPr>
        <w:spacing w:after="0"/>
        <w:jc w:val="center"/>
        <w:rPr>
          <w:rFonts w:ascii="Times New Roman" w:hAnsi="Times New Roman"/>
          <w:b/>
          <w:sz w:val="24"/>
          <w:szCs w:val="24"/>
          <w:lang w:val="en-GB"/>
        </w:rPr>
      </w:pPr>
    </w:p>
    <w:p w:rsidR="00C722B0" w:rsidRDefault="00C722B0" w:rsidP="00C722B0">
      <w:pPr>
        <w:spacing w:after="0"/>
        <w:jc w:val="center"/>
        <w:rPr>
          <w:rFonts w:ascii="Times New Roman" w:hAnsi="Times New Roman"/>
          <w:b/>
          <w:sz w:val="24"/>
          <w:szCs w:val="24"/>
          <w:lang w:val="en-GB"/>
        </w:rPr>
      </w:pPr>
    </w:p>
    <w:p w:rsidR="00C722B0" w:rsidRPr="002E3563" w:rsidRDefault="00C722B0" w:rsidP="00C722B0">
      <w:pPr>
        <w:spacing w:after="0"/>
        <w:jc w:val="center"/>
        <w:rPr>
          <w:rFonts w:ascii="Times New Roman" w:hAnsi="Times New Roman"/>
          <w:b/>
          <w:sz w:val="24"/>
          <w:szCs w:val="24"/>
          <w:lang w:val="en-GB"/>
        </w:rPr>
      </w:pPr>
      <w:r w:rsidRPr="002E3563">
        <w:rPr>
          <w:rFonts w:ascii="Times New Roman" w:hAnsi="Times New Roman"/>
          <w:b/>
          <w:sz w:val="24"/>
          <w:szCs w:val="24"/>
          <w:lang w:val="en-GB"/>
        </w:rPr>
        <w:t xml:space="preserve">Table </w:t>
      </w:r>
      <w:r>
        <w:rPr>
          <w:rFonts w:ascii="Times New Roman" w:hAnsi="Times New Roman"/>
          <w:b/>
          <w:sz w:val="24"/>
          <w:szCs w:val="24"/>
          <w:lang w:val="en-GB"/>
        </w:rPr>
        <w:t>A3</w:t>
      </w:r>
      <w:r w:rsidRPr="002E3563">
        <w:rPr>
          <w:rFonts w:ascii="Times New Roman" w:hAnsi="Times New Roman"/>
          <w:b/>
          <w:sz w:val="24"/>
          <w:szCs w:val="24"/>
          <w:lang w:val="en-GB"/>
        </w:rPr>
        <w:t xml:space="preserve">: Impacts of the </w:t>
      </w:r>
      <w:proofErr w:type="spellStart"/>
      <w:r w:rsidRPr="002E3563">
        <w:rPr>
          <w:rFonts w:ascii="Times New Roman" w:hAnsi="Times New Roman"/>
          <w:b/>
          <w:sz w:val="24"/>
          <w:szCs w:val="24"/>
          <w:lang w:val="en-GB"/>
        </w:rPr>
        <w:t>Proconfis</w:t>
      </w:r>
      <w:proofErr w:type="spellEnd"/>
      <w:r w:rsidRPr="002E3563">
        <w:rPr>
          <w:rFonts w:ascii="Times New Roman" w:hAnsi="Times New Roman"/>
          <w:b/>
          <w:sz w:val="24"/>
          <w:szCs w:val="24"/>
          <w:lang w:val="en-GB"/>
        </w:rPr>
        <w:t xml:space="preserve"> project on </w:t>
      </w:r>
      <w:r>
        <w:rPr>
          <w:rFonts w:ascii="Times New Roman" w:hAnsi="Times New Roman"/>
          <w:b/>
          <w:sz w:val="24"/>
          <w:szCs w:val="24"/>
          <w:lang w:val="en-GB"/>
        </w:rPr>
        <w:t>employment under de second scenario for tax collection after 2015</w:t>
      </w:r>
    </w:p>
    <w:tbl>
      <w:tblPr>
        <w:tblStyle w:val="TableGrid"/>
        <w:tblW w:w="6164" w:type="dxa"/>
        <w:jc w:val="center"/>
        <w:tblLook w:val="04A0" w:firstRow="1" w:lastRow="0" w:firstColumn="1" w:lastColumn="0" w:noHBand="0" w:noVBand="1"/>
      </w:tblPr>
      <w:tblGrid>
        <w:gridCol w:w="696"/>
        <w:gridCol w:w="856"/>
        <w:gridCol w:w="1057"/>
        <w:gridCol w:w="821"/>
        <w:gridCol w:w="856"/>
        <w:gridCol w:w="1057"/>
        <w:gridCol w:w="821"/>
      </w:tblGrid>
      <w:tr w:rsidR="00C722B0" w:rsidTr="00C712DC">
        <w:trPr>
          <w:jc w:val="center"/>
        </w:trPr>
        <w:tc>
          <w:tcPr>
            <w:tcW w:w="696" w:type="dxa"/>
            <w:vMerge w:val="restart"/>
          </w:tcPr>
          <w:p w:rsidR="00C722B0" w:rsidRDefault="00C722B0" w:rsidP="00C712DC">
            <w:pPr>
              <w:jc w:val="center"/>
              <w:rPr>
                <w:rFonts w:ascii="Times New Roman" w:hAnsi="Times New Roman"/>
                <w:b/>
                <w:sz w:val="24"/>
                <w:szCs w:val="24"/>
                <w:lang w:val="en-GB"/>
              </w:rPr>
            </w:pPr>
          </w:p>
        </w:tc>
        <w:tc>
          <w:tcPr>
            <w:tcW w:w="2734" w:type="dxa"/>
            <w:gridSpan w:val="3"/>
            <w:vAlign w:val="center"/>
          </w:tcPr>
          <w:p w:rsidR="00C722B0" w:rsidRPr="002E3563" w:rsidRDefault="00C722B0" w:rsidP="00C712DC">
            <w:pPr>
              <w:jc w:val="center"/>
              <w:rPr>
                <w:rFonts w:ascii="Times New Roman" w:hAnsi="Times New Roman"/>
                <w:b/>
                <w:sz w:val="24"/>
                <w:szCs w:val="24"/>
                <w:lang w:val="en-GB"/>
              </w:rPr>
            </w:pPr>
            <w:r w:rsidRPr="002E3563">
              <w:rPr>
                <w:rFonts w:ascii="Times New Roman" w:hAnsi="Times New Roman"/>
                <w:b/>
                <w:sz w:val="24"/>
                <w:szCs w:val="24"/>
                <w:lang w:val="en-GB"/>
              </w:rPr>
              <w:t>Infrastructure</w:t>
            </w:r>
          </w:p>
        </w:tc>
        <w:tc>
          <w:tcPr>
            <w:tcW w:w="2734" w:type="dxa"/>
            <w:gridSpan w:val="3"/>
            <w:vAlign w:val="center"/>
          </w:tcPr>
          <w:p w:rsidR="00C722B0" w:rsidRPr="002E3563" w:rsidRDefault="00C722B0" w:rsidP="00C712DC">
            <w:pPr>
              <w:jc w:val="center"/>
              <w:rPr>
                <w:rFonts w:ascii="Times New Roman" w:hAnsi="Times New Roman"/>
                <w:b/>
                <w:sz w:val="24"/>
                <w:szCs w:val="24"/>
                <w:lang w:val="en-GB"/>
              </w:rPr>
            </w:pPr>
            <w:r w:rsidRPr="002E3563">
              <w:rPr>
                <w:rFonts w:ascii="Times New Roman" w:hAnsi="Times New Roman"/>
                <w:b/>
                <w:sz w:val="24"/>
                <w:szCs w:val="24"/>
                <w:lang w:val="en-GB"/>
              </w:rPr>
              <w:t>Transfers to poor households</w:t>
            </w:r>
          </w:p>
        </w:tc>
      </w:tr>
      <w:tr w:rsidR="00C722B0" w:rsidTr="00C712DC">
        <w:trPr>
          <w:jc w:val="center"/>
        </w:trPr>
        <w:tc>
          <w:tcPr>
            <w:tcW w:w="696" w:type="dxa"/>
            <w:vMerge/>
          </w:tcPr>
          <w:p w:rsidR="00C722B0" w:rsidRDefault="00C722B0" w:rsidP="00C712DC">
            <w:pPr>
              <w:jc w:val="center"/>
              <w:rPr>
                <w:rFonts w:ascii="Times New Roman" w:hAnsi="Times New Roman"/>
                <w:b/>
                <w:sz w:val="24"/>
                <w:szCs w:val="24"/>
                <w:lang w:val="en-GB"/>
              </w:rPr>
            </w:pPr>
          </w:p>
        </w:tc>
        <w:tc>
          <w:tcPr>
            <w:tcW w:w="856" w:type="dxa"/>
          </w:tcPr>
          <w:p w:rsidR="00C722B0" w:rsidRDefault="00C722B0" w:rsidP="00C712DC">
            <w:pPr>
              <w:jc w:val="center"/>
              <w:rPr>
                <w:rFonts w:ascii="Times New Roman" w:hAnsi="Times New Roman"/>
                <w:b/>
                <w:sz w:val="24"/>
                <w:szCs w:val="24"/>
                <w:lang w:val="en-GB"/>
              </w:rPr>
            </w:pPr>
            <w:r w:rsidRPr="002E3563">
              <w:rPr>
                <w:rFonts w:ascii="Times New Roman" w:hAnsi="Times New Roman"/>
                <w:b/>
                <w:sz w:val="24"/>
                <w:szCs w:val="24"/>
                <w:lang w:val="en-GB"/>
              </w:rPr>
              <w:t>Direct</w:t>
            </w:r>
          </w:p>
        </w:tc>
        <w:tc>
          <w:tcPr>
            <w:tcW w:w="1057" w:type="dxa"/>
          </w:tcPr>
          <w:p w:rsidR="00C722B0" w:rsidRDefault="00C722B0" w:rsidP="00C712DC">
            <w:pPr>
              <w:jc w:val="center"/>
              <w:rPr>
                <w:rFonts w:ascii="Times New Roman" w:hAnsi="Times New Roman"/>
                <w:b/>
                <w:sz w:val="24"/>
                <w:szCs w:val="24"/>
                <w:lang w:val="en-GB"/>
              </w:rPr>
            </w:pPr>
            <w:r w:rsidRPr="002E3563">
              <w:rPr>
                <w:rFonts w:ascii="Times New Roman" w:hAnsi="Times New Roman"/>
                <w:b/>
                <w:sz w:val="24"/>
                <w:szCs w:val="24"/>
                <w:lang w:val="en-GB"/>
              </w:rPr>
              <w:t>Induced</w:t>
            </w:r>
          </w:p>
          <w:p w:rsidR="00C722B0" w:rsidRDefault="00C722B0" w:rsidP="00C712DC">
            <w:pPr>
              <w:jc w:val="center"/>
              <w:rPr>
                <w:rFonts w:ascii="Times New Roman" w:hAnsi="Times New Roman"/>
                <w:b/>
                <w:sz w:val="24"/>
                <w:szCs w:val="24"/>
                <w:lang w:val="en-GB"/>
              </w:rPr>
            </w:pPr>
            <w:r w:rsidRPr="002E3563">
              <w:rPr>
                <w:rFonts w:ascii="Times New Roman" w:hAnsi="Times New Roman"/>
                <w:b/>
                <w:sz w:val="24"/>
                <w:szCs w:val="24"/>
                <w:lang w:val="en-GB"/>
              </w:rPr>
              <w:t xml:space="preserve"> + </w:t>
            </w:r>
          </w:p>
          <w:p w:rsidR="00C722B0" w:rsidRDefault="00C722B0" w:rsidP="00C712DC">
            <w:pPr>
              <w:jc w:val="center"/>
              <w:rPr>
                <w:rFonts w:ascii="Times New Roman" w:hAnsi="Times New Roman"/>
                <w:b/>
                <w:sz w:val="24"/>
                <w:szCs w:val="24"/>
                <w:lang w:val="en-GB"/>
              </w:rPr>
            </w:pPr>
            <w:r w:rsidRPr="002E3563">
              <w:rPr>
                <w:rFonts w:ascii="Times New Roman" w:hAnsi="Times New Roman"/>
                <w:b/>
                <w:sz w:val="24"/>
                <w:szCs w:val="24"/>
                <w:lang w:val="en-GB"/>
              </w:rPr>
              <w:t>indirect</w:t>
            </w:r>
          </w:p>
        </w:tc>
        <w:tc>
          <w:tcPr>
            <w:tcW w:w="821" w:type="dxa"/>
          </w:tcPr>
          <w:p w:rsidR="00C722B0" w:rsidRDefault="00C722B0" w:rsidP="00C712DC">
            <w:pPr>
              <w:jc w:val="center"/>
              <w:rPr>
                <w:rFonts w:ascii="Times New Roman" w:hAnsi="Times New Roman"/>
                <w:b/>
                <w:sz w:val="24"/>
                <w:szCs w:val="24"/>
                <w:lang w:val="en-GB"/>
              </w:rPr>
            </w:pPr>
            <w:r w:rsidRPr="002E3563">
              <w:rPr>
                <w:rFonts w:ascii="Times New Roman" w:hAnsi="Times New Roman"/>
                <w:b/>
                <w:sz w:val="24"/>
                <w:szCs w:val="24"/>
                <w:lang w:val="en-GB"/>
              </w:rPr>
              <w:t>Total</w:t>
            </w:r>
          </w:p>
        </w:tc>
        <w:tc>
          <w:tcPr>
            <w:tcW w:w="856" w:type="dxa"/>
          </w:tcPr>
          <w:p w:rsidR="00C722B0" w:rsidRDefault="00C722B0" w:rsidP="00C712DC">
            <w:pPr>
              <w:jc w:val="center"/>
              <w:rPr>
                <w:rFonts w:ascii="Times New Roman" w:hAnsi="Times New Roman"/>
                <w:b/>
                <w:sz w:val="24"/>
                <w:szCs w:val="24"/>
                <w:lang w:val="en-GB"/>
              </w:rPr>
            </w:pPr>
            <w:r w:rsidRPr="002E3563">
              <w:rPr>
                <w:rFonts w:ascii="Times New Roman" w:hAnsi="Times New Roman"/>
                <w:b/>
                <w:sz w:val="24"/>
                <w:szCs w:val="24"/>
                <w:lang w:val="en-GB"/>
              </w:rPr>
              <w:t>Direct</w:t>
            </w:r>
          </w:p>
        </w:tc>
        <w:tc>
          <w:tcPr>
            <w:tcW w:w="1057" w:type="dxa"/>
          </w:tcPr>
          <w:p w:rsidR="00C722B0" w:rsidRDefault="00C722B0" w:rsidP="00C712DC">
            <w:pPr>
              <w:jc w:val="center"/>
              <w:rPr>
                <w:rFonts w:ascii="Times New Roman" w:hAnsi="Times New Roman"/>
                <w:b/>
                <w:sz w:val="24"/>
                <w:szCs w:val="24"/>
                <w:lang w:val="en-GB"/>
              </w:rPr>
            </w:pPr>
            <w:r w:rsidRPr="002E3563">
              <w:rPr>
                <w:rFonts w:ascii="Times New Roman" w:hAnsi="Times New Roman"/>
                <w:b/>
                <w:sz w:val="24"/>
                <w:szCs w:val="24"/>
                <w:lang w:val="en-GB"/>
              </w:rPr>
              <w:t>Induced + indirect</w:t>
            </w:r>
          </w:p>
        </w:tc>
        <w:tc>
          <w:tcPr>
            <w:tcW w:w="821" w:type="dxa"/>
          </w:tcPr>
          <w:p w:rsidR="00C722B0" w:rsidRDefault="00C722B0" w:rsidP="00C712DC">
            <w:pPr>
              <w:jc w:val="center"/>
              <w:rPr>
                <w:rFonts w:ascii="Times New Roman" w:hAnsi="Times New Roman"/>
                <w:b/>
                <w:sz w:val="24"/>
                <w:szCs w:val="24"/>
                <w:lang w:val="en-GB"/>
              </w:rPr>
            </w:pPr>
            <w:r w:rsidRPr="002E3563">
              <w:rPr>
                <w:rFonts w:ascii="Times New Roman" w:hAnsi="Times New Roman"/>
                <w:b/>
                <w:sz w:val="24"/>
                <w:szCs w:val="24"/>
                <w:lang w:val="en-GB"/>
              </w:rPr>
              <w:t>Total</w:t>
            </w:r>
          </w:p>
        </w:tc>
      </w:tr>
      <w:tr w:rsidR="00C722B0" w:rsidTr="00C712DC">
        <w:trPr>
          <w:jc w:val="center"/>
        </w:trPr>
        <w:tc>
          <w:tcPr>
            <w:tcW w:w="696" w:type="dxa"/>
            <w:vAlign w:val="bottom"/>
          </w:tcPr>
          <w:p w:rsidR="00C722B0" w:rsidRPr="00CA21CF" w:rsidRDefault="00C722B0" w:rsidP="00C712DC">
            <w:pPr>
              <w:jc w:val="right"/>
              <w:rPr>
                <w:rFonts w:ascii="Times New Roman" w:eastAsia="Times New Roman" w:hAnsi="Times New Roman"/>
                <w:color w:val="000000"/>
                <w:sz w:val="24"/>
                <w:szCs w:val="24"/>
              </w:rPr>
            </w:pPr>
            <w:r w:rsidRPr="00CA21CF">
              <w:rPr>
                <w:rFonts w:ascii="Times New Roman" w:eastAsia="Times New Roman" w:hAnsi="Times New Roman"/>
                <w:color w:val="000000"/>
                <w:sz w:val="24"/>
                <w:szCs w:val="24"/>
              </w:rPr>
              <w:t>2013</w:t>
            </w:r>
          </w:p>
        </w:tc>
        <w:tc>
          <w:tcPr>
            <w:tcW w:w="856" w:type="dxa"/>
            <w:vAlign w:val="bottom"/>
          </w:tcPr>
          <w:p w:rsidR="00C722B0" w:rsidRPr="00694169" w:rsidRDefault="00C722B0" w:rsidP="00C712DC">
            <w:pPr>
              <w:jc w:val="center"/>
              <w:rPr>
                <w:rFonts w:ascii="Times New Roman" w:hAnsi="Times New Roman"/>
                <w:color w:val="000000"/>
                <w:sz w:val="22"/>
                <w:szCs w:val="22"/>
              </w:rPr>
            </w:pPr>
            <w:r w:rsidRPr="00694169">
              <w:rPr>
                <w:rFonts w:ascii="Times New Roman" w:hAnsi="Times New Roman"/>
                <w:color w:val="000000"/>
                <w:sz w:val="22"/>
                <w:szCs w:val="22"/>
              </w:rPr>
              <w:t>2,382</w:t>
            </w:r>
          </w:p>
        </w:tc>
        <w:tc>
          <w:tcPr>
            <w:tcW w:w="1057" w:type="dxa"/>
            <w:vAlign w:val="bottom"/>
          </w:tcPr>
          <w:p w:rsidR="00C722B0" w:rsidRPr="00694169" w:rsidRDefault="00C722B0" w:rsidP="00C712DC">
            <w:pPr>
              <w:jc w:val="center"/>
              <w:rPr>
                <w:rFonts w:ascii="Times New Roman" w:hAnsi="Times New Roman"/>
                <w:color w:val="000000"/>
                <w:sz w:val="22"/>
                <w:szCs w:val="22"/>
              </w:rPr>
            </w:pPr>
            <w:r w:rsidRPr="00694169">
              <w:rPr>
                <w:rFonts w:ascii="Times New Roman" w:hAnsi="Times New Roman"/>
                <w:color w:val="000000"/>
                <w:sz w:val="22"/>
                <w:szCs w:val="22"/>
              </w:rPr>
              <w:t>1,759</w:t>
            </w:r>
          </w:p>
        </w:tc>
        <w:tc>
          <w:tcPr>
            <w:tcW w:w="821" w:type="dxa"/>
            <w:vAlign w:val="bottom"/>
          </w:tcPr>
          <w:p w:rsidR="00C722B0" w:rsidRPr="00694169" w:rsidRDefault="00C722B0" w:rsidP="00C712DC">
            <w:pPr>
              <w:jc w:val="center"/>
              <w:rPr>
                <w:rFonts w:ascii="Times New Roman" w:hAnsi="Times New Roman"/>
                <w:color w:val="000000"/>
                <w:sz w:val="22"/>
                <w:szCs w:val="22"/>
              </w:rPr>
            </w:pPr>
            <w:r w:rsidRPr="00694169">
              <w:rPr>
                <w:rFonts w:ascii="Times New Roman" w:hAnsi="Times New Roman"/>
                <w:color w:val="000000"/>
                <w:sz w:val="22"/>
                <w:szCs w:val="22"/>
              </w:rPr>
              <w:t>4,141</w:t>
            </w:r>
          </w:p>
        </w:tc>
        <w:tc>
          <w:tcPr>
            <w:tcW w:w="856" w:type="dxa"/>
            <w:vAlign w:val="bottom"/>
          </w:tcPr>
          <w:p w:rsidR="00C722B0" w:rsidRPr="00694169" w:rsidRDefault="00C722B0" w:rsidP="00C712DC">
            <w:pPr>
              <w:jc w:val="center"/>
              <w:rPr>
                <w:rFonts w:ascii="Times New Roman" w:hAnsi="Times New Roman"/>
                <w:color w:val="000000"/>
                <w:sz w:val="22"/>
                <w:szCs w:val="22"/>
              </w:rPr>
            </w:pPr>
            <w:r w:rsidRPr="00694169">
              <w:rPr>
                <w:rFonts w:ascii="Times New Roman" w:hAnsi="Times New Roman"/>
                <w:color w:val="000000"/>
                <w:sz w:val="22"/>
                <w:szCs w:val="22"/>
              </w:rPr>
              <w:t>1,997</w:t>
            </w:r>
          </w:p>
        </w:tc>
        <w:tc>
          <w:tcPr>
            <w:tcW w:w="1057" w:type="dxa"/>
            <w:vAlign w:val="bottom"/>
          </w:tcPr>
          <w:p w:rsidR="00C722B0" w:rsidRPr="00694169" w:rsidRDefault="00C722B0" w:rsidP="00C712DC">
            <w:pPr>
              <w:jc w:val="center"/>
              <w:rPr>
                <w:rFonts w:ascii="Times New Roman" w:hAnsi="Times New Roman"/>
                <w:color w:val="000000"/>
                <w:sz w:val="22"/>
                <w:szCs w:val="22"/>
              </w:rPr>
            </w:pPr>
            <w:r w:rsidRPr="00694169">
              <w:rPr>
                <w:rFonts w:ascii="Times New Roman" w:hAnsi="Times New Roman"/>
                <w:color w:val="000000"/>
                <w:sz w:val="22"/>
                <w:szCs w:val="22"/>
              </w:rPr>
              <w:t>1,628</w:t>
            </w:r>
          </w:p>
        </w:tc>
        <w:tc>
          <w:tcPr>
            <w:tcW w:w="821" w:type="dxa"/>
            <w:vAlign w:val="bottom"/>
          </w:tcPr>
          <w:p w:rsidR="00C722B0" w:rsidRPr="00694169" w:rsidRDefault="00C722B0" w:rsidP="00C712DC">
            <w:pPr>
              <w:jc w:val="center"/>
              <w:rPr>
                <w:rFonts w:ascii="Times New Roman" w:hAnsi="Times New Roman"/>
                <w:color w:val="000000"/>
                <w:sz w:val="22"/>
                <w:szCs w:val="22"/>
              </w:rPr>
            </w:pPr>
            <w:r w:rsidRPr="00694169">
              <w:rPr>
                <w:rFonts w:ascii="Times New Roman" w:hAnsi="Times New Roman"/>
                <w:color w:val="000000"/>
                <w:sz w:val="22"/>
                <w:szCs w:val="22"/>
              </w:rPr>
              <w:t>3,624</w:t>
            </w:r>
          </w:p>
        </w:tc>
      </w:tr>
      <w:tr w:rsidR="00C722B0" w:rsidTr="00C712DC">
        <w:trPr>
          <w:jc w:val="center"/>
        </w:trPr>
        <w:tc>
          <w:tcPr>
            <w:tcW w:w="696" w:type="dxa"/>
            <w:vAlign w:val="bottom"/>
          </w:tcPr>
          <w:p w:rsidR="00C722B0" w:rsidRPr="00CA21CF" w:rsidRDefault="00C722B0" w:rsidP="00C712DC">
            <w:pPr>
              <w:jc w:val="right"/>
              <w:rPr>
                <w:rFonts w:ascii="Times New Roman" w:eastAsia="Times New Roman" w:hAnsi="Times New Roman"/>
                <w:color w:val="000000"/>
                <w:sz w:val="24"/>
                <w:szCs w:val="24"/>
              </w:rPr>
            </w:pPr>
            <w:r w:rsidRPr="00CA21CF">
              <w:rPr>
                <w:rFonts w:ascii="Times New Roman" w:eastAsia="Times New Roman" w:hAnsi="Times New Roman"/>
                <w:color w:val="000000"/>
                <w:sz w:val="24"/>
                <w:szCs w:val="24"/>
              </w:rPr>
              <w:t>2014</w:t>
            </w:r>
          </w:p>
        </w:tc>
        <w:tc>
          <w:tcPr>
            <w:tcW w:w="856" w:type="dxa"/>
            <w:vAlign w:val="bottom"/>
          </w:tcPr>
          <w:p w:rsidR="00C722B0" w:rsidRPr="00694169" w:rsidRDefault="00C722B0" w:rsidP="00C712DC">
            <w:pPr>
              <w:jc w:val="center"/>
              <w:rPr>
                <w:rFonts w:ascii="Times New Roman" w:hAnsi="Times New Roman"/>
                <w:color w:val="000000"/>
                <w:sz w:val="22"/>
                <w:szCs w:val="22"/>
              </w:rPr>
            </w:pPr>
            <w:r w:rsidRPr="00694169">
              <w:rPr>
                <w:rFonts w:ascii="Times New Roman" w:hAnsi="Times New Roman"/>
                <w:color w:val="000000"/>
                <w:sz w:val="22"/>
                <w:szCs w:val="22"/>
              </w:rPr>
              <w:t>5,052</w:t>
            </w:r>
          </w:p>
        </w:tc>
        <w:tc>
          <w:tcPr>
            <w:tcW w:w="1057" w:type="dxa"/>
            <w:vAlign w:val="bottom"/>
          </w:tcPr>
          <w:p w:rsidR="00C722B0" w:rsidRPr="00694169" w:rsidRDefault="00C722B0" w:rsidP="00C712DC">
            <w:pPr>
              <w:jc w:val="center"/>
              <w:rPr>
                <w:rFonts w:ascii="Times New Roman" w:hAnsi="Times New Roman"/>
                <w:color w:val="000000"/>
                <w:sz w:val="22"/>
                <w:szCs w:val="22"/>
              </w:rPr>
            </w:pPr>
            <w:r w:rsidRPr="00694169">
              <w:rPr>
                <w:rFonts w:ascii="Times New Roman" w:hAnsi="Times New Roman"/>
                <w:color w:val="000000"/>
                <w:sz w:val="22"/>
                <w:szCs w:val="22"/>
              </w:rPr>
              <w:t>3,732</w:t>
            </w:r>
          </w:p>
        </w:tc>
        <w:tc>
          <w:tcPr>
            <w:tcW w:w="821" w:type="dxa"/>
            <w:vAlign w:val="bottom"/>
          </w:tcPr>
          <w:p w:rsidR="00C722B0" w:rsidRPr="00694169" w:rsidRDefault="00C722B0" w:rsidP="00C712DC">
            <w:pPr>
              <w:jc w:val="center"/>
              <w:rPr>
                <w:rFonts w:ascii="Times New Roman" w:hAnsi="Times New Roman"/>
                <w:color w:val="000000"/>
                <w:sz w:val="22"/>
                <w:szCs w:val="22"/>
              </w:rPr>
            </w:pPr>
            <w:r w:rsidRPr="00694169">
              <w:rPr>
                <w:rFonts w:ascii="Times New Roman" w:hAnsi="Times New Roman"/>
                <w:color w:val="000000"/>
                <w:sz w:val="22"/>
                <w:szCs w:val="22"/>
              </w:rPr>
              <w:t>8,784</w:t>
            </w:r>
          </w:p>
        </w:tc>
        <w:tc>
          <w:tcPr>
            <w:tcW w:w="856" w:type="dxa"/>
            <w:vAlign w:val="bottom"/>
          </w:tcPr>
          <w:p w:rsidR="00C722B0" w:rsidRPr="00694169" w:rsidRDefault="00C722B0" w:rsidP="00C712DC">
            <w:pPr>
              <w:jc w:val="center"/>
              <w:rPr>
                <w:rFonts w:ascii="Times New Roman" w:hAnsi="Times New Roman"/>
                <w:color w:val="000000"/>
                <w:sz w:val="22"/>
                <w:szCs w:val="22"/>
              </w:rPr>
            </w:pPr>
            <w:r w:rsidRPr="00694169">
              <w:rPr>
                <w:rFonts w:ascii="Times New Roman" w:hAnsi="Times New Roman"/>
                <w:color w:val="000000"/>
                <w:sz w:val="22"/>
                <w:szCs w:val="22"/>
              </w:rPr>
              <w:t>4,235</w:t>
            </w:r>
          </w:p>
        </w:tc>
        <w:tc>
          <w:tcPr>
            <w:tcW w:w="1057" w:type="dxa"/>
            <w:vAlign w:val="bottom"/>
          </w:tcPr>
          <w:p w:rsidR="00C722B0" w:rsidRPr="00694169" w:rsidRDefault="00C722B0" w:rsidP="00C712DC">
            <w:pPr>
              <w:jc w:val="center"/>
              <w:rPr>
                <w:rFonts w:ascii="Times New Roman" w:hAnsi="Times New Roman"/>
                <w:color w:val="000000"/>
                <w:sz w:val="22"/>
                <w:szCs w:val="22"/>
              </w:rPr>
            </w:pPr>
            <w:r w:rsidRPr="00694169">
              <w:rPr>
                <w:rFonts w:ascii="Times New Roman" w:hAnsi="Times New Roman"/>
                <w:color w:val="000000"/>
                <w:sz w:val="22"/>
                <w:szCs w:val="22"/>
              </w:rPr>
              <w:t>3,452</w:t>
            </w:r>
          </w:p>
        </w:tc>
        <w:tc>
          <w:tcPr>
            <w:tcW w:w="821" w:type="dxa"/>
            <w:vAlign w:val="bottom"/>
          </w:tcPr>
          <w:p w:rsidR="00C722B0" w:rsidRPr="00694169" w:rsidRDefault="00C722B0" w:rsidP="00C712DC">
            <w:pPr>
              <w:jc w:val="center"/>
              <w:rPr>
                <w:rFonts w:ascii="Times New Roman" w:hAnsi="Times New Roman"/>
                <w:color w:val="000000"/>
                <w:sz w:val="22"/>
                <w:szCs w:val="22"/>
              </w:rPr>
            </w:pPr>
            <w:r w:rsidRPr="00694169">
              <w:rPr>
                <w:rFonts w:ascii="Times New Roman" w:hAnsi="Times New Roman"/>
                <w:color w:val="000000"/>
                <w:sz w:val="22"/>
                <w:szCs w:val="22"/>
              </w:rPr>
              <w:t>7,688</w:t>
            </w:r>
          </w:p>
        </w:tc>
      </w:tr>
      <w:tr w:rsidR="00C722B0" w:rsidTr="00C712DC">
        <w:trPr>
          <w:jc w:val="center"/>
        </w:trPr>
        <w:tc>
          <w:tcPr>
            <w:tcW w:w="696" w:type="dxa"/>
            <w:vAlign w:val="bottom"/>
          </w:tcPr>
          <w:p w:rsidR="00C722B0" w:rsidRPr="00CA21CF" w:rsidRDefault="00C722B0" w:rsidP="00C712DC">
            <w:pPr>
              <w:jc w:val="right"/>
              <w:rPr>
                <w:rFonts w:ascii="Times New Roman" w:eastAsia="Times New Roman" w:hAnsi="Times New Roman"/>
                <w:color w:val="000000"/>
                <w:sz w:val="24"/>
                <w:szCs w:val="24"/>
              </w:rPr>
            </w:pPr>
            <w:r w:rsidRPr="00CA21CF">
              <w:rPr>
                <w:rFonts w:ascii="Times New Roman" w:eastAsia="Times New Roman" w:hAnsi="Times New Roman"/>
                <w:color w:val="000000"/>
                <w:sz w:val="24"/>
                <w:szCs w:val="24"/>
              </w:rPr>
              <w:t>2015</w:t>
            </w:r>
          </w:p>
        </w:tc>
        <w:tc>
          <w:tcPr>
            <w:tcW w:w="856" w:type="dxa"/>
            <w:vAlign w:val="bottom"/>
          </w:tcPr>
          <w:p w:rsidR="00C722B0" w:rsidRPr="00694169" w:rsidRDefault="00C722B0" w:rsidP="00C712DC">
            <w:pPr>
              <w:jc w:val="center"/>
              <w:rPr>
                <w:rFonts w:ascii="Times New Roman" w:hAnsi="Times New Roman"/>
                <w:color w:val="000000"/>
                <w:sz w:val="22"/>
                <w:szCs w:val="22"/>
              </w:rPr>
            </w:pPr>
            <w:r w:rsidRPr="00694169">
              <w:rPr>
                <w:rFonts w:ascii="Times New Roman" w:hAnsi="Times New Roman"/>
                <w:color w:val="000000"/>
                <w:sz w:val="22"/>
                <w:szCs w:val="22"/>
              </w:rPr>
              <w:t>8,038</w:t>
            </w:r>
          </w:p>
        </w:tc>
        <w:tc>
          <w:tcPr>
            <w:tcW w:w="1057" w:type="dxa"/>
            <w:vAlign w:val="bottom"/>
          </w:tcPr>
          <w:p w:rsidR="00C722B0" w:rsidRPr="00694169" w:rsidRDefault="00C722B0" w:rsidP="00C712DC">
            <w:pPr>
              <w:jc w:val="center"/>
              <w:rPr>
                <w:rFonts w:ascii="Times New Roman" w:hAnsi="Times New Roman"/>
                <w:color w:val="000000"/>
                <w:sz w:val="22"/>
                <w:szCs w:val="22"/>
              </w:rPr>
            </w:pPr>
            <w:r w:rsidRPr="00694169">
              <w:rPr>
                <w:rFonts w:ascii="Times New Roman" w:hAnsi="Times New Roman"/>
                <w:color w:val="000000"/>
                <w:sz w:val="22"/>
                <w:szCs w:val="22"/>
              </w:rPr>
              <w:t>5,938</w:t>
            </w:r>
          </w:p>
        </w:tc>
        <w:tc>
          <w:tcPr>
            <w:tcW w:w="821" w:type="dxa"/>
            <w:vAlign w:val="bottom"/>
          </w:tcPr>
          <w:p w:rsidR="00C722B0" w:rsidRPr="00694169" w:rsidRDefault="00C722B0" w:rsidP="00C712DC">
            <w:pPr>
              <w:jc w:val="center"/>
              <w:rPr>
                <w:rFonts w:ascii="Times New Roman" w:hAnsi="Times New Roman"/>
                <w:color w:val="000000"/>
                <w:sz w:val="22"/>
                <w:szCs w:val="22"/>
              </w:rPr>
            </w:pPr>
            <w:r w:rsidRPr="00694169">
              <w:rPr>
                <w:rFonts w:ascii="Times New Roman" w:hAnsi="Times New Roman"/>
                <w:color w:val="000000"/>
                <w:sz w:val="22"/>
                <w:szCs w:val="22"/>
              </w:rPr>
              <w:t>13,975</w:t>
            </w:r>
          </w:p>
        </w:tc>
        <w:tc>
          <w:tcPr>
            <w:tcW w:w="856" w:type="dxa"/>
            <w:vAlign w:val="bottom"/>
          </w:tcPr>
          <w:p w:rsidR="00C722B0" w:rsidRPr="00694169" w:rsidRDefault="00C722B0" w:rsidP="00C712DC">
            <w:pPr>
              <w:jc w:val="center"/>
              <w:rPr>
                <w:rFonts w:ascii="Times New Roman" w:hAnsi="Times New Roman"/>
                <w:color w:val="000000"/>
                <w:sz w:val="22"/>
                <w:szCs w:val="22"/>
              </w:rPr>
            </w:pPr>
            <w:r w:rsidRPr="00694169">
              <w:rPr>
                <w:rFonts w:ascii="Times New Roman" w:hAnsi="Times New Roman"/>
                <w:color w:val="000000"/>
                <w:sz w:val="22"/>
                <w:szCs w:val="22"/>
              </w:rPr>
              <w:t>6,739</w:t>
            </w:r>
          </w:p>
        </w:tc>
        <w:tc>
          <w:tcPr>
            <w:tcW w:w="1057" w:type="dxa"/>
            <w:vAlign w:val="bottom"/>
          </w:tcPr>
          <w:p w:rsidR="00C722B0" w:rsidRPr="00694169" w:rsidRDefault="00C722B0" w:rsidP="00C712DC">
            <w:pPr>
              <w:jc w:val="center"/>
              <w:rPr>
                <w:rFonts w:ascii="Times New Roman" w:hAnsi="Times New Roman"/>
                <w:color w:val="000000"/>
                <w:sz w:val="22"/>
                <w:szCs w:val="22"/>
              </w:rPr>
            </w:pPr>
            <w:r w:rsidRPr="00694169">
              <w:rPr>
                <w:rFonts w:ascii="Times New Roman" w:hAnsi="Times New Roman"/>
                <w:color w:val="000000"/>
                <w:sz w:val="22"/>
                <w:szCs w:val="22"/>
              </w:rPr>
              <w:t>5,493</w:t>
            </w:r>
          </w:p>
        </w:tc>
        <w:tc>
          <w:tcPr>
            <w:tcW w:w="821" w:type="dxa"/>
            <w:vAlign w:val="bottom"/>
          </w:tcPr>
          <w:p w:rsidR="00C722B0" w:rsidRPr="00694169" w:rsidRDefault="00C722B0" w:rsidP="00C712DC">
            <w:pPr>
              <w:jc w:val="center"/>
              <w:rPr>
                <w:rFonts w:ascii="Times New Roman" w:hAnsi="Times New Roman"/>
                <w:color w:val="000000"/>
                <w:sz w:val="22"/>
                <w:szCs w:val="22"/>
              </w:rPr>
            </w:pPr>
            <w:r w:rsidRPr="00694169">
              <w:rPr>
                <w:rFonts w:ascii="Times New Roman" w:hAnsi="Times New Roman"/>
                <w:color w:val="000000"/>
                <w:sz w:val="22"/>
                <w:szCs w:val="22"/>
              </w:rPr>
              <w:t>12,232</w:t>
            </w:r>
          </w:p>
        </w:tc>
      </w:tr>
      <w:tr w:rsidR="00C722B0" w:rsidTr="00C712DC">
        <w:trPr>
          <w:jc w:val="center"/>
        </w:trPr>
        <w:tc>
          <w:tcPr>
            <w:tcW w:w="696" w:type="dxa"/>
            <w:vAlign w:val="bottom"/>
          </w:tcPr>
          <w:p w:rsidR="00C722B0" w:rsidRPr="00CA21CF" w:rsidRDefault="00C722B0" w:rsidP="00C712DC">
            <w:pPr>
              <w:jc w:val="right"/>
              <w:rPr>
                <w:rFonts w:ascii="Times New Roman" w:eastAsia="Times New Roman" w:hAnsi="Times New Roman"/>
                <w:color w:val="000000"/>
                <w:sz w:val="24"/>
                <w:szCs w:val="24"/>
              </w:rPr>
            </w:pPr>
            <w:r w:rsidRPr="00CA21CF">
              <w:rPr>
                <w:rFonts w:ascii="Times New Roman" w:eastAsia="Times New Roman" w:hAnsi="Times New Roman"/>
                <w:color w:val="000000"/>
                <w:sz w:val="24"/>
                <w:szCs w:val="24"/>
              </w:rPr>
              <w:t>2016</w:t>
            </w:r>
          </w:p>
        </w:tc>
        <w:tc>
          <w:tcPr>
            <w:tcW w:w="856" w:type="dxa"/>
            <w:vAlign w:val="bottom"/>
          </w:tcPr>
          <w:p w:rsidR="00C722B0" w:rsidRPr="00694169" w:rsidRDefault="00C722B0" w:rsidP="00C712DC">
            <w:pPr>
              <w:jc w:val="center"/>
              <w:rPr>
                <w:rFonts w:ascii="Times New Roman" w:hAnsi="Times New Roman"/>
                <w:color w:val="000000"/>
                <w:sz w:val="22"/>
                <w:szCs w:val="22"/>
              </w:rPr>
            </w:pPr>
            <w:r w:rsidRPr="00694169">
              <w:rPr>
                <w:rFonts w:ascii="Times New Roman" w:hAnsi="Times New Roman"/>
                <w:color w:val="000000"/>
                <w:sz w:val="22"/>
                <w:szCs w:val="22"/>
              </w:rPr>
              <w:t>8,882</w:t>
            </w:r>
          </w:p>
        </w:tc>
        <w:tc>
          <w:tcPr>
            <w:tcW w:w="1057" w:type="dxa"/>
            <w:vAlign w:val="bottom"/>
          </w:tcPr>
          <w:p w:rsidR="00C722B0" w:rsidRPr="00694169" w:rsidRDefault="00C722B0" w:rsidP="00C712DC">
            <w:pPr>
              <w:jc w:val="center"/>
              <w:rPr>
                <w:rFonts w:ascii="Times New Roman" w:hAnsi="Times New Roman"/>
                <w:color w:val="000000"/>
                <w:sz w:val="22"/>
                <w:szCs w:val="22"/>
              </w:rPr>
            </w:pPr>
            <w:r w:rsidRPr="00694169">
              <w:rPr>
                <w:rFonts w:ascii="Times New Roman" w:hAnsi="Times New Roman"/>
                <w:color w:val="000000"/>
                <w:sz w:val="22"/>
                <w:szCs w:val="22"/>
              </w:rPr>
              <w:t>6,561</w:t>
            </w:r>
          </w:p>
        </w:tc>
        <w:tc>
          <w:tcPr>
            <w:tcW w:w="821" w:type="dxa"/>
            <w:vAlign w:val="bottom"/>
          </w:tcPr>
          <w:p w:rsidR="00C722B0" w:rsidRPr="00694169" w:rsidRDefault="00C722B0" w:rsidP="00C712DC">
            <w:pPr>
              <w:jc w:val="center"/>
              <w:rPr>
                <w:rFonts w:ascii="Times New Roman" w:hAnsi="Times New Roman"/>
                <w:color w:val="000000"/>
                <w:sz w:val="22"/>
                <w:szCs w:val="22"/>
              </w:rPr>
            </w:pPr>
            <w:r w:rsidRPr="00694169">
              <w:rPr>
                <w:rFonts w:ascii="Times New Roman" w:hAnsi="Times New Roman"/>
                <w:color w:val="000000"/>
                <w:sz w:val="22"/>
                <w:szCs w:val="22"/>
              </w:rPr>
              <w:t>15,443</w:t>
            </w:r>
          </w:p>
        </w:tc>
        <w:tc>
          <w:tcPr>
            <w:tcW w:w="856" w:type="dxa"/>
            <w:vAlign w:val="bottom"/>
          </w:tcPr>
          <w:p w:rsidR="00C722B0" w:rsidRPr="00694169" w:rsidRDefault="00C722B0" w:rsidP="00C712DC">
            <w:pPr>
              <w:jc w:val="center"/>
              <w:rPr>
                <w:rFonts w:ascii="Times New Roman" w:hAnsi="Times New Roman"/>
                <w:color w:val="000000"/>
                <w:sz w:val="22"/>
                <w:szCs w:val="22"/>
              </w:rPr>
            </w:pPr>
            <w:r w:rsidRPr="00694169">
              <w:rPr>
                <w:rFonts w:ascii="Times New Roman" w:hAnsi="Times New Roman"/>
                <w:color w:val="000000"/>
                <w:sz w:val="22"/>
                <w:szCs w:val="22"/>
              </w:rPr>
              <w:t>7,446</w:t>
            </w:r>
          </w:p>
        </w:tc>
        <w:tc>
          <w:tcPr>
            <w:tcW w:w="1057" w:type="dxa"/>
            <w:vAlign w:val="bottom"/>
          </w:tcPr>
          <w:p w:rsidR="00C722B0" w:rsidRPr="00694169" w:rsidRDefault="00C722B0" w:rsidP="00C712DC">
            <w:pPr>
              <w:jc w:val="center"/>
              <w:rPr>
                <w:rFonts w:ascii="Times New Roman" w:hAnsi="Times New Roman"/>
                <w:color w:val="000000"/>
                <w:sz w:val="22"/>
                <w:szCs w:val="22"/>
              </w:rPr>
            </w:pPr>
            <w:r w:rsidRPr="00694169">
              <w:rPr>
                <w:rFonts w:ascii="Times New Roman" w:hAnsi="Times New Roman"/>
                <w:color w:val="000000"/>
                <w:sz w:val="22"/>
                <w:szCs w:val="22"/>
              </w:rPr>
              <w:t>6,070</w:t>
            </w:r>
          </w:p>
        </w:tc>
        <w:tc>
          <w:tcPr>
            <w:tcW w:w="821" w:type="dxa"/>
            <w:vAlign w:val="bottom"/>
          </w:tcPr>
          <w:p w:rsidR="00C722B0" w:rsidRPr="00694169" w:rsidRDefault="00C722B0" w:rsidP="00C712DC">
            <w:pPr>
              <w:jc w:val="center"/>
              <w:rPr>
                <w:rFonts w:ascii="Times New Roman" w:hAnsi="Times New Roman"/>
                <w:color w:val="000000"/>
                <w:sz w:val="22"/>
                <w:szCs w:val="22"/>
              </w:rPr>
            </w:pPr>
            <w:r w:rsidRPr="00694169">
              <w:rPr>
                <w:rFonts w:ascii="Times New Roman" w:hAnsi="Times New Roman"/>
                <w:color w:val="000000"/>
                <w:sz w:val="22"/>
                <w:szCs w:val="22"/>
              </w:rPr>
              <w:t>13,516</w:t>
            </w:r>
          </w:p>
        </w:tc>
      </w:tr>
      <w:tr w:rsidR="00C722B0" w:rsidTr="00C712DC">
        <w:trPr>
          <w:jc w:val="center"/>
        </w:trPr>
        <w:tc>
          <w:tcPr>
            <w:tcW w:w="696" w:type="dxa"/>
            <w:vAlign w:val="bottom"/>
          </w:tcPr>
          <w:p w:rsidR="00C722B0" w:rsidRPr="00CA21CF" w:rsidRDefault="00C722B0" w:rsidP="00C712DC">
            <w:pPr>
              <w:jc w:val="right"/>
              <w:rPr>
                <w:rFonts w:ascii="Times New Roman" w:eastAsia="Times New Roman" w:hAnsi="Times New Roman"/>
                <w:color w:val="000000"/>
                <w:sz w:val="24"/>
                <w:szCs w:val="24"/>
              </w:rPr>
            </w:pPr>
            <w:r w:rsidRPr="00CA21CF">
              <w:rPr>
                <w:rFonts w:ascii="Times New Roman" w:eastAsia="Times New Roman" w:hAnsi="Times New Roman"/>
                <w:color w:val="000000"/>
                <w:sz w:val="24"/>
                <w:szCs w:val="24"/>
              </w:rPr>
              <w:t>2017</w:t>
            </w:r>
          </w:p>
        </w:tc>
        <w:tc>
          <w:tcPr>
            <w:tcW w:w="856" w:type="dxa"/>
            <w:vAlign w:val="bottom"/>
          </w:tcPr>
          <w:p w:rsidR="00C722B0" w:rsidRPr="00694169" w:rsidRDefault="00C722B0" w:rsidP="00C712DC">
            <w:pPr>
              <w:jc w:val="center"/>
              <w:rPr>
                <w:rFonts w:ascii="Times New Roman" w:hAnsi="Times New Roman"/>
                <w:color w:val="000000"/>
                <w:sz w:val="22"/>
                <w:szCs w:val="22"/>
              </w:rPr>
            </w:pPr>
            <w:r w:rsidRPr="00694169">
              <w:rPr>
                <w:rFonts w:ascii="Times New Roman" w:hAnsi="Times New Roman"/>
                <w:color w:val="000000"/>
                <w:sz w:val="22"/>
                <w:szCs w:val="22"/>
              </w:rPr>
              <w:t>9,788</w:t>
            </w:r>
          </w:p>
        </w:tc>
        <w:tc>
          <w:tcPr>
            <w:tcW w:w="1057" w:type="dxa"/>
            <w:vAlign w:val="bottom"/>
          </w:tcPr>
          <w:p w:rsidR="00C722B0" w:rsidRPr="00694169" w:rsidRDefault="00C722B0" w:rsidP="00C712DC">
            <w:pPr>
              <w:jc w:val="center"/>
              <w:rPr>
                <w:rFonts w:ascii="Times New Roman" w:hAnsi="Times New Roman"/>
                <w:color w:val="000000"/>
                <w:sz w:val="22"/>
                <w:szCs w:val="22"/>
              </w:rPr>
            </w:pPr>
            <w:r w:rsidRPr="00694169">
              <w:rPr>
                <w:rFonts w:ascii="Times New Roman" w:hAnsi="Times New Roman"/>
                <w:color w:val="000000"/>
                <w:sz w:val="22"/>
                <w:szCs w:val="22"/>
              </w:rPr>
              <w:t>7,231</w:t>
            </w:r>
          </w:p>
        </w:tc>
        <w:tc>
          <w:tcPr>
            <w:tcW w:w="821" w:type="dxa"/>
            <w:vAlign w:val="bottom"/>
          </w:tcPr>
          <w:p w:rsidR="00C722B0" w:rsidRPr="00694169" w:rsidRDefault="00C722B0" w:rsidP="00C712DC">
            <w:pPr>
              <w:jc w:val="center"/>
              <w:rPr>
                <w:rFonts w:ascii="Times New Roman" w:hAnsi="Times New Roman"/>
                <w:color w:val="000000"/>
                <w:sz w:val="22"/>
                <w:szCs w:val="22"/>
              </w:rPr>
            </w:pPr>
            <w:r w:rsidRPr="00694169">
              <w:rPr>
                <w:rFonts w:ascii="Times New Roman" w:hAnsi="Times New Roman"/>
                <w:color w:val="000000"/>
                <w:sz w:val="22"/>
                <w:szCs w:val="22"/>
              </w:rPr>
              <w:t>17,018</w:t>
            </w:r>
          </w:p>
        </w:tc>
        <w:tc>
          <w:tcPr>
            <w:tcW w:w="856" w:type="dxa"/>
            <w:vAlign w:val="bottom"/>
          </w:tcPr>
          <w:p w:rsidR="00C722B0" w:rsidRPr="00694169" w:rsidRDefault="00C722B0" w:rsidP="00C712DC">
            <w:pPr>
              <w:jc w:val="center"/>
              <w:rPr>
                <w:rFonts w:ascii="Times New Roman" w:hAnsi="Times New Roman"/>
                <w:color w:val="000000"/>
                <w:sz w:val="22"/>
                <w:szCs w:val="22"/>
              </w:rPr>
            </w:pPr>
            <w:r w:rsidRPr="00694169">
              <w:rPr>
                <w:rFonts w:ascii="Times New Roman" w:hAnsi="Times New Roman"/>
                <w:color w:val="000000"/>
                <w:sz w:val="22"/>
                <w:szCs w:val="22"/>
              </w:rPr>
              <w:t>8,206</w:t>
            </w:r>
          </w:p>
        </w:tc>
        <w:tc>
          <w:tcPr>
            <w:tcW w:w="1057" w:type="dxa"/>
            <w:vAlign w:val="bottom"/>
          </w:tcPr>
          <w:p w:rsidR="00C722B0" w:rsidRPr="00694169" w:rsidRDefault="00C722B0" w:rsidP="00C712DC">
            <w:pPr>
              <w:jc w:val="center"/>
              <w:rPr>
                <w:rFonts w:ascii="Times New Roman" w:hAnsi="Times New Roman"/>
                <w:color w:val="000000"/>
                <w:sz w:val="22"/>
                <w:szCs w:val="22"/>
              </w:rPr>
            </w:pPr>
            <w:r w:rsidRPr="00694169">
              <w:rPr>
                <w:rFonts w:ascii="Times New Roman" w:hAnsi="Times New Roman"/>
                <w:color w:val="000000"/>
                <w:sz w:val="22"/>
                <w:szCs w:val="22"/>
              </w:rPr>
              <w:t>6,689</w:t>
            </w:r>
          </w:p>
        </w:tc>
        <w:tc>
          <w:tcPr>
            <w:tcW w:w="821" w:type="dxa"/>
            <w:vAlign w:val="bottom"/>
          </w:tcPr>
          <w:p w:rsidR="00C722B0" w:rsidRPr="00694169" w:rsidRDefault="00C722B0" w:rsidP="00C712DC">
            <w:pPr>
              <w:jc w:val="center"/>
              <w:rPr>
                <w:rFonts w:ascii="Times New Roman" w:hAnsi="Times New Roman"/>
                <w:color w:val="000000"/>
                <w:sz w:val="22"/>
                <w:szCs w:val="22"/>
              </w:rPr>
            </w:pPr>
            <w:r w:rsidRPr="00694169">
              <w:rPr>
                <w:rFonts w:ascii="Times New Roman" w:hAnsi="Times New Roman"/>
                <w:color w:val="000000"/>
                <w:sz w:val="22"/>
                <w:szCs w:val="22"/>
              </w:rPr>
              <w:t>14,895</w:t>
            </w:r>
          </w:p>
        </w:tc>
      </w:tr>
      <w:tr w:rsidR="00C722B0" w:rsidTr="00C712DC">
        <w:trPr>
          <w:jc w:val="center"/>
        </w:trPr>
        <w:tc>
          <w:tcPr>
            <w:tcW w:w="696" w:type="dxa"/>
            <w:vAlign w:val="bottom"/>
          </w:tcPr>
          <w:p w:rsidR="00C722B0" w:rsidRPr="00CA21CF" w:rsidRDefault="00C722B0" w:rsidP="00C712DC">
            <w:pPr>
              <w:jc w:val="right"/>
              <w:rPr>
                <w:rFonts w:ascii="Times New Roman" w:eastAsia="Times New Roman" w:hAnsi="Times New Roman"/>
                <w:color w:val="000000"/>
                <w:sz w:val="24"/>
                <w:szCs w:val="24"/>
              </w:rPr>
            </w:pPr>
            <w:r w:rsidRPr="00CA21CF">
              <w:rPr>
                <w:rFonts w:ascii="Times New Roman" w:eastAsia="Times New Roman" w:hAnsi="Times New Roman"/>
                <w:color w:val="000000"/>
                <w:sz w:val="24"/>
                <w:szCs w:val="24"/>
              </w:rPr>
              <w:t>2018</w:t>
            </w:r>
          </w:p>
        </w:tc>
        <w:tc>
          <w:tcPr>
            <w:tcW w:w="856" w:type="dxa"/>
            <w:vAlign w:val="bottom"/>
          </w:tcPr>
          <w:p w:rsidR="00C722B0" w:rsidRPr="00694169" w:rsidRDefault="00C722B0" w:rsidP="00C712DC">
            <w:pPr>
              <w:jc w:val="center"/>
              <w:rPr>
                <w:rFonts w:ascii="Times New Roman" w:hAnsi="Times New Roman"/>
                <w:color w:val="000000"/>
                <w:sz w:val="22"/>
                <w:szCs w:val="22"/>
              </w:rPr>
            </w:pPr>
            <w:r w:rsidRPr="00694169">
              <w:rPr>
                <w:rFonts w:ascii="Times New Roman" w:hAnsi="Times New Roman"/>
                <w:color w:val="000000"/>
                <w:sz w:val="22"/>
                <w:szCs w:val="22"/>
              </w:rPr>
              <w:t>10,760</w:t>
            </w:r>
          </w:p>
        </w:tc>
        <w:tc>
          <w:tcPr>
            <w:tcW w:w="1057" w:type="dxa"/>
            <w:vAlign w:val="bottom"/>
          </w:tcPr>
          <w:p w:rsidR="00C722B0" w:rsidRPr="00694169" w:rsidRDefault="00C722B0" w:rsidP="00C712DC">
            <w:pPr>
              <w:jc w:val="center"/>
              <w:rPr>
                <w:rFonts w:ascii="Times New Roman" w:hAnsi="Times New Roman"/>
                <w:color w:val="000000"/>
                <w:sz w:val="22"/>
                <w:szCs w:val="22"/>
              </w:rPr>
            </w:pPr>
            <w:r w:rsidRPr="00694169">
              <w:rPr>
                <w:rFonts w:ascii="Times New Roman" w:hAnsi="Times New Roman"/>
                <w:color w:val="000000"/>
                <w:sz w:val="22"/>
                <w:szCs w:val="22"/>
              </w:rPr>
              <w:t>7,949</w:t>
            </w:r>
          </w:p>
        </w:tc>
        <w:tc>
          <w:tcPr>
            <w:tcW w:w="821" w:type="dxa"/>
            <w:vAlign w:val="bottom"/>
          </w:tcPr>
          <w:p w:rsidR="00C722B0" w:rsidRPr="00694169" w:rsidRDefault="00C722B0" w:rsidP="00C712DC">
            <w:pPr>
              <w:jc w:val="center"/>
              <w:rPr>
                <w:rFonts w:ascii="Times New Roman" w:hAnsi="Times New Roman"/>
                <w:color w:val="000000"/>
                <w:sz w:val="22"/>
                <w:szCs w:val="22"/>
              </w:rPr>
            </w:pPr>
            <w:r w:rsidRPr="00694169">
              <w:rPr>
                <w:rFonts w:ascii="Times New Roman" w:hAnsi="Times New Roman"/>
                <w:color w:val="000000"/>
                <w:sz w:val="22"/>
                <w:szCs w:val="22"/>
              </w:rPr>
              <w:t>18,709</w:t>
            </w:r>
          </w:p>
        </w:tc>
        <w:tc>
          <w:tcPr>
            <w:tcW w:w="856" w:type="dxa"/>
            <w:vAlign w:val="bottom"/>
          </w:tcPr>
          <w:p w:rsidR="00C722B0" w:rsidRPr="00694169" w:rsidRDefault="00C722B0" w:rsidP="00C712DC">
            <w:pPr>
              <w:jc w:val="center"/>
              <w:rPr>
                <w:rFonts w:ascii="Times New Roman" w:hAnsi="Times New Roman"/>
                <w:color w:val="000000"/>
                <w:sz w:val="22"/>
                <w:szCs w:val="22"/>
              </w:rPr>
            </w:pPr>
            <w:r w:rsidRPr="00694169">
              <w:rPr>
                <w:rFonts w:ascii="Times New Roman" w:hAnsi="Times New Roman"/>
                <w:color w:val="000000"/>
                <w:sz w:val="22"/>
                <w:szCs w:val="22"/>
              </w:rPr>
              <w:t>9,021</w:t>
            </w:r>
          </w:p>
        </w:tc>
        <w:tc>
          <w:tcPr>
            <w:tcW w:w="1057" w:type="dxa"/>
            <w:vAlign w:val="bottom"/>
          </w:tcPr>
          <w:p w:rsidR="00C722B0" w:rsidRPr="00694169" w:rsidRDefault="00C722B0" w:rsidP="00C712DC">
            <w:pPr>
              <w:jc w:val="center"/>
              <w:rPr>
                <w:rFonts w:ascii="Times New Roman" w:hAnsi="Times New Roman"/>
                <w:color w:val="000000"/>
                <w:sz w:val="22"/>
                <w:szCs w:val="22"/>
              </w:rPr>
            </w:pPr>
            <w:r w:rsidRPr="00694169">
              <w:rPr>
                <w:rFonts w:ascii="Times New Roman" w:hAnsi="Times New Roman"/>
                <w:color w:val="000000"/>
                <w:sz w:val="22"/>
                <w:szCs w:val="22"/>
              </w:rPr>
              <w:t>7,353</w:t>
            </w:r>
          </w:p>
        </w:tc>
        <w:tc>
          <w:tcPr>
            <w:tcW w:w="821" w:type="dxa"/>
            <w:vAlign w:val="bottom"/>
          </w:tcPr>
          <w:p w:rsidR="00C722B0" w:rsidRPr="00694169" w:rsidRDefault="00C722B0" w:rsidP="00C712DC">
            <w:pPr>
              <w:jc w:val="center"/>
              <w:rPr>
                <w:rFonts w:ascii="Times New Roman" w:hAnsi="Times New Roman"/>
                <w:color w:val="000000"/>
                <w:sz w:val="22"/>
                <w:szCs w:val="22"/>
              </w:rPr>
            </w:pPr>
            <w:r w:rsidRPr="00694169">
              <w:rPr>
                <w:rFonts w:ascii="Times New Roman" w:hAnsi="Times New Roman"/>
                <w:color w:val="000000"/>
                <w:sz w:val="22"/>
                <w:szCs w:val="22"/>
              </w:rPr>
              <w:t>16,374</w:t>
            </w:r>
          </w:p>
        </w:tc>
      </w:tr>
      <w:tr w:rsidR="00C722B0" w:rsidTr="00C712DC">
        <w:trPr>
          <w:jc w:val="center"/>
        </w:trPr>
        <w:tc>
          <w:tcPr>
            <w:tcW w:w="696" w:type="dxa"/>
            <w:vAlign w:val="bottom"/>
          </w:tcPr>
          <w:p w:rsidR="00C722B0" w:rsidRPr="00CA21CF" w:rsidRDefault="00C722B0" w:rsidP="00C712DC">
            <w:pPr>
              <w:jc w:val="right"/>
              <w:rPr>
                <w:rFonts w:ascii="Times New Roman" w:eastAsia="Times New Roman" w:hAnsi="Times New Roman"/>
                <w:color w:val="000000"/>
                <w:sz w:val="24"/>
                <w:szCs w:val="24"/>
              </w:rPr>
            </w:pPr>
            <w:r w:rsidRPr="00CA21CF">
              <w:rPr>
                <w:rFonts w:ascii="Times New Roman" w:eastAsia="Times New Roman" w:hAnsi="Times New Roman"/>
                <w:color w:val="000000"/>
                <w:sz w:val="24"/>
                <w:szCs w:val="24"/>
              </w:rPr>
              <w:t>2019</w:t>
            </w:r>
          </w:p>
        </w:tc>
        <w:tc>
          <w:tcPr>
            <w:tcW w:w="856" w:type="dxa"/>
            <w:vAlign w:val="bottom"/>
          </w:tcPr>
          <w:p w:rsidR="00C722B0" w:rsidRPr="00694169" w:rsidRDefault="00C722B0" w:rsidP="00C712DC">
            <w:pPr>
              <w:jc w:val="center"/>
              <w:rPr>
                <w:rFonts w:ascii="Times New Roman" w:hAnsi="Times New Roman"/>
                <w:color w:val="000000"/>
                <w:sz w:val="22"/>
                <w:szCs w:val="22"/>
              </w:rPr>
            </w:pPr>
            <w:r w:rsidRPr="00694169">
              <w:rPr>
                <w:rFonts w:ascii="Times New Roman" w:hAnsi="Times New Roman"/>
                <w:color w:val="000000"/>
                <w:sz w:val="22"/>
                <w:szCs w:val="22"/>
              </w:rPr>
              <w:t>11,803</w:t>
            </w:r>
          </w:p>
        </w:tc>
        <w:tc>
          <w:tcPr>
            <w:tcW w:w="1057" w:type="dxa"/>
            <w:vAlign w:val="bottom"/>
          </w:tcPr>
          <w:p w:rsidR="00C722B0" w:rsidRPr="00694169" w:rsidRDefault="00C722B0" w:rsidP="00C712DC">
            <w:pPr>
              <w:jc w:val="center"/>
              <w:rPr>
                <w:rFonts w:ascii="Times New Roman" w:hAnsi="Times New Roman"/>
                <w:color w:val="000000"/>
                <w:sz w:val="22"/>
                <w:szCs w:val="22"/>
              </w:rPr>
            </w:pPr>
            <w:r w:rsidRPr="00694169">
              <w:rPr>
                <w:rFonts w:ascii="Times New Roman" w:hAnsi="Times New Roman"/>
                <w:color w:val="000000"/>
                <w:sz w:val="22"/>
                <w:szCs w:val="22"/>
              </w:rPr>
              <w:t>8,719</w:t>
            </w:r>
          </w:p>
        </w:tc>
        <w:tc>
          <w:tcPr>
            <w:tcW w:w="821" w:type="dxa"/>
            <w:vAlign w:val="bottom"/>
          </w:tcPr>
          <w:p w:rsidR="00C722B0" w:rsidRPr="00694169" w:rsidRDefault="00C722B0" w:rsidP="00C712DC">
            <w:pPr>
              <w:jc w:val="center"/>
              <w:rPr>
                <w:rFonts w:ascii="Times New Roman" w:hAnsi="Times New Roman"/>
                <w:color w:val="000000"/>
                <w:sz w:val="22"/>
                <w:szCs w:val="22"/>
              </w:rPr>
            </w:pPr>
            <w:r w:rsidRPr="00694169">
              <w:rPr>
                <w:rFonts w:ascii="Times New Roman" w:hAnsi="Times New Roman"/>
                <w:color w:val="000000"/>
                <w:sz w:val="22"/>
                <w:szCs w:val="22"/>
              </w:rPr>
              <w:t>20,521</w:t>
            </w:r>
          </w:p>
        </w:tc>
        <w:tc>
          <w:tcPr>
            <w:tcW w:w="856" w:type="dxa"/>
            <w:vAlign w:val="bottom"/>
          </w:tcPr>
          <w:p w:rsidR="00C722B0" w:rsidRPr="00694169" w:rsidRDefault="00C722B0" w:rsidP="00C712DC">
            <w:pPr>
              <w:jc w:val="center"/>
              <w:rPr>
                <w:rFonts w:ascii="Times New Roman" w:hAnsi="Times New Roman"/>
                <w:color w:val="000000"/>
                <w:sz w:val="22"/>
                <w:szCs w:val="22"/>
              </w:rPr>
            </w:pPr>
            <w:r w:rsidRPr="00694169">
              <w:rPr>
                <w:rFonts w:ascii="Times New Roman" w:hAnsi="Times New Roman"/>
                <w:color w:val="000000"/>
                <w:sz w:val="22"/>
                <w:szCs w:val="22"/>
              </w:rPr>
              <w:t>9,895</w:t>
            </w:r>
          </w:p>
        </w:tc>
        <w:tc>
          <w:tcPr>
            <w:tcW w:w="1057" w:type="dxa"/>
            <w:vAlign w:val="bottom"/>
          </w:tcPr>
          <w:p w:rsidR="00C722B0" w:rsidRPr="00694169" w:rsidRDefault="00C722B0" w:rsidP="00C712DC">
            <w:pPr>
              <w:jc w:val="center"/>
              <w:rPr>
                <w:rFonts w:ascii="Times New Roman" w:hAnsi="Times New Roman"/>
                <w:color w:val="000000"/>
                <w:sz w:val="22"/>
                <w:szCs w:val="22"/>
              </w:rPr>
            </w:pPr>
            <w:r w:rsidRPr="00694169">
              <w:rPr>
                <w:rFonts w:ascii="Times New Roman" w:hAnsi="Times New Roman"/>
                <w:color w:val="000000"/>
                <w:sz w:val="22"/>
                <w:szCs w:val="22"/>
              </w:rPr>
              <w:t>8,066</w:t>
            </w:r>
          </w:p>
        </w:tc>
        <w:tc>
          <w:tcPr>
            <w:tcW w:w="821" w:type="dxa"/>
            <w:vAlign w:val="bottom"/>
          </w:tcPr>
          <w:p w:rsidR="00C722B0" w:rsidRPr="00694169" w:rsidRDefault="00C722B0" w:rsidP="00C712DC">
            <w:pPr>
              <w:jc w:val="center"/>
              <w:rPr>
                <w:rFonts w:ascii="Times New Roman" w:hAnsi="Times New Roman"/>
                <w:color w:val="000000"/>
                <w:sz w:val="22"/>
                <w:szCs w:val="22"/>
              </w:rPr>
            </w:pPr>
            <w:r w:rsidRPr="00694169">
              <w:rPr>
                <w:rFonts w:ascii="Times New Roman" w:hAnsi="Times New Roman"/>
                <w:color w:val="000000"/>
                <w:sz w:val="22"/>
                <w:szCs w:val="22"/>
              </w:rPr>
              <w:t>17,961</w:t>
            </w:r>
          </w:p>
        </w:tc>
      </w:tr>
    </w:tbl>
    <w:p w:rsidR="00C722B0" w:rsidRDefault="00C722B0" w:rsidP="00C722B0">
      <w:pPr>
        <w:jc w:val="both"/>
        <w:rPr>
          <w:rFonts w:ascii="Times New Roman" w:hAnsi="Times New Roman"/>
          <w:sz w:val="24"/>
          <w:szCs w:val="24"/>
          <w:lang w:val="en-GB"/>
        </w:rPr>
      </w:pPr>
    </w:p>
    <w:p w:rsidR="00C722B0" w:rsidRPr="002E3563" w:rsidRDefault="00C722B0" w:rsidP="00C722B0">
      <w:pPr>
        <w:spacing w:after="0"/>
        <w:jc w:val="center"/>
        <w:rPr>
          <w:rFonts w:ascii="Times New Roman" w:hAnsi="Times New Roman"/>
          <w:b/>
          <w:sz w:val="24"/>
          <w:szCs w:val="24"/>
          <w:lang w:val="en-GB"/>
        </w:rPr>
      </w:pPr>
      <w:r w:rsidRPr="002E3563">
        <w:rPr>
          <w:rFonts w:ascii="Times New Roman" w:hAnsi="Times New Roman"/>
          <w:b/>
          <w:sz w:val="24"/>
          <w:szCs w:val="24"/>
          <w:lang w:val="en-GB"/>
        </w:rPr>
        <w:t xml:space="preserve">Table </w:t>
      </w:r>
      <w:r>
        <w:rPr>
          <w:rFonts w:ascii="Times New Roman" w:hAnsi="Times New Roman"/>
          <w:b/>
          <w:sz w:val="24"/>
          <w:szCs w:val="24"/>
          <w:lang w:val="en-GB"/>
        </w:rPr>
        <w:t>A4</w:t>
      </w:r>
      <w:r w:rsidRPr="002E3563">
        <w:rPr>
          <w:rFonts w:ascii="Times New Roman" w:hAnsi="Times New Roman"/>
          <w:b/>
          <w:sz w:val="24"/>
          <w:szCs w:val="24"/>
          <w:lang w:val="en-GB"/>
        </w:rPr>
        <w:t xml:space="preserve">: Impacts of the </w:t>
      </w:r>
      <w:proofErr w:type="spellStart"/>
      <w:r w:rsidRPr="002E3563">
        <w:rPr>
          <w:rFonts w:ascii="Times New Roman" w:hAnsi="Times New Roman"/>
          <w:b/>
          <w:sz w:val="24"/>
          <w:szCs w:val="24"/>
          <w:lang w:val="en-GB"/>
        </w:rPr>
        <w:t>Proconfis</w:t>
      </w:r>
      <w:proofErr w:type="spellEnd"/>
      <w:r w:rsidRPr="002E3563">
        <w:rPr>
          <w:rFonts w:ascii="Times New Roman" w:hAnsi="Times New Roman"/>
          <w:b/>
          <w:sz w:val="24"/>
          <w:szCs w:val="24"/>
          <w:lang w:val="en-GB"/>
        </w:rPr>
        <w:t xml:space="preserve"> project on </w:t>
      </w:r>
      <w:r>
        <w:rPr>
          <w:rFonts w:ascii="Times New Roman" w:hAnsi="Times New Roman"/>
          <w:b/>
          <w:sz w:val="24"/>
          <w:szCs w:val="24"/>
          <w:lang w:val="en-GB"/>
        </w:rPr>
        <w:t>Household income under de second scenario for tax collection after 2015</w:t>
      </w:r>
    </w:p>
    <w:p w:rsidR="00C722B0" w:rsidRDefault="00C722B0" w:rsidP="00C722B0">
      <w:pPr>
        <w:jc w:val="both"/>
        <w:rPr>
          <w:rFonts w:ascii="Times New Roman" w:hAnsi="Times New Roman"/>
          <w:sz w:val="24"/>
          <w:szCs w:val="24"/>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1696"/>
        <w:gridCol w:w="1350"/>
      </w:tblGrid>
      <w:tr w:rsidR="00C722B0" w:rsidRPr="002E3563" w:rsidTr="00C712DC">
        <w:trPr>
          <w:jc w:val="center"/>
        </w:trPr>
        <w:tc>
          <w:tcPr>
            <w:tcW w:w="1440" w:type="dxa"/>
            <w:vAlign w:val="center"/>
          </w:tcPr>
          <w:p w:rsidR="00C722B0" w:rsidRPr="002E3563" w:rsidRDefault="00C722B0" w:rsidP="00C712DC">
            <w:pPr>
              <w:spacing w:after="0" w:line="240" w:lineRule="auto"/>
              <w:jc w:val="center"/>
              <w:rPr>
                <w:rFonts w:ascii="Times New Roman" w:hAnsi="Times New Roman"/>
                <w:b/>
                <w:sz w:val="24"/>
                <w:szCs w:val="24"/>
                <w:lang w:val="en-GB"/>
              </w:rPr>
            </w:pPr>
            <w:r w:rsidRPr="002E3563">
              <w:rPr>
                <w:rFonts w:ascii="Times New Roman" w:hAnsi="Times New Roman"/>
                <w:b/>
                <w:sz w:val="24"/>
                <w:szCs w:val="24"/>
                <w:lang w:val="en-GB"/>
              </w:rPr>
              <w:t>Household</w:t>
            </w:r>
          </w:p>
          <w:p w:rsidR="00C722B0" w:rsidRPr="002E3563" w:rsidRDefault="00C722B0" w:rsidP="00C712DC">
            <w:pPr>
              <w:spacing w:after="0" w:line="240" w:lineRule="auto"/>
              <w:jc w:val="center"/>
              <w:rPr>
                <w:rFonts w:ascii="Times New Roman" w:hAnsi="Times New Roman"/>
                <w:sz w:val="24"/>
                <w:szCs w:val="24"/>
                <w:lang w:val="en-GB"/>
              </w:rPr>
            </w:pPr>
            <w:r w:rsidRPr="002E3563">
              <w:rPr>
                <w:rFonts w:ascii="Times New Roman" w:hAnsi="Times New Roman"/>
                <w:b/>
                <w:sz w:val="24"/>
                <w:szCs w:val="24"/>
                <w:lang w:val="en-GB"/>
              </w:rPr>
              <w:t>types</w:t>
            </w:r>
          </w:p>
        </w:tc>
        <w:tc>
          <w:tcPr>
            <w:tcW w:w="1696" w:type="dxa"/>
            <w:vAlign w:val="center"/>
          </w:tcPr>
          <w:p w:rsidR="00C722B0" w:rsidRPr="002E3563" w:rsidRDefault="00C722B0" w:rsidP="00C712DC">
            <w:pPr>
              <w:spacing w:after="0" w:line="240" w:lineRule="auto"/>
              <w:jc w:val="center"/>
              <w:rPr>
                <w:rFonts w:ascii="Times New Roman" w:hAnsi="Times New Roman"/>
                <w:b/>
                <w:sz w:val="24"/>
                <w:szCs w:val="24"/>
                <w:lang w:val="en-GB"/>
              </w:rPr>
            </w:pPr>
            <w:r w:rsidRPr="002E3563">
              <w:rPr>
                <w:rFonts w:ascii="Times New Roman" w:hAnsi="Times New Roman"/>
                <w:b/>
                <w:sz w:val="24"/>
                <w:szCs w:val="24"/>
                <w:lang w:val="en-GB"/>
              </w:rPr>
              <w:t>Infrastructure</w:t>
            </w:r>
          </w:p>
        </w:tc>
        <w:tc>
          <w:tcPr>
            <w:tcW w:w="1350" w:type="dxa"/>
            <w:vAlign w:val="center"/>
          </w:tcPr>
          <w:p w:rsidR="00C722B0" w:rsidRPr="002E3563" w:rsidRDefault="00C722B0" w:rsidP="00C712DC">
            <w:pPr>
              <w:spacing w:after="0" w:line="240" w:lineRule="auto"/>
              <w:jc w:val="center"/>
              <w:rPr>
                <w:rFonts w:ascii="Times New Roman" w:hAnsi="Times New Roman"/>
                <w:b/>
                <w:sz w:val="24"/>
                <w:szCs w:val="24"/>
                <w:lang w:val="en-GB"/>
              </w:rPr>
            </w:pPr>
            <w:r w:rsidRPr="002E3563">
              <w:rPr>
                <w:rFonts w:ascii="Times New Roman" w:hAnsi="Times New Roman"/>
                <w:b/>
                <w:sz w:val="24"/>
                <w:szCs w:val="24"/>
                <w:lang w:val="en-GB"/>
              </w:rPr>
              <w:t>Transfers to poor households</w:t>
            </w:r>
          </w:p>
        </w:tc>
      </w:tr>
      <w:tr w:rsidR="00C722B0" w:rsidRPr="002E3563" w:rsidTr="00C712DC">
        <w:trPr>
          <w:jc w:val="center"/>
        </w:trPr>
        <w:tc>
          <w:tcPr>
            <w:tcW w:w="1440" w:type="dxa"/>
          </w:tcPr>
          <w:p w:rsidR="00C722B0" w:rsidRPr="002E3563" w:rsidRDefault="00C722B0" w:rsidP="00C712DC">
            <w:pPr>
              <w:spacing w:after="0" w:line="240" w:lineRule="auto"/>
              <w:jc w:val="both"/>
              <w:rPr>
                <w:rFonts w:ascii="Times New Roman" w:hAnsi="Times New Roman"/>
                <w:sz w:val="24"/>
                <w:szCs w:val="24"/>
                <w:lang w:val="en-GB"/>
              </w:rPr>
            </w:pPr>
            <w:r w:rsidRPr="002E3563">
              <w:rPr>
                <w:rFonts w:ascii="Times New Roman" w:hAnsi="Times New Roman"/>
                <w:sz w:val="24"/>
                <w:szCs w:val="24"/>
                <w:lang w:val="en-GB"/>
              </w:rPr>
              <w:t>HH1</w:t>
            </w:r>
          </w:p>
        </w:tc>
        <w:tc>
          <w:tcPr>
            <w:tcW w:w="1696" w:type="dxa"/>
            <w:vAlign w:val="bottom"/>
          </w:tcPr>
          <w:p w:rsidR="00C722B0" w:rsidRPr="00E53208" w:rsidRDefault="00C722B0" w:rsidP="00C712DC">
            <w:pPr>
              <w:spacing w:after="0" w:line="240" w:lineRule="auto"/>
              <w:jc w:val="center"/>
              <w:rPr>
                <w:rFonts w:ascii="Times New Roman" w:hAnsi="Times New Roman"/>
                <w:color w:val="000000"/>
              </w:rPr>
            </w:pPr>
            <w:r w:rsidRPr="00E53208">
              <w:rPr>
                <w:rFonts w:ascii="Times New Roman" w:hAnsi="Times New Roman"/>
                <w:color w:val="000000"/>
              </w:rPr>
              <w:t>55.53</w:t>
            </w:r>
          </w:p>
        </w:tc>
        <w:tc>
          <w:tcPr>
            <w:tcW w:w="1350" w:type="dxa"/>
            <w:vAlign w:val="bottom"/>
          </w:tcPr>
          <w:p w:rsidR="00C722B0" w:rsidRPr="00E53208" w:rsidRDefault="00C722B0" w:rsidP="00C712DC">
            <w:pPr>
              <w:spacing w:after="0" w:line="240" w:lineRule="auto"/>
              <w:jc w:val="center"/>
              <w:rPr>
                <w:rFonts w:ascii="Times New Roman" w:hAnsi="Times New Roman"/>
                <w:color w:val="000000"/>
              </w:rPr>
            </w:pPr>
            <w:proofErr w:type="gramStart"/>
            <w:r w:rsidRPr="00E53208">
              <w:rPr>
                <w:rFonts w:ascii="Times New Roman" w:hAnsi="Times New Roman"/>
                <w:color w:val="000000"/>
              </w:rPr>
              <w:t>1,089.</w:t>
            </w:r>
            <w:proofErr w:type="gramEnd"/>
            <w:r w:rsidRPr="00E53208">
              <w:rPr>
                <w:rFonts w:ascii="Times New Roman" w:hAnsi="Times New Roman"/>
                <w:color w:val="000000"/>
              </w:rPr>
              <w:t>50</w:t>
            </w:r>
          </w:p>
        </w:tc>
      </w:tr>
      <w:tr w:rsidR="00C722B0" w:rsidRPr="002E3563" w:rsidTr="00C712DC">
        <w:trPr>
          <w:jc w:val="center"/>
        </w:trPr>
        <w:tc>
          <w:tcPr>
            <w:tcW w:w="1440" w:type="dxa"/>
          </w:tcPr>
          <w:p w:rsidR="00C722B0" w:rsidRPr="002E3563" w:rsidRDefault="00C722B0" w:rsidP="00C712DC">
            <w:pPr>
              <w:spacing w:after="0" w:line="240" w:lineRule="auto"/>
              <w:jc w:val="both"/>
              <w:rPr>
                <w:rFonts w:ascii="Times New Roman" w:hAnsi="Times New Roman"/>
                <w:sz w:val="24"/>
                <w:szCs w:val="24"/>
                <w:lang w:val="en-GB"/>
              </w:rPr>
            </w:pPr>
            <w:r w:rsidRPr="002E3563">
              <w:rPr>
                <w:rFonts w:ascii="Times New Roman" w:hAnsi="Times New Roman"/>
                <w:sz w:val="24"/>
                <w:szCs w:val="24"/>
                <w:lang w:val="en-GB"/>
              </w:rPr>
              <w:t>HH2</w:t>
            </w:r>
          </w:p>
        </w:tc>
        <w:tc>
          <w:tcPr>
            <w:tcW w:w="1696" w:type="dxa"/>
            <w:vAlign w:val="bottom"/>
          </w:tcPr>
          <w:p w:rsidR="00C722B0" w:rsidRPr="00E53208" w:rsidRDefault="00C722B0" w:rsidP="00C712DC">
            <w:pPr>
              <w:spacing w:after="0" w:line="240" w:lineRule="auto"/>
              <w:jc w:val="center"/>
              <w:rPr>
                <w:rFonts w:ascii="Times New Roman" w:hAnsi="Times New Roman"/>
                <w:color w:val="000000"/>
              </w:rPr>
            </w:pPr>
            <w:r w:rsidRPr="00E53208">
              <w:rPr>
                <w:rFonts w:ascii="Times New Roman" w:hAnsi="Times New Roman"/>
                <w:color w:val="000000"/>
              </w:rPr>
              <w:t>43.85</w:t>
            </w:r>
          </w:p>
        </w:tc>
        <w:tc>
          <w:tcPr>
            <w:tcW w:w="1350" w:type="dxa"/>
            <w:vAlign w:val="bottom"/>
          </w:tcPr>
          <w:p w:rsidR="00C722B0" w:rsidRPr="00E53208" w:rsidRDefault="00C722B0" w:rsidP="00C712DC">
            <w:pPr>
              <w:spacing w:after="0" w:line="240" w:lineRule="auto"/>
              <w:jc w:val="center"/>
              <w:rPr>
                <w:rFonts w:ascii="Times New Roman" w:hAnsi="Times New Roman"/>
                <w:color w:val="000000"/>
              </w:rPr>
            </w:pPr>
            <w:r w:rsidRPr="00E53208">
              <w:rPr>
                <w:rFonts w:ascii="Times New Roman" w:hAnsi="Times New Roman"/>
                <w:color w:val="000000"/>
              </w:rPr>
              <w:t>40.59</w:t>
            </w:r>
          </w:p>
        </w:tc>
      </w:tr>
      <w:tr w:rsidR="00C722B0" w:rsidRPr="002E3563" w:rsidTr="00C712DC">
        <w:trPr>
          <w:jc w:val="center"/>
        </w:trPr>
        <w:tc>
          <w:tcPr>
            <w:tcW w:w="1440" w:type="dxa"/>
          </w:tcPr>
          <w:p w:rsidR="00C722B0" w:rsidRPr="002E3563" w:rsidRDefault="00C722B0" w:rsidP="00C712DC">
            <w:pPr>
              <w:spacing w:after="0" w:line="240" w:lineRule="auto"/>
              <w:jc w:val="both"/>
              <w:rPr>
                <w:rFonts w:ascii="Times New Roman" w:hAnsi="Times New Roman"/>
                <w:sz w:val="24"/>
                <w:szCs w:val="24"/>
                <w:lang w:val="en-GB"/>
              </w:rPr>
            </w:pPr>
            <w:r w:rsidRPr="002E3563">
              <w:rPr>
                <w:rFonts w:ascii="Times New Roman" w:hAnsi="Times New Roman"/>
                <w:sz w:val="24"/>
                <w:szCs w:val="24"/>
                <w:lang w:val="en-GB"/>
              </w:rPr>
              <w:t>HH3</w:t>
            </w:r>
          </w:p>
        </w:tc>
        <w:tc>
          <w:tcPr>
            <w:tcW w:w="1696" w:type="dxa"/>
            <w:vAlign w:val="bottom"/>
          </w:tcPr>
          <w:p w:rsidR="00C722B0" w:rsidRPr="00E53208" w:rsidRDefault="00C722B0" w:rsidP="00C712DC">
            <w:pPr>
              <w:spacing w:after="0" w:line="240" w:lineRule="auto"/>
              <w:jc w:val="center"/>
              <w:rPr>
                <w:rFonts w:ascii="Times New Roman" w:hAnsi="Times New Roman"/>
                <w:color w:val="000000"/>
              </w:rPr>
            </w:pPr>
            <w:r w:rsidRPr="00E53208">
              <w:rPr>
                <w:rFonts w:ascii="Times New Roman" w:hAnsi="Times New Roman"/>
                <w:color w:val="000000"/>
              </w:rPr>
              <w:t>49.61</w:t>
            </w:r>
          </w:p>
        </w:tc>
        <w:tc>
          <w:tcPr>
            <w:tcW w:w="1350" w:type="dxa"/>
            <w:vAlign w:val="bottom"/>
          </w:tcPr>
          <w:p w:rsidR="00C722B0" w:rsidRPr="00E53208" w:rsidRDefault="00C722B0" w:rsidP="00C712DC">
            <w:pPr>
              <w:spacing w:after="0" w:line="240" w:lineRule="auto"/>
              <w:jc w:val="center"/>
              <w:rPr>
                <w:rFonts w:ascii="Times New Roman" w:hAnsi="Times New Roman"/>
                <w:color w:val="000000"/>
              </w:rPr>
            </w:pPr>
            <w:r w:rsidRPr="00E53208">
              <w:rPr>
                <w:rFonts w:ascii="Times New Roman" w:hAnsi="Times New Roman"/>
                <w:color w:val="000000"/>
              </w:rPr>
              <w:t>45.23</w:t>
            </w:r>
          </w:p>
        </w:tc>
      </w:tr>
      <w:tr w:rsidR="00C722B0" w:rsidRPr="002E3563" w:rsidTr="00C712DC">
        <w:trPr>
          <w:jc w:val="center"/>
        </w:trPr>
        <w:tc>
          <w:tcPr>
            <w:tcW w:w="1440" w:type="dxa"/>
          </w:tcPr>
          <w:p w:rsidR="00C722B0" w:rsidRPr="002E3563" w:rsidRDefault="00C722B0" w:rsidP="00C712DC">
            <w:pPr>
              <w:spacing w:after="0" w:line="240" w:lineRule="auto"/>
              <w:jc w:val="both"/>
              <w:rPr>
                <w:rFonts w:ascii="Times New Roman" w:hAnsi="Times New Roman"/>
                <w:sz w:val="24"/>
                <w:szCs w:val="24"/>
                <w:lang w:val="en-GB"/>
              </w:rPr>
            </w:pPr>
            <w:r w:rsidRPr="002E3563">
              <w:rPr>
                <w:rFonts w:ascii="Times New Roman" w:hAnsi="Times New Roman"/>
                <w:sz w:val="24"/>
                <w:szCs w:val="24"/>
                <w:lang w:val="en-GB"/>
              </w:rPr>
              <w:t>HH4</w:t>
            </w:r>
          </w:p>
        </w:tc>
        <w:tc>
          <w:tcPr>
            <w:tcW w:w="1696" w:type="dxa"/>
            <w:vAlign w:val="bottom"/>
          </w:tcPr>
          <w:p w:rsidR="00C722B0" w:rsidRPr="00E53208" w:rsidRDefault="00C722B0" w:rsidP="00C712DC">
            <w:pPr>
              <w:spacing w:after="0" w:line="240" w:lineRule="auto"/>
              <w:jc w:val="center"/>
              <w:rPr>
                <w:rFonts w:ascii="Times New Roman" w:hAnsi="Times New Roman"/>
                <w:color w:val="000000"/>
              </w:rPr>
            </w:pPr>
            <w:r w:rsidRPr="00E53208">
              <w:rPr>
                <w:rFonts w:ascii="Times New Roman" w:hAnsi="Times New Roman"/>
                <w:color w:val="000000"/>
              </w:rPr>
              <w:t>14.14</w:t>
            </w:r>
          </w:p>
        </w:tc>
        <w:tc>
          <w:tcPr>
            <w:tcW w:w="1350" w:type="dxa"/>
            <w:vAlign w:val="bottom"/>
          </w:tcPr>
          <w:p w:rsidR="00C722B0" w:rsidRPr="00E53208" w:rsidRDefault="00C722B0" w:rsidP="00C712DC">
            <w:pPr>
              <w:spacing w:after="0" w:line="240" w:lineRule="auto"/>
              <w:jc w:val="center"/>
              <w:rPr>
                <w:rFonts w:ascii="Times New Roman" w:hAnsi="Times New Roman"/>
                <w:color w:val="000000"/>
              </w:rPr>
            </w:pPr>
            <w:r w:rsidRPr="00E53208">
              <w:rPr>
                <w:rFonts w:ascii="Times New Roman" w:hAnsi="Times New Roman"/>
                <w:color w:val="000000"/>
              </w:rPr>
              <w:t>12.60</w:t>
            </w:r>
          </w:p>
        </w:tc>
      </w:tr>
      <w:tr w:rsidR="00C722B0" w:rsidRPr="002E3563" w:rsidTr="00C712DC">
        <w:trPr>
          <w:jc w:val="center"/>
        </w:trPr>
        <w:tc>
          <w:tcPr>
            <w:tcW w:w="1440" w:type="dxa"/>
          </w:tcPr>
          <w:p w:rsidR="00C722B0" w:rsidRPr="002E3563" w:rsidRDefault="00C722B0" w:rsidP="00C712DC">
            <w:pPr>
              <w:spacing w:after="0" w:line="240" w:lineRule="auto"/>
              <w:jc w:val="both"/>
              <w:rPr>
                <w:rFonts w:ascii="Times New Roman" w:hAnsi="Times New Roman"/>
                <w:sz w:val="24"/>
                <w:szCs w:val="24"/>
                <w:lang w:val="en-GB"/>
              </w:rPr>
            </w:pPr>
            <w:r w:rsidRPr="002E3563">
              <w:rPr>
                <w:rFonts w:ascii="Times New Roman" w:hAnsi="Times New Roman"/>
                <w:sz w:val="24"/>
                <w:szCs w:val="24"/>
                <w:lang w:val="en-GB"/>
              </w:rPr>
              <w:t>HH5</w:t>
            </w:r>
          </w:p>
        </w:tc>
        <w:tc>
          <w:tcPr>
            <w:tcW w:w="1696" w:type="dxa"/>
            <w:vAlign w:val="bottom"/>
          </w:tcPr>
          <w:p w:rsidR="00C722B0" w:rsidRPr="00E53208" w:rsidRDefault="00C722B0" w:rsidP="00C712DC">
            <w:pPr>
              <w:spacing w:after="0" w:line="240" w:lineRule="auto"/>
              <w:jc w:val="center"/>
              <w:rPr>
                <w:rFonts w:ascii="Times New Roman" w:hAnsi="Times New Roman"/>
                <w:color w:val="000000"/>
              </w:rPr>
            </w:pPr>
            <w:r w:rsidRPr="00E53208">
              <w:rPr>
                <w:rFonts w:ascii="Times New Roman" w:hAnsi="Times New Roman"/>
                <w:color w:val="000000"/>
              </w:rPr>
              <w:t>26.85</w:t>
            </w:r>
          </w:p>
        </w:tc>
        <w:tc>
          <w:tcPr>
            <w:tcW w:w="1350" w:type="dxa"/>
            <w:vAlign w:val="bottom"/>
          </w:tcPr>
          <w:p w:rsidR="00C722B0" w:rsidRPr="00E53208" w:rsidRDefault="00C722B0" w:rsidP="00C712DC">
            <w:pPr>
              <w:spacing w:after="0" w:line="240" w:lineRule="auto"/>
              <w:jc w:val="center"/>
              <w:rPr>
                <w:rFonts w:ascii="Times New Roman" w:hAnsi="Times New Roman"/>
                <w:color w:val="000000"/>
              </w:rPr>
            </w:pPr>
            <w:r w:rsidRPr="00E53208">
              <w:rPr>
                <w:rFonts w:ascii="Times New Roman" w:hAnsi="Times New Roman"/>
                <w:color w:val="000000"/>
              </w:rPr>
              <w:t>24.44</w:t>
            </w:r>
          </w:p>
        </w:tc>
      </w:tr>
      <w:tr w:rsidR="00C722B0" w:rsidRPr="002E3563" w:rsidTr="00C712DC">
        <w:trPr>
          <w:jc w:val="center"/>
        </w:trPr>
        <w:tc>
          <w:tcPr>
            <w:tcW w:w="1440" w:type="dxa"/>
          </w:tcPr>
          <w:p w:rsidR="00C722B0" w:rsidRPr="002E3563" w:rsidRDefault="00C722B0" w:rsidP="00C712DC">
            <w:pPr>
              <w:spacing w:after="0" w:line="240" w:lineRule="auto"/>
              <w:jc w:val="both"/>
              <w:rPr>
                <w:rFonts w:ascii="Times New Roman" w:hAnsi="Times New Roman"/>
                <w:sz w:val="24"/>
                <w:szCs w:val="24"/>
                <w:lang w:val="en-GB"/>
              </w:rPr>
            </w:pPr>
            <w:r w:rsidRPr="002E3563">
              <w:rPr>
                <w:rFonts w:ascii="Times New Roman" w:hAnsi="Times New Roman"/>
                <w:sz w:val="24"/>
                <w:szCs w:val="24"/>
                <w:lang w:val="en-GB"/>
              </w:rPr>
              <w:t>HH6</w:t>
            </w:r>
          </w:p>
        </w:tc>
        <w:tc>
          <w:tcPr>
            <w:tcW w:w="1696" w:type="dxa"/>
            <w:vAlign w:val="bottom"/>
          </w:tcPr>
          <w:p w:rsidR="00C722B0" w:rsidRPr="00E53208" w:rsidRDefault="00C722B0" w:rsidP="00C712DC">
            <w:pPr>
              <w:spacing w:after="0" w:line="240" w:lineRule="auto"/>
              <w:jc w:val="center"/>
              <w:rPr>
                <w:rFonts w:ascii="Times New Roman" w:hAnsi="Times New Roman"/>
                <w:color w:val="000000"/>
              </w:rPr>
            </w:pPr>
            <w:r w:rsidRPr="00E53208">
              <w:rPr>
                <w:rFonts w:ascii="Times New Roman" w:hAnsi="Times New Roman"/>
                <w:color w:val="000000"/>
              </w:rPr>
              <w:t>9.85</w:t>
            </w:r>
          </w:p>
        </w:tc>
        <w:tc>
          <w:tcPr>
            <w:tcW w:w="1350" w:type="dxa"/>
            <w:vAlign w:val="bottom"/>
          </w:tcPr>
          <w:p w:rsidR="00C722B0" w:rsidRPr="00E53208" w:rsidRDefault="00C722B0" w:rsidP="00C712DC">
            <w:pPr>
              <w:spacing w:after="0" w:line="240" w:lineRule="auto"/>
              <w:jc w:val="center"/>
              <w:rPr>
                <w:rFonts w:ascii="Times New Roman" w:hAnsi="Times New Roman"/>
                <w:color w:val="000000"/>
              </w:rPr>
            </w:pPr>
            <w:r w:rsidRPr="00E53208">
              <w:rPr>
                <w:rFonts w:ascii="Times New Roman" w:hAnsi="Times New Roman"/>
                <w:color w:val="000000"/>
              </w:rPr>
              <w:t>9.61</w:t>
            </w:r>
          </w:p>
        </w:tc>
      </w:tr>
      <w:tr w:rsidR="00C722B0" w:rsidRPr="002E3563" w:rsidTr="00C712DC">
        <w:trPr>
          <w:jc w:val="center"/>
        </w:trPr>
        <w:tc>
          <w:tcPr>
            <w:tcW w:w="1440" w:type="dxa"/>
          </w:tcPr>
          <w:p w:rsidR="00C722B0" w:rsidRPr="002E3563" w:rsidRDefault="00C722B0" w:rsidP="00C712DC">
            <w:pPr>
              <w:spacing w:after="0" w:line="240" w:lineRule="auto"/>
              <w:jc w:val="both"/>
              <w:rPr>
                <w:rFonts w:ascii="Times New Roman" w:hAnsi="Times New Roman"/>
                <w:sz w:val="24"/>
                <w:szCs w:val="24"/>
                <w:lang w:val="en-GB"/>
              </w:rPr>
            </w:pPr>
            <w:r w:rsidRPr="002E3563">
              <w:rPr>
                <w:rFonts w:ascii="Times New Roman" w:hAnsi="Times New Roman"/>
                <w:sz w:val="24"/>
                <w:szCs w:val="24"/>
                <w:lang w:val="en-GB"/>
              </w:rPr>
              <w:t>HH7</w:t>
            </w:r>
          </w:p>
        </w:tc>
        <w:tc>
          <w:tcPr>
            <w:tcW w:w="1696" w:type="dxa"/>
            <w:vAlign w:val="bottom"/>
          </w:tcPr>
          <w:p w:rsidR="00C722B0" w:rsidRPr="00E53208" w:rsidRDefault="00C722B0" w:rsidP="00C712DC">
            <w:pPr>
              <w:spacing w:after="0" w:line="240" w:lineRule="auto"/>
              <w:jc w:val="center"/>
              <w:rPr>
                <w:rFonts w:ascii="Times New Roman" w:hAnsi="Times New Roman"/>
                <w:color w:val="000000"/>
              </w:rPr>
            </w:pPr>
            <w:r w:rsidRPr="00E53208">
              <w:rPr>
                <w:rFonts w:ascii="Times New Roman" w:hAnsi="Times New Roman"/>
                <w:color w:val="000000"/>
              </w:rPr>
              <w:t>26.73</w:t>
            </w:r>
          </w:p>
        </w:tc>
        <w:tc>
          <w:tcPr>
            <w:tcW w:w="1350" w:type="dxa"/>
            <w:vAlign w:val="bottom"/>
          </w:tcPr>
          <w:p w:rsidR="00C722B0" w:rsidRPr="00E53208" w:rsidRDefault="00C722B0" w:rsidP="00C712DC">
            <w:pPr>
              <w:spacing w:after="0" w:line="240" w:lineRule="auto"/>
              <w:jc w:val="center"/>
              <w:rPr>
                <w:rFonts w:ascii="Times New Roman" w:hAnsi="Times New Roman"/>
                <w:color w:val="000000"/>
              </w:rPr>
            </w:pPr>
            <w:r w:rsidRPr="00E53208">
              <w:rPr>
                <w:rFonts w:ascii="Times New Roman" w:hAnsi="Times New Roman"/>
                <w:color w:val="000000"/>
              </w:rPr>
              <w:t>23.42</w:t>
            </w:r>
          </w:p>
        </w:tc>
      </w:tr>
      <w:tr w:rsidR="00C722B0" w:rsidRPr="002E3563" w:rsidTr="00C712DC">
        <w:trPr>
          <w:jc w:val="center"/>
        </w:trPr>
        <w:tc>
          <w:tcPr>
            <w:tcW w:w="1440" w:type="dxa"/>
          </w:tcPr>
          <w:p w:rsidR="00C722B0" w:rsidRPr="002E3563" w:rsidRDefault="00C722B0" w:rsidP="00C712DC">
            <w:pPr>
              <w:spacing w:after="0" w:line="240" w:lineRule="auto"/>
              <w:jc w:val="both"/>
              <w:rPr>
                <w:rFonts w:ascii="Times New Roman" w:hAnsi="Times New Roman"/>
                <w:sz w:val="24"/>
                <w:szCs w:val="24"/>
                <w:lang w:val="en-GB"/>
              </w:rPr>
            </w:pPr>
            <w:r w:rsidRPr="002E3563">
              <w:rPr>
                <w:rFonts w:ascii="Times New Roman" w:hAnsi="Times New Roman"/>
                <w:sz w:val="24"/>
                <w:szCs w:val="24"/>
                <w:lang w:val="en-GB"/>
              </w:rPr>
              <w:t>HH8</w:t>
            </w:r>
          </w:p>
        </w:tc>
        <w:tc>
          <w:tcPr>
            <w:tcW w:w="1696" w:type="dxa"/>
            <w:vAlign w:val="bottom"/>
          </w:tcPr>
          <w:p w:rsidR="00C722B0" w:rsidRPr="00E53208" w:rsidRDefault="00C722B0" w:rsidP="00C712DC">
            <w:pPr>
              <w:spacing w:after="0" w:line="240" w:lineRule="auto"/>
              <w:jc w:val="center"/>
              <w:rPr>
                <w:rFonts w:ascii="Times New Roman" w:hAnsi="Times New Roman"/>
                <w:color w:val="000000"/>
              </w:rPr>
            </w:pPr>
            <w:r w:rsidRPr="00E53208">
              <w:rPr>
                <w:rFonts w:ascii="Times New Roman" w:hAnsi="Times New Roman"/>
                <w:color w:val="000000"/>
              </w:rPr>
              <w:t>143.41</w:t>
            </w:r>
          </w:p>
        </w:tc>
        <w:tc>
          <w:tcPr>
            <w:tcW w:w="1350" w:type="dxa"/>
            <w:vAlign w:val="bottom"/>
          </w:tcPr>
          <w:p w:rsidR="00C722B0" w:rsidRPr="00E53208" w:rsidRDefault="00C722B0" w:rsidP="00C712DC">
            <w:pPr>
              <w:spacing w:after="0" w:line="240" w:lineRule="auto"/>
              <w:jc w:val="center"/>
              <w:rPr>
                <w:rFonts w:ascii="Times New Roman" w:hAnsi="Times New Roman"/>
                <w:color w:val="000000"/>
              </w:rPr>
            </w:pPr>
            <w:r w:rsidRPr="00E53208">
              <w:rPr>
                <w:rFonts w:ascii="Times New Roman" w:hAnsi="Times New Roman"/>
                <w:color w:val="000000"/>
              </w:rPr>
              <w:t>119.28</w:t>
            </w:r>
          </w:p>
        </w:tc>
      </w:tr>
    </w:tbl>
    <w:p w:rsidR="00C722B0" w:rsidRDefault="00C722B0" w:rsidP="00C722B0">
      <w:pPr>
        <w:jc w:val="both"/>
        <w:rPr>
          <w:rFonts w:ascii="Times New Roman" w:hAnsi="Times New Roman"/>
          <w:sz w:val="24"/>
          <w:szCs w:val="24"/>
          <w:lang w:val="en-GB"/>
        </w:rPr>
      </w:pPr>
    </w:p>
    <w:p w:rsidR="00C722B0" w:rsidRPr="002E3563" w:rsidRDefault="00C722B0" w:rsidP="00C722B0">
      <w:pPr>
        <w:spacing w:after="0"/>
        <w:jc w:val="center"/>
        <w:rPr>
          <w:rFonts w:ascii="Times New Roman" w:hAnsi="Times New Roman"/>
          <w:b/>
          <w:sz w:val="24"/>
          <w:szCs w:val="24"/>
          <w:lang w:val="en-GB"/>
        </w:rPr>
      </w:pPr>
      <w:r w:rsidRPr="002E3563">
        <w:rPr>
          <w:rFonts w:ascii="Times New Roman" w:hAnsi="Times New Roman"/>
          <w:b/>
          <w:sz w:val="24"/>
          <w:szCs w:val="24"/>
          <w:lang w:val="en-GB"/>
        </w:rPr>
        <w:lastRenderedPageBreak/>
        <w:t xml:space="preserve">Table </w:t>
      </w:r>
      <w:r>
        <w:rPr>
          <w:rFonts w:ascii="Times New Roman" w:hAnsi="Times New Roman"/>
          <w:b/>
          <w:sz w:val="24"/>
          <w:szCs w:val="24"/>
          <w:lang w:val="en-GB"/>
        </w:rPr>
        <w:t>A5</w:t>
      </w:r>
      <w:r w:rsidRPr="002E3563">
        <w:rPr>
          <w:rFonts w:ascii="Times New Roman" w:hAnsi="Times New Roman"/>
          <w:b/>
          <w:sz w:val="24"/>
          <w:szCs w:val="24"/>
          <w:lang w:val="en-GB"/>
        </w:rPr>
        <w:t xml:space="preserve">: </w:t>
      </w:r>
      <w:r>
        <w:rPr>
          <w:rFonts w:ascii="Times New Roman" w:hAnsi="Times New Roman"/>
          <w:b/>
          <w:sz w:val="24"/>
          <w:szCs w:val="24"/>
          <w:lang w:val="en-GB"/>
        </w:rPr>
        <w:t xml:space="preserve">Relative </w:t>
      </w:r>
      <w:r w:rsidRPr="002E3563">
        <w:rPr>
          <w:rFonts w:ascii="Times New Roman" w:hAnsi="Times New Roman"/>
          <w:b/>
          <w:sz w:val="24"/>
          <w:szCs w:val="24"/>
          <w:lang w:val="en-GB"/>
        </w:rPr>
        <w:t xml:space="preserve">Impacts of the </w:t>
      </w:r>
      <w:proofErr w:type="spellStart"/>
      <w:r w:rsidRPr="002E3563">
        <w:rPr>
          <w:rFonts w:ascii="Times New Roman" w:hAnsi="Times New Roman"/>
          <w:b/>
          <w:sz w:val="24"/>
          <w:szCs w:val="24"/>
          <w:lang w:val="en-GB"/>
        </w:rPr>
        <w:t>Proconfis</w:t>
      </w:r>
      <w:proofErr w:type="spellEnd"/>
      <w:r w:rsidRPr="002E3563">
        <w:rPr>
          <w:rFonts w:ascii="Times New Roman" w:hAnsi="Times New Roman"/>
          <w:b/>
          <w:sz w:val="24"/>
          <w:szCs w:val="24"/>
          <w:lang w:val="en-GB"/>
        </w:rPr>
        <w:t xml:space="preserve"> project </w:t>
      </w:r>
      <w:r>
        <w:rPr>
          <w:rFonts w:ascii="Times New Roman" w:hAnsi="Times New Roman"/>
          <w:b/>
          <w:sz w:val="24"/>
          <w:szCs w:val="24"/>
          <w:lang w:val="en-GB"/>
        </w:rPr>
        <w:t>Household income under de second scenario for tax collection after 2015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1696"/>
        <w:gridCol w:w="1350"/>
      </w:tblGrid>
      <w:tr w:rsidR="00C722B0" w:rsidRPr="002E3563" w:rsidTr="00C712DC">
        <w:trPr>
          <w:jc w:val="center"/>
        </w:trPr>
        <w:tc>
          <w:tcPr>
            <w:tcW w:w="1440" w:type="dxa"/>
            <w:vAlign w:val="center"/>
          </w:tcPr>
          <w:p w:rsidR="00C722B0" w:rsidRPr="002E3563" w:rsidRDefault="00C722B0" w:rsidP="00C712DC">
            <w:pPr>
              <w:spacing w:after="0" w:line="240" w:lineRule="auto"/>
              <w:jc w:val="center"/>
              <w:rPr>
                <w:rFonts w:ascii="Times New Roman" w:hAnsi="Times New Roman"/>
                <w:b/>
                <w:sz w:val="24"/>
                <w:szCs w:val="24"/>
                <w:lang w:val="en-GB"/>
              </w:rPr>
            </w:pPr>
            <w:r w:rsidRPr="002E3563">
              <w:rPr>
                <w:rFonts w:ascii="Times New Roman" w:hAnsi="Times New Roman"/>
                <w:b/>
                <w:sz w:val="24"/>
                <w:szCs w:val="24"/>
                <w:lang w:val="en-GB"/>
              </w:rPr>
              <w:t>Household</w:t>
            </w:r>
          </w:p>
          <w:p w:rsidR="00C722B0" w:rsidRPr="002E3563" w:rsidRDefault="00C722B0" w:rsidP="00C712DC">
            <w:pPr>
              <w:spacing w:after="0" w:line="240" w:lineRule="auto"/>
              <w:jc w:val="center"/>
              <w:rPr>
                <w:rFonts w:ascii="Times New Roman" w:hAnsi="Times New Roman"/>
                <w:sz w:val="24"/>
                <w:szCs w:val="24"/>
                <w:lang w:val="en-GB"/>
              </w:rPr>
            </w:pPr>
            <w:r w:rsidRPr="002E3563">
              <w:rPr>
                <w:rFonts w:ascii="Times New Roman" w:hAnsi="Times New Roman"/>
                <w:b/>
                <w:sz w:val="24"/>
                <w:szCs w:val="24"/>
                <w:lang w:val="en-GB"/>
              </w:rPr>
              <w:t>types</w:t>
            </w:r>
          </w:p>
        </w:tc>
        <w:tc>
          <w:tcPr>
            <w:tcW w:w="1696" w:type="dxa"/>
            <w:vAlign w:val="center"/>
          </w:tcPr>
          <w:p w:rsidR="00C722B0" w:rsidRPr="002E3563" w:rsidRDefault="00C722B0" w:rsidP="00C712DC">
            <w:pPr>
              <w:spacing w:after="0" w:line="240" w:lineRule="auto"/>
              <w:jc w:val="center"/>
              <w:rPr>
                <w:rFonts w:ascii="Times New Roman" w:hAnsi="Times New Roman"/>
                <w:b/>
                <w:sz w:val="24"/>
                <w:szCs w:val="24"/>
                <w:lang w:val="en-GB"/>
              </w:rPr>
            </w:pPr>
            <w:r w:rsidRPr="002E3563">
              <w:rPr>
                <w:rFonts w:ascii="Times New Roman" w:hAnsi="Times New Roman"/>
                <w:b/>
                <w:sz w:val="24"/>
                <w:szCs w:val="24"/>
                <w:lang w:val="en-GB"/>
              </w:rPr>
              <w:t>Infrastructure</w:t>
            </w:r>
          </w:p>
        </w:tc>
        <w:tc>
          <w:tcPr>
            <w:tcW w:w="1350" w:type="dxa"/>
            <w:vAlign w:val="center"/>
          </w:tcPr>
          <w:p w:rsidR="00C722B0" w:rsidRPr="002E3563" w:rsidRDefault="00C722B0" w:rsidP="00C712DC">
            <w:pPr>
              <w:spacing w:after="0" w:line="240" w:lineRule="auto"/>
              <w:jc w:val="center"/>
              <w:rPr>
                <w:rFonts w:ascii="Times New Roman" w:hAnsi="Times New Roman"/>
                <w:b/>
                <w:sz w:val="24"/>
                <w:szCs w:val="24"/>
                <w:lang w:val="en-GB"/>
              </w:rPr>
            </w:pPr>
            <w:r w:rsidRPr="002E3563">
              <w:rPr>
                <w:rFonts w:ascii="Times New Roman" w:hAnsi="Times New Roman"/>
                <w:b/>
                <w:sz w:val="24"/>
                <w:szCs w:val="24"/>
                <w:lang w:val="en-GB"/>
              </w:rPr>
              <w:t>Transfers to poor households</w:t>
            </w:r>
          </w:p>
        </w:tc>
      </w:tr>
      <w:tr w:rsidR="00C722B0" w:rsidRPr="002E3563" w:rsidTr="00C712DC">
        <w:trPr>
          <w:jc w:val="center"/>
        </w:trPr>
        <w:tc>
          <w:tcPr>
            <w:tcW w:w="1440" w:type="dxa"/>
          </w:tcPr>
          <w:p w:rsidR="00C722B0" w:rsidRPr="002E3563" w:rsidRDefault="00C722B0" w:rsidP="00C712DC">
            <w:pPr>
              <w:spacing w:after="0" w:line="240" w:lineRule="auto"/>
              <w:jc w:val="both"/>
              <w:rPr>
                <w:rFonts w:ascii="Times New Roman" w:hAnsi="Times New Roman"/>
                <w:sz w:val="24"/>
                <w:szCs w:val="24"/>
                <w:lang w:val="en-GB"/>
              </w:rPr>
            </w:pPr>
            <w:r w:rsidRPr="002E3563">
              <w:rPr>
                <w:rFonts w:ascii="Times New Roman" w:hAnsi="Times New Roman"/>
                <w:sz w:val="24"/>
                <w:szCs w:val="24"/>
                <w:lang w:val="en-GB"/>
              </w:rPr>
              <w:t>HH1</w:t>
            </w:r>
          </w:p>
        </w:tc>
        <w:tc>
          <w:tcPr>
            <w:tcW w:w="1696" w:type="dxa"/>
            <w:vAlign w:val="bottom"/>
          </w:tcPr>
          <w:p w:rsidR="00C722B0" w:rsidRPr="00F20737" w:rsidRDefault="00C722B0" w:rsidP="00C712DC">
            <w:pPr>
              <w:spacing w:after="0" w:line="240" w:lineRule="auto"/>
              <w:jc w:val="center"/>
              <w:rPr>
                <w:rFonts w:ascii="Times New Roman" w:hAnsi="Times New Roman"/>
                <w:color w:val="000000"/>
              </w:rPr>
            </w:pPr>
            <w:r w:rsidRPr="00F20737">
              <w:rPr>
                <w:rFonts w:ascii="Times New Roman" w:hAnsi="Times New Roman"/>
                <w:color w:val="000000"/>
              </w:rPr>
              <w:t>3.13</w:t>
            </w:r>
          </w:p>
        </w:tc>
        <w:tc>
          <w:tcPr>
            <w:tcW w:w="1350" w:type="dxa"/>
            <w:vAlign w:val="bottom"/>
          </w:tcPr>
          <w:p w:rsidR="00C722B0" w:rsidRPr="00F20737" w:rsidRDefault="00C722B0" w:rsidP="00C712DC">
            <w:pPr>
              <w:spacing w:after="0" w:line="240" w:lineRule="auto"/>
              <w:jc w:val="center"/>
              <w:rPr>
                <w:rFonts w:ascii="Times New Roman" w:hAnsi="Times New Roman"/>
                <w:color w:val="000000"/>
              </w:rPr>
            </w:pPr>
            <w:r w:rsidRPr="00F20737">
              <w:rPr>
                <w:rFonts w:ascii="Times New Roman" w:hAnsi="Times New Roman"/>
                <w:color w:val="000000"/>
              </w:rPr>
              <w:t>61.36</w:t>
            </w:r>
          </w:p>
        </w:tc>
      </w:tr>
      <w:tr w:rsidR="00C722B0" w:rsidRPr="002E3563" w:rsidTr="00C712DC">
        <w:trPr>
          <w:jc w:val="center"/>
        </w:trPr>
        <w:tc>
          <w:tcPr>
            <w:tcW w:w="1440" w:type="dxa"/>
          </w:tcPr>
          <w:p w:rsidR="00C722B0" w:rsidRPr="002E3563" w:rsidRDefault="00C722B0" w:rsidP="00C712DC">
            <w:pPr>
              <w:spacing w:after="0" w:line="240" w:lineRule="auto"/>
              <w:jc w:val="both"/>
              <w:rPr>
                <w:rFonts w:ascii="Times New Roman" w:hAnsi="Times New Roman"/>
                <w:sz w:val="24"/>
                <w:szCs w:val="24"/>
                <w:lang w:val="en-GB"/>
              </w:rPr>
            </w:pPr>
            <w:r w:rsidRPr="002E3563">
              <w:rPr>
                <w:rFonts w:ascii="Times New Roman" w:hAnsi="Times New Roman"/>
                <w:sz w:val="24"/>
                <w:szCs w:val="24"/>
                <w:lang w:val="en-GB"/>
              </w:rPr>
              <w:t>HH2</w:t>
            </w:r>
          </w:p>
        </w:tc>
        <w:tc>
          <w:tcPr>
            <w:tcW w:w="1696" w:type="dxa"/>
            <w:vAlign w:val="bottom"/>
          </w:tcPr>
          <w:p w:rsidR="00C722B0" w:rsidRPr="00F20737" w:rsidRDefault="00C722B0" w:rsidP="00C712DC">
            <w:pPr>
              <w:spacing w:after="0" w:line="240" w:lineRule="auto"/>
              <w:jc w:val="center"/>
              <w:rPr>
                <w:rFonts w:ascii="Times New Roman" w:hAnsi="Times New Roman"/>
                <w:color w:val="000000"/>
              </w:rPr>
            </w:pPr>
            <w:r w:rsidRPr="00F20737">
              <w:rPr>
                <w:rFonts w:ascii="Times New Roman" w:hAnsi="Times New Roman"/>
                <w:color w:val="000000"/>
              </w:rPr>
              <w:t>2.53</w:t>
            </w:r>
          </w:p>
        </w:tc>
        <w:tc>
          <w:tcPr>
            <w:tcW w:w="1350" w:type="dxa"/>
            <w:vAlign w:val="bottom"/>
          </w:tcPr>
          <w:p w:rsidR="00C722B0" w:rsidRPr="00F20737" w:rsidRDefault="00C722B0" w:rsidP="00C712DC">
            <w:pPr>
              <w:spacing w:after="0" w:line="240" w:lineRule="auto"/>
              <w:jc w:val="center"/>
              <w:rPr>
                <w:rFonts w:ascii="Times New Roman" w:hAnsi="Times New Roman"/>
                <w:color w:val="000000"/>
              </w:rPr>
            </w:pPr>
            <w:r w:rsidRPr="00F20737">
              <w:rPr>
                <w:rFonts w:ascii="Times New Roman" w:hAnsi="Times New Roman"/>
                <w:color w:val="000000"/>
              </w:rPr>
              <w:t>2.34</w:t>
            </w:r>
          </w:p>
        </w:tc>
      </w:tr>
      <w:tr w:rsidR="00C722B0" w:rsidRPr="002E3563" w:rsidTr="00C712DC">
        <w:trPr>
          <w:jc w:val="center"/>
        </w:trPr>
        <w:tc>
          <w:tcPr>
            <w:tcW w:w="1440" w:type="dxa"/>
          </w:tcPr>
          <w:p w:rsidR="00C722B0" w:rsidRPr="002E3563" w:rsidRDefault="00C722B0" w:rsidP="00C712DC">
            <w:pPr>
              <w:spacing w:after="0" w:line="240" w:lineRule="auto"/>
              <w:jc w:val="both"/>
              <w:rPr>
                <w:rFonts w:ascii="Times New Roman" w:hAnsi="Times New Roman"/>
                <w:sz w:val="24"/>
                <w:szCs w:val="24"/>
                <w:lang w:val="en-GB"/>
              </w:rPr>
            </w:pPr>
            <w:r w:rsidRPr="002E3563">
              <w:rPr>
                <w:rFonts w:ascii="Times New Roman" w:hAnsi="Times New Roman"/>
                <w:sz w:val="24"/>
                <w:szCs w:val="24"/>
                <w:lang w:val="en-GB"/>
              </w:rPr>
              <w:t>HH3</w:t>
            </w:r>
          </w:p>
        </w:tc>
        <w:tc>
          <w:tcPr>
            <w:tcW w:w="1696" w:type="dxa"/>
            <w:vAlign w:val="bottom"/>
          </w:tcPr>
          <w:p w:rsidR="00C722B0" w:rsidRPr="00F20737" w:rsidRDefault="00C722B0" w:rsidP="00C712DC">
            <w:pPr>
              <w:spacing w:after="0" w:line="240" w:lineRule="auto"/>
              <w:jc w:val="center"/>
              <w:rPr>
                <w:rFonts w:ascii="Times New Roman" w:hAnsi="Times New Roman"/>
                <w:color w:val="000000"/>
              </w:rPr>
            </w:pPr>
            <w:r w:rsidRPr="00F20737">
              <w:rPr>
                <w:rFonts w:ascii="Times New Roman" w:hAnsi="Times New Roman"/>
                <w:color w:val="000000"/>
              </w:rPr>
              <w:t>2.71</w:t>
            </w:r>
          </w:p>
        </w:tc>
        <w:tc>
          <w:tcPr>
            <w:tcW w:w="1350" w:type="dxa"/>
            <w:vAlign w:val="bottom"/>
          </w:tcPr>
          <w:p w:rsidR="00C722B0" w:rsidRPr="00F20737" w:rsidRDefault="00C722B0" w:rsidP="00C712DC">
            <w:pPr>
              <w:spacing w:after="0" w:line="240" w:lineRule="auto"/>
              <w:jc w:val="center"/>
              <w:rPr>
                <w:rFonts w:ascii="Times New Roman" w:hAnsi="Times New Roman"/>
                <w:color w:val="000000"/>
              </w:rPr>
            </w:pPr>
            <w:r w:rsidRPr="00F20737">
              <w:rPr>
                <w:rFonts w:ascii="Times New Roman" w:hAnsi="Times New Roman"/>
                <w:color w:val="000000"/>
              </w:rPr>
              <w:t>2.47</w:t>
            </w:r>
          </w:p>
        </w:tc>
      </w:tr>
      <w:tr w:rsidR="00C722B0" w:rsidRPr="002E3563" w:rsidTr="00C712DC">
        <w:trPr>
          <w:jc w:val="center"/>
        </w:trPr>
        <w:tc>
          <w:tcPr>
            <w:tcW w:w="1440" w:type="dxa"/>
          </w:tcPr>
          <w:p w:rsidR="00C722B0" w:rsidRPr="002E3563" w:rsidRDefault="00C722B0" w:rsidP="00C712DC">
            <w:pPr>
              <w:spacing w:after="0" w:line="240" w:lineRule="auto"/>
              <w:jc w:val="both"/>
              <w:rPr>
                <w:rFonts w:ascii="Times New Roman" w:hAnsi="Times New Roman"/>
                <w:sz w:val="24"/>
                <w:szCs w:val="24"/>
                <w:lang w:val="en-GB"/>
              </w:rPr>
            </w:pPr>
            <w:r w:rsidRPr="002E3563">
              <w:rPr>
                <w:rFonts w:ascii="Times New Roman" w:hAnsi="Times New Roman"/>
                <w:sz w:val="24"/>
                <w:szCs w:val="24"/>
                <w:lang w:val="en-GB"/>
              </w:rPr>
              <w:t>HH4</w:t>
            </w:r>
          </w:p>
        </w:tc>
        <w:tc>
          <w:tcPr>
            <w:tcW w:w="1696" w:type="dxa"/>
            <w:vAlign w:val="bottom"/>
          </w:tcPr>
          <w:p w:rsidR="00C722B0" w:rsidRPr="00F20737" w:rsidRDefault="00C722B0" w:rsidP="00C712DC">
            <w:pPr>
              <w:spacing w:after="0" w:line="240" w:lineRule="auto"/>
              <w:jc w:val="center"/>
              <w:rPr>
                <w:rFonts w:ascii="Times New Roman" w:hAnsi="Times New Roman"/>
                <w:color w:val="000000"/>
              </w:rPr>
            </w:pPr>
            <w:r w:rsidRPr="00F20737">
              <w:rPr>
                <w:rFonts w:ascii="Times New Roman" w:hAnsi="Times New Roman"/>
                <w:color w:val="000000"/>
              </w:rPr>
              <w:t>2.73</w:t>
            </w:r>
          </w:p>
        </w:tc>
        <w:tc>
          <w:tcPr>
            <w:tcW w:w="1350" w:type="dxa"/>
            <w:vAlign w:val="bottom"/>
          </w:tcPr>
          <w:p w:rsidR="00C722B0" w:rsidRPr="00F20737" w:rsidRDefault="00C722B0" w:rsidP="00C712DC">
            <w:pPr>
              <w:spacing w:after="0" w:line="240" w:lineRule="auto"/>
              <w:jc w:val="center"/>
              <w:rPr>
                <w:rFonts w:ascii="Times New Roman" w:hAnsi="Times New Roman"/>
                <w:color w:val="000000"/>
              </w:rPr>
            </w:pPr>
            <w:r w:rsidRPr="00F20737">
              <w:rPr>
                <w:rFonts w:ascii="Times New Roman" w:hAnsi="Times New Roman"/>
                <w:color w:val="000000"/>
              </w:rPr>
              <w:t>2.43</w:t>
            </w:r>
          </w:p>
        </w:tc>
      </w:tr>
      <w:tr w:rsidR="00C722B0" w:rsidRPr="002E3563" w:rsidTr="00C712DC">
        <w:trPr>
          <w:jc w:val="center"/>
        </w:trPr>
        <w:tc>
          <w:tcPr>
            <w:tcW w:w="1440" w:type="dxa"/>
          </w:tcPr>
          <w:p w:rsidR="00C722B0" w:rsidRPr="002E3563" w:rsidRDefault="00C722B0" w:rsidP="00C712DC">
            <w:pPr>
              <w:spacing w:after="0" w:line="240" w:lineRule="auto"/>
              <w:jc w:val="both"/>
              <w:rPr>
                <w:rFonts w:ascii="Times New Roman" w:hAnsi="Times New Roman"/>
                <w:sz w:val="24"/>
                <w:szCs w:val="24"/>
                <w:lang w:val="en-GB"/>
              </w:rPr>
            </w:pPr>
            <w:r w:rsidRPr="002E3563">
              <w:rPr>
                <w:rFonts w:ascii="Times New Roman" w:hAnsi="Times New Roman"/>
                <w:sz w:val="24"/>
                <w:szCs w:val="24"/>
                <w:lang w:val="en-GB"/>
              </w:rPr>
              <w:t>HH5</w:t>
            </w:r>
          </w:p>
        </w:tc>
        <w:tc>
          <w:tcPr>
            <w:tcW w:w="1696" w:type="dxa"/>
            <w:vAlign w:val="bottom"/>
          </w:tcPr>
          <w:p w:rsidR="00C722B0" w:rsidRPr="00F20737" w:rsidRDefault="00C722B0" w:rsidP="00C712DC">
            <w:pPr>
              <w:spacing w:after="0" w:line="240" w:lineRule="auto"/>
              <w:jc w:val="center"/>
              <w:rPr>
                <w:rFonts w:ascii="Times New Roman" w:hAnsi="Times New Roman"/>
                <w:color w:val="000000"/>
              </w:rPr>
            </w:pPr>
            <w:r w:rsidRPr="00F20737">
              <w:rPr>
                <w:rFonts w:ascii="Times New Roman" w:hAnsi="Times New Roman"/>
                <w:color w:val="000000"/>
              </w:rPr>
              <w:t>2.78</w:t>
            </w:r>
          </w:p>
        </w:tc>
        <w:tc>
          <w:tcPr>
            <w:tcW w:w="1350" w:type="dxa"/>
            <w:vAlign w:val="bottom"/>
          </w:tcPr>
          <w:p w:rsidR="00C722B0" w:rsidRPr="00F20737" w:rsidRDefault="00C722B0" w:rsidP="00C712DC">
            <w:pPr>
              <w:spacing w:after="0" w:line="240" w:lineRule="auto"/>
              <w:jc w:val="center"/>
              <w:rPr>
                <w:rFonts w:ascii="Times New Roman" w:hAnsi="Times New Roman"/>
                <w:color w:val="000000"/>
              </w:rPr>
            </w:pPr>
            <w:r w:rsidRPr="00F20737">
              <w:rPr>
                <w:rFonts w:ascii="Times New Roman" w:hAnsi="Times New Roman"/>
                <w:color w:val="000000"/>
              </w:rPr>
              <w:t>2.53</w:t>
            </w:r>
          </w:p>
        </w:tc>
      </w:tr>
      <w:tr w:rsidR="00C722B0" w:rsidRPr="002E3563" w:rsidTr="00C712DC">
        <w:trPr>
          <w:jc w:val="center"/>
        </w:trPr>
        <w:tc>
          <w:tcPr>
            <w:tcW w:w="1440" w:type="dxa"/>
          </w:tcPr>
          <w:p w:rsidR="00C722B0" w:rsidRPr="002E3563" w:rsidRDefault="00C722B0" w:rsidP="00C712DC">
            <w:pPr>
              <w:spacing w:after="0" w:line="240" w:lineRule="auto"/>
              <w:jc w:val="both"/>
              <w:rPr>
                <w:rFonts w:ascii="Times New Roman" w:hAnsi="Times New Roman"/>
                <w:sz w:val="24"/>
                <w:szCs w:val="24"/>
                <w:lang w:val="en-GB"/>
              </w:rPr>
            </w:pPr>
            <w:r w:rsidRPr="002E3563">
              <w:rPr>
                <w:rFonts w:ascii="Times New Roman" w:hAnsi="Times New Roman"/>
                <w:sz w:val="24"/>
                <w:szCs w:val="24"/>
                <w:lang w:val="en-GB"/>
              </w:rPr>
              <w:t>HH6</w:t>
            </w:r>
          </w:p>
        </w:tc>
        <w:tc>
          <w:tcPr>
            <w:tcW w:w="1696" w:type="dxa"/>
            <w:vAlign w:val="bottom"/>
          </w:tcPr>
          <w:p w:rsidR="00C722B0" w:rsidRPr="00F20737" w:rsidRDefault="00C722B0" w:rsidP="00C712DC">
            <w:pPr>
              <w:spacing w:after="0" w:line="240" w:lineRule="auto"/>
              <w:jc w:val="center"/>
              <w:rPr>
                <w:rFonts w:ascii="Times New Roman" w:hAnsi="Times New Roman"/>
                <w:color w:val="000000"/>
              </w:rPr>
            </w:pPr>
            <w:r w:rsidRPr="00F20737">
              <w:rPr>
                <w:rFonts w:ascii="Times New Roman" w:hAnsi="Times New Roman"/>
                <w:color w:val="000000"/>
              </w:rPr>
              <w:t>2.08</w:t>
            </w:r>
          </w:p>
        </w:tc>
        <w:tc>
          <w:tcPr>
            <w:tcW w:w="1350" w:type="dxa"/>
            <w:vAlign w:val="bottom"/>
          </w:tcPr>
          <w:p w:rsidR="00C722B0" w:rsidRPr="00F20737" w:rsidRDefault="00C722B0" w:rsidP="00C712DC">
            <w:pPr>
              <w:spacing w:after="0" w:line="240" w:lineRule="auto"/>
              <w:jc w:val="center"/>
              <w:rPr>
                <w:rFonts w:ascii="Times New Roman" w:hAnsi="Times New Roman"/>
                <w:color w:val="000000"/>
              </w:rPr>
            </w:pPr>
            <w:r w:rsidRPr="00F20737">
              <w:rPr>
                <w:rFonts w:ascii="Times New Roman" w:hAnsi="Times New Roman"/>
                <w:color w:val="000000"/>
              </w:rPr>
              <w:t>2.03</w:t>
            </w:r>
          </w:p>
        </w:tc>
      </w:tr>
      <w:tr w:rsidR="00C722B0" w:rsidRPr="002E3563" w:rsidTr="00C712DC">
        <w:trPr>
          <w:jc w:val="center"/>
        </w:trPr>
        <w:tc>
          <w:tcPr>
            <w:tcW w:w="1440" w:type="dxa"/>
          </w:tcPr>
          <w:p w:rsidR="00C722B0" w:rsidRPr="002E3563" w:rsidRDefault="00C722B0" w:rsidP="00C712DC">
            <w:pPr>
              <w:spacing w:after="0" w:line="240" w:lineRule="auto"/>
              <w:jc w:val="both"/>
              <w:rPr>
                <w:rFonts w:ascii="Times New Roman" w:hAnsi="Times New Roman"/>
                <w:sz w:val="24"/>
                <w:szCs w:val="24"/>
                <w:lang w:val="en-GB"/>
              </w:rPr>
            </w:pPr>
            <w:r w:rsidRPr="002E3563">
              <w:rPr>
                <w:rFonts w:ascii="Times New Roman" w:hAnsi="Times New Roman"/>
                <w:sz w:val="24"/>
                <w:szCs w:val="24"/>
                <w:lang w:val="en-GB"/>
              </w:rPr>
              <w:t>HH7</w:t>
            </w:r>
          </w:p>
        </w:tc>
        <w:tc>
          <w:tcPr>
            <w:tcW w:w="1696" w:type="dxa"/>
            <w:vAlign w:val="bottom"/>
          </w:tcPr>
          <w:p w:rsidR="00C722B0" w:rsidRPr="00F20737" w:rsidRDefault="00C722B0" w:rsidP="00C712DC">
            <w:pPr>
              <w:spacing w:after="0" w:line="240" w:lineRule="auto"/>
              <w:jc w:val="center"/>
              <w:rPr>
                <w:rFonts w:ascii="Times New Roman" w:hAnsi="Times New Roman"/>
                <w:color w:val="000000"/>
              </w:rPr>
            </w:pPr>
            <w:r w:rsidRPr="00F20737">
              <w:rPr>
                <w:rFonts w:ascii="Times New Roman" w:hAnsi="Times New Roman"/>
                <w:color w:val="000000"/>
              </w:rPr>
              <w:t>2.99</w:t>
            </w:r>
          </w:p>
        </w:tc>
        <w:tc>
          <w:tcPr>
            <w:tcW w:w="1350" w:type="dxa"/>
            <w:vAlign w:val="bottom"/>
          </w:tcPr>
          <w:p w:rsidR="00C722B0" w:rsidRPr="00F20737" w:rsidRDefault="00C722B0" w:rsidP="00C712DC">
            <w:pPr>
              <w:spacing w:after="0" w:line="240" w:lineRule="auto"/>
              <w:jc w:val="center"/>
              <w:rPr>
                <w:rFonts w:ascii="Times New Roman" w:hAnsi="Times New Roman"/>
                <w:color w:val="000000"/>
              </w:rPr>
            </w:pPr>
            <w:r w:rsidRPr="00F20737">
              <w:rPr>
                <w:rFonts w:ascii="Times New Roman" w:hAnsi="Times New Roman"/>
                <w:color w:val="000000"/>
              </w:rPr>
              <w:t>2.62</w:t>
            </w:r>
          </w:p>
        </w:tc>
      </w:tr>
      <w:tr w:rsidR="00C722B0" w:rsidRPr="002E3563" w:rsidTr="00C712DC">
        <w:trPr>
          <w:jc w:val="center"/>
        </w:trPr>
        <w:tc>
          <w:tcPr>
            <w:tcW w:w="1440" w:type="dxa"/>
          </w:tcPr>
          <w:p w:rsidR="00C722B0" w:rsidRPr="002E3563" w:rsidRDefault="00C722B0" w:rsidP="00C712DC">
            <w:pPr>
              <w:spacing w:after="0" w:line="240" w:lineRule="auto"/>
              <w:jc w:val="both"/>
              <w:rPr>
                <w:rFonts w:ascii="Times New Roman" w:hAnsi="Times New Roman"/>
                <w:sz w:val="24"/>
                <w:szCs w:val="24"/>
                <w:lang w:val="en-GB"/>
              </w:rPr>
            </w:pPr>
            <w:r w:rsidRPr="002E3563">
              <w:rPr>
                <w:rFonts w:ascii="Times New Roman" w:hAnsi="Times New Roman"/>
                <w:sz w:val="24"/>
                <w:szCs w:val="24"/>
                <w:lang w:val="en-GB"/>
              </w:rPr>
              <w:t>HH8</w:t>
            </w:r>
          </w:p>
        </w:tc>
        <w:tc>
          <w:tcPr>
            <w:tcW w:w="1696" w:type="dxa"/>
            <w:vAlign w:val="bottom"/>
          </w:tcPr>
          <w:p w:rsidR="00C722B0" w:rsidRPr="00F20737" w:rsidRDefault="00C722B0" w:rsidP="00C712DC">
            <w:pPr>
              <w:spacing w:after="0" w:line="240" w:lineRule="auto"/>
              <w:jc w:val="center"/>
              <w:rPr>
                <w:rFonts w:ascii="Times New Roman" w:hAnsi="Times New Roman"/>
                <w:color w:val="000000"/>
              </w:rPr>
            </w:pPr>
            <w:r w:rsidRPr="00F20737">
              <w:rPr>
                <w:rFonts w:ascii="Times New Roman" w:hAnsi="Times New Roman"/>
                <w:color w:val="000000"/>
              </w:rPr>
              <w:t>3.48</w:t>
            </w:r>
          </w:p>
        </w:tc>
        <w:tc>
          <w:tcPr>
            <w:tcW w:w="1350" w:type="dxa"/>
            <w:vAlign w:val="bottom"/>
          </w:tcPr>
          <w:p w:rsidR="00C722B0" w:rsidRPr="00F20737" w:rsidRDefault="00C722B0" w:rsidP="00C712DC">
            <w:pPr>
              <w:spacing w:after="0" w:line="240" w:lineRule="auto"/>
              <w:jc w:val="center"/>
              <w:rPr>
                <w:rFonts w:ascii="Times New Roman" w:hAnsi="Times New Roman"/>
                <w:color w:val="000000"/>
              </w:rPr>
            </w:pPr>
            <w:r w:rsidRPr="00F20737">
              <w:rPr>
                <w:rFonts w:ascii="Times New Roman" w:hAnsi="Times New Roman"/>
                <w:color w:val="000000"/>
              </w:rPr>
              <w:t>2.89</w:t>
            </w:r>
          </w:p>
        </w:tc>
      </w:tr>
    </w:tbl>
    <w:p w:rsidR="00C722B0" w:rsidRDefault="00C722B0" w:rsidP="00C722B0">
      <w:pPr>
        <w:jc w:val="both"/>
        <w:rPr>
          <w:rFonts w:ascii="Times New Roman" w:hAnsi="Times New Roman"/>
          <w:sz w:val="24"/>
          <w:szCs w:val="24"/>
          <w:lang w:val="en-GB"/>
        </w:rPr>
      </w:pPr>
    </w:p>
    <w:p w:rsidR="00C722B0" w:rsidRDefault="00C722B0" w:rsidP="00C722B0">
      <w:pPr>
        <w:jc w:val="both"/>
        <w:rPr>
          <w:rFonts w:ascii="Times New Roman" w:hAnsi="Times New Roman"/>
          <w:sz w:val="24"/>
          <w:szCs w:val="24"/>
          <w:lang w:val="en-GB"/>
        </w:rPr>
      </w:pPr>
    </w:p>
    <w:p w:rsidR="00C722B0" w:rsidRPr="00504FBC" w:rsidRDefault="00C722B0" w:rsidP="004B65A2">
      <w:pPr>
        <w:jc w:val="both"/>
        <w:rPr>
          <w:rFonts w:ascii="Times New Roman" w:hAnsi="Times New Roman"/>
          <w:lang w:val="en-US"/>
        </w:rPr>
      </w:pPr>
    </w:p>
    <w:sectPr w:rsidR="00C722B0" w:rsidRPr="00504FBC" w:rsidSect="00132A6A">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14E3" w:rsidRDefault="004614E3" w:rsidP="00804095">
      <w:pPr>
        <w:spacing w:after="0" w:line="240" w:lineRule="auto"/>
      </w:pPr>
      <w:r>
        <w:separator/>
      </w:r>
    </w:p>
  </w:endnote>
  <w:endnote w:type="continuationSeparator" w:id="0">
    <w:p w:rsidR="004614E3" w:rsidRDefault="004614E3" w:rsidP="008040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14E3" w:rsidRDefault="004614E3" w:rsidP="00804095">
      <w:pPr>
        <w:spacing w:after="0" w:line="240" w:lineRule="auto"/>
      </w:pPr>
      <w:r>
        <w:separator/>
      </w:r>
    </w:p>
  </w:footnote>
  <w:footnote w:type="continuationSeparator" w:id="0">
    <w:p w:rsidR="004614E3" w:rsidRDefault="004614E3" w:rsidP="00804095">
      <w:pPr>
        <w:spacing w:after="0" w:line="240" w:lineRule="auto"/>
      </w:pPr>
      <w:r>
        <w:continuationSeparator/>
      </w:r>
    </w:p>
  </w:footnote>
  <w:footnote w:id="1">
    <w:p w:rsidR="004614E3" w:rsidRPr="00E404CF" w:rsidRDefault="004614E3" w:rsidP="006A7E30">
      <w:pPr>
        <w:pStyle w:val="FootnoteText"/>
        <w:rPr>
          <w:lang w:val="en-US"/>
        </w:rPr>
      </w:pPr>
      <w:r>
        <w:rPr>
          <w:rStyle w:val="FootnoteReference"/>
        </w:rPr>
        <w:footnoteRef/>
      </w:r>
      <w:r w:rsidRPr="00E404CF">
        <w:rPr>
          <w:lang w:val="en-US"/>
        </w:rPr>
        <w:t xml:space="preserve"> </w:t>
      </w:r>
      <w:proofErr w:type="gramStart"/>
      <w:r w:rsidRPr="00E404CF">
        <w:rPr>
          <w:rFonts w:ascii="Times New Roman" w:hAnsi="Times New Roman"/>
          <w:lang w:val="en-US"/>
        </w:rPr>
        <w:t xml:space="preserve">Brazilian Household </w:t>
      </w:r>
      <w:proofErr w:type="spellStart"/>
      <w:r w:rsidRPr="00E404CF">
        <w:rPr>
          <w:rFonts w:ascii="Times New Roman" w:hAnsi="Times New Roman"/>
          <w:lang w:val="en-US"/>
        </w:rPr>
        <w:t>Exempenditure</w:t>
      </w:r>
      <w:proofErr w:type="spellEnd"/>
      <w:r w:rsidRPr="00E404CF">
        <w:rPr>
          <w:rFonts w:ascii="Times New Roman" w:hAnsi="Times New Roman"/>
          <w:lang w:val="en-US"/>
        </w:rPr>
        <w:t xml:space="preserve"> Survey</w:t>
      </w:r>
      <w:r w:rsidRPr="00E404CF">
        <w:rPr>
          <w:lang w:val="en-US"/>
        </w:rPr>
        <w:t>.</w:t>
      </w:r>
      <w:proofErr w:type="gramEnd"/>
    </w:p>
  </w:footnote>
  <w:footnote w:id="2">
    <w:p w:rsidR="004614E3" w:rsidRPr="00E404CF" w:rsidRDefault="004614E3" w:rsidP="006A7E30">
      <w:pPr>
        <w:pStyle w:val="FootnoteText"/>
        <w:rPr>
          <w:rFonts w:ascii="Times New Roman" w:hAnsi="Times New Roman"/>
          <w:lang w:val="en-US"/>
        </w:rPr>
      </w:pPr>
      <w:r w:rsidRPr="00785B15">
        <w:rPr>
          <w:rStyle w:val="FootnoteReference"/>
          <w:rFonts w:ascii="Times New Roman" w:hAnsi="Times New Roman"/>
        </w:rPr>
        <w:footnoteRef/>
      </w:r>
      <w:r w:rsidRPr="00E404CF">
        <w:rPr>
          <w:rFonts w:ascii="Times New Roman" w:hAnsi="Times New Roman"/>
          <w:lang w:val="en-US"/>
        </w:rPr>
        <w:t xml:space="preserve"> </w:t>
      </w:r>
      <w:r w:rsidR="00F018DC">
        <w:fldChar w:fldCharType="begin"/>
      </w:r>
      <w:r w:rsidR="00F018DC" w:rsidRPr="00F018DC">
        <w:rPr>
          <w:lang w:val="en-US"/>
        </w:rPr>
        <w:instrText xml:space="preserve"> HYPERLINK "http://www.abeoc.org.br/2012/01/setur-al-fecha-indicadores-de-desempenho-da-hotelaria-de-maceio/" </w:instrText>
      </w:r>
      <w:r w:rsidR="00F018DC">
        <w:fldChar w:fldCharType="separate"/>
      </w:r>
      <w:r w:rsidRPr="00E404CF">
        <w:rPr>
          <w:rStyle w:val="Hyperlink"/>
          <w:rFonts w:ascii="Times New Roman" w:hAnsi="Times New Roman"/>
          <w:lang w:val="en-US"/>
        </w:rPr>
        <w:t>http://www.abeoc.org.br/2012/01/setur-al-fecha-indicadores-de-desempenho-da-hotelaria-de-maceio/</w:t>
      </w:r>
      <w:r w:rsidR="00F018DC">
        <w:rPr>
          <w:rStyle w:val="Hyperlink"/>
          <w:rFonts w:ascii="Times New Roman" w:hAnsi="Times New Roman"/>
          <w:lang w:val="en-US"/>
        </w:rPr>
        <w:fldChar w:fldCharType="end"/>
      </w:r>
    </w:p>
  </w:footnote>
  <w:footnote w:id="3">
    <w:p w:rsidR="004614E3" w:rsidRPr="00785B15" w:rsidRDefault="004614E3" w:rsidP="006A7E30">
      <w:pPr>
        <w:pStyle w:val="FootnoteText"/>
        <w:rPr>
          <w:rFonts w:ascii="Times New Roman" w:hAnsi="Times New Roman"/>
          <w:lang w:val="en-US"/>
        </w:rPr>
      </w:pPr>
      <w:r w:rsidRPr="00785B15">
        <w:rPr>
          <w:rStyle w:val="FootnoteReference"/>
          <w:rFonts w:ascii="Times New Roman" w:hAnsi="Times New Roman"/>
        </w:rPr>
        <w:footnoteRef/>
      </w:r>
      <w:r w:rsidRPr="00785B15">
        <w:rPr>
          <w:rFonts w:ascii="Times New Roman" w:hAnsi="Times New Roman"/>
          <w:lang w:val="en-US"/>
        </w:rPr>
        <w:t xml:space="preserve"> If the SETUR-AL provide the number of visitors by year, it is possible to calculate the real growth rate of the number of visitors in </w:t>
      </w:r>
      <w:proofErr w:type="spellStart"/>
      <w:r w:rsidRPr="00785B15">
        <w:rPr>
          <w:rFonts w:ascii="Times New Roman" w:hAnsi="Times New Roman"/>
          <w:lang w:val="en-US"/>
        </w:rPr>
        <w:t>Alagoas</w:t>
      </w:r>
      <w:proofErr w:type="spellEnd"/>
      <w:r w:rsidRPr="00785B15">
        <w:rPr>
          <w:rFonts w:ascii="Times New Roman" w:hAnsi="Times New Roman"/>
          <w:lang w:val="en-US"/>
        </w:rPr>
        <w:t xml:space="preserve">. </w:t>
      </w:r>
    </w:p>
  </w:footnote>
  <w:footnote w:id="4">
    <w:p w:rsidR="004614E3" w:rsidRPr="00732A21" w:rsidRDefault="004614E3" w:rsidP="00043033">
      <w:pPr>
        <w:pStyle w:val="FootnoteText"/>
        <w:jc w:val="both"/>
        <w:rPr>
          <w:rFonts w:ascii="Times New Roman" w:hAnsi="Times New Roman"/>
          <w:lang w:val="en-US"/>
        </w:rPr>
      </w:pPr>
      <w:r w:rsidRPr="00732A21">
        <w:rPr>
          <w:rStyle w:val="FootnoteReference"/>
          <w:rFonts w:ascii="Times New Roman" w:hAnsi="Times New Roman"/>
        </w:rPr>
        <w:footnoteRef/>
      </w:r>
      <w:r w:rsidRPr="00732A21">
        <w:rPr>
          <w:rFonts w:ascii="Times New Roman" w:hAnsi="Times New Roman"/>
          <w:lang w:val="en-US"/>
        </w:rPr>
        <w:t xml:space="preserve"> </w:t>
      </w:r>
      <w:r w:rsidRPr="00732A21">
        <w:rPr>
          <w:rFonts w:ascii="Times New Roman" w:hAnsi="Times New Roman"/>
          <w:szCs w:val="23"/>
          <w:lang w:val="en-US"/>
        </w:rPr>
        <w:t>This hypothesis relies on the information on sanitation infrastructure gathered in the IBGE statistics of the XX century</w:t>
      </w:r>
    </w:p>
  </w:footnote>
  <w:footnote w:id="5">
    <w:p w:rsidR="004614E3" w:rsidRPr="00085B17" w:rsidRDefault="004614E3" w:rsidP="00306F69">
      <w:pPr>
        <w:pStyle w:val="FootnoteText"/>
        <w:rPr>
          <w:rFonts w:ascii="Times New Roman" w:hAnsi="Times New Roman"/>
          <w:sz w:val="18"/>
        </w:rPr>
      </w:pPr>
      <w:r w:rsidRPr="00085B17">
        <w:rPr>
          <w:rStyle w:val="FootnoteReference"/>
          <w:rFonts w:ascii="Times New Roman" w:hAnsi="Times New Roman"/>
          <w:sz w:val="18"/>
        </w:rPr>
        <w:footnoteRef/>
      </w:r>
      <w:r>
        <w:rPr>
          <w:rFonts w:ascii="Times New Roman" w:hAnsi="Times New Roman"/>
          <w:sz w:val="18"/>
        </w:rPr>
        <w:t xml:space="preserve"> </w:t>
      </w:r>
      <w:proofErr w:type="spellStart"/>
      <w:r>
        <w:rPr>
          <w:rFonts w:ascii="Times New Roman" w:hAnsi="Times New Roman"/>
          <w:sz w:val="18"/>
        </w:rPr>
        <w:t>Source</w:t>
      </w:r>
      <w:proofErr w:type="spellEnd"/>
      <w:r>
        <w:rPr>
          <w:rFonts w:ascii="Times New Roman" w:hAnsi="Times New Roman"/>
          <w:sz w:val="18"/>
        </w:rPr>
        <w:t>: 2011 PNAD</w:t>
      </w:r>
      <w:r w:rsidRPr="00085B17">
        <w:rPr>
          <w:rFonts w:ascii="Times New Roman" w:hAnsi="Times New Roman"/>
          <w:sz w:val="18"/>
        </w:rPr>
        <w:t xml:space="preserve"> </w:t>
      </w:r>
      <w:proofErr w:type="spellStart"/>
      <w:r>
        <w:rPr>
          <w:rFonts w:ascii="Times New Roman" w:hAnsi="Times New Roman"/>
          <w:sz w:val="18"/>
        </w:rPr>
        <w:t>microdata</w:t>
      </w:r>
      <w:proofErr w:type="spellEnd"/>
      <w:r w:rsidRPr="00085B17">
        <w:rPr>
          <w:rFonts w:ascii="Times New Roman" w:hAnsi="Times New Roman"/>
          <w:sz w:val="18"/>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C4B0C"/>
    <w:multiLevelType w:val="multilevel"/>
    <w:tmpl w:val="DE9206A8"/>
    <w:lvl w:ilvl="0">
      <w:start w:val="2"/>
      <w:numFmt w:val="decimal"/>
      <w:lvlText w:val="%1"/>
      <w:lvlJc w:val="left"/>
      <w:pPr>
        <w:ind w:left="375" w:hanging="375"/>
      </w:pPr>
      <w:rPr>
        <w:rFonts w:hint="default"/>
      </w:rPr>
    </w:lvl>
    <w:lvl w:ilvl="1">
      <w:start w:val="1"/>
      <w:numFmt w:val="decimal"/>
      <w:lvlText w:val="%1.%2"/>
      <w:lvlJc w:val="left"/>
      <w:pPr>
        <w:ind w:left="735" w:hanging="375"/>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nsid w:val="08FD10CE"/>
    <w:multiLevelType w:val="hybridMultilevel"/>
    <w:tmpl w:val="D464A3D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nsid w:val="0A58118C"/>
    <w:multiLevelType w:val="multilevel"/>
    <w:tmpl w:val="8424B79E"/>
    <w:lvl w:ilvl="0">
      <w:start w:val="1"/>
      <w:numFmt w:val="decimal"/>
      <w:lvlText w:val="%1."/>
      <w:lvlJc w:val="left"/>
      <w:pPr>
        <w:ind w:left="360" w:hanging="360"/>
      </w:pPr>
    </w:lvl>
    <w:lvl w:ilvl="1">
      <w:start w:val="1"/>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nsid w:val="0DAB7FC9"/>
    <w:multiLevelType w:val="multilevel"/>
    <w:tmpl w:val="893AE856"/>
    <w:lvl w:ilvl="0">
      <w:start w:val="1"/>
      <w:numFmt w:val="upperRoman"/>
      <w:lvlRestart w:val="0"/>
      <w:pStyle w:val="Chapter"/>
      <w:lvlText w:val="%1."/>
      <w:lvlJc w:val="center"/>
      <w:pPr>
        <w:tabs>
          <w:tab w:val="num" w:pos="1800"/>
        </w:tabs>
        <w:ind w:left="1152" w:firstLine="288"/>
      </w:pPr>
      <w:rPr>
        <w:rFonts w:cs="Times New Roman"/>
        <w:b/>
        <w:i w:val="0"/>
      </w:rPr>
    </w:lvl>
    <w:lvl w:ilvl="1">
      <w:start w:val="1"/>
      <w:numFmt w:val="decimal"/>
      <w:pStyle w:val="Paragraph"/>
      <w:isLgl/>
      <w:lvlText w:val="%1.%2"/>
      <w:lvlJc w:val="left"/>
      <w:pPr>
        <w:tabs>
          <w:tab w:val="num" w:pos="2448"/>
        </w:tabs>
        <w:ind w:left="2448" w:hanging="1296"/>
      </w:pPr>
      <w:rPr>
        <w:rFonts w:cs="Times New Roman"/>
      </w:rPr>
    </w:lvl>
    <w:lvl w:ilvl="2">
      <w:start w:val="1"/>
      <w:numFmt w:val="lowerLetter"/>
      <w:pStyle w:val="subpar"/>
      <w:lvlText w:val="%3."/>
      <w:lvlJc w:val="left"/>
      <w:pPr>
        <w:tabs>
          <w:tab w:val="num" w:pos="1152"/>
        </w:tabs>
        <w:ind w:left="1152" w:hanging="432"/>
      </w:pPr>
      <w:rPr>
        <w:rFonts w:cs="Times New Roman"/>
      </w:rPr>
    </w:lvl>
    <w:lvl w:ilvl="3">
      <w:start w:val="1"/>
      <w:numFmt w:val="lowerRoman"/>
      <w:pStyle w:val="SubSubPar"/>
      <w:lvlText w:val="%4."/>
      <w:lvlJc w:val="right"/>
      <w:pPr>
        <w:tabs>
          <w:tab w:val="num" w:pos="2736"/>
        </w:tabs>
        <w:ind w:left="2736" w:hanging="288"/>
      </w:pPr>
      <w:rPr>
        <w:rFonts w:cs="Times New Roman"/>
      </w:rPr>
    </w:lvl>
    <w:lvl w:ilvl="4">
      <w:start w:val="1"/>
      <w:numFmt w:val="decimal"/>
      <w:lvlText w:val="%1.%2.%3.%4.%5"/>
      <w:lvlJc w:val="left"/>
      <w:pPr>
        <w:tabs>
          <w:tab w:val="num" w:pos="2160"/>
        </w:tabs>
        <w:ind w:left="2160" w:hanging="1008"/>
      </w:pPr>
      <w:rPr>
        <w:rFonts w:cs="Times New Roman"/>
      </w:rPr>
    </w:lvl>
    <w:lvl w:ilvl="5">
      <w:start w:val="1"/>
      <w:numFmt w:val="decimal"/>
      <w:lvlText w:val="%1.%2.%3.%4.%5.%6"/>
      <w:lvlJc w:val="left"/>
      <w:pPr>
        <w:tabs>
          <w:tab w:val="num" w:pos="2304"/>
        </w:tabs>
        <w:ind w:left="2304" w:hanging="1152"/>
      </w:pPr>
      <w:rPr>
        <w:rFonts w:cs="Times New Roman"/>
      </w:rPr>
    </w:lvl>
    <w:lvl w:ilvl="6">
      <w:start w:val="1"/>
      <w:numFmt w:val="decimal"/>
      <w:lvlText w:val="%1.%2.%3.%4.%5.%6.%7"/>
      <w:lvlJc w:val="left"/>
      <w:pPr>
        <w:tabs>
          <w:tab w:val="num" w:pos="2448"/>
        </w:tabs>
        <w:ind w:left="2448" w:hanging="1296"/>
      </w:pPr>
      <w:rPr>
        <w:rFonts w:cs="Times New Roman"/>
      </w:rPr>
    </w:lvl>
    <w:lvl w:ilvl="7">
      <w:start w:val="1"/>
      <w:numFmt w:val="decimal"/>
      <w:lvlText w:val="%1.%2.%3.%4.%5.%6.%7.%8"/>
      <w:lvlJc w:val="left"/>
      <w:pPr>
        <w:tabs>
          <w:tab w:val="num" w:pos="2592"/>
        </w:tabs>
        <w:ind w:left="2592" w:hanging="1440"/>
      </w:pPr>
      <w:rPr>
        <w:rFonts w:cs="Times New Roman"/>
      </w:rPr>
    </w:lvl>
    <w:lvl w:ilvl="8">
      <w:start w:val="1"/>
      <w:numFmt w:val="decimal"/>
      <w:lvlText w:val="%1.%2.%3.%4.%5.%6.%7.%8.%9"/>
      <w:lvlJc w:val="left"/>
      <w:pPr>
        <w:tabs>
          <w:tab w:val="num" w:pos="2736"/>
        </w:tabs>
        <w:ind w:left="2736" w:hanging="1584"/>
      </w:pPr>
      <w:rPr>
        <w:rFonts w:cs="Times New Roman"/>
      </w:rPr>
    </w:lvl>
  </w:abstractNum>
  <w:abstractNum w:abstractNumId="4">
    <w:nsid w:val="2713401B"/>
    <w:multiLevelType w:val="hybridMultilevel"/>
    <w:tmpl w:val="403C9B5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2A13531B"/>
    <w:multiLevelType w:val="hybridMultilevel"/>
    <w:tmpl w:val="D57A291A"/>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C393367"/>
    <w:multiLevelType w:val="hybridMultilevel"/>
    <w:tmpl w:val="6B1A5DC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nsid w:val="36FD3C49"/>
    <w:multiLevelType w:val="hybridMultilevel"/>
    <w:tmpl w:val="1DAA4886"/>
    <w:lvl w:ilvl="0" w:tplc="2DBE1A30">
      <w:start w:val="4"/>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8">
    <w:nsid w:val="3E0867B3"/>
    <w:multiLevelType w:val="hybridMultilevel"/>
    <w:tmpl w:val="983A50E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45F57A70"/>
    <w:multiLevelType w:val="multilevel"/>
    <w:tmpl w:val="51964A6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0">
    <w:nsid w:val="4889064F"/>
    <w:multiLevelType w:val="hybridMultilevel"/>
    <w:tmpl w:val="65ACD96C"/>
    <w:lvl w:ilvl="0" w:tplc="04090001">
      <w:start w:val="1"/>
      <w:numFmt w:val="bullet"/>
      <w:lvlText w:val=""/>
      <w:lvlJc w:val="left"/>
      <w:pPr>
        <w:tabs>
          <w:tab w:val="num" w:pos="1080"/>
        </w:tabs>
        <w:ind w:left="1080" w:hanging="360"/>
      </w:pPr>
      <w:rPr>
        <w:rFonts w:ascii="Symbol" w:hAnsi="Symbol" w:cs="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cs="Wingdings" w:hint="default"/>
      </w:rPr>
    </w:lvl>
    <w:lvl w:ilvl="3" w:tplc="04090001" w:tentative="1">
      <w:start w:val="1"/>
      <w:numFmt w:val="bullet"/>
      <w:lvlText w:val=""/>
      <w:lvlJc w:val="left"/>
      <w:pPr>
        <w:tabs>
          <w:tab w:val="num" w:pos="3240"/>
        </w:tabs>
        <w:ind w:left="3240" w:hanging="360"/>
      </w:pPr>
      <w:rPr>
        <w:rFonts w:ascii="Symbol" w:hAnsi="Symbol" w:cs="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cs="Wingdings" w:hint="default"/>
      </w:rPr>
    </w:lvl>
    <w:lvl w:ilvl="6" w:tplc="04090001" w:tentative="1">
      <w:start w:val="1"/>
      <w:numFmt w:val="bullet"/>
      <w:lvlText w:val=""/>
      <w:lvlJc w:val="left"/>
      <w:pPr>
        <w:tabs>
          <w:tab w:val="num" w:pos="5400"/>
        </w:tabs>
        <w:ind w:left="5400" w:hanging="360"/>
      </w:pPr>
      <w:rPr>
        <w:rFonts w:ascii="Symbol" w:hAnsi="Symbol" w:cs="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cs="Wingdings" w:hint="default"/>
      </w:rPr>
    </w:lvl>
  </w:abstractNum>
  <w:abstractNum w:abstractNumId="11">
    <w:nsid w:val="49B43F6B"/>
    <w:multiLevelType w:val="hybridMultilevel"/>
    <w:tmpl w:val="5EFA0F3C"/>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4B1D566E"/>
    <w:multiLevelType w:val="hybridMultilevel"/>
    <w:tmpl w:val="E7C4F2AC"/>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3">
    <w:nsid w:val="4BA8296F"/>
    <w:multiLevelType w:val="hybridMultilevel"/>
    <w:tmpl w:val="A9B6460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4BEC69BD"/>
    <w:multiLevelType w:val="hybridMultilevel"/>
    <w:tmpl w:val="348C273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50EA5E71"/>
    <w:multiLevelType w:val="hybridMultilevel"/>
    <w:tmpl w:val="D9F6680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nsid w:val="566C34C7"/>
    <w:multiLevelType w:val="hybridMultilevel"/>
    <w:tmpl w:val="315ACC34"/>
    <w:lvl w:ilvl="0" w:tplc="04160011">
      <w:start w:val="1"/>
      <w:numFmt w:val="decimal"/>
      <w:lvlText w:val="%1)"/>
      <w:lvlJc w:val="left"/>
      <w:pPr>
        <w:ind w:left="720" w:hanging="36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17">
    <w:nsid w:val="5A2035D5"/>
    <w:multiLevelType w:val="hybridMultilevel"/>
    <w:tmpl w:val="348C2730"/>
    <w:lvl w:ilvl="0" w:tplc="0416000F">
      <w:start w:val="1"/>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num w:numId="1">
    <w:abstractNumId w:val="6"/>
  </w:num>
  <w:num w:numId="2">
    <w:abstractNumId w:val="8"/>
  </w:num>
  <w:num w:numId="3">
    <w:abstractNumId w:val="15"/>
  </w:num>
  <w:num w:numId="4">
    <w:abstractNumId w:val="3"/>
  </w:num>
  <w:num w:numId="5">
    <w:abstractNumId w:val="10"/>
  </w:num>
  <w:num w:numId="6">
    <w:abstractNumId w:val="9"/>
  </w:num>
  <w:num w:numId="7">
    <w:abstractNumId w:val="12"/>
  </w:num>
  <w:num w:numId="8">
    <w:abstractNumId w:val="16"/>
  </w:num>
  <w:num w:numId="9">
    <w:abstractNumId w:val="4"/>
  </w:num>
  <w:num w:numId="10">
    <w:abstractNumId w:val="13"/>
  </w:num>
  <w:num w:numId="11">
    <w:abstractNumId w:val="17"/>
  </w:num>
  <w:num w:numId="12">
    <w:abstractNumId w:val="2"/>
  </w:num>
  <w:num w:numId="13">
    <w:abstractNumId w:val="1"/>
  </w:num>
  <w:num w:numId="14">
    <w:abstractNumId w:val="14"/>
  </w:num>
  <w:num w:numId="15">
    <w:abstractNumId w:val="0"/>
  </w:num>
  <w:num w:numId="16">
    <w:abstractNumId w:val="7"/>
  </w:num>
  <w:num w:numId="17">
    <w:abstractNumId w:val="5"/>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3BAF"/>
    <w:rsid w:val="00011F5A"/>
    <w:rsid w:val="00026207"/>
    <w:rsid w:val="00034A29"/>
    <w:rsid w:val="00043033"/>
    <w:rsid w:val="00044B6C"/>
    <w:rsid w:val="00056C76"/>
    <w:rsid w:val="0006208B"/>
    <w:rsid w:val="00067D88"/>
    <w:rsid w:val="00067FC8"/>
    <w:rsid w:val="000834EB"/>
    <w:rsid w:val="000904B1"/>
    <w:rsid w:val="00090D34"/>
    <w:rsid w:val="00096BAB"/>
    <w:rsid w:val="000A1D8E"/>
    <w:rsid w:val="000C03C4"/>
    <w:rsid w:val="000C58E1"/>
    <w:rsid w:val="000C5E36"/>
    <w:rsid w:val="000D23FB"/>
    <w:rsid w:val="000D623B"/>
    <w:rsid w:val="000E5881"/>
    <w:rsid w:val="000F00DE"/>
    <w:rsid w:val="0010106C"/>
    <w:rsid w:val="00114BB8"/>
    <w:rsid w:val="00125164"/>
    <w:rsid w:val="00132A6A"/>
    <w:rsid w:val="001361EA"/>
    <w:rsid w:val="00151356"/>
    <w:rsid w:val="00154E2C"/>
    <w:rsid w:val="00162C5E"/>
    <w:rsid w:val="001659A3"/>
    <w:rsid w:val="00194C0E"/>
    <w:rsid w:val="001A5B52"/>
    <w:rsid w:val="001B3BC7"/>
    <w:rsid w:val="001B3EAD"/>
    <w:rsid w:val="001C0C82"/>
    <w:rsid w:val="001C20CA"/>
    <w:rsid w:val="001C23BB"/>
    <w:rsid w:val="001D0F17"/>
    <w:rsid w:val="001E4FB4"/>
    <w:rsid w:val="001F7383"/>
    <w:rsid w:val="001F7E6F"/>
    <w:rsid w:val="0025079F"/>
    <w:rsid w:val="00267334"/>
    <w:rsid w:val="002772DC"/>
    <w:rsid w:val="00285E9D"/>
    <w:rsid w:val="00292E50"/>
    <w:rsid w:val="002A0126"/>
    <w:rsid w:val="002A2C4B"/>
    <w:rsid w:val="002A6C9B"/>
    <w:rsid w:val="002B1927"/>
    <w:rsid w:val="002B72C8"/>
    <w:rsid w:val="002B7D86"/>
    <w:rsid w:val="002D625C"/>
    <w:rsid w:val="002F0743"/>
    <w:rsid w:val="002F1C93"/>
    <w:rsid w:val="002F47E2"/>
    <w:rsid w:val="002F7437"/>
    <w:rsid w:val="00306F69"/>
    <w:rsid w:val="003169B3"/>
    <w:rsid w:val="00320F2D"/>
    <w:rsid w:val="0032145A"/>
    <w:rsid w:val="003225B2"/>
    <w:rsid w:val="003316D8"/>
    <w:rsid w:val="003457A8"/>
    <w:rsid w:val="0036450D"/>
    <w:rsid w:val="00365D15"/>
    <w:rsid w:val="00371315"/>
    <w:rsid w:val="003849C4"/>
    <w:rsid w:val="00387F88"/>
    <w:rsid w:val="00390BD7"/>
    <w:rsid w:val="00392E8D"/>
    <w:rsid w:val="003A0007"/>
    <w:rsid w:val="003A1919"/>
    <w:rsid w:val="003A5349"/>
    <w:rsid w:val="003C1BC6"/>
    <w:rsid w:val="003D5E3C"/>
    <w:rsid w:val="003D703C"/>
    <w:rsid w:val="003E5ACF"/>
    <w:rsid w:val="00407610"/>
    <w:rsid w:val="00411674"/>
    <w:rsid w:val="0041631B"/>
    <w:rsid w:val="004215A4"/>
    <w:rsid w:val="004318B2"/>
    <w:rsid w:val="00436AF0"/>
    <w:rsid w:val="00437895"/>
    <w:rsid w:val="004423D6"/>
    <w:rsid w:val="004614E3"/>
    <w:rsid w:val="0046293E"/>
    <w:rsid w:val="0046655D"/>
    <w:rsid w:val="004716FD"/>
    <w:rsid w:val="00471A4D"/>
    <w:rsid w:val="00486D0F"/>
    <w:rsid w:val="004A73AD"/>
    <w:rsid w:val="004A7E86"/>
    <w:rsid w:val="004B439E"/>
    <w:rsid w:val="004B65A2"/>
    <w:rsid w:val="004C41D7"/>
    <w:rsid w:val="004D5183"/>
    <w:rsid w:val="004D531B"/>
    <w:rsid w:val="004D5AC4"/>
    <w:rsid w:val="004E1F07"/>
    <w:rsid w:val="004F2BEE"/>
    <w:rsid w:val="00504FBC"/>
    <w:rsid w:val="00520875"/>
    <w:rsid w:val="005211C7"/>
    <w:rsid w:val="005261CA"/>
    <w:rsid w:val="00541293"/>
    <w:rsid w:val="0055078F"/>
    <w:rsid w:val="00555173"/>
    <w:rsid w:val="005553D1"/>
    <w:rsid w:val="0055610F"/>
    <w:rsid w:val="00556220"/>
    <w:rsid w:val="005575DB"/>
    <w:rsid w:val="00560ABD"/>
    <w:rsid w:val="00586209"/>
    <w:rsid w:val="005875F3"/>
    <w:rsid w:val="005A7CC1"/>
    <w:rsid w:val="005B7009"/>
    <w:rsid w:val="005D29C5"/>
    <w:rsid w:val="005E0C62"/>
    <w:rsid w:val="005E4270"/>
    <w:rsid w:val="005E75BE"/>
    <w:rsid w:val="005F0AD7"/>
    <w:rsid w:val="005F308F"/>
    <w:rsid w:val="005F4779"/>
    <w:rsid w:val="005F4D29"/>
    <w:rsid w:val="005F59FB"/>
    <w:rsid w:val="00605677"/>
    <w:rsid w:val="00617D56"/>
    <w:rsid w:val="00625F8E"/>
    <w:rsid w:val="006559DA"/>
    <w:rsid w:val="00663D38"/>
    <w:rsid w:val="0066569A"/>
    <w:rsid w:val="00665995"/>
    <w:rsid w:val="006707DF"/>
    <w:rsid w:val="00693B86"/>
    <w:rsid w:val="006A00CE"/>
    <w:rsid w:val="006A1523"/>
    <w:rsid w:val="006A38CA"/>
    <w:rsid w:val="006A7E30"/>
    <w:rsid w:val="006C33ED"/>
    <w:rsid w:val="006E057D"/>
    <w:rsid w:val="006E684F"/>
    <w:rsid w:val="006E79B2"/>
    <w:rsid w:val="00702A3E"/>
    <w:rsid w:val="00710A54"/>
    <w:rsid w:val="00732A21"/>
    <w:rsid w:val="00735A43"/>
    <w:rsid w:val="00736892"/>
    <w:rsid w:val="0075040D"/>
    <w:rsid w:val="007508C3"/>
    <w:rsid w:val="00760C3B"/>
    <w:rsid w:val="007765A1"/>
    <w:rsid w:val="007817F7"/>
    <w:rsid w:val="007937A9"/>
    <w:rsid w:val="007953CA"/>
    <w:rsid w:val="00797829"/>
    <w:rsid w:val="007A63F9"/>
    <w:rsid w:val="007A6CE9"/>
    <w:rsid w:val="007B1C3F"/>
    <w:rsid w:val="007B3EEB"/>
    <w:rsid w:val="007B6359"/>
    <w:rsid w:val="007C0678"/>
    <w:rsid w:val="007C0758"/>
    <w:rsid w:val="007C23B1"/>
    <w:rsid w:val="007E6D65"/>
    <w:rsid w:val="007F0344"/>
    <w:rsid w:val="00804095"/>
    <w:rsid w:val="00807BCE"/>
    <w:rsid w:val="00834A13"/>
    <w:rsid w:val="00847EAA"/>
    <w:rsid w:val="00861E64"/>
    <w:rsid w:val="00873070"/>
    <w:rsid w:val="00882B31"/>
    <w:rsid w:val="00886994"/>
    <w:rsid w:val="008B316F"/>
    <w:rsid w:val="008B5888"/>
    <w:rsid w:val="008C09BD"/>
    <w:rsid w:val="008D373D"/>
    <w:rsid w:val="008D4105"/>
    <w:rsid w:val="008F04D7"/>
    <w:rsid w:val="008F357F"/>
    <w:rsid w:val="008F69DA"/>
    <w:rsid w:val="009256C2"/>
    <w:rsid w:val="009262DA"/>
    <w:rsid w:val="009277B9"/>
    <w:rsid w:val="00930FC4"/>
    <w:rsid w:val="00932CF3"/>
    <w:rsid w:val="00941865"/>
    <w:rsid w:val="00943AB8"/>
    <w:rsid w:val="009473A1"/>
    <w:rsid w:val="009644D9"/>
    <w:rsid w:val="00967700"/>
    <w:rsid w:val="00981AD6"/>
    <w:rsid w:val="009879C1"/>
    <w:rsid w:val="009946C8"/>
    <w:rsid w:val="00996DF2"/>
    <w:rsid w:val="009A36A8"/>
    <w:rsid w:val="009B7DE2"/>
    <w:rsid w:val="009C1B2B"/>
    <w:rsid w:val="009C1C0E"/>
    <w:rsid w:val="009C61DB"/>
    <w:rsid w:val="009D3D4D"/>
    <w:rsid w:val="009E4323"/>
    <w:rsid w:val="00A03BF6"/>
    <w:rsid w:val="00A054C8"/>
    <w:rsid w:val="00A219AD"/>
    <w:rsid w:val="00A424FA"/>
    <w:rsid w:val="00A5433C"/>
    <w:rsid w:val="00A65431"/>
    <w:rsid w:val="00A7311A"/>
    <w:rsid w:val="00A748F8"/>
    <w:rsid w:val="00A8093A"/>
    <w:rsid w:val="00A81219"/>
    <w:rsid w:val="00A86F8B"/>
    <w:rsid w:val="00A93846"/>
    <w:rsid w:val="00AA55B2"/>
    <w:rsid w:val="00AB16C4"/>
    <w:rsid w:val="00AC7BF3"/>
    <w:rsid w:val="00AE140D"/>
    <w:rsid w:val="00AE3A56"/>
    <w:rsid w:val="00AF3BAF"/>
    <w:rsid w:val="00AF47B8"/>
    <w:rsid w:val="00B00F71"/>
    <w:rsid w:val="00B10BA6"/>
    <w:rsid w:val="00B11AAF"/>
    <w:rsid w:val="00B13CD4"/>
    <w:rsid w:val="00B22B68"/>
    <w:rsid w:val="00B27029"/>
    <w:rsid w:val="00B34BC8"/>
    <w:rsid w:val="00B45443"/>
    <w:rsid w:val="00B47F2E"/>
    <w:rsid w:val="00B56794"/>
    <w:rsid w:val="00B57734"/>
    <w:rsid w:val="00B8078C"/>
    <w:rsid w:val="00B829D3"/>
    <w:rsid w:val="00B8759E"/>
    <w:rsid w:val="00BA10C8"/>
    <w:rsid w:val="00BB4301"/>
    <w:rsid w:val="00BB6A6C"/>
    <w:rsid w:val="00BD4F8B"/>
    <w:rsid w:val="00BD67CC"/>
    <w:rsid w:val="00BE175E"/>
    <w:rsid w:val="00BE4A29"/>
    <w:rsid w:val="00BE6BE3"/>
    <w:rsid w:val="00BF0F7D"/>
    <w:rsid w:val="00BF1CCE"/>
    <w:rsid w:val="00C13723"/>
    <w:rsid w:val="00C15630"/>
    <w:rsid w:val="00C21AA1"/>
    <w:rsid w:val="00C2662E"/>
    <w:rsid w:val="00C40802"/>
    <w:rsid w:val="00C465FA"/>
    <w:rsid w:val="00C62449"/>
    <w:rsid w:val="00C62F8E"/>
    <w:rsid w:val="00C712DC"/>
    <w:rsid w:val="00C722B0"/>
    <w:rsid w:val="00C755C0"/>
    <w:rsid w:val="00C97100"/>
    <w:rsid w:val="00CB544D"/>
    <w:rsid w:val="00CB5AEA"/>
    <w:rsid w:val="00CB6F59"/>
    <w:rsid w:val="00CC09C6"/>
    <w:rsid w:val="00CE09DF"/>
    <w:rsid w:val="00CE2FBE"/>
    <w:rsid w:val="00CE5BA8"/>
    <w:rsid w:val="00CF2E26"/>
    <w:rsid w:val="00CF524F"/>
    <w:rsid w:val="00D04C10"/>
    <w:rsid w:val="00D0687A"/>
    <w:rsid w:val="00D15390"/>
    <w:rsid w:val="00D172BE"/>
    <w:rsid w:val="00D2666C"/>
    <w:rsid w:val="00D348A0"/>
    <w:rsid w:val="00D35CC9"/>
    <w:rsid w:val="00D66616"/>
    <w:rsid w:val="00D713AF"/>
    <w:rsid w:val="00D72446"/>
    <w:rsid w:val="00D8119C"/>
    <w:rsid w:val="00D94062"/>
    <w:rsid w:val="00DD6F53"/>
    <w:rsid w:val="00DE19E8"/>
    <w:rsid w:val="00DE2BB3"/>
    <w:rsid w:val="00DE3F67"/>
    <w:rsid w:val="00DE777C"/>
    <w:rsid w:val="00E05607"/>
    <w:rsid w:val="00E31D19"/>
    <w:rsid w:val="00E40A89"/>
    <w:rsid w:val="00E44304"/>
    <w:rsid w:val="00E4445B"/>
    <w:rsid w:val="00E63091"/>
    <w:rsid w:val="00E83622"/>
    <w:rsid w:val="00E8717E"/>
    <w:rsid w:val="00E873A8"/>
    <w:rsid w:val="00EA168C"/>
    <w:rsid w:val="00EB1142"/>
    <w:rsid w:val="00EB3BF2"/>
    <w:rsid w:val="00EC4FB5"/>
    <w:rsid w:val="00EC7C47"/>
    <w:rsid w:val="00ED6D17"/>
    <w:rsid w:val="00EE5142"/>
    <w:rsid w:val="00EF4B15"/>
    <w:rsid w:val="00F018DC"/>
    <w:rsid w:val="00F04E7E"/>
    <w:rsid w:val="00F06DDA"/>
    <w:rsid w:val="00F151FC"/>
    <w:rsid w:val="00F247B4"/>
    <w:rsid w:val="00F3475A"/>
    <w:rsid w:val="00F51929"/>
    <w:rsid w:val="00F52B5F"/>
    <w:rsid w:val="00F63504"/>
    <w:rsid w:val="00F65B72"/>
    <w:rsid w:val="00F90550"/>
    <w:rsid w:val="00F95A81"/>
    <w:rsid w:val="00F95E28"/>
    <w:rsid w:val="00FA0858"/>
    <w:rsid w:val="00FA1784"/>
    <w:rsid w:val="00FA1964"/>
    <w:rsid w:val="00FB29D4"/>
    <w:rsid w:val="00FB72D4"/>
    <w:rsid w:val="00FF1313"/>
    <w:rsid w:val="00FF732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3BAF"/>
    <w:rPr>
      <w:rFonts w:ascii="Calibri" w:eastAsia="Calibri" w:hAnsi="Calibri" w:cs="Times New Roman"/>
    </w:rPr>
  </w:style>
  <w:style w:type="paragraph" w:styleId="Heading1">
    <w:name w:val="heading 1"/>
    <w:basedOn w:val="Normal"/>
    <w:next w:val="Normal"/>
    <w:link w:val="Heading1Char"/>
    <w:uiPriority w:val="9"/>
    <w:qFormat/>
    <w:rsid w:val="006A7E30"/>
    <w:pPr>
      <w:keepNext/>
      <w:keepLines/>
      <w:spacing w:before="480" w:after="0"/>
      <w:outlineLvl w:val="0"/>
    </w:pPr>
    <w:rPr>
      <w:rFonts w:ascii="Times New Roman" w:eastAsiaTheme="majorEastAsia" w:hAnsi="Times New Roman" w:cstheme="majorBidi"/>
      <w:b/>
      <w:bCs/>
      <w:sz w:val="28"/>
      <w:szCs w:val="28"/>
      <w:lang w:eastAsia="pt-B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BAF"/>
    <w:pPr>
      <w:spacing w:after="0" w:line="240" w:lineRule="auto"/>
    </w:pPr>
    <w:rPr>
      <w:rFonts w:ascii="Calibri" w:eastAsia="Calibri" w:hAnsi="Calibri"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pter">
    <w:name w:val="Chapter"/>
    <w:basedOn w:val="Normal"/>
    <w:next w:val="Normal"/>
    <w:rsid w:val="00AF3BAF"/>
    <w:pPr>
      <w:keepNext/>
      <w:numPr>
        <w:numId w:val="4"/>
      </w:numPr>
      <w:tabs>
        <w:tab w:val="left" w:pos="1440"/>
      </w:tabs>
      <w:spacing w:before="240" w:after="240" w:line="240" w:lineRule="auto"/>
      <w:jc w:val="center"/>
    </w:pPr>
    <w:rPr>
      <w:rFonts w:ascii="Times New Roman" w:eastAsia="Times New Roman" w:hAnsi="Times New Roman"/>
      <w:b/>
      <w:smallCaps/>
      <w:sz w:val="24"/>
      <w:szCs w:val="20"/>
      <w:lang w:val="es-HN" w:eastAsia="es-HN"/>
    </w:rPr>
  </w:style>
  <w:style w:type="paragraph" w:customStyle="1" w:styleId="Paragraph">
    <w:name w:val="Paragraph"/>
    <w:aliases w:val="paragraph,p,PARAGRAPH,PG,pa,at"/>
    <w:basedOn w:val="BodyTextIndent"/>
    <w:link w:val="ParagraphChar"/>
    <w:rsid w:val="00AF3BAF"/>
    <w:pPr>
      <w:numPr>
        <w:ilvl w:val="1"/>
        <w:numId w:val="4"/>
      </w:numPr>
      <w:tabs>
        <w:tab w:val="clear" w:pos="2448"/>
      </w:tabs>
      <w:ind w:left="283" w:firstLine="0"/>
    </w:pPr>
  </w:style>
  <w:style w:type="paragraph" w:styleId="BodyTextIndent">
    <w:name w:val="Body Text Indent"/>
    <w:basedOn w:val="Normal"/>
    <w:link w:val="BodyTextIndentChar"/>
    <w:uiPriority w:val="99"/>
    <w:semiHidden/>
    <w:unhideWhenUsed/>
    <w:rsid w:val="00AF3BAF"/>
    <w:pPr>
      <w:spacing w:after="120"/>
      <w:ind w:left="283"/>
    </w:pPr>
  </w:style>
  <w:style w:type="character" w:customStyle="1" w:styleId="BodyTextIndentChar">
    <w:name w:val="Body Text Indent Char"/>
    <w:basedOn w:val="DefaultParagraphFont"/>
    <w:link w:val="BodyTextIndent"/>
    <w:uiPriority w:val="99"/>
    <w:semiHidden/>
    <w:rsid w:val="00AF3BAF"/>
    <w:rPr>
      <w:rFonts w:ascii="Calibri" w:eastAsia="Calibri" w:hAnsi="Calibri" w:cs="Times New Roman"/>
    </w:rPr>
  </w:style>
  <w:style w:type="character" w:customStyle="1" w:styleId="ParagraphChar">
    <w:name w:val="Paragraph Char"/>
    <w:basedOn w:val="DefaultParagraphFont"/>
    <w:link w:val="Paragraph"/>
    <w:locked/>
    <w:rsid w:val="00AF3BAF"/>
    <w:rPr>
      <w:rFonts w:ascii="Calibri" w:eastAsia="Calibri" w:hAnsi="Calibri" w:cs="Times New Roman"/>
    </w:rPr>
  </w:style>
  <w:style w:type="paragraph" w:customStyle="1" w:styleId="subpar">
    <w:name w:val="subpar"/>
    <w:basedOn w:val="BodyTextIndent3"/>
    <w:rsid w:val="00AF3BAF"/>
    <w:pPr>
      <w:numPr>
        <w:ilvl w:val="2"/>
        <w:numId w:val="4"/>
      </w:numPr>
      <w:tabs>
        <w:tab w:val="clear" w:pos="1152"/>
      </w:tabs>
      <w:ind w:left="283" w:firstLine="0"/>
    </w:pPr>
  </w:style>
  <w:style w:type="paragraph" w:styleId="BodyTextIndent3">
    <w:name w:val="Body Text Indent 3"/>
    <w:basedOn w:val="Normal"/>
    <w:link w:val="BodyTextIndent3Char"/>
    <w:uiPriority w:val="99"/>
    <w:semiHidden/>
    <w:unhideWhenUsed/>
    <w:rsid w:val="00AF3BAF"/>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AF3BAF"/>
    <w:rPr>
      <w:rFonts w:ascii="Calibri" w:eastAsia="Calibri" w:hAnsi="Calibri" w:cs="Times New Roman"/>
      <w:sz w:val="16"/>
      <w:szCs w:val="16"/>
    </w:rPr>
  </w:style>
  <w:style w:type="paragraph" w:customStyle="1" w:styleId="SubSubPar">
    <w:name w:val="SubSubPar"/>
    <w:basedOn w:val="subpar"/>
    <w:rsid w:val="00AF3BAF"/>
    <w:pPr>
      <w:numPr>
        <w:ilvl w:val="3"/>
      </w:numPr>
      <w:tabs>
        <w:tab w:val="clear" w:pos="2736"/>
      </w:tabs>
      <w:ind w:left="283" w:firstLine="0"/>
    </w:pPr>
  </w:style>
  <w:style w:type="paragraph" w:styleId="ListParagraph">
    <w:name w:val="List Paragraph"/>
    <w:basedOn w:val="Normal"/>
    <w:uiPriority w:val="34"/>
    <w:qFormat/>
    <w:rsid w:val="00AF3BAF"/>
    <w:pPr>
      <w:ind w:left="720"/>
      <w:contextualSpacing/>
    </w:pPr>
  </w:style>
  <w:style w:type="paragraph" w:customStyle="1" w:styleId="Default">
    <w:name w:val="Default"/>
    <w:rsid w:val="00AF3BAF"/>
    <w:pPr>
      <w:autoSpaceDE w:val="0"/>
      <w:autoSpaceDN w:val="0"/>
      <w:adjustRightInd w:val="0"/>
      <w:spacing w:after="0" w:line="240" w:lineRule="auto"/>
    </w:pPr>
    <w:rPr>
      <w:rFonts w:ascii="Calibri" w:eastAsia="Calibri" w:hAnsi="Calibri" w:cs="Calibri"/>
      <w:color w:val="000000"/>
      <w:sz w:val="24"/>
      <w:szCs w:val="24"/>
      <w:lang w:eastAsia="pt-BR"/>
    </w:rPr>
  </w:style>
  <w:style w:type="character" w:customStyle="1" w:styleId="shorttext">
    <w:name w:val="short_text"/>
    <w:basedOn w:val="DefaultParagraphFont"/>
    <w:rsid w:val="00AF3BAF"/>
  </w:style>
  <w:style w:type="character" w:customStyle="1" w:styleId="hps">
    <w:name w:val="hps"/>
    <w:basedOn w:val="DefaultParagraphFont"/>
    <w:rsid w:val="00AF3BAF"/>
  </w:style>
  <w:style w:type="paragraph" w:styleId="CommentText">
    <w:name w:val="annotation text"/>
    <w:basedOn w:val="Normal"/>
    <w:link w:val="CommentTextChar"/>
    <w:uiPriority w:val="99"/>
    <w:semiHidden/>
    <w:unhideWhenUsed/>
    <w:rsid w:val="00AF3BAF"/>
    <w:pPr>
      <w:spacing w:line="240" w:lineRule="auto"/>
    </w:pPr>
    <w:rPr>
      <w:sz w:val="20"/>
      <w:szCs w:val="20"/>
    </w:rPr>
  </w:style>
  <w:style w:type="character" w:customStyle="1" w:styleId="CommentTextChar">
    <w:name w:val="Comment Text Char"/>
    <w:basedOn w:val="DefaultParagraphFont"/>
    <w:link w:val="CommentText"/>
    <w:uiPriority w:val="99"/>
    <w:semiHidden/>
    <w:rsid w:val="00AF3BAF"/>
    <w:rPr>
      <w:rFonts w:ascii="Calibri" w:eastAsia="Calibri" w:hAnsi="Calibri" w:cs="Times New Roman"/>
      <w:sz w:val="20"/>
      <w:szCs w:val="20"/>
    </w:rPr>
  </w:style>
  <w:style w:type="character" w:customStyle="1" w:styleId="CommentSubjectChar">
    <w:name w:val="Comment Subject Char"/>
    <w:basedOn w:val="CommentTextChar"/>
    <w:link w:val="CommentSubject"/>
    <w:uiPriority w:val="99"/>
    <w:semiHidden/>
    <w:rsid w:val="00AF3BAF"/>
    <w:rPr>
      <w:rFonts w:ascii="Calibri" w:eastAsia="Calibri" w:hAnsi="Calibri" w:cs="Times New Roman"/>
      <w:b/>
      <w:bCs/>
      <w:sz w:val="20"/>
      <w:szCs w:val="20"/>
    </w:rPr>
  </w:style>
  <w:style w:type="paragraph" w:styleId="CommentSubject">
    <w:name w:val="annotation subject"/>
    <w:basedOn w:val="CommentText"/>
    <w:next w:val="CommentText"/>
    <w:link w:val="CommentSubjectChar"/>
    <w:uiPriority w:val="99"/>
    <w:semiHidden/>
    <w:unhideWhenUsed/>
    <w:rsid w:val="00AF3BAF"/>
    <w:rPr>
      <w:b/>
      <w:bCs/>
    </w:rPr>
  </w:style>
  <w:style w:type="paragraph" w:styleId="BalloonText">
    <w:name w:val="Balloon Text"/>
    <w:basedOn w:val="Normal"/>
    <w:link w:val="BalloonTextChar"/>
    <w:uiPriority w:val="99"/>
    <w:semiHidden/>
    <w:unhideWhenUsed/>
    <w:rsid w:val="00AF3B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3BAF"/>
    <w:rPr>
      <w:rFonts w:ascii="Tahoma" w:eastAsia="Calibri" w:hAnsi="Tahoma" w:cs="Tahoma"/>
      <w:sz w:val="16"/>
      <w:szCs w:val="16"/>
    </w:rPr>
  </w:style>
  <w:style w:type="character" w:styleId="Hyperlink">
    <w:name w:val="Hyperlink"/>
    <w:basedOn w:val="DefaultParagraphFont"/>
    <w:uiPriority w:val="99"/>
    <w:semiHidden/>
    <w:unhideWhenUsed/>
    <w:rsid w:val="00AF3BAF"/>
    <w:rPr>
      <w:color w:val="0000FF"/>
      <w:u w:val="single"/>
    </w:rPr>
  </w:style>
  <w:style w:type="character" w:styleId="PlaceholderText">
    <w:name w:val="Placeholder Text"/>
    <w:basedOn w:val="DefaultParagraphFont"/>
    <w:uiPriority w:val="99"/>
    <w:semiHidden/>
    <w:rsid w:val="00AF3BAF"/>
    <w:rPr>
      <w:color w:val="808080"/>
    </w:rPr>
  </w:style>
  <w:style w:type="character" w:customStyle="1" w:styleId="BodyText2Char">
    <w:name w:val="Body Text 2 Char"/>
    <w:basedOn w:val="DefaultParagraphFont"/>
    <w:link w:val="BodyText2"/>
    <w:uiPriority w:val="99"/>
    <w:rsid w:val="00AF3BAF"/>
    <w:rPr>
      <w:rFonts w:ascii="Calibri" w:eastAsia="Calibri" w:hAnsi="Calibri" w:cs="Times New Roman"/>
    </w:rPr>
  </w:style>
  <w:style w:type="paragraph" w:styleId="BodyText2">
    <w:name w:val="Body Text 2"/>
    <w:basedOn w:val="Normal"/>
    <w:link w:val="BodyText2Char"/>
    <w:uiPriority w:val="99"/>
    <w:unhideWhenUsed/>
    <w:rsid w:val="00AF3BAF"/>
    <w:pPr>
      <w:spacing w:after="120" w:line="480" w:lineRule="auto"/>
    </w:pPr>
  </w:style>
  <w:style w:type="paragraph" w:styleId="FootnoteText">
    <w:name w:val="footnote text"/>
    <w:basedOn w:val="Normal"/>
    <w:link w:val="FootnoteTextChar"/>
    <w:uiPriority w:val="99"/>
    <w:semiHidden/>
    <w:unhideWhenUsed/>
    <w:rsid w:val="0080409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04095"/>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804095"/>
    <w:rPr>
      <w:vertAlign w:val="superscript"/>
    </w:rPr>
  </w:style>
  <w:style w:type="character" w:customStyle="1" w:styleId="Heading1Char">
    <w:name w:val="Heading 1 Char"/>
    <w:basedOn w:val="DefaultParagraphFont"/>
    <w:link w:val="Heading1"/>
    <w:uiPriority w:val="9"/>
    <w:rsid w:val="006A7E30"/>
    <w:rPr>
      <w:rFonts w:ascii="Times New Roman" w:eastAsiaTheme="majorEastAsia" w:hAnsi="Times New Roman" w:cstheme="majorBidi"/>
      <w:b/>
      <w:bCs/>
      <w:sz w:val="28"/>
      <w:szCs w:val="28"/>
      <w:lang w:eastAsia="pt-BR"/>
    </w:rPr>
  </w:style>
  <w:style w:type="character" w:customStyle="1" w:styleId="apple-converted-space">
    <w:name w:val="apple-converted-space"/>
    <w:basedOn w:val="DefaultParagraphFont"/>
    <w:rsid w:val="006A7E30"/>
  </w:style>
  <w:style w:type="paragraph" w:customStyle="1" w:styleId="Pa0">
    <w:name w:val="Pa0"/>
    <w:basedOn w:val="Default"/>
    <w:next w:val="Default"/>
    <w:uiPriority w:val="99"/>
    <w:rsid w:val="00306F69"/>
    <w:pPr>
      <w:spacing w:line="241" w:lineRule="atLeast"/>
    </w:pPr>
    <w:rPr>
      <w:rFonts w:ascii="Candara" w:eastAsiaTheme="minorEastAsia" w:hAnsi="Candara" w:cstheme="minorBidi"/>
      <w:color w:val="auto"/>
    </w:rPr>
  </w:style>
  <w:style w:type="character" w:customStyle="1" w:styleId="A1">
    <w:name w:val="A1"/>
    <w:uiPriority w:val="99"/>
    <w:rsid w:val="00306F69"/>
    <w:rPr>
      <w:rFonts w:cs="Candara"/>
      <w:b/>
      <w:bCs/>
      <w:color w:val="000000"/>
      <w:sz w:val="40"/>
      <w:szCs w:val="4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3BAF"/>
    <w:rPr>
      <w:rFonts w:ascii="Calibri" w:eastAsia="Calibri" w:hAnsi="Calibri" w:cs="Times New Roman"/>
    </w:rPr>
  </w:style>
  <w:style w:type="paragraph" w:styleId="Heading1">
    <w:name w:val="heading 1"/>
    <w:basedOn w:val="Normal"/>
    <w:next w:val="Normal"/>
    <w:link w:val="Heading1Char"/>
    <w:uiPriority w:val="9"/>
    <w:qFormat/>
    <w:rsid w:val="006A7E30"/>
    <w:pPr>
      <w:keepNext/>
      <w:keepLines/>
      <w:spacing w:before="480" w:after="0"/>
      <w:outlineLvl w:val="0"/>
    </w:pPr>
    <w:rPr>
      <w:rFonts w:ascii="Times New Roman" w:eastAsiaTheme="majorEastAsia" w:hAnsi="Times New Roman" w:cstheme="majorBidi"/>
      <w:b/>
      <w:bCs/>
      <w:sz w:val="28"/>
      <w:szCs w:val="28"/>
      <w:lang w:eastAsia="pt-B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BAF"/>
    <w:pPr>
      <w:spacing w:after="0" w:line="240" w:lineRule="auto"/>
    </w:pPr>
    <w:rPr>
      <w:rFonts w:ascii="Calibri" w:eastAsia="Calibri" w:hAnsi="Calibri"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pter">
    <w:name w:val="Chapter"/>
    <w:basedOn w:val="Normal"/>
    <w:next w:val="Normal"/>
    <w:rsid w:val="00AF3BAF"/>
    <w:pPr>
      <w:keepNext/>
      <w:numPr>
        <w:numId w:val="4"/>
      </w:numPr>
      <w:tabs>
        <w:tab w:val="left" w:pos="1440"/>
      </w:tabs>
      <w:spacing w:before="240" w:after="240" w:line="240" w:lineRule="auto"/>
      <w:jc w:val="center"/>
    </w:pPr>
    <w:rPr>
      <w:rFonts w:ascii="Times New Roman" w:eastAsia="Times New Roman" w:hAnsi="Times New Roman"/>
      <w:b/>
      <w:smallCaps/>
      <w:sz w:val="24"/>
      <w:szCs w:val="20"/>
      <w:lang w:val="es-HN" w:eastAsia="es-HN"/>
    </w:rPr>
  </w:style>
  <w:style w:type="paragraph" w:customStyle="1" w:styleId="Paragraph">
    <w:name w:val="Paragraph"/>
    <w:aliases w:val="paragraph,p,PARAGRAPH,PG,pa,at"/>
    <w:basedOn w:val="BodyTextIndent"/>
    <w:link w:val="ParagraphChar"/>
    <w:rsid w:val="00AF3BAF"/>
    <w:pPr>
      <w:numPr>
        <w:ilvl w:val="1"/>
        <w:numId w:val="4"/>
      </w:numPr>
      <w:tabs>
        <w:tab w:val="clear" w:pos="2448"/>
      </w:tabs>
      <w:ind w:left="283" w:firstLine="0"/>
    </w:pPr>
  </w:style>
  <w:style w:type="paragraph" w:styleId="BodyTextIndent">
    <w:name w:val="Body Text Indent"/>
    <w:basedOn w:val="Normal"/>
    <w:link w:val="BodyTextIndentChar"/>
    <w:uiPriority w:val="99"/>
    <w:semiHidden/>
    <w:unhideWhenUsed/>
    <w:rsid w:val="00AF3BAF"/>
    <w:pPr>
      <w:spacing w:after="120"/>
      <w:ind w:left="283"/>
    </w:pPr>
  </w:style>
  <w:style w:type="character" w:customStyle="1" w:styleId="BodyTextIndentChar">
    <w:name w:val="Body Text Indent Char"/>
    <w:basedOn w:val="DefaultParagraphFont"/>
    <w:link w:val="BodyTextIndent"/>
    <w:uiPriority w:val="99"/>
    <w:semiHidden/>
    <w:rsid w:val="00AF3BAF"/>
    <w:rPr>
      <w:rFonts w:ascii="Calibri" w:eastAsia="Calibri" w:hAnsi="Calibri" w:cs="Times New Roman"/>
    </w:rPr>
  </w:style>
  <w:style w:type="character" w:customStyle="1" w:styleId="ParagraphChar">
    <w:name w:val="Paragraph Char"/>
    <w:basedOn w:val="DefaultParagraphFont"/>
    <w:link w:val="Paragraph"/>
    <w:locked/>
    <w:rsid w:val="00AF3BAF"/>
    <w:rPr>
      <w:rFonts w:ascii="Calibri" w:eastAsia="Calibri" w:hAnsi="Calibri" w:cs="Times New Roman"/>
    </w:rPr>
  </w:style>
  <w:style w:type="paragraph" w:customStyle="1" w:styleId="subpar">
    <w:name w:val="subpar"/>
    <w:basedOn w:val="BodyTextIndent3"/>
    <w:rsid w:val="00AF3BAF"/>
    <w:pPr>
      <w:numPr>
        <w:ilvl w:val="2"/>
        <w:numId w:val="4"/>
      </w:numPr>
      <w:tabs>
        <w:tab w:val="clear" w:pos="1152"/>
      </w:tabs>
      <w:ind w:left="283" w:firstLine="0"/>
    </w:pPr>
  </w:style>
  <w:style w:type="paragraph" w:styleId="BodyTextIndent3">
    <w:name w:val="Body Text Indent 3"/>
    <w:basedOn w:val="Normal"/>
    <w:link w:val="BodyTextIndent3Char"/>
    <w:uiPriority w:val="99"/>
    <w:semiHidden/>
    <w:unhideWhenUsed/>
    <w:rsid w:val="00AF3BAF"/>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AF3BAF"/>
    <w:rPr>
      <w:rFonts w:ascii="Calibri" w:eastAsia="Calibri" w:hAnsi="Calibri" w:cs="Times New Roman"/>
      <w:sz w:val="16"/>
      <w:szCs w:val="16"/>
    </w:rPr>
  </w:style>
  <w:style w:type="paragraph" w:customStyle="1" w:styleId="SubSubPar">
    <w:name w:val="SubSubPar"/>
    <w:basedOn w:val="subpar"/>
    <w:rsid w:val="00AF3BAF"/>
    <w:pPr>
      <w:numPr>
        <w:ilvl w:val="3"/>
      </w:numPr>
      <w:tabs>
        <w:tab w:val="clear" w:pos="2736"/>
      </w:tabs>
      <w:ind w:left="283" w:firstLine="0"/>
    </w:pPr>
  </w:style>
  <w:style w:type="paragraph" w:styleId="ListParagraph">
    <w:name w:val="List Paragraph"/>
    <w:basedOn w:val="Normal"/>
    <w:uiPriority w:val="34"/>
    <w:qFormat/>
    <w:rsid w:val="00AF3BAF"/>
    <w:pPr>
      <w:ind w:left="720"/>
      <w:contextualSpacing/>
    </w:pPr>
  </w:style>
  <w:style w:type="paragraph" w:customStyle="1" w:styleId="Default">
    <w:name w:val="Default"/>
    <w:rsid w:val="00AF3BAF"/>
    <w:pPr>
      <w:autoSpaceDE w:val="0"/>
      <w:autoSpaceDN w:val="0"/>
      <w:adjustRightInd w:val="0"/>
      <w:spacing w:after="0" w:line="240" w:lineRule="auto"/>
    </w:pPr>
    <w:rPr>
      <w:rFonts w:ascii="Calibri" w:eastAsia="Calibri" w:hAnsi="Calibri" w:cs="Calibri"/>
      <w:color w:val="000000"/>
      <w:sz w:val="24"/>
      <w:szCs w:val="24"/>
      <w:lang w:eastAsia="pt-BR"/>
    </w:rPr>
  </w:style>
  <w:style w:type="character" w:customStyle="1" w:styleId="shorttext">
    <w:name w:val="short_text"/>
    <w:basedOn w:val="DefaultParagraphFont"/>
    <w:rsid w:val="00AF3BAF"/>
  </w:style>
  <w:style w:type="character" w:customStyle="1" w:styleId="hps">
    <w:name w:val="hps"/>
    <w:basedOn w:val="DefaultParagraphFont"/>
    <w:rsid w:val="00AF3BAF"/>
  </w:style>
  <w:style w:type="paragraph" w:styleId="CommentText">
    <w:name w:val="annotation text"/>
    <w:basedOn w:val="Normal"/>
    <w:link w:val="CommentTextChar"/>
    <w:uiPriority w:val="99"/>
    <w:semiHidden/>
    <w:unhideWhenUsed/>
    <w:rsid w:val="00AF3BAF"/>
    <w:pPr>
      <w:spacing w:line="240" w:lineRule="auto"/>
    </w:pPr>
    <w:rPr>
      <w:sz w:val="20"/>
      <w:szCs w:val="20"/>
    </w:rPr>
  </w:style>
  <w:style w:type="character" w:customStyle="1" w:styleId="CommentTextChar">
    <w:name w:val="Comment Text Char"/>
    <w:basedOn w:val="DefaultParagraphFont"/>
    <w:link w:val="CommentText"/>
    <w:uiPriority w:val="99"/>
    <w:semiHidden/>
    <w:rsid w:val="00AF3BAF"/>
    <w:rPr>
      <w:rFonts w:ascii="Calibri" w:eastAsia="Calibri" w:hAnsi="Calibri" w:cs="Times New Roman"/>
      <w:sz w:val="20"/>
      <w:szCs w:val="20"/>
    </w:rPr>
  </w:style>
  <w:style w:type="character" w:customStyle="1" w:styleId="CommentSubjectChar">
    <w:name w:val="Comment Subject Char"/>
    <w:basedOn w:val="CommentTextChar"/>
    <w:link w:val="CommentSubject"/>
    <w:uiPriority w:val="99"/>
    <w:semiHidden/>
    <w:rsid w:val="00AF3BAF"/>
    <w:rPr>
      <w:rFonts w:ascii="Calibri" w:eastAsia="Calibri" w:hAnsi="Calibri" w:cs="Times New Roman"/>
      <w:b/>
      <w:bCs/>
      <w:sz w:val="20"/>
      <w:szCs w:val="20"/>
    </w:rPr>
  </w:style>
  <w:style w:type="paragraph" w:styleId="CommentSubject">
    <w:name w:val="annotation subject"/>
    <w:basedOn w:val="CommentText"/>
    <w:next w:val="CommentText"/>
    <w:link w:val="CommentSubjectChar"/>
    <w:uiPriority w:val="99"/>
    <w:semiHidden/>
    <w:unhideWhenUsed/>
    <w:rsid w:val="00AF3BAF"/>
    <w:rPr>
      <w:b/>
      <w:bCs/>
    </w:rPr>
  </w:style>
  <w:style w:type="paragraph" w:styleId="BalloonText">
    <w:name w:val="Balloon Text"/>
    <w:basedOn w:val="Normal"/>
    <w:link w:val="BalloonTextChar"/>
    <w:uiPriority w:val="99"/>
    <w:semiHidden/>
    <w:unhideWhenUsed/>
    <w:rsid w:val="00AF3B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3BAF"/>
    <w:rPr>
      <w:rFonts w:ascii="Tahoma" w:eastAsia="Calibri" w:hAnsi="Tahoma" w:cs="Tahoma"/>
      <w:sz w:val="16"/>
      <w:szCs w:val="16"/>
    </w:rPr>
  </w:style>
  <w:style w:type="character" w:styleId="Hyperlink">
    <w:name w:val="Hyperlink"/>
    <w:basedOn w:val="DefaultParagraphFont"/>
    <w:uiPriority w:val="99"/>
    <w:semiHidden/>
    <w:unhideWhenUsed/>
    <w:rsid w:val="00AF3BAF"/>
    <w:rPr>
      <w:color w:val="0000FF"/>
      <w:u w:val="single"/>
    </w:rPr>
  </w:style>
  <w:style w:type="character" w:styleId="PlaceholderText">
    <w:name w:val="Placeholder Text"/>
    <w:basedOn w:val="DefaultParagraphFont"/>
    <w:uiPriority w:val="99"/>
    <w:semiHidden/>
    <w:rsid w:val="00AF3BAF"/>
    <w:rPr>
      <w:color w:val="808080"/>
    </w:rPr>
  </w:style>
  <w:style w:type="character" w:customStyle="1" w:styleId="BodyText2Char">
    <w:name w:val="Body Text 2 Char"/>
    <w:basedOn w:val="DefaultParagraphFont"/>
    <w:link w:val="BodyText2"/>
    <w:uiPriority w:val="99"/>
    <w:rsid w:val="00AF3BAF"/>
    <w:rPr>
      <w:rFonts w:ascii="Calibri" w:eastAsia="Calibri" w:hAnsi="Calibri" w:cs="Times New Roman"/>
    </w:rPr>
  </w:style>
  <w:style w:type="paragraph" w:styleId="BodyText2">
    <w:name w:val="Body Text 2"/>
    <w:basedOn w:val="Normal"/>
    <w:link w:val="BodyText2Char"/>
    <w:uiPriority w:val="99"/>
    <w:unhideWhenUsed/>
    <w:rsid w:val="00AF3BAF"/>
    <w:pPr>
      <w:spacing w:after="120" w:line="480" w:lineRule="auto"/>
    </w:pPr>
  </w:style>
  <w:style w:type="paragraph" w:styleId="FootnoteText">
    <w:name w:val="footnote text"/>
    <w:basedOn w:val="Normal"/>
    <w:link w:val="FootnoteTextChar"/>
    <w:uiPriority w:val="99"/>
    <w:semiHidden/>
    <w:unhideWhenUsed/>
    <w:rsid w:val="0080409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04095"/>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804095"/>
    <w:rPr>
      <w:vertAlign w:val="superscript"/>
    </w:rPr>
  </w:style>
  <w:style w:type="character" w:customStyle="1" w:styleId="Heading1Char">
    <w:name w:val="Heading 1 Char"/>
    <w:basedOn w:val="DefaultParagraphFont"/>
    <w:link w:val="Heading1"/>
    <w:uiPriority w:val="9"/>
    <w:rsid w:val="006A7E30"/>
    <w:rPr>
      <w:rFonts w:ascii="Times New Roman" w:eastAsiaTheme="majorEastAsia" w:hAnsi="Times New Roman" w:cstheme="majorBidi"/>
      <w:b/>
      <w:bCs/>
      <w:sz w:val="28"/>
      <w:szCs w:val="28"/>
      <w:lang w:eastAsia="pt-BR"/>
    </w:rPr>
  </w:style>
  <w:style w:type="character" w:customStyle="1" w:styleId="apple-converted-space">
    <w:name w:val="apple-converted-space"/>
    <w:basedOn w:val="DefaultParagraphFont"/>
    <w:rsid w:val="006A7E30"/>
  </w:style>
  <w:style w:type="paragraph" w:customStyle="1" w:styleId="Pa0">
    <w:name w:val="Pa0"/>
    <w:basedOn w:val="Default"/>
    <w:next w:val="Default"/>
    <w:uiPriority w:val="99"/>
    <w:rsid w:val="00306F69"/>
    <w:pPr>
      <w:spacing w:line="241" w:lineRule="atLeast"/>
    </w:pPr>
    <w:rPr>
      <w:rFonts w:ascii="Candara" w:eastAsiaTheme="minorEastAsia" w:hAnsi="Candara" w:cstheme="minorBidi"/>
      <w:color w:val="auto"/>
    </w:rPr>
  </w:style>
  <w:style w:type="character" w:customStyle="1" w:styleId="A1">
    <w:name w:val="A1"/>
    <w:uiPriority w:val="99"/>
    <w:rsid w:val="00306F69"/>
    <w:rPr>
      <w:rFonts w:cs="Candara"/>
      <w:b/>
      <w:bCs/>
      <w:color w:val="000000"/>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12631">
      <w:bodyDiv w:val="1"/>
      <w:marLeft w:val="0"/>
      <w:marRight w:val="0"/>
      <w:marTop w:val="0"/>
      <w:marBottom w:val="0"/>
      <w:divBdr>
        <w:top w:val="none" w:sz="0" w:space="0" w:color="auto"/>
        <w:left w:val="none" w:sz="0" w:space="0" w:color="auto"/>
        <w:bottom w:val="none" w:sz="0" w:space="0" w:color="auto"/>
        <w:right w:val="none" w:sz="0" w:space="0" w:color="auto"/>
      </w:divBdr>
    </w:div>
    <w:div w:id="177476441">
      <w:bodyDiv w:val="1"/>
      <w:marLeft w:val="0"/>
      <w:marRight w:val="0"/>
      <w:marTop w:val="0"/>
      <w:marBottom w:val="0"/>
      <w:divBdr>
        <w:top w:val="none" w:sz="0" w:space="0" w:color="auto"/>
        <w:left w:val="none" w:sz="0" w:space="0" w:color="auto"/>
        <w:bottom w:val="none" w:sz="0" w:space="0" w:color="auto"/>
        <w:right w:val="none" w:sz="0" w:space="0" w:color="auto"/>
      </w:divBdr>
    </w:div>
    <w:div w:id="262811686">
      <w:bodyDiv w:val="1"/>
      <w:marLeft w:val="0"/>
      <w:marRight w:val="0"/>
      <w:marTop w:val="0"/>
      <w:marBottom w:val="0"/>
      <w:divBdr>
        <w:top w:val="none" w:sz="0" w:space="0" w:color="auto"/>
        <w:left w:val="none" w:sz="0" w:space="0" w:color="auto"/>
        <w:bottom w:val="none" w:sz="0" w:space="0" w:color="auto"/>
        <w:right w:val="none" w:sz="0" w:space="0" w:color="auto"/>
      </w:divBdr>
    </w:div>
    <w:div w:id="1286230701">
      <w:bodyDiv w:val="1"/>
      <w:marLeft w:val="0"/>
      <w:marRight w:val="0"/>
      <w:marTop w:val="0"/>
      <w:marBottom w:val="0"/>
      <w:divBdr>
        <w:top w:val="none" w:sz="0" w:space="0" w:color="auto"/>
        <w:left w:val="none" w:sz="0" w:space="0" w:color="auto"/>
        <w:bottom w:val="none" w:sz="0" w:space="0" w:color="auto"/>
        <w:right w:val="none" w:sz="0" w:space="0" w:color="auto"/>
      </w:divBdr>
    </w:div>
    <w:div w:id="1481313952">
      <w:bodyDiv w:val="1"/>
      <w:marLeft w:val="0"/>
      <w:marRight w:val="0"/>
      <w:marTop w:val="0"/>
      <w:marBottom w:val="0"/>
      <w:divBdr>
        <w:top w:val="none" w:sz="0" w:space="0" w:color="auto"/>
        <w:left w:val="none" w:sz="0" w:space="0" w:color="auto"/>
        <w:bottom w:val="none" w:sz="0" w:space="0" w:color="auto"/>
        <w:right w:val="none" w:sz="0" w:space="0" w:color="auto"/>
      </w:divBdr>
    </w:div>
    <w:div w:id="1638104592">
      <w:bodyDiv w:val="1"/>
      <w:marLeft w:val="0"/>
      <w:marRight w:val="0"/>
      <w:marTop w:val="0"/>
      <w:marBottom w:val="0"/>
      <w:divBdr>
        <w:top w:val="none" w:sz="0" w:space="0" w:color="auto"/>
        <w:left w:val="none" w:sz="0" w:space="0" w:color="auto"/>
        <w:bottom w:val="none" w:sz="0" w:space="0" w:color="auto"/>
        <w:right w:val="none" w:sz="0" w:space="0" w:color="auto"/>
      </w:divBdr>
    </w:div>
    <w:div w:id="2013677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customXml" Target="../customXml/item2.xml"/><Relationship Id="rId3" Type="http://schemas.openxmlformats.org/officeDocument/2006/relationships/styles" Target="styles.xml"/><Relationship Id="rId21" Type="http://schemas.openxmlformats.org/officeDocument/2006/relationships/customXml" Target="../customXml/item5.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chart" Target="charts/chart7.xml"/><Relationship Id="rId10" Type="http://schemas.openxmlformats.org/officeDocument/2006/relationships/chart" Target="charts/chart2.xml"/><Relationship Id="rId19"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customXml" Target="../customXml/item6.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C:\Users\Ignacio\Downloads\Execu&#231;&#227;o.Or&#231;ament&#225;ria.Estados.STN.9.8.12.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Dropbox\infra-iadb\DESPESAS%20POR%20FUN&#199;&#195;O_2000-2006.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Dropbox\infra-iadb\SAM_AL.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Dropbox\infra-iadb\SAM_AL.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Dropbox\infra-iadb\SAM_AL.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Dropbox\infra-iadb\ANALISE%20DOS%20DADOS.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Dropbox\infra-iadb\ANALISE%20DOS%20DADO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9743222988339398"/>
          <c:y val="3.6123724508038593E-2"/>
          <c:w val="0.76161796249790004"/>
          <c:h val="0.80976149953109333"/>
        </c:manualLayout>
      </c:layout>
      <c:scatterChart>
        <c:scatterStyle val="smoothMarker"/>
        <c:varyColors val="0"/>
        <c:ser>
          <c:idx val="0"/>
          <c:order val="0"/>
          <c:tx>
            <c:strRef>
              <c:f>'1995'!$P$97</c:f>
              <c:strCache>
                <c:ptCount val="1"/>
                <c:pt idx="0">
                  <c:v>Capital Stock</c:v>
                </c:pt>
              </c:strCache>
            </c:strRef>
          </c:tx>
          <c:marker>
            <c:symbol val="none"/>
          </c:marker>
          <c:xVal>
            <c:numRef>
              <c:f>'1995'!$O$98:$O$159</c:f>
              <c:numCache>
                <c:formatCode>General</c:formatCode>
                <c:ptCount val="62"/>
                <c:pt idx="0">
                  <c:v>1950</c:v>
                </c:pt>
                <c:pt idx="1">
                  <c:v>1951</c:v>
                </c:pt>
                <c:pt idx="2">
                  <c:v>1952</c:v>
                </c:pt>
                <c:pt idx="3">
                  <c:v>1953</c:v>
                </c:pt>
                <c:pt idx="4">
                  <c:v>1954</c:v>
                </c:pt>
                <c:pt idx="5">
                  <c:v>1955</c:v>
                </c:pt>
                <c:pt idx="6">
                  <c:v>1956</c:v>
                </c:pt>
                <c:pt idx="7">
                  <c:v>1957</c:v>
                </c:pt>
                <c:pt idx="8">
                  <c:v>1958</c:v>
                </c:pt>
                <c:pt idx="9">
                  <c:v>1959</c:v>
                </c:pt>
                <c:pt idx="10">
                  <c:v>1960</c:v>
                </c:pt>
                <c:pt idx="11">
                  <c:v>1961</c:v>
                </c:pt>
                <c:pt idx="12">
                  <c:v>1962</c:v>
                </c:pt>
                <c:pt idx="13">
                  <c:v>1963</c:v>
                </c:pt>
                <c:pt idx="14">
                  <c:v>1964</c:v>
                </c:pt>
                <c:pt idx="15">
                  <c:v>1965</c:v>
                </c:pt>
                <c:pt idx="16">
                  <c:v>1966</c:v>
                </c:pt>
                <c:pt idx="17">
                  <c:v>1967</c:v>
                </c:pt>
                <c:pt idx="18">
                  <c:v>1968</c:v>
                </c:pt>
                <c:pt idx="19">
                  <c:v>1969</c:v>
                </c:pt>
                <c:pt idx="20">
                  <c:v>1970</c:v>
                </c:pt>
                <c:pt idx="21">
                  <c:v>1971</c:v>
                </c:pt>
                <c:pt idx="22">
                  <c:v>1972</c:v>
                </c:pt>
                <c:pt idx="23">
                  <c:v>1973</c:v>
                </c:pt>
                <c:pt idx="24">
                  <c:v>1974</c:v>
                </c:pt>
                <c:pt idx="25">
                  <c:v>1975</c:v>
                </c:pt>
                <c:pt idx="26">
                  <c:v>1976</c:v>
                </c:pt>
                <c:pt idx="27">
                  <c:v>1977</c:v>
                </c:pt>
                <c:pt idx="28">
                  <c:v>1978</c:v>
                </c:pt>
                <c:pt idx="29">
                  <c:v>1979</c:v>
                </c:pt>
                <c:pt idx="30">
                  <c:v>1980</c:v>
                </c:pt>
                <c:pt idx="31">
                  <c:v>1981</c:v>
                </c:pt>
                <c:pt idx="32">
                  <c:v>1982</c:v>
                </c:pt>
                <c:pt idx="33">
                  <c:v>1983</c:v>
                </c:pt>
                <c:pt idx="34">
                  <c:v>1984</c:v>
                </c:pt>
                <c:pt idx="35">
                  <c:v>1985</c:v>
                </c:pt>
                <c:pt idx="36">
                  <c:v>1986</c:v>
                </c:pt>
                <c:pt idx="37">
                  <c:v>1987</c:v>
                </c:pt>
                <c:pt idx="38">
                  <c:v>1988</c:v>
                </c:pt>
                <c:pt idx="39">
                  <c:v>1989</c:v>
                </c:pt>
                <c:pt idx="40">
                  <c:v>1990</c:v>
                </c:pt>
                <c:pt idx="41">
                  <c:v>1991</c:v>
                </c:pt>
                <c:pt idx="42">
                  <c:v>1992</c:v>
                </c:pt>
                <c:pt idx="43">
                  <c:v>1993</c:v>
                </c:pt>
                <c:pt idx="44">
                  <c:v>1994</c:v>
                </c:pt>
                <c:pt idx="45">
                  <c:v>1995</c:v>
                </c:pt>
                <c:pt idx="46">
                  <c:v>1996</c:v>
                </c:pt>
                <c:pt idx="47">
                  <c:v>1997</c:v>
                </c:pt>
                <c:pt idx="48">
                  <c:v>1998</c:v>
                </c:pt>
                <c:pt idx="49">
                  <c:v>1999</c:v>
                </c:pt>
                <c:pt idx="50">
                  <c:v>2000</c:v>
                </c:pt>
                <c:pt idx="51">
                  <c:v>2001</c:v>
                </c:pt>
                <c:pt idx="52">
                  <c:v>2002</c:v>
                </c:pt>
                <c:pt idx="53">
                  <c:v>2003</c:v>
                </c:pt>
                <c:pt idx="54">
                  <c:v>2004</c:v>
                </c:pt>
                <c:pt idx="55">
                  <c:v>2005</c:v>
                </c:pt>
                <c:pt idx="56">
                  <c:v>2006</c:v>
                </c:pt>
                <c:pt idx="57">
                  <c:v>2007</c:v>
                </c:pt>
                <c:pt idx="58">
                  <c:v>2008</c:v>
                </c:pt>
                <c:pt idx="59">
                  <c:v>2009</c:v>
                </c:pt>
                <c:pt idx="60">
                  <c:v>2010</c:v>
                </c:pt>
                <c:pt idx="61">
                  <c:v>2011</c:v>
                </c:pt>
              </c:numCache>
            </c:numRef>
          </c:xVal>
          <c:yVal>
            <c:numRef>
              <c:f>'1995'!$P$98:$P$159</c:f>
              <c:numCache>
                <c:formatCode>General</c:formatCode>
                <c:ptCount val="62"/>
                <c:pt idx="0">
                  <c:v>21511.342418257485</c:v>
                </c:pt>
                <c:pt idx="1">
                  <c:v>42592.457988149843</c:v>
                </c:pt>
                <c:pt idx="2">
                  <c:v>64327.518367557183</c:v>
                </c:pt>
                <c:pt idx="3">
                  <c:v>86757.223016335149</c:v>
                </c:pt>
                <c:pt idx="4">
                  <c:v>109924.14632294353</c:v>
                </c:pt>
                <c:pt idx="5">
                  <c:v>133872.83455176675</c:v>
                </c:pt>
                <c:pt idx="6">
                  <c:v>158649.90757377777</c:v>
                </c:pt>
                <c:pt idx="7">
                  <c:v>184304.16562100057</c:v>
                </c:pt>
                <c:pt idx="8">
                  <c:v>210886.70131721397</c:v>
                </c:pt>
                <c:pt idx="9">
                  <c:v>238451.01724993571</c:v>
                </c:pt>
                <c:pt idx="10">
                  <c:v>267053.14936195442</c:v>
                </c:pt>
                <c:pt idx="11">
                  <c:v>296751.79645458458</c:v>
                </c:pt>
                <c:pt idx="12">
                  <c:v>327608.45610935561</c:v>
                </c:pt>
                <c:pt idx="13">
                  <c:v>359687.56735022436</c:v>
                </c:pt>
                <c:pt idx="14">
                  <c:v>393056.66038442851</c:v>
                </c:pt>
                <c:pt idx="15">
                  <c:v>427786.51377700921</c:v>
                </c:pt>
                <c:pt idx="16">
                  <c:v>463951.31943175138</c:v>
                </c:pt>
                <c:pt idx="17">
                  <c:v>501628.85576991306</c:v>
                </c:pt>
                <c:pt idx="18">
                  <c:v>540900.66951765132</c:v>
                </c:pt>
                <c:pt idx="19">
                  <c:v>581852.26653359202</c:v>
                </c:pt>
                <c:pt idx="20">
                  <c:v>624573.3121295278</c:v>
                </c:pt>
                <c:pt idx="21">
                  <c:v>669157.84135987563</c:v>
                </c:pt>
                <c:pt idx="22">
                  <c:v>715704.47977926035</c:v>
                </c:pt>
                <c:pt idx="23">
                  <c:v>764316.67519259197</c:v>
                </c:pt>
                <c:pt idx="24">
                  <c:v>815102.94094810134</c:v>
                </c:pt>
                <c:pt idx="25">
                  <c:v>868177.11135146767</c:v>
                </c:pt>
                <c:pt idx="26">
                  <c:v>923658.60980788351</c:v>
                </c:pt>
                <c:pt idx="27">
                  <c:v>981672.7303293423</c:v>
                </c:pt>
                <c:pt idx="28">
                  <c:v>1042350.9330762536</c:v>
                </c:pt>
                <c:pt idx="29">
                  <c:v>1105831.1546359009</c:v>
                </c:pt>
                <c:pt idx="30">
                  <c:v>1172258.1337754151</c:v>
                </c:pt>
                <c:pt idx="31">
                  <c:v>1241783.7534437501</c:v>
                </c:pt>
                <c:pt idx="32">
                  <c:v>1314567.3998359111</c:v>
                </c:pt>
                <c:pt idx="33">
                  <c:v>1390776.3393732819</c:v>
                </c:pt>
                <c:pt idx="34">
                  <c:v>1470586.1144966038</c:v>
                </c:pt>
                <c:pt idx="35">
                  <c:v>1554180.9592130028</c:v>
                </c:pt>
                <c:pt idx="36">
                  <c:v>1641754.235385386</c:v>
                </c:pt>
                <c:pt idx="37">
                  <c:v>1733508.8908021618</c:v>
                </c:pt>
                <c:pt idx="38">
                  <c:v>1829657.9401168241</c:v>
                </c:pt>
                <c:pt idx="39">
                  <c:v>1930424.9698017244</c:v>
                </c:pt>
                <c:pt idx="40">
                  <c:v>2036044.6683172944</c:v>
                </c:pt>
                <c:pt idx="41">
                  <c:v>2146763.3827581261</c:v>
                </c:pt>
                <c:pt idx="42">
                  <c:v>2262839.7033005031</c:v>
                </c:pt>
                <c:pt idx="43">
                  <c:v>2384545.0768419057</c:v>
                </c:pt>
                <c:pt idx="44">
                  <c:v>2512164.4512928594</c:v>
                </c:pt>
                <c:pt idx="45">
                  <c:v>2645996.9520541718</c:v>
                </c:pt>
                <c:pt idx="46">
                  <c:v>2786356.5922896257</c:v>
                </c:pt>
                <c:pt idx="47">
                  <c:v>2933573.0186841977</c:v>
                </c:pt>
                <c:pt idx="48">
                  <c:v>3087992.2944628987</c:v>
                </c:pt>
                <c:pt idx="49">
                  <c:v>3026232.4985736278</c:v>
                </c:pt>
                <c:pt idx="50">
                  <c:v>3136539.3881021673</c:v>
                </c:pt>
                <c:pt idx="51">
                  <c:v>3382644.0457453164</c:v>
                </c:pt>
                <c:pt idx="52">
                  <c:v>3754227.4827622157</c:v>
                </c:pt>
                <c:pt idx="53">
                  <c:v>4071473.7770577697</c:v>
                </c:pt>
                <c:pt idx="54">
                  <c:v>4310610.361094418</c:v>
                </c:pt>
                <c:pt idx="55">
                  <c:v>4504625.8157152198</c:v>
                </c:pt>
                <c:pt idx="56">
                  <c:v>4946546.1313329199</c:v>
                </c:pt>
                <c:pt idx="57">
                  <c:v>5142254.925291067</c:v>
                </c:pt>
                <c:pt idx="58">
                  <c:v>5241435.9931724267</c:v>
                </c:pt>
                <c:pt idx="59">
                  <c:v>5554287.1339289974</c:v>
                </c:pt>
                <c:pt idx="60">
                  <c:v>6085530.7127557201</c:v>
                </c:pt>
                <c:pt idx="61">
                  <c:v>6642156.7750758044</c:v>
                </c:pt>
              </c:numCache>
            </c:numRef>
          </c:yVal>
          <c:smooth val="1"/>
        </c:ser>
        <c:dLbls>
          <c:showLegendKey val="0"/>
          <c:showVal val="0"/>
          <c:showCatName val="0"/>
          <c:showSerName val="0"/>
          <c:showPercent val="0"/>
          <c:showBubbleSize val="0"/>
        </c:dLbls>
        <c:axId val="223688576"/>
        <c:axId val="223690752"/>
      </c:scatterChart>
      <c:valAx>
        <c:axId val="223688576"/>
        <c:scaling>
          <c:orientation val="minMax"/>
          <c:min val="1950"/>
        </c:scaling>
        <c:delete val="0"/>
        <c:axPos val="b"/>
        <c:title>
          <c:tx>
            <c:rich>
              <a:bodyPr/>
              <a:lstStyle/>
              <a:p>
                <a:pPr>
                  <a:defRPr sz="1200"/>
                </a:pPr>
                <a:r>
                  <a:rPr lang="en-US" sz="1200"/>
                  <a:t>Years</a:t>
                </a:r>
              </a:p>
            </c:rich>
          </c:tx>
          <c:layout/>
          <c:overlay val="0"/>
        </c:title>
        <c:numFmt formatCode="General" sourceLinked="1"/>
        <c:majorTickMark val="out"/>
        <c:minorTickMark val="none"/>
        <c:tickLblPos val="nextTo"/>
        <c:txPr>
          <a:bodyPr/>
          <a:lstStyle/>
          <a:p>
            <a:pPr>
              <a:defRPr sz="1050"/>
            </a:pPr>
            <a:endParaRPr lang="en-US"/>
          </a:p>
        </c:txPr>
        <c:crossAx val="223690752"/>
        <c:crosses val="autoZero"/>
        <c:crossBetween val="midCat"/>
        <c:majorUnit val="5"/>
      </c:valAx>
      <c:valAx>
        <c:axId val="223690752"/>
        <c:scaling>
          <c:orientation val="minMax"/>
        </c:scaling>
        <c:delete val="0"/>
        <c:axPos val="l"/>
        <c:majorGridlines/>
        <c:title>
          <c:tx>
            <c:rich>
              <a:bodyPr rot="-5400000" vert="horz"/>
              <a:lstStyle/>
              <a:p>
                <a:pPr>
                  <a:defRPr sz="1100" b="1"/>
                </a:pPr>
                <a:r>
                  <a:rPr lang="en-US" sz="1100" b="1"/>
                  <a:t>Capital Stock (R$ 1000,00)</a:t>
                </a:r>
              </a:p>
            </c:rich>
          </c:tx>
          <c:layout>
            <c:manualLayout>
              <c:xMode val="edge"/>
              <c:yMode val="edge"/>
              <c:x val="4.3593053398854387E-2"/>
              <c:y val="0.16805364574926548"/>
            </c:manualLayout>
          </c:layout>
          <c:overlay val="0"/>
        </c:title>
        <c:numFmt formatCode="#,##0" sourceLinked="0"/>
        <c:majorTickMark val="out"/>
        <c:minorTickMark val="none"/>
        <c:tickLblPos val="nextTo"/>
        <c:txPr>
          <a:bodyPr/>
          <a:lstStyle/>
          <a:p>
            <a:pPr>
              <a:defRPr sz="900" b="1"/>
            </a:pPr>
            <a:endParaRPr lang="en-US"/>
          </a:p>
        </c:txPr>
        <c:crossAx val="223688576"/>
        <c:crosses val="autoZero"/>
        <c:crossBetween val="midCat"/>
      </c:valAx>
      <c:spPr>
        <a:ln>
          <a:noFill/>
        </a:ln>
      </c:spPr>
    </c:plotArea>
    <c:legend>
      <c:legendPos val="r"/>
      <c:layout>
        <c:manualLayout>
          <c:xMode val="edge"/>
          <c:yMode val="edge"/>
          <c:x val="0.78335892973662746"/>
          <c:y val="0.51613309978806188"/>
          <c:w val="0.20086076337633954"/>
          <c:h val="7.1527373803681432E-2"/>
        </c:manualLayout>
      </c:layout>
      <c:overlay val="0"/>
      <c:txPr>
        <a:bodyPr/>
        <a:lstStyle/>
        <a:p>
          <a:pPr>
            <a:defRPr sz="1100" b="1"/>
          </a:pPr>
          <a:endParaRPr lang="en-US"/>
        </a:p>
      </c:txPr>
    </c:legend>
    <c:plotVisOnly val="1"/>
    <c:dispBlanksAs val="gap"/>
    <c:showDLblsOverMax val="0"/>
  </c:chart>
  <c:spPr>
    <a:ln>
      <a:noFill/>
    </a:ln>
  </c:sp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8314097053778194"/>
          <c:y val="5.8070345666036756E-2"/>
          <c:w val="0.76714726194053762"/>
          <c:h val="0.66410632098629052"/>
        </c:manualLayout>
      </c:layout>
      <c:scatterChart>
        <c:scatterStyle val="smoothMarker"/>
        <c:varyColors val="0"/>
        <c:ser>
          <c:idx val="0"/>
          <c:order val="0"/>
          <c:tx>
            <c:strRef>
              <c:f>Plan1!$U$4</c:f>
              <c:strCache>
                <c:ptCount val="1"/>
                <c:pt idx="0">
                  <c:v>Sanitation</c:v>
                </c:pt>
              </c:strCache>
            </c:strRef>
          </c:tx>
          <c:marker>
            <c:symbol val="none"/>
          </c:marker>
          <c:xVal>
            <c:numRef>
              <c:f>Plan1!$T$5:$T$65</c:f>
              <c:numCache>
                <c:formatCode>General</c:formatCode>
                <c:ptCount val="61"/>
                <c:pt idx="0">
                  <c:v>1952</c:v>
                </c:pt>
                <c:pt idx="1">
                  <c:v>1953</c:v>
                </c:pt>
                <c:pt idx="2">
                  <c:v>1954</c:v>
                </c:pt>
                <c:pt idx="3">
                  <c:v>1955</c:v>
                </c:pt>
                <c:pt idx="4">
                  <c:v>1956</c:v>
                </c:pt>
                <c:pt idx="5">
                  <c:v>1957</c:v>
                </c:pt>
                <c:pt idx="6">
                  <c:v>1958</c:v>
                </c:pt>
                <c:pt idx="7">
                  <c:v>1959</c:v>
                </c:pt>
                <c:pt idx="8">
                  <c:v>1960</c:v>
                </c:pt>
                <c:pt idx="9">
                  <c:v>1961</c:v>
                </c:pt>
                <c:pt idx="10">
                  <c:v>1962</c:v>
                </c:pt>
                <c:pt idx="11">
                  <c:v>1963</c:v>
                </c:pt>
                <c:pt idx="12">
                  <c:v>1964</c:v>
                </c:pt>
                <c:pt idx="13">
                  <c:v>1965</c:v>
                </c:pt>
                <c:pt idx="14">
                  <c:v>1966</c:v>
                </c:pt>
                <c:pt idx="15">
                  <c:v>1967</c:v>
                </c:pt>
                <c:pt idx="16">
                  <c:v>1968</c:v>
                </c:pt>
                <c:pt idx="17">
                  <c:v>1969</c:v>
                </c:pt>
                <c:pt idx="18">
                  <c:v>1970</c:v>
                </c:pt>
                <c:pt idx="19">
                  <c:v>1971</c:v>
                </c:pt>
                <c:pt idx="20">
                  <c:v>1972</c:v>
                </c:pt>
                <c:pt idx="21">
                  <c:v>1973</c:v>
                </c:pt>
                <c:pt idx="22">
                  <c:v>1974</c:v>
                </c:pt>
                <c:pt idx="23">
                  <c:v>1975</c:v>
                </c:pt>
                <c:pt idx="24">
                  <c:v>1976</c:v>
                </c:pt>
                <c:pt idx="25">
                  <c:v>1977</c:v>
                </c:pt>
                <c:pt idx="26">
                  <c:v>1978</c:v>
                </c:pt>
                <c:pt idx="27">
                  <c:v>1979</c:v>
                </c:pt>
                <c:pt idx="28">
                  <c:v>1980</c:v>
                </c:pt>
                <c:pt idx="29">
                  <c:v>1981</c:v>
                </c:pt>
                <c:pt idx="30">
                  <c:v>1982</c:v>
                </c:pt>
                <c:pt idx="31">
                  <c:v>1983</c:v>
                </c:pt>
                <c:pt idx="32">
                  <c:v>1984</c:v>
                </c:pt>
                <c:pt idx="33">
                  <c:v>1985</c:v>
                </c:pt>
                <c:pt idx="34">
                  <c:v>1986</c:v>
                </c:pt>
                <c:pt idx="35">
                  <c:v>1987</c:v>
                </c:pt>
                <c:pt idx="36">
                  <c:v>1988</c:v>
                </c:pt>
                <c:pt idx="37">
                  <c:v>1989</c:v>
                </c:pt>
                <c:pt idx="38">
                  <c:v>1990</c:v>
                </c:pt>
                <c:pt idx="39">
                  <c:v>1991</c:v>
                </c:pt>
                <c:pt idx="40">
                  <c:v>1992</c:v>
                </c:pt>
                <c:pt idx="41">
                  <c:v>1993</c:v>
                </c:pt>
                <c:pt idx="42">
                  <c:v>1994</c:v>
                </c:pt>
                <c:pt idx="43">
                  <c:v>1995</c:v>
                </c:pt>
                <c:pt idx="44">
                  <c:v>1996</c:v>
                </c:pt>
                <c:pt idx="45">
                  <c:v>1997</c:v>
                </c:pt>
                <c:pt idx="46">
                  <c:v>1998</c:v>
                </c:pt>
                <c:pt idx="47">
                  <c:v>1999</c:v>
                </c:pt>
                <c:pt idx="48">
                  <c:v>2000</c:v>
                </c:pt>
                <c:pt idx="49">
                  <c:v>2001</c:v>
                </c:pt>
                <c:pt idx="50">
                  <c:v>2002</c:v>
                </c:pt>
                <c:pt idx="51">
                  <c:v>2003</c:v>
                </c:pt>
                <c:pt idx="52">
                  <c:v>2004</c:v>
                </c:pt>
                <c:pt idx="53">
                  <c:v>2005</c:v>
                </c:pt>
                <c:pt idx="54">
                  <c:v>2006</c:v>
                </c:pt>
                <c:pt idx="55">
                  <c:v>2007</c:v>
                </c:pt>
                <c:pt idx="56">
                  <c:v>2008</c:v>
                </c:pt>
                <c:pt idx="57">
                  <c:v>2009</c:v>
                </c:pt>
                <c:pt idx="58">
                  <c:v>2010</c:v>
                </c:pt>
                <c:pt idx="59">
                  <c:v>2011</c:v>
                </c:pt>
                <c:pt idx="60">
                  <c:v>2012</c:v>
                </c:pt>
              </c:numCache>
            </c:numRef>
          </c:xVal>
          <c:yVal>
            <c:numRef>
              <c:f>Plan1!$U$5:$U$65</c:f>
              <c:numCache>
                <c:formatCode>_-* #,##0_-;\-* #,##0_-;_-* "-"??_-;_-@_-</c:formatCode>
                <c:ptCount val="61"/>
                <c:pt idx="0">
                  <c:v>3644.9214568176762</c:v>
                </c:pt>
                <c:pt idx="1">
                  <c:v>7399.190557339879</c:v>
                </c:pt>
                <c:pt idx="2">
                  <c:v>11269.732652334618</c:v>
                </c:pt>
                <c:pt idx="3">
                  <c:v>15263.790200736472</c:v>
                </c:pt>
                <c:pt idx="4">
                  <c:v>19388.939208242697</c:v>
                </c:pt>
                <c:pt idx="5">
                  <c:v>23653.106476174857</c:v>
                </c:pt>
                <c:pt idx="6">
                  <c:v>28064.587701353321</c:v>
                </c:pt>
                <c:pt idx="7">
                  <c:v>32632.066469763267</c:v>
                </c:pt>
                <c:pt idx="8">
                  <c:v>37364.634188926771</c:v>
                </c:pt>
                <c:pt idx="9">
                  <c:v>42271.811006135009</c:v>
                </c:pt>
                <c:pt idx="10">
                  <c:v>47363.56776204842</c:v>
                </c:pt>
                <c:pt idx="11">
                  <c:v>52650.349031645383</c:v>
                </c:pt>
                <c:pt idx="12">
                  <c:v>58143.097307092277</c:v>
                </c:pt>
                <c:pt idx="13">
                  <c:v>63853.278379834235</c:v>
                </c:pt>
                <c:pt idx="14">
                  <c:v>69792.907982065371</c:v>
                </c:pt>
                <c:pt idx="15">
                  <c:v>75974.579750743971</c:v>
                </c:pt>
                <c:pt idx="16">
                  <c:v>82411.494580463914</c:v>
                </c:pt>
                <c:pt idx="17">
                  <c:v>89117.49143482701</c:v>
                </c:pt>
                <c:pt idx="18">
                  <c:v>96107.079689401406</c:v>
                </c:pt>
                <c:pt idx="19">
                  <c:v>103395.47308304739</c:v>
                </c:pt>
                <c:pt idx="20">
                  <c:v>110998.62535819258</c:v>
                </c:pt>
                <c:pt idx="21">
                  <c:v>118933.26767467491</c:v>
                </c:pt>
                <c:pt idx="22">
                  <c:v>127216.94788600967</c:v>
                </c:pt>
                <c:pt idx="23">
                  <c:v>135868.07177135994</c:v>
                </c:pt>
                <c:pt idx="24">
                  <c:v>144905.94632115631</c:v>
                </c:pt>
                <c:pt idx="25">
                  <c:v>154350.82517921811</c:v>
                </c:pt>
                <c:pt idx="26">
                  <c:v>164223.95634934254</c:v>
                </c:pt>
                <c:pt idx="27">
                  <c:v>174547.63227975072</c:v>
                </c:pt>
                <c:pt idx="28">
                  <c:v>185345.24244441977</c:v>
                </c:pt>
                <c:pt idx="29">
                  <c:v>196641.32854630798</c:v>
                </c:pt>
                <c:pt idx="30">
                  <c:v>208461.64247369819</c:v>
                </c:pt>
                <c:pt idx="31">
                  <c:v>220833.20714745676</c:v>
                </c:pt>
                <c:pt idx="32">
                  <c:v>233784.38040390029</c:v>
                </c:pt>
                <c:pt idx="33">
                  <c:v>247344.92206518602</c:v>
                </c:pt>
                <c:pt idx="34">
                  <c:v>261546.06435671376</c:v>
                </c:pt>
                <c:pt idx="35">
                  <c:v>276420.58583905257</c:v>
                </c:pt>
                <c:pt idx="36">
                  <c:v>292002.88903021818</c:v>
                </c:pt>
                <c:pt idx="37">
                  <c:v>308329.08190295787</c:v>
                </c:pt>
                <c:pt idx="38">
                  <c:v>325437.06345090998</c:v>
                </c:pt>
                <c:pt idx="39">
                  <c:v>343366.61352720362</c:v>
                </c:pt>
                <c:pt idx="40">
                  <c:v>362159.48716923688</c:v>
                </c:pt>
                <c:pt idx="41">
                  <c:v>381859.51363405847</c:v>
                </c:pt>
                <c:pt idx="42">
                  <c:v>402512.70037999476</c:v>
                </c:pt>
                <c:pt idx="43">
                  <c:v>424167.34224194119</c:v>
                </c:pt>
                <c:pt idx="44">
                  <c:v>446874.13606012729</c:v>
                </c:pt>
                <c:pt idx="45">
                  <c:v>470686.30103510083</c:v>
                </c:pt>
                <c:pt idx="46">
                  <c:v>495659.70509538363</c:v>
                </c:pt>
                <c:pt idx="47">
                  <c:v>521852.99757851125</c:v>
                </c:pt>
                <c:pt idx="48">
                  <c:v>549327.74854122556</c:v>
                </c:pt>
                <c:pt idx="49">
                  <c:v>578148.59503040113</c:v>
                </c:pt>
                <c:pt idx="50">
                  <c:v>638521.04373979301</c:v>
                </c:pt>
                <c:pt idx="51">
                  <c:v>644511.32689247443</c:v>
                </c:pt>
                <c:pt idx="52">
                  <c:v>635973.0803772423</c:v>
                </c:pt>
                <c:pt idx="53">
                  <c:v>634876.36320428189</c:v>
                </c:pt>
                <c:pt idx="54">
                  <c:v>651186.02912812517</c:v>
                </c:pt>
                <c:pt idx="55">
                  <c:v>688093.81637776981</c:v>
                </c:pt>
                <c:pt idx="56">
                  <c:v>713567.8366951088</c:v>
                </c:pt>
                <c:pt idx="57">
                  <c:v>750970.76139405672</c:v>
                </c:pt>
                <c:pt idx="58">
                  <c:v>782366.52549021202</c:v>
                </c:pt>
                <c:pt idx="59">
                  <c:v>794931.56924748048</c:v>
                </c:pt>
                <c:pt idx="60">
                  <c:v>838021.22588090703</c:v>
                </c:pt>
              </c:numCache>
            </c:numRef>
          </c:yVal>
          <c:smooth val="1"/>
        </c:ser>
        <c:ser>
          <c:idx val="1"/>
          <c:order val="1"/>
          <c:tx>
            <c:strRef>
              <c:f>Plan1!$V$4</c:f>
              <c:strCache>
                <c:ptCount val="1"/>
                <c:pt idx="0">
                  <c:v>Transports</c:v>
                </c:pt>
              </c:strCache>
            </c:strRef>
          </c:tx>
          <c:marker>
            <c:symbol val="none"/>
          </c:marker>
          <c:xVal>
            <c:numRef>
              <c:f>Plan1!$T$5:$T$65</c:f>
              <c:numCache>
                <c:formatCode>General</c:formatCode>
                <c:ptCount val="61"/>
                <c:pt idx="0">
                  <c:v>1952</c:v>
                </c:pt>
                <c:pt idx="1">
                  <c:v>1953</c:v>
                </c:pt>
                <c:pt idx="2">
                  <c:v>1954</c:v>
                </c:pt>
                <c:pt idx="3">
                  <c:v>1955</c:v>
                </c:pt>
                <c:pt idx="4">
                  <c:v>1956</c:v>
                </c:pt>
                <c:pt idx="5">
                  <c:v>1957</c:v>
                </c:pt>
                <c:pt idx="6">
                  <c:v>1958</c:v>
                </c:pt>
                <c:pt idx="7">
                  <c:v>1959</c:v>
                </c:pt>
                <c:pt idx="8">
                  <c:v>1960</c:v>
                </c:pt>
                <c:pt idx="9">
                  <c:v>1961</c:v>
                </c:pt>
                <c:pt idx="10">
                  <c:v>1962</c:v>
                </c:pt>
                <c:pt idx="11">
                  <c:v>1963</c:v>
                </c:pt>
                <c:pt idx="12">
                  <c:v>1964</c:v>
                </c:pt>
                <c:pt idx="13">
                  <c:v>1965</c:v>
                </c:pt>
                <c:pt idx="14">
                  <c:v>1966</c:v>
                </c:pt>
                <c:pt idx="15">
                  <c:v>1967</c:v>
                </c:pt>
                <c:pt idx="16">
                  <c:v>1968</c:v>
                </c:pt>
                <c:pt idx="17">
                  <c:v>1969</c:v>
                </c:pt>
                <c:pt idx="18">
                  <c:v>1970</c:v>
                </c:pt>
                <c:pt idx="19">
                  <c:v>1971</c:v>
                </c:pt>
                <c:pt idx="20">
                  <c:v>1972</c:v>
                </c:pt>
                <c:pt idx="21">
                  <c:v>1973</c:v>
                </c:pt>
                <c:pt idx="22">
                  <c:v>1974</c:v>
                </c:pt>
                <c:pt idx="23">
                  <c:v>1975</c:v>
                </c:pt>
                <c:pt idx="24">
                  <c:v>1976</c:v>
                </c:pt>
                <c:pt idx="25">
                  <c:v>1977</c:v>
                </c:pt>
                <c:pt idx="26">
                  <c:v>1978</c:v>
                </c:pt>
                <c:pt idx="27">
                  <c:v>1979</c:v>
                </c:pt>
                <c:pt idx="28">
                  <c:v>1980</c:v>
                </c:pt>
                <c:pt idx="29">
                  <c:v>1981</c:v>
                </c:pt>
                <c:pt idx="30">
                  <c:v>1982</c:v>
                </c:pt>
                <c:pt idx="31">
                  <c:v>1983</c:v>
                </c:pt>
                <c:pt idx="32">
                  <c:v>1984</c:v>
                </c:pt>
                <c:pt idx="33">
                  <c:v>1985</c:v>
                </c:pt>
                <c:pt idx="34">
                  <c:v>1986</c:v>
                </c:pt>
                <c:pt idx="35">
                  <c:v>1987</c:v>
                </c:pt>
                <c:pt idx="36">
                  <c:v>1988</c:v>
                </c:pt>
                <c:pt idx="37">
                  <c:v>1989</c:v>
                </c:pt>
                <c:pt idx="38">
                  <c:v>1990</c:v>
                </c:pt>
                <c:pt idx="39">
                  <c:v>1991</c:v>
                </c:pt>
                <c:pt idx="40">
                  <c:v>1992</c:v>
                </c:pt>
                <c:pt idx="41">
                  <c:v>1993</c:v>
                </c:pt>
                <c:pt idx="42">
                  <c:v>1994</c:v>
                </c:pt>
                <c:pt idx="43">
                  <c:v>1995</c:v>
                </c:pt>
                <c:pt idx="44">
                  <c:v>1996</c:v>
                </c:pt>
                <c:pt idx="45">
                  <c:v>1997</c:v>
                </c:pt>
                <c:pt idx="46">
                  <c:v>1998</c:v>
                </c:pt>
                <c:pt idx="47">
                  <c:v>1999</c:v>
                </c:pt>
                <c:pt idx="48">
                  <c:v>2000</c:v>
                </c:pt>
                <c:pt idx="49">
                  <c:v>2001</c:v>
                </c:pt>
                <c:pt idx="50">
                  <c:v>2002</c:v>
                </c:pt>
                <c:pt idx="51">
                  <c:v>2003</c:v>
                </c:pt>
                <c:pt idx="52">
                  <c:v>2004</c:v>
                </c:pt>
                <c:pt idx="53">
                  <c:v>2005</c:v>
                </c:pt>
                <c:pt idx="54">
                  <c:v>2006</c:v>
                </c:pt>
                <c:pt idx="55">
                  <c:v>2007</c:v>
                </c:pt>
                <c:pt idx="56">
                  <c:v>2008</c:v>
                </c:pt>
                <c:pt idx="57">
                  <c:v>2009</c:v>
                </c:pt>
                <c:pt idx="58">
                  <c:v>2010</c:v>
                </c:pt>
                <c:pt idx="59">
                  <c:v>2011</c:v>
                </c:pt>
                <c:pt idx="60">
                  <c:v>2012</c:v>
                </c:pt>
              </c:numCache>
            </c:numRef>
          </c:xVal>
          <c:yVal>
            <c:numRef>
              <c:f>Plan1!$V$5:$V$65</c:f>
              <c:numCache>
                <c:formatCode>_-* #,##0_-;\-* #,##0_-;_-* "-"??_-;_-@_-</c:formatCode>
                <c:ptCount val="61"/>
                <c:pt idx="0">
                  <c:v>899.56945033132513</c:v>
                </c:pt>
                <c:pt idx="1">
                  <c:v>1835.1216786759028</c:v>
                </c:pt>
                <c:pt idx="2">
                  <c:v>2809.1754794946587</c:v>
                </c:pt>
                <c:pt idx="3">
                  <c:v>3824.393578360593</c:v>
                </c:pt>
                <c:pt idx="4">
                  <c:v>4883.5914117565344</c:v>
                </c:pt>
                <c:pt idx="5">
                  <c:v>5989.7464307823557</c:v>
                </c:pt>
                <c:pt idx="6">
                  <c:v>7146.0079602633214</c:v>
                </c:pt>
                <c:pt idx="7">
                  <c:v>8355.7076466404451</c:v>
                </c:pt>
                <c:pt idx="8">
                  <c:v>9622.370530024964</c:v>
                </c:pt>
                <c:pt idx="9">
                  <c:v>10949.726777920892</c:v>
                </c:pt>
                <c:pt idx="10">
                  <c:v>12341.724120368648</c:v>
                </c:pt>
                <c:pt idx="11">
                  <c:v>13802.541028647822</c:v>
                </c:pt>
                <c:pt idx="12">
                  <c:v>15336.600682202608</c:v>
                </c:pt>
                <c:pt idx="13">
                  <c:v>16948.585771133959</c:v>
                </c:pt>
                <c:pt idx="14">
                  <c:v>18643.454184441271</c:v>
                </c:pt>
                <c:pt idx="15">
                  <c:v>20426.455637206102</c:v>
                </c:pt>
                <c:pt idx="16">
                  <c:v>22303.149293102917</c:v>
                </c:pt>
                <c:pt idx="17">
                  <c:v>24279.422442000279</c:v>
                </c:pt>
                <c:pt idx="18">
                  <c:v>26361.510296005148</c:v>
                </c:pt>
                <c:pt idx="19">
                  <c:v>28556.016971100737</c:v>
                </c:pt>
                <c:pt idx="20">
                  <c:v>30869.937725555388</c:v>
                </c:pt>
                <c:pt idx="21">
                  <c:v>33310.68253055348</c:v>
                </c:pt>
                <c:pt idx="22">
                  <c:v>35886.101053022168</c:v>
                </c:pt>
                <c:pt idx="23">
                  <c:v>38604.509135426269</c:v>
                </c:pt>
                <c:pt idx="24">
                  <c:v>41474.716862390203</c:v>
                </c:pt>
                <c:pt idx="25">
                  <c:v>44506.058309395266</c:v>
                </c:pt>
                <c:pt idx="26">
                  <c:v>47708.423074514998</c:v>
                </c:pt>
                <c:pt idx="27">
                  <c:v>51092.289700211077</c:v>
                </c:pt>
                <c:pt idx="28">
                  <c:v>54668.761098624585</c:v>
                </c:pt>
                <c:pt idx="29">
                  <c:v>58449.602100614582</c:v>
                </c:pt>
                <c:pt idx="30">
                  <c:v>62447.279256002839</c:v>
                </c:pt>
                <c:pt idx="31">
                  <c:v>66675.003020127202</c:v>
                </c:pt>
                <c:pt idx="32">
                  <c:v>71146.772469923744</c:v>
                </c:pt>
                <c:pt idx="33">
                  <c:v>75877.422701336312</c:v>
                </c:pt>
                <c:pt idx="34">
                  <c:v>80882.675068969562</c:v>
                </c:pt>
                <c:pt idx="35">
                  <c:v>86179.19043854918</c:v>
                </c:pt>
                <c:pt idx="36">
                  <c:v>91784.625632995449</c:v>
                </c:pt>
                <c:pt idx="37">
                  <c:v>97717.693263744964</c:v>
                </c:pt>
                <c:pt idx="38">
                  <c:v>103998.2251504848</c:v>
                </c:pt>
                <c:pt idx="39">
                  <c:v>110647.23954461011</c:v>
                </c:pt>
                <c:pt idx="40">
                  <c:v>117687.01238468132</c:v>
                </c:pt>
                <c:pt idx="41">
                  <c:v>125141.15282580892</c:v>
                </c:pt>
                <c:pt idx="42">
                  <c:v>133034.68329944325</c:v>
                </c:pt>
                <c:pt idx="43">
                  <c:v>141394.12437541407</c:v>
                </c:pt>
                <c:pt idx="44">
                  <c:v>150247.58471438268</c:v>
                </c:pt>
                <c:pt idx="45">
                  <c:v>159624.8564161601</c:v>
                </c:pt>
                <c:pt idx="46">
                  <c:v>169557.51608766773</c:v>
                </c:pt>
                <c:pt idx="47">
                  <c:v>180079.03197373339</c:v>
                </c:pt>
                <c:pt idx="48">
                  <c:v>191224.87751454735</c:v>
                </c:pt>
                <c:pt idx="49">
                  <c:v>203032.65171536233</c:v>
                </c:pt>
                <c:pt idx="50">
                  <c:v>207739.77914105562</c:v>
                </c:pt>
                <c:pt idx="51">
                  <c:v>227581.13327623834</c:v>
                </c:pt>
                <c:pt idx="52">
                  <c:v>286523.75852848799</c:v>
                </c:pt>
                <c:pt idx="53">
                  <c:v>331225.11266142823</c:v>
                </c:pt>
                <c:pt idx="54">
                  <c:v>380883.99609993171</c:v>
                </c:pt>
                <c:pt idx="55">
                  <c:v>399087.15356532048</c:v>
                </c:pt>
                <c:pt idx="56">
                  <c:v>403020.47510336892</c:v>
                </c:pt>
                <c:pt idx="57">
                  <c:v>407716.88920151122</c:v>
                </c:pt>
                <c:pt idx="58">
                  <c:v>412315.10992512986</c:v>
                </c:pt>
                <c:pt idx="59">
                  <c:v>490707.44155002991</c:v>
                </c:pt>
                <c:pt idx="60">
                  <c:v>535234.8379429346</c:v>
                </c:pt>
              </c:numCache>
            </c:numRef>
          </c:yVal>
          <c:smooth val="1"/>
        </c:ser>
        <c:dLbls>
          <c:showLegendKey val="0"/>
          <c:showVal val="0"/>
          <c:showCatName val="0"/>
          <c:showSerName val="0"/>
          <c:showPercent val="0"/>
          <c:showBubbleSize val="0"/>
        </c:dLbls>
        <c:axId val="222983680"/>
        <c:axId val="222985600"/>
      </c:scatterChart>
      <c:valAx>
        <c:axId val="222983680"/>
        <c:scaling>
          <c:orientation val="minMax"/>
          <c:max val="2012"/>
          <c:min val="1949"/>
        </c:scaling>
        <c:delete val="0"/>
        <c:axPos val="b"/>
        <c:title>
          <c:tx>
            <c:rich>
              <a:bodyPr/>
              <a:lstStyle/>
              <a:p>
                <a:pPr>
                  <a:defRPr/>
                </a:pPr>
                <a:r>
                  <a:rPr lang="pt-BR"/>
                  <a:t>Years</a:t>
                </a:r>
              </a:p>
            </c:rich>
          </c:tx>
          <c:layout>
            <c:manualLayout>
              <c:xMode val="edge"/>
              <c:yMode val="edge"/>
              <c:x val="0.46492230345284646"/>
              <c:y val="0.81628599222016895"/>
            </c:manualLayout>
          </c:layout>
          <c:overlay val="0"/>
        </c:title>
        <c:numFmt formatCode="General" sourceLinked="1"/>
        <c:majorTickMark val="out"/>
        <c:minorTickMark val="none"/>
        <c:tickLblPos val="nextTo"/>
        <c:crossAx val="222985600"/>
        <c:crosses val="autoZero"/>
        <c:crossBetween val="midCat"/>
      </c:valAx>
      <c:valAx>
        <c:axId val="222985600"/>
        <c:scaling>
          <c:orientation val="minMax"/>
        </c:scaling>
        <c:delete val="0"/>
        <c:axPos val="l"/>
        <c:majorGridlines/>
        <c:title>
          <c:tx>
            <c:rich>
              <a:bodyPr rot="-5400000" vert="horz"/>
              <a:lstStyle/>
              <a:p>
                <a:pPr>
                  <a:defRPr/>
                </a:pPr>
                <a:r>
                  <a:rPr lang="pt-BR"/>
                  <a:t>R$ 1,000.00</a:t>
                </a:r>
              </a:p>
            </c:rich>
          </c:tx>
          <c:layout/>
          <c:overlay val="0"/>
        </c:title>
        <c:numFmt formatCode="_-* #,##0_-;\-* #,##0_-;_-* &quot;-&quot;??_-;_-@_-" sourceLinked="1"/>
        <c:majorTickMark val="out"/>
        <c:minorTickMark val="none"/>
        <c:tickLblPos val="nextTo"/>
        <c:crossAx val="222983680"/>
        <c:crosses val="autoZero"/>
        <c:crossBetween val="midCat"/>
      </c:valAx>
    </c:plotArea>
    <c:legend>
      <c:legendPos val="b"/>
      <c:layout/>
      <c:overlay val="0"/>
    </c:legend>
    <c:plotVisOnly val="1"/>
    <c:dispBlanksAs val="gap"/>
    <c:showDLblsOverMax val="0"/>
  </c:chart>
  <c:spPr>
    <a:ln>
      <a:no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spPr>
            <a:solidFill>
              <a:schemeClr val="accent5">
                <a:lumMod val="75000"/>
              </a:schemeClr>
            </a:solidFill>
            <a:effectLst>
              <a:outerShdw blurRad="63500" dist="50800" dir="5400000" algn="ctr" rotWithShape="0">
                <a:srgbClr val="000000">
                  <a:alpha val="43137"/>
                </a:srgbClr>
              </a:outerShdw>
            </a:effectLst>
          </c:spPr>
          <c:invertIfNegative val="0"/>
          <c:dLbls>
            <c:txPr>
              <a:bodyPr/>
              <a:lstStyle/>
              <a:p>
                <a:pPr>
                  <a:defRPr sz="1100" b="1"/>
                </a:pPr>
                <a:endParaRPr lang="en-US"/>
              </a:p>
            </c:txPr>
            <c:showLegendKey val="0"/>
            <c:showVal val="1"/>
            <c:showCatName val="0"/>
            <c:showSerName val="0"/>
            <c:showPercent val="0"/>
            <c:showBubbleSize val="0"/>
            <c:showLeaderLines val="0"/>
          </c:dLbls>
          <c:cat>
            <c:strRef>
              <c:f>Plan3!$AB$55:$AB$56</c:f>
              <c:strCache>
                <c:ptCount val="2"/>
                <c:pt idx="0">
                  <c:v>Production</c:v>
                </c:pt>
                <c:pt idx="1">
                  <c:v>Value Added</c:v>
                </c:pt>
              </c:strCache>
            </c:strRef>
          </c:cat>
          <c:val>
            <c:numRef>
              <c:f>Plan3!$AC$55:$AC$56</c:f>
              <c:numCache>
                <c:formatCode>0.00</c:formatCode>
                <c:ptCount val="2"/>
                <c:pt idx="0">
                  <c:v>1.7446241549254438</c:v>
                </c:pt>
                <c:pt idx="1">
                  <c:v>1.0889765715511044</c:v>
                </c:pt>
              </c:numCache>
            </c:numRef>
          </c:val>
        </c:ser>
        <c:dLbls>
          <c:showLegendKey val="0"/>
          <c:showVal val="0"/>
          <c:showCatName val="0"/>
          <c:showSerName val="0"/>
          <c:showPercent val="0"/>
          <c:showBubbleSize val="0"/>
        </c:dLbls>
        <c:gapWidth val="150"/>
        <c:axId val="223726976"/>
        <c:axId val="224334976"/>
      </c:barChart>
      <c:catAx>
        <c:axId val="223726976"/>
        <c:scaling>
          <c:orientation val="minMax"/>
        </c:scaling>
        <c:delete val="0"/>
        <c:axPos val="b"/>
        <c:majorTickMark val="out"/>
        <c:minorTickMark val="none"/>
        <c:tickLblPos val="nextTo"/>
        <c:txPr>
          <a:bodyPr/>
          <a:lstStyle/>
          <a:p>
            <a:pPr>
              <a:defRPr sz="1050" b="1">
                <a:latin typeface="Times New Roman" pitchFamily="18" charset="0"/>
                <a:cs typeface="Times New Roman" pitchFamily="18" charset="0"/>
              </a:defRPr>
            </a:pPr>
            <a:endParaRPr lang="en-US"/>
          </a:p>
        </c:txPr>
        <c:crossAx val="224334976"/>
        <c:crosses val="autoZero"/>
        <c:auto val="1"/>
        <c:lblAlgn val="ctr"/>
        <c:lblOffset val="100"/>
        <c:noMultiLvlLbl val="0"/>
      </c:catAx>
      <c:valAx>
        <c:axId val="224334976"/>
        <c:scaling>
          <c:orientation val="minMax"/>
        </c:scaling>
        <c:delete val="1"/>
        <c:axPos val="l"/>
        <c:numFmt formatCode="0.00" sourceLinked="1"/>
        <c:majorTickMark val="out"/>
        <c:minorTickMark val="none"/>
        <c:tickLblPos val="none"/>
        <c:crossAx val="223726976"/>
        <c:crosses val="autoZero"/>
        <c:crossBetween val="between"/>
      </c:valAx>
      <c:spPr>
        <a:ln>
          <a:noFill/>
        </a:ln>
      </c:spPr>
    </c:plotArea>
    <c:plotVisOnly val="1"/>
    <c:dispBlanksAs val="gap"/>
    <c:showDLblsOverMax val="0"/>
  </c:chart>
  <c:spPr>
    <a:ln>
      <a:noFill/>
    </a:ln>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1.0165184243964705E-2"/>
          <c:y val="2.4305555555555556E-2"/>
          <c:w val="0.96272765777213065"/>
          <c:h val="0.84903953412073563"/>
        </c:manualLayout>
      </c:layout>
      <c:barChart>
        <c:barDir val="col"/>
        <c:grouping val="clustered"/>
        <c:varyColors val="0"/>
        <c:ser>
          <c:idx val="0"/>
          <c:order val="0"/>
          <c:spPr>
            <a:solidFill>
              <a:schemeClr val="accent5">
                <a:lumMod val="75000"/>
              </a:schemeClr>
            </a:solidFill>
            <a:effectLst>
              <a:outerShdw blurRad="101600" dist="50800" dir="5400000" algn="ctr" rotWithShape="0">
                <a:prstClr val="white">
                  <a:lumMod val="50000"/>
                </a:prstClr>
              </a:outerShdw>
            </a:effectLst>
          </c:spPr>
          <c:invertIfNegative val="0"/>
          <c:dLbls>
            <c:txPr>
              <a:bodyPr/>
              <a:lstStyle/>
              <a:p>
                <a:pPr>
                  <a:defRPr sz="1200" b="1">
                    <a:latin typeface="Times New Roman" pitchFamily="18" charset="0"/>
                    <a:cs typeface="Times New Roman" pitchFamily="18" charset="0"/>
                  </a:defRPr>
                </a:pPr>
                <a:endParaRPr lang="en-US"/>
              </a:p>
            </c:txPr>
            <c:showLegendKey val="0"/>
            <c:showVal val="1"/>
            <c:showCatName val="0"/>
            <c:showSerName val="0"/>
            <c:showPercent val="0"/>
            <c:showBubbleSize val="0"/>
            <c:showLeaderLines val="0"/>
          </c:dLbls>
          <c:cat>
            <c:strRef>
              <c:f>Plan3!$AB$51:$AB$53</c:f>
              <c:strCache>
                <c:ptCount val="3"/>
                <c:pt idx="0">
                  <c:v>Direct</c:v>
                </c:pt>
                <c:pt idx="1">
                  <c:v>Induced + Indirect</c:v>
                </c:pt>
                <c:pt idx="2">
                  <c:v>Total</c:v>
                </c:pt>
              </c:strCache>
            </c:strRef>
          </c:cat>
          <c:val>
            <c:numRef>
              <c:f>Plan3!$AC$51:$AC$53</c:f>
              <c:numCache>
                <c:formatCode>0</c:formatCode>
                <c:ptCount val="3"/>
                <c:pt idx="0">
                  <c:v>43.694946205563454</c:v>
                </c:pt>
                <c:pt idx="1">
                  <c:v>42.606330481952284</c:v>
                </c:pt>
                <c:pt idx="2">
                  <c:v>87</c:v>
                </c:pt>
              </c:numCache>
            </c:numRef>
          </c:val>
        </c:ser>
        <c:dLbls>
          <c:showLegendKey val="0"/>
          <c:showVal val="0"/>
          <c:showCatName val="0"/>
          <c:showSerName val="0"/>
          <c:showPercent val="0"/>
          <c:showBubbleSize val="0"/>
        </c:dLbls>
        <c:gapWidth val="150"/>
        <c:axId val="224363264"/>
        <c:axId val="224364800"/>
      </c:barChart>
      <c:catAx>
        <c:axId val="224363264"/>
        <c:scaling>
          <c:orientation val="minMax"/>
        </c:scaling>
        <c:delete val="0"/>
        <c:axPos val="b"/>
        <c:majorTickMark val="out"/>
        <c:minorTickMark val="none"/>
        <c:tickLblPos val="nextTo"/>
        <c:txPr>
          <a:bodyPr/>
          <a:lstStyle/>
          <a:p>
            <a:pPr>
              <a:defRPr sz="1200" b="1">
                <a:latin typeface="Times New Roman" pitchFamily="18" charset="0"/>
                <a:cs typeface="Times New Roman" pitchFamily="18" charset="0"/>
              </a:defRPr>
            </a:pPr>
            <a:endParaRPr lang="en-US"/>
          </a:p>
        </c:txPr>
        <c:crossAx val="224364800"/>
        <c:crosses val="autoZero"/>
        <c:auto val="1"/>
        <c:lblAlgn val="ctr"/>
        <c:lblOffset val="100"/>
        <c:noMultiLvlLbl val="0"/>
      </c:catAx>
      <c:valAx>
        <c:axId val="224364800"/>
        <c:scaling>
          <c:orientation val="minMax"/>
        </c:scaling>
        <c:delete val="1"/>
        <c:axPos val="l"/>
        <c:numFmt formatCode="0" sourceLinked="1"/>
        <c:majorTickMark val="out"/>
        <c:minorTickMark val="none"/>
        <c:tickLblPos val="none"/>
        <c:crossAx val="224363264"/>
        <c:crosses val="autoZero"/>
        <c:crossBetween val="between"/>
      </c:valAx>
      <c:spPr>
        <a:noFill/>
        <a:ln w="25400">
          <a:noFill/>
        </a:ln>
      </c:spPr>
    </c:plotArea>
    <c:plotVisOnly val="1"/>
    <c:dispBlanksAs val="gap"/>
    <c:showDLblsOverMax val="0"/>
  </c:chart>
  <c:spPr>
    <a:ln>
      <a:noFill/>
    </a:ln>
  </c:sp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2.0427112349117992E-2"/>
          <c:y val="0.11768059335590966"/>
          <c:w val="0.9144662472746462"/>
          <c:h val="0.77565329399788085"/>
        </c:manualLayout>
      </c:layout>
      <c:barChart>
        <c:barDir val="col"/>
        <c:grouping val="clustered"/>
        <c:varyColors val="0"/>
        <c:ser>
          <c:idx val="0"/>
          <c:order val="0"/>
          <c:spPr>
            <a:solidFill>
              <a:schemeClr val="accent5">
                <a:lumMod val="75000"/>
              </a:schemeClr>
            </a:solidFill>
            <a:effectLst>
              <a:outerShdw blurRad="63500" dist="50800" dir="5400000" algn="ctr" rotWithShape="0">
                <a:srgbClr val="000000">
                  <a:alpha val="43137"/>
                </a:srgbClr>
              </a:outerShdw>
            </a:effectLst>
          </c:spPr>
          <c:invertIfNegative val="0"/>
          <c:dLbls>
            <c:txPr>
              <a:bodyPr/>
              <a:lstStyle/>
              <a:p>
                <a:pPr>
                  <a:defRPr sz="1050" b="1">
                    <a:latin typeface="Times New Roman" pitchFamily="18" charset="0"/>
                    <a:cs typeface="Times New Roman" pitchFamily="18" charset="0"/>
                  </a:defRPr>
                </a:pPr>
                <a:endParaRPr lang="en-US"/>
              </a:p>
            </c:txPr>
            <c:showLegendKey val="0"/>
            <c:showVal val="1"/>
            <c:showCatName val="0"/>
            <c:showSerName val="0"/>
            <c:showPercent val="0"/>
            <c:showBubbleSize val="0"/>
            <c:showLeaderLines val="0"/>
          </c:dLbls>
          <c:cat>
            <c:strRef>
              <c:f>Plan3!$AE$58:$AE$65</c:f>
              <c:strCache>
                <c:ptCount val="8"/>
                <c:pt idx="0">
                  <c:v>HH1</c:v>
                </c:pt>
                <c:pt idx="1">
                  <c:v>HH2</c:v>
                </c:pt>
                <c:pt idx="2">
                  <c:v>HH3</c:v>
                </c:pt>
                <c:pt idx="3">
                  <c:v>HH4</c:v>
                </c:pt>
                <c:pt idx="4">
                  <c:v>HH5</c:v>
                </c:pt>
                <c:pt idx="5">
                  <c:v>HH6</c:v>
                </c:pt>
                <c:pt idx="6">
                  <c:v>HH7</c:v>
                </c:pt>
                <c:pt idx="7">
                  <c:v>HH8</c:v>
                </c:pt>
              </c:strCache>
            </c:strRef>
          </c:cat>
          <c:val>
            <c:numRef>
              <c:f>Plan3!$AF$58:$AF$65</c:f>
              <c:numCache>
                <c:formatCode>_-* #,##0.00_-;\-* #,##0.00_-;_-* "-"??_-;_-@_-</c:formatCode>
                <c:ptCount val="8"/>
                <c:pt idx="0">
                  <c:v>0.13653001151488381</c:v>
                </c:pt>
                <c:pt idx="1">
                  <c:v>0.12548437634665158</c:v>
                </c:pt>
                <c:pt idx="2">
                  <c:v>0.13719177987279801</c:v>
                </c:pt>
                <c:pt idx="3">
                  <c:v>3.8641611218064892E-2</c:v>
                </c:pt>
                <c:pt idx="4">
                  <c:v>7.7312208291780524E-2</c:v>
                </c:pt>
                <c:pt idx="5">
                  <c:v>3.4738663000603159E-2</c:v>
                </c:pt>
                <c:pt idx="6">
                  <c:v>6.8833828761866001E-2</c:v>
                </c:pt>
                <c:pt idx="7">
                  <c:v>0.31100089380236279</c:v>
                </c:pt>
              </c:numCache>
            </c:numRef>
          </c:val>
        </c:ser>
        <c:dLbls>
          <c:showLegendKey val="0"/>
          <c:showVal val="0"/>
          <c:showCatName val="0"/>
          <c:showSerName val="0"/>
          <c:showPercent val="0"/>
          <c:showBubbleSize val="0"/>
        </c:dLbls>
        <c:gapWidth val="150"/>
        <c:axId val="224389376"/>
        <c:axId val="224067584"/>
      </c:barChart>
      <c:catAx>
        <c:axId val="224389376"/>
        <c:scaling>
          <c:orientation val="minMax"/>
        </c:scaling>
        <c:delete val="0"/>
        <c:axPos val="b"/>
        <c:majorTickMark val="out"/>
        <c:minorTickMark val="none"/>
        <c:tickLblPos val="nextTo"/>
        <c:txPr>
          <a:bodyPr/>
          <a:lstStyle/>
          <a:p>
            <a:pPr>
              <a:defRPr sz="1100" b="1">
                <a:latin typeface="Times New Roman" pitchFamily="18" charset="0"/>
                <a:cs typeface="Times New Roman" pitchFamily="18" charset="0"/>
              </a:defRPr>
            </a:pPr>
            <a:endParaRPr lang="en-US"/>
          </a:p>
        </c:txPr>
        <c:crossAx val="224067584"/>
        <c:crosses val="autoZero"/>
        <c:auto val="1"/>
        <c:lblAlgn val="ctr"/>
        <c:lblOffset val="100"/>
        <c:noMultiLvlLbl val="0"/>
      </c:catAx>
      <c:valAx>
        <c:axId val="224067584"/>
        <c:scaling>
          <c:orientation val="minMax"/>
        </c:scaling>
        <c:delete val="1"/>
        <c:axPos val="l"/>
        <c:numFmt formatCode="_-* #,##0.00_-;\-* #,##0.00_-;_-* &quot;-&quot;??_-;_-@_-" sourceLinked="1"/>
        <c:majorTickMark val="out"/>
        <c:minorTickMark val="none"/>
        <c:tickLblPos val="none"/>
        <c:crossAx val="224389376"/>
        <c:crosses val="autoZero"/>
        <c:crossBetween val="between"/>
      </c:valAx>
    </c:plotArea>
    <c:plotVisOnly val="1"/>
    <c:dispBlanksAs val="gap"/>
    <c:showDLblsOverMax val="0"/>
  </c:chart>
  <c:spPr>
    <a:ln>
      <a:noFill/>
    </a:ln>
  </c:sp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strRef>
              <c:f>GDP_NPV_TIR!$D$50</c:f>
              <c:strCache>
                <c:ptCount val="1"/>
                <c:pt idx="0">
                  <c:v>Deviation from the GDP</c:v>
                </c:pt>
              </c:strCache>
            </c:strRef>
          </c:tx>
          <c:marker>
            <c:symbol val="none"/>
          </c:marker>
          <c:cat>
            <c:numRef>
              <c:f>GDP_NPV_TIR!$C$51:$C$60</c:f>
              <c:numCache>
                <c:formatCode>General</c:formatCode>
                <c:ptCount val="10"/>
                <c:pt idx="0">
                  <c:v>2013</c:v>
                </c:pt>
                <c:pt idx="1">
                  <c:v>2014</c:v>
                </c:pt>
                <c:pt idx="2">
                  <c:v>2015</c:v>
                </c:pt>
                <c:pt idx="3">
                  <c:v>2016</c:v>
                </c:pt>
                <c:pt idx="4">
                  <c:v>2017</c:v>
                </c:pt>
                <c:pt idx="5">
                  <c:v>2018</c:v>
                </c:pt>
                <c:pt idx="6">
                  <c:v>2019</c:v>
                </c:pt>
                <c:pt idx="7">
                  <c:v>2020</c:v>
                </c:pt>
                <c:pt idx="8">
                  <c:v>2021</c:v>
                </c:pt>
                <c:pt idx="9">
                  <c:v>2022</c:v>
                </c:pt>
              </c:numCache>
            </c:numRef>
          </c:cat>
          <c:val>
            <c:numRef>
              <c:f>GDP_NPV_TIR!$D$51:$D$60</c:f>
              <c:numCache>
                <c:formatCode>0.00</c:formatCode>
                <c:ptCount val="10"/>
                <c:pt idx="0">
                  <c:v>80.653736668580606</c:v>
                </c:pt>
                <c:pt idx="1">
                  <c:v>109.25971155718427</c:v>
                </c:pt>
                <c:pt idx="2">
                  <c:v>130.77793826666311</c:v>
                </c:pt>
                <c:pt idx="3">
                  <c:v>115.31402645539133</c:v>
                </c:pt>
                <c:pt idx="4">
                  <c:v>109.18573041077244</c:v>
                </c:pt>
                <c:pt idx="5">
                  <c:v>102.29692384205919</c:v>
                </c:pt>
                <c:pt idx="6">
                  <c:v>95.421782679000898</c:v>
                </c:pt>
                <c:pt idx="7">
                  <c:v>88.4269702901438</c:v>
                </c:pt>
                <c:pt idx="8">
                  <c:v>81.27446528230216</c:v>
                </c:pt>
                <c:pt idx="9">
                  <c:v>73.928706242317276</c:v>
                </c:pt>
              </c:numCache>
            </c:numRef>
          </c:val>
          <c:smooth val="0"/>
        </c:ser>
        <c:ser>
          <c:idx val="1"/>
          <c:order val="1"/>
          <c:tx>
            <c:strRef>
              <c:f>GDP_NPV_TIR!$E$50</c:f>
              <c:strCache>
                <c:ptCount val="1"/>
                <c:pt idx="0">
                  <c:v>Deviation from the Production</c:v>
                </c:pt>
              </c:strCache>
            </c:strRef>
          </c:tx>
          <c:marker>
            <c:symbol val="none"/>
          </c:marker>
          <c:cat>
            <c:numRef>
              <c:f>GDP_NPV_TIR!$C$51:$C$60</c:f>
              <c:numCache>
                <c:formatCode>General</c:formatCode>
                <c:ptCount val="10"/>
                <c:pt idx="0">
                  <c:v>2013</c:v>
                </c:pt>
                <c:pt idx="1">
                  <c:v>2014</c:v>
                </c:pt>
                <c:pt idx="2">
                  <c:v>2015</c:v>
                </c:pt>
                <c:pt idx="3">
                  <c:v>2016</c:v>
                </c:pt>
                <c:pt idx="4">
                  <c:v>2017</c:v>
                </c:pt>
                <c:pt idx="5">
                  <c:v>2018</c:v>
                </c:pt>
                <c:pt idx="6">
                  <c:v>2019</c:v>
                </c:pt>
                <c:pt idx="7">
                  <c:v>2020</c:v>
                </c:pt>
                <c:pt idx="8">
                  <c:v>2021</c:v>
                </c:pt>
                <c:pt idx="9">
                  <c:v>2022</c:v>
                </c:pt>
              </c:numCache>
            </c:numRef>
          </c:cat>
          <c:val>
            <c:numRef>
              <c:f>GDP_NPV_TIR!$E$51:$E$60</c:f>
              <c:numCache>
                <c:formatCode>0.00</c:formatCode>
                <c:ptCount val="10"/>
                <c:pt idx="0">
                  <c:v>91.840845145830812</c:v>
                </c:pt>
                <c:pt idx="1">
                  <c:v>126.73035652442189</c:v>
                </c:pt>
                <c:pt idx="2">
                  <c:v>162.96069040048323</c:v>
                </c:pt>
                <c:pt idx="3">
                  <c:v>139.42436467518559</c:v>
                </c:pt>
                <c:pt idx="4">
                  <c:v>129.09151457158438</c:v>
                </c:pt>
                <c:pt idx="5">
                  <c:v>117.5742606439381</c:v>
                </c:pt>
                <c:pt idx="6">
                  <c:v>105.98664117488075</c:v>
                </c:pt>
                <c:pt idx="7">
                  <c:v>94.1446426238399</c:v>
                </c:pt>
                <c:pt idx="8">
                  <c:v>81.997560347714213</c:v>
                </c:pt>
                <c:pt idx="9">
                  <c:v>69.496148220227084</c:v>
                </c:pt>
              </c:numCache>
            </c:numRef>
          </c:val>
          <c:smooth val="0"/>
        </c:ser>
        <c:dLbls>
          <c:showLegendKey val="0"/>
          <c:showVal val="0"/>
          <c:showCatName val="0"/>
          <c:showSerName val="0"/>
          <c:showPercent val="0"/>
          <c:showBubbleSize val="0"/>
        </c:dLbls>
        <c:marker val="1"/>
        <c:smooth val="0"/>
        <c:axId val="224104448"/>
        <c:axId val="224106368"/>
      </c:lineChart>
      <c:catAx>
        <c:axId val="224104448"/>
        <c:scaling>
          <c:orientation val="minMax"/>
        </c:scaling>
        <c:delete val="0"/>
        <c:axPos val="b"/>
        <c:title>
          <c:tx>
            <c:rich>
              <a:bodyPr/>
              <a:lstStyle/>
              <a:p>
                <a:pPr>
                  <a:defRPr/>
                </a:pPr>
                <a:r>
                  <a:rPr lang="en-US"/>
                  <a:t>Years</a:t>
                </a:r>
              </a:p>
            </c:rich>
          </c:tx>
          <c:layout/>
          <c:overlay val="0"/>
        </c:title>
        <c:numFmt formatCode="General" sourceLinked="1"/>
        <c:majorTickMark val="out"/>
        <c:minorTickMark val="none"/>
        <c:tickLblPos val="nextTo"/>
        <c:crossAx val="224106368"/>
        <c:crosses val="autoZero"/>
        <c:auto val="1"/>
        <c:lblAlgn val="ctr"/>
        <c:lblOffset val="100"/>
        <c:noMultiLvlLbl val="0"/>
      </c:catAx>
      <c:valAx>
        <c:axId val="224106368"/>
        <c:scaling>
          <c:orientation val="minMax"/>
        </c:scaling>
        <c:delete val="0"/>
        <c:axPos val="l"/>
        <c:majorGridlines/>
        <c:title>
          <c:tx>
            <c:rich>
              <a:bodyPr rot="-5400000" vert="horz"/>
              <a:lstStyle/>
              <a:p>
                <a:pPr>
                  <a:defRPr/>
                </a:pPr>
                <a:r>
                  <a:rPr lang="en-US"/>
                  <a:t>R$ Million</a:t>
                </a:r>
              </a:p>
            </c:rich>
          </c:tx>
          <c:layout/>
          <c:overlay val="0"/>
        </c:title>
        <c:numFmt formatCode="0.00" sourceLinked="1"/>
        <c:majorTickMark val="out"/>
        <c:minorTickMark val="none"/>
        <c:tickLblPos val="nextTo"/>
        <c:crossAx val="224104448"/>
        <c:crosses val="autoZero"/>
        <c:crossBetween val="between"/>
      </c:valAx>
    </c:plotArea>
    <c:legend>
      <c:legendPos val="b"/>
      <c:layout/>
      <c:overlay val="0"/>
    </c:legend>
    <c:plotVisOnly val="1"/>
    <c:dispBlanksAs val="gap"/>
    <c:showDLblsOverMax val="0"/>
  </c:chart>
  <c:spPr>
    <a:ln>
      <a:noFill/>
    </a:ln>
  </c:sp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1988781564580998"/>
          <c:y val="4.4454533273430914E-2"/>
          <c:w val="0.85815605069592082"/>
          <c:h val="0.68349939470527776"/>
        </c:manualLayout>
      </c:layout>
      <c:lineChart>
        <c:grouping val="standard"/>
        <c:varyColors val="0"/>
        <c:ser>
          <c:idx val="0"/>
          <c:order val="0"/>
          <c:tx>
            <c:strRef>
              <c:f>GDP_NPV_TIR!$D$34</c:f>
              <c:strCache>
                <c:ptCount val="1"/>
                <c:pt idx="0">
                  <c:v>Deviation from the GDP</c:v>
                </c:pt>
              </c:strCache>
            </c:strRef>
          </c:tx>
          <c:marker>
            <c:symbol val="none"/>
          </c:marker>
          <c:cat>
            <c:numRef>
              <c:f>GDP_NPV_TIR!$C$35:$C$44</c:f>
              <c:numCache>
                <c:formatCode>General</c:formatCode>
                <c:ptCount val="10"/>
                <c:pt idx="0">
                  <c:v>2013</c:v>
                </c:pt>
                <c:pt idx="1">
                  <c:v>2014</c:v>
                </c:pt>
                <c:pt idx="2">
                  <c:v>2015</c:v>
                </c:pt>
                <c:pt idx="3">
                  <c:v>2016</c:v>
                </c:pt>
                <c:pt idx="4">
                  <c:v>2017</c:v>
                </c:pt>
                <c:pt idx="5">
                  <c:v>2018</c:v>
                </c:pt>
                <c:pt idx="6">
                  <c:v>2019</c:v>
                </c:pt>
                <c:pt idx="7">
                  <c:v>2020</c:v>
                </c:pt>
                <c:pt idx="8">
                  <c:v>2021</c:v>
                </c:pt>
                <c:pt idx="9">
                  <c:v>2022</c:v>
                </c:pt>
              </c:numCache>
            </c:numRef>
          </c:cat>
          <c:val>
            <c:numRef>
              <c:f>GDP_NPV_TIR!$D$35:$D$44</c:f>
              <c:numCache>
                <c:formatCode>0.00</c:formatCode>
                <c:ptCount val="10"/>
                <c:pt idx="0">
                  <c:v>-8.0941532387150801</c:v>
                </c:pt>
                <c:pt idx="1">
                  <c:v>-8.8137918031716254</c:v>
                </c:pt>
                <c:pt idx="2">
                  <c:v>-3.7109881123942601</c:v>
                </c:pt>
                <c:pt idx="3">
                  <c:v>-2.7064853402625886</c:v>
                </c:pt>
                <c:pt idx="4">
                  <c:v>-2.1362716007060953</c:v>
                </c:pt>
                <c:pt idx="5">
                  <c:v>-1.7358314586599575</c:v>
                </c:pt>
                <c:pt idx="6">
                  <c:v>-1.4461489240202365</c:v>
                </c:pt>
                <c:pt idx="7">
                  <c:v>-1.2508705943910179</c:v>
                </c:pt>
                <c:pt idx="8">
                  <c:v>-1.1434543158720765</c:v>
                </c:pt>
                <c:pt idx="9">
                  <c:v>-1.1204706552853168</c:v>
                </c:pt>
              </c:numCache>
            </c:numRef>
          </c:val>
          <c:smooth val="0"/>
        </c:ser>
        <c:ser>
          <c:idx val="1"/>
          <c:order val="1"/>
          <c:tx>
            <c:strRef>
              <c:f>GDP_NPV_TIR!$E$34</c:f>
              <c:strCache>
                <c:ptCount val="1"/>
                <c:pt idx="0">
                  <c:v>Deviation from the Production</c:v>
                </c:pt>
              </c:strCache>
            </c:strRef>
          </c:tx>
          <c:marker>
            <c:symbol val="none"/>
          </c:marker>
          <c:cat>
            <c:numRef>
              <c:f>GDP_NPV_TIR!$C$35:$C$44</c:f>
              <c:numCache>
                <c:formatCode>General</c:formatCode>
                <c:ptCount val="10"/>
                <c:pt idx="0">
                  <c:v>2013</c:v>
                </c:pt>
                <c:pt idx="1">
                  <c:v>2014</c:v>
                </c:pt>
                <c:pt idx="2">
                  <c:v>2015</c:v>
                </c:pt>
                <c:pt idx="3">
                  <c:v>2016</c:v>
                </c:pt>
                <c:pt idx="4">
                  <c:v>2017</c:v>
                </c:pt>
                <c:pt idx="5">
                  <c:v>2018</c:v>
                </c:pt>
                <c:pt idx="6">
                  <c:v>2019</c:v>
                </c:pt>
                <c:pt idx="7">
                  <c:v>2020</c:v>
                </c:pt>
                <c:pt idx="8">
                  <c:v>2021</c:v>
                </c:pt>
                <c:pt idx="9">
                  <c:v>2022</c:v>
                </c:pt>
              </c:numCache>
            </c:numRef>
          </c:cat>
          <c:val>
            <c:numRef>
              <c:f>GDP_NPV_TIR!$E$35:$E$44</c:f>
              <c:numCache>
                <c:formatCode>0.00</c:formatCode>
                <c:ptCount val="10"/>
                <c:pt idx="0">
                  <c:v>-18.977060641329434</c:v>
                </c:pt>
                <c:pt idx="1">
                  <c:v>-20.66208975106564</c:v>
                </c:pt>
                <c:pt idx="2">
                  <c:v>-8.1039475561192447</c:v>
                </c:pt>
                <c:pt idx="3">
                  <c:v>-6.3074836021260099</c:v>
                </c:pt>
                <c:pt idx="4">
                  <c:v>-5.0680492188766948</c:v>
                </c:pt>
                <c:pt idx="5">
                  <c:v>-4.0640326977008945</c:v>
                </c:pt>
                <c:pt idx="6">
                  <c:v>-3.2181948433863017</c:v>
                </c:pt>
                <c:pt idx="7">
                  <c:v>-2.5043698159715859</c:v>
                </c:pt>
                <c:pt idx="8">
                  <c:v>-1.9084082771514659</c:v>
                </c:pt>
                <c:pt idx="9">
                  <c:v>-1.4201543355811737</c:v>
                </c:pt>
              </c:numCache>
            </c:numRef>
          </c:val>
          <c:smooth val="0"/>
        </c:ser>
        <c:dLbls>
          <c:showLegendKey val="0"/>
          <c:showVal val="0"/>
          <c:showCatName val="0"/>
          <c:showSerName val="0"/>
          <c:showPercent val="0"/>
          <c:showBubbleSize val="0"/>
        </c:dLbls>
        <c:marker val="1"/>
        <c:smooth val="0"/>
        <c:axId val="224127232"/>
        <c:axId val="224661888"/>
      </c:lineChart>
      <c:catAx>
        <c:axId val="224127232"/>
        <c:scaling>
          <c:orientation val="minMax"/>
        </c:scaling>
        <c:delete val="0"/>
        <c:axPos val="b"/>
        <c:title>
          <c:tx>
            <c:rich>
              <a:bodyPr/>
              <a:lstStyle/>
              <a:p>
                <a:pPr>
                  <a:defRPr/>
                </a:pPr>
                <a:r>
                  <a:rPr lang="en-US"/>
                  <a:t>Years</a:t>
                </a:r>
              </a:p>
            </c:rich>
          </c:tx>
          <c:layout>
            <c:manualLayout>
              <c:xMode val="edge"/>
              <c:yMode val="edge"/>
              <c:x val="0.49756649950741139"/>
              <c:y val="0.85085382030306"/>
            </c:manualLayout>
          </c:layout>
          <c:overlay val="0"/>
        </c:title>
        <c:numFmt formatCode="General" sourceLinked="1"/>
        <c:majorTickMark val="out"/>
        <c:minorTickMark val="none"/>
        <c:tickLblPos val="low"/>
        <c:txPr>
          <a:bodyPr/>
          <a:lstStyle/>
          <a:p>
            <a:pPr>
              <a:defRPr b="0"/>
            </a:pPr>
            <a:endParaRPr lang="en-US"/>
          </a:p>
        </c:txPr>
        <c:crossAx val="224661888"/>
        <c:crosses val="autoZero"/>
        <c:auto val="1"/>
        <c:lblAlgn val="ctr"/>
        <c:lblOffset val="100"/>
        <c:noMultiLvlLbl val="0"/>
      </c:catAx>
      <c:valAx>
        <c:axId val="224661888"/>
        <c:scaling>
          <c:orientation val="minMax"/>
        </c:scaling>
        <c:delete val="0"/>
        <c:axPos val="l"/>
        <c:majorGridlines/>
        <c:title>
          <c:tx>
            <c:rich>
              <a:bodyPr rot="-5400000" vert="horz"/>
              <a:lstStyle/>
              <a:p>
                <a:pPr>
                  <a:defRPr sz="1050"/>
                </a:pPr>
                <a:r>
                  <a:rPr lang="en-US" sz="1050"/>
                  <a:t>R$ Million</a:t>
                </a:r>
              </a:p>
            </c:rich>
          </c:tx>
          <c:layout/>
          <c:overlay val="0"/>
        </c:title>
        <c:numFmt formatCode="0.00" sourceLinked="1"/>
        <c:majorTickMark val="out"/>
        <c:minorTickMark val="none"/>
        <c:tickLblPos val="nextTo"/>
        <c:txPr>
          <a:bodyPr/>
          <a:lstStyle/>
          <a:p>
            <a:pPr>
              <a:defRPr sz="900"/>
            </a:pPr>
            <a:endParaRPr lang="en-US"/>
          </a:p>
        </c:txPr>
        <c:crossAx val="224127232"/>
        <c:crosses val="autoZero"/>
        <c:crossBetween val="between"/>
      </c:valAx>
    </c:plotArea>
    <c:legend>
      <c:legendPos val="b"/>
      <c:layout>
        <c:manualLayout>
          <c:xMode val="edge"/>
          <c:yMode val="edge"/>
          <c:x val="0.1376058325493886"/>
          <c:y val="0.90710332579640129"/>
          <c:w val="0.80475070555032924"/>
          <c:h val="8.8179127120063858E-2"/>
        </c:manualLayout>
      </c:layout>
      <c:overlay val="0"/>
      <c:txPr>
        <a:bodyPr/>
        <a:lstStyle/>
        <a:p>
          <a:pPr>
            <a:defRPr sz="1050" b="1"/>
          </a:pPr>
          <a:endParaRPr lang="en-US"/>
        </a:p>
      </c:txPr>
    </c:legend>
    <c:plotVisOnly val="1"/>
    <c:dispBlanksAs val="gap"/>
    <c:showDLblsOverMax val="0"/>
  </c:chart>
  <c:spPr>
    <a:ln>
      <a:noFill/>
    </a:ln>
  </c:spPr>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0.7557</cdr:x>
      <cdr:y>0.05546</cdr:y>
    </cdr:from>
    <cdr:to>
      <cdr:x>0.75781</cdr:x>
      <cdr:y>0.85269</cdr:y>
    </cdr:to>
    <cdr:sp macro="" textlink="">
      <cdr:nvSpPr>
        <cdr:cNvPr id="3" name="Conector reto 2"/>
        <cdr:cNvSpPr/>
      </cdr:nvSpPr>
      <cdr:spPr>
        <a:xfrm xmlns:a="http://schemas.openxmlformats.org/drawingml/2006/main">
          <a:off x="4257304" y="190005"/>
          <a:ext cx="11875" cy="2731325"/>
        </a:xfrm>
        <a:prstGeom xmlns:a="http://schemas.openxmlformats.org/drawingml/2006/main" prst="line">
          <a:avLst/>
        </a:prstGeom>
        <a:ln xmlns:a="http://schemas.openxmlformats.org/drawingml/2006/main">
          <a:solidFill>
            <a:srgbClr val="FF0000"/>
          </a:solidFill>
          <a:prstDash val="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pt-BR"/>
        </a:p>
      </cdr:txBody>
    </cdr:sp>
  </cdr:relSizeAnchor>
  <cdr:relSizeAnchor xmlns:cdr="http://schemas.openxmlformats.org/drawingml/2006/chartDrawing">
    <cdr:from>
      <cdr:x>0.76413</cdr:x>
      <cdr:y>0.07105</cdr:y>
    </cdr:from>
    <cdr:to>
      <cdr:x>0.94647</cdr:x>
      <cdr:y>0.13691</cdr:y>
    </cdr:to>
    <cdr:sp macro="" textlink="">
      <cdr:nvSpPr>
        <cdr:cNvPr id="5" name="CaixaDeTexto 4"/>
        <cdr:cNvSpPr txBox="1"/>
      </cdr:nvSpPr>
      <cdr:spPr>
        <a:xfrm xmlns:a="http://schemas.openxmlformats.org/drawingml/2006/main">
          <a:off x="4304783" y="243435"/>
          <a:ext cx="1027231" cy="22563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l"/>
          <a:r>
            <a:rPr lang="pt-BR" sz="1100">
              <a:solidFill>
                <a:srgbClr val="FF0000"/>
              </a:solidFill>
            </a:rPr>
            <a:t>After 1998</a:t>
          </a:r>
        </a:p>
      </cdr:txBody>
    </cdr:sp>
  </cdr:relSizeAnchor>
</c:userShape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10.xml><?xml version="1.0" encoding="utf-8"?>
<?mso-contentType ?>
<FormUrls xmlns="http://schemas.microsoft.com/sharepoint/v3/contenttype/forms/url">
  <Display>_catalogs/masterpage/ECMForms/OperationsCT/View.aspx</Display>
  <Edit>_catalogs/masterpage/ECMForms/OperationsCT/Edit.aspx</Edit>
</FormUrls>
</file>

<file path=customXml/item11.xml><?xml version="1.0" encoding="utf-8"?>
<?mso-contentType ?>
<FormUrls xmlns="http://schemas.microsoft.com/sharepoint/v3/contenttype/forms/url">
  <Display>_catalogs/masterpage/ECMForms/OperationsCT/View.aspx</Display>
  <Edit>_catalogs/masterpage/ECMForms/OperationsCT/Edit.aspx</Edit>
</FormUrl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ae61f9b1-e23d-4f49-b3d7-56b991556c4b" ContentTypeId="0x010100ACF722E9F6B0B149B0CD8BE2560A6672" PreviousValue="false"/>
</file>

<file path=customXml/item5.xml><?xml version="1.0" encoding="utf-8"?>
<ct:contentTypeSchema xmlns:ct="http://schemas.microsoft.com/office/2006/metadata/contentType" xmlns:ma="http://schemas.microsoft.com/office/2006/metadata/properties/metaAttributes" ct:_="" ma:_="" ma:contentTypeName="ez-Operations" ma:contentTypeID="0x010100ACF722E9F6B0B149B0CD8BE2560A667200A5F52CA6511E8F4FBD2B9D10187177C8" ma:contentTypeVersion="3519" ma:contentTypeDescription="The base project type from which other project content types inherit their information." ma:contentTypeScope="" ma:versionID="f18288db888d5433f3940aac41193759">
  <xsd:schema xmlns:xsd="http://www.w3.org/2001/XMLSchema" xmlns:xs="http://www.w3.org/2001/XMLSchema" xmlns:p="http://schemas.microsoft.com/office/2006/metadata/properties" xmlns:ns2="cdc7663a-08f0-4737-9e8c-148ce897a09c" targetNamespace="http://schemas.microsoft.com/office/2006/metadata/properties" ma:root="true" ma:fieldsID="debd62a969ab0658bee3269b05fb97a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R0002799388</Record_x0020_Number>
    <Key_x0020_Document xmlns="cdc7663a-08f0-4737-9e8c-148ce897a09c">false</Key_x0020_Document>
    <Division_x0020_or_x0020_Unit xmlns="cdc7663a-08f0-4737-9e8c-148ce897a09c">INE/TSP</Division_x0020_or_x0020_Unit>
    <Other_x0020_Author xmlns="cdc7663a-08f0-4737-9e8c-148ce897a09c" xsi:nil="true"/>
    <IDBDocs_x0020_Number xmlns="cdc7663a-08f0-4737-9e8c-148ce897a09c">37727692</IDBDocs_x0020_Number>
    <Document_x0020_Author xmlns="cdc7663a-08f0-4737-9e8c-148ce897a09c">Lenci Pousada, Vera Lucia</Document_x0020_Author>
    <Operation_x0020_Type xmlns="cdc7663a-08f0-4737-9e8c-148ce897a09c" xsi:nil="true"/>
    <TaxCatchAll xmlns="cdc7663a-08f0-4737-9e8c-148ce897a09c"/>
    <Fiscal_x0020_Year_x0020_IDB xmlns="cdc7663a-08f0-4737-9e8c-148ce897a09c">2013</Fiscal_x0020_Year_x0020_IDB>
    <Project_x0020_Number xmlns="cdc7663a-08f0-4737-9e8c-148ce897a09c">BR-L1374</Project_x0020_Number>
    <Package_x0020_Code xmlns="cdc7663a-08f0-4737-9e8c-148ce897a09c" xsi:nil="true"/>
    <Migration_x0020_Info xmlns="cdc7663a-08f0-4737-9e8c-148ce897a09c">MS WORDLPLoan ProposalOPOperations Policy Committee0NSouth AmericaPO-BR-L1374-Anl1087602513</Migration_x0020_Info>
    <Approval_x0020_Number xmlns="cdc7663a-08f0-4737-9e8c-148ce897a09c" xsi:nil="true"/>
    <Business_x0020_Area xmlns="cdc7663a-08f0-4737-9e8c-148ce897a09c" xsi:nil="true"/>
    <SISCOR_x0020_Number xmlns="cdc7663a-08f0-4737-9e8c-148ce897a09c" xsi:nil="true"/>
    <Identifier xmlns="cdc7663a-08f0-4737-9e8c-148ce897a09c">Caterina Vecco x.2460 TECFILE</Identifier>
    <Document_x0020_Language_x0020_IDB xmlns="cdc7663a-08f0-4737-9e8c-148ce897a09c">Spanish</Document_x0020_Language_x0020_IDB>
    <Phase xmlns="cdc7663a-08f0-4737-9e8c-148ce897a09c" xsi:nil="true"/>
    <Access_x0020_to_x0020_Information_x00a0_Policy xmlns="cdc7663a-08f0-4737-9e8c-148ce897a09c">Public</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EZSHARE-1185062258-95</_dlc_DocId>
    <From_x003a_ xmlns="cdc7663a-08f0-4737-9e8c-148ce897a09c" xsi:nil="true"/>
    <To_x003a_ xmlns="cdc7663a-08f0-4737-9e8c-148ce897a09c" xsi:nil="true"/>
    <_dlc_DocIdUrl xmlns="cdc7663a-08f0-4737-9e8c-148ce897a09c">
      <Url>https://idbg.sharepoint.com/teams/EZ-BR-LON/BR-L1374/_layouts/15/DocIdRedir.aspx?ID=EZSHARE-1185062258-95</Url>
      <Description>EZSHARE-1185062258-95</Description>
    </_dlc_DocIdUrl>
  </documentManagement>
</p:properties>
</file>

<file path=customXml/item7.xml><?xml version="1.0" encoding="utf-8"?>
<?mso-contentType ?>
<FormUrls xmlns="http://schemas.microsoft.com/sharepoint/v3/contenttype/forms/url">
  <Display>_catalogs/masterpage/ECMForms/OperationsCT/View.aspx</Display>
  <Edit>_catalogs/masterpage/ECMForms/OperationsCT/Edit.aspx</Edit>
</FormUrls>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9.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BA04ED8C-B428-4356-9945-473519445050}"/>
</file>

<file path=customXml/itemProps10.xml><?xml version="1.0" encoding="utf-8"?>
<ds:datastoreItem xmlns:ds="http://schemas.openxmlformats.org/officeDocument/2006/customXml" ds:itemID="{2ECD9968-1BAC-453C-85A8-EAA176C55D92}"/>
</file>

<file path=customXml/itemProps11.xml><?xml version="1.0" encoding="utf-8"?>
<ds:datastoreItem xmlns:ds="http://schemas.openxmlformats.org/officeDocument/2006/customXml" ds:itemID="{FC8453D5-3DF5-4038-A6F9-5C6D0384C202}"/>
</file>

<file path=customXml/itemProps2.xml><?xml version="1.0" encoding="utf-8"?>
<ds:datastoreItem xmlns:ds="http://schemas.openxmlformats.org/officeDocument/2006/customXml" ds:itemID="{8F09AF69-F654-4B77-8D69-FD5D4B054FE4}"/>
</file>

<file path=customXml/itemProps3.xml><?xml version="1.0" encoding="utf-8"?>
<ds:datastoreItem xmlns:ds="http://schemas.openxmlformats.org/officeDocument/2006/customXml" ds:itemID="{939BB7FE-3095-4CE0-ACA7-0EA96777EBA6}"/>
</file>

<file path=customXml/itemProps4.xml><?xml version="1.0" encoding="utf-8"?>
<ds:datastoreItem xmlns:ds="http://schemas.openxmlformats.org/officeDocument/2006/customXml" ds:itemID="{9DE51208-D68E-4C1C-85C0-4035FEF07BC1}"/>
</file>

<file path=customXml/itemProps5.xml><?xml version="1.0" encoding="utf-8"?>
<ds:datastoreItem xmlns:ds="http://schemas.openxmlformats.org/officeDocument/2006/customXml" ds:itemID="{A6A81593-606B-4C2C-9F73-1DA378AF9F47}"/>
</file>

<file path=customXml/itemProps6.xml><?xml version="1.0" encoding="utf-8"?>
<ds:datastoreItem xmlns:ds="http://schemas.openxmlformats.org/officeDocument/2006/customXml" ds:itemID="{A2BE1F9F-A05C-4920-862E-E9DAD9798900}"/>
</file>

<file path=customXml/itemProps7.xml><?xml version="1.0" encoding="utf-8"?>
<ds:datastoreItem xmlns:ds="http://schemas.openxmlformats.org/officeDocument/2006/customXml" ds:itemID="{38AD482E-DDBC-4FFA-98F3-0FCD670F04A8}"/>
</file>

<file path=customXml/itemProps8.xml><?xml version="1.0" encoding="utf-8"?>
<ds:datastoreItem xmlns:ds="http://schemas.openxmlformats.org/officeDocument/2006/customXml" ds:itemID="{76450A05-613F-4300-82A4-227BE052848F}"/>
</file>

<file path=customXml/itemProps9.xml><?xml version="1.0" encoding="utf-8"?>
<ds:datastoreItem xmlns:ds="http://schemas.openxmlformats.org/officeDocument/2006/customXml" ds:itemID="{3A228388-BEA2-4B48-95F3-46E960D91F21}"/>
</file>

<file path=docProps/app.xml><?xml version="1.0" encoding="utf-8"?>
<Properties xmlns="http://schemas.openxmlformats.org/officeDocument/2006/extended-properties" xmlns:vt="http://schemas.openxmlformats.org/officeDocument/2006/docPropsVTypes">
  <Template>Normal.dotm</Template>
  <TotalTime>24</TotalTime>
  <Pages>42</Pages>
  <Words>11992</Words>
  <Characters>68359</Characters>
  <Application>Microsoft Office Word</Application>
  <DocSecurity>0</DocSecurity>
  <Lines>569</Lines>
  <Paragraphs>160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80191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-Enlace Electrónico Opcional 2_ Análisis Económico del Programa _ PP</dc:title>
  <dc:creator>xxxxxx</dc:creator>
  <cp:lastModifiedBy>Inter-American Development Bank</cp:lastModifiedBy>
  <cp:revision>6</cp:revision>
  <dcterms:created xsi:type="dcterms:W3CDTF">2013-06-24T14:53:00Z</dcterms:created>
  <dcterms:modified xsi:type="dcterms:W3CDTF">2013-06-24T15:43:00Z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0x010100ACF722E9F6B0B149B0CD8BE2560A667200A5F52CA6511E8F4FBD2B9D10187177C8</vt:lpwstr>
  </property>
  <property fmtid="{D5CDD505-2E9C-101B-9397-08002B2CF9AE}" pid="5" name="TaxKeywordTaxHTField">
    <vt:lpwstr/>
  </property>
  <property fmtid="{D5CDD505-2E9C-101B-9397-08002B2CF9AE}" pid="6" name="Series Operations IDB">
    <vt:lpwstr>28;#Loan Proposal|6ee86b6f-6e46-485b-8bfb-87a1f44622ac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28;#Loan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
  </property>
  <property fmtid="{D5CDD505-2E9C-101B-9397-08002B2CF9AE}" pid="16" name="Disclosure Activity">
    <vt:lpwstr>Loan Proposal</vt:lpwstr>
  </property>
  <property fmtid="{D5CDD505-2E9C-101B-9397-08002B2CF9AE}" pid="20" name="Webtopic">
    <vt:lpwstr>Highways and Roads;Transportation</vt:lpwstr>
  </property>
  <property fmtid="{D5CDD505-2E9C-101B-9397-08002B2CF9AE}" pid="22" name="Disclosed">
    <vt:bool>true</vt:bool>
  </property>
  <property fmtid="{D5CDD505-2E9C-101B-9397-08002B2CF9AE}" pid="26" name="_dlc_DocIdItemGuid">
    <vt:lpwstr>66aeb416-84f2-4443-a0ac-9ef31d5f484f</vt:lpwstr>
  </property>
</Properties>
</file>