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2713" w:rsidRPr="00761745" w:rsidRDefault="00761745">
      <w:pPr>
        <w:rPr>
          <w:b/>
          <w:color w:val="0070C0"/>
          <w:lang w:val="en-GB"/>
        </w:rPr>
      </w:pPr>
      <w:r w:rsidRPr="00761745">
        <w:rPr>
          <w:b/>
          <w:color w:val="0070C0"/>
          <w:lang w:val="en-GB"/>
        </w:rPr>
        <w:t>SIMULATION EXERCISE</w:t>
      </w:r>
    </w:p>
    <w:p w:rsidR="00C0158F" w:rsidRPr="00761745" w:rsidRDefault="00B078C9">
      <w:pPr>
        <w:rPr>
          <w:b/>
          <w:color w:val="0070C0"/>
          <w:lang w:val="en-US"/>
        </w:rPr>
      </w:pPr>
      <w:r w:rsidRPr="00761745">
        <w:rPr>
          <w:b/>
          <w:color w:val="0070C0"/>
          <w:lang w:val="en-US"/>
        </w:rPr>
        <w:t>Objective</w:t>
      </w:r>
      <w:r w:rsidR="00C0158F" w:rsidRPr="00761745">
        <w:rPr>
          <w:b/>
          <w:color w:val="0070C0"/>
          <w:lang w:val="en-US"/>
        </w:rPr>
        <w:t>:</w:t>
      </w:r>
    </w:p>
    <w:p w:rsidR="00FB7342" w:rsidRDefault="00761745">
      <w:pPr>
        <w:rPr>
          <w:lang w:val="en-US"/>
        </w:rPr>
      </w:pPr>
      <w:r>
        <w:rPr>
          <w:lang w:val="en-US"/>
        </w:rPr>
        <w:t>The objective of the</w:t>
      </w:r>
      <w:r w:rsidRPr="00C0158F">
        <w:rPr>
          <w:lang w:val="en-US"/>
        </w:rPr>
        <w:t xml:space="preserve"> simulation exercise is to trial </w:t>
      </w:r>
      <w:r>
        <w:rPr>
          <w:lang w:val="en-US"/>
        </w:rPr>
        <w:t>and to evaluate</w:t>
      </w:r>
      <w:r w:rsidR="00920B5B">
        <w:rPr>
          <w:lang w:val="en-US"/>
        </w:rPr>
        <w:t xml:space="preserve"> the LVV </w:t>
      </w:r>
      <w:r>
        <w:rPr>
          <w:lang w:val="en-US"/>
        </w:rPr>
        <w:t xml:space="preserve">services </w:t>
      </w:r>
      <w:r w:rsidR="00920B5B">
        <w:rPr>
          <w:lang w:val="en-US"/>
        </w:rPr>
        <w:t>capacity</w:t>
      </w:r>
      <w:r w:rsidR="00C0158F" w:rsidRPr="00C0158F">
        <w:rPr>
          <w:lang w:val="en-US"/>
        </w:rPr>
        <w:t xml:space="preserve"> </w:t>
      </w:r>
      <w:r>
        <w:rPr>
          <w:lang w:val="en-US"/>
        </w:rPr>
        <w:t xml:space="preserve">for </w:t>
      </w:r>
      <w:r w:rsidR="00920B5B">
        <w:rPr>
          <w:lang w:val="en-US"/>
        </w:rPr>
        <w:t xml:space="preserve">alert and response </w:t>
      </w:r>
      <w:r>
        <w:rPr>
          <w:lang w:val="en-US"/>
        </w:rPr>
        <w:t>after the introduction of an exotic pathogen in</w:t>
      </w:r>
      <w:r w:rsidR="00347882">
        <w:rPr>
          <w:lang w:val="en-US"/>
        </w:rPr>
        <w:t xml:space="preserve">to the national animal </w:t>
      </w:r>
      <w:r>
        <w:rPr>
          <w:lang w:val="en-US"/>
        </w:rPr>
        <w:t>population.</w:t>
      </w:r>
      <w:r w:rsidR="00C0158F" w:rsidRPr="00C0158F">
        <w:rPr>
          <w:lang w:val="en-US"/>
        </w:rPr>
        <w:t xml:space="preserve"> </w:t>
      </w:r>
    </w:p>
    <w:p w:rsidR="00AB71BB" w:rsidRPr="00761745" w:rsidRDefault="00AB71BB">
      <w:pPr>
        <w:rPr>
          <w:b/>
          <w:color w:val="0070C0"/>
          <w:lang w:val="en-US"/>
        </w:rPr>
      </w:pPr>
      <w:r w:rsidRPr="00761745">
        <w:rPr>
          <w:b/>
          <w:color w:val="0070C0"/>
          <w:lang w:val="en-US"/>
        </w:rPr>
        <w:t>Sub</w:t>
      </w:r>
      <w:r w:rsidR="00B078C9" w:rsidRPr="00761745">
        <w:rPr>
          <w:b/>
          <w:color w:val="0070C0"/>
          <w:lang w:val="en-US"/>
        </w:rPr>
        <w:t>-objectives</w:t>
      </w:r>
      <w:r w:rsidRPr="00761745">
        <w:rPr>
          <w:b/>
          <w:color w:val="0070C0"/>
          <w:lang w:val="en-US"/>
        </w:rPr>
        <w:t>:</w:t>
      </w:r>
    </w:p>
    <w:p w:rsidR="00AB71BB" w:rsidRDefault="00B078C9" w:rsidP="00AB71BB">
      <w:pPr>
        <w:rPr>
          <w:lang w:val="en-US"/>
        </w:rPr>
      </w:pPr>
      <w:proofErr w:type="gramStart"/>
      <w:r>
        <w:rPr>
          <w:lang w:val="en-US"/>
        </w:rPr>
        <w:t>To</w:t>
      </w:r>
      <w:r w:rsidR="00AB71BB">
        <w:rPr>
          <w:lang w:val="en-US"/>
        </w:rPr>
        <w:t xml:space="preserve"> revise the proto</w:t>
      </w:r>
      <w:r>
        <w:rPr>
          <w:lang w:val="en-US"/>
        </w:rPr>
        <w:t>co</w:t>
      </w:r>
      <w:r w:rsidR="00AB71BB">
        <w:rPr>
          <w:lang w:val="en-US"/>
        </w:rPr>
        <w:t>ls for th</w:t>
      </w:r>
      <w:r>
        <w:rPr>
          <w:lang w:val="en-US"/>
        </w:rPr>
        <w:t>e</w:t>
      </w:r>
      <w:r w:rsidR="00AB71BB">
        <w:rPr>
          <w:lang w:val="en-US"/>
        </w:rPr>
        <w:t xml:space="preserve"> </w:t>
      </w:r>
      <w:r>
        <w:rPr>
          <w:lang w:val="en-US"/>
        </w:rPr>
        <w:t>reporting</w:t>
      </w:r>
      <w:r w:rsidR="00761745">
        <w:rPr>
          <w:lang w:val="en-US"/>
        </w:rPr>
        <w:t xml:space="preserve"> and </w:t>
      </w:r>
      <w:r>
        <w:rPr>
          <w:lang w:val="en-US"/>
        </w:rPr>
        <w:t>notification</w:t>
      </w:r>
      <w:r w:rsidR="00761745">
        <w:rPr>
          <w:lang w:val="en-US"/>
        </w:rPr>
        <w:t xml:space="preserve"> exotic diseases</w:t>
      </w:r>
      <w:r w:rsidR="00AB71BB">
        <w:rPr>
          <w:lang w:val="en-US"/>
        </w:rPr>
        <w:t>.</w:t>
      </w:r>
      <w:proofErr w:type="gramEnd"/>
    </w:p>
    <w:p w:rsidR="00347882" w:rsidRDefault="00347882" w:rsidP="00AB71BB">
      <w:pPr>
        <w:rPr>
          <w:lang w:val="en-US"/>
        </w:rPr>
      </w:pPr>
      <w:proofErr w:type="gramStart"/>
      <w:r>
        <w:rPr>
          <w:lang w:val="en-US"/>
        </w:rPr>
        <w:t>To evaluate the LVV staff preparedness, knowledge and skills.</w:t>
      </w:r>
      <w:proofErr w:type="gramEnd"/>
    </w:p>
    <w:p w:rsidR="00AB71BB" w:rsidRDefault="00FB7342">
      <w:pPr>
        <w:rPr>
          <w:lang w:val="en-US"/>
        </w:rPr>
      </w:pPr>
      <w:proofErr w:type="gramStart"/>
      <w:r>
        <w:rPr>
          <w:lang w:val="en-US"/>
        </w:rPr>
        <w:t xml:space="preserve">To </w:t>
      </w:r>
      <w:r w:rsidR="00761745">
        <w:rPr>
          <w:lang w:val="en-US"/>
        </w:rPr>
        <w:t>revise</w:t>
      </w:r>
      <w:r w:rsidR="00AB71BB">
        <w:rPr>
          <w:lang w:val="en-US"/>
        </w:rPr>
        <w:t xml:space="preserve"> </w:t>
      </w:r>
      <w:r w:rsidR="00761745">
        <w:rPr>
          <w:lang w:val="en-US"/>
        </w:rPr>
        <w:t>and</w:t>
      </w:r>
      <w:r w:rsidR="00AB71BB">
        <w:rPr>
          <w:lang w:val="en-US"/>
        </w:rPr>
        <w:t xml:space="preserve"> amend the </w:t>
      </w:r>
      <w:r w:rsidR="00347882">
        <w:rPr>
          <w:lang w:val="en-US"/>
        </w:rPr>
        <w:t xml:space="preserve">written protocols and </w:t>
      </w:r>
      <w:r w:rsidR="00AB71BB">
        <w:rPr>
          <w:lang w:val="en-US"/>
        </w:rPr>
        <w:t xml:space="preserve">contingency plan of the country </w:t>
      </w:r>
      <w:r w:rsidR="00761745">
        <w:rPr>
          <w:lang w:val="en-US"/>
        </w:rPr>
        <w:t xml:space="preserve">after </w:t>
      </w:r>
      <w:r w:rsidR="00AB71BB">
        <w:rPr>
          <w:lang w:val="en-US"/>
        </w:rPr>
        <w:t xml:space="preserve">an </w:t>
      </w:r>
      <w:r w:rsidR="00761745">
        <w:rPr>
          <w:lang w:val="en-US"/>
        </w:rPr>
        <w:t>introduction of exotic disease</w:t>
      </w:r>
      <w:r w:rsidR="00AB71BB">
        <w:rPr>
          <w:lang w:val="en-US"/>
        </w:rPr>
        <w:t>.</w:t>
      </w:r>
      <w:proofErr w:type="gramEnd"/>
    </w:p>
    <w:p w:rsidR="00AB71BB" w:rsidRPr="00761745" w:rsidRDefault="00761745" w:rsidP="00AB71BB">
      <w:pPr>
        <w:rPr>
          <w:b/>
          <w:color w:val="0070C0"/>
          <w:lang w:val="en-US"/>
        </w:rPr>
      </w:pPr>
      <w:r>
        <w:rPr>
          <w:b/>
          <w:color w:val="0070C0"/>
          <w:lang w:val="en-US"/>
        </w:rPr>
        <w:t xml:space="preserve">Description and </w:t>
      </w:r>
      <w:r w:rsidRPr="00761745">
        <w:rPr>
          <w:b/>
          <w:color w:val="0070C0"/>
          <w:lang w:val="en-US"/>
        </w:rPr>
        <w:t>Participants</w:t>
      </w:r>
      <w:r>
        <w:rPr>
          <w:b/>
          <w:color w:val="0070C0"/>
          <w:lang w:val="en-US"/>
        </w:rPr>
        <w:t>:</w:t>
      </w:r>
    </w:p>
    <w:p w:rsidR="007945F1" w:rsidRDefault="00761745">
      <w:pPr>
        <w:rPr>
          <w:lang w:val="en-US"/>
        </w:rPr>
      </w:pPr>
      <w:r>
        <w:rPr>
          <w:lang w:val="en-US"/>
        </w:rPr>
        <w:t xml:space="preserve">The </w:t>
      </w:r>
      <w:r w:rsidR="00F61DB4">
        <w:rPr>
          <w:lang w:val="en-US"/>
        </w:rPr>
        <w:t>exercise</w:t>
      </w:r>
      <w:r>
        <w:rPr>
          <w:lang w:val="en-US"/>
        </w:rPr>
        <w:t xml:space="preserve"> should be </w:t>
      </w:r>
      <w:r w:rsidR="007945F1">
        <w:rPr>
          <w:lang w:val="en-US"/>
        </w:rPr>
        <w:t xml:space="preserve">conceived as a workshop and </w:t>
      </w:r>
      <w:r w:rsidR="00AB71BB">
        <w:rPr>
          <w:lang w:val="en-US"/>
        </w:rPr>
        <w:t xml:space="preserve">should </w:t>
      </w:r>
      <w:r>
        <w:rPr>
          <w:lang w:val="en-US"/>
        </w:rPr>
        <w:t xml:space="preserve">consist of at </w:t>
      </w:r>
      <w:r w:rsidR="00AB71BB">
        <w:rPr>
          <w:lang w:val="en-US"/>
        </w:rPr>
        <w:t>l</w:t>
      </w:r>
      <w:r>
        <w:rPr>
          <w:lang w:val="en-US"/>
        </w:rPr>
        <w:t>e</w:t>
      </w:r>
      <w:r w:rsidR="00AB71BB">
        <w:rPr>
          <w:lang w:val="en-US"/>
        </w:rPr>
        <w:t>ast 2 full</w:t>
      </w:r>
      <w:r w:rsidR="00347882">
        <w:rPr>
          <w:lang w:val="en-US"/>
        </w:rPr>
        <w:t xml:space="preserve"> days</w:t>
      </w:r>
      <w:r w:rsidR="007945F1">
        <w:rPr>
          <w:lang w:val="en-US"/>
        </w:rPr>
        <w:t xml:space="preserve">. </w:t>
      </w:r>
    </w:p>
    <w:p w:rsidR="002556DE" w:rsidRDefault="007945F1">
      <w:pPr>
        <w:rPr>
          <w:lang w:val="en-US"/>
        </w:rPr>
      </w:pPr>
      <w:r>
        <w:rPr>
          <w:lang w:val="en-US"/>
        </w:rPr>
        <w:t>A</w:t>
      </w:r>
      <w:r w:rsidR="00AB71BB">
        <w:rPr>
          <w:lang w:val="en-US"/>
        </w:rPr>
        <w:t xml:space="preserve">ll the </w:t>
      </w:r>
      <w:r>
        <w:rPr>
          <w:lang w:val="en-US"/>
        </w:rPr>
        <w:t>relevant</w:t>
      </w:r>
      <w:r w:rsidR="00AB71BB">
        <w:rPr>
          <w:lang w:val="en-US"/>
        </w:rPr>
        <w:t xml:space="preserve"> staff from LVV </w:t>
      </w:r>
      <w:r>
        <w:rPr>
          <w:lang w:val="en-US"/>
        </w:rPr>
        <w:t>should</w:t>
      </w:r>
      <w:r w:rsidR="00AB71BB">
        <w:rPr>
          <w:lang w:val="en-US"/>
        </w:rPr>
        <w:t xml:space="preserve"> attend it. It is also recommend</w:t>
      </w:r>
      <w:r w:rsidR="00347882">
        <w:rPr>
          <w:lang w:val="en-US"/>
        </w:rPr>
        <w:t>ed</w:t>
      </w:r>
      <w:r w:rsidR="00AB71BB">
        <w:rPr>
          <w:lang w:val="en-US"/>
        </w:rPr>
        <w:t xml:space="preserve"> to </w:t>
      </w:r>
      <w:r>
        <w:rPr>
          <w:lang w:val="en-US"/>
        </w:rPr>
        <w:t>involve</w:t>
      </w:r>
      <w:r w:rsidR="00AB71BB">
        <w:rPr>
          <w:lang w:val="en-US"/>
        </w:rPr>
        <w:t xml:space="preserve"> the </w:t>
      </w:r>
      <w:r w:rsidR="00AB71BB" w:rsidRPr="00AB71BB">
        <w:rPr>
          <w:lang w:val="en-US"/>
        </w:rPr>
        <w:t>law enforcement agencies</w:t>
      </w:r>
      <w:r>
        <w:rPr>
          <w:lang w:val="en-US"/>
        </w:rPr>
        <w:t>, counting on with the participation from</w:t>
      </w:r>
      <w:r w:rsidR="00AB71BB">
        <w:rPr>
          <w:lang w:val="en-US"/>
        </w:rPr>
        <w:t xml:space="preserve"> either their representative</w:t>
      </w:r>
      <w:r>
        <w:rPr>
          <w:lang w:val="en-US"/>
        </w:rPr>
        <w:t>s</w:t>
      </w:r>
      <w:r w:rsidR="00AB71BB">
        <w:rPr>
          <w:lang w:val="en-US"/>
        </w:rPr>
        <w:t xml:space="preserve"> and/or staff</w:t>
      </w:r>
      <w:r>
        <w:rPr>
          <w:lang w:val="en-US"/>
        </w:rPr>
        <w:t xml:space="preserve">; </w:t>
      </w:r>
      <w:r w:rsidR="00AB71BB">
        <w:rPr>
          <w:lang w:val="en-US"/>
        </w:rPr>
        <w:t xml:space="preserve">as in a real life scenario they would take part enforcing the animal </w:t>
      </w:r>
      <w:r>
        <w:rPr>
          <w:lang w:val="en-US"/>
        </w:rPr>
        <w:t>movements</w:t>
      </w:r>
      <w:r w:rsidR="00AB71BB">
        <w:rPr>
          <w:lang w:val="en-US"/>
        </w:rPr>
        <w:t xml:space="preserve"> rest</w:t>
      </w:r>
      <w:r>
        <w:rPr>
          <w:lang w:val="en-US"/>
        </w:rPr>
        <w:t xml:space="preserve">rictions </w:t>
      </w:r>
      <w:r w:rsidR="00AB71BB">
        <w:rPr>
          <w:lang w:val="en-US"/>
        </w:rPr>
        <w:t xml:space="preserve">or prosecuting any </w:t>
      </w:r>
      <w:r>
        <w:rPr>
          <w:lang w:val="en-US"/>
        </w:rPr>
        <w:t>relevant</w:t>
      </w:r>
      <w:r w:rsidR="00AB71BB">
        <w:rPr>
          <w:lang w:val="en-US"/>
        </w:rPr>
        <w:t xml:space="preserve"> </w:t>
      </w:r>
      <w:r>
        <w:rPr>
          <w:lang w:val="en-US"/>
        </w:rPr>
        <w:t>offence</w:t>
      </w:r>
      <w:r w:rsidR="00AB71BB">
        <w:rPr>
          <w:lang w:val="en-US"/>
        </w:rPr>
        <w:t xml:space="preserve"> </w:t>
      </w:r>
      <w:r>
        <w:rPr>
          <w:lang w:val="en-US"/>
        </w:rPr>
        <w:t xml:space="preserve">according to the </w:t>
      </w:r>
      <w:r w:rsidR="00AB71BB">
        <w:rPr>
          <w:lang w:val="en-US"/>
        </w:rPr>
        <w:t xml:space="preserve">Animal </w:t>
      </w:r>
      <w:r>
        <w:rPr>
          <w:lang w:val="en-US"/>
        </w:rPr>
        <w:t>Health</w:t>
      </w:r>
      <w:r w:rsidR="00AB71BB">
        <w:rPr>
          <w:lang w:val="en-US"/>
        </w:rPr>
        <w:t xml:space="preserve"> acts. </w:t>
      </w:r>
      <w:r>
        <w:rPr>
          <w:lang w:val="en-US"/>
        </w:rPr>
        <w:t xml:space="preserve">It should be considered to invite </w:t>
      </w:r>
      <w:r w:rsidR="00AB71BB">
        <w:rPr>
          <w:lang w:val="en-US"/>
        </w:rPr>
        <w:t>any relevant nation</w:t>
      </w:r>
      <w:r w:rsidR="00347882">
        <w:rPr>
          <w:lang w:val="en-US"/>
        </w:rPr>
        <w:t>al</w:t>
      </w:r>
      <w:r w:rsidR="00AB71BB">
        <w:rPr>
          <w:lang w:val="en-US"/>
        </w:rPr>
        <w:t xml:space="preserve"> expert</w:t>
      </w:r>
      <w:r>
        <w:rPr>
          <w:lang w:val="en-US"/>
        </w:rPr>
        <w:t>s</w:t>
      </w:r>
      <w:r w:rsidR="00AB71BB">
        <w:rPr>
          <w:lang w:val="en-US"/>
        </w:rPr>
        <w:t xml:space="preserve"> in the topic, </w:t>
      </w:r>
      <w:r>
        <w:rPr>
          <w:lang w:val="en-US"/>
        </w:rPr>
        <w:t>such as the previous</w:t>
      </w:r>
      <w:r w:rsidR="002556DE">
        <w:rPr>
          <w:lang w:val="en-US"/>
        </w:rPr>
        <w:t xml:space="preserve"> CVO</w:t>
      </w:r>
      <w:r w:rsidR="002556DE" w:rsidRPr="00F61DB4">
        <w:rPr>
          <w:lang w:val="en-US"/>
        </w:rPr>
        <w:t xml:space="preserve"> Dr. Edmund F. Rozenblad. </w:t>
      </w:r>
      <w:r w:rsidR="00AB71BB">
        <w:rPr>
          <w:lang w:val="en-US"/>
        </w:rPr>
        <w:t xml:space="preserve">It is also </w:t>
      </w:r>
      <w:r>
        <w:rPr>
          <w:lang w:val="en-US"/>
        </w:rPr>
        <w:t>recommended</w:t>
      </w:r>
      <w:r w:rsidR="00AB71BB">
        <w:rPr>
          <w:lang w:val="en-US"/>
        </w:rPr>
        <w:t xml:space="preserve"> to</w:t>
      </w:r>
      <w:r>
        <w:rPr>
          <w:lang w:val="en-US"/>
        </w:rPr>
        <w:t xml:space="preserve"> invite representatives </w:t>
      </w:r>
      <w:r w:rsidR="002556DE">
        <w:rPr>
          <w:lang w:val="en-US"/>
        </w:rPr>
        <w:t xml:space="preserve">of </w:t>
      </w:r>
      <w:r>
        <w:rPr>
          <w:lang w:val="en-US"/>
        </w:rPr>
        <w:t>international</w:t>
      </w:r>
      <w:r w:rsidR="002556DE">
        <w:rPr>
          <w:lang w:val="en-US"/>
        </w:rPr>
        <w:t xml:space="preserve"> Agencies </w:t>
      </w:r>
      <w:r>
        <w:rPr>
          <w:lang w:val="en-US"/>
        </w:rPr>
        <w:t>such as</w:t>
      </w:r>
      <w:r w:rsidR="002556DE">
        <w:rPr>
          <w:lang w:val="en-US"/>
        </w:rPr>
        <w:t xml:space="preserve"> PAHO, FAO and OIE.</w:t>
      </w:r>
      <w:r w:rsidR="00D927CA">
        <w:rPr>
          <w:lang w:val="en-US"/>
        </w:rPr>
        <w:t xml:space="preserve"> Also organizations of farmers need be invited </w:t>
      </w:r>
      <w:r w:rsidR="00D927CA" w:rsidRPr="00D927CA">
        <w:rPr>
          <w:lang w:val="en-US"/>
        </w:rPr>
        <w:t>to raise awareness</w:t>
      </w:r>
      <w:r w:rsidR="00D927CA">
        <w:rPr>
          <w:lang w:val="en-US"/>
        </w:rPr>
        <w:t>…</w:t>
      </w:r>
    </w:p>
    <w:p w:rsidR="002556DE" w:rsidRDefault="002556DE">
      <w:pPr>
        <w:rPr>
          <w:b/>
          <w:color w:val="0070C0"/>
          <w:lang w:val="en-US"/>
        </w:rPr>
      </w:pPr>
      <w:r w:rsidRPr="007945F1">
        <w:rPr>
          <w:b/>
          <w:color w:val="0070C0"/>
          <w:lang w:val="en-US"/>
        </w:rPr>
        <w:t>Activities:</w:t>
      </w:r>
    </w:p>
    <w:p w:rsidR="00F61DB4" w:rsidRPr="00F61DB4" w:rsidRDefault="00F61DB4">
      <w:pPr>
        <w:rPr>
          <w:lang w:val="en-US"/>
        </w:rPr>
      </w:pPr>
      <w:r>
        <w:rPr>
          <w:lang w:val="en-US"/>
        </w:rPr>
        <w:t xml:space="preserve">Bellow </w:t>
      </w:r>
      <w:r w:rsidRPr="00F61DB4">
        <w:rPr>
          <w:lang w:val="en-US"/>
        </w:rPr>
        <w:t>the</w:t>
      </w:r>
      <w:r>
        <w:rPr>
          <w:lang w:val="en-US"/>
        </w:rPr>
        <w:t>re</w:t>
      </w:r>
      <w:r w:rsidRPr="00F61DB4">
        <w:rPr>
          <w:lang w:val="en-US"/>
        </w:rPr>
        <w:t xml:space="preserve"> is a list of the essential activities that need </w:t>
      </w:r>
      <w:r>
        <w:rPr>
          <w:lang w:val="en-US"/>
        </w:rPr>
        <w:t>to be included in the workshop:</w:t>
      </w:r>
    </w:p>
    <w:p w:rsidR="00B078C9" w:rsidRPr="00F61DB4" w:rsidRDefault="005D104F" w:rsidP="00F61DB4">
      <w:pPr>
        <w:pStyle w:val="ListParagraph"/>
        <w:numPr>
          <w:ilvl w:val="0"/>
          <w:numId w:val="1"/>
        </w:numPr>
        <w:rPr>
          <w:lang w:val="en-US"/>
        </w:rPr>
      </w:pPr>
      <w:r w:rsidRPr="00F61DB4">
        <w:rPr>
          <w:lang w:val="en-US"/>
        </w:rPr>
        <w:t xml:space="preserve">To </w:t>
      </w:r>
      <w:r w:rsidR="00347882">
        <w:rPr>
          <w:lang w:val="en-US"/>
        </w:rPr>
        <w:t xml:space="preserve">communicate to the </w:t>
      </w:r>
      <w:r w:rsidR="00347882" w:rsidRPr="00F61DB4">
        <w:rPr>
          <w:lang w:val="en-US"/>
        </w:rPr>
        <w:t>world organisation for animal health</w:t>
      </w:r>
      <w:r w:rsidR="00347882">
        <w:rPr>
          <w:lang w:val="en-US"/>
        </w:rPr>
        <w:t xml:space="preserve"> (OIE) that the simulation exercise will take place,</w:t>
      </w:r>
      <w:r w:rsidR="00347882" w:rsidRPr="00F61DB4">
        <w:rPr>
          <w:lang w:val="en-US"/>
        </w:rPr>
        <w:t xml:space="preserve"> </w:t>
      </w:r>
      <w:r w:rsidRPr="00F61DB4">
        <w:rPr>
          <w:lang w:val="en-US"/>
        </w:rPr>
        <w:t xml:space="preserve">at least </w:t>
      </w:r>
      <w:r w:rsidR="00B078C9" w:rsidRPr="00F61DB4">
        <w:rPr>
          <w:lang w:val="en-US"/>
        </w:rPr>
        <w:t xml:space="preserve">3 weeks </w:t>
      </w:r>
      <w:r w:rsidR="00347882">
        <w:rPr>
          <w:lang w:val="en-US"/>
        </w:rPr>
        <w:t xml:space="preserve">prior its realization, for the OIE to disseminate the news and to minimize international misunderstandings . </w:t>
      </w:r>
    </w:p>
    <w:p w:rsidR="00F61DB4" w:rsidRPr="00F61DB4" w:rsidRDefault="00F61DB4" w:rsidP="00F61DB4">
      <w:pPr>
        <w:pStyle w:val="ListParagraph"/>
        <w:numPr>
          <w:ilvl w:val="0"/>
          <w:numId w:val="1"/>
        </w:numPr>
        <w:rPr>
          <w:lang w:val="en-US"/>
        </w:rPr>
      </w:pPr>
      <w:r w:rsidRPr="00F61DB4">
        <w:rPr>
          <w:lang w:val="en-US"/>
        </w:rPr>
        <w:t>To arrange the organization of the workshop, including both field (farm/abattoir) and destock activities, agenda and invitations for the participants and speak</w:t>
      </w:r>
      <w:r w:rsidR="00347882">
        <w:rPr>
          <w:lang w:val="en-US"/>
        </w:rPr>
        <w:t>er</w:t>
      </w:r>
      <w:r w:rsidRPr="00F61DB4">
        <w:rPr>
          <w:lang w:val="en-US"/>
        </w:rPr>
        <w:t xml:space="preserve">s. </w:t>
      </w:r>
    </w:p>
    <w:p w:rsidR="00F61DB4" w:rsidRPr="00F61DB4" w:rsidRDefault="00F61DB4" w:rsidP="00F61DB4">
      <w:pPr>
        <w:pStyle w:val="ListParagraph"/>
        <w:numPr>
          <w:ilvl w:val="0"/>
          <w:numId w:val="1"/>
        </w:numPr>
        <w:rPr>
          <w:lang w:val="en-US"/>
        </w:rPr>
      </w:pPr>
      <w:r w:rsidRPr="00F61DB4">
        <w:rPr>
          <w:lang w:val="en-US"/>
        </w:rPr>
        <w:t xml:space="preserve">To elaborate </w:t>
      </w:r>
      <w:r w:rsidR="00347882">
        <w:rPr>
          <w:lang w:val="en-US"/>
        </w:rPr>
        <w:t xml:space="preserve">a </w:t>
      </w:r>
      <w:r w:rsidRPr="00F61DB4">
        <w:rPr>
          <w:lang w:val="en-US"/>
        </w:rPr>
        <w:t xml:space="preserve">“simulated” and plausible scenario for the introduction of the exotic pathogen. This “set up” need to be clear and precise, focused mainly on identifying the place where the suspicion is located and the circumstances (e.g. clinical signs, people involved, </w:t>
      </w:r>
      <w:proofErr w:type="spellStart"/>
      <w:r w:rsidRPr="00F61DB4">
        <w:rPr>
          <w:lang w:val="en-US"/>
        </w:rPr>
        <w:t>etc</w:t>
      </w:r>
      <w:proofErr w:type="spellEnd"/>
      <w:r w:rsidRPr="00F61DB4">
        <w:rPr>
          <w:lang w:val="en-US"/>
        </w:rPr>
        <w:t xml:space="preserve">) by when the veterinary services first learn about it. At that point, once the suspicion is reported to the veterinary services, is when the simulation exercise starts </w:t>
      </w:r>
    </w:p>
    <w:p w:rsidR="002556DE" w:rsidRPr="00F61DB4" w:rsidRDefault="005D104F" w:rsidP="00F61DB4">
      <w:pPr>
        <w:pStyle w:val="ListParagraph"/>
        <w:numPr>
          <w:ilvl w:val="0"/>
          <w:numId w:val="1"/>
        </w:numPr>
        <w:rPr>
          <w:lang w:val="en-US"/>
        </w:rPr>
      </w:pPr>
      <w:r w:rsidRPr="00F61DB4">
        <w:rPr>
          <w:lang w:val="en-US"/>
        </w:rPr>
        <w:t>To o</w:t>
      </w:r>
      <w:r w:rsidR="002556DE" w:rsidRPr="00F61DB4">
        <w:rPr>
          <w:lang w:val="en-US"/>
        </w:rPr>
        <w:t>rganize groups to review the contingency</w:t>
      </w:r>
      <w:r w:rsidR="00F61DB4">
        <w:rPr>
          <w:lang w:val="en-US"/>
        </w:rPr>
        <w:t xml:space="preserve"> plan. I</w:t>
      </w:r>
      <w:r w:rsidR="002556DE" w:rsidRPr="00F61DB4">
        <w:rPr>
          <w:lang w:val="en-US"/>
        </w:rPr>
        <w:t>deally</w:t>
      </w:r>
      <w:r w:rsidR="00F61DB4">
        <w:rPr>
          <w:lang w:val="en-US"/>
        </w:rPr>
        <w:t>,</w:t>
      </w:r>
      <w:r w:rsidR="002556DE" w:rsidRPr="00F61DB4">
        <w:rPr>
          <w:lang w:val="en-US"/>
        </w:rPr>
        <w:t xml:space="preserve"> the </w:t>
      </w:r>
      <w:r w:rsidRPr="00F61DB4">
        <w:rPr>
          <w:lang w:val="en-US"/>
        </w:rPr>
        <w:t>groups</w:t>
      </w:r>
      <w:r w:rsidR="002556DE" w:rsidRPr="00F61DB4">
        <w:rPr>
          <w:lang w:val="en-US"/>
        </w:rPr>
        <w:t xml:space="preserve"> </w:t>
      </w:r>
      <w:r w:rsidR="00F61DB4">
        <w:rPr>
          <w:lang w:val="en-US"/>
        </w:rPr>
        <w:t>should be split into</w:t>
      </w:r>
      <w:r w:rsidR="002556DE" w:rsidRPr="00F61DB4">
        <w:rPr>
          <w:lang w:val="en-US"/>
        </w:rPr>
        <w:t xml:space="preserve"> subjects </w:t>
      </w:r>
      <w:r w:rsidRPr="00F61DB4">
        <w:rPr>
          <w:lang w:val="en-US"/>
        </w:rPr>
        <w:t>according to the expertise</w:t>
      </w:r>
      <w:r w:rsidR="002556DE" w:rsidRPr="00F61DB4">
        <w:rPr>
          <w:lang w:val="en-US"/>
        </w:rPr>
        <w:t xml:space="preserve"> of the participant and the </w:t>
      </w:r>
      <w:r w:rsidRPr="00F61DB4">
        <w:rPr>
          <w:lang w:val="en-US"/>
        </w:rPr>
        <w:t>section</w:t>
      </w:r>
      <w:r w:rsidR="00F61DB4">
        <w:rPr>
          <w:lang w:val="en-US"/>
        </w:rPr>
        <w:t>s</w:t>
      </w:r>
      <w:r w:rsidR="002556DE" w:rsidRPr="00F61DB4">
        <w:rPr>
          <w:lang w:val="en-US"/>
        </w:rPr>
        <w:t xml:space="preserve"> </w:t>
      </w:r>
      <w:r w:rsidRPr="00F61DB4">
        <w:rPr>
          <w:lang w:val="en-US"/>
        </w:rPr>
        <w:t>of</w:t>
      </w:r>
      <w:r w:rsidR="002556DE" w:rsidRPr="00F61DB4">
        <w:rPr>
          <w:lang w:val="en-US"/>
        </w:rPr>
        <w:t xml:space="preserve"> the conti</w:t>
      </w:r>
      <w:r w:rsidRPr="00F61DB4">
        <w:rPr>
          <w:lang w:val="en-US"/>
        </w:rPr>
        <w:t xml:space="preserve">ngency </w:t>
      </w:r>
      <w:r w:rsidR="002556DE" w:rsidRPr="00F61DB4">
        <w:rPr>
          <w:lang w:val="en-US"/>
        </w:rPr>
        <w:t xml:space="preserve">plan (notification, </w:t>
      </w:r>
      <w:r w:rsidRPr="00F61DB4">
        <w:rPr>
          <w:lang w:val="en-US"/>
        </w:rPr>
        <w:t>diagnosis</w:t>
      </w:r>
      <w:r w:rsidR="002556DE" w:rsidRPr="00F61DB4">
        <w:rPr>
          <w:lang w:val="en-US"/>
        </w:rPr>
        <w:t xml:space="preserve"> and </w:t>
      </w:r>
      <w:r w:rsidRPr="00F61DB4">
        <w:rPr>
          <w:lang w:val="en-US"/>
        </w:rPr>
        <w:t>differentials</w:t>
      </w:r>
      <w:r w:rsidR="002556DE" w:rsidRPr="00F61DB4">
        <w:rPr>
          <w:lang w:val="en-US"/>
        </w:rPr>
        <w:t xml:space="preserve">, </w:t>
      </w:r>
      <w:r w:rsidRPr="00F61DB4">
        <w:rPr>
          <w:lang w:val="en-US"/>
        </w:rPr>
        <w:t>quarantine activities</w:t>
      </w:r>
      <w:r w:rsidR="002556DE" w:rsidRPr="00F61DB4">
        <w:rPr>
          <w:lang w:val="en-US"/>
        </w:rPr>
        <w:t xml:space="preserve">, </w:t>
      </w:r>
      <w:r w:rsidRPr="00F61DB4">
        <w:rPr>
          <w:lang w:val="en-US"/>
        </w:rPr>
        <w:t>epidemiological</w:t>
      </w:r>
      <w:r w:rsidR="002556DE" w:rsidRPr="00F61DB4">
        <w:rPr>
          <w:lang w:val="en-US"/>
        </w:rPr>
        <w:t xml:space="preserve"> investigation, etc</w:t>
      </w:r>
      <w:r w:rsidRPr="00F61DB4">
        <w:rPr>
          <w:lang w:val="en-US"/>
        </w:rPr>
        <w:t>.</w:t>
      </w:r>
      <w:r w:rsidR="002556DE" w:rsidRPr="00F61DB4">
        <w:rPr>
          <w:lang w:val="en-US"/>
        </w:rPr>
        <w:t>).</w:t>
      </w:r>
    </w:p>
    <w:p w:rsidR="00070022" w:rsidRPr="006F4960" w:rsidRDefault="00070022" w:rsidP="006F4960">
      <w:pPr>
        <w:pStyle w:val="ListParagraph"/>
        <w:numPr>
          <w:ilvl w:val="0"/>
          <w:numId w:val="1"/>
        </w:numPr>
        <w:rPr>
          <w:lang w:val="en-US"/>
        </w:rPr>
      </w:pPr>
      <w:r w:rsidRPr="006F4960">
        <w:rPr>
          <w:lang w:val="en-US"/>
        </w:rPr>
        <w:lastRenderedPageBreak/>
        <w:t xml:space="preserve">To </w:t>
      </w:r>
      <w:r w:rsidR="00324B69" w:rsidRPr="006F4960">
        <w:rPr>
          <w:lang w:val="en-US"/>
        </w:rPr>
        <w:t>make sure the s</w:t>
      </w:r>
      <w:r w:rsidR="005D104F" w:rsidRPr="006F4960">
        <w:rPr>
          <w:lang w:val="en-US"/>
        </w:rPr>
        <w:t>imula</w:t>
      </w:r>
      <w:r w:rsidR="00324B69" w:rsidRPr="006F4960">
        <w:rPr>
          <w:lang w:val="en-US"/>
        </w:rPr>
        <w:t xml:space="preserve">tion exercise </w:t>
      </w:r>
      <w:r w:rsidR="00347882">
        <w:rPr>
          <w:lang w:val="en-US"/>
        </w:rPr>
        <w:t xml:space="preserve">deals with and </w:t>
      </w:r>
      <w:r w:rsidR="00324B69" w:rsidRPr="006F4960">
        <w:rPr>
          <w:lang w:val="en-US"/>
        </w:rPr>
        <w:t>evaluates the following actions:</w:t>
      </w:r>
    </w:p>
    <w:p w:rsidR="00070022" w:rsidRPr="00324B69" w:rsidRDefault="00070022" w:rsidP="00324B69">
      <w:pPr>
        <w:pStyle w:val="ListParagraph"/>
        <w:numPr>
          <w:ilvl w:val="0"/>
          <w:numId w:val="2"/>
        </w:numPr>
        <w:rPr>
          <w:lang w:val="en-US"/>
        </w:rPr>
      </w:pPr>
      <w:r w:rsidRPr="00324B69">
        <w:rPr>
          <w:lang w:val="en-US"/>
        </w:rPr>
        <w:t>Immediate action</w:t>
      </w:r>
      <w:r w:rsidR="00324B69">
        <w:rPr>
          <w:lang w:val="en-US"/>
        </w:rPr>
        <w:t>s</w:t>
      </w:r>
      <w:r w:rsidRPr="00324B69">
        <w:rPr>
          <w:lang w:val="en-US"/>
        </w:rPr>
        <w:t xml:space="preserve"> after reporting, revise the chain of command and who do w</w:t>
      </w:r>
      <w:r w:rsidR="00347882">
        <w:rPr>
          <w:lang w:val="en-US"/>
        </w:rPr>
        <w:t>hat.</w:t>
      </w:r>
    </w:p>
    <w:p w:rsidR="00070022" w:rsidRPr="00324B69" w:rsidRDefault="00070022" w:rsidP="00324B69">
      <w:pPr>
        <w:pStyle w:val="ListParagraph"/>
        <w:numPr>
          <w:ilvl w:val="0"/>
          <w:numId w:val="2"/>
        </w:numPr>
        <w:rPr>
          <w:lang w:val="en-US"/>
        </w:rPr>
      </w:pPr>
      <w:r w:rsidRPr="00324B69">
        <w:rPr>
          <w:lang w:val="en-US"/>
        </w:rPr>
        <w:t xml:space="preserve">Farm visit, </w:t>
      </w:r>
      <w:r w:rsidR="00B078C9" w:rsidRPr="00324B69">
        <w:rPr>
          <w:lang w:val="en-US"/>
        </w:rPr>
        <w:t>animal</w:t>
      </w:r>
      <w:r w:rsidRPr="00324B69">
        <w:rPr>
          <w:lang w:val="en-US"/>
        </w:rPr>
        <w:t xml:space="preserve"> </w:t>
      </w:r>
      <w:r w:rsidR="00B078C9" w:rsidRPr="00324B69">
        <w:rPr>
          <w:lang w:val="en-US"/>
        </w:rPr>
        <w:t>inspections</w:t>
      </w:r>
      <w:r w:rsidRPr="00324B69">
        <w:rPr>
          <w:lang w:val="en-US"/>
        </w:rPr>
        <w:t xml:space="preserve"> and </w:t>
      </w:r>
      <w:r w:rsidR="00B078C9" w:rsidRPr="00324B69">
        <w:rPr>
          <w:lang w:val="en-US"/>
        </w:rPr>
        <w:t>diagnostic</w:t>
      </w:r>
      <w:r w:rsidRPr="00324B69">
        <w:rPr>
          <w:lang w:val="en-US"/>
        </w:rPr>
        <w:t xml:space="preserve"> samples collection.  </w:t>
      </w:r>
    </w:p>
    <w:p w:rsidR="00070022" w:rsidRPr="00324B69" w:rsidRDefault="00070022" w:rsidP="00324B69">
      <w:pPr>
        <w:pStyle w:val="ListParagraph"/>
        <w:numPr>
          <w:ilvl w:val="0"/>
          <w:numId w:val="2"/>
        </w:numPr>
        <w:rPr>
          <w:lang w:val="en-US"/>
        </w:rPr>
      </w:pPr>
      <w:r w:rsidRPr="00324B69">
        <w:rPr>
          <w:lang w:val="en-US"/>
        </w:rPr>
        <w:t xml:space="preserve">Epidemiological investigation including </w:t>
      </w:r>
      <w:r w:rsidR="00347882" w:rsidRPr="00324B69">
        <w:rPr>
          <w:lang w:val="en-US"/>
        </w:rPr>
        <w:t xml:space="preserve">tracking </w:t>
      </w:r>
      <w:r w:rsidR="00347882">
        <w:rPr>
          <w:lang w:val="en-US"/>
        </w:rPr>
        <w:t xml:space="preserve">animal </w:t>
      </w:r>
      <w:r w:rsidRPr="00324B69">
        <w:rPr>
          <w:lang w:val="en-US"/>
        </w:rPr>
        <w:t>contact</w:t>
      </w:r>
      <w:r w:rsidR="00324B69">
        <w:rPr>
          <w:lang w:val="en-US"/>
        </w:rPr>
        <w:t>.</w:t>
      </w:r>
    </w:p>
    <w:p w:rsidR="00070022" w:rsidRPr="00324B69" w:rsidRDefault="00324B69" w:rsidP="00324B69">
      <w:pPr>
        <w:pStyle w:val="ListParagraph"/>
        <w:numPr>
          <w:ilvl w:val="0"/>
          <w:numId w:val="2"/>
        </w:numPr>
        <w:rPr>
          <w:lang w:val="en-US"/>
        </w:rPr>
      </w:pPr>
      <w:r>
        <w:rPr>
          <w:lang w:val="en-US"/>
        </w:rPr>
        <w:t>Diagnostic l</w:t>
      </w:r>
      <w:r w:rsidR="00070022" w:rsidRPr="00324B69">
        <w:rPr>
          <w:lang w:val="en-US"/>
        </w:rPr>
        <w:t>aboratory work</w:t>
      </w:r>
      <w:r>
        <w:rPr>
          <w:lang w:val="en-US"/>
        </w:rPr>
        <w:t>.</w:t>
      </w:r>
      <w:r w:rsidR="00070022" w:rsidRPr="00324B69">
        <w:rPr>
          <w:lang w:val="en-US"/>
        </w:rPr>
        <w:t xml:space="preserve"> </w:t>
      </w:r>
    </w:p>
    <w:p w:rsidR="00070022" w:rsidRPr="00324B69" w:rsidRDefault="00B078C9" w:rsidP="00324B69">
      <w:pPr>
        <w:pStyle w:val="ListParagraph"/>
        <w:numPr>
          <w:ilvl w:val="0"/>
          <w:numId w:val="2"/>
        </w:numPr>
        <w:rPr>
          <w:lang w:val="en-US"/>
        </w:rPr>
      </w:pPr>
      <w:r w:rsidRPr="00324B69">
        <w:rPr>
          <w:lang w:val="en-US"/>
        </w:rPr>
        <w:t>Central</w:t>
      </w:r>
      <w:r w:rsidR="00070022" w:rsidRPr="00324B69">
        <w:rPr>
          <w:lang w:val="en-US"/>
        </w:rPr>
        <w:t xml:space="preserve"> action and coordination</w:t>
      </w:r>
      <w:r w:rsidR="00324B69">
        <w:rPr>
          <w:lang w:val="en-US"/>
        </w:rPr>
        <w:t xml:space="preserve"> including communications with</w:t>
      </w:r>
      <w:r w:rsidR="00070022" w:rsidRPr="00324B69">
        <w:rPr>
          <w:lang w:val="en-US"/>
        </w:rPr>
        <w:t xml:space="preserve"> </w:t>
      </w:r>
      <w:r w:rsidRPr="00324B69">
        <w:rPr>
          <w:lang w:val="en-US"/>
        </w:rPr>
        <w:t>neighboring</w:t>
      </w:r>
      <w:r w:rsidR="00070022" w:rsidRPr="00324B69">
        <w:rPr>
          <w:lang w:val="en-US"/>
        </w:rPr>
        <w:t xml:space="preserve"> countries and OIE</w:t>
      </w:r>
      <w:r w:rsidR="00324B69">
        <w:rPr>
          <w:lang w:val="en-US"/>
        </w:rPr>
        <w:t>.</w:t>
      </w:r>
    </w:p>
    <w:p w:rsidR="00B078C9" w:rsidRPr="006F4960" w:rsidRDefault="00E43227" w:rsidP="006F4960">
      <w:pPr>
        <w:pStyle w:val="ListParagraph"/>
        <w:numPr>
          <w:ilvl w:val="0"/>
          <w:numId w:val="1"/>
        </w:numPr>
        <w:rPr>
          <w:lang w:val="en-US"/>
        </w:rPr>
      </w:pPr>
      <w:r w:rsidRPr="006F4960">
        <w:rPr>
          <w:lang w:val="en-US"/>
        </w:rPr>
        <w:t xml:space="preserve">To carry out a wrapping at the end of the </w:t>
      </w:r>
      <w:r w:rsidR="006F4960" w:rsidRPr="006F4960">
        <w:rPr>
          <w:lang w:val="en-US"/>
        </w:rPr>
        <w:t>simulation</w:t>
      </w:r>
      <w:r w:rsidRPr="006F4960">
        <w:rPr>
          <w:lang w:val="en-US"/>
        </w:rPr>
        <w:t xml:space="preserve"> </w:t>
      </w:r>
      <w:r w:rsidR="006F4960" w:rsidRPr="006F4960">
        <w:rPr>
          <w:lang w:val="en-US"/>
        </w:rPr>
        <w:t>exercise</w:t>
      </w:r>
      <w:r w:rsidRPr="006F4960">
        <w:rPr>
          <w:lang w:val="en-US"/>
        </w:rPr>
        <w:t xml:space="preserve"> sharing all the </w:t>
      </w:r>
      <w:r w:rsidR="006F4960" w:rsidRPr="006F4960">
        <w:rPr>
          <w:lang w:val="en-US"/>
        </w:rPr>
        <w:t>lessons</w:t>
      </w:r>
      <w:r w:rsidRPr="006F4960">
        <w:rPr>
          <w:lang w:val="en-US"/>
        </w:rPr>
        <w:t xml:space="preserve"> learn</w:t>
      </w:r>
      <w:r w:rsidR="00347882">
        <w:rPr>
          <w:lang w:val="en-US"/>
        </w:rPr>
        <w:t>t</w:t>
      </w:r>
      <w:r w:rsidRPr="006F4960">
        <w:rPr>
          <w:lang w:val="en-US"/>
        </w:rPr>
        <w:t xml:space="preserve"> and revi</w:t>
      </w:r>
      <w:r w:rsidR="006F4960">
        <w:rPr>
          <w:lang w:val="en-US"/>
        </w:rPr>
        <w:t>si</w:t>
      </w:r>
      <w:r w:rsidRPr="006F4960">
        <w:rPr>
          <w:lang w:val="en-US"/>
        </w:rPr>
        <w:t xml:space="preserve">ng the </w:t>
      </w:r>
      <w:r w:rsidR="006F4960" w:rsidRPr="006F4960">
        <w:rPr>
          <w:lang w:val="en-US"/>
        </w:rPr>
        <w:t>feedback</w:t>
      </w:r>
      <w:r w:rsidRPr="006F4960">
        <w:rPr>
          <w:lang w:val="en-US"/>
        </w:rPr>
        <w:t xml:space="preserve"> </w:t>
      </w:r>
      <w:r w:rsidR="006F4960" w:rsidRPr="006F4960">
        <w:rPr>
          <w:lang w:val="en-US"/>
        </w:rPr>
        <w:t>of</w:t>
      </w:r>
      <w:r w:rsidRPr="006F4960">
        <w:rPr>
          <w:lang w:val="en-US"/>
        </w:rPr>
        <w:t xml:space="preserve"> both national and </w:t>
      </w:r>
      <w:proofErr w:type="gramStart"/>
      <w:r w:rsidRPr="006F4960">
        <w:rPr>
          <w:lang w:val="en-US"/>
        </w:rPr>
        <w:t>international  experts</w:t>
      </w:r>
      <w:proofErr w:type="gramEnd"/>
      <w:r w:rsidRPr="006F4960">
        <w:rPr>
          <w:lang w:val="en-US"/>
        </w:rPr>
        <w:t xml:space="preserve"> invited</w:t>
      </w:r>
      <w:r w:rsidR="00347882">
        <w:rPr>
          <w:lang w:val="en-US"/>
        </w:rPr>
        <w:t>.</w:t>
      </w:r>
      <w:r w:rsidRPr="006F4960">
        <w:rPr>
          <w:lang w:val="en-US"/>
        </w:rPr>
        <w:t xml:space="preserve">  </w:t>
      </w:r>
    </w:p>
    <w:p w:rsidR="00B078C9" w:rsidRPr="006F4960" w:rsidRDefault="00B078C9" w:rsidP="006F4960">
      <w:pPr>
        <w:pStyle w:val="ListParagraph"/>
        <w:numPr>
          <w:ilvl w:val="0"/>
          <w:numId w:val="1"/>
        </w:numPr>
        <w:rPr>
          <w:lang w:val="en-US"/>
        </w:rPr>
      </w:pPr>
      <w:r w:rsidRPr="006F4960">
        <w:rPr>
          <w:lang w:val="en-US"/>
        </w:rPr>
        <w:t>Elaborate a report of the simulation exercise</w:t>
      </w:r>
      <w:r w:rsidR="006F4960">
        <w:rPr>
          <w:lang w:val="en-US"/>
        </w:rPr>
        <w:t xml:space="preserve"> and t</w:t>
      </w:r>
      <w:r w:rsidRPr="006F4960">
        <w:rPr>
          <w:lang w:val="en-US"/>
        </w:rPr>
        <w:t>o</w:t>
      </w:r>
      <w:r w:rsidR="006F4960">
        <w:rPr>
          <w:lang w:val="en-US"/>
        </w:rPr>
        <w:t xml:space="preserve"> pro</w:t>
      </w:r>
      <w:r w:rsidRPr="006F4960">
        <w:rPr>
          <w:lang w:val="en-US"/>
        </w:rPr>
        <w:t xml:space="preserve">ceed with the </w:t>
      </w:r>
      <w:r w:rsidR="006F4960" w:rsidRPr="006F4960">
        <w:rPr>
          <w:lang w:val="en-US"/>
        </w:rPr>
        <w:t>relevant</w:t>
      </w:r>
      <w:r w:rsidRPr="006F4960">
        <w:rPr>
          <w:lang w:val="en-US"/>
        </w:rPr>
        <w:t xml:space="preserve"> </w:t>
      </w:r>
      <w:r w:rsidR="006F4960" w:rsidRPr="006F4960">
        <w:rPr>
          <w:lang w:val="en-US"/>
        </w:rPr>
        <w:t>amendmen</w:t>
      </w:r>
      <w:r w:rsidR="006F4960">
        <w:rPr>
          <w:lang w:val="en-US"/>
        </w:rPr>
        <w:t>t</w:t>
      </w:r>
      <w:r w:rsidR="006F4960" w:rsidRPr="006F4960">
        <w:rPr>
          <w:lang w:val="en-US"/>
        </w:rPr>
        <w:t>s</w:t>
      </w:r>
      <w:r w:rsidRPr="006F4960">
        <w:rPr>
          <w:lang w:val="en-US"/>
        </w:rPr>
        <w:t xml:space="preserve"> to the LVV contingency plan.</w:t>
      </w:r>
    </w:p>
    <w:p w:rsidR="00070022" w:rsidRPr="006F4960" w:rsidRDefault="00E43227">
      <w:pPr>
        <w:rPr>
          <w:b/>
          <w:color w:val="0070C0"/>
          <w:lang w:val="en-US"/>
        </w:rPr>
      </w:pPr>
      <w:r>
        <w:rPr>
          <w:lang w:val="en-US"/>
        </w:rPr>
        <w:t xml:space="preserve"> </w:t>
      </w:r>
      <w:r w:rsidR="00070022" w:rsidRPr="006F4960">
        <w:rPr>
          <w:b/>
          <w:color w:val="0070C0"/>
          <w:lang w:val="en-US"/>
        </w:rPr>
        <w:t>Material</w:t>
      </w:r>
      <w:r w:rsidR="006F4960">
        <w:rPr>
          <w:b/>
          <w:color w:val="0070C0"/>
          <w:lang w:val="en-US"/>
        </w:rPr>
        <w:t>:</w:t>
      </w:r>
      <w:r w:rsidR="00070022" w:rsidRPr="006F4960">
        <w:rPr>
          <w:b/>
          <w:color w:val="0070C0"/>
          <w:lang w:val="en-US"/>
        </w:rPr>
        <w:t xml:space="preserve"> </w:t>
      </w:r>
    </w:p>
    <w:p w:rsidR="00070022" w:rsidRDefault="00070022">
      <w:pPr>
        <w:rPr>
          <w:lang w:val="en-US"/>
        </w:rPr>
      </w:pPr>
      <w:proofErr w:type="gramStart"/>
      <w:r>
        <w:rPr>
          <w:lang w:val="en-US"/>
        </w:rPr>
        <w:t xml:space="preserve">Field kit and Printing documents (e.g. </w:t>
      </w:r>
      <w:r w:rsidR="006F4960">
        <w:rPr>
          <w:lang w:val="en-US"/>
        </w:rPr>
        <w:t>contingency</w:t>
      </w:r>
      <w:r>
        <w:rPr>
          <w:lang w:val="en-US"/>
        </w:rPr>
        <w:t xml:space="preserve"> plan, </w:t>
      </w:r>
      <w:r w:rsidR="006F4960">
        <w:rPr>
          <w:lang w:val="en-US"/>
        </w:rPr>
        <w:t>description</w:t>
      </w:r>
      <w:r>
        <w:rPr>
          <w:lang w:val="en-US"/>
        </w:rPr>
        <w:t xml:space="preserve"> </w:t>
      </w:r>
      <w:r w:rsidR="006F4960">
        <w:rPr>
          <w:lang w:val="en-US"/>
        </w:rPr>
        <w:t>of</w:t>
      </w:r>
      <w:r>
        <w:rPr>
          <w:lang w:val="en-US"/>
        </w:rPr>
        <w:t xml:space="preserve"> the simulated scenario and maps).</w:t>
      </w:r>
      <w:proofErr w:type="gramEnd"/>
    </w:p>
    <w:p w:rsidR="00070022" w:rsidRDefault="006F4960">
      <w:pPr>
        <w:rPr>
          <w:b/>
          <w:color w:val="0070C0"/>
          <w:lang w:val="en-US"/>
        </w:rPr>
      </w:pPr>
      <w:r w:rsidRPr="006F4960">
        <w:rPr>
          <w:b/>
          <w:color w:val="0070C0"/>
          <w:lang w:val="en-US"/>
        </w:rPr>
        <w:t>Estimated Costs:</w:t>
      </w:r>
    </w:p>
    <w:tbl>
      <w:tblPr>
        <w:tblStyle w:val="LightShading-Accent1"/>
        <w:tblW w:w="8748" w:type="dxa"/>
        <w:tblLayout w:type="fixed"/>
        <w:tblLook w:val="04A0" w:firstRow="1" w:lastRow="0" w:firstColumn="1" w:lastColumn="0" w:noHBand="0" w:noVBand="1"/>
      </w:tblPr>
      <w:tblGrid>
        <w:gridCol w:w="2898"/>
        <w:gridCol w:w="1260"/>
        <w:gridCol w:w="1980"/>
        <w:gridCol w:w="1260"/>
        <w:gridCol w:w="1350"/>
      </w:tblGrid>
      <w:tr w:rsidR="00347882" w:rsidRPr="006F4960" w:rsidTr="00347882">
        <w:trPr>
          <w:cnfStyle w:val="100000000000" w:firstRow="1" w:lastRow="0" w:firstColumn="0" w:lastColumn="0" w:oddVBand="0" w:evenVBand="0" w:oddHBand="0" w:evenHBand="0" w:firstRowFirstColumn="0" w:firstRowLastColumn="0" w:lastRowFirstColumn="0" w:lastRowLastColumn="0"/>
          <w:trHeight w:val="612"/>
        </w:trPr>
        <w:tc>
          <w:tcPr>
            <w:cnfStyle w:val="001000000000" w:firstRow="0" w:lastRow="0" w:firstColumn="1" w:lastColumn="0" w:oddVBand="0" w:evenVBand="0" w:oddHBand="0" w:evenHBand="0" w:firstRowFirstColumn="0" w:firstRowLastColumn="0" w:lastRowFirstColumn="0" w:lastRowLastColumn="0"/>
            <w:tcW w:w="2898" w:type="dxa"/>
            <w:noWrap/>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Costs</w:t>
            </w:r>
          </w:p>
        </w:tc>
        <w:tc>
          <w:tcPr>
            <w:tcW w:w="1260" w:type="dxa"/>
            <w:hideMark/>
          </w:tcPr>
          <w:p w:rsidR="006F4960" w:rsidRPr="006F4960" w:rsidRDefault="006F4960" w:rsidP="006F496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Cost per unit and day (SRD)</w:t>
            </w:r>
          </w:p>
        </w:tc>
        <w:tc>
          <w:tcPr>
            <w:tcW w:w="1980" w:type="dxa"/>
            <w:hideMark/>
          </w:tcPr>
          <w:p w:rsidR="006F4960" w:rsidRPr="006F4960" w:rsidRDefault="006F4960" w:rsidP="006F496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Quantity </w:t>
            </w:r>
          </w:p>
        </w:tc>
        <w:tc>
          <w:tcPr>
            <w:tcW w:w="1260" w:type="dxa"/>
            <w:hideMark/>
          </w:tcPr>
          <w:p w:rsidR="006F4960" w:rsidRPr="006F4960" w:rsidRDefault="006F4960" w:rsidP="006F4960">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Total (SRD)</w:t>
            </w:r>
          </w:p>
        </w:tc>
        <w:tc>
          <w:tcPr>
            <w:tcW w:w="1350" w:type="dxa"/>
            <w:hideMark/>
          </w:tcPr>
          <w:p w:rsidR="006F4960" w:rsidRPr="006F4960" w:rsidRDefault="006F4960" w:rsidP="004552C5">
            <w:pP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Total (USD) (0.15 exchange)</w:t>
            </w:r>
          </w:p>
        </w:tc>
      </w:tr>
      <w:tr w:rsidR="004552C5" w:rsidRPr="004552C5" w:rsidTr="00347882">
        <w:trPr>
          <w:cnfStyle w:val="000000100000" w:firstRow="0" w:lastRow="0" w:firstColumn="0" w:lastColumn="0" w:oddVBand="0" w:evenVBand="0" w:oddHBand="1" w:evenHBand="0" w:firstRowFirstColumn="0" w:firstRowLastColumn="0" w:lastRowFirstColumn="0" w:lastRowLastColumn="0"/>
          <w:trHeight w:val="564"/>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Per diem of the LVV participants</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220</w:t>
            </w:r>
          </w:p>
        </w:tc>
        <w:tc>
          <w:tcPr>
            <w:tcW w:w="1980" w:type="dxa"/>
            <w:hideMark/>
          </w:tcPr>
          <w:p w:rsidR="004552C5"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*20 </w:t>
            </w:r>
            <w:r w:rsidR="004552C5" w:rsidRPr="006F4960">
              <w:rPr>
                <w:rFonts w:ascii="Calibri" w:eastAsia="Times New Roman" w:hAnsi="Calibri" w:cs="Times New Roman"/>
                <w:color w:val="000000"/>
                <w:lang w:val="en-GB" w:eastAsia="es-ES_tradnl"/>
              </w:rPr>
              <w:t>participants</w:t>
            </w:r>
            <w:r w:rsidRPr="006F4960">
              <w:rPr>
                <w:rFonts w:ascii="Calibri" w:eastAsia="Times New Roman" w:hAnsi="Calibri" w:cs="Times New Roman"/>
                <w:color w:val="000000"/>
                <w:lang w:val="en-GB" w:eastAsia="es-ES_tradnl"/>
              </w:rPr>
              <w:t xml:space="preserve"> </w:t>
            </w:r>
          </w:p>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*2 days</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8800</w:t>
            </w:r>
          </w:p>
        </w:tc>
        <w:tc>
          <w:tcPr>
            <w:tcW w:w="135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1320</w:t>
            </w:r>
          </w:p>
        </w:tc>
      </w:tr>
      <w:tr w:rsidR="00347882" w:rsidRPr="006F4960" w:rsidTr="00347882">
        <w:trPr>
          <w:trHeight w:val="608"/>
        </w:trPr>
        <w:tc>
          <w:tcPr>
            <w:cnfStyle w:val="001000000000" w:firstRow="0" w:lastRow="0" w:firstColumn="1" w:lastColumn="0" w:oddVBand="0" w:evenVBand="0" w:oddHBand="0" w:evenHBand="0" w:firstRowFirstColumn="0" w:firstRowLastColumn="0" w:lastRowFirstColumn="0" w:lastRowLastColumn="0"/>
            <w:tcW w:w="2898" w:type="dxa"/>
            <w:noWrap/>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Transport of participants</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120/car</w:t>
            </w:r>
          </w:p>
        </w:tc>
        <w:tc>
          <w:tcPr>
            <w:tcW w:w="1980" w:type="dxa"/>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*10 cars                 *2 days</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2400</w:t>
            </w:r>
          </w:p>
        </w:tc>
        <w:tc>
          <w:tcPr>
            <w:tcW w:w="135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360</w:t>
            </w:r>
          </w:p>
        </w:tc>
      </w:tr>
      <w:tr w:rsidR="004552C5" w:rsidRPr="004552C5" w:rsidTr="0034788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Stationery costs and printing of documents </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p>
        </w:tc>
        <w:tc>
          <w:tcPr>
            <w:tcW w:w="1980" w:type="dxa"/>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2000</w:t>
            </w:r>
          </w:p>
        </w:tc>
        <w:tc>
          <w:tcPr>
            <w:tcW w:w="135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300</w:t>
            </w:r>
          </w:p>
        </w:tc>
      </w:tr>
      <w:tr w:rsidR="00347882" w:rsidRPr="006F4960" w:rsidTr="00347882">
        <w:trPr>
          <w:trHeight w:val="576"/>
        </w:trPr>
        <w:tc>
          <w:tcPr>
            <w:cnfStyle w:val="001000000000" w:firstRow="0" w:lastRow="0" w:firstColumn="1" w:lastColumn="0" w:oddVBand="0" w:evenVBand="0" w:oddHBand="0" w:evenHBand="0" w:firstRowFirstColumn="0" w:firstRowLastColumn="0" w:lastRowFirstColumn="0" w:lastRowLastColumn="0"/>
            <w:tcW w:w="2898" w:type="dxa"/>
            <w:noWrap/>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Food and </w:t>
            </w:r>
            <w:r w:rsidR="004552C5" w:rsidRPr="006F4960">
              <w:rPr>
                <w:rFonts w:ascii="Calibri" w:eastAsia="Times New Roman" w:hAnsi="Calibri" w:cs="Times New Roman"/>
                <w:color w:val="000000"/>
                <w:lang w:val="en-GB" w:eastAsia="es-ES_tradnl"/>
              </w:rPr>
              <w:t>refreshments</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17</w:t>
            </w:r>
          </w:p>
        </w:tc>
        <w:tc>
          <w:tcPr>
            <w:tcW w:w="1980" w:type="dxa"/>
            <w:hideMark/>
          </w:tcPr>
          <w:p w:rsidR="00347882" w:rsidRDefault="00D927CA"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Pr>
                <w:rFonts w:ascii="Calibri" w:eastAsia="Times New Roman" w:hAnsi="Calibri" w:cs="Times New Roman"/>
                <w:color w:val="000000"/>
                <w:lang w:val="en-GB" w:eastAsia="es-ES_tradnl"/>
              </w:rPr>
              <w:t>*30</w:t>
            </w:r>
            <w:r w:rsidR="006F4960" w:rsidRPr="006F4960">
              <w:rPr>
                <w:rFonts w:ascii="Calibri" w:eastAsia="Times New Roman" w:hAnsi="Calibri" w:cs="Times New Roman"/>
                <w:color w:val="000000"/>
                <w:lang w:val="en-GB" w:eastAsia="es-ES_tradnl"/>
              </w:rPr>
              <w:t xml:space="preserve"> </w:t>
            </w:r>
            <w:r w:rsidR="004552C5" w:rsidRPr="006F4960">
              <w:rPr>
                <w:rFonts w:ascii="Calibri" w:eastAsia="Times New Roman" w:hAnsi="Calibri" w:cs="Times New Roman"/>
                <w:color w:val="000000"/>
                <w:lang w:val="en-GB" w:eastAsia="es-ES_tradnl"/>
              </w:rPr>
              <w:t>participants</w:t>
            </w:r>
            <w:r w:rsidR="006F4960" w:rsidRPr="006F4960">
              <w:rPr>
                <w:rFonts w:ascii="Calibri" w:eastAsia="Times New Roman" w:hAnsi="Calibri" w:cs="Times New Roman"/>
                <w:color w:val="000000"/>
                <w:lang w:val="en-GB" w:eastAsia="es-ES_tradnl"/>
              </w:rPr>
              <w:t xml:space="preserve"> </w:t>
            </w:r>
          </w:p>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*2 days</w:t>
            </w:r>
          </w:p>
        </w:tc>
        <w:tc>
          <w:tcPr>
            <w:tcW w:w="1260" w:type="dxa"/>
            <w:noWrap/>
            <w:hideMark/>
          </w:tcPr>
          <w:p w:rsidR="006F4960" w:rsidRPr="006F4960" w:rsidRDefault="002D24B6"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Pr>
                <w:rFonts w:ascii="Calibri" w:eastAsia="Times New Roman" w:hAnsi="Calibri" w:cs="Times New Roman"/>
                <w:b/>
                <w:color w:val="000000"/>
                <w:lang w:val="en-GB" w:eastAsia="es-ES_tradnl"/>
              </w:rPr>
              <w:t>1020</w:t>
            </w:r>
          </w:p>
        </w:tc>
        <w:tc>
          <w:tcPr>
            <w:tcW w:w="1350" w:type="dxa"/>
            <w:noWrap/>
            <w:hideMark/>
          </w:tcPr>
          <w:p w:rsidR="006F4960" w:rsidRPr="006F4960" w:rsidRDefault="002D24B6"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Pr>
                <w:rFonts w:ascii="Calibri" w:eastAsia="Times New Roman" w:hAnsi="Calibri" w:cs="Times New Roman"/>
                <w:b/>
                <w:color w:val="000000"/>
                <w:lang w:val="en-GB" w:eastAsia="es-ES_tradnl"/>
              </w:rPr>
              <w:t>153</w:t>
            </w:r>
          </w:p>
        </w:tc>
      </w:tr>
      <w:tr w:rsidR="004552C5" w:rsidRPr="004552C5" w:rsidTr="00347882">
        <w:trPr>
          <w:cnfStyle w:val="000000100000" w:firstRow="0" w:lastRow="0" w:firstColumn="0" w:lastColumn="0" w:oddVBand="0" w:evenVBand="0" w:oddHBand="1" w:evenHBand="0" w:firstRowFirstColumn="0" w:firstRowLastColumn="0" w:lastRowFirstColumn="0" w:lastRowLastColumn="0"/>
          <w:trHeight w:val="576"/>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Per diem of National Speakers/coordinators</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350</w:t>
            </w:r>
          </w:p>
        </w:tc>
        <w:tc>
          <w:tcPr>
            <w:tcW w:w="1980" w:type="dxa"/>
            <w:hideMark/>
          </w:tcPr>
          <w:p w:rsidR="00347882"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*3 </w:t>
            </w:r>
            <w:r w:rsidR="004552C5" w:rsidRPr="006F4960">
              <w:rPr>
                <w:rFonts w:ascii="Calibri" w:eastAsia="Times New Roman" w:hAnsi="Calibri" w:cs="Times New Roman"/>
                <w:color w:val="000000"/>
                <w:lang w:val="en-GB" w:eastAsia="es-ES_tradnl"/>
              </w:rPr>
              <w:t>participants</w:t>
            </w:r>
            <w:r w:rsidRPr="006F4960">
              <w:rPr>
                <w:rFonts w:ascii="Calibri" w:eastAsia="Times New Roman" w:hAnsi="Calibri" w:cs="Times New Roman"/>
                <w:color w:val="000000"/>
                <w:lang w:val="en-GB" w:eastAsia="es-ES_tradnl"/>
              </w:rPr>
              <w:t xml:space="preserve"> </w:t>
            </w:r>
          </w:p>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 *2 days</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2100</w:t>
            </w:r>
          </w:p>
        </w:tc>
        <w:tc>
          <w:tcPr>
            <w:tcW w:w="135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315</w:t>
            </w:r>
          </w:p>
        </w:tc>
      </w:tr>
      <w:tr w:rsidR="00347882" w:rsidRPr="006F4960" w:rsidTr="00347882">
        <w:trPr>
          <w:trHeight w:val="576"/>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Transport of National Speakers/coordinators</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120/car</w:t>
            </w:r>
          </w:p>
        </w:tc>
        <w:tc>
          <w:tcPr>
            <w:tcW w:w="1980" w:type="dxa"/>
            <w:hideMark/>
          </w:tcPr>
          <w:p w:rsidR="00347882"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*3 cars              </w:t>
            </w:r>
          </w:p>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 *2 days</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720</w:t>
            </w:r>
          </w:p>
        </w:tc>
        <w:tc>
          <w:tcPr>
            <w:tcW w:w="135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108</w:t>
            </w:r>
          </w:p>
        </w:tc>
      </w:tr>
      <w:tr w:rsidR="004552C5" w:rsidRPr="004552C5" w:rsidTr="00347882">
        <w:trPr>
          <w:cnfStyle w:val="000000100000" w:firstRow="0" w:lastRow="0" w:firstColumn="0" w:lastColumn="0" w:oddVBand="0" w:evenVBand="0" w:oddHBand="1"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 xml:space="preserve">International </w:t>
            </w:r>
            <w:r w:rsidR="004552C5" w:rsidRPr="006F4960">
              <w:rPr>
                <w:rFonts w:ascii="Calibri" w:eastAsia="Times New Roman" w:hAnsi="Calibri" w:cs="Times New Roman"/>
                <w:color w:val="000000"/>
                <w:lang w:val="en-GB" w:eastAsia="es-ES_tradnl"/>
              </w:rPr>
              <w:t>assessors</w:t>
            </w:r>
            <w:r w:rsidRPr="006F4960">
              <w:rPr>
                <w:rFonts w:ascii="Calibri" w:eastAsia="Times New Roman" w:hAnsi="Calibri" w:cs="Times New Roman"/>
                <w:color w:val="000000"/>
                <w:lang w:val="en-GB" w:eastAsia="es-ES_tradnl"/>
              </w:rPr>
              <w:t xml:space="preserve"> PANAFTOSA-PAHO/WHO</w:t>
            </w:r>
            <w:r w:rsidR="004552C5">
              <w:rPr>
                <w:rFonts w:ascii="Calibri" w:eastAsia="Times New Roman" w:hAnsi="Calibri" w:cs="Times New Roman"/>
                <w:color w:val="000000"/>
                <w:lang w:val="en-GB" w:eastAsia="es-ES_tradnl"/>
              </w:rPr>
              <w:t>, OIE or</w:t>
            </w:r>
            <w:r w:rsidRPr="006F4960">
              <w:rPr>
                <w:rFonts w:ascii="Calibri" w:eastAsia="Times New Roman" w:hAnsi="Calibri" w:cs="Times New Roman"/>
                <w:color w:val="000000"/>
                <w:lang w:val="en-GB" w:eastAsia="es-ES_tradnl"/>
              </w:rPr>
              <w:t xml:space="preserve"> FAO </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in kind</w:t>
            </w:r>
          </w:p>
        </w:tc>
        <w:tc>
          <w:tcPr>
            <w:tcW w:w="1980" w:type="dxa"/>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2</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0</w:t>
            </w:r>
          </w:p>
        </w:tc>
        <w:tc>
          <w:tcPr>
            <w:tcW w:w="135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000000"/>
                <w:lang w:val="en-GB" w:eastAsia="es-ES_tradnl"/>
              </w:rPr>
            </w:pPr>
            <w:r w:rsidRPr="006F4960">
              <w:rPr>
                <w:rFonts w:ascii="Calibri" w:eastAsia="Times New Roman" w:hAnsi="Calibri" w:cs="Times New Roman"/>
                <w:b/>
                <w:color w:val="000000"/>
                <w:lang w:val="en-GB" w:eastAsia="es-ES_tradnl"/>
              </w:rPr>
              <w:t>0</w:t>
            </w:r>
          </w:p>
        </w:tc>
      </w:tr>
      <w:tr w:rsidR="00347882" w:rsidRPr="006F4960" w:rsidTr="00347882">
        <w:trPr>
          <w:trHeight w:val="401"/>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Field kit</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p>
        </w:tc>
        <w:tc>
          <w:tcPr>
            <w:tcW w:w="1980" w:type="dxa"/>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w:t>
            </w:r>
          </w:p>
        </w:tc>
        <w:tc>
          <w:tcPr>
            <w:tcW w:w="126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700</w:t>
            </w:r>
          </w:p>
        </w:tc>
        <w:tc>
          <w:tcPr>
            <w:tcW w:w="1350" w:type="dxa"/>
            <w:noWrap/>
            <w:hideMark/>
          </w:tcPr>
          <w:p w:rsidR="006F4960" w:rsidRPr="006F4960" w:rsidRDefault="006F4960" w:rsidP="004552C5">
            <w:pP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lang w:val="en-GB" w:eastAsia="es-ES_tradnl"/>
              </w:rPr>
            </w:pPr>
            <w:r w:rsidRPr="006F4960">
              <w:rPr>
                <w:rFonts w:ascii="Calibri" w:eastAsia="Times New Roman" w:hAnsi="Calibri" w:cs="Times New Roman"/>
                <w:color w:val="000000"/>
                <w:lang w:val="en-GB" w:eastAsia="es-ES_tradnl"/>
              </w:rPr>
              <w:t>105</w:t>
            </w:r>
          </w:p>
        </w:tc>
      </w:tr>
      <w:tr w:rsidR="004552C5" w:rsidRPr="004552C5" w:rsidTr="00347882">
        <w:trPr>
          <w:cnfStyle w:val="000000100000" w:firstRow="0" w:lastRow="0" w:firstColumn="0" w:lastColumn="0" w:oddVBand="0" w:evenVBand="0" w:oddHBand="1" w:evenHBand="0" w:firstRowFirstColumn="0" w:firstRowLastColumn="0" w:lastRowFirstColumn="0" w:lastRowLastColumn="0"/>
          <w:trHeight w:val="288"/>
        </w:trPr>
        <w:tc>
          <w:tcPr>
            <w:cnfStyle w:val="001000000000" w:firstRow="0" w:lastRow="0" w:firstColumn="1" w:lastColumn="0" w:oddVBand="0" w:evenVBand="0" w:oddHBand="0" w:evenHBand="0" w:firstRowFirstColumn="0" w:firstRowLastColumn="0" w:lastRowFirstColumn="0" w:lastRowLastColumn="0"/>
            <w:tcW w:w="2898" w:type="dxa"/>
            <w:hideMark/>
          </w:tcPr>
          <w:p w:rsidR="006F4960" w:rsidRPr="006F4960" w:rsidRDefault="006F4960" w:rsidP="006F4960">
            <w:pPr>
              <w:rPr>
                <w:rFonts w:ascii="Calibri" w:eastAsia="Times New Roman" w:hAnsi="Calibri" w:cs="Times New Roman"/>
                <w:color w:val="FF0000"/>
                <w:lang w:val="en-GB" w:eastAsia="es-ES_tradnl"/>
              </w:rPr>
            </w:pPr>
            <w:r w:rsidRPr="006F4960">
              <w:rPr>
                <w:rFonts w:ascii="Calibri" w:eastAsia="Times New Roman" w:hAnsi="Calibri" w:cs="Times New Roman"/>
                <w:color w:val="FF0000"/>
                <w:lang w:val="en-GB" w:eastAsia="es-ES_tradnl"/>
              </w:rPr>
              <w:t>Total</w:t>
            </w:r>
          </w:p>
        </w:tc>
        <w:tc>
          <w:tcPr>
            <w:tcW w:w="126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0000"/>
                <w:lang w:val="en-GB" w:eastAsia="es-ES_tradnl"/>
              </w:rPr>
            </w:pPr>
          </w:p>
        </w:tc>
        <w:tc>
          <w:tcPr>
            <w:tcW w:w="1980" w:type="dxa"/>
            <w:noWrap/>
            <w:hideMark/>
          </w:tcPr>
          <w:p w:rsidR="006F4960" w:rsidRPr="006F4960" w:rsidRDefault="006F4960"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0000"/>
                <w:lang w:val="en-GB" w:eastAsia="es-ES_tradnl"/>
              </w:rPr>
            </w:pPr>
          </w:p>
        </w:tc>
        <w:tc>
          <w:tcPr>
            <w:tcW w:w="1260" w:type="dxa"/>
            <w:noWrap/>
            <w:hideMark/>
          </w:tcPr>
          <w:p w:rsidR="006F4960" w:rsidRPr="006F4960" w:rsidRDefault="002D24B6"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0000"/>
                <w:lang w:val="en-GB" w:eastAsia="es-ES_tradnl"/>
              </w:rPr>
            </w:pPr>
            <w:r>
              <w:rPr>
                <w:rFonts w:ascii="Calibri" w:eastAsia="Times New Roman" w:hAnsi="Calibri" w:cs="Times New Roman"/>
                <w:b/>
                <w:color w:val="FF0000"/>
                <w:lang w:val="en-GB" w:eastAsia="es-ES_tradnl"/>
              </w:rPr>
              <w:t>17740</w:t>
            </w:r>
          </w:p>
        </w:tc>
        <w:tc>
          <w:tcPr>
            <w:tcW w:w="1350" w:type="dxa"/>
            <w:noWrap/>
            <w:hideMark/>
          </w:tcPr>
          <w:p w:rsidR="006F4960" w:rsidRPr="006F4960" w:rsidRDefault="002D24B6" w:rsidP="004552C5">
            <w:pPr>
              <w:cnfStyle w:val="000000100000" w:firstRow="0" w:lastRow="0" w:firstColumn="0" w:lastColumn="0" w:oddVBand="0" w:evenVBand="0" w:oddHBand="1" w:evenHBand="0" w:firstRowFirstColumn="0" w:firstRowLastColumn="0" w:lastRowFirstColumn="0" w:lastRowLastColumn="0"/>
              <w:rPr>
                <w:rFonts w:ascii="Calibri" w:eastAsia="Times New Roman" w:hAnsi="Calibri" w:cs="Times New Roman"/>
                <w:b/>
                <w:color w:val="FF0000"/>
                <w:lang w:val="en-GB" w:eastAsia="es-ES_tradnl"/>
              </w:rPr>
            </w:pPr>
            <w:r>
              <w:rPr>
                <w:rFonts w:ascii="Calibri" w:eastAsia="Times New Roman" w:hAnsi="Calibri" w:cs="Times New Roman"/>
                <w:b/>
                <w:color w:val="FF0000"/>
                <w:lang w:val="en-GB" w:eastAsia="es-ES_tradnl"/>
              </w:rPr>
              <w:t>2661</w:t>
            </w:r>
          </w:p>
        </w:tc>
      </w:tr>
    </w:tbl>
    <w:p w:rsidR="00C0158F" w:rsidRPr="00C0158F" w:rsidRDefault="00C0158F" w:rsidP="00DC0D2E">
      <w:pPr>
        <w:rPr>
          <w:lang w:val="en-US"/>
        </w:rPr>
      </w:pPr>
      <w:bookmarkStart w:id="0" w:name="_GoBack"/>
      <w:bookmarkEnd w:id="0"/>
    </w:p>
    <w:sectPr w:rsidR="00C0158F" w:rsidRPr="00C0158F">
      <w:pgSz w:w="11906" w:h="16838"/>
      <w:pgMar w:top="1417" w:right="1701" w:bottom="1417"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D1EF4"/>
    <w:multiLevelType w:val="hybridMultilevel"/>
    <w:tmpl w:val="E6FE522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nsid w:val="71046BE5"/>
    <w:multiLevelType w:val="hybridMultilevel"/>
    <w:tmpl w:val="F0B4B7C2"/>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FE0"/>
    <w:rsid w:val="00070022"/>
    <w:rsid w:val="002556DE"/>
    <w:rsid w:val="00262713"/>
    <w:rsid w:val="002D24B6"/>
    <w:rsid w:val="00324B69"/>
    <w:rsid w:val="00347882"/>
    <w:rsid w:val="004552C5"/>
    <w:rsid w:val="005A6C48"/>
    <w:rsid w:val="005D104F"/>
    <w:rsid w:val="006E1228"/>
    <w:rsid w:val="006F4960"/>
    <w:rsid w:val="00761745"/>
    <w:rsid w:val="007945F1"/>
    <w:rsid w:val="0084149D"/>
    <w:rsid w:val="00920B5B"/>
    <w:rsid w:val="00AB71BB"/>
    <w:rsid w:val="00AD098D"/>
    <w:rsid w:val="00AE00EF"/>
    <w:rsid w:val="00B078C9"/>
    <w:rsid w:val="00C0158F"/>
    <w:rsid w:val="00D927CA"/>
    <w:rsid w:val="00DC0D2E"/>
    <w:rsid w:val="00E43227"/>
    <w:rsid w:val="00F61DB4"/>
    <w:rsid w:val="00F64FE0"/>
    <w:rsid w:val="00FB7342"/>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4FE0"/>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F61DB4"/>
    <w:pPr>
      <w:ind w:left="720"/>
      <w:contextualSpacing/>
    </w:pPr>
  </w:style>
  <w:style w:type="table" w:styleId="LightShading-Accent5">
    <w:name w:val="Light Shading Accent 5"/>
    <w:basedOn w:val="TableNormal"/>
    <w:uiPriority w:val="60"/>
    <w:rsid w:val="004552C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45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552C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64FE0"/>
    <w:pPr>
      <w:spacing w:after="0" w:line="240" w:lineRule="auto"/>
    </w:pPr>
    <w:rPr>
      <w:rFonts w:ascii="Calibri" w:eastAsia="Calibri" w:hAnsi="Calibri" w:cs="Times New Roman"/>
      <w:lang w:val="en-US"/>
    </w:rPr>
  </w:style>
  <w:style w:type="paragraph" w:styleId="ListParagraph">
    <w:name w:val="List Paragraph"/>
    <w:basedOn w:val="Normal"/>
    <w:uiPriority w:val="34"/>
    <w:qFormat/>
    <w:rsid w:val="00F61DB4"/>
    <w:pPr>
      <w:ind w:left="720"/>
      <w:contextualSpacing/>
    </w:pPr>
  </w:style>
  <w:style w:type="table" w:styleId="LightShading-Accent5">
    <w:name w:val="Light Shading Accent 5"/>
    <w:basedOn w:val="TableNormal"/>
    <w:uiPriority w:val="60"/>
    <w:rsid w:val="004552C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TableGrid">
    <w:name w:val="Table Grid"/>
    <w:basedOn w:val="TableNormal"/>
    <w:uiPriority w:val="59"/>
    <w:rsid w:val="00455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4552C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98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13" Type="http://schemas.openxmlformats.org/officeDocument/2006/relationships/customXml" Target="../customXml/item6.xml"/><Relationship Id="rId3" Type="http://schemas.openxmlformats.org/officeDocument/2006/relationships/styles" Target="styles.xml"/><Relationship Id="rId7" Type="http://schemas.openxmlformats.org/officeDocument/2006/relationships/fontTable" Target="fontTable.xml"/><Relationship Id="rId12" Type="http://schemas.openxmlformats.org/officeDocument/2006/relationships/customXml" Target="../customXml/item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ustomXml" Target="../customXml/item4.xml"/><Relationship Id="rId5" Type="http://schemas.openxmlformats.org/officeDocument/2006/relationships/settings" Target="settings.xml"/><Relationship Id="rId10" Type="http://schemas.openxmlformats.org/officeDocument/2006/relationships/customXml" Target="../customXml/item3.xml"/><Relationship Id="rId4" Type="http://schemas.microsoft.com/office/2007/relationships/stylesWithEffects" Target="stylesWithEffects.xml"/><Relationship Id="rId14" Type="http://schemas.openxmlformats.org/officeDocument/2006/relationships/customXml" Target="../customXml/item7.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7B8E58F31CD7D64AB076D0D2B0DDDBA2" ma:contentTypeVersion="14" ma:contentTypeDescription="The base project type from which other project content types inherit their information." ma:contentTypeScope="" ma:versionID="64369e7218dd687a4bdb03b665fa20c0">
  <xsd:schema xmlns:xsd="http://www.w3.org/2001/XMLSchema" xmlns:xs="http://www.w3.org/2001/XMLSchema" xmlns:p="http://schemas.microsoft.com/office/2006/metadata/properties" xmlns:ns2="cdc7663a-08f0-4737-9e8c-148ce897a09c" targetNamespace="http://schemas.microsoft.com/office/2006/metadata/properties" ma:root="true" ma:fieldsID="7f6d097056863eafd10722b12e009f5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FDD3DB4A4F5F594E93E6E18BADA1AA7A" ma:contentTypeVersion="14" ma:contentTypeDescription="A content type to manage public (operations) IDB documents" ma:contentTypeScope="" ma:versionID="a1ffb06b50d02b9634c1891599a3d785">
  <xsd:schema xmlns:xsd="http://www.w3.org/2001/XMLSchema" xmlns:xs="http://www.w3.org/2001/XMLSchema" xmlns:p="http://schemas.microsoft.com/office/2006/metadata/properties" xmlns:ns2="cdc7663a-08f0-4737-9e8c-148ce897a09c" targetNamespace="http://schemas.microsoft.com/office/2006/metadata/properties" ma:root="true" ma:fieldsID="52f75a97534f73305059e4ad7324dd19"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maxLength value="255"/>
        </xsd:restriction>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Suriname</TermName>
          <TermId xmlns="http://schemas.microsoft.com/office/infopath/2007/PartnerControls">78f391d2-6a9c-4a90-96e5-b3c0fdf8e7da</TermId>
        </TermInfo>
      </Terms>
    </ic46d7e087fd4a108fb86518ca413cc6>
    <IDBDocs_x0020_Number xmlns="cdc7663a-08f0-4737-9e8c-148ce897a09c" xsi:nil="true"/>
    <Division_x0020_or_x0020_Unit xmlns="cdc7663a-08f0-4737-9e8c-148ce897a09c">CSD/RND</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Restrepo, Lisa Sofia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AGRICULTURAL HEALTH AND FOOD SAFETY</TermName>
          <TermId xmlns="http://schemas.microsoft.com/office/infopath/2007/PartnerControls">bf6f8218-fe34-4f32-9b40-89f741b31fc6</TermId>
        </TermInfo>
      </Terms>
    </b2ec7cfb18674cb8803df6b262e8b107>
    <Business_x0020_Area xmlns="cdc7663a-08f0-4737-9e8c-148ce897a09c" xsi:nil="true"/>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33</Value>
      <Value>32</Value>
      <Value>24</Value>
      <Value>2</Value>
      <Value>22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SU-L1020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AGRICULTURE AND RURAL DEVELOPMENT</TermName>
          <TermId xmlns="http://schemas.microsoft.com/office/infopath/2007/PartnerControls">d219a801-c2c3-4618-9f55-1bc987044feb</TermId>
        </TermInfo>
      </Terms>
    </nddeef1749674d76abdbe4b239a70bc6>
    <Record_x0020_Number xmlns="cdc7663a-08f0-4737-9e8c-148ce897a09c">R0000296821</Record_x0020_Number>
    <_dlc_DocId xmlns="cdc7663a-08f0-4737-9e8c-148ce897a09c">EZSHARE-1200183934-77</_dlc_DocId>
    <_dlc_DocIdUrl xmlns="cdc7663a-08f0-4737-9e8c-148ce897a09c">
      <Url>https://idbg.sharepoint.com/teams/EZ-SU-LON/SU-L1020/_layouts/15/DocIdRedir.aspx?ID=EZSHARE-1200183934-77</Url>
      <Description>EZSHARE-1200183934-77</Description>
    </_dlc_DocIdUrl>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DBC62317-1243-44FB-A866-7E88487E4167}">
  <ds:schemaRefs>
    <ds:schemaRef ds:uri="http://schemas.openxmlformats.org/officeDocument/2006/bibliography"/>
  </ds:schemaRefs>
</ds:datastoreItem>
</file>

<file path=customXml/itemProps2.xml><?xml version="1.0" encoding="utf-8"?>
<ds:datastoreItem xmlns:ds="http://schemas.openxmlformats.org/officeDocument/2006/customXml" ds:itemID="{2613BEE5-A22D-4D38-990B-8839ACF9C142}"/>
</file>

<file path=customXml/itemProps3.xml><?xml version="1.0" encoding="utf-8"?>
<ds:datastoreItem xmlns:ds="http://schemas.openxmlformats.org/officeDocument/2006/customXml" ds:itemID="{D91B99C9-5BF6-4945-ACA5-F51E26FA8F17}"/>
</file>

<file path=customXml/itemProps4.xml><?xml version="1.0" encoding="utf-8"?>
<ds:datastoreItem xmlns:ds="http://schemas.openxmlformats.org/officeDocument/2006/customXml" ds:itemID="{FBDADDE1-F027-4FB7-B39D-AC7335691508}"/>
</file>

<file path=customXml/itemProps5.xml><?xml version="1.0" encoding="utf-8"?>
<ds:datastoreItem xmlns:ds="http://schemas.openxmlformats.org/officeDocument/2006/customXml" ds:itemID="{8B9959FB-82B4-4876-9C15-A28313A1C434}"/>
</file>

<file path=customXml/itemProps6.xml><?xml version="1.0" encoding="utf-8"?>
<ds:datastoreItem xmlns:ds="http://schemas.openxmlformats.org/officeDocument/2006/customXml" ds:itemID="{0AD01CF3-B070-4042-B8F9-E7CFF36327E8}"/>
</file>

<file path=customXml/itemProps7.xml><?xml version="1.0" encoding="utf-8"?>
<ds:datastoreItem xmlns:ds="http://schemas.openxmlformats.org/officeDocument/2006/customXml" ds:itemID="{97E621BE-D8DE-4620-BBEB-8985A49E3BE3}"/>
</file>

<file path=docProps/app.xml><?xml version="1.0" encoding="utf-8"?>
<Properties xmlns="http://schemas.openxmlformats.org/officeDocument/2006/extended-properties" xmlns:vt="http://schemas.openxmlformats.org/officeDocument/2006/docPropsVTypes">
  <Template>Normal.dotm</Template>
  <TotalTime>0</TotalTime>
  <Pages>2</Pages>
  <Words>600</Words>
  <Characters>3420</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Sanchez Vazquez, Manuel Jose (AFT)</dc:creator>
  <cp:keywords/>
  <cp:lastModifiedBy>Mariela Varas</cp:lastModifiedBy>
  <cp:revision>2</cp:revision>
  <cp:lastPrinted>2016-07-11T18:19:00Z</cp:lastPrinted>
  <dcterms:created xsi:type="dcterms:W3CDTF">2016-07-21T17:56:00Z</dcterms:created>
  <dcterms:modified xsi:type="dcterms:W3CDTF">2016-07-21T17:56:00Z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32;#AGRICULTURAL HEALTH AND FOOD SAFETY|bf6f8218-fe34-4f32-9b40-89f741b31fc6</vt:lpwstr>
  </property>
  <property fmtid="{D5CDD505-2E9C-101B-9397-08002B2CF9AE}" pid="7" name="Fund IDB">
    <vt:lpwstr>24;#ORC|c028a4b2-ad8b-4cf4-9cac-a2ae6a778e23</vt:lpwstr>
  </property>
  <property fmtid="{D5CDD505-2E9C-101B-9397-08002B2CF9AE}" pid="8" name="Country">
    <vt:lpwstr>22;#Suriname|78f391d2-6a9c-4a90-96e5-b3c0fdf8e7da</vt:lpwstr>
  </property>
  <property fmtid="{D5CDD505-2E9C-101B-9397-08002B2CF9AE}" pid="9" name="Sector IDB">
    <vt:lpwstr>33;#AGRICULTURE AND RURAL DEVELOPMENT|d219a801-c2c3-4618-9f55-1bc987044feb</vt:lpwstr>
  </property>
  <property fmtid="{D5CDD505-2E9C-101B-9397-08002B2CF9AE}" pid="10" name="Function Operations IDB">
    <vt:lpwstr>2;#Monitoring and Reporting|df3c2aa1-d63e-41aa-b1f5-bb15dee691ca</vt:lpwstr>
  </property>
  <property fmtid="{D5CDD505-2E9C-101B-9397-08002B2CF9AE}" pid="11" name="_dlc_DocIdItemGuid">
    <vt:lpwstr>bb8acdbe-317c-433f-a023-b001b6a38650</vt:lpwstr>
  </property>
  <property fmtid="{D5CDD505-2E9C-101B-9397-08002B2CF9AE}" pid="12" name="RecordPoint_ActiveItemMoved">
    <vt:lpwstr>/teams/EZ-SU-LON/SU-L1020/15 LifeCycle Milestones/Draft Area/OEL 2. Annex 6. Simulation excercise.docx</vt:lpwstr>
  </property>
  <property fmtid="{D5CDD505-2E9C-101B-9397-08002B2CF9AE}" pid="13" name="RecordStorageActiveId">
    <vt:lpwstr>c8b58c6b-ae9a-4315-aed2-483827e6fa1e</vt:lpwstr>
  </property>
  <property fmtid="{D5CDD505-2E9C-101B-9397-08002B2CF9AE}" pid="14" name="Disclosure Activity">
    <vt:lpwstr>Loan Proposal</vt:lpwstr>
  </property>
  <property fmtid="{D5CDD505-2E9C-101B-9397-08002B2CF9AE}" pid="15" name="ContentTypeId">
    <vt:lpwstr>0x0101001A458A224826124E8B45B1D613300CFC00FDD3DB4A4F5F594E93E6E18BADA1AA7A</vt:lpwstr>
  </property>
</Properties>
</file>