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26" w:rsidRDefault="008E3110" w:rsidP="00D10046">
      <w:pPr>
        <w:jc w:val="center"/>
        <w:rPr>
          <w:rFonts w:ascii="Times New Roman" w:hAnsi="Times New Roman" w:cs="Times New Roman"/>
          <w:b/>
          <w:sz w:val="24"/>
          <w:szCs w:val="24"/>
        </w:rPr>
      </w:pPr>
      <w:r w:rsidRPr="00D10046">
        <w:rPr>
          <w:rFonts w:ascii="Times New Roman" w:hAnsi="Times New Roman" w:cs="Times New Roman"/>
          <w:b/>
          <w:sz w:val="24"/>
          <w:szCs w:val="24"/>
        </w:rPr>
        <w:t>MODELO DE ATENCIÓN INTEGRAL A LA PRIMERA INFANCIA CON PAGO POR RESULTADO</w:t>
      </w:r>
    </w:p>
    <w:p w:rsidR="007F26EF" w:rsidRPr="008E3110" w:rsidRDefault="008E3110" w:rsidP="008E3110">
      <w:pPr>
        <w:jc w:val="center"/>
        <w:rPr>
          <w:rFonts w:ascii="Times New Roman" w:hAnsi="Times New Roman" w:cs="Times New Roman"/>
          <w:b/>
          <w:i/>
          <w:sz w:val="24"/>
          <w:szCs w:val="24"/>
        </w:rPr>
      </w:pPr>
      <w:r w:rsidRPr="008E3110">
        <w:rPr>
          <w:rFonts w:ascii="Times New Roman" w:hAnsi="Times New Roman" w:cs="Times New Roman"/>
          <w:b/>
          <w:i/>
          <w:sz w:val="24"/>
          <w:szCs w:val="24"/>
        </w:rPr>
        <w:t>Líneas Generales de Diseño</w:t>
      </w:r>
    </w:p>
    <w:p w:rsidR="008E3110" w:rsidRPr="008E3110" w:rsidRDefault="00CB5AE7" w:rsidP="008E3110">
      <w:pPr>
        <w:pStyle w:val="Heading1"/>
        <w:spacing w:line="240" w:lineRule="auto"/>
        <w:jc w:val="both"/>
        <w:rPr>
          <w:rFonts w:ascii="Times New Roman" w:hAnsi="Times New Roman" w:cs="Times New Roman"/>
          <w:color w:val="auto"/>
          <w:sz w:val="24"/>
          <w:szCs w:val="24"/>
        </w:rPr>
      </w:pPr>
      <w:r w:rsidRPr="008E3110">
        <w:rPr>
          <w:rFonts w:ascii="Times New Roman" w:hAnsi="Times New Roman" w:cs="Times New Roman"/>
          <w:color w:val="auto"/>
          <w:sz w:val="24"/>
          <w:szCs w:val="24"/>
        </w:rPr>
        <w:t>Objetivos</w:t>
      </w:r>
      <w:r w:rsidR="008E3110" w:rsidRPr="008E3110">
        <w:rPr>
          <w:rFonts w:ascii="Times New Roman" w:hAnsi="Times New Roman" w:cs="Times New Roman"/>
          <w:b w:val="0"/>
          <w:color w:val="auto"/>
          <w:sz w:val="24"/>
          <w:szCs w:val="24"/>
        </w:rPr>
        <w:t>, en alineación con la RAIPI, el modelo persigue:</w:t>
      </w:r>
    </w:p>
    <w:p w:rsidR="008E3110" w:rsidRDefault="008E3110" w:rsidP="008E3110">
      <w:pPr>
        <w:pStyle w:val="NoSpacing"/>
        <w:rPr>
          <w:b/>
        </w:rPr>
      </w:pPr>
    </w:p>
    <w:p w:rsidR="00C06D1E" w:rsidRPr="00C866BD" w:rsidRDefault="00C06D1E" w:rsidP="00C06D1E">
      <w:pPr>
        <w:pStyle w:val="NoSpacing"/>
        <w:ind w:firstLine="708"/>
        <w:rPr>
          <w:rFonts w:ascii="Times New Roman" w:eastAsiaTheme="majorEastAsia" w:hAnsi="Times New Roman" w:cs="Times New Roman"/>
          <w:b/>
          <w:bCs/>
          <w:sz w:val="24"/>
          <w:szCs w:val="24"/>
        </w:rPr>
      </w:pPr>
      <w:r w:rsidRPr="00C866BD">
        <w:rPr>
          <w:rFonts w:ascii="Times New Roman" w:eastAsiaTheme="majorEastAsia" w:hAnsi="Times New Roman" w:cs="Times New Roman"/>
          <w:b/>
          <w:bCs/>
          <w:sz w:val="24"/>
          <w:szCs w:val="24"/>
        </w:rPr>
        <w:t>General</w:t>
      </w:r>
    </w:p>
    <w:p w:rsidR="008E3110" w:rsidRPr="00C866BD" w:rsidRDefault="00C06D1E" w:rsidP="00C06D1E">
      <w:pPr>
        <w:pStyle w:val="ListParagraph"/>
        <w:numPr>
          <w:ilvl w:val="0"/>
          <w:numId w:val="15"/>
        </w:numPr>
        <w:spacing w:line="240" w:lineRule="auto"/>
        <w:ind w:left="1134"/>
        <w:jc w:val="both"/>
        <w:rPr>
          <w:rFonts w:ascii="Times New Roman" w:hAnsi="Times New Roman" w:cs="Times New Roman"/>
          <w:sz w:val="24"/>
          <w:szCs w:val="24"/>
        </w:rPr>
      </w:pPr>
      <w:r w:rsidRPr="00C866BD">
        <w:rPr>
          <w:rFonts w:ascii="Times New Roman" w:hAnsi="Times New Roman" w:cs="Times New Roman"/>
          <w:sz w:val="24"/>
          <w:szCs w:val="24"/>
        </w:rPr>
        <w:t>Disminuir de brechas de cobertura y calidad de servicios integrales a la primera infancia.</w:t>
      </w:r>
      <w:bookmarkStart w:id="0" w:name="_GoBack"/>
      <w:bookmarkEnd w:id="0"/>
    </w:p>
    <w:p w:rsidR="00C06D1E" w:rsidRDefault="00C06D1E" w:rsidP="00C06D1E">
      <w:pPr>
        <w:pStyle w:val="NoSpacing"/>
        <w:ind w:firstLine="708"/>
        <w:rPr>
          <w:rFonts w:ascii="Times New Roman" w:eastAsiaTheme="majorEastAsia" w:hAnsi="Times New Roman" w:cs="Times New Roman"/>
          <w:b/>
          <w:bCs/>
          <w:sz w:val="24"/>
          <w:szCs w:val="24"/>
        </w:rPr>
      </w:pPr>
      <w:r w:rsidRPr="00C866BD">
        <w:rPr>
          <w:rFonts w:ascii="Times New Roman" w:eastAsiaTheme="majorEastAsia" w:hAnsi="Times New Roman" w:cs="Times New Roman"/>
          <w:b/>
          <w:bCs/>
          <w:sz w:val="24"/>
          <w:szCs w:val="24"/>
        </w:rPr>
        <w:t>Específicos</w:t>
      </w:r>
    </w:p>
    <w:p w:rsidR="001D396A" w:rsidRPr="00932833" w:rsidRDefault="001D396A" w:rsidP="00C06D1E">
      <w:pPr>
        <w:pStyle w:val="ListParagraph"/>
        <w:numPr>
          <w:ilvl w:val="0"/>
          <w:numId w:val="40"/>
        </w:numPr>
        <w:spacing w:line="240" w:lineRule="auto"/>
        <w:ind w:left="1134"/>
        <w:jc w:val="both"/>
        <w:rPr>
          <w:rFonts w:ascii="Times New Roman" w:hAnsi="Times New Roman" w:cs="Times New Roman"/>
          <w:sz w:val="24"/>
          <w:szCs w:val="24"/>
        </w:rPr>
      </w:pPr>
      <w:r w:rsidRPr="00932833">
        <w:rPr>
          <w:rFonts w:ascii="Times New Roman" w:hAnsi="Times New Roman" w:cs="Times New Roman"/>
          <w:sz w:val="24"/>
          <w:szCs w:val="24"/>
        </w:rPr>
        <w:t>Aumentar la demanda</w:t>
      </w:r>
      <w:r w:rsidR="00624CFA" w:rsidRPr="00932833">
        <w:rPr>
          <w:rFonts w:ascii="Times New Roman" w:hAnsi="Times New Roman" w:cs="Times New Roman"/>
          <w:sz w:val="24"/>
          <w:szCs w:val="24"/>
        </w:rPr>
        <w:t xml:space="preserve"> de los COIF</w:t>
      </w:r>
      <w:r w:rsidRPr="00932833">
        <w:rPr>
          <w:rFonts w:ascii="Times New Roman" w:hAnsi="Times New Roman" w:cs="Times New Roman"/>
          <w:sz w:val="24"/>
          <w:szCs w:val="24"/>
        </w:rPr>
        <w:t xml:space="preserve"> mediante la sensibilización a la población acerca de la importancia de la educación inicial</w:t>
      </w:r>
      <w:r w:rsidR="00EC07D8" w:rsidRPr="00932833">
        <w:rPr>
          <w:rFonts w:ascii="Times New Roman" w:hAnsi="Times New Roman" w:cs="Times New Roman"/>
          <w:sz w:val="24"/>
          <w:szCs w:val="24"/>
        </w:rPr>
        <w:t>.</w:t>
      </w:r>
    </w:p>
    <w:p w:rsidR="001D396A" w:rsidRPr="00932833" w:rsidRDefault="00EC07D8" w:rsidP="00C06D1E">
      <w:pPr>
        <w:pStyle w:val="ListParagraph"/>
        <w:numPr>
          <w:ilvl w:val="0"/>
          <w:numId w:val="40"/>
        </w:numPr>
        <w:spacing w:line="240" w:lineRule="auto"/>
        <w:ind w:left="1134"/>
        <w:jc w:val="both"/>
        <w:rPr>
          <w:rFonts w:ascii="Times New Roman" w:hAnsi="Times New Roman" w:cs="Times New Roman"/>
          <w:sz w:val="24"/>
          <w:szCs w:val="24"/>
        </w:rPr>
      </w:pPr>
      <w:r w:rsidRPr="00932833">
        <w:rPr>
          <w:rFonts w:ascii="Times New Roman" w:hAnsi="Times New Roman" w:cs="Times New Roman"/>
          <w:sz w:val="24"/>
          <w:szCs w:val="24"/>
        </w:rPr>
        <w:t>Aumentar</w:t>
      </w:r>
      <w:r w:rsidR="001D396A" w:rsidRPr="00932833">
        <w:rPr>
          <w:rFonts w:ascii="Times New Roman" w:hAnsi="Times New Roman" w:cs="Times New Roman"/>
          <w:sz w:val="24"/>
          <w:szCs w:val="24"/>
        </w:rPr>
        <w:t xml:space="preserve"> la cobertura</w:t>
      </w:r>
      <w:r w:rsidR="00624CFA" w:rsidRPr="00932833">
        <w:rPr>
          <w:rFonts w:ascii="Times New Roman" w:hAnsi="Times New Roman" w:cs="Times New Roman"/>
          <w:sz w:val="24"/>
          <w:szCs w:val="24"/>
        </w:rPr>
        <w:t xml:space="preserve"> de los COIF</w:t>
      </w:r>
      <w:r w:rsidR="001D396A" w:rsidRPr="00932833">
        <w:rPr>
          <w:rFonts w:ascii="Times New Roman" w:hAnsi="Times New Roman" w:cs="Times New Roman"/>
          <w:sz w:val="24"/>
          <w:szCs w:val="24"/>
        </w:rPr>
        <w:t xml:space="preserve"> tomando en cuenta la distribución </w:t>
      </w:r>
      <w:r w:rsidR="00A94551" w:rsidRPr="00932833">
        <w:rPr>
          <w:rFonts w:ascii="Times New Roman" w:hAnsi="Times New Roman" w:cs="Times New Roman"/>
          <w:sz w:val="24"/>
          <w:szCs w:val="24"/>
        </w:rPr>
        <w:t>etaria</w:t>
      </w:r>
      <w:r w:rsidR="001D396A" w:rsidRPr="00932833">
        <w:rPr>
          <w:rFonts w:ascii="Times New Roman" w:hAnsi="Times New Roman" w:cs="Times New Roman"/>
          <w:sz w:val="24"/>
          <w:szCs w:val="24"/>
        </w:rPr>
        <w:t xml:space="preserve"> de la población beneficiaria de 0 a 3 años</w:t>
      </w:r>
      <w:r w:rsidRPr="00932833">
        <w:rPr>
          <w:rFonts w:ascii="Times New Roman" w:hAnsi="Times New Roman" w:cs="Times New Roman"/>
          <w:sz w:val="24"/>
          <w:szCs w:val="24"/>
        </w:rPr>
        <w:t>.</w:t>
      </w:r>
    </w:p>
    <w:p w:rsidR="000975B7" w:rsidRPr="00932833" w:rsidRDefault="00932833" w:rsidP="00C06D1E">
      <w:pPr>
        <w:pStyle w:val="ListParagraph"/>
        <w:numPr>
          <w:ilvl w:val="0"/>
          <w:numId w:val="40"/>
        </w:numPr>
        <w:spacing w:line="240" w:lineRule="auto"/>
        <w:ind w:left="1134"/>
        <w:jc w:val="both"/>
        <w:rPr>
          <w:rFonts w:ascii="Times New Roman" w:hAnsi="Times New Roman" w:cs="Times New Roman"/>
          <w:sz w:val="24"/>
          <w:szCs w:val="24"/>
        </w:rPr>
      </w:pPr>
      <w:r w:rsidRPr="00932833">
        <w:rPr>
          <w:rFonts w:ascii="Times New Roman" w:hAnsi="Times New Roman" w:cs="Times New Roman"/>
          <w:sz w:val="24"/>
          <w:szCs w:val="24"/>
        </w:rPr>
        <w:t>Implementar</w:t>
      </w:r>
      <w:r w:rsidR="00EC07D8" w:rsidRPr="00932833">
        <w:rPr>
          <w:rFonts w:ascii="Times New Roman" w:hAnsi="Times New Roman" w:cs="Times New Roman"/>
          <w:sz w:val="24"/>
          <w:szCs w:val="24"/>
        </w:rPr>
        <w:t xml:space="preserve"> el</w:t>
      </w:r>
      <w:r w:rsidRPr="00932833">
        <w:rPr>
          <w:rFonts w:ascii="Times New Roman" w:hAnsi="Times New Roman" w:cs="Times New Roman"/>
          <w:sz w:val="24"/>
          <w:szCs w:val="24"/>
        </w:rPr>
        <w:t xml:space="preserve"> nuevo</w:t>
      </w:r>
      <w:r w:rsidR="000975B7" w:rsidRPr="00932833">
        <w:rPr>
          <w:rFonts w:ascii="Times New Roman" w:hAnsi="Times New Roman" w:cs="Times New Roman"/>
          <w:sz w:val="24"/>
          <w:szCs w:val="24"/>
        </w:rPr>
        <w:t xml:space="preserve"> currículo oficial dirigido a la población de 0-3 años, alineado al actual currículo oficial de preescolar.</w:t>
      </w:r>
    </w:p>
    <w:p w:rsidR="000975B7" w:rsidRPr="00932833" w:rsidRDefault="00C138F5" w:rsidP="00C06D1E">
      <w:pPr>
        <w:pStyle w:val="ListParagraph"/>
        <w:numPr>
          <w:ilvl w:val="0"/>
          <w:numId w:val="40"/>
        </w:numPr>
        <w:spacing w:line="240" w:lineRule="auto"/>
        <w:ind w:left="1134"/>
        <w:jc w:val="both"/>
        <w:rPr>
          <w:rFonts w:ascii="Times New Roman" w:hAnsi="Times New Roman" w:cs="Times New Roman"/>
          <w:sz w:val="24"/>
          <w:szCs w:val="24"/>
        </w:rPr>
      </w:pPr>
      <w:r>
        <w:rPr>
          <w:rFonts w:ascii="Times New Roman" w:hAnsi="Times New Roman" w:cs="Times New Roman"/>
          <w:sz w:val="24"/>
          <w:szCs w:val="24"/>
        </w:rPr>
        <w:t>Cumplir con</w:t>
      </w:r>
      <w:r w:rsidR="000975B7" w:rsidRPr="00932833">
        <w:rPr>
          <w:rFonts w:ascii="Times New Roman" w:hAnsi="Times New Roman" w:cs="Times New Roman"/>
          <w:sz w:val="24"/>
          <w:szCs w:val="24"/>
        </w:rPr>
        <w:t xml:space="preserve"> </w:t>
      </w:r>
      <w:r w:rsidR="00EC07D8" w:rsidRPr="00932833">
        <w:rPr>
          <w:rFonts w:ascii="Times New Roman" w:hAnsi="Times New Roman" w:cs="Times New Roman"/>
          <w:sz w:val="24"/>
          <w:szCs w:val="24"/>
        </w:rPr>
        <w:t>los</w:t>
      </w:r>
      <w:r w:rsidR="000975B7" w:rsidRPr="00932833">
        <w:rPr>
          <w:rFonts w:ascii="Times New Roman" w:hAnsi="Times New Roman" w:cs="Times New Roman"/>
          <w:sz w:val="24"/>
          <w:szCs w:val="24"/>
        </w:rPr>
        <w:t xml:space="preserve"> estándares para la infraestructura y servicios básicos</w:t>
      </w:r>
      <w:r w:rsidR="00C06D1E">
        <w:rPr>
          <w:rFonts w:ascii="Times New Roman" w:hAnsi="Times New Roman" w:cs="Times New Roman"/>
          <w:sz w:val="24"/>
          <w:szCs w:val="24"/>
        </w:rPr>
        <w:t xml:space="preserve"> </w:t>
      </w:r>
      <w:r w:rsidR="00624CFA" w:rsidRPr="00932833">
        <w:rPr>
          <w:rFonts w:ascii="Times New Roman" w:hAnsi="Times New Roman" w:cs="Times New Roman"/>
          <w:sz w:val="24"/>
          <w:szCs w:val="24"/>
        </w:rPr>
        <w:t>de los COIF.</w:t>
      </w:r>
    </w:p>
    <w:p w:rsidR="00EC07D8" w:rsidRPr="00932833" w:rsidRDefault="00EC07D8" w:rsidP="00C06D1E">
      <w:pPr>
        <w:pStyle w:val="ListParagraph"/>
        <w:numPr>
          <w:ilvl w:val="0"/>
          <w:numId w:val="40"/>
        </w:numPr>
        <w:spacing w:line="240" w:lineRule="auto"/>
        <w:ind w:left="1134"/>
        <w:jc w:val="both"/>
        <w:rPr>
          <w:rFonts w:ascii="Times New Roman" w:hAnsi="Times New Roman" w:cs="Times New Roman"/>
          <w:sz w:val="24"/>
          <w:szCs w:val="24"/>
        </w:rPr>
      </w:pPr>
      <w:r w:rsidRPr="00932833">
        <w:rPr>
          <w:rFonts w:ascii="Times New Roman" w:hAnsi="Times New Roman" w:cs="Times New Roman"/>
          <w:sz w:val="24"/>
          <w:szCs w:val="24"/>
        </w:rPr>
        <w:t>Implementar un programa de formación de personal pedagógico, en sus diferentes modalidades</w:t>
      </w:r>
      <w:r w:rsidR="00932833" w:rsidRPr="00932833">
        <w:rPr>
          <w:rFonts w:ascii="Times New Roman" w:hAnsi="Times New Roman" w:cs="Times New Roman"/>
          <w:sz w:val="24"/>
          <w:szCs w:val="24"/>
        </w:rPr>
        <w:t>, para los COIF.</w:t>
      </w:r>
    </w:p>
    <w:p w:rsidR="00EC07D8" w:rsidRPr="00932833" w:rsidRDefault="00EC07D8" w:rsidP="00C06D1E">
      <w:pPr>
        <w:pStyle w:val="ListParagraph"/>
        <w:numPr>
          <w:ilvl w:val="0"/>
          <w:numId w:val="40"/>
        </w:numPr>
        <w:spacing w:line="240" w:lineRule="auto"/>
        <w:ind w:left="1134"/>
        <w:jc w:val="both"/>
        <w:rPr>
          <w:rFonts w:ascii="Times New Roman" w:hAnsi="Times New Roman" w:cs="Times New Roman"/>
          <w:sz w:val="24"/>
          <w:szCs w:val="24"/>
        </w:rPr>
      </w:pPr>
      <w:r w:rsidRPr="00932833">
        <w:rPr>
          <w:rFonts w:ascii="Times New Roman" w:hAnsi="Times New Roman" w:cs="Times New Roman"/>
          <w:sz w:val="24"/>
          <w:szCs w:val="24"/>
        </w:rPr>
        <w:t>Implementar un programa de formación de personal admi</w:t>
      </w:r>
      <w:r w:rsidR="00624CFA" w:rsidRPr="00932833">
        <w:rPr>
          <w:rFonts w:ascii="Times New Roman" w:hAnsi="Times New Roman" w:cs="Times New Roman"/>
          <w:sz w:val="24"/>
          <w:szCs w:val="24"/>
        </w:rPr>
        <w:t>nistrativo para los COIF.</w:t>
      </w:r>
    </w:p>
    <w:p w:rsidR="00EC07D8" w:rsidRPr="00932833" w:rsidRDefault="00EC07D8" w:rsidP="00C06D1E">
      <w:pPr>
        <w:pStyle w:val="ListParagraph"/>
        <w:numPr>
          <w:ilvl w:val="0"/>
          <w:numId w:val="40"/>
        </w:numPr>
        <w:spacing w:line="240" w:lineRule="auto"/>
        <w:ind w:left="1134"/>
        <w:jc w:val="both"/>
        <w:rPr>
          <w:rFonts w:ascii="Times New Roman" w:hAnsi="Times New Roman" w:cs="Times New Roman"/>
          <w:sz w:val="24"/>
          <w:szCs w:val="24"/>
        </w:rPr>
      </w:pPr>
      <w:r w:rsidRPr="00932833">
        <w:rPr>
          <w:rFonts w:ascii="Times New Roman" w:hAnsi="Times New Roman" w:cs="Times New Roman"/>
          <w:sz w:val="24"/>
          <w:szCs w:val="24"/>
        </w:rPr>
        <w:t>Desarrollar un sistema de información, vigilancia y control de la oferta que monitoree el cumplimiento de los estándares</w:t>
      </w:r>
      <w:r w:rsidR="00624CFA" w:rsidRPr="00932833">
        <w:rPr>
          <w:rFonts w:ascii="Times New Roman" w:hAnsi="Times New Roman" w:cs="Times New Roman"/>
          <w:sz w:val="24"/>
          <w:szCs w:val="24"/>
        </w:rPr>
        <w:t xml:space="preserve"> de los COIF.</w:t>
      </w:r>
    </w:p>
    <w:p w:rsidR="00EC07D8" w:rsidRPr="00932833" w:rsidRDefault="00C138F5" w:rsidP="00C06D1E">
      <w:pPr>
        <w:pStyle w:val="ListParagraph"/>
        <w:numPr>
          <w:ilvl w:val="0"/>
          <w:numId w:val="40"/>
        </w:numPr>
        <w:spacing w:line="240" w:lineRule="auto"/>
        <w:ind w:left="1134"/>
        <w:jc w:val="both"/>
        <w:rPr>
          <w:rFonts w:ascii="Times New Roman" w:hAnsi="Times New Roman" w:cs="Times New Roman"/>
          <w:sz w:val="24"/>
          <w:szCs w:val="24"/>
        </w:rPr>
      </w:pPr>
      <w:r>
        <w:rPr>
          <w:rFonts w:ascii="Times New Roman" w:hAnsi="Times New Roman" w:cs="Times New Roman"/>
          <w:sz w:val="24"/>
          <w:szCs w:val="24"/>
        </w:rPr>
        <w:t>Implementar</w:t>
      </w:r>
      <w:r w:rsidR="00EC07D8" w:rsidRPr="00932833">
        <w:rPr>
          <w:rFonts w:ascii="Times New Roman" w:hAnsi="Times New Roman" w:cs="Times New Roman"/>
          <w:sz w:val="24"/>
          <w:szCs w:val="24"/>
        </w:rPr>
        <w:t xml:space="preserve"> los instrumentos de medición del desarrollo infantil</w:t>
      </w:r>
      <w:r w:rsidR="00932833" w:rsidRPr="00932833">
        <w:rPr>
          <w:rFonts w:ascii="Times New Roman" w:hAnsi="Times New Roman" w:cs="Times New Roman"/>
          <w:sz w:val="24"/>
          <w:szCs w:val="24"/>
        </w:rPr>
        <w:t>,</w:t>
      </w:r>
      <w:r w:rsidR="00EC07D8" w:rsidRPr="00932833">
        <w:rPr>
          <w:rFonts w:ascii="Times New Roman" w:hAnsi="Times New Roman" w:cs="Times New Roman"/>
          <w:sz w:val="24"/>
          <w:szCs w:val="24"/>
        </w:rPr>
        <w:t xml:space="preserve"> orientados princi</w:t>
      </w:r>
      <w:r w:rsidR="00624CFA" w:rsidRPr="00932833">
        <w:rPr>
          <w:rFonts w:ascii="Times New Roman" w:hAnsi="Times New Roman" w:cs="Times New Roman"/>
          <w:sz w:val="24"/>
          <w:szCs w:val="24"/>
        </w:rPr>
        <w:t>palmente a criterios que respond</w:t>
      </w:r>
      <w:r w:rsidR="00EC07D8" w:rsidRPr="00932833">
        <w:rPr>
          <w:rFonts w:ascii="Times New Roman" w:hAnsi="Times New Roman" w:cs="Times New Roman"/>
          <w:sz w:val="24"/>
          <w:szCs w:val="24"/>
        </w:rPr>
        <w:t>an a la estimulación temprana</w:t>
      </w:r>
      <w:r w:rsidR="00932833" w:rsidRPr="00932833">
        <w:rPr>
          <w:rFonts w:ascii="Times New Roman" w:hAnsi="Times New Roman" w:cs="Times New Roman"/>
          <w:sz w:val="24"/>
          <w:szCs w:val="24"/>
        </w:rPr>
        <w:t>, en los COIF.</w:t>
      </w:r>
    </w:p>
    <w:p w:rsidR="008E3110" w:rsidRPr="008E3110" w:rsidRDefault="00AC7876" w:rsidP="008E3110">
      <w:pPr>
        <w:pStyle w:val="Heading1"/>
        <w:rPr>
          <w:rFonts w:ascii="Times New Roman" w:hAnsi="Times New Roman" w:cs="Times New Roman"/>
          <w:color w:val="auto"/>
          <w:sz w:val="24"/>
          <w:szCs w:val="24"/>
        </w:rPr>
      </w:pPr>
      <w:r w:rsidRPr="008E3110">
        <w:rPr>
          <w:rFonts w:ascii="Times New Roman" w:hAnsi="Times New Roman" w:cs="Times New Roman"/>
          <w:color w:val="auto"/>
          <w:sz w:val="24"/>
          <w:szCs w:val="24"/>
        </w:rPr>
        <w:t>Ámbito</w:t>
      </w:r>
      <w:r w:rsidR="008E3110">
        <w:rPr>
          <w:rFonts w:ascii="Times New Roman" w:hAnsi="Times New Roman" w:cs="Times New Roman"/>
          <w:color w:val="auto"/>
          <w:sz w:val="24"/>
          <w:szCs w:val="24"/>
        </w:rPr>
        <w:t xml:space="preserve"> de aplicación, </w:t>
      </w:r>
      <w:r w:rsidRPr="008E3110">
        <w:rPr>
          <w:rFonts w:ascii="Times New Roman" w:hAnsi="Times New Roman" w:cs="Times New Roman"/>
          <w:color w:val="auto"/>
          <w:sz w:val="24"/>
          <w:szCs w:val="24"/>
        </w:rPr>
        <w:t>el modelo se implementará en</w:t>
      </w:r>
      <w:r w:rsidR="008E3110" w:rsidRPr="008E3110">
        <w:rPr>
          <w:rFonts w:ascii="Times New Roman" w:hAnsi="Times New Roman" w:cs="Times New Roman"/>
          <w:color w:val="auto"/>
          <w:sz w:val="24"/>
          <w:szCs w:val="24"/>
        </w:rPr>
        <w:t>:</w:t>
      </w:r>
    </w:p>
    <w:p w:rsidR="008E3110" w:rsidRDefault="008E3110" w:rsidP="008E3110">
      <w:pPr>
        <w:pStyle w:val="NoSpacing"/>
        <w:jc w:val="both"/>
        <w:rPr>
          <w:rFonts w:ascii="Times New Roman" w:hAnsi="Times New Roman" w:cs="Times New Roman"/>
          <w:sz w:val="24"/>
          <w:szCs w:val="24"/>
        </w:rPr>
      </w:pPr>
    </w:p>
    <w:p w:rsidR="00624CFA" w:rsidRDefault="008E3110" w:rsidP="008E3110">
      <w:pPr>
        <w:pStyle w:val="NoSpacing"/>
        <w:jc w:val="both"/>
        <w:rPr>
          <w:rFonts w:ascii="Times New Roman" w:hAnsi="Times New Roman" w:cs="Times New Roman"/>
          <w:sz w:val="24"/>
          <w:szCs w:val="24"/>
        </w:rPr>
      </w:pPr>
      <w:r>
        <w:rPr>
          <w:rFonts w:ascii="Times New Roman" w:hAnsi="Times New Roman" w:cs="Times New Roman"/>
          <w:sz w:val="24"/>
          <w:szCs w:val="24"/>
        </w:rPr>
        <w:t>L</w:t>
      </w:r>
      <w:r w:rsidR="00AC7876" w:rsidRPr="008E3110">
        <w:rPr>
          <w:rFonts w:ascii="Times New Roman" w:hAnsi="Times New Roman" w:cs="Times New Roman"/>
          <w:sz w:val="24"/>
          <w:szCs w:val="24"/>
        </w:rPr>
        <w:t xml:space="preserve">os </w:t>
      </w:r>
      <w:r w:rsidR="00624CFA" w:rsidRPr="008E3110">
        <w:rPr>
          <w:rFonts w:ascii="Times New Roman" w:hAnsi="Times New Roman" w:cs="Times New Roman"/>
          <w:sz w:val="24"/>
          <w:szCs w:val="24"/>
        </w:rPr>
        <w:t>Centros de Orientación Infantil y Familiar</w:t>
      </w:r>
      <w:r w:rsidR="00AC7876" w:rsidRPr="008E3110">
        <w:rPr>
          <w:rFonts w:ascii="Times New Roman" w:hAnsi="Times New Roman" w:cs="Times New Roman"/>
          <w:sz w:val="24"/>
          <w:szCs w:val="24"/>
        </w:rPr>
        <w:t xml:space="preserve"> que se definen como el lugar en el cual se brinda una atención integral (educación, salud, afecto, recreación y alimentación) y se protegen a los niños y niñas entre las edades de 0 a 4 años, cuyos padres o tutores así lo deseen, con la colaboración del sector particular, oficial y la comunidad.</w:t>
      </w:r>
    </w:p>
    <w:p w:rsidR="008E3110" w:rsidRPr="008E3110" w:rsidRDefault="008E3110" w:rsidP="008E3110">
      <w:pPr>
        <w:pStyle w:val="NoSpacing"/>
        <w:jc w:val="both"/>
        <w:rPr>
          <w:rFonts w:ascii="Times New Roman" w:hAnsi="Times New Roman" w:cs="Times New Roman"/>
          <w:sz w:val="24"/>
          <w:szCs w:val="24"/>
        </w:rPr>
      </w:pPr>
    </w:p>
    <w:p w:rsidR="00AC7876" w:rsidRPr="00AC7876" w:rsidRDefault="00AC7876" w:rsidP="005F5D36">
      <w:pPr>
        <w:spacing w:line="240" w:lineRule="auto"/>
        <w:ind w:left="705"/>
        <w:jc w:val="both"/>
        <w:rPr>
          <w:rFonts w:ascii="Times New Roman" w:hAnsi="Times New Roman" w:cs="Times New Roman"/>
          <w:sz w:val="24"/>
          <w:szCs w:val="24"/>
        </w:rPr>
      </w:pPr>
      <w:r w:rsidRPr="008E3110">
        <w:rPr>
          <w:rFonts w:ascii="Times New Roman" w:hAnsi="Times New Roman" w:cs="Times New Roman"/>
          <w:b/>
          <w:sz w:val="24"/>
          <w:szCs w:val="24"/>
          <w:highlight w:val="lightGray"/>
        </w:rPr>
        <w:t xml:space="preserve">Nota: </w:t>
      </w:r>
      <w:r w:rsidRPr="008E3110">
        <w:rPr>
          <w:rFonts w:ascii="Times New Roman" w:hAnsi="Times New Roman" w:cs="Times New Roman"/>
          <w:sz w:val="24"/>
          <w:szCs w:val="24"/>
          <w:highlight w:val="lightGray"/>
        </w:rPr>
        <w:t xml:space="preserve">se hace énfasis en la atención inicial que es de 0 a 3 años. Los niños de </w:t>
      </w:r>
      <w:r w:rsidR="00C866BD">
        <w:rPr>
          <w:rFonts w:ascii="Times New Roman" w:hAnsi="Times New Roman" w:cs="Times New Roman"/>
          <w:sz w:val="24"/>
          <w:szCs w:val="24"/>
          <w:highlight w:val="lightGray"/>
        </w:rPr>
        <w:t>cuatro</w:t>
      </w:r>
      <w:r w:rsidRPr="008E3110">
        <w:rPr>
          <w:rFonts w:ascii="Times New Roman" w:hAnsi="Times New Roman" w:cs="Times New Roman"/>
          <w:sz w:val="24"/>
          <w:szCs w:val="24"/>
          <w:highlight w:val="lightGray"/>
        </w:rPr>
        <w:t xml:space="preserve"> años se incorporan en la educación preescolar.</w:t>
      </w:r>
    </w:p>
    <w:p w:rsidR="004F2083" w:rsidRDefault="004F2083" w:rsidP="005F5D3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Inicialmente el modelo se implementará en los </w:t>
      </w:r>
      <w:r w:rsidRPr="00C866BD">
        <w:rPr>
          <w:rFonts w:ascii="Times New Roman" w:hAnsi="Times New Roman" w:cs="Times New Roman"/>
          <w:sz w:val="24"/>
          <w:szCs w:val="24"/>
        </w:rPr>
        <w:t>COIF</w:t>
      </w:r>
      <w:r w:rsidR="007F26EF" w:rsidRPr="00C866BD">
        <w:rPr>
          <w:rFonts w:ascii="Times New Roman" w:hAnsi="Times New Roman" w:cs="Times New Roman"/>
          <w:sz w:val="24"/>
          <w:szCs w:val="24"/>
        </w:rPr>
        <w:t xml:space="preserve"> </w:t>
      </w:r>
      <w:r w:rsidR="001B709E" w:rsidRPr="00C866BD">
        <w:rPr>
          <w:rFonts w:ascii="Times New Roman" w:hAnsi="Times New Roman" w:cs="Times New Roman"/>
          <w:sz w:val="24"/>
          <w:szCs w:val="24"/>
        </w:rPr>
        <w:t>administrados por el MIDES</w:t>
      </w:r>
      <w:r w:rsidR="00EE6427" w:rsidRPr="00C866BD">
        <w:rPr>
          <w:rFonts w:ascii="Times New Roman" w:hAnsi="Times New Roman" w:cs="Times New Roman"/>
          <w:sz w:val="24"/>
          <w:szCs w:val="24"/>
        </w:rPr>
        <w:t>, que</w:t>
      </w:r>
      <w:r w:rsidR="00EE6427">
        <w:rPr>
          <w:rFonts w:ascii="Times New Roman" w:hAnsi="Times New Roman" w:cs="Times New Roman"/>
          <w:sz w:val="24"/>
          <w:szCs w:val="24"/>
        </w:rPr>
        <w:t xml:space="preserve"> asciende</w:t>
      </w:r>
      <w:r w:rsidR="001B709E">
        <w:rPr>
          <w:rFonts w:ascii="Times New Roman" w:hAnsi="Times New Roman" w:cs="Times New Roman"/>
          <w:sz w:val="24"/>
          <w:szCs w:val="24"/>
        </w:rPr>
        <w:t>n</w:t>
      </w:r>
      <w:r w:rsidR="00EE6427">
        <w:rPr>
          <w:rFonts w:ascii="Times New Roman" w:hAnsi="Times New Roman" w:cs="Times New Roman"/>
          <w:sz w:val="24"/>
          <w:szCs w:val="24"/>
        </w:rPr>
        <w:t xml:space="preserve"> a 104, de los cuales 97 se encuentran abiertos.</w:t>
      </w:r>
      <w:r w:rsidR="008E3110">
        <w:rPr>
          <w:rFonts w:ascii="Times New Roman" w:hAnsi="Times New Roman" w:cs="Times New Roman"/>
          <w:sz w:val="24"/>
          <w:szCs w:val="24"/>
        </w:rPr>
        <w:t xml:space="preserve"> No obstante, se contemplarán los componentes para su implementación en los COIF particulares.</w:t>
      </w:r>
    </w:p>
    <w:p w:rsidR="007F26EF" w:rsidRDefault="007F26EF" w:rsidP="005F5D36">
      <w:pPr>
        <w:spacing w:line="240" w:lineRule="auto"/>
        <w:jc w:val="both"/>
        <w:rPr>
          <w:rFonts w:ascii="Times New Roman" w:hAnsi="Times New Roman" w:cs="Times New Roman"/>
          <w:b/>
          <w:sz w:val="24"/>
          <w:szCs w:val="24"/>
        </w:rPr>
      </w:pPr>
    </w:p>
    <w:p w:rsidR="00C16A7F" w:rsidRPr="000C2DDA" w:rsidRDefault="00C16A7F" w:rsidP="000C2DDA">
      <w:pPr>
        <w:pStyle w:val="Heading1"/>
        <w:jc w:val="both"/>
        <w:rPr>
          <w:rFonts w:ascii="Times New Roman" w:hAnsi="Times New Roman" w:cs="Times New Roman"/>
          <w:color w:val="auto"/>
          <w:sz w:val="24"/>
          <w:szCs w:val="24"/>
        </w:rPr>
      </w:pPr>
      <w:r w:rsidRPr="008E3110">
        <w:rPr>
          <w:rFonts w:ascii="Times New Roman" w:hAnsi="Times New Roman" w:cs="Times New Roman"/>
          <w:color w:val="auto"/>
          <w:sz w:val="24"/>
          <w:szCs w:val="24"/>
        </w:rPr>
        <w:lastRenderedPageBreak/>
        <w:t>Esquema Organizacional</w:t>
      </w:r>
      <w:r w:rsidR="000C2DDA">
        <w:rPr>
          <w:rFonts w:ascii="Times New Roman" w:hAnsi="Times New Roman" w:cs="Times New Roman"/>
          <w:color w:val="auto"/>
          <w:sz w:val="24"/>
          <w:szCs w:val="24"/>
        </w:rPr>
        <w:t xml:space="preserve">, </w:t>
      </w:r>
      <w:r w:rsidR="000C2DDA" w:rsidRPr="000C2DDA">
        <w:rPr>
          <w:rFonts w:ascii="Times New Roman" w:hAnsi="Times New Roman" w:cs="Times New Roman"/>
          <w:b w:val="0"/>
          <w:color w:val="auto"/>
          <w:sz w:val="24"/>
          <w:szCs w:val="24"/>
        </w:rPr>
        <w:t>el modelo se desarrollará tomando en cuenta la estructura organizacional vigente del MIDES</w:t>
      </w:r>
      <w:r w:rsidR="000C2DDA">
        <w:rPr>
          <w:rFonts w:ascii="Times New Roman" w:hAnsi="Times New Roman" w:cs="Times New Roman"/>
          <w:b w:val="0"/>
          <w:color w:val="auto"/>
          <w:sz w:val="24"/>
          <w:szCs w:val="24"/>
        </w:rPr>
        <w:t xml:space="preserve"> y los estándares vigentes de organización de los COIF:</w:t>
      </w:r>
    </w:p>
    <w:p w:rsidR="00DE1E11" w:rsidRPr="000C2DDA" w:rsidRDefault="00DE1E11" w:rsidP="000975B7">
      <w:pPr>
        <w:jc w:val="both"/>
        <w:rPr>
          <w:rFonts w:ascii="Times New Roman" w:hAnsi="Times New Roman" w:cs="Times New Roman"/>
          <w:b/>
          <w:sz w:val="24"/>
          <w:szCs w:val="24"/>
        </w:rPr>
      </w:pPr>
    </w:p>
    <w:p w:rsidR="007F26EF" w:rsidRDefault="001204B2" w:rsidP="000975B7">
      <w:pPr>
        <w:jc w:val="both"/>
        <w:rPr>
          <w:rFonts w:ascii="Times New Roman" w:hAnsi="Times New Roman" w:cs="Times New Roman"/>
          <w:b/>
          <w:sz w:val="24"/>
          <w:szCs w:val="24"/>
        </w:rPr>
      </w:pPr>
      <w:r>
        <w:rPr>
          <w:rFonts w:ascii="Times New Roman" w:hAnsi="Times New Roman" w:cs="Times New Roman"/>
          <w:noProof/>
          <w:sz w:val="24"/>
          <w:szCs w:val="24"/>
          <w:lang w:val="en-US"/>
        </w:rPr>
        <w:drawing>
          <wp:inline distT="0" distB="0" distL="0" distR="0" wp14:anchorId="42ACAAB8" wp14:editId="751E3E0A">
            <wp:extent cx="5353050" cy="3905250"/>
            <wp:effectExtent l="0" t="38100" r="0" b="5715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B7C79" w:rsidRPr="000C2DDA" w:rsidRDefault="000B7C79" w:rsidP="000C2DDA">
      <w:pPr>
        <w:pStyle w:val="Heading1"/>
        <w:jc w:val="both"/>
        <w:rPr>
          <w:rFonts w:ascii="Times New Roman" w:hAnsi="Times New Roman" w:cs="Times New Roman"/>
          <w:color w:val="auto"/>
          <w:sz w:val="24"/>
          <w:szCs w:val="24"/>
        </w:rPr>
      </w:pPr>
      <w:r w:rsidRPr="000C2DDA">
        <w:rPr>
          <w:rFonts w:ascii="Times New Roman" w:hAnsi="Times New Roman" w:cs="Times New Roman"/>
          <w:color w:val="auto"/>
          <w:sz w:val="24"/>
          <w:szCs w:val="24"/>
        </w:rPr>
        <w:t>Población Beneficiaria</w:t>
      </w:r>
      <w:r w:rsidR="000C2DDA">
        <w:rPr>
          <w:rFonts w:ascii="Times New Roman" w:hAnsi="Times New Roman" w:cs="Times New Roman"/>
          <w:color w:val="auto"/>
          <w:sz w:val="24"/>
          <w:szCs w:val="24"/>
        </w:rPr>
        <w:t xml:space="preserve">, </w:t>
      </w:r>
      <w:r w:rsidR="000C2DDA" w:rsidRPr="000C2DDA">
        <w:rPr>
          <w:rFonts w:ascii="Times New Roman" w:hAnsi="Times New Roman" w:cs="Times New Roman"/>
          <w:b w:val="0"/>
          <w:color w:val="auto"/>
          <w:sz w:val="24"/>
          <w:szCs w:val="24"/>
        </w:rPr>
        <w:t>abarcará a los menores de 0 a 3 años de edad</w:t>
      </w:r>
      <w:r w:rsidR="000C2DDA">
        <w:rPr>
          <w:rFonts w:ascii="Times New Roman" w:hAnsi="Times New Roman" w:cs="Times New Roman"/>
          <w:color w:val="auto"/>
          <w:sz w:val="24"/>
          <w:szCs w:val="24"/>
        </w:rPr>
        <w:t>:</w:t>
      </w:r>
    </w:p>
    <w:p w:rsidR="006F3644" w:rsidRDefault="006F3644" w:rsidP="006F3644">
      <w:pPr>
        <w:pStyle w:val="ListParagraph"/>
        <w:ind w:left="1440"/>
        <w:jc w:val="both"/>
        <w:rPr>
          <w:rFonts w:ascii="Times New Roman" w:hAnsi="Times New Roman" w:cs="Times New Roman"/>
          <w:sz w:val="24"/>
          <w:szCs w:val="24"/>
        </w:rPr>
      </w:pPr>
    </w:p>
    <w:p w:rsidR="005F3C64" w:rsidRPr="00C866BD" w:rsidRDefault="005F3C64" w:rsidP="000C2DDA">
      <w:pPr>
        <w:pStyle w:val="ListParagraph"/>
        <w:numPr>
          <w:ilvl w:val="0"/>
          <w:numId w:val="25"/>
        </w:numPr>
        <w:spacing w:line="240" w:lineRule="auto"/>
        <w:ind w:left="1276"/>
        <w:jc w:val="both"/>
        <w:rPr>
          <w:rFonts w:ascii="Times New Roman" w:hAnsi="Times New Roman" w:cs="Times New Roman"/>
          <w:sz w:val="24"/>
          <w:szCs w:val="24"/>
        </w:rPr>
      </w:pPr>
      <w:r w:rsidRPr="000C2DDA">
        <w:rPr>
          <w:rFonts w:ascii="Times New Roman" w:hAnsi="Times New Roman" w:cs="Times New Roman"/>
          <w:sz w:val="24"/>
          <w:szCs w:val="24"/>
        </w:rPr>
        <w:t xml:space="preserve">Se estima que la población beneficiaria es de </w:t>
      </w:r>
      <w:r w:rsidRPr="00C866BD">
        <w:rPr>
          <w:rFonts w:ascii="Times New Roman" w:hAnsi="Times New Roman" w:cs="Times New Roman"/>
          <w:sz w:val="24"/>
          <w:szCs w:val="24"/>
        </w:rPr>
        <w:t xml:space="preserve">aproximadamente </w:t>
      </w:r>
      <w:r w:rsidR="001B709E" w:rsidRPr="00C866BD">
        <w:rPr>
          <w:rFonts w:ascii="Times New Roman" w:hAnsi="Times New Roman" w:cs="Times New Roman"/>
          <w:sz w:val="24"/>
          <w:szCs w:val="24"/>
        </w:rPr>
        <w:t>2</w:t>
      </w:r>
      <w:r w:rsidR="00C866BD" w:rsidRPr="00C866BD">
        <w:rPr>
          <w:rFonts w:ascii="Times New Roman" w:hAnsi="Times New Roman" w:cs="Times New Roman"/>
          <w:sz w:val="24"/>
          <w:szCs w:val="24"/>
        </w:rPr>
        <w:t>.</w:t>
      </w:r>
      <w:r w:rsidR="001B709E" w:rsidRPr="00C866BD">
        <w:rPr>
          <w:rFonts w:ascii="Times New Roman" w:hAnsi="Times New Roman" w:cs="Times New Roman"/>
          <w:sz w:val="24"/>
          <w:szCs w:val="24"/>
        </w:rPr>
        <w:t>886</w:t>
      </w:r>
      <w:r w:rsidRPr="00C866BD">
        <w:rPr>
          <w:rFonts w:ascii="Times New Roman" w:hAnsi="Times New Roman" w:cs="Times New Roman"/>
          <w:sz w:val="24"/>
          <w:szCs w:val="24"/>
        </w:rPr>
        <w:t xml:space="preserve"> </w:t>
      </w:r>
      <w:r w:rsidR="001B709E" w:rsidRPr="00C866BD">
        <w:rPr>
          <w:rFonts w:ascii="Times New Roman" w:hAnsi="Times New Roman" w:cs="Times New Roman"/>
          <w:sz w:val="24"/>
          <w:szCs w:val="24"/>
        </w:rPr>
        <w:t>niños menores de 5 años</w:t>
      </w:r>
      <w:r w:rsidR="00592325" w:rsidRPr="00C866BD">
        <w:rPr>
          <w:rFonts w:ascii="Times New Roman" w:hAnsi="Times New Roman" w:cs="Times New Roman"/>
          <w:sz w:val="24"/>
          <w:szCs w:val="24"/>
        </w:rPr>
        <w:t xml:space="preserve"> y se espera un aumento de la cobertura hasta por lo menos 16,449 menores atendidos por los COIF</w:t>
      </w:r>
      <w:r w:rsidR="001B709E" w:rsidRPr="00C866BD">
        <w:rPr>
          <w:rFonts w:ascii="Times New Roman" w:hAnsi="Times New Roman" w:cs="Times New Roman"/>
          <w:sz w:val="24"/>
          <w:szCs w:val="24"/>
        </w:rPr>
        <w:t>.</w:t>
      </w:r>
    </w:p>
    <w:p w:rsidR="006F3644" w:rsidRPr="001B709E" w:rsidRDefault="006F3644" w:rsidP="000C2DDA">
      <w:pPr>
        <w:pStyle w:val="ListParagraph"/>
        <w:spacing w:line="240" w:lineRule="auto"/>
        <w:ind w:left="1276"/>
        <w:jc w:val="both"/>
        <w:rPr>
          <w:rFonts w:ascii="Times New Roman" w:hAnsi="Times New Roman" w:cs="Times New Roman"/>
          <w:sz w:val="24"/>
          <w:szCs w:val="24"/>
        </w:rPr>
      </w:pPr>
    </w:p>
    <w:p w:rsidR="00DE6EA3" w:rsidRPr="000C2DDA" w:rsidRDefault="00AC7876" w:rsidP="000C2DDA">
      <w:pPr>
        <w:pStyle w:val="ListParagraph"/>
        <w:numPr>
          <w:ilvl w:val="0"/>
          <w:numId w:val="25"/>
        </w:numPr>
        <w:spacing w:line="240" w:lineRule="auto"/>
        <w:ind w:left="1276"/>
        <w:jc w:val="both"/>
        <w:rPr>
          <w:rFonts w:ascii="Times New Roman" w:hAnsi="Times New Roman" w:cs="Times New Roman"/>
          <w:sz w:val="24"/>
          <w:szCs w:val="24"/>
        </w:rPr>
      </w:pPr>
      <w:r w:rsidRPr="001B709E">
        <w:rPr>
          <w:rFonts w:ascii="Times New Roman" w:hAnsi="Times New Roman" w:cs="Times New Roman"/>
          <w:sz w:val="24"/>
          <w:szCs w:val="24"/>
        </w:rPr>
        <w:t>Para los COIF ya existentes</w:t>
      </w:r>
      <w:r w:rsidR="00DE6EA3" w:rsidRPr="001B709E">
        <w:rPr>
          <w:rFonts w:ascii="Times New Roman" w:hAnsi="Times New Roman" w:cs="Times New Roman"/>
          <w:sz w:val="24"/>
          <w:szCs w:val="24"/>
        </w:rPr>
        <w:t xml:space="preserve">, la cantidad  máxima de niños depende de: infraestructura actual, número de aulas según el grupo </w:t>
      </w:r>
      <w:r w:rsidR="00B3736B" w:rsidRPr="001B709E">
        <w:rPr>
          <w:rFonts w:ascii="Times New Roman" w:hAnsi="Times New Roman" w:cs="Times New Roman"/>
          <w:sz w:val="24"/>
          <w:szCs w:val="24"/>
        </w:rPr>
        <w:t>etario</w:t>
      </w:r>
      <w:r w:rsidR="00DE6EA3" w:rsidRPr="001B709E">
        <w:rPr>
          <w:rFonts w:ascii="Times New Roman" w:hAnsi="Times New Roman" w:cs="Times New Roman"/>
          <w:sz w:val="24"/>
          <w:szCs w:val="24"/>
        </w:rPr>
        <w:t xml:space="preserve"> (lactantes, maternal A, maternal B</w:t>
      </w:r>
      <w:r w:rsidR="00DE6EA3" w:rsidRPr="000C2DDA">
        <w:rPr>
          <w:rFonts w:ascii="Times New Roman" w:hAnsi="Times New Roman" w:cs="Times New Roman"/>
          <w:sz w:val="24"/>
          <w:szCs w:val="24"/>
        </w:rPr>
        <w:t>, maternal C) y el máximo de niños según nivel.</w:t>
      </w:r>
    </w:p>
    <w:p w:rsidR="006F3644" w:rsidRDefault="006F3644" w:rsidP="000C2DDA">
      <w:pPr>
        <w:pStyle w:val="ListParagraph"/>
        <w:spacing w:line="240" w:lineRule="auto"/>
        <w:ind w:left="1276"/>
        <w:jc w:val="both"/>
        <w:rPr>
          <w:rFonts w:ascii="Times New Roman" w:hAnsi="Times New Roman" w:cs="Times New Roman"/>
          <w:sz w:val="24"/>
          <w:szCs w:val="24"/>
        </w:rPr>
      </w:pPr>
    </w:p>
    <w:p w:rsidR="00AC7876" w:rsidRDefault="00AC7876" w:rsidP="000C2DDA">
      <w:pPr>
        <w:pStyle w:val="ListParagraph"/>
        <w:numPr>
          <w:ilvl w:val="0"/>
          <w:numId w:val="25"/>
        </w:numPr>
        <w:spacing w:line="240" w:lineRule="auto"/>
        <w:ind w:left="1276"/>
        <w:jc w:val="both"/>
        <w:rPr>
          <w:rFonts w:ascii="Times New Roman" w:hAnsi="Times New Roman" w:cs="Times New Roman"/>
          <w:sz w:val="24"/>
          <w:szCs w:val="24"/>
        </w:rPr>
      </w:pPr>
      <w:r w:rsidRPr="000C2DDA">
        <w:rPr>
          <w:rFonts w:ascii="Times New Roman" w:hAnsi="Times New Roman" w:cs="Times New Roman"/>
          <w:sz w:val="24"/>
          <w:szCs w:val="24"/>
        </w:rPr>
        <w:t>Para los nuevo</w:t>
      </w:r>
      <w:r w:rsidR="004D19E0" w:rsidRPr="000C2DDA">
        <w:rPr>
          <w:rFonts w:ascii="Times New Roman" w:hAnsi="Times New Roman" w:cs="Times New Roman"/>
          <w:sz w:val="24"/>
          <w:szCs w:val="24"/>
        </w:rPr>
        <w:t>s</w:t>
      </w:r>
      <w:r w:rsidRPr="000C2DDA">
        <w:rPr>
          <w:rFonts w:ascii="Times New Roman" w:hAnsi="Times New Roman" w:cs="Times New Roman"/>
          <w:sz w:val="24"/>
          <w:szCs w:val="24"/>
        </w:rPr>
        <w:t xml:space="preserve"> COIF la matrícula estimada es de 75 niños.</w:t>
      </w:r>
    </w:p>
    <w:tbl>
      <w:tblPr>
        <w:tblStyle w:val="TableGrid"/>
        <w:tblW w:w="0" w:type="auto"/>
        <w:jc w:val="center"/>
        <w:tblLook w:val="04A0" w:firstRow="1" w:lastRow="0" w:firstColumn="1" w:lastColumn="0" w:noHBand="0" w:noVBand="1"/>
      </w:tblPr>
      <w:tblGrid>
        <w:gridCol w:w="2235"/>
        <w:gridCol w:w="1984"/>
        <w:gridCol w:w="2905"/>
      </w:tblGrid>
      <w:tr w:rsidR="005F3C64" w:rsidRPr="006F3644" w:rsidTr="000C2DDA">
        <w:trPr>
          <w:jc w:val="center"/>
        </w:trPr>
        <w:tc>
          <w:tcPr>
            <w:tcW w:w="2235" w:type="dxa"/>
          </w:tcPr>
          <w:p w:rsidR="005F3C64" w:rsidRPr="006F3644" w:rsidRDefault="005F3C64" w:rsidP="005F3C64">
            <w:pPr>
              <w:jc w:val="center"/>
              <w:rPr>
                <w:rFonts w:ascii="Times New Roman" w:hAnsi="Times New Roman" w:cs="Times New Roman"/>
                <w:b/>
                <w:sz w:val="20"/>
                <w:szCs w:val="20"/>
              </w:rPr>
            </w:pPr>
            <w:r w:rsidRPr="006F3644">
              <w:rPr>
                <w:rFonts w:ascii="Times New Roman" w:hAnsi="Times New Roman" w:cs="Times New Roman"/>
                <w:b/>
                <w:sz w:val="20"/>
                <w:szCs w:val="20"/>
              </w:rPr>
              <w:t>Aulas</w:t>
            </w:r>
          </w:p>
        </w:tc>
        <w:tc>
          <w:tcPr>
            <w:tcW w:w="1984" w:type="dxa"/>
          </w:tcPr>
          <w:p w:rsidR="005F3C64" w:rsidRPr="006F3644" w:rsidRDefault="005F3C64" w:rsidP="005F3C64">
            <w:pPr>
              <w:jc w:val="center"/>
              <w:rPr>
                <w:rFonts w:ascii="Times New Roman" w:hAnsi="Times New Roman" w:cs="Times New Roman"/>
                <w:b/>
                <w:sz w:val="20"/>
                <w:szCs w:val="20"/>
              </w:rPr>
            </w:pPr>
            <w:r w:rsidRPr="006F3644">
              <w:rPr>
                <w:rFonts w:ascii="Times New Roman" w:hAnsi="Times New Roman" w:cs="Times New Roman"/>
                <w:b/>
                <w:sz w:val="20"/>
                <w:szCs w:val="20"/>
              </w:rPr>
              <w:t>Edad (años)</w:t>
            </w:r>
          </w:p>
        </w:tc>
        <w:tc>
          <w:tcPr>
            <w:tcW w:w="2905" w:type="dxa"/>
          </w:tcPr>
          <w:p w:rsidR="005F3C64" w:rsidRPr="006F3644" w:rsidRDefault="005F3C64" w:rsidP="005F3C64">
            <w:pPr>
              <w:jc w:val="center"/>
              <w:rPr>
                <w:rFonts w:ascii="Times New Roman" w:hAnsi="Times New Roman" w:cs="Times New Roman"/>
                <w:b/>
                <w:sz w:val="20"/>
                <w:szCs w:val="20"/>
              </w:rPr>
            </w:pPr>
            <w:r w:rsidRPr="006F3644">
              <w:rPr>
                <w:rFonts w:ascii="Times New Roman" w:hAnsi="Times New Roman" w:cs="Times New Roman"/>
                <w:b/>
                <w:sz w:val="20"/>
                <w:szCs w:val="20"/>
              </w:rPr>
              <w:t>Cantidad de Niños(as)</w:t>
            </w:r>
          </w:p>
        </w:tc>
      </w:tr>
      <w:tr w:rsidR="005F3C64" w:rsidRPr="006F3644" w:rsidTr="000C2DDA">
        <w:trPr>
          <w:jc w:val="center"/>
        </w:trPr>
        <w:tc>
          <w:tcPr>
            <w:tcW w:w="223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Lactantes</w:t>
            </w:r>
          </w:p>
        </w:tc>
        <w:tc>
          <w:tcPr>
            <w:tcW w:w="1984"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0-1</w:t>
            </w:r>
          </w:p>
        </w:tc>
        <w:tc>
          <w:tcPr>
            <w:tcW w:w="290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5-7</w:t>
            </w:r>
          </w:p>
        </w:tc>
      </w:tr>
      <w:tr w:rsidR="005F3C64" w:rsidRPr="006F3644" w:rsidTr="000C2DDA">
        <w:trPr>
          <w:jc w:val="center"/>
        </w:trPr>
        <w:tc>
          <w:tcPr>
            <w:tcW w:w="223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Maternal A</w:t>
            </w:r>
          </w:p>
        </w:tc>
        <w:tc>
          <w:tcPr>
            <w:tcW w:w="1984"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1</w:t>
            </w:r>
          </w:p>
        </w:tc>
        <w:tc>
          <w:tcPr>
            <w:tcW w:w="290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7-9</w:t>
            </w:r>
          </w:p>
        </w:tc>
      </w:tr>
      <w:tr w:rsidR="005F3C64" w:rsidRPr="006F3644" w:rsidTr="000C2DDA">
        <w:trPr>
          <w:jc w:val="center"/>
        </w:trPr>
        <w:tc>
          <w:tcPr>
            <w:tcW w:w="223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Maternal B</w:t>
            </w:r>
          </w:p>
        </w:tc>
        <w:tc>
          <w:tcPr>
            <w:tcW w:w="1984"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2</w:t>
            </w:r>
          </w:p>
        </w:tc>
        <w:tc>
          <w:tcPr>
            <w:tcW w:w="290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10-12</w:t>
            </w:r>
          </w:p>
        </w:tc>
      </w:tr>
      <w:tr w:rsidR="005F3C64" w:rsidRPr="006F3644" w:rsidTr="000C2DDA">
        <w:trPr>
          <w:jc w:val="center"/>
        </w:trPr>
        <w:tc>
          <w:tcPr>
            <w:tcW w:w="223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Maternal C</w:t>
            </w:r>
          </w:p>
        </w:tc>
        <w:tc>
          <w:tcPr>
            <w:tcW w:w="1984"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3</w:t>
            </w:r>
          </w:p>
        </w:tc>
        <w:tc>
          <w:tcPr>
            <w:tcW w:w="2905" w:type="dxa"/>
          </w:tcPr>
          <w:p w:rsidR="005F3C64" w:rsidRPr="006F3644" w:rsidRDefault="005F3C64" w:rsidP="005F3C64">
            <w:pPr>
              <w:jc w:val="center"/>
              <w:rPr>
                <w:rFonts w:ascii="Times New Roman" w:hAnsi="Times New Roman" w:cs="Times New Roman"/>
                <w:sz w:val="20"/>
                <w:szCs w:val="20"/>
              </w:rPr>
            </w:pPr>
            <w:r w:rsidRPr="006F3644">
              <w:rPr>
                <w:rFonts w:ascii="Times New Roman" w:hAnsi="Times New Roman" w:cs="Times New Roman"/>
                <w:sz w:val="20"/>
                <w:szCs w:val="20"/>
              </w:rPr>
              <w:t>10-15</w:t>
            </w:r>
          </w:p>
        </w:tc>
      </w:tr>
    </w:tbl>
    <w:p w:rsidR="005F3C64" w:rsidRDefault="00592325" w:rsidP="000C2DDA">
      <w:pPr>
        <w:pStyle w:val="Heading1"/>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Cartera Integral</w:t>
      </w:r>
      <w:r w:rsidR="005F3C64" w:rsidRPr="000C2DDA">
        <w:rPr>
          <w:rFonts w:ascii="Times New Roman" w:hAnsi="Times New Roman" w:cs="Times New Roman"/>
          <w:color w:val="auto"/>
          <w:sz w:val="24"/>
          <w:szCs w:val="24"/>
        </w:rPr>
        <w:t xml:space="preserve"> de servicios</w:t>
      </w:r>
      <w:r w:rsidR="000C2DDA">
        <w:rPr>
          <w:rFonts w:ascii="Times New Roman" w:hAnsi="Times New Roman" w:cs="Times New Roman"/>
          <w:color w:val="auto"/>
          <w:sz w:val="24"/>
          <w:szCs w:val="24"/>
        </w:rPr>
        <w:t xml:space="preserve">, </w:t>
      </w:r>
      <w:r w:rsidR="00124476" w:rsidRPr="00124476">
        <w:rPr>
          <w:rFonts w:ascii="Times New Roman" w:hAnsi="Times New Roman" w:cs="Times New Roman"/>
          <w:b w:val="0"/>
          <w:color w:val="auto"/>
          <w:sz w:val="24"/>
          <w:szCs w:val="24"/>
        </w:rPr>
        <w:t xml:space="preserve">incluirá </w:t>
      </w:r>
      <w:r w:rsidR="00124476">
        <w:rPr>
          <w:rFonts w:ascii="Times New Roman" w:hAnsi="Times New Roman" w:cs="Times New Roman"/>
          <w:b w:val="0"/>
          <w:color w:val="auto"/>
          <w:sz w:val="24"/>
          <w:szCs w:val="24"/>
        </w:rPr>
        <w:t xml:space="preserve">los componentes </w:t>
      </w:r>
      <w:r w:rsidR="00124476" w:rsidRPr="00124476">
        <w:rPr>
          <w:rFonts w:ascii="Times New Roman" w:hAnsi="Times New Roman" w:cs="Times New Roman"/>
          <w:b w:val="0"/>
          <w:color w:val="auto"/>
          <w:sz w:val="24"/>
          <w:szCs w:val="24"/>
        </w:rPr>
        <w:t>de</w:t>
      </w:r>
      <w:r w:rsidR="00124476">
        <w:rPr>
          <w:rFonts w:ascii="Times New Roman" w:hAnsi="Times New Roman" w:cs="Times New Roman"/>
          <w:color w:val="auto"/>
          <w:sz w:val="24"/>
          <w:szCs w:val="24"/>
        </w:rPr>
        <w:t>:</w:t>
      </w:r>
    </w:p>
    <w:p w:rsidR="00124476" w:rsidRPr="00124476" w:rsidRDefault="00124476" w:rsidP="00124476"/>
    <w:p w:rsidR="005F3C64" w:rsidRDefault="005F3C64" w:rsidP="000C2DDA">
      <w:pPr>
        <w:pStyle w:val="ListParagraph"/>
        <w:numPr>
          <w:ilvl w:val="0"/>
          <w:numId w:val="27"/>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Educación  inicial</w:t>
      </w:r>
      <w:r w:rsidR="004D19E0">
        <w:rPr>
          <w:rFonts w:ascii="Times New Roman" w:hAnsi="Times New Roman" w:cs="Times New Roman"/>
          <w:sz w:val="24"/>
          <w:szCs w:val="24"/>
        </w:rPr>
        <w:t>, se desarrollará según el programa curricular.</w:t>
      </w:r>
    </w:p>
    <w:p w:rsidR="005F3C64" w:rsidRDefault="005F3C64" w:rsidP="000C2DDA">
      <w:pPr>
        <w:pStyle w:val="ListParagraph"/>
        <w:numPr>
          <w:ilvl w:val="0"/>
          <w:numId w:val="27"/>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Alimentación complementaria</w:t>
      </w:r>
      <w:r w:rsidR="004D19E0">
        <w:rPr>
          <w:rFonts w:ascii="Times New Roman" w:hAnsi="Times New Roman" w:cs="Times New Roman"/>
          <w:sz w:val="24"/>
          <w:szCs w:val="24"/>
        </w:rPr>
        <w:t>, se desarrollará según las guías de alimentación adecuadas para los menores de 0-3 años e incorpora el suministro de los alimentos y las evaluaciones del estado nutricional.</w:t>
      </w:r>
    </w:p>
    <w:p w:rsidR="005F3C64" w:rsidRDefault="005F3C64" w:rsidP="000C2DDA">
      <w:pPr>
        <w:pStyle w:val="ListParagraph"/>
        <w:numPr>
          <w:ilvl w:val="0"/>
          <w:numId w:val="27"/>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Recreación</w:t>
      </w:r>
      <w:r w:rsidR="004D19E0">
        <w:rPr>
          <w:rFonts w:ascii="Times New Roman" w:hAnsi="Times New Roman" w:cs="Times New Roman"/>
          <w:sz w:val="24"/>
          <w:szCs w:val="24"/>
        </w:rPr>
        <w:t>, se desarrollará según el programa curricular, para lo cual el COIF deberá contar con la infraestructura, mobiliario, equipo y materiales.</w:t>
      </w:r>
    </w:p>
    <w:p w:rsidR="005F3C64" w:rsidRDefault="005F3C64" w:rsidP="000C2DDA">
      <w:pPr>
        <w:pStyle w:val="ListParagraph"/>
        <w:numPr>
          <w:ilvl w:val="0"/>
          <w:numId w:val="27"/>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Estimulación temprana</w:t>
      </w:r>
      <w:r w:rsidR="004D19E0">
        <w:rPr>
          <w:rFonts w:ascii="Times New Roman" w:hAnsi="Times New Roman" w:cs="Times New Roman"/>
          <w:sz w:val="24"/>
          <w:szCs w:val="24"/>
        </w:rPr>
        <w:t>, se desarrollará según la guía curricular de estimulación temprana de 0-6 años UDELAS-UNICEF o la norma vigente.</w:t>
      </w:r>
    </w:p>
    <w:p w:rsidR="002F1867" w:rsidRDefault="002F1867" w:rsidP="005F5D36">
      <w:pPr>
        <w:spacing w:line="240" w:lineRule="auto"/>
        <w:jc w:val="both"/>
        <w:rPr>
          <w:rFonts w:ascii="Times New Roman" w:hAnsi="Times New Roman" w:cs="Times New Roman"/>
          <w:sz w:val="24"/>
          <w:szCs w:val="24"/>
        </w:rPr>
      </w:pPr>
      <w:r>
        <w:rPr>
          <w:rFonts w:ascii="Times New Roman" w:hAnsi="Times New Roman" w:cs="Times New Roman"/>
          <w:sz w:val="24"/>
          <w:szCs w:val="24"/>
        </w:rPr>
        <w:t>El paquete de servicios se desarrolla en el marco de las áreas básicas de aprendizaje:</w:t>
      </w:r>
    </w:p>
    <w:p w:rsidR="002F1867" w:rsidRDefault="002F1867" w:rsidP="00124476">
      <w:pPr>
        <w:pStyle w:val="ListParagraph"/>
        <w:numPr>
          <w:ilvl w:val="0"/>
          <w:numId w:val="28"/>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S</w:t>
      </w:r>
      <w:r w:rsidRPr="002F1867">
        <w:rPr>
          <w:rFonts w:ascii="Times New Roman" w:hAnsi="Times New Roman" w:cs="Times New Roman"/>
          <w:sz w:val="24"/>
          <w:szCs w:val="24"/>
        </w:rPr>
        <w:t>ocio-afecti</w:t>
      </w:r>
      <w:r>
        <w:rPr>
          <w:rFonts w:ascii="Times New Roman" w:hAnsi="Times New Roman" w:cs="Times New Roman"/>
          <w:sz w:val="24"/>
          <w:szCs w:val="24"/>
        </w:rPr>
        <w:t>va: el desarrollo socio-afectivo se sitúa en la familia y fomenta en el COIF, de él depende la buena adaptación del niño/a y el rendimiento escolar.  Proceso en el cual el niño/a logra el conocimiento personal, el concepto de sí mismo, a la expresión de sentimientos, a la convivencia, es decir, el “saber ser”. Además, podrán desarrollar la confianza en sí mismos, que les permita aprender a controlar una amplia gama de seguimiento, tanto agradables como los no gratos.</w:t>
      </w:r>
    </w:p>
    <w:p w:rsidR="002F1867" w:rsidRDefault="002F1867" w:rsidP="00124476">
      <w:pPr>
        <w:pStyle w:val="ListParagraph"/>
        <w:spacing w:line="240" w:lineRule="auto"/>
        <w:ind w:left="1276"/>
        <w:jc w:val="both"/>
        <w:rPr>
          <w:rFonts w:ascii="Times New Roman" w:hAnsi="Times New Roman" w:cs="Times New Roman"/>
          <w:sz w:val="24"/>
          <w:szCs w:val="24"/>
        </w:rPr>
      </w:pPr>
    </w:p>
    <w:p w:rsidR="002F1867" w:rsidRDefault="002F1867" w:rsidP="00124476">
      <w:pPr>
        <w:pStyle w:val="ListParagraph"/>
        <w:numPr>
          <w:ilvl w:val="0"/>
          <w:numId w:val="28"/>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Cognoscitiva-Lingüística: estimula la observación, la concentración, la capacidad de indagar, razonar, explorar, establecer relaciones, una actitud favorable sobre la búsqueda de solución de pequeños problemas.  Fomenta el conocimiento y el desarrollo lingüístico-perceptual, lógico, matemático y físico-natural, a través de las acciones lúdicas.</w:t>
      </w:r>
    </w:p>
    <w:p w:rsidR="002F1867" w:rsidRPr="002F1867" w:rsidRDefault="002F1867" w:rsidP="00124476">
      <w:pPr>
        <w:pStyle w:val="ListParagraph"/>
        <w:spacing w:line="240" w:lineRule="auto"/>
        <w:ind w:left="1276"/>
        <w:jc w:val="both"/>
        <w:rPr>
          <w:rFonts w:ascii="Times New Roman" w:hAnsi="Times New Roman" w:cs="Times New Roman"/>
          <w:sz w:val="24"/>
          <w:szCs w:val="24"/>
        </w:rPr>
      </w:pPr>
    </w:p>
    <w:p w:rsidR="002F1867" w:rsidRDefault="00ED5557" w:rsidP="00124476">
      <w:pPr>
        <w:pStyle w:val="ListParagraph"/>
        <w:numPr>
          <w:ilvl w:val="0"/>
          <w:numId w:val="28"/>
        </w:numPr>
        <w:spacing w:line="240" w:lineRule="auto"/>
        <w:ind w:left="1276"/>
        <w:jc w:val="both"/>
        <w:rPr>
          <w:rFonts w:ascii="Times New Roman" w:hAnsi="Times New Roman" w:cs="Times New Roman"/>
          <w:sz w:val="24"/>
          <w:szCs w:val="24"/>
        </w:rPr>
      </w:pPr>
      <w:r>
        <w:rPr>
          <w:rFonts w:ascii="Times New Roman" w:hAnsi="Times New Roman" w:cs="Times New Roman"/>
          <w:sz w:val="24"/>
          <w:szCs w:val="24"/>
        </w:rPr>
        <w:t>Psicomotora: se estimula cada niño/a para que paulatinamente desarrolle todos sus sistemas musculares, óseos, sensorial y cognitivo. Además, permite controlar su esquema corporal con acciones y movimientos naturales, a fin de que adquieran una coordinación dinámica general de su propio cuerpo.  La coordinación de los movimientos finos en esta edad, se favorecerá mediante la manipulación de objetos, el grafismo y la expresión gráfica-plástica, permitiendo un dominio de sus habilidades y destrezas finas para posteriores aprendizajes.</w:t>
      </w:r>
    </w:p>
    <w:p w:rsidR="00592325" w:rsidRDefault="00592325" w:rsidP="00592325">
      <w:pPr>
        <w:pStyle w:val="Heading1"/>
        <w:jc w:val="both"/>
        <w:rPr>
          <w:rFonts w:ascii="Times New Roman" w:hAnsi="Times New Roman" w:cs="Times New Roman"/>
          <w:color w:val="auto"/>
          <w:sz w:val="24"/>
          <w:szCs w:val="24"/>
        </w:rPr>
      </w:pPr>
      <w:r>
        <w:rPr>
          <w:rFonts w:ascii="Times New Roman" w:hAnsi="Times New Roman" w:cs="Times New Roman"/>
          <w:color w:val="auto"/>
          <w:sz w:val="24"/>
          <w:szCs w:val="24"/>
        </w:rPr>
        <w:t>M</w:t>
      </w:r>
      <w:r w:rsidR="00ED5557" w:rsidRPr="00124476">
        <w:rPr>
          <w:rFonts w:ascii="Times New Roman" w:hAnsi="Times New Roman" w:cs="Times New Roman"/>
          <w:color w:val="auto"/>
          <w:sz w:val="24"/>
          <w:szCs w:val="24"/>
        </w:rPr>
        <w:t>ecanismos de Gestión</w:t>
      </w:r>
    </w:p>
    <w:p w:rsidR="00592325" w:rsidRPr="00592325" w:rsidRDefault="00592325" w:rsidP="00592325"/>
    <w:p w:rsidR="00124476" w:rsidRPr="00C866BD" w:rsidRDefault="005F5D36" w:rsidP="00124476">
      <w:pPr>
        <w:pStyle w:val="ListParagraph"/>
        <w:numPr>
          <w:ilvl w:val="0"/>
          <w:numId w:val="31"/>
        </w:numPr>
        <w:spacing w:line="240" w:lineRule="auto"/>
        <w:ind w:left="1276"/>
        <w:jc w:val="both"/>
      </w:pPr>
      <w:r w:rsidRPr="00C866BD">
        <w:rPr>
          <w:rFonts w:ascii="Times New Roman" w:hAnsi="Times New Roman" w:cs="Times New Roman"/>
          <w:sz w:val="24"/>
          <w:szCs w:val="24"/>
        </w:rPr>
        <w:t>Planificación anual programática y financiera</w:t>
      </w:r>
      <w:r w:rsidR="00592325" w:rsidRPr="00C866BD">
        <w:rPr>
          <w:rFonts w:ascii="Times New Roman" w:hAnsi="Times New Roman" w:cs="Times New Roman"/>
          <w:sz w:val="24"/>
          <w:szCs w:val="24"/>
        </w:rPr>
        <w:t xml:space="preserve"> de cada COIF</w:t>
      </w:r>
    </w:p>
    <w:p w:rsidR="00124476" w:rsidRPr="00124476" w:rsidRDefault="00124476" w:rsidP="00124476">
      <w:pPr>
        <w:pStyle w:val="ListParagraph"/>
        <w:spacing w:line="240" w:lineRule="auto"/>
        <w:ind w:left="1276"/>
        <w:jc w:val="both"/>
      </w:pPr>
    </w:p>
    <w:p w:rsidR="00124476" w:rsidRPr="00124476" w:rsidRDefault="00FC7539" w:rsidP="00124476">
      <w:pPr>
        <w:pStyle w:val="ListParagraph"/>
        <w:numPr>
          <w:ilvl w:val="2"/>
          <w:numId w:val="31"/>
        </w:numPr>
        <w:spacing w:line="240" w:lineRule="auto"/>
        <w:jc w:val="both"/>
        <w:rPr>
          <w:rFonts w:ascii="Times New Roman" w:hAnsi="Times New Roman" w:cs="Times New Roman"/>
        </w:rPr>
      </w:pPr>
      <w:r w:rsidRPr="00124476">
        <w:rPr>
          <w:rFonts w:ascii="Times New Roman" w:hAnsi="Times New Roman" w:cs="Times New Roman"/>
          <w:sz w:val="24"/>
          <w:szCs w:val="24"/>
        </w:rPr>
        <w:t>Reporte de uso de fondos (</w:t>
      </w:r>
      <w:r w:rsidR="00C138F5">
        <w:rPr>
          <w:rFonts w:ascii="Times New Roman" w:hAnsi="Times New Roman" w:cs="Times New Roman"/>
          <w:sz w:val="24"/>
          <w:szCs w:val="24"/>
        </w:rPr>
        <w:t>pago por resultado</w:t>
      </w:r>
      <w:r w:rsidRPr="00124476">
        <w:rPr>
          <w:rFonts w:ascii="Times New Roman" w:hAnsi="Times New Roman" w:cs="Times New Roman"/>
          <w:sz w:val="24"/>
          <w:szCs w:val="24"/>
        </w:rPr>
        <w:t xml:space="preserve"> y autogestión) con frecuencia mensual</w:t>
      </w:r>
    </w:p>
    <w:p w:rsidR="00FC7539" w:rsidRPr="00124476" w:rsidRDefault="00FC7539" w:rsidP="00124476">
      <w:pPr>
        <w:pStyle w:val="ListParagraph"/>
        <w:numPr>
          <w:ilvl w:val="2"/>
          <w:numId w:val="31"/>
        </w:numPr>
        <w:spacing w:line="240" w:lineRule="auto"/>
        <w:jc w:val="both"/>
        <w:rPr>
          <w:rFonts w:ascii="Times New Roman" w:hAnsi="Times New Roman" w:cs="Times New Roman"/>
        </w:rPr>
      </w:pPr>
      <w:r w:rsidRPr="00124476">
        <w:rPr>
          <w:rFonts w:ascii="Times New Roman" w:hAnsi="Times New Roman" w:cs="Times New Roman"/>
          <w:sz w:val="24"/>
          <w:szCs w:val="24"/>
        </w:rPr>
        <w:t>Reporte de la prestación del paquete de servicios con frecuencia bimestral, con énfasis en el desarrollo infantil.</w:t>
      </w:r>
    </w:p>
    <w:p w:rsidR="00360F85" w:rsidRPr="00124476" w:rsidRDefault="00360F85" w:rsidP="00124476">
      <w:pPr>
        <w:pStyle w:val="ListParagraph"/>
        <w:numPr>
          <w:ilvl w:val="0"/>
          <w:numId w:val="31"/>
        </w:numPr>
        <w:spacing w:line="240" w:lineRule="auto"/>
        <w:ind w:left="1276"/>
        <w:jc w:val="both"/>
        <w:rPr>
          <w:rFonts w:ascii="Times New Roman" w:hAnsi="Times New Roman" w:cs="Times New Roman"/>
          <w:sz w:val="24"/>
          <w:szCs w:val="24"/>
        </w:rPr>
      </w:pPr>
      <w:r w:rsidRPr="00124476">
        <w:rPr>
          <w:rFonts w:ascii="Times New Roman" w:hAnsi="Times New Roman" w:cs="Times New Roman"/>
          <w:sz w:val="24"/>
          <w:szCs w:val="24"/>
        </w:rPr>
        <w:lastRenderedPageBreak/>
        <w:t>Arreglos de Gestión</w:t>
      </w:r>
    </w:p>
    <w:p w:rsidR="005F5D36" w:rsidRDefault="008A2D74" w:rsidP="009C0477">
      <w:pPr>
        <w:spacing w:line="240" w:lineRule="auto"/>
        <w:ind w:left="1276"/>
        <w:jc w:val="both"/>
        <w:rPr>
          <w:rFonts w:ascii="Times New Roman" w:hAnsi="Times New Roman" w:cs="Times New Roman"/>
          <w:sz w:val="24"/>
          <w:szCs w:val="24"/>
        </w:rPr>
      </w:pPr>
      <w:r w:rsidRPr="008A2D74">
        <w:rPr>
          <w:rFonts w:ascii="Times New Roman" w:hAnsi="Times New Roman" w:cs="Times New Roman"/>
          <w:sz w:val="24"/>
          <w:szCs w:val="24"/>
        </w:rPr>
        <w:t xml:space="preserve">Se utilizará </w:t>
      </w:r>
      <w:r>
        <w:rPr>
          <w:rFonts w:ascii="Times New Roman" w:hAnsi="Times New Roman" w:cs="Times New Roman"/>
          <w:sz w:val="24"/>
          <w:szCs w:val="24"/>
        </w:rPr>
        <w:t xml:space="preserve">el instrumento de convenios de gestión, entre la Dirección de Servicios de Protección Social, las oficinas regionales y los administradores de los COIF, el cual tendrá estructura estándar que incluye objetivo, alcance, vigencia, monto, obligaciones, </w:t>
      </w:r>
      <w:r w:rsidR="009C0477">
        <w:rPr>
          <w:rFonts w:ascii="Times New Roman" w:hAnsi="Times New Roman" w:cs="Times New Roman"/>
          <w:sz w:val="24"/>
          <w:szCs w:val="24"/>
        </w:rPr>
        <w:t xml:space="preserve">financiamiento, </w:t>
      </w:r>
      <w:r>
        <w:rPr>
          <w:rFonts w:ascii="Times New Roman" w:hAnsi="Times New Roman" w:cs="Times New Roman"/>
          <w:sz w:val="24"/>
          <w:szCs w:val="24"/>
        </w:rPr>
        <w:t>monitoreo, supervisión, evaluación, auditoría y cierre.</w:t>
      </w:r>
    </w:p>
    <w:p w:rsidR="00592325" w:rsidRPr="00C866BD" w:rsidRDefault="00592325" w:rsidP="00592325">
      <w:pPr>
        <w:pStyle w:val="ListParagraph"/>
        <w:numPr>
          <w:ilvl w:val="0"/>
          <w:numId w:val="31"/>
        </w:numPr>
        <w:spacing w:line="240" w:lineRule="auto"/>
        <w:ind w:left="1276"/>
        <w:jc w:val="both"/>
        <w:rPr>
          <w:rFonts w:ascii="Times New Roman" w:hAnsi="Times New Roman" w:cs="Times New Roman"/>
          <w:sz w:val="24"/>
          <w:szCs w:val="24"/>
        </w:rPr>
      </w:pPr>
      <w:r w:rsidRPr="00C866BD">
        <w:rPr>
          <w:rFonts w:ascii="Times New Roman" w:hAnsi="Times New Roman" w:cs="Times New Roman"/>
          <w:sz w:val="24"/>
          <w:szCs w:val="24"/>
        </w:rPr>
        <w:t>Agente fiduciario</w:t>
      </w:r>
    </w:p>
    <w:p w:rsidR="00592325" w:rsidRPr="00592325" w:rsidRDefault="00D8786A" w:rsidP="00592325">
      <w:pPr>
        <w:spacing w:line="240" w:lineRule="auto"/>
        <w:ind w:left="1276"/>
        <w:jc w:val="both"/>
        <w:rPr>
          <w:rFonts w:ascii="Times New Roman" w:hAnsi="Times New Roman" w:cs="Times New Roman"/>
          <w:sz w:val="24"/>
          <w:szCs w:val="24"/>
        </w:rPr>
      </w:pPr>
      <w:r w:rsidRPr="00C866BD">
        <w:rPr>
          <w:rFonts w:ascii="Times New Roman" w:hAnsi="Times New Roman" w:cs="Times New Roman"/>
          <w:sz w:val="24"/>
          <w:szCs w:val="24"/>
        </w:rPr>
        <w:t>Se contará con una entidad fiduciaria que se contratará para el manejo de los recursos del pago per cápita y será responsable de justificar el pago de la cápita con base en informes consolidados.</w:t>
      </w:r>
    </w:p>
    <w:p w:rsidR="00ED5557" w:rsidRDefault="00ED5557" w:rsidP="00124476">
      <w:pPr>
        <w:pStyle w:val="Heading1"/>
        <w:jc w:val="both"/>
        <w:rPr>
          <w:rFonts w:ascii="Times New Roman" w:hAnsi="Times New Roman" w:cs="Times New Roman"/>
          <w:color w:val="auto"/>
          <w:sz w:val="24"/>
          <w:szCs w:val="24"/>
        </w:rPr>
      </w:pPr>
      <w:r w:rsidRPr="00124476">
        <w:rPr>
          <w:rFonts w:ascii="Times New Roman" w:hAnsi="Times New Roman" w:cs="Times New Roman"/>
          <w:color w:val="auto"/>
          <w:sz w:val="24"/>
          <w:szCs w:val="24"/>
        </w:rPr>
        <w:t>Monitoreo y Supervisión</w:t>
      </w:r>
    </w:p>
    <w:p w:rsidR="00124476" w:rsidRPr="00124476" w:rsidRDefault="00124476" w:rsidP="00124476"/>
    <w:p w:rsidR="00ED5557" w:rsidRDefault="00743AF0" w:rsidP="00124476">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Monitoreo: a través de la revisión de los reportes de uso de fondos y prestación de</w:t>
      </w:r>
      <w:r w:rsidR="00592325">
        <w:rPr>
          <w:rFonts w:ascii="Times New Roman" w:hAnsi="Times New Roman" w:cs="Times New Roman"/>
          <w:sz w:val="24"/>
          <w:szCs w:val="24"/>
        </w:rPr>
        <w:t xml:space="preserve"> la cartera integral </w:t>
      </w:r>
      <w:r>
        <w:rPr>
          <w:rFonts w:ascii="Times New Roman" w:hAnsi="Times New Roman" w:cs="Times New Roman"/>
          <w:sz w:val="24"/>
          <w:szCs w:val="24"/>
        </w:rPr>
        <w:t>de servicios.</w:t>
      </w:r>
    </w:p>
    <w:p w:rsidR="00743AF0" w:rsidRDefault="00743AF0" w:rsidP="007B467E">
      <w:pPr>
        <w:pStyle w:val="ListParagraph"/>
        <w:spacing w:line="240" w:lineRule="auto"/>
        <w:ind w:left="1080"/>
        <w:rPr>
          <w:rFonts w:ascii="Times New Roman" w:hAnsi="Times New Roman" w:cs="Times New Roman"/>
          <w:sz w:val="24"/>
          <w:szCs w:val="24"/>
        </w:rPr>
      </w:pPr>
    </w:p>
    <w:p w:rsidR="00743AF0" w:rsidRPr="00C866BD" w:rsidRDefault="00743AF0" w:rsidP="00124476">
      <w:pPr>
        <w:pStyle w:val="ListParagraph"/>
        <w:numPr>
          <w:ilvl w:val="0"/>
          <w:numId w:val="33"/>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 xml:space="preserve">Supervisión: se realizará como mínimo 2 veces por años y atenderá la revisión de los estándares </w:t>
      </w:r>
      <w:r w:rsidR="00BF0564" w:rsidRPr="00C866BD">
        <w:rPr>
          <w:rFonts w:ascii="Times New Roman" w:hAnsi="Times New Roman" w:cs="Times New Roman"/>
          <w:sz w:val="24"/>
          <w:szCs w:val="24"/>
        </w:rPr>
        <w:t>de atención, incluyendo: infraestructura y equipamiento; salud y nutrición; pedagógicos; e identidad, familia y relacionamiento con la comunidad.</w:t>
      </w:r>
    </w:p>
    <w:p w:rsidR="00ED5557" w:rsidRDefault="00ED5557" w:rsidP="00124476">
      <w:pPr>
        <w:pStyle w:val="Heading1"/>
        <w:jc w:val="both"/>
        <w:rPr>
          <w:rFonts w:ascii="Times New Roman" w:hAnsi="Times New Roman" w:cs="Times New Roman"/>
          <w:color w:val="auto"/>
          <w:sz w:val="24"/>
          <w:szCs w:val="24"/>
        </w:rPr>
      </w:pPr>
      <w:r w:rsidRPr="00124476">
        <w:rPr>
          <w:rFonts w:ascii="Times New Roman" w:hAnsi="Times New Roman" w:cs="Times New Roman"/>
          <w:color w:val="auto"/>
          <w:sz w:val="24"/>
          <w:szCs w:val="24"/>
        </w:rPr>
        <w:t>Evaluación</w:t>
      </w:r>
    </w:p>
    <w:p w:rsidR="00124476" w:rsidRPr="00124476" w:rsidRDefault="00124476" w:rsidP="00124476"/>
    <w:p w:rsidR="007B467E" w:rsidRPr="00C866BD" w:rsidRDefault="007B467E" w:rsidP="00124476">
      <w:pPr>
        <w:pStyle w:val="ListParagraph"/>
        <w:numPr>
          <w:ilvl w:val="0"/>
          <w:numId w:val="35"/>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Se evaluará el desempeño del personal y la evaluación del desarrollo infantil, para lo cual se tomarán en cuenta el cumplimiento del programa de formación del pe</w:t>
      </w:r>
      <w:r w:rsidR="00124476" w:rsidRPr="00C866BD">
        <w:rPr>
          <w:rFonts w:ascii="Times New Roman" w:hAnsi="Times New Roman" w:cs="Times New Roman"/>
          <w:sz w:val="24"/>
          <w:szCs w:val="24"/>
        </w:rPr>
        <w:t>rsonal docente y administ</w:t>
      </w:r>
      <w:r w:rsidR="00BF0564" w:rsidRPr="00C866BD">
        <w:rPr>
          <w:rFonts w:ascii="Times New Roman" w:hAnsi="Times New Roman" w:cs="Times New Roman"/>
          <w:sz w:val="24"/>
          <w:szCs w:val="24"/>
        </w:rPr>
        <w:t>rativo y el programa curricular, en su conjunto, el cumplimiento de los estándares de atención.</w:t>
      </w:r>
    </w:p>
    <w:p w:rsidR="00D8786A" w:rsidRPr="00C866BD" w:rsidRDefault="00D8786A" w:rsidP="00D8786A">
      <w:pPr>
        <w:pStyle w:val="ListParagraph"/>
        <w:numPr>
          <w:ilvl w:val="0"/>
          <w:numId w:val="35"/>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Se evaluara como resultado de la implementación modelo del pago por resultados el porcentaje de COIF que aplica los estándares de calidad aprobados por el MIDES</w:t>
      </w:r>
    </w:p>
    <w:p w:rsidR="00D8786A" w:rsidRPr="00C866BD" w:rsidRDefault="00D8786A" w:rsidP="00D8786A">
      <w:pPr>
        <w:pStyle w:val="ListParagraph"/>
        <w:numPr>
          <w:ilvl w:val="0"/>
          <w:numId w:val="35"/>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Se evaluara el impacto de la implementación modelo del pago por resultados mediante: Desarrollo infantil medida por ASQ -3 y Calidad de COIF medida por ITERS-R</w:t>
      </w:r>
    </w:p>
    <w:p w:rsidR="00ED5557" w:rsidRPr="00124476" w:rsidRDefault="00ED5557" w:rsidP="00124476">
      <w:pPr>
        <w:pStyle w:val="Heading1"/>
        <w:jc w:val="both"/>
        <w:rPr>
          <w:rFonts w:ascii="Times New Roman" w:hAnsi="Times New Roman" w:cs="Times New Roman"/>
          <w:color w:val="auto"/>
          <w:sz w:val="24"/>
          <w:szCs w:val="24"/>
        </w:rPr>
      </w:pPr>
      <w:r w:rsidRPr="00124476">
        <w:rPr>
          <w:rFonts w:ascii="Times New Roman" w:hAnsi="Times New Roman" w:cs="Times New Roman"/>
          <w:color w:val="auto"/>
          <w:sz w:val="24"/>
          <w:szCs w:val="24"/>
        </w:rPr>
        <w:t>Financiamiento</w:t>
      </w:r>
    </w:p>
    <w:p w:rsidR="00ED5557" w:rsidRDefault="00C843D6" w:rsidP="00042C4E">
      <w:pPr>
        <w:spacing w:line="240" w:lineRule="auto"/>
        <w:jc w:val="both"/>
        <w:rPr>
          <w:rFonts w:ascii="Times New Roman" w:hAnsi="Times New Roman" w:cs="Times New Roman"/>
          <w:sz w:val="24"/>
          <w:szCs w:val="24"/>
        </w:rPr>
      </w:pPr>
      <w:r w:rsidRPr="00C843D6">
        <w:rPr>
          <w:rFonts w:ascii="Times New Roman" w:hAnsi="Times New Roman" w:cs="Times New Roman"/>
          <w:sz w:val="24"/>
          <w:szCs w:val="24"/>
        </w:rPr>
        <w:t xml:space="preserve">El componente de financiamiento del modelo va a estar basado en la estructura de costos </w:t>
      </w:r>
      <w:r w:rsidR="00042C4E">
        <w:rPr>
          <w:rFonts w:ascii="Times New Roman" w:hAnsi="Times New Roman" w:cs="Times New Roman"/>
          <w:sz w:val="24"/>
          <w:szCs w:val="24"/>
        </w:rPr>
        <w:t xml:space="preserve">de operación </w:t>
      </w:r>
      <w:r w:rsidR="00AC6F92">
        <w:rPr>
          <w:rFonts w:ascii="Times New Roman" w:hAnsi="Times New Roman" w:cs="Times New Roman"/>
          <w:sz w:val="24"/>
          <w:szCs w:val="24"/>
        </w:rPr>
        <w:t>anuales</w:t>
      </w:r>
      <w:r w:rsidR="00042C4E">
        <w:rPr>
          <w:rFonts w:ascii="Times New Roman" w:hAnsi="Times New Roman" w:cs="Times New Roman"/>
          <w:sz w:val="24"/>
          <w:szCs w:val="24"/>
        </w:rPr>
        <w:t xml:space="preserve"> del COIF, ajustado (descuento) según las diversas fuentes de financiamiento ya establecidas (pagos directos de personal y servicios básicos e ingresos de autogestión), con la finalidad de evitar dualidad en el financiamiento.</w:t>
      </w:r>
    </w:p>
    <w:p w:rsidR="00AC6F92" w:rsidRPr="00C866BD" w:rsidRDefault="00042C4E" w:rsidP="00042C4E">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costo total de operación por año se distribuirá según el número de beneficiarios </w:t>
      </w:r>
      <w:r w:rsidR="00AC6F92" w:rsidRPr="00C866BD">
        <w:rPr>
          <w:rFonts w:ascii="Times New Roman" w:hAnsi="Times New Roman" w:cs="Times New Roman"/>
          <w:sz w:val="24"/>
          <w:szCs w:val="24"/>
        </w:rPr>
        <w:t>de la cartera de servicios promedio por COIF, estableciendo así un costo per cápita o costo unitario promedio de recursos monetarios de la provisión de los servicios asociado a cada beneficiario por 1 año. A priori, se estima que el per cápita podrá oscilar entre los $15 y 25 diferenciado por COIF.</w:t>
      </w:r>
    </w:p>
    <w:p w:rsidR="00AC6F92" w:rsidRPr="00C866BD" w:rsidRDefault="00AC6F92" w:rsidP="00042C4E">
      <w:p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 xml:space="preserve">En la determinación del per cápita se contemplará: </w:t>
      </w:r>
    </w:p>
    <w:p w:rsidR="00AC6F92" w:rsidRPr="00C866BD" w:rsidRDefault="00AC6F92" w:rsidP="00AC6F92">
      <w:pPr>
        <w:pStyle w:val="ListParagraph"/>
        <w:numPr>
          <w:ilvl w:val="0"/>
          <w:numId w:val="39"/>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 xml:space="preserve">La provisión de los servicios definidos en la cartera </w:t>
      </w:r>
      <w:r w:rsidR="00592325" w:rsidRPr="00C866BD">
        <w:rPr>
          <w:rFonts w:ascii="Times New Roman" w:hAnsi="Times New Roman" w:cs="Times New Roman"/>
          <w:sz w:val="24"/>
          <w:szCs w:val="24"/>
        </w:rPr>
        <w:t>integral</w:t>
      </w:r>
      <w:r w:rsidRPr="00C866BD">
        <w:rPr>
          <w:rFonts w:ascii="Times New Roman" w:hAnsi="Times New Roman" w:cs="Times New Roman"/>
          <w:sz w:val="24"/>
          <w:szCs w:val="24"/>
        </w:rPr>
        <w:t xml:space="preserve"> de servicios.</w:t>
      </w:r>
    </w:p>
    <w:p w:rsidR="00AC6F92" w:rsidRPr="00C866BD" w:rsidRDefault="00AC6F92" w:rsidP="00AC6F92">
      <w:pPr>
        <w:pStyle w:val="ListParagraph"/>
        <w:numPr>
          <w:ilvl w:val="0"/>
          <w:numId w:val="39"/>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Los costos de recursos humanos adicionales contratados por los COIF</w:t>
      </w:r>
    </w:p>
    <w:p w:rsidR="00AC6F92" w:rsidRPr="00C866BD" w:rsidRDefault="00AC6F92" w:rsidP="00AC6F92">
      <w:pPr>
        <w:pStyle w:val="ListParagraph"/>
        <w:numPr>
          <w:ilvl w:val="0"/>
          <w:numId w:val="39"/>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Los costos de insumos, materiales, movilización, bienes y equipos adquiridos por los COIF relacionados con la prestación de servicios de la cartera o paquete de servicios.</w:t>
      </w:r>
    </w:p>
    <w:p w:rsidR="00AC6F92" w:rsidRPr="00C866BD" w:rsidRDefault="00AC6F92" w:rsidP="00AC6F92">
      <w:pPr>
        <w:pStyle w:val="ListParagraph"/>
        <w:numPr>
          <w:ilvl w:val="0"/>
          <w:numId w:val="39"/>
        </w:num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 xml:space="preserve">El costo de pago a los COIF por el cumplimiento de los indicadores de resultado definidos en los estándares del modelo de atención integral. </w:t>
      </w:r>
    </w:p>
    <w:p w:rsidR="00AC6F92" w:rsidRPr="00C866BD" w:rsidRDefault="00AC6F92" w:rsidP="00042C4E">
      <w:p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El per cápita se dividirá en una base fija equivalente al 85% del monto total del convenio en función de la cantidad de niños matriculados y la asistencia mínima, recurso humano adicional para el cumplimiento de los estándares y días de operación del COIF y un pago por resultados equivalente al 15% del monto total del convenio por cumplimiento de indicadores establecidos en los estándares del modelo de atención integral.</w:t>
      </w:r>
    </w:p>
    <w:p w:rsidR="008125C5" w:rsidRPr="00C866BD" w:rsidRDefault="008125C5" w:rsidP="00042C4E">
      <w:p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El pago del per cápita estará sujeto a la evaluación de la Dirección Regional del MIDES, validados por la Dirección de Servicios de Protección Social, y auditados de manera expost y por muestreo por parte de la auditoría financiera y operativa.</w:t>
      </w:r>
    </w:p>
    <w:p w:rsidR="00D8786A" w:rsidRPr="00C866BD" w:rsidRDefault="00D8786A" w:rsidP="00042C4E">
      <w:pPr>
        <w:spacing w:line="240" w:lineRule="auto"/>
        <w:jc w:val="both"/>
        <w:rPr>
          <w:rFonts w:ascii="Times New Roman" w:hAnsi="Times New Roman" w:cs="Times New Roman"/>
          <w:sz w:val="24"/>
          <w:szCs w:val="24"/>
        </w:rPr>
      </w:pPr>
    </w:p>
    <w:p w:rsidR="00360F85" w:rsidRPr="00C866BD" w:rsidRDefault="00360F85" w:rsidP="00427180">
      <w:pPr>
        <w:pStyle w:val="Heading2"/>
        <w:rPr>
          <w:rFonts w:ascii="Times New Roman" w:hAnsi="Times New Roman" w:cs="Times New Roman"/>
          <w:color w:val="auto"/>
          <w:sz w:val="24"/>
          <w:szCs w:val="24"/>
        </w:rPr>
      </w:pPr>
      <w:r w:rsidRPr="00C866BD">
        <w:rPr>
          <w:rFonts w:ascii="Times New Roman" w:hAnsi="Times New Roman" w:cs="Times New Roman"/>
          <w:color w:val="auto"/>
          <w:sz w:val="24"/>
          <w:szCs w:val="24"/>
        </w:rPr>
        <w:t>Arreglos Financieros</w:t>
      </w:r>
    </w:p>
    <w:p w:rsidR="00D8786A" w:rsidRPr="00C866BD" w:rsidRDefault="00D8786A" w:rsidP="00360F85">
      <w:pPr>
        <w:spacing w:line="240" w:lineRule="auto"/>
        <w:jc w:val="both"/>
        <w:rPr>
          <w:rFonts w:ascii="Times New Roman" w:hAnsi="Times New Roman" w:cs="Times New Roman"/>
          <w:sz w:val="24"/>
          <w:szCs w:val="24"/>
        </w:rPr>
      </w:pPr>
    </w:p>
    <w:p w:rsidR="00A62C93" w:rsidRPr="00C866BD" w:rsidRDefault="008125C5" w:rsidP="00360F85">
      <w:p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 xml:space="preserve">El MIDES contratará una entidad fiduciaria para el manejo de los recursos de la cápita, que abrirá una cuenta especial del Programa en un banco </w:t>
      </w:r>
      <w:r w:rsidR="00A62C93" w:rsidRPr="00C866BD">
        <w:rPr>
          <w:rFonts w:ascii="Times New Roman" w:hAnsi="Times New Roman" w:cs="Times New Roman"/>
          <w:sz w:val="24"/>
          <w:szCs w:val="24"/>
        </w:rPr>
        <w:t>donde se depositarán los recursos en base al flujo de desembolsos que abarque necesidades para 1 semestre de ejecución.</w:t>
      </w:r>
    </w:p>
    <w:p w:rsidR="00A62C93" w:rsidRPr="00C866BD" w:rsidRDefault="00A62C93" w:rsidP="00360F85">
      <w:p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La entidad fiduciaria abrirá centros de costo para cada COIF beneficiarios del programa que funcionarán con 2 líneas de inversión: una para la transferencia base fija de 85% que funcionará como fondo rotatorio que se repondrá contra los gastos efectivamente incurrido y otra para la pago por resultados del 15% que será calculado por el MIDES a través de la Dirección de Servicios de Protección Social con base en el cumplimiento de resultados relacionados con los estándares de atención.</w:t>
      </w:r>
    </w:p>
    <w:p w:rsidR="00042C4E" w:rsidRDefault="00A62C93" w:rsidP="00042C4E">
      <w:pPr>
        <w:spacing w:line="240" w:lineRule="auto"/>
        <w:jc w:val="both"/>
        <w:rPr>
          <w:rFonts w:ascii="Times New Roman" w:hAnsi="Times New Roman" w:cs="Times New Roman"/>
          <w:sz w:val="24"/>
          <w:szCs w:val="24"/>
        </w:rPr>
      </w:pPr>
      <w:r w:rsidRPr="00C866BD">
        <w:rPr>
          <w:rFonts w:ascii="Times New Roman" w:hAnsi="Times New Roman" w:cs="Times New Roman"/>
          <w:sz w:val="24"/>
          <w:szCs w:val="24"/>
        </w:rPr>
        <w:t>La entidad fiduciaria emitirá informes consolidados para justificar la ejecución de los pagos per cápita y los recursos de la cápita serán de sujeto de auditorías operativas semestrales por una firma auditora externa.</w:t>
      </w:r>
    </w:p>
    <w:sectPr w:rsidR="00042C4E">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B5D" w:rsidRDefault="001B5B5D" w:rsidP="006B596A">
      <w:pPr>
        <w:spacing w:after="0" w:line="240" w:lineRule="auto"/>
      </w:pPr>
      <w:r>
        <w:separator/>
      </w:r>
    </w:p>
  </w:endnote>
  <w:endnote w:type="continuationSeparator" w:id="0">
    <w:p w:rsidR="001B5B5D" w:rsidRDefault="001B5B5D" w:rsidP="006B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682013"/>
      <w:docPartObj>
        <w:docPartGallery w:val="Page Numbers (Bottom of Page)"/>
        <w:docPartUnique/>
      </w:docPartObj>
    </w:sdtPr>
    <w:sdtEndPr>
      <w:rPr>
        <w:rFonts w:ascii="Times New Roman" w:hAnsi="Times New Roman" w:cs="Times New Roman"/>
      </w:rPr>
    </w:sdtEndPr>
    <w:sdtContent>
      <w:p w:rsidR="006B596A" w:rsidRPr="006B596A" w:rsidRDefault="006B596A">
        <w:pPr>
          <w:pStyle w:val="Footer"/>
          <w:jc w:val="right"/>
          <w:rPr>
            <w:rFonts w:ascii="Times New Roman" w:hAnsi="Times New Roman" w:cs="Times New Roman"/>
          </w:rPr>
        </w:pPr>
        <w:r w:rsidRPr="006B596A">
          <w:rPr>
            <w:rFonts w:ascii="Times New Roman" w:hAnsi="Times New Roman" w:cs="Times New Roman"/>
          </w:rPr>
          <w:fldChar w:fldCharType="begin"/>
        </w:r>
        <w:r w:rsidRPr="006B596A">
          <w:rPr>
            <w:rFonts w:ascii="Times New Roman" w:hAnsi="Times New Roman" w:cs="Times New Roman"/>
          </w:rPr>
          <w:instrText>PAGE   \* MERGEFORMAT</w:instrText>
        </w:r>
        <w:r w:rsidRPr="006B596A">
          <w:rPr>
            <w:rFonts w:ascii="Times New Roman" w:hAnsi="Times New Roman" w:cs="Times New Roman"/>
          </w:rPr>
          <w:fldChar w:fldCharType="separate"/>
        </w:r>
        <w:r w:rsidR="00C866BD" w:rsidRPr="00C866BD">
          <w:rPr>
            <w:rFonts w:ascii="Times New Roman" w:hAnsi="Times New Roman" w:cs="Times New Roman"/>
            <w:noProof/>
            <w:lang w:val="es-ES"/>
          </w:rPr>
          <w:t>1</w:t>
        </w:r>
        <w:r w:rsidRPr="006B596A">
          <w:rPr>
            <w:rFonts w:ascii="Times New Roman" w:hAnsi="Times New Roman" w:cs="Times New Roman"/>
          </w:rPr>
          <w:fldChar w:fldCharType="end"/>
        </w:r>
      </w:p>
    </w:sdtContent>
  </w:sdt>
  <w:p w:rsidR="006B596A" w:rsidRDefault="006B59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B5D" w:rsidRDefault="001B5B5D" w:rsidP="006B596A">
      <w:pPr>
        <w:spacing w:after="0" w:line="240" w:lineRule="auto"/>
      </w:pPr>
      <w:r>
        <w:separator/>
      </w:r>
    </w:p>
  </w:footnote>
  <w:footnote w:type="continuationSeparator" w:id="0">
    <w:p w:rsidR="001B5B5D" w:rsidRDefault="001B5B5D" w:rsidP="006B59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6A" w:rsidRDefault="006B596A">
    <w:pPr>
      <w:pStyle w:val="Header"/>
      <w:jc w:val="right"/>
    </w:pPr>
  </w:p>
  <w:p w:rsidR="006B596A" w:rsidRDefault="006B59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D4F"/>
    <w:multiLevelType w:val="hybridMultilevel"/>
    <w:tmpl w:val="C10EE24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
    <w:nsid w:val="02EC3681"/>
    <w:multiLevelType w:val="hybridMultilevel"/>
    <w:tmpl w:val="6428DC1C"/>
    <w:lvl w:ilvl="0" w:tplc="180A000F">
      <w:start w:val="1"/>
      <w:numFmt w:val="decimal"/>
      <w:lvlText w:val="%1."/>
      <w:lvlJc w:val="left"/>
      <w:pPr>
        <w:ind w:left="720" w:hanging="360"/>
      </w:pPr>
    </w:lvl>
    <w:lvl w:ilvl="1" w:tplc="180A0019">
      <w:start w:val="1"/>
      <w:numFmt w:val="lowerLetter"/>
      <w:lvlText w:val="%2."/>
      <w:lvlJc w:val="left"/>
      <w:pPr>
        <w:ind w:left="1440" w:hanging="360"/>
      </w:pPr>
    </w:lvl>
    <w:lvl w:ilvl="2" w:tplc="180A001B">
      <w:start w:val="1"/>
      <w:numFmt w:val="lowerRoman"/>
      <w:lvlText w:val="%3."/>
      <w:lvlJc w:val="right"/>
      <w:pPr>
        <w:ind w:left="2160" w:hanging="180"/>
      </w:pPr>
    </w:lvl>
    <w:lvl w:ilvl="3" w:tplc="180A000F">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
    <w:nsid w:val="04D17C8F"/>
    <w:multiLevelType w:val="hybridMultilevel"/>
    <w:tmpl w:val="80C20E40"/>
    <w:lvl w:ilvl="0" w:tplc="180A0017">
      <w:start w:val="1"/>
      <w:numFmt w:val="lowerLetter"/>
      <w:lvlText w:val="%1)"/>
      <w:lvlJc w:val="left"/>
      <w:pPr>
        <w:ind w:left="1080" w:hanging="360"/>
      </w:pPr>
      <w:rPr>
        <w:rFonts w:hint="default"/>
      </w:rPr>
    </w:lvl>
    <w:lvl w:ilvl="1" w:tplc="180A0019" w:tentative="1">
      <w:start w:val="1"/>
      <w:numFmt w:val="lowerLetter"/>
      <w:lvlText w:val="%2."/>
      <w:lvlJc w:val="left"/>
      <w:pPr>
        <w:ind w:left="1800" w:hanging="360"/>
      </w:pPr>
    </w:lvl>
    <w:lvl w:ilvl="2" w:tplc="180A001B" w:tentative="1">
      <w:start w:val="1"/>
      <w:numFmt w:val="lowerRoman"/>
      <w:lvlText w:val="%3."/>
      <w:lvlJc w:val="right"/>
      <w:pPr>
        <w:ind w:left="2520" w:hanging="180"/>
      </w:pPr>
    </w:lvl>
    <w:lvl w:ilvl="3" w:tplc="180A000F" w:tentative="1">
      <w:start w:val="1"/>
      <w:numFmt w:val="decimal"/>
      <w:lvlText w:val="%4."/>
      <w:lvlJc w:val="left"/>
      <w:pPr>
        <w:ind w:left="3240" w:hanging="360"/>
      </w:pPr>
    </w:lvl>
    <w:lvl w:ilvl="4" w:tplc="180A0019" w:tentative="1">
      <w:start w:val="1"/>
      <w:numFmt w:val="lowerLetter"/>
      <w:lvlText w:val="%5."/>
      <w:lvlJc w:val="left"/>
      <w:pPr>
        <w:ind w:left="3960" w:hanging="360"/>
      </w:pPr>
    </w:lvl>
    <w:lvl w:ilvl="5" w:tplc="180A001B" w:tentative="1">
      <w:start w:val="1"/>
      <w:numFmt w:val="lowerRoman"/>
      <w:lvlText w:val="%6."/>
      <w:lvlJc w:val="right"/>
      <w:pPr>
        <w:ind w:left="4680" w:hanging="180"/>
      </w:pPr>
    </w:lvl>
    <w:lvl w:ilvl="6" w:tplc="180A000F" w:tentative="1">
      <w:start w:val="1"/>
      <w:numFmt w:val="decimal"/>
      <w:lvlText w:val="%7."/>
      <w:lvlJc w:val="left"/>
      <w:pPr>
        <w:ind w:left="5400" w:hanging="360"/>
      </w:pPr>
    </w:lvl>
    <w:lvl w:ilvl="7" w:tplc="180A0019" w:tentative="1">
      <w:start w:val="1"/>
      <w:numFmt w:val="lowerLetter"/>
      <w:lvlText w:val="%8."/>
      <w:lvlJc w:val="left"/>
      <w:pPr>
        <w:ind w:left="6120" w:hanging="360"/>
      </w:pPr>
    </w:lvl>
    <w:lvl w:ilvl="8" w:tplc="180A001B" w:tentative="1">
      <w:start w:val="1"/>
      <w:numFmt w:val="lowerRoman"/>
      <w:lvlText w:val="%9."/>
      <w:lvlJc w:val="right"/>
      <w:pPr>
        <w:ind w:left="6840" w:hanging="180"/>
      </w:pPr>
    </w:lvl>
  </w:abstractNum>
  <w:abstractNum w:abstractNumId="3">
    <w:nsid w:val="0AE117A8"/>
    <w:multiLevelType w:val="hybridMultilevel"/>
    <w:tmpl w:val="69F42AEC"/>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
    <w:nsid w:val="0FE74A12"/>
    <w:multiLevelType w:val="hybridMultilevel"/>
    <w:tmpl w:val="9E94069C"/>
    <w:lvl w:ilvl="0" w:tplc="EB84D468">
      <w:start w:val="1"/>
      <w:numFmt w:val="lowerLetter"/>
      <w:lvlText w:val="%1)"/>
      <w:lvlJc w:val="left"/>
      <w:pPr>
        <w:ind w:left="720" w:hanging="360"/>
      </w:pPr>
      <w:rPr>
        <w:rFonts w:hint="default"/>
      </w:rPr>
    </w:lvl>
    <w:lvl w:ilvl="1" w:tplc="180A0019">
      <w:start w:val="1"/>
      <w:numFmt w:val="lowerLetter"/>
      <w:lvlText w:val="%2."/>
      <w:lvlJc w:val="left"/>
      <w:pPr>
        <w:ind w:left="1440" w:hanging="360"/>
      </w:pPr>
    </w:lvl>
    <w:lvl w:ilvl="2" w:tplc="180A001B">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5">
    <w:nsid w:val="1EA4425B"/>
    <w:multiLevelType w:val="hybridMultilevel"/>
    <w:tmpl w:val="CBA86974"/>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6">
    <w:nsid w:val="1FCF7D56"/>
    <w:multiLevelType w:val="hybridMultilevel"/>
    <w:tmpl w:val="1EA651F2"/>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7">
    <w:nsid w:val="2348318D"/>
    <w:multiLevelType w:val="hybridMultilevel"/>
    <w:tmpl w:val="3C8C1640"/>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8">
    <w:nsid w:val="29D751D7"/>
    <w:multiLevelType w:val="hybridMultilevel"/>
    <w:tmpl w:val="FE7A49B6"/>
    <w:lvl w:ilvl="0" w:tplc="180A000F">
      <w:start w:val="1"/>
      <w:numFmt w:val="decimal"/>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9">
    <w:nsid w:val="2ACB67AD"/>
    <w:multiLevelType w:val="multilevel"/>
    <w:tmpl w:val="E3BEB22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nsid w:val="2CB97EA0"/>
    <w:multiLevelType w:val="hybridMultilevel"/>
    <w:tmpl w:val="1EAC0ED4"/>
    <w:lvl w:ilvl="0" w:tplc="180A0017">
      <w:start w:val="1"/>
      <w:numFmt w:val="lowerLetter"/>
      <w:lvlText w:val="%1)"/>
      <w:lvlJc w:val="left"/>
      <w:pPr>
        <w:ind w:left="1080" w:hanging="360"/>
      </w:pPr>
      <w:rPr>
        <w:rFonts w:hint="default"/>
      </w:rPr>
    </w:lvl>
    <w:lvl w:ilvl="1" w:tplc="180A0019" w:tentative="1">
      <w:start w:val="1"/>
      <w:numFmt w:val="lowerLetter"/>
      <w:lvlText w:val="%2."/>
      <w:lvlJc w:val="left"/>
      <w:pPr>
        <w:ind w:left="1800" w:hanging="360"/>
      </w:pPr>
    </w:lvl>
    <w:lvl w:ilvl="2" w:tplc="180A001B" w:tentative="1">
      <w:start w:val="1"/>
      <w:numFmt w:val="lowerRoman"/>
      <w:lvlText w:val="%3."/>
      <w:lvlJc w:val="right"/>
      <w:pPr>
        <w:ind w:left="2520" w:hanging="180"/>
      </w:pPr>
    </w:lvl>
    <w:lvl w:ilvl="3" w:tplc="180A000F" w:tentative="1">
      <w:start w:val="1"/>
      <w:numFmt w:val="decimal"/>
      <w:lvlText w:val="%4."/>
      <w:lvlJc w:val="left"/>
      <w:pPr>
        <w:ind w:left="3240" w:hanging="360"/>
      </w:pPr>
    </w:lvl>
    <w:lvl w:ilvl="4" w:tplc="180A0019" w:tentative="1">
      <w:start w:val="1"/>
      <w:numFmt w:val="lowerLetter"/>
      <w:lvlText w:val="%5."/>
      <w:lvlJc w:val="left"/>
      <w:pPr>
        <w:ind w:left="3960" w:hanging="360"/>
      </w:pPr>
    </w:lvl>
    <w:lvl w:ilvl="5" w:tplc="180A001B" w:tentative="1">
      <w:start w:val="1"/>
      <w:numFmt w:val="lowerRoman"/>
      <w:lvlText w:val="%6."/>
      <w:lvlJc w:val="right"/>
      <w:pPr>
        <w:ind w:left="4680" w:hanging="180"/>
      </w:pPr>
    </w:lvl>
    <w:lvl w:ilvl="6" w:tplc="180A000F" w:tentative="1">
      <w:start w:val="1"/>
      <w:numFmt w:val="decimal"/>
      <w:lvlText w:val="%7."/>
      <w:lvlJc w:val="left"/>
      <w:pPr>
        <w:ind w:left="5400" w:hanging="360"/>
      </w:pPr>
    </w:lvl>
    <w:lvl w:ilvl="7" w:tplc="180A0019" w:tentative="1">
      <w:start w:val="1"/>
      <w:numFmt w:val="lowerLetter"/>
      <w:lvlText w:val="%8."/>
      <w:lvlJc w:val="left"/>
      <w:pPr>
        <w:ind w:left="6120" w:hanging="360"/>
      </w:pPr>
    </w:lvl>
    <w:lvl w:ilvl="8" w:tplc="180A001B" w:tentative="1">
      <w:start w:val="1"/>
      <w:numFmt w:val="lowerRoman"/>
      <w:lvlText w:val="%9."/>
      <w:lvlJc w:val="right"/>
      <w:pPr>
        <w:ind w:left="6840" w:hanging="180"/>
      </w:pPr>
    </w:lvl>
  </w:abstractNum>
  <w:abstractNum w:abstractNumId="11">
    <w:nsid w:val="2F0636CF"/>
    <w:multiLevelType w:val="hybridMultilevel"/>
    <w:tmpl w:val="9FCE15EE"/>
    <w:lvl w:ilvl="0" w:tplc="7D8CF764">
      <w:start w:val="1"/>
      <w:numFmt w:val="lowerLetter"/>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2">
    <w:nsid w:val="34C34BD7"/>
    <w:multiLevelType w:val="multilevel"/>
    <w:tmpl w:val="180A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3">
    <w:nsid w:val="386D69BB"/>
    <w:multiLevelType w:val="hybridMultilevel"/>
    <w:tmpl w:val="07883F92"/>
    <w:lvl w:ilvl="0" w:tplc="180A000F">
      <w:start w:val="1"/>
      <w:numFmt w:val="decimal"/>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4">
    <w:nsid w:val="3B044719"/>
    <w:multiLevelType w:val="hybridMultilevel"/>
    <w:tmpl w:val="B8A4ED48"/>
    <w:lvl w:ilvl="0" w:tplc="180A0001">
      <w:start w:val="1"/>
      <w:numFmt w:val="bullet"/>
      <w:lvlText w:val=""/>
      <w:lvlJc w:val="left"/>
      <w:pPr>
        <w:ind w:left="720" w:hanging="360"/>
      </w:pPr>
      <w:rPr>
        <w:rFonts w:ascii="Symbol" w:hAnsi="Symbol" w:hint="default"/>
      </w:rPr>
    </w:lvl>
    <w:lvl w:ilvl="1" w:tplc="180A0003">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5">
    <w:nsid w:val="3B87688E"/>
    <w:multiLevelType w:val="hybridMultilevel"/>
    <w:tmpl w:val="97948B32"/>
    <w:lvl w:ilvl="0" w:tplc="180A0017">
      <w:start w:val="1"/>
      <w:numFmt w:val="lowerLetter"/>
      <w:lvlText w:val="%1)"/>
      <w:lvlJc w:val="left"/>
      <w:pPr>
        <w:ind w:left="1080" w:hanging="360"/>
      </w:pPr>
      <w:rPr>
        <w:rFonts w:hint="default"/>
      </w:rPr>
    </w:lvl>
    <w:lvl w:ilvl="1" w:tplc="180A0019" w:tentative="1">
      <w:start w:val="1"/>
      <w:numFmt w:val="lowerLetter"/>
      <w:lvlText w:val="%2."/>
      <w:lvlJc w:val="left"/>
      <w:pPr>
        <w:ind w:left="1800" w:hanging="360"/>
      </w:pPr>
    </w:lvl>
    <w:lvl w:ilvl="2" w:tplc="180A001B" w:tentative="1">
      <w:start w:val="1"/>
      <w:numFmt w:val="lowerRoman"/>
      <w:lvlText w:val="%3."/>
      <w:lvlJc w:val="right"/>
      <w:pPr>
        <w:ind w:left="2520" w:hanging="180"/>
      </w:pPr>
    </w:lvl>
    <w:lvl w:ilvl="3" w:tplc="180A000F" w:tentative="1">
      <w:start w:val="1"/>
      <w:numFmt w:val="decimal"/>
      <w:lvlText w:val="%4."/>
      <w:lvlJc w:val="left"/>
      <w:pPr>
        <w:ind w:left="3240" w:hanging="360"/>
      </w:pPr>
    </w:lvl>
    <w:lvl w:ilvl="4" w:tplc="180A0019" w:tentative="1">
      <w:start w:val="1"/>
      <w:numFmt w:val="lowerLetter"/>
      <w:lvlText w:val="%5."/>
      <w:lvlJc w:val="left"/>
      <w:pPr>
        <w:ind w:left="3960" w:hanging="360"/>
      </w:pPr>
    </w:lvl>
    <w:lvl w:ilvl="5" w:tplc="180A001B" w:tentative="1">
      <w:start w:val="1"/>
      <w:numFmt w:val="lowerRoman"/>
      <w:lvlText w:val="%6."/>
      <w:lvlJc w:val="right"/>
      <w:pPr>
        <w:ind w:left="4680" w:hanging="180"/>
      </w:pPr>
    </w:lvl>
    <w:lvl w:ilvl="6" w:tplc="180A000F" w:tentative="1">
      <w:start w:val="1"/>
      <w:numFmt w:val="decimal"/>
      <w:lvlText w:val="%7."/>
      <w:lvlJc w:val="left"/>
      <w:pPr>
        <w:ind w:left="5400" w:hanging="360"/>
      </w:pPr>
    </w:lvl>
    <w:lvl w:ilvl="7" w:tplc="180A0019" w:tentative="1">
      <w:start w:val="1"/>
      <w:numFmt w:val="lowerLetter"/>
      <w:lvlText w:val="%8."/>
      <w:lvlJc w:val="left"/>
      <w:pPr>
        <w:ind w:left="6120" w:hanging="360"/>
      </w:pPr>
    </w:lvl>
    <w:lvl w:ilvl="8" w:tplc="180A001B" w:tentative="1">
      <w:start w:val="1"/>
      <w:numFmt w:val="lowerRoman"/>
      <w:lvlText w:val="%9."/>
      <w:lvlJc w:val="right"/>
      <w:pPr>
        <w:ind w:left="6840" w:hanging="180"/>
      </w:pPr>
    </w:lvl>
  </w:abstractNum>
  <w:abstractNum w:abstractNumId="16">
    <w:nsid w:val="3F710702"/>
    <w:multiLevelType w:val="hybridMultilevel"/>
    <w:tmpl w:val="F2763084"/>
    <w:lvl w:ilvl="0" w:tplc="180A0001">
      <w:start w:val="1"/>
      <w:numFmt w:val="bullet"/>
      <w:lvlText w:val=""/>
      <w:lvlJc w:val="left"/>
      <w:pPr>
        <w:ind w:left="1440" w:hanging="360"/>
      </w:pPr>
      <w:rPr>
        <w:rFonts w:ascii="Symbol" w:hAnsi="Symbol" w:hint="default"/>
      </w:rPr>
    </w:lvl>
    <w:lvl w:ilvl="1" w:tplc="180A0003" w:tentative="1">
      <w:start w:val="1"/>
      <w:numFmt w:val="bullet"/>
      <w:lvlText w:val="o"/>
      <w:lvlJc w:val="left"/>
      <w:pPr>
        <w:ind w:left="2160" w:hanging="360"/>
      </w:pPr>
      <w:rPr>
        <w:rFonts w:ascii="Courier New" w:hAnsi="Courier New" w:cs="Courier New" w:hint="default"/>
      </w:rPr>
    </w:lvl>
    <w:lvl w:ilvl="2" w:tplc="180A0005" w:tentative="1">
      <w:start w:val="1"/>
      <w:numFmt w:val="bullet"/>
      <w:lvlText w:val=""/>
      <w:lvlJc w:val="left"/>
      <w:pPr>
        <w:ind w:left="2880" w:hanging="360"/>
      </w:pPr>
      <w:rPr>
        <w:rFonts w:ascii="Wingdings" w:hAnsi="Wingdings" w:hint="default"/>
      </w:rPr>
    </w:lvl>
    <w:lvl w:ilvl="3" w:tplc="180A0001" w:tentative="1">
      <w:start w:val="1"/>
      <w:numFmt w:val="bullet"/>
      <w:lvlText w:val=""/>
      <w:lvlJc w:val="left"/>
      <w:pPr>
        <w:ind w:left="3600" w:hanging="360"/>
      </w:pPr>
      <w:rPr>
        <w:rFonts w:ascii="Symbol" w:hAnsi="Symbol" w:hint="default"/>
      </w:rPr>
    </w:lvl>
    <w:lvl w:ilvl="4" w:tplc="180A0003" w:tentative="1">
      <w:start w:val="1"/>
      <w:numFmt w:val="bullet"/>
      <w:lvlText w:val="o"/>
      <w:lvlJc w:val="left"/>
      <w:pPr>
        <w:ind w:left="4320" w:hanging="360"/>
      </w:pPr>
      <w:rPr>
        <w:rFonts w:ascii="Courier New" w:hAnsi="Courier New" w:cs="Courier New" w:hint="default"/>
      </w:rPr>
    </w:lvl>
    <w:lvl w:ilvl="5" w:tplc="180A0005" w:tentative="1">
      <w:start w:val="1"/>
      <w:numFmt w:val="bullet"/>
      <w:lvlText w:val=""/>
      <w:lvlJc w:val="left"/>
      <w:pPr>
        <w:ind w:left="5040" w:hanging="360"/>
      </w:pPr>
      <w:rPr>
        <w:rFonts w:ascii="Wingdings" w:hAnsi="Wingdings" w:hint="default"/>
      </w:rPr>
    </w:lvl>
    <w:lvl w:ilvl="6" w:tplc="180A0001" w:tentative="1">
      <w:start w:val="1"/>
      <w:numFmt w:val="bullet"/>
      <w:lvlText w:val=""/>
      <w:lvlJc w:val="left"/>
      <w:pPr>
        <w:ind w:left="5760" w:hanging="360"/>
      </w:pPr>
      <w:rPr>
        <w:rFonts w:ascii="Symbol" w:hAnsi="Symbol" w:hint="default"/>
      </w:rPr>
    </w:lvl>
    <w:lvl w:ilvl="7" w:tplc="180A0003" w:tentative="1">
      <w:start w:val="1"/>
      <w:numFmt w:val="bullet"/>
      <w:lvlText w:val="o"/>
      <w:lvlJc w:val="left"/>
      <w:pPr>
        <w:ind w:left="6480" w:hanging="360"/>
      </w:pPr>
      <w:rPr>
        <w:rFonts w:ascii="Courier New" w:hAnsi="Courier New" w:cs="Courier New" w:hint="default"/>
      </w:rPr>
    </w:lvl>
    <w:lvl w:ilvl="8" w:tplc="180A0005" w:tentative="1">
      <w:start w:val="1"/>
      <w:numFmt w:val="bullet"/>
      <w:lvlText w:val=""/>
      <w:lvlJc w:val="left"/>
      <w:pPr>
        <w:ind w:left="7200" w:hanging="360"/>
      </w:pPr>
      <w:rPr>
        <w:rFonts w:ascii="Wingdings" w:hAnsi="Wingdings" w:hint="default"/>
      </w:rPr>
    </w:lvl>
  </w:abstractNum>
  <w:abstractNum w:abstractNumId="17">
    <w:nsid w:val="437E77BE"/>
    <w:multiLevelType w:val="hybridMultilevel"/>
    <w:tmpl w:val="127C65F0"/>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8">
    <w:nsid w:val="43A542EC"/>
    <w:multiLevelType w:val="hybridMultilevel"/>
    <w:tmpl w:val="2C3A2A9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9">
    <w:nsid w:val="4F5529AA"/>
    <w:multiLevelType w:val="hybridMultilevel"/>
    <w:tmpl w:val="45788700"/>
    <w:lvl w:ilvl="0" w:tplc="180A000F">
      <w:start w:val="1"/>
      <w:numFmt w:val="decimal"/>
      <w:lvlText w:val="%1."/>
      <w:lvlJc w:val="left"/>
      <w:pPr>
        <w:ind w:left="776" w:hanging="360"/>
      </w:pPr>
    </w:lvl>
    <w:lvl w:ilvl="1" w:tplc="180A0019" w:tentative="1">
      <w:start w:val="1"/>
      <w:numFmt w:val="lowerLetter"/>
      <w:lvlText w:val="%2."/>
      <w:lvlJc w:val="left"/>
      <w:pPr>
        <w:ind w:left="1496" w:hanging="360"/>
      </w:pPr>
    </w:lvl>
    <w:lvl w:ilvl="2" w:tplc="180A001B" w:tentative="1">
      <w:start w:val="1"/>
      <w:numFmt w:val="lowerRoman"/>
      <w:lvlText w:val="%3."/>
      <w:lvlJc w:val="right"/>
      <w:pPr>
        <w:ind w:left="2216" w:hanging="180"/>
      </w:pPr>
    </w:lvl>
    <w:lvl w:ilvl="3" w:tplc="180A000F" w:tentative="1">
      <w:start w:val="1"/>
      <w:numFmt w:val="decimal"/>
      <w:lvlText w:val="%4."/>
      <w:lvlJc w:val="left"/>
      <w:pPr>
        <w:ind w:left="2936" w:hanging="360"/>
      </w:pPr>
    </w:lvl>
    <w:lvl w:ilvl="4" w:tplc="180A0019" w:tentative="1">
      <w:start w:val="1"/>
      <w:numFmt w:val="lowerLetter"/>
      <w:lvlText w:val="%5."/>
      <w:lvlJc w:val="left"/>
      <w:pPr>
        <w:ind w:left="3656" w:hanging="360"/>
      </w:pPr>
    </w:lvl>
    <w:lvl w:ilvl="5" w:tplc="180A001B" w:tentative="1">
      <w:start w:val="1"/>
      <w:numFmt w:val="lowerRoman"/>
      <w:lvlText w:val="%6."/>
      <w:lvlJc w:val="right"/>
      <w:pPr>
        <w:ind w:left="4376" w:hanging="180"/>
      </w:pPr>
    </w:lvl>
    <w:lvl w:ilvl="6" w:tplc="180A000F" w:tentative="1">
      <w:start w:val="1"/>
      <w:numFmt w:val="decimal"/>
      <w:lvlText w:val="%7."/>
      <w:lvlJc w:val="left"/>
      <w:pPr>
        <w:ind w:left="5096" w:hanging="360"/>
      </w:pPr>
    </w:lvl>
    <w:lvl w:ilvl="7" w:tplc="180A0019" w:tentative="1">
      <w:start w:val="1"/>
      <w:numFmt w:val="lowerLetter"/>
      <w:lvlText w:val="%8."/>
      <w:lvlJc w:val="left"/>
      <w:pPr>
        <w:ind w:left="5816" w:hanging="360"/>
      </w:pPr>
    </w:lvl>
    <w:lvl w:ilvl="8" w:tplc="180A001B" w:tentative="1">
      <w:start w:val="1"/>
      <w:numFmt w:val="lowerRoman"/>
      <w:lvlText w:val="%9."/>
      <w:lvlJc w:val="right"/>
      <w:pPr>
        <w:ind w:left="6536" w:hanging="180"/>
      </w:pPr>
    </w:lvl>
  </w:abstractNum>
  <w:abstractNum w:abstractNumId="20">
    <w:nsid w:val="59C82125"/>
    <w:multiLevelType w:val="hybridMultilevel"/>
    <w:tmpl w:val="6F8252A4"/>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1">
    <w:nsid w:val="5E51219A"/>
    <w:multiLevelType w:val="hybridMultilevel"/>
    <w:tmpl w:val="80EC78A8"/>
    <w:lvl w:ilvl="0" w:tplc="25163DBA">
      <w:start w:val="1"/>
      <w:numFmt w:val="decimal"/>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2">
    <w:nsid w:val="619C65E0"/>
    <w:multiLevelType w:val="hybridMultilevel"/>
    <w:tmpl w:val="0A6C0AA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3">
    <w:nsid w:val="65430F11"/>
    <w:multiLevelType w:val="hybridMultilevel"/>
    <w:tmpl w:val="D6C86C70"/>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4">
    <w:nsid w:val="66482072"/>
    <w:multiLevelType w:val="hybridMultilevel"/>
    <w:tmpl w:val="CC9AB30A"/>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5">
    <w:nsid w:val="6EF02EEE"/>
    <w:multiLevelType w:val="hybridMultilevel"/>
    <w:tmpl w:val="5D3EAFA8"/>
    <w:lvl w:ilvl="0" w:tplc="180A000F">
      <w:start w:val="1"/>
      <w:numFmt w:val="decimal"/>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6">
    <w:nsid w:val="6FEB59A9"/>
    <w:multiLevelType w:val="hybridMultilevel"/>
    <w:tmpl w:val="FF6EE80E"/>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7">
    <w:nsid w:val="711918DD"/>
    <w:multiLevelType w:val="hybridMultilevel"/>
    <w:tmpl w:val="30CA052A"/>
    <w:lvl w:ilvl="0" w:tplc="8EE0C470">
      <w:start w:val="1"/>
      <w:numFmt w:val="decimal"/>
      <w:lvlText w:val="%1."/>
      <w:lvlJc w:val="left"/>
      <w:pPr>
        <w:ind w:left="108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8">
    <w:nsid w:val="7B996C85"/>
    <w:multiLevelType w:val="hybridMultilevel"/>
    <w:tmpl w:val="747ACC2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9">
    <w:nsid w:val="7DC252D4"/>
    <w:multiLevelType w:val="hybridMultilevel"/>
    <w:tmpl w:val="B8702A56"/>
    <w:lvl w:ilvl="0" w:tplc="8EE0C470">
      <w:start w:val="1"/>
      <w:numFmt w:val="decimal"/>
      <w:lvlText w:val="%1."/>
      <w:lvlJc w:val="left"/>
      <w:pPr>
        <w:ind w:left="1080" w:hanging="360"/>
      </w:pPr>
      <w:rPr>
        <w:rFonts w:hint="default"/>
      </w:rPr>
    </w:lvl>
    <w:lvl w:ilvl="1" w:tplc="180A0019" w:tentative="1">
      <w:start w:val="1"/>
      <w:numFmt w:val="lowerLetter"/>
      <w:lvlText w:val="%2."/>
      <w:lvlJc w:val="left"/>
      <w:pPr>
        <w:ind w:left="1800" w:hanging="360"/>
      </w:pPr>
    </w:lvl>
    <w:lvl w:ilvl="2" w:tplc="180A001B" w:tentative="1">
      <w:start w:val="1"/>
      <w:numFmt w:val="lowerRoman"/>
      <w:lvlText w:val="%3."/>
      <w:lvlJc w:val="right"/>
      <w:pPr>
        <w:ind w:left="2520" w:hanging="180"/>
      </w:pPr>
    </w:lvl>
    <w:lvl w:ilvl="3" w:tplc="180A000F" w:tentative="1">
      <w:start w:val="1"/>
      <w:numFmt w:val="decimal"/>
      <w:lvlText w:val="%4."/>
      <w:lvlJc w:val="left"/>
      <w:pPr>
        <w:ind w:left="3240" w:hanging="360"/>
      </w:pPr>
    </w:lvl>
    <w:lvl w:ilvl="4" w:tplc="180A0019" w:tentative="1">
      <w:start w:val="1"/>
      <w:numFmt w:val="lowerLetter"/>
      <w:lvlText w:val="%5."/>
      <w:lvlJc w:val="left"/>
      <w:pPr>
        <w:ind w:left="3960" w:hanging="360"/>
      </w:pPr>
    </w:lvl>
    <w:lvl w:ilvl="5" w:tplc="180A001B" w:tentative="1">
      <w:start w:val="1"/>
      <w:numFmt w:val="lowerRoman"/>
      <w:lvlText w:val="%6."/>
      <w:lvlJc w:val="right"/>
      <w:pPr>
        <w:ind w:left="4680" w:hanging="180"/>
      </w:pPr>
    </w:lvl>
    <w:lvl w:ilvl="6" w:tplc="180A000F" w:tentative="1">
      <w:start w:val="1"/>
      <w:numFmt w:val="decimal"/>
      <w:lvlText w:val="%7."/>
      <w:lvlJc w:val="left"/>
      <w:pPr>
        <w:ind w:left="5400" w:hanging="360"/>
      </w:pPr>
    </w:lvl>
    <w:lvl w:ilvl="7" w:tplc="180A0019" w:tentative="1">
      <w:start w:val="1"/>
      <w:numFmt w:val="lowerLetter"/>
      <w:lvlText w:val="%8."/>
      <w:lvlJc w:val="left"/>
      <w:pPr>
        <w:ind w:left="6120" w:hanging="360"/>
      </w:pPr>
    </w:lvl>
    <w:lvl w:ilvl="8" w:tplc="180A001B" w:tentative="1">
      <w:start w:val="1"/>
      <w:numFmt w:val="lowerRoman"/>
      <w:lvlText w:val="%9."/>
      <w:lvlJc w:val="right"/>
      <w:pPr>
        <w:ind w:left="6840" w:hanging="180"/>
      </w:pPr>
    </w:lvl>
  </w:abstractNum>
  <w:num w:numId="1">
    <w:abstractNumId w:val="14"/>
  </w:num>
  <w:num w:numId="2">
    <w:abstractNumId w:val="22"/>
  </w:num>
  <w:num w:numId="3">
    <w:abstractNumId w:val="5"/>
  </w:num>
  <w:num w:numId="4">
    <w:abstractNumId w:val="18"/>
  </w:num>
  <w:num w:numId="5">
    <w:abstractNumId w:val="16"/>
  </w:num>
  <w:num w:numId="6">
    <w:abstractNumId w:val="25"/>
  </w:num>
  <w:num w:numId="7">
    <w:abstractNumId w:val="28"/>
  </w:num>
  <w:num w:numId="8">
    <w:abstractNumId w:val="13"/>
  </w:num>
  <w:num w:numId="9">
    <w:abstractNumId w:val="19"/>
  </w:num>
  <w:num w:numId="10">
    <w:abstractNumId w:val="1"/>
  </w:num>
  <w:num w:numId="11">
    <w:abstractNumId w:val="8"/>
  </w:num>
  <w:num w:numId="12">
    <w:abstractNumId w:val="29"/>
  </w:num>
  <w:num w:numId="13">
    <w:abstractNumId w:val="27"/>
  </w:num>
  <w:num w:numId="14">
    <w:abstractNumId w:val="12"/>
  </w:num>
  <w:num w:numId="15">
    <w:abstractNumId w:val="3"/>
  </w:num>
  <w:num w:numId="16">
    <w:abstractNumId w:val="12"/>
  </w:num>
  <w:num w:numId="17">
    <w:abstractNumId w:val="12"/>
  </w:num>
  <w:num w:numId="18">
    <w:abstractNumId w:val="12"/>
  </w:num>
  <w:num w:numId="19">
    <w:abstractNumId w:val="12"/>
  </w:num>
  <w:num w:numId="20">
    <w:abstractNumId w:val="20"/>
  </w:num>
  <w:num w:numId="21">
    <w:abstractNumId w:val="6"/>
  </w:num>
  <w:num w:numId="22">
    <w:abstractNumId w:val="26"/>
  </w:num>
  <w:num w:numId="23">
    <w:abstractNumId w:val="7"/>
  </w:num>
  <w:num w:numId="24">
    <w:abstractNumId w:val="0"/>
  </w:num>
  <w:num w:numId="25">
    <w:abstractNumId w:val="17"/>
  </w:num>
  <w:num w:numId="26">
    <w:abstractNumId w:val="12"/>
  </w:num>
  <w:num w:numId="27">
    <w:abstractNumId w:val="24"/>
  </w:num>
  <w:num w:numId="28">
    <w:abstractNumId w:val="23"/>
  </w:num>
  <w:num w:numId="29">
    <w:abstractNumId w:val="12"/>
  </w:num>
  <w:num w:numId="30">
    <w:abstractNumId w:val="21"/>
  </w:num>
  <w:num w:numId="31">
    <w:abstractNumId w:val="4"/>
  </w:num>
  <w:num w:numId="32">
    <w:abstractNumId w:val="12"/>
  </w:num>
  <w:num w:numId="33">
    <w:abstractNumId w:val="2"/>
  </w:num>
  <w:num w:numId="34">
    <w:abstractNumId w:val="12"/>
  </w:num>
  <w:num w:numId="35">
    <w:abstractNumId w:val="15"/>
  </w:num>
  <w:num w:numId="36">
    <w:abstractNumId w:val="12"/>
  </w:num>
  <w:num w:numId="37">
    <w:abstractNumId w:val="12"/>
  </w:num>
  <w:num w:numId="38">
    <w:abstractNumId w:val="9"/>
  </w:num>
  <w:num w:numId="39">
    <w:abstractNumId w:val="10"/>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730"/>
    <w:rsid w:val="00042C4E"/>
    <w:rsid w:val="000975B7"/>
    <w:rsid w:val="000B7C79"/>
    <w:rsid w:val="000C2DDA"/>
    <w:rsid w:val="000F38D8"/>
    <w:rsid w:val="001204B2"/>
    <w:rsid w:val="00124476"/>
    <w:rsid w:val="00153A1D"/>
    <w:rsid w:val="001672BB"/>
    <w:rsid w:val="001B5B5D"/>
    <w:rsid w:val="001B709E"/>
    <w:rsid w:val="001C7A26"/>
    <w:rsid w:val="001D396A"/>
    <w:rsid w:val="00227612"/>
    <w:rsid w:val="002F1867"/>
    <w:rsid w:val="00360F85"/>
    <w:rsid w:val="003E0E3B"/>
    <w:rsid w:val="00427180"/>
    <w:rsid w:val="00495790"/>
    <w:rsid w:val="004C695D"/>
    <w:rsid w:val="004D19E0"/>
    <w:rsid w:val="004F2083"/>
    <w:rsid w:val="00592325"/>
    <w:rsid w:val="005D1D5E"/>
    <w:rsid w:val="005F3C64"/>
    <w:rsid w:val="005F5D36"/>
    <w:rsid w:val="00624CFA"/>
    <w:rsid w:val="00672FBA"/>
    <w:rsid w:val="006B596A"/>
    <w:rsid w:val="006D672F"/>
    <w:rsid w:val="006F3644"/>
    <w:rsid w:val="00743AF0"/>
    <w:rsid w:val="007A63C2"/>
    <w:rsid w:val="007B467E"/>
    <w:rsid w:val="007F26EF"/>
    <w:rsid w:val="008125C5"/>
    <w:rsid w:val="00890730"/>
    <w:rsid w:val="008A2D74"/>
    <w:rsid w:val="008B241A"/>
    <w:rsid w:val="008E3110"/>
    <w:rsid w:val="00932833"/>
    <w:rsid w:val="009C0477"/>
    <w:rsid w:val="00A176FE"/>
    <w:rsid w:val="00A50C57"/>
    <w:rsid w:val="00A62C93"/>
    <w:rsid w:val="00A94551"/>
    <w:rsid w:val="00AC6F92"/>
    <w:rsid w:val="00AC7876"/>
    <w:rsid w:val="00B3736B"/>
    <w:rsid w:val="00B76CDC"/>
    <w:rsid w:val="00B835C8"/>
    <w:rsid w:val="00BF0564"/>
    <w:rsid w:val="00C06D1E"/>
    <w:rsid w:val="00C138F5"/>
    <w:rsid w:val="00C16A7F"/>
    <w:rsid w:val="00C843D6"/>
    <w:rsid w:val="00C866BD"/>
    <w:rsid w:val="00CB5AE7"/>
    <w:rsid w:val="00D10046"/>
    <w:rsid w:val="00D8786A"/>
    <w:rsid w:val="00DE1E11"/>
    <w:rsid w:val="00DE6EA3"/>
    <w:rsid w:val="00E408DA"/>
    <w:rsid w:val="00EC07D8"/>
    <w:rsid w:val="00ED5557"/>
    <w:rsid w:val="00ED6DC6"/>
    <w:rsid w:val="00EE6427"/>
    <w:rsid w:val="00F0034D"/>
    <w:rsid w:val="00FB5287"/>
    <w:rsid w:val="00FC7539"/>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3110"/>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3110"/>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E3110"/>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E3110"/>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E3110"/>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E3110"/>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E3110"/>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E3110"/>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E3110"/>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046"/>
    <w:pPr>
      <w:ind w:left="720"/>
      <w:contextualSpacing/>
    </w:pPr>
  </w:style>
  <w:style w:type="table" w:styleId="TableGrid">
    <w:name w:val="Table Grid"/>
    <w:basedOn w:val="TableNormal"/>
    <w:uiPriority w:val="59"/>
    <w:rsid w:val="006D6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E1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E11"/>
    <w:rPr>
      <w:rFonts w:ascii="Tahoma" w:hAnsi="Tahoma" w:cs="Tahoma"/>
      <w:sz w:val="16"/>
      <w:szCs w:val="16"/>
    </w:rPr>
  </w:style>
  <w:style w:type="paragraph" w:styleId="Header">
    <w:name w:val="header"/>
    <w:basedOn w:val="Normal"/>
    <w:link w:val="HeaderChar"/>
    <w:uiPriority w:val="99"/>
    <w:unhideWhenUsed/>
    <w:rsid w:val="006B596A"/>
    <w:pPr>
      <w:tabs>
        <w:tab w:val="center" w:pos="4419"/>
        <w:tab w:val="right" w:pos="8838"/>
      </w:tabs>
      <w:spacing w:after="0" w:line="240" w:lineRule="auto"/>
    </w:pPr>
  </w:style>
  <w:style w:type="character" w:customStyle="1" w:styleId="HeaderChar">
    <w:name w:val="Header Char"/>
    <w:basedOn w:val="DefaultParagraphFont"/>
    <w:link w:val="Header"/>
    <w:uiPriority w:val="99"/>
    <w:rsid w:val="006B596A"/>
  </w:style>
  <w:style w:type="paragraph" w:styleId="Footer">
    <w:name w:val="footer"/>
    <w:basedOn w:val="Normal"/>
    <w:link w:val="FooterChar"/>
    <w:uiPriority w:val="99"/>
    <w:unhideWhenUsed/>
    <w:rsid w:val="006B596A"/>
    <w:pPr>
      <w:tabs>
        <w:tab w:val="center" w:pos="4419"/>
        <w:tab w:val="right" w:pos="8838"/>
      </w:tabs>
      <w:spacing w:after="0" w:line="240" w:lineRule="auto"/>
    </w:pPr>
  </w:style>
  <w:style w:type="character" w:customStyle="1" w:styleId="FooterChar">
    <w:name w:val="Footer Char"/>
    <w:basedOn w:val="DefaultParagraphFont"/>
    <w:link w:val="Footer"/>
    <w:uiPriority w:val="99"/>
    <w:rsid w:val="006B596A"/>
  </w:style>
  <w:style w:type="character" w:customStyle="1" w:styleId="Heading1Char">
    <w:name w:val="Heading 1 Char"/>
    <w:basedOn w:val="DefaultParagraphFont"/>
    <w:link w:val="Heading1"/>
    <w:uiPriority w:val="9"/>
    <w:rsid w:val="008E31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E31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E31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E31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E31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E31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E31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E31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E3110"/>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8E3110"/>
    <w:pPr>
      <w:spacing w:after="0" w:line="240" w:lineRule="auto"/>
    </w:p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BF0564"/>
    <w:pPr>
      <w:keepNext/>
      <w:keepLines/>
      <w:spacing w:after="120" w:line="240" w:lineRule="auto"/>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BF0564"/>
    <w:rPr>
      <w:rFonts w:ascii="Times New Roman" w:eastAsia="Times New Roman" w:hAnsi="Times New Roman" w:cs="Times New Roman"/>
      <w:spacing w:val="-3"/>
      <w:sz w:val="20"/>
      <w:szCs w:val="20"/>
      <w:lang w:val="en-US"/>
    </w:rPr>
  </w:style>
  <w:style w:type="paragraph" w:customStyle="1" w:styleId="Chapter">
    <w:name w:val="Chapter"/>
    <w:basedOn w:val="Normal"/>
    <w:next w:val="Normal"/>
    <w:rsid w:val="00AC6F92"/>
    <w:pPr>
      <w:keepNext/>
      <w:numPr>
        <w:numId w:val="38"/>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AC6F92"/>
    <w:pPr>
      <w:numPr>
        <w:ilvl w:val="1"/>
        <w:numId w:val="38"/>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AC6F92"/>
    <w:pPr>
      <w:numPr>
        <w:ilvl w:val="2"/>
        <w:numId w:val="38"/>
      </w:numPr>
      <w:tabs>
        <w:tab w:val="clear" w:pos="2592"/>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C6F92"/>
    <w:pPr>
      <w:numPr>
        <w:ilvl w:val="3"/>
      </w:numPr>
      <w:tabs>
        <w:tab w:val="clear" w:pos="3024"/>
        <w:tab w:val="left" w:pos="0"/>
        <w:tab w:val="num" w:pos="1296"/>
      </w:tabs>
      <w:ind w:left="1296" w:hanging="360"/>
    </w:pPr>
  </w:style>
  <w:style w:type="character" w:customStyle="1" w:styleId="ParagraphChar">
    <w:name w:val="Paragraph Char"/>
    <w:link w:val="Paragraph"/>
    <w:locked/>
    <w:rsid w:val="00AC6F92"/>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C6F92"/>
    <w:pPr>
      <w:spacing w:after="120"/>
      <w:ind w:left="283"/>
    </w:pPr>
  </w:style>
  <w:style w:type="character" w:customStyle="1" w:styleId="BodyTextIndentChar">
    <w:name w:val="Body Text Indent Char"/>
    <w:basedOn w:val="DefaultParagraphFont"/>
    <w:link w:val="BodyTextIndent"/>
    <w:uiPriority w:val="99"/>
    <w:semiHidden/>
    <w:rsid w:val="00AC6F92"/>
  </w:style>
  <w:style w:type="paragraph" w:styleId="BodyTextIndent3">
    <w:name w:val="Body Text Indent 3"/>
    <w:basedOn w:val="Normal"/>
    <w:link w:val="BodyTextIndent3Char"/>
    <w:uiPriority w:val="99"/>
    <w:semiHidden/>
    <w:unhideWhenUsed/>
    <w:rsid w:val="00AC6F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C6F9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3110"/>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3110"/>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E3110"/>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E3110"/>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E3110"/>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E3110"/>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E3110"/>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E3110"/>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E3110"/>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046"/>
    <w:pPr>
      <w:ind w:left="720"/>
      <w:contextualSpacing/>
    </w:pPr>
  </w:style>
  <w:style w:type="table" w:styleId="TableGrid">
    <w:name w:val="Table Grid"/>
    <w:basedOn w:val="TableNormal"/>
    <w:uiPriority w:val="59"/>
    <w:rsid w:val="006D6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E1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E11"/>
    <w:rPr>
      <w:rFonts w:ascii="Tahoma" w:hAnsi="Tahoma" w:cs="Tahoma"/>
      <w:sz w:val="16"/>
      <w:szCs w:val="16"/>
    </w:rPr>
  </w:style>
  <w:style w:type="paragraph" w:styleId="Header">
    <w:name w:val="header"/>
    <w:basedOn w:val="Normal"/>
    <w:link w:val="HeaderChar"/>
    <w:uiPriority w:val="99"/>
    <w:unhideWhenUsed/>
    <w:rsid w:val="006B596A"/>
    <w:pPr>
      <w:tabs>
        <w:tab w:val="center" w:pos="4419"/>
        <w:tab w:val="right" w:pos="8838"/>
      </w:tabs>
      <w:spacing w:after="0" w:line="240" w:lineRule="auto"/>
    </w:pPr>
  </w:style>
  <w:style w:type="character" w:customStyle="1" w:styleId="HeaderChar">
    <w:name w:val="Header Char"/>
    <w:basedOn w:val="DefaultParagraphFont"/>
    <w:link w:val="Header"/>
    <w:uiPriority w:val="99"/>
    <w:rsid w:val="006B596A"/>
  </w:style>
  <w:style w:type="paragraph" w:styleId="Footer">
    <w:name w:val="footer"/>
    <w:basedOn w:val="Normal"/>
    <w:link w:val="FooterChar"/>
    <w:uiPriority w:val="99"/>
    <w:unhideWhenUsed/>
    <w:rsid w:val="006B596A"/>
    <w:pPr>
      <w:tabs>
        <w:tab w:val="center" w:pos="4419"/>
        <w:tab w:val="right" w:pos="8838"/>
      </w:tabs>
      <w:spacing w:after="0" w:line="240" w:lineRule="auto"/>
    </w:pPr>
  </w:style>
  <w:style w:type="character" w:customStyle="1" w:styleId="FooterChar">
    <w:name w:val="Footer Char"/>
    <w:basedOn w:val="DefaultParagraphFont"/>
    <w:link w:val="Footer"/>
    <w:uiPriority w:val="99"/>
    <w:rsid w:val="006B596A"/>
  </w:style>
  <w:style w:type="character" w:customStyle="1" w:styleId="Heading1Char">
    <w:name w:val="Heading 1 Char"/>
    <w:basedOn w:val="DefaultParagraphFont"/>
    <w:link w:val="Heading1"/>
    <w:uiPriority w:val="9"/>
    <w:rsid w:val="008E31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E31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E31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E31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E31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E31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E31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E31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E3110"/>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8E3110"/>
    <w:pPr>
      <w:spacing w:after="0" w:line="240" w:lineRule="auto"/>
    </w:p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BF0564"/>
    <w:pPr>
      <w:keepNext/>
      <w:keepLines/>
      <w:spacing w:after="120" w:line="240" w:lineRule="auto"/>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BF0564"/>
    <w:rPr>
      <w:rFonts w:ascii="Times New Roman" w:eastAsia="Times New Roman" w:hAnsi="Times New Roman" w:cs="Times New Roman"/>
      <w:spacing w:val="-3"/>
      <w:sz w:val="20"/>
      <w:szCs w:val="20"/>
      <w:lang w:val="en-US"/>
    </w:rPr>
  </w:style>
  <w:style w:type="paragraph" w:customStyle="1" w:styleId="Chapter">
    <w:name w:val="Chapter"/>
    <w:basedOn w:val="Normal"/>
    <w:next w:val="Normal"/>
    <w:rsid w:val="00AC6F92"/>
    <w:pPr>
      <w:keepNext/>
      <w:numPr>
        <w:numId w:val="38"/>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AC6F92"/>
    <w:pPr>
      <w:numPr>
        <w:ilvl w:val="1"/>
        <w:numId w:val="38"/>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AC6F92"/>
    <w:pPr>
      <w:numPr>
        <w:ilvl w:val="2"/>
        <w:numId w:val="38"/>
      </w:numPr>
      <w:tabs>
        <w:tab w:val="clear" w:pos="2592"/>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C6F92"/>
    <w:pPr>
      <w:numPr>
        <w:ilvl w:val="3"/>
      </w:numPr>
      <w:tabs>
        <w:tab w:val="clear" w:pos="3024"/>
        <w:tab w:val="left" w:pos="0"/>
        <w:tab w:val="num" w:pos="1296"/>
      </w:tabs>
      <w:ind w:left="1296" w:hanging="360"/>
    </w:pPr>
  </w:style>
  <w:style w:type="character" w:customStyle="1" w:styleId="ParagraphChar">
    <w:name w:val="Paragraph Char"/>
    <w:link w:val="Paragraph"/>
    <w:locked/>
    <w:rsid w:val="00AC6F92"/>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C6F92"/>
    <w:pPr>
      <w:spacing w:after="120"/>
      <w:ind w:left="283"/>
    </w:pPr>
  </w:style>
  <w:style w:type="character" w:customStyle="1" w:styleId="BodyTextIndentChar">
    <w:name w:val="Body Text Indent Char"/>
    <w:basedOn w:val="DefaultParagraphFont"/>
    <w:link w:val="BodyTextIndent"/>
    <w:uiPriority w:val="99"/>
    <w:semiHidden/>
    <w:rsid w:val="00AC6F92"/>
  </w:style>
  <w:style w:type="paragraph" w:styleId="BodyTextIndent3">
    <w:name w:val="Body Text Indent 3"/>
    <w:basedOn w:val="Normal"/>
    <w:link w:val="BodyTextIndent3Char"/>
    <w:uiPriority w:val="99"/>
    <w:semiHidden/>
    <w:unhideWhenUsed/>
    <w:rsid w:val="00AC6F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C6F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customXml" Target="../customXml/item5.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5F33BA-C82B-4461-BE74-C12FEC91D3CB}"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s-PA"/>
        </a:p>
      </dgm:t>
    </dgm:pt>
    <dgm:pt modelId="{86BCD629-811B-4A42-AD5C-70FEC1049D5D}">
      <dgm:prSet phldrT="[Texto]" custT="1"/>
      <dgm:spPr/>
      <dgm:t>
        <a:bodyPr/>
        <a:lstStyle/>
        <a:p>
          <a:r>
            <a:rPr lang="es-PA" sz="1000">
              <a:latin typeface="Times New Roman" panose="02020603050405020304" pitchFamily="18" charset="0"/>
              <a:cs typeface="Times New Roman" panose="02020603050405020304" pitchFamily="18" charset="0"/>
            </a:rPr>
            <a:t>Despacho Superior</a:t>
          </a:r>
        </a:p>
      </dgm:t>
    </dgm:pt>
    <dgm:pt modelId="{D7724E03-5024-400C-B6E4-497CF62FE1E7}" type="parTrans" cxnId="{2802137B-DD18-473F-A927-FAAA14508D3A}">
      <dgm:prSet/>
      <dgm:spPr/>
      <dgm:t>
        <a:bodyPr/>
        <a:lstStyle/>
        <a:p>
          <a:endParaRPr lang="es-PA"/>
        </a:p>
      </dgm:t>
    </dgm:pt>
    <dgm:pt modelId="{A24B3E73-D379-480A-9A4A-6BB44862E764}" type="sibTrans" cxnId="{2802137B-DD18-473F-A927-FAAA14508D3A}">
      <dgm:prSet/>
      <dgm:spPr/>
      <dgm:t>
        <a:bodyPr/>
        <a:lstStyle/>
        <a:p>
          <a:endParaRPr lang="es-PA"/>
        </a:p>
      </dgm:t>
    </dgm:pt>
    <dgm:pt modelId="{7A1A0265-F868-49DB-A77A-92ED35F1485C}" type="asst">
      <dgm:prSet phldrT="[Texto]" custT="1"/>
      <dgm:spPr/>
      <dgm:t>
        <a:bodyPr/>
        <a:lstStyle/>
        <a:p>
          <a:r>
            <a:rPr lang="es-PA" sz="1000">
              <a:latin typeface="Times New Roman" panose="02020603050405020304" pitchFamily="18" charset="0"/>
              <a:cs typeface="Times New Roman" panose="02020603050405020304" pitchFamily="18" charset="0"/>
            </a:rPr>
            <a:t>Dirección de Asesoría Legal</a:t>
          </a:r>
        </a:p>
      </dgm:t>
    </dgm:pt>
    <dgm:pt modelId="{F80C3BAE-B13B-43AF-BA75-CD0C44F1A04E}" type="parTrans" cxnId="{EFB40E9C-0CCE-4E1F-9233-8147C5C61ED9}">
      <dgm:prSet/>
      <dgm:spPr/>
      <dgm:t>
        <a:bodyPr/>
        <a:lstStyle/>
        <a:p>
          <a:endParaRPr lang="es-PA"/>
        </a:p>
      </dgm:t>
    </dgm:pt>
    <dgm:pt modelId="{0D60F9A3-BB11-4A3B-BBA7-AF0063711940}" type="sibTrans" cxnId="{EFB40E9C-0CCE-4E1F-9233-8147C5C61ED9}">
      <dgm:prSet/>
      <dgm:spPr/>
      <dgm:t>
        <a:bodyPr/>
        <a:lstStyle/>
        <a:p>
          <a:endParaRPr lang="es-PA"/>
        </a:p>
      </dgm:t>
    </dgm:pt>
    <dgm:pt modelId="{D6D73B20-661D-41AE-8336-9FCD01C9F8C6}">
      <dgm:prSet phldrT="[Texto]" custT="1"/>
      <dgm:spPr/>
      <dgm:t>
        <a:bodyPr/>
        <a:lstStyle/>
        <a:p>
          <a:r>
            <a:rPr lang="es-PA" sz="1000">
              <a:latin typeface="Times New Roman" panose="02020603050405020304" pitchFamily="18" charset="0"/>
              <a:cs typeface="Times New Roman" panose="02020603050405020304" pitchFamily="18" charset="0"/>
            </a:rPr>
            <a:t>Dirección de Servicios de Protección Social</a:t>
          </a:r>
        </a:p>
      </dgm:t>
    </dgm:pt>
    <dgm:pt modelId="{3E8C76C2-0CCE-4176-9533-75CD4257628A}" type="parTrans" cxnId="{7EAD0546-7A21-459E-89BD-90840758B2F0}">
      <dgm:prSet/>
      <dgm:spPr/>
      <dgm:t>
        <a:bodyPr/>
        <a:lstStyle/>
        <a:p>
          <a:endParaRPr lang="es-PA"/>
        </a:p>
      </dgm:t>
    </dgm:pt>
    <dgm:pt modelId="{607BF429-7D07-4EA0-8E4D-D0C2993BA4B4}" type="sibTrans" cxnId="{7EAD0546-7A21-459E-89BD-90840758B2F0}">
      <dgm:prSet/>
      <dgm:spPr/>
      <dgm:t>
        <a:bodyPr/>
        <a:lstStyle/>
        <a:p>
          <a:endParaRPr lang="es-PA"/>
        </a:p>
      </dgm:t>
    </dgm:pt>
    <dgm:pt modelId="{6180B6BD-A3DD-4E0E-8385-919CFC40CAE3}">
      <dgm:prSet phldrT="[Texto]" custT="1"/>
      <dgm:spPr/>
      <dgm:t>
        <a:bodyPr/>
        <a:lstStyle/>
        <a:p>
          <a:r>
            <a:rPr lang="es-PA" sz="1000">
              <a:latin typeface="Times New Roman" panose="02020603050405020304" pitchFamily="18" charset="0"/>
              <a:cs typeface="Times New Roman" panose="02020603050405020304" pitchFamily="18" charset="0"/>
            </a:rPr>
            <a:t>Oficinas Regionales</a:t>
          </a:r>
        </a:p>
      </dgm:t>
    </dgm:pt>
    <dgm:pt modelId="{D6FDD86F-ED70-4048-AA5A-A3ADAFD1D221}" type="parTrans" cxnId="{8FFEF708-3294-4DF8-839D-DBC16EFFF969}">
      <dgm:prSet/>
      <dgm:spPr/>
      <dgm:t>
        <a:bodyPr/>
        <a:lstStyle/>
        <a:p>
          <a:endParaRPr lang="es-PA"/>
        </a:p>
      </dgm:t>
    </dgm:pt>
    <dgm:pt modelId="{F492AAA0-F0C7-4F00-B883-87711EF3670E}" type="sibTrans" cxnId="{8FFEF708-3294-4DF8-839D-DBC16EFFF969}">
      <dgm:prSet/>
      <dgm:spPr/>
      <dgm:t>
        <a:bodyPr/>
        <a:lstStyle/>
        <a:p>
          <a:endParaRPr lang="es-PA"/>
        </a:p>
      </dgm:t>
    </dgm:pt>
    <dgm:pt modelId="{39EC9B16-3783-4255-B4B8-C6089D61FAA1}">
      <dgm:prSet phldrT="[Texto]" custT="1"/>
      <dgm:spPr/>
      <dgm:t>
        <a:bodyPr/>
        <a:lstStyle/>
        <a:p>
          <a:r>
            <a:rPr lang="es-PA" sz="1000">
              <a:latin typeface="Times New Roman" panose="02020603050405020304" pitchFamily="18" charset="0"/>
              <a:cs typeface="Times New Roman" panose="02020603050405020304" pitchFamily="18" charset="0"/>
            </a:rPr>
            <a:t>COIF</a:t>
          </a:r>
        </a:p>
      </dgm:t>
    </dgm:pt>
    <dgm:pt modelId="{A48938DA-1F31-42F9-B9CF-CD504E32C8E2}" type="parTrans" cxnId="{5D95F6B6-DBEC-4657-B75C-CA515E161322}">
      <dgm:prSet/>
      <dgm:spPr/>
      <dgm:t>
        <a:bodyPr/>
        <a:lstStyle/>
        <a:p>
          <a:endParaRPr lang="es-PA"/>
        </a:p>
      </dgm:t>
    </dgm:pt>
    <dgm:pt modelId="{19837437-6022-4706-AF49-0BE4BFE300E7}" type="sibTrans" cxnId="{5D95F6B6-DBEC-4657-B75C-CA515E161322}">
      <dgm:prSet/>
      <dgm:spPr/>
      <dgm:t>
        <a:bodyPr/>
        <a:lstStyle/>
        <a:p>
          <a:endParaRPr lang="es-PA"/>
        </a:p>
      </dgm:t>
    </dgm:pt>
    <dgm:pt modelId="{5FA597BF-309C-4322-B60A-A58F24A4AA9B}">
      <dgm:prSet phldrT="[Texto]" custT="1"/>
      <dgm:spPr/>
      <dgm:t>
        <a:bodyPr/>
        <a:lstStyle/>
        <a:p>
          <a:r>
            <a:rPr lang="es-PA" sz="1000">
              <a:latin typeface="Times New Roman" panose="02020603050405020304" pitchFamily="18" charset="0"/>
              <a:cs typeface="Times New Roman" panose="02020603050405020304" pitchFamily="18" charset="0"/>
            </a:rPr>
            <a:t>Servicios Docentes</a:t>
          </a:r>
        </a:p>
      </dgm:t>
    </dgm:pt>
    <dgm:pt modelId="{2A0C6620-8110-49B4-9B0D-61077D71443F}" type="parTrans" cxnId="{E1E24FBD-4DD9-4692-84CF-EC3EC0FBF028}">
      <dgm:prSet/>
      <dgm:spPr/>
      <dgm:t>
        <a:bodyPr/>
        <a:lstStyle/>
        <a:p>
          <a:endParaRPr lang="es-PA"/>
        </a:p>
      </dgm:t>
    </dgm:pt>
    <dgm:pt modelId="{D9F3DDFC-36E2-49FA-87E7-CDA7204AAC1D}" type="sibTrans" cxnId="{E1E24FBD-4DD9-4692-84CF-EC3EC0FBF028}">
      <dgm:prSet/>
      <dgm:spPr/>
      <dgm:t>
        <a:bodyPr/>
        <a:lstStyle/>
        <a:p>
          <a:endParaRPr lang="es-PA"/>
        </a:p>
      </dgm:t>
    </dgm:pt>
    <dgm:pt modelId="{6490BF07-4391-4417-A0CA-0F386C8B4430}">
      <dgm:prSet phldrT="[Texto]" custT="1"/>
      <dgm:spPr/>
      <dgm:t>
        <a:bodyPr/>
        <a:lstStyle/>
        <a:p>
          <a:r>
            <a:rPr lang="es-PA" sz="1000">
              <a:latin typeface="Times New Roman" panose="02020603050405020304" pitchFamily="18" charset="0"/>
              <a:cs typeface="Times New Roman" panose="02020603050405020304" pitchFamily="18" charset="0"/>
            </a:rPr>
            <a:t>Servicios Administrativos</a:t>
          </a:r>
        </a:p>
      </dgm:t>
    </dgm:pt>
    <dgm:pt modelId="{842CC779-42FA-4738-BB70-F686F01396E2}" type="parTrans" cxnId="{945613D6-2CA3-4328-B8A5-56797109D811}">
      <dgm:prSet/>
      <dgm:spPr/>
      <dgm:t>
        <a:bodyPr/>
        <a:lstStyle/>
        <a:p>
          <a:endParaRPr lang="es-PA"/>
        </a:p>
      </dgm:t>
    </dgm:pt>
    <dgm:pt modelId="{1974F59C-DB0D-4F10-A045-D8E7E1FA0B78}" type="sibTrans" cxnId="{945613D6-2CA3-4328-B8A5-56797109D811}">
      <dgm:prSet/>
      <dgm:spPr/>
      <dgm:t>
        <a:bodyPr/>
        <a:lstStyle/>
        <a:p>
          <a:endParaRPr lang="es-PA"/>
        </a:p>
      </dgm:t>
    </dgm:pt>
    <dgm:pt modelId="{494A9172-82A5-4ED3-8247-57BC46DE062F}">
      <dgm:prSet phldrT="[Texto]" custT="1"/>
      <dgm:spPr/>
      <dgm:t>
        <a:bodyPr/>
        <a:lstStyle/>
        <a:p>
          <a:r>
            <a:rPr lang="es-PA" sz="1000">
              <a:latin typeface="Times New Roman" panose="02020603050405020304" pitchFamily="18" charset="0"/>
              <a:cs typeface="Times New Roman" panose="02020603050405020304" pitchFamily="18" charset="0"/>
            </a:rPr>
            <a:t>Maestro</a:t>
          </a:r>
        </a:p>
      </dgm:t>
    </dgm:pt>
    <dgm:pt modelId="{92DB286D-51F4-4680-8F48-668713B61B0D}" type="parTrans" cxnId="{E5CC157C-5F3E-4556-B80A-76CE0A07553B}">
      <dgm:prSet/>
      <dgm:spPr/>
      <dgm:t>
        <a:bodyPr/>
        <a:lstStyle/>
        <a:p>
          <a:endParaRPr lang="es-PA"/>
        </a:p>
      </dgm:t>
    </dgm:pt>
    <dgm:pt modelId="{91BCA6B9-A1DD-4EFD-AF74-1DB4F9BC6155}" type="sibTrans" cxnId="{E5CC157C-5F3E-4556-B80A-76CE0A07553B}">
      <dgm:prSet/>
      <dgm:spPr/>
      <dgm:t>
        <a:bodyPr/>
        <a:lstStyle/>
        <a:p>
          <a:endParaRPr lang="es-PA"/>
        </a:p>
      </dgm:t>
    </dgm:pt>
    <dgm:pt modelId="{9390D1A6-3072-446B-B3FA-9BE7158AFCEB}">
      <dgm:prSet phldrT="[Texto]" custT="1"/>
      <dgm:spPr/>
      <dgm:t>
        <a:bodyPr/>
        <a:lstStyle/>
        <a:p>
          <a:r>
            <a:rPr lang="es-PA" sz="1000">
              <a:latin typeface="Times New Roman" panose="02020603050405020304" pitchFamily="18" charset="0"/>
              <a:cs typeface="Times New Roman" panose="02020603050405020304" pitchFamily="18" charset="0"/>
            </a:rPr>
            <a:t>Asistente</a:t>
          </a:r>
        </a:p>
      </dgm:t>
    </dgm:pt>
    <dgm:pt modelId="{891DDE44-3722-42F2-B214-3E6CEED8D31F}" type="parTrans" cxnId="{869FC570-5DA3-4084-B888-DC81B2CAA556}">
      <dgm:prSet/>
      <dgm:spPr/>
      <dgm:t>
        <a:bodyPr/>
        <a:lstStyle/>
        <a:p>
          <a:endParaRPr lang="es-PA"/>
        </a:p>
      </dgm:t>
    </dgm:pt>
    <dgm:pt modelId="{9862F3AF-F601-4BFD-84DA-FBE909235D31}" type="sibTrans" cxnId="{869FC570-5DA3-4084-B888-DC81B2CAA556}">
      <dgm:prSet/>
      <dgm:spPr/>
      <dgm:t>
        <a:bodyPr/>
        <a:lstStyle/>
        <a:p>
          <a:endParaRPr lang="es-PA"/>
        </a:p>
      </dgm:t>
    </dgm:pt>
    <dgm:pt modelId="{2A28472E-56AC-41E5-9B1F-CAC30A092538}">
      <dgm:prSet phldrT="[Texto]" custT="1"/>
      <dgm:spPr/>
      <dgm:t>
        <a:bodyPr/>
        <a:lstStyle/>
        <a:p>
          <a:r>
            <a:rPr lang="es-PA" sz="1000">
              <a:latin typeface="Times New Roman" panose="02020603050405020304" pitchFamily="18" charset="0"/>
              <a:cs typeface="Times New Roman" panose="02020603050405020304" pitchFamily="18" charset="0"/>
            </a:rPr>
            <a:t>Cocinero</a:t>
          </a:r>
        </a:p>
      </dgm:t>
    </dgm:pt>
    <dgm:pt modelId="{4FE2A837-8443-4828-82D0-7E59975F54FC}" type="parTrans" cxnId="{F813790E-4491-4A56-A44E-31CFBD29A38E}">
      <dgm:prSet/>
      <dgm:spPr/>
      <dgm:t>
        <a:bodyPr/>
        <a:lstStyle/>
        <a:p>
          <a:endParaRPr lang="es-PA"/>
        </a:p>
      </dgm:t>
    </dgm:pt>
    <dgm:pt modelId="{6734C6BB-2072-40DE-AEEC-3937B78D8549}" type="sibTrans" cxnId="{F813790E-4491-4A56-A44E-31CFBD29A38E}">
      <dgm:prSet/>
      <dgm:spPr/>
      <dgm:t>
        <a:bodyPr/>
        <a:lstStyle/>
        <a:p>
          <a:endParaRPr lang="es-PA"/>
        </a:p>
      </dgm:t>
    </dgm:pt>
    <dgm:pt modelId="{B12D5798-12AF-4B5E-BEE2-B71B75FAB388}">
      <dgm:prSet phldrT="[Texto]" custT="1"/>
      <dgm:spPr/>
      <dgm:t>
        <a:bodyPr/>
        <a:lstStyle/>
        <a:p>
          <a:r>
            <a:rPr lang="es-PA" sz="1000">
              <a:latin typeface="Times New Roman" panose="02020603050405020304" pitchFamily="18" charset="0"/>
              <a:cs typeface="Times New Roman" panose="02020603050405020304" pitchFamily="18" charset="0"/>
            </a:rPr>
            <a:t>Trabajador Manual</a:t>
          </a:r>
        </a:p>
      </dgm:t>
    </dgm:pt>
    <dgm:pt modelId="{4A85307A-C8AF-4012-8B89-F50439FD7AD5}" type="parTrans" cxnId="{7F3E2447-7A2D-4163-9F07-C1447CD9A4BC}">
      <dgm:prSet/>
      <dgm:spPr/>
      <dgm:t>
        <a:bodyPr/>
        <a:lstStyle/>
        <a:p>
          <a:endParaRPr lang="es-PA"/>
        </a:p>
      </dgm:t>
    </dgm:pt>
    <dgm:pt modelId="{6F5232BC-D283-45A9-8CD8-56D7C49456D9}" type="sibTrans" cxnId="{7F3E2447-7A2D-4163-9F07-C1447CD9A4BC}">
      <dgm:prSet/>
      <dgm:spPr/>
      <dgm:t>
        <a:bodyPr/>
        <a:lstStyle/>
        <a:p>
          <a:endParaRPr lang="es-PA"/>
        </a:p>
      </dgm:t>
    </dgm:pt>
    <dgm:pt modelId="{E48C8B30-E21D-46FD-83F5-CCCE52FFFABB}">
      <dgm:prSet phldrT="[Texto]" custT="1"/>
      <dgm:spPr/>
      <dgm:t>
        <a:bodyPr/>
        <a:lstStyle/>
        <a:p>
          <a:r>
            <a:rPr lang="es-PA" sz="1000">
              <a:latin typeface="Times New Roman" panose="02020603050405020304" pitchFamily="18" charset="0"/>
              <a:cs typeface="Times New Roman" panose="02020603050405020304" pitchFamily="18" charset="0"/>
            </a:rPr>
            <a:t>Administrador</a:t>
          </a:r>
        </a:p>
      </dgm:t>
    </dgm:pt>
    <dgm:pt modelId="{B1AD1306-506E-4E54-AC56-2BE69E1F3176}" type="parTrans" cxnId="{E3940D46-FA0B-4A0C-B106-E9DD47010438}">
      <dgm:prSet/>
      <dgm:spPr/>
      <dgm:t>
        <a:bodyPr/>
        <a:lstStyle/>
        <a:p>
          <a:endParaRPr lang="es-PA"/>
        </a:p>
      </dgm:t>
    </dgm:pt>
    <dgm:pt modelId="{681C2D18-9BE0-4A2C-9ABC-DCE55C181074}" type="sibTrans" cxnId="{E3940D46-FA0B-4A0C-B106-E9DD47010438}">
      <dgm:prSet/>
      <dgm:spPr/>
      <dgm:t>
        <a:bodyPr/>
        <a:lstStyle/>
        <a:p>
          <a:endParaRPr lang="es-PA"/>
        </a:p>
      </dgm:t>
    </dgm:pt>
    <dgm:pt modelId="{BA7F3D13-1F59-4F06-986F-0A46D6E8E808}" type="asst">
      <dgm:prSet phldrT="[Texto]" custT="1"/>
      <dgm:spPr>
        <a:solidFill>
          <a:srgbClr val="FFFF00"/>
        </a:solidFill>
      </dgm:spPr>
      <dgm:t>
        <a:bodyPr/>
        <a:lstStyle/>
        <a:p>
          <a:r>
            <a:rPr lang="es-PA" sz="1000">
              <a:latin typeface="Times New Roman" panose="02020603050405020304" pitchFamily="18" charset="0"/>
              <a:cs typeface="Times New Roman" panose="02020603050405020304" pitchFamily="18" charset="0"/>
            </a:rPr>
            <a:t>Agente Fiduciario (externo)</a:t>
          </a:r>
        </a:p>
      </dgm:t>
    </dgm:pt>
    <dgm:pt modelId="{05980320-3F31-47F8-9609-25EA116910AA}" type="parTrans" cxnId="{0C5251FF-C750-4B2B-8EC1-3F177272B4BB}">
      <dgm:prSet/>
      <dgm:spPr>
        <a:ln>
          <a:prstDash val="dash"/>
        </a:ln>
      </dgm:spPr>
      <dgm:t>
        <a:bodyPr/>
        <a:lstStyle/>
        <a:p>
          <a:endParaRPr lang="es-PA">
            <a:ln>
              <a:solidFill>
                <a:schemeClr val="tx1"/>
              </a:solidFill>
              <a:prstDash val="lgDash"/>
            </a:ln>
          </a:endParaRPr>
        </a:p>
      </dgm:t>
    </dgm:pt>
    <dgm:pt modelId="{B848FF40-A0FB-4772-A6B8-0D8214F04FD5}" type="sibTrans" cxnId="{0C5251FF-C750-4B2B-8EC1-3F177272B4BB}">
      <dgm:prSet/>
      <dgm:spPr/>
      <dgm:t>
        <a:bodyPr/>
        <a:lstStyle/>
        <a:p>
          <a:endParaRPr lang="es-PA"/>
        </a:p>
      </dgm:t>
    </dgm:pt>
    <dgm:pt modelId="{A4AD48C3-EE4A-46F0-A46D-390902AED717}" type="pres">
      <dgm:prSet presAssocID="{905F33BA-C82B-4461-BE74-C12FEC91D3CB}" presName="hierChild1" presStyleCnt="0">
        <dgm:presLayoutVars>
          <dgm:orgChart val="1"/>
          <dgm:chPref val="1"/>
          <dgm:dir/>
          <dgm:animOne val="branch"/>
          <dgm:animLvl val="lvl"/>
          <dgm:resizeHandles/>
        </dgm:presLayoutVars>
      </dgm:prSet>
      <dgm:spPr/>
      <dgm:t>
        <a:bodyPr/>
        <a:lstStyle/>
        <a:p>
          <a:endParaRPr lang="es-PA"/>
        </a:p>
      </dgm:t>
    </dgm:pt>
    <dgm:pt modelId="{C4D98AC9-95DB-462F-BB71-732DF9AD956F}" type="pres">
      <dgm:prSet presAssocID="{86BCD629-811B-4A42-AD5C-70FEC1049D5D}" presName="hierRoot1" presStyleCnt="0">
        <dgm:presLayoutVars>
          <dgm:hierBranch val="init"/>
        </dgm:presLayoutVars>
      </dgm:prSet>
      <dgm:spPr/>
    </dgm:pt>
    <dgm:pt modelId="{F0D71139-9FDC-43F4-AC5E-EEE28139BFA6}" type="pres">
      <dgm:prSet presAssocID="{86BCD629-811B-4A42-AD5C-70FEC1049D5D}" presName="rootComposite1" presStyleCnt="0"/>
      <dgm:spPr/>
    </dgm:pt>
    <dgm:pt modelId="{4711BE75-9DB3-4AEA-A08C-61B8380BB1C8}" type="pres">
      <dgm:prSet presAssocID="{86BCD629-811B-4A42-AD5C-70FEC1049D5D}" presName="rootText1" presStyleLbl="node0" presStyleIdx="0" presStyleCnt="1">
        <dgm:presLayoutVars>
          <dgm:chPref val="3"/>
        </dgm:presLayoutVars>
      </dgm:prSet>
      <dgm:spPr/>
      <dgm:t>
        <a:bodyPr/>
        <a:lstStyle/>
        <a:p>
          <a:endParaRPr lang="es-PA"/>
        </a:p>
      </dgm:t>
    </dgm:pt>
    <dgm:pt modelId="{70D9C541-B2A3-4AB3-AEA0-3BEFF0BA1665}" type="pres">
      <dgm:prSet presAssocID="{86BCD629-811B-4A42-AD5C-70FEC1049D5D}" presName="rootConnector1" presStyleLbl="node1" presStyleIdx="0" presStyleCnt="0"/>
      <dgm:spPr/>
      <dgm:t>
        <a:bodyPr/>
        <a:lstStyle/>
        <a:p>
          <a:endParaRPr lang="es-PA"/>
        </a:p>
      </dgm:t>
    </dgm:pt>
    <dgm:pt modelId="{C0A5EE0E-1E14-4F11-90CD-876AEC44EA24}" type="pres">
      <dgm:prSet presAssocID="{86BCD629-811B-4A42-AD5C-70FEC1049D5D}" presName="hierChild2" presStyleCnt="0"/>
      <dgm:spPr/>
    </dgm:pt>
    <dgm:pt modelId="{0E381695-4B3D-431F-BD3B-11DBEA2F1B76}" type="pres">
      <dgm:prSet presAssocID="{3E8C76C2-0CCE-4176-9533-75CD4257628A}" presName="Name37" presStyleLbl="parChTrans1D2" presStyleIdx="0" presStyleCnt="3"/>
      <dgm:spPr/>
      <dgm:t>
        <a:bodyPr/>
        <a:lstStyle/>
        <a:p>
          <a:endParaRPr lang="es-PA"/>
        </a:p>
      </dgm:t>
    </dgm:pt>
    <dgm:pt modelId="{3497FF69-4607-4F77-8C02-CF5326157C24}" type="pres">
      <dgm:prSet presAssocID="{D6D73B20-661D-41AE-8336-9FCD01C9F8C6}" presName="hierRoot2" presStyleCnt="0">
        <dgm:presLayoutVars>
          <dgm:hierBranch val="init"/>
        </dgm:presLayoutVars>
      </dgm:prSet>
      <dgm:spPr/>
    </dgm:pt>
    <dgm:pt modelId="{14C12772-DEDF-4734-9268-EAA72B1A93A5}" type="pres">
      <dgm:prSet presAssocID="{D6D73B20-661D-41AE-8336-9FCD01C9F8C6}" presName="rootComposite" presStyleCnt="0"/>
      <dgm:spPr/>
    </dgm:pt>
    <dgm:pt modelId="{AA9B9512-AB76-40A6-8A09-CFC774602916}" type="pres">
      <dgm:prSet presAssocID="{D6D73B20-661D-41AE-8336-9FCD01C9F8C6}" presName="rootText" presStyleLbl="node2" presStyleIdx="0" presStyleCnt="1" custScaleX="210882" custScaleY="110560" custLinFactNeighborY="-9967">
        <dgm:presLayoutVars>
          <dgm:chPref val="3"/>
        </dgm:presLayoutVars>
      </dgm:prSet>
      <dgm:spPr/>
      <dgm:t>
        <a:bodyPr/>
        <a:lstStyle/>
        <a:p>
          <a:endParaRPr lang="es-PA"/>
        </a:p>
      </dgm:t>
    </dgm:pt>
    <dgm:pt modelId="{F3C9B88A-17C8-417A-BBBC-A7289A8ADA93}" type="pres">
      <dgm:prSet presAssocID="{D6D73B20-661D-41AE-8336-9FCD01C9F8C6}" presName="rootConnector" presStyleLbl="node2" presStyleIdx="0" presStyleCnt="1"/>
      <dgm:spPr/>
      <dgm:t>
        <a:bodyPr/>
        <a:lstStyle/>
        <a:p>
          <a:endParaRPr lang="es-PA"/>
        </a:p>
      </dgm:t>
    </dgm:pt>
    <dgm:pt modelId="{50F1901C-C4F1-4EC4-8D94-65F56EA77ECC}" type="pres">
      <dgm:prSet presAssocID="{D6D73B20-661D-41AE-8336-9FCD01C9F8C6}" presName="hierChild4" presStyleCnt="0"/>
      <dgm:spPr/>
    </dgm:pt>
    <dgm:pt modelId="{1ACAEA6D-9212-4CCF-83C9-9DB009F3EFAB}" type="pres">
      <dgm:prSet presAssocID="{D6FDD86F-ED70-4048-AA5A-A3ADAFD1D221}" presName="Name37" presStyleLbl="parChTrans1D3" presStyleIdx="0" presStyleCnt="1"/>
      <dgm:spPr/>
      <dgm:t>
        <a:bodyPr/>
        <a:lstStyle/>
        <a:p>
          <a:endParaRPr lang="es-PA"/>
        </a:p>
      </dgm:t>
    </dgm:pt>
    <dgm:pt modelId="{3DA21E89-734B-45E4-A534-6BBFF1F07B6F}" type="pres">
      <dgm:prSet presAssocID="{6180B6BD-A3DD-4E0E-8385-919CFC40CAE3}" presName="hierRoot2" presStyleCnt="0">
        <dgm:presLayoutVars>
          <dgm:hierBranch val="init"/>
        </dgm:presLayoutVars>
      </dgm:prSet>
      <dgm:spPr/>
    </dgm:pt>
    <dgm:pt modelId="{6004AB36-C625-444B-A19B-6107A061CCDE}" type="pres">
      <dgm:prSet presAssocID="{6180B6BD-A3DD-4E0E-8385-919CFC40CAE3}" presName="rootComposite" presStyleCnt="0"/>
      <dgm:spPr/>
    </dgm:pt>
    <dgm:pt modelId="{2B9402A0-E424-48DA-9456-DC9425BC14AD}" type="pres">
      <dgm:prSet presAssocID="{6180B6BD-A3DD-4E0E-8385-919CFC40CAE3}" presName="rootText" presStyleLbl="node3" presStyleIdx="0" presStyleCnt="1" custScaleX="131857">
        <dgm:presLayoutVars>
          <dgm:chPref val="3"/>
        </dgm:presLayoutVars>
      </dgm:prSet>
      <dgm:spPr/>
      <dgm:t>
        <a:bodyPr/>
        <a:lstStyle/>
        <a:p>
          <a:endParaRPr lang="es-PA"/>
        </a:p>
      </dgm:t>
    </dgm:pt>
    <dgm:pt modelId="{08834356-F452-478C-8C44-80DB21F48F1B}" type="pres">
      <dgm:prSet presAssocID="{6180B6BD-A3DD-4E0E-8385-919CFC40CAE3}" presName="rootConnector" presStyleLbl="node3" presStyleIdx="0" presStyleCnt="1"/>
      <dgm:spPr/>
      <dgm:t>
        <a:bodyPr/>
        <a:lstStyle/>
        <a:p>
          <a:endParaRPr lang="es-PA"/>
        </a:p>
      </dgm:t>
    </dgm:pt>
    <dgm:pt modelId="{409E5A6B-7C83-4E9D-9B0B-B2B19DC5AEF0}" type="pres">
      <dgm:prSet presAssocID="{6180B6BD-A3DD-4E0E-8385-919CFC40CAE3}" presName="hierChild4" presStyleCnt="0"/>
      <dgm:spPr/>
    </dgm:pt>
    <dgm:pt modelId="{FB5DF5AB-CBFC-4962-9347-E8C57E274B79}" type="pres">
      <dgm:prSet presAssocID="{A48938DA-1F31-42F9-B9CF-CD504E32C8E2}" presName="Name37" presStyleLbl="parChTrans1D4" presStyleIdx="0" presStyleCnt="8"/>
      <dgm:spPr/>
      <dgm:t>
        <a:bodyPr/>
        <a:lstStyle/>
        <a:p>
          <a:endParaRPr lang="es-PA"/>
        </a:p>
      </dgm:t>
    </dgm:pt>
    <dgm:pt modelId="{C7365D4F-A717-4A47-8317-61A899A1EFBA}" type="pres">
      <dgm:prSet presAssocID="{39EC9B16-3783-4255-B4B8-C6089D61FAA1}" presName="hierRoot2" presStyleCnt="0">
        <dgm:presLayoutVars>
          <dgm:hierBranch val="init"/>
        </dgm:presLayoutVars>
      </dgm:prSet>
      <dgm:spPr/>
    </dgm:pt>
    <dgm:pt modelId="{17E05730-25E9-457F-8580-0D8889B7F8D1}" type="pres">
      <dgm:prSet presAssocID="{39EC9B16-3783-4255-B4B8-C6089D61FAA1}" presName="rootComposite" presStyleCnt="0"/>
      <dgm:spPr/>
    </dgm:pt>
    <dgm:pt modelId="{AFE11C5D-E76A-4C06-A0A1-170117A83983}" type="pres">
      <dgm:prSet presAssocID="{39EC9B16-3783-4255-B4B8-C6089D61FAA1}" presName="rootText" presStyleLbl="node4" presStyleIdx="0" presStyleCnt="8">
        <dgm:presLayoutVars>
          <dgm:chPref val="3"/>
        </dgm:presLayoutVars>
      </dgm:prSet>
      <dgm:spPr/>
      <dgm:t>
        <a:bodyPr/>
        <a:lstStyle/>
        <a:p>
          <a:endParaRPr lang="es-PA"/>
        </a:p>
      </dgm:t>
    </dgm:pt>
    <dgm:pt modelId="{5D7A3A81-844D-481B-B16A-2FAE659430DC}" type="pres">
      <dgm:prSet presAssocID="{39EC9B16-3783-4255-B4B8-C6089D61FAA1}" presName="rootConnector" presStyleLbl="node4" presStyleIdx="0" presStyleCnt="8"/>
      <dgm:spPr/>
      <dgm:t>
        <a:bodyPr/>
        <a:lstStyle/>
        <a:p>
          <a:endParaRPr lang="es-PA"/>
        </a:p>
      </dgm:t>
    </dgm:pt>
    <dgm:pt modelId="{90A09F68-D88E-46E0-BF03-72F2EB50CA9D}" type="pres">
      <dgm:prSet presAssocID="{39EC9B16-3783-4255-B4B8-C6089D61FAA1}" presName="hierChild4" presStyleCnt="0"/>
      <dgm:spPr/>
    </dgm:pt>
    <dgm:pt modelId="{78220721-0AE2-4951-854C-D657A451D631}" type="pres">
      <dgm:prSet presAssocID="{2A0C6620-8110-49B4-9B0D-61077D71443F}" presName="Name37" presStyleLbl="parChTrans1D4" presStyleIdx="1" presStyleCnt="8"/>
      <dgm:spPr/>
      <dgm:t>
        <a:bodyPr/>
        <a:lstStyle/>
        <a:p>
          <a:endParaRPr lang="es-PA"/>
        </a:p>
      </dgm:t>
    </dgm:pt>
    <dgm:pt modelId="{9C9E6EBB-B674-4116-87AC-59F6C6DA4AB2}" type="pres">
      <dgm:prSet presAssocID="{5FA597BF-309C-4322-B60A-A58F24A4AA9B}" presName="hierRoot2" presStyleCnt="0">
        <dgm:presLayoutVars>
          <dgm:hierBranch val="init"/>
        </dgm:presLayoutVars>
      </dgm:prSet>
      <dgm:spPr/>
    </dgm:pt>
    <dgm:pt modelId="{01C9AEEA-D016-491D-9A1B-0C399913251E}" type="pres">
      <dgm:prSet presAssocID="{5FA597BF-309C-4322-B60A-A58F24A4AA9B}" presName="rootComposite" presStyleCnt="0"/>
      <dgm:spPr/>
    </dgm:pt>
    <dgm:pt modelId="{48751F62-FB28-475C-9BBA-D776AC164107}" type="pres">
      <dgm:prSet presAssocID="{5FA597BF-309C-4322-B60A-A58F24A4AA9B}" presName="rootText" presStyleLbl="node4" presStyleIdx="1" presStyleCnt="8" custLinFactX="-61130" custLinFactNeighborX="-100000" custLinFactNeighborY="9966">
        <dgm:presLayoutVars>
          <dgm:chPref val="3"/>
        </dgm:presLayoutVars>
      </dgm:prSet>
      <dgm:spPr/>
      <dgm:t>
        <a:bodyPr/>
        <a:lstStyle/>
        <a:p>
          <a:endParaRPr lang="es-PA"/>
        </a:p>
      </dgm:t>
    </dgm:pt>
    <dgm:pt modelId="{BE41EA8D-BCEC-4AFF-A73C-5447CBA66325}" type="pres">
      <dgm:prSet presAssocID="{5FA597BF-309C-4322-B60A-A58F24A4AA9B}" presName="rootConnector" presStyleLbl="node4" presStyleIdx="1" presStyleCnt="8"/>
      <dgm:spPr/>
      <dgm:t>
        <a:bodyPr/>
        <a:lstStyle/>
        <a:p>
          <a:endParaRPr lang="es-PA"/>
        </a:p>
      </dgm:t>
    </dgm:pt>
    <dgm:pt modelId="{CF61C84A-37EE-4357-B932-DC7933A4C3EC}" type="pres">
      <dgm:prSet presAssocID="{5FA597BF-309C-4322-B60A-A58F24A4AA9B}" presName="hierChild4" presStyleCnt="0"/>
      <dgm:spPr/>
    </dgm:pt>
    <dgm:pt modelId="{6AA88EB8-4967-40E9-AC30-058449B68485}" type="pres">
      <dgm:prSet presAssocID="{92DB286D-51F4-4680-8F48-668713B61B0D}" presName="Name37" presStyleLbl="parChTrans1D4" presStyleIdx="2" presStyleCnt="8"/>
      <dgm:spPr/>
      <dgm:t>
        <a:bodyPr/>
        <a:lstStyle/>
        <a:p>
          <a:endParaRPr lang="es-PA"/>
        </a:p>
      </dgm:t>
    </dgm:pt>
    <dgm:pt modelId="{E042FF74-AF28-4A75-B46B-307EDE8AC566}" type="pres">
      <dgm:prSet presAssocID="{494A9172-82A5-4ED3-8247-57BC46DE062F}" presName="hierRoot2" presStyleCnt="0">
        <dgm:presLayoutVars>
          <dgm:hierBranch val="init"/>
        </dgm:presLayoutVars>
      </dgm:prSet>
      <dgm:spPr/>
    </dgm:pt>
    <dgm:pt modelId="{3D2A23BB-F5C3-47B0-88C1-88F01D435975}" type="pres">
      <dgm:prSet presAssocID="{494A9172-82A5-4ED3-8247-57BC46DE062F}" presName="rootComposite" presStyleCnt="0"/>
      <dgm:spPr/>
    </dgm:pt>
    <dgm:pt modelId="{0904D503-0217-4830-89FD-1337D3E97091}" type="pres">
      <dgm:prSet presAssocID="{494A9172-82A5-4ED3-8247-57BC46DE062F}" presName="rootText" presStyleLbl="node4" presStyleIdx="2" presStyleCnt="8" custLinFactX="-118939" custLinFactNeighborX="-200000" custLinFactNeighborY="66444">
        <dgm:presLayoutVars>
          <dgm:chPref val="3"/>
        </dgm:presLayoutVars>
      </dgm:prSet>
      <dgm:spPr/>
      <dgm:t>
        <a:bodyPr/>
        <a:lstStyle/>
        <a:p>
          <a:endParaRPr lang="es-PA"/>
        </a:p>
      </dgm:t>
    </dgm:pt>
    <dgm:pt modelId="{92164E6B-CC02-47F9-B5BC-87850F4DCC34}" type="pres">
      <dgm:prSet presAssocID="{494A9172-82A5-4ED3-8247-57BC46DE062F}" presName="rootConnector" presStyleLbl="node4" presStyleIdx="2" presStyleCnt="8"/>
      <dgm:spPr/>
      <dgm:t>
        <a:bodyPr/>
        <a:lstStyle/>
        <a:p>
          <a:endParaRPr lang="es-PA"/>
        </a:p>
      </dgm:t>
    </dgm:pt>
    <dgm:pt modelId="{6650D1E8-CB21-4712-9E31-A6E692E0D18C}" type="pres">
      <dgm:prSet presAssocID="{494A9172-82A5-4ED3-8247-57BC46DE062F}" presName="hierChild4" presStyleCnt="0"/>
      <dgm:spPr/>
    </dgm:pt>
    <dgm:pt modelId="{24B467E2-2E92-4588-9081-EE89D9B26816}" type="pres">
      <dgm:prSet presAssocID="{494A9172-82A5-4ED3-8247-57BC46DE062F}" presName="hierChild5" presStyleCnt="0"/>
      <dgm:spPr/>
    </dgm:pt>
    <dgm:pt modelId="{548A1D6A-A68D-4B54-B3A7-D87ECCA834DD}" type="pres">
      <dgm:prSet presAssocID="{891DDE44-3722-42F2-B214-3E6CEED8D31F}" presName="Name37" presStyleLbl="parChTrans1D4" presStyleIdx="3" presStyleCnt="8"/>
      <dgm:spPr/>
      <dgm:t>
        <a:bodyPr/>
        <a:lstStyle/>
        <a:p>
          <a:endParaRPr lang="es-PA"/>
        </a:p>
      </dgm:t>
    </dgm:pt>
    <dgm:pt modelId="{3BDC1700-2D56-4D88-BDF0-CE131ABF9779}" type="pres">
      <dgm:prSet presAssocID="{9390D1A6-3072-446B-B3FA-9BE7158AFCEB}" presName="hierRoot2" presStyleCnt="0">
        <dgm:presLayoutVars>
          <dgm:hierBranch val="init"/>
        </dgm:presLayoutVars>
      </dgm:prSet>
      <dgm:spPr/>
    </dgm:pt>
    <dgm:pt modelId="{EA98F5D3-4CE1-4786-BFCE-8144B3A090C5}" type="pres">
      <dgm:prSet presAssocID="{9390D1A6-3072-446B-B3FA-9BE7158AFCEB}" presName="rootComposite" presStyleCnt="0"/>
      <dgm:spPr/>
    </dgm:pt>
    <dgm:pt modelId="{B8CFF020-1B09-453B-B59F-C9CEF990AECA}" type="pres">
      <dgm:prSet presAssocID="{9390D1A6-3072-446B-B3FA-9BE7158AFCEB}" presName="rootText" presStyleLbl="node4" presStyleIdx="3" presStyleCnt="8" custLinFactX="-27908" custLinFactNeighborX="-100000" custLinFactNeighborY="-73091">
        <dgm:presLayoutVars>
          <dgm:chPref val="3"/>
        </dgm:presLayoutVars>
      </dgm:prSet>
      <dgm:spPr/>
      <dgm:t>
        <a:bodyPr/>
        <a:lstStyle/>
        <a:p>
          <a:endParaRPr lang="es-PA"/>
        </a:p>
      </dgm:t>
    </dgm:pt>
    <dgm:pt modelId="{CA3695F7-6EC8-4957-9C06-3BF50522A315}" type="pres">
      <dgm:prSet presAssocID="{9390D1A6-3072-446B-B3FA-9BE7158AFCEB}" presName="rootConnector" presStyleLbl="node4" presStyleIdx="3" presStyleCnt="8"/>
      <dgm:spPr/>
      <dgm:t>
        <a:bodyPr/>
        <a:lstStyle/>
        <a:p>
          <a:endParaRPr lang="es-PA"/>
        </a:p>
      </dgm:t>
    </dgm:pt>
    <dgm:pt modelId="{D96990F3-5E95-4795-9F81-F87EDBB5F6FF}" type="pres">
      <dgm:prSet presAssocID="{9390D1A6-3072-446B-B3FA-9BE7158AFCEB}" presName="hierChild4" presStyleCnt="0"/>
      <dgm:spPr/>
    </dgm:pt>
    <dgm:pt modelId="{6CCA30A0-9507-42FF-A351-D92BCCEDA308}" type="pres">
      <dgm:prSet presAssocID="{9390D1A6-3072-446B-B3FA-9BE7158AFCEB}" presName="hierChild5" presStyleCnt="0"/>
      <dgm:spPr/>
    </dgm:pt>
    <dgm:pt modelId="{B62FC90F-F3AF-48C1-861D-F603E867F777}" type="pres">
      <dgm:prSet presAssocID="{5FA597BF-309C-4322-B60A-A58F24A4AA9B}" presName="hierChild5" presStyleCnt="0"/>
      <dgm:spPr/>
    </dgm:pt>
    <dgm:pt modelId="{90E3CF43-24CF-475D-A861-61170940DA46}" type="pres">
      <dgm:prSet presAssocID="{842CC779-42FA-4738-BB70-F686F01396E2}" presName="Name37" presStyleLbl="parChTrans1D4" presStyleIdx="4" presStyleCnt="8"/>
      <dgm:spPr/>
      <dgm:t>
        <a:bodyPr/>
        <a:lstStyle/>
        <a:p>
          <a:endParaRPr lang="es-PA"/>
        </a:p>
      </dgm:t>
    </dgm:pt>
    <dgm:pt modelId="{413DF18B-C618-4896-BE7A-42E5F5727492}" type="pres">
      <dgm:prSet presAssocID="{6490BF07-4391-4417-A0CA-0F386C8B4430}" presName="hierRoot2" presStyleCnt="0">
        <dgm:presLayoutVars>
          <dgm:hierBranch val="init"/>
        </dgm:presLayoutVars>
      </dgm:prSet>
      <dgm:spPr/>
    </dgm:pt>
    <dgm:pt modelId="{A21318A5-4E1C-43D6-9E0B-DD4B6E4D822D}" type="pres">
      <dgm:prSet presAssocID="{6490BF07-4391-4417-A0CA-0F386C8B4430}" presName="rootComposite" presStyleCnt="0"/>
      <dgm:spPr/>
    </dgm:pt>
    <dgm:pt modelId="{F7EA47E9-7ECF-4465-876A-F259F626A6D1}" type="pres">
      <dgm:prSet presAssocID="{6490BF07-4391-4417-A0CA-0F386C8B4430}" presName="rootText" presStyleLbl="node4" presStyleIdx="4" presStyleCnt="8" custScaleX="159255" custScaleY="112617" custLinFactX="75024" custLinFactNeighborX="100000" custLinFactNeighborY="7948">
        <dgm:presLayoutVars>
          <dgm:chPref val="3"/>
        </dgm:presLayoutVars>
      </dgm:prSet>
      <dgm:spPr/>
      <dgm:t>
        <a:bodyPr/>
        <a:lstStyle/>
        <a:p>
          <a:endParaRPr lang="es-PA"/>
        </a:p>
      </dgm:t>
    </dgm:pt>
    <dgm:pt modelId="{3776AA42-42B9-4DDA-9057-6C64D87C9B52}" type="pres">
      <dgm:prSet presAssocID="{6490BF07-4391-4417-A0CA-0F386C8B4430}" presName="rootConnector" presStyleLbl="node4" presStyleIdx="4" presStyleCnt="8"/>
      <dgm:spPr/>
      <dgm:t>
        <a:bodyPr/>
        <a:lstStyle/>
        <a:p>
          <a:endParaRPr lang="es-PA"/>
        </a:p>
      </dgm:t>
    </dgm:pt>
    <dgm:pt modelId="{9E08C928-890D-45A6-B1E8-A1E7FCAA2596}" type="pres">
      <dgm:prSet presAssocID="{6490BF07-4391-4417-A0CA-0F386C8B4430}" presName="hierChild4" presStyleCnt="0"/>
      <dgm:spPr/>
    </dgm:pt>
    <dgm:pt modelId="{D6A1B5EF-8B3D-4FEB-B8B6-FF44401E0F01}" type="pres">
      <dgm:prSet presAssocID="{B1AD1306-506E-4E54-AC56-2BE69E1F3176}" presName="Name37" presStyleLbl="parChTrans1D4" presStyleIdx="5" presStyleCnt="8"/>
      <dgm:spPr/>
      <dgm:t>
        <a:bodyPr/>
        <a:lstStyle/>
        <a:p>
          <a:endParaRPr lang="es-PA"/>
        </a:p>
      </dgm:t>
    </dgm:pt>
    <dgm:pt modelId="{AC765EFD-7FBF-4554-9AC2-DA4529DB3E02}" type="pres">
      <dgm:prSet presAssocID="{E48C8B30-E21D-46FD-83F5-CCCE52FFFABB}" presName="hierRoot2" presStyleCnt="0">
        <dgm:presLayoutVars>
          <dgm:hierBranch val="init"/>
        </dgm:presLayoutVars>
      </dgm:prSet>
      <dgm:spPr/>
    </dgm:pt>
    <dgm:pt modelId="{2952A1EC-FD85-4BC5-A79A-8F4799DC9634}" type="pres">
      <dgm:prSet presAssocID="{E48C8B30-E21D-46FD-83F5-CCCE52FFFABB}" presName="rootComposite" presStyleCnt="0"/>
      <dgm:spPr/>
    </dgm:pt>
    <dgm:pt modelId="{5D01E58E-7DDD-4EC4-8B56-C2960DA65FDF}" type="pres">
      <dgm:prSet presAssocID="{E48C8B30-E21D-46FD-83F5-CCCE52FFFABB}" presName="rootText" presStyleLbl="node4" presStyleIdx="5" presStyleCnt="8" custScaleX="133782" custLinFactNeighborY="16610">
        <dgm:presLayoutVars>
          <dgm:chPref val="3"/>
        </dgm:presLayoutVars>
      </dgm:prSet>
      <dgm:spPr/>
      <dgm:t>
        <a:bodyPr/>
        <a:lstStyle/>
        <a:p>
          <a:endParaRPr lang="es-PA"/>
        </a:p>
      </dgm:t>
    </dgm:pt>
    <dgm:pt modelId="{81A454A9-D88A-45FC-9961-99A79CE6DBD8}" type="pres">
      <dgm:prSet presAssocID="{E48C8B30-E21D-46FD-83F5-CCCE52FFFABB}" presName="rootConnector" presStyleLbl="node4" presStyleIdx="5" presStyleCnt="8"/>
      <dgm:spPr/>
      <dgm:t>
        <a:bodyPr/>
        <a:lstStyle/>
        <a:p>
          <a:endParaRPr lang="es-PA"/>
        </a:p>
      </dgm:t>
    </dgm:pt>
    <dgm:pt modelId="{B1B86812-C225-48E7-91D0-E497A693D6FE}" type="pres">
      <dgm:prSet presAssocID="{E48C8B30-E21D-46FD-83F5-CCCE52FFFABB}" presName="hierChild4" presStyleCnt="0"/>
      <dgm:spPr/>
    </dgm:pt>
    <dgm:pt modelId="{2EB217F6-134D-4907-A7B4-A6B390283E05}" type="pres">
      <dgm:prSet presAssocID="{4FE2A837-8443-4828-82D0-7E59975F54FC}" presName="Name37" presStyleLbl="parChTrans1D4" presStyleIdx="6" presStyleCnt="8"/>
      <dgm:spPr/>
      <dgm:t>
        <a:bodyPr/>
        <a:lstStyle/>
        <a:p>
          <a:endParaRPr lang="es-PA"/>
        </a:p>
      </dgm:t>
    </dgm:pt>
    <dgm:pt modelId="{6A80F640-FFD1-4B88-ACD8-D0A572F3D6B5}" type="pres">
      <dgm:prSet presAssocID="{2A28472E-56AC-41E5-9B1F-CAC30A092538}" presName="hierRoot2" presStyleCnt="0">
        <dgm:presLayoutVars>
          <dgm:hierBranch val="init"/>
        </dgm:presLayoutVars>
      </dgm:prSet>
      <dgm:spPr/>
    </dgm:pt>
    <dgm:pt modelId="{CD937EBC-B164-40DA-B11D-3E64397A859B}" type="pres">
      <dgm:prSet presAssocID="{2A28472E-56AC-41E5-9B1F-CAC30A092538}" presName="rootComposite" presStyleCnt="0"/>
      <dgm:spPr/>
    </dgm:pt>
    <dgm:pt modelId="{98050A9D-B565-4C35-BFEA-A1680FE00C1F}" type="pres">
      <dgm:prSet presAssocID="{2A28472E-56AC-41E5-9B1F-CAC30A092538}" presName="rootText" presStyleLbl="node4" presStyleIdx="6" presStyleCnt="8" custLinFactNeighborX="47271" custLinFactNeighborY="5036">
        <dgm:presLayoutVars>
          <dgm:chPref val="3"/>
        </dgm:presLayoutVars>
      </dgm:prSet>
      <dgm:spPr/>
      <dgm:t>
        <a:bodyPr/>
        <a:lstStyle/>
        <a:p>
          <a:endParaRPr lang="es-PA"/>
        </a:p>
      </dgm:t>
    </dgm:pt>
    <dgm:pt modelId="{BD5CC223-1510-4631-BC48-A78452600A13}" type="pres">
      <dgm:prSet presAssocID="{2A28472E-56AC-41E5-9B1F-CAC30A092538}" presName="rootConnector" presStyleLbl="node4" presStyleIdx="6" presStyleCnt="8"/>
      <dgm:spPr/>
      <dgm:t>
        <a:bodyPr/>
        <a:lstStyle/>
        <a:p>
          <a:endParaRPr lang="es-PA"/>
        </a:p>
      </dgm:t>
    </dgm:pt>
    <dgm:pt modelId="{56B12D8C-FB7D-4E4D-B255-3060F8F50852}" type="pres">
      <dgm:prSet presAssocID="{2A28472E-56AC-41E5-9B1F-CAC30A092538}" presName="hierChild4" presStyleCnt="0"/>
      <dgm:spPr/>
    </dgm:pt>
    <dgm:pt modelId="{FD58713B-657A-4C10-A22D-FA7314FB8371}" type="pres">
      <dgm:prSet presAssocID="{2A28472E-56AC-41E5-9B1F-CAC30A092538}" presName="hierChild5" presStyleCnt="0"/>
      <dgm:spPr/>
    </dgm:pt>
    <dgm:pt modelId="{7313C104-6355-4A99-B71F-B266E0F6628E}" type="pres">
      <dgm:prSet presAssocID="{4A85307A-C8AF-4012-8B89-F50439FD7AD5}" presName="Name37" presStyleLbl="parChTrans1D4" presStyleIdx="7" presStyleCnt="8"/>
      <dgm:spPr/>
      <dgm:t>
        <a:bodyPr/>
        <a:lstStyle/>
        <a:p>
          <a:endParaRPr lang="es-PA"/>
        </a:p>
      </dgm:t>
    </dgm:pt>
    <dgm:pt modelId="{ADE6A07D-C2F9-4B7F-A087-56828E10BBC4}" type="pres">
      <dgm:prSet presAssocID="{B12D5798-12AF-4B5E-BEE2-B71B75FAB388}" presName="hierRoot2" presStyleCnt="0">
        <dgm:presLayoutVars>
          <dgm:hierBranch val="init"/>
        </dgm:presLayoutVars>
      </dgm:prSet>
      <dgm:spPr/>
    </dgm:pt>
    <dgm:pt modelId="{A94FD6B3-F0BB-4489-B92B-C822CBEFDD72}" type="pres">
      <dgm:prSet presAssocID="{B12D5798-12AF-4B5E-BEE2-B71B75FAB388}" presName="rootComposite" presStyleCnt="0"/>
      <dgm:spPr/>
    </dgm:pt>
    <dgm:pt modelId="{79959D9F-ABD1-4B9E-AE1B-DDE4BBF4AA47}" type="pres">
      <dgm:prSet presAssocID="{B12D5798-12AF-4B5E-BEE2-B71B75FAB388}" presName="rootText" presStyleLbl="node4" presStyleIdx="7" presStyleCnt="8" custLinFactNeighborX="50532" custLinFactNeighborY="699">
        <dgm:presLayoutVars>
          <dgm:chPref val="3"/>
        </dgm:presLayoutVars>
      </dgm:prSet>
      <dgm:spPr/>
      <dgm:t>
        <a:bodyPr/>
        <a:lstStyle/>
        <a:p>
          <a:endParaRPr lang="es-PA"/>
        </a:p>
      </dgm:t>
    </dgm:pt>
    <dgm:pt modelId="{0CAF28A4-18E5-437F-81C4-0617EF739E96}" type="pres">
      <dgm:prSet presAssocID="{B12D5798-12AF-4B5E-BEE2-B71B75FAB388}" presName="rootConnector" presStyleLbl="node4" presStyleIdx="7" presStyleCnt="8"/>
      <dgm:spPr/>
      <dgm:t>
        <a:bodyPr/>
        <a:lstStyle/>
        <a:p>
          <a:endParaRPr lang="es-PA"/>
        </a:p>
      </dgm:t>
    </dgm:pt>
    <dgm:pt modelId="{CB701B89-7226-4478-B1A9-7FFC369849D8}" type="pres">
      <dgm:prSet presAssocID="{B12D5798-12AF-4B5E-BEE2-B71B75FAB388}" presName="hierChild4" presStyleCnt="0"/>
      <dgm:spPr/>
    </dgm:pt>
    <dgm:pt modelId="{5D3EA64C-4272-4F30-BF66-1C7E81C162E9}" type="pres">
      <dgm:prSet presAssocID="{B12D5798-12AF-4B5E-BEE2-B71B75FAB388}" presName="hierChild5" presStyleCnt="0"/>
      <dgm:spPr/>
    </dgm:pt>
    <dgm:pt modelId="{AC7B9245-94F3-41BA-9E39-BF4FD9890E87}" type="pres">
      <dgm:prSet presAssocID="{E48C8B30-E21D-46FD-83F5-CCCE52FFFABB}" presName="hierChild5" presStyleCnt="0"/>
      <dgm:spPr/>
    </dgm:pt>
    <dgm:pt modelId="{FC1B0C32-402A-45EA-82C6-51D3C6EE10E9}" type="pres">
      <dgm:prSet presAssocID="{6490BF07-4391-4417-A0CA-0F386C8B4430}" presName="hierChild5" presStyleCnt="0"/>
      <dgm:spPr/>
    </dgm:pt>
    <dgm:pt modelId="{4556D1C1-9D8F-4169-B4F7-713530587B9E}" type="pres">
      <dgm:prSet presAssocID="{39EC9B16-3783-4255-B4B8-C6089D61FAA1}" presName="hierChild5" presStyleCnt="0"/>
      <dgm:spPr/>
    </dgm:pt>
    <dgm:pt modelId="{E0107E1F-0E49-46D3-A745-7422A532CBA5}" type="pres">
      <dgm:prSet presAssocID="{6180B6BD-A3DD-4E0E-8385-919CFC40CAE3}" presName="hierChild5" presStyleCnt="0"/>
      <dgm:spPr/>
    </dgm:pt>
    <dgm:pt modelId="{5968C8FB-748A-4D95-8C4F-039F90D176C5}" type="pres">
      <dgm:prSet presAssocID="{D6D73B20-661D-41AE-8336-9FCD01C9F8C6}" presName="hierChild5" presStyleCnt="0"/>
      <dgm:spPr/>
    </dgm:pt>
    <dgm:pt modelId="{C1384282-8072-40BE-9F21-DB4CE7EB859E}" type="pres">
      <dgm:prSet presAssocID="{86BCD629-811B-4A42-AD5C-70FEC1049D5D}" presName="hierChild3" presStyleCnt="0"/>
      <dgm:spPr/>
    </dgm:pt>
    <dgm:pt modelId="{FFFF2DD8-77BA-4FFA-ADD5-F28401ECC2DF}" type="pres">
      <dgm:prSet presAssocID="{F80C3BAE-B13B-43AF-BA75-CD0C44F1A04E}" presName="Name111" presStyleLbl="parChTrans1D2" presStyleIdx="1" presStyleCnt="3"/>
      <dgm:spPr/>
      <dgm:t>
        <a:bodyPr/>
        <a:lstStyle/>
        <a:p>
          <a:endParaRPr lang="es-PA"/>
        </a:p>
      </dgm:t>
    </dgm:pt>
    <dgm:pt modelId="{ED7AE84D-6592-46D8-B71D-1FB333716486}" type="pres">
      <dgm:prSet presAssocID="{7A1A0265-F868-49DB-A77A-92ED35F1485C}" presName="hierRoot3" presStyleCnt="0">
        <dgm:presLayoutVars>
          <dgm:hierBranch val="init"/>
        </dgm:presLayoutVars>
      </dgm:prSet>
      <dgm:spPr/>
    </dgm:pt>
    <dgm:pt modelId="{24102ABD-B31E-4C4F-9227-FF0107B8BDA6}" type="pres">
      <dgm:prSet presAssocID="{7A1A0265-F868-49DB-A77A-92ED35F1485C}" presName="rootComposite3" presStyleCnt="0"/>
      <dgm:spPr/>
    </dgm:pt>
    <dgm:pt modelId="{FED85966-39FB-43CE-A49F-1175CC105A27}" type="pres">
      <dgm:prSet presAssocID="{7A1A0265-F868-49DB-A77A-92ED35F1485C}" presName="rootText3" presStyleLbl="asst1" presStyleIdx="0" presStyleCnt="2" custScaleX="184923" custScaleY="109622" custLinFactX="-79403" custLinFactNeighborX="-100000" custLinFactNeighborY="-9967">
        <dgm:presLayoutVars>
          <dgm:chPref val="3"/>
        </dgm:presLayoutVars>
      </dgm:prSet>
      <dgm:spPr/>
      <dgm:t>
        <a:bodyPr/>
        <a:lstStyle/>
        <a:p>
          <a:endParaRPr lang="es-PA"/>
        </a:p>
      </dgm:t>
    </dgm:pt>
    <dgm:pt modelId="{59F1C7D7-0BF6-4926-9872-C48C0B3E51D5}" type="pres">
      <dgm:prSet presAssocID="{7A1A0265-F868-49DB-A77A-92ED35F1485C}" presName="rootConnector3" presStyleLbl="asst1" presStyleIdx="0" presStyleCnt="2"/>
      <dgm:spPr/>
      <dgm:t>
        <a:bodyPr/>
        <a:lstStyle/>
        <a:p>
          <a:endParaRPr lang="es-PA"/>
        </a:p>
      </dgm:t>
    </dgm:pt>
    <dgm:pt modelId="{E90D3C9C-5E5B-4D50-AE6C-2CDBAD9AFB44}" type="pres">
      <dgm:prSet presAssocID="{7A1A0265-F868-49DB-A77A-92ED35F1485C}" presName="hierChild6" presStyleCnt="0"/>
      <dgm:spPr/>
    </dgm:pt>
    <dgm:pt modelId="{96C02FE8-49E2-46A2-8AAF-8D8E54E7173D}" type="pres">
      <dgm:prSet presAssocID="{7A1A0265-F868-49DB-A77A-92ED35F1485C}" presName="hierChild7" presStyleCnt="0"/>
      <dgm:spPr/>
    </dgm:pt>
    <dgm:pt modelId="{0F061B43-390D-4139-A8F3-97E955B3CE40}" type="pres">
      <dgm:prSet presAssocID="{05980320-3F31-47F8-9609-25EA116910AA}" presName="Name111" presStyleLbl="parChTrans1D2" presStyleIdx="2" presStyleCnt="3"/>
      <dgm:spPr/>
      <dgm:t>
        <a:bodyPr/>
        <a:lstStyle/>
        <a:p>
          <a:endParaRPr lang="es-PA"/>
        </a:p>
      </dgm:t>
    </dgm:pt>
    <dgm:pt modelId="{848A3A88-8474-4751-A721-9B8719488097}" type="pres">
      <dgm:prSet presAssocID="{BA7F3D13-1F59-4F06-986F-0A46D6E8E808}" presName="hierRoot3" presStyleCnt="0">
        <dgm:presLayoutVars>
          <dgm:hierBranch val="init"/>
        </dgm:presLayoutVars>
      </dgm:prSet>
      <dgm:spPr/>
    </dgm:pt>
    <dgm:pt modelId="{5ACF2727-C217-41F6-AC4D-DCE690A30ADB}" type="pres">
      <dgm:prSet presAssocID="{BA7F3D13-1F59-4F06-986F-0A46D6E8E808}" presName="rootComposite3" presStyleCnt="0"/>
      <dgm:spPr/>
    </dgm:pt>
    <dgm:pt modelId="{67979703-B76F-4EAF-9D94-A98D4E3EE57F}" type="pres">
      <dgm:prSet presAssocID="{BA7F3D13-1F59-4F06-986F-0A46D6E8E808}" presName="rootText3" presStyleLbl="asst1" presStyleIdx="1" presStyleCnt="2" custScaleX="151332" custScaleY="150129" custLinFactX="75925" custLinFactNeighborX="100000" custLinFactNeighborY="4955">
        <dgm:presLayoutVars>
          <dgm:chPref val="3"/>
        </dgm:presLayoutVars>
      </dgm:prSet>
      <dgm:spPr/>
      <dgm:t>
        <a:bodyPr/>
        <a:lstStyle/>
        <a:p>
          <a:endParaRPr lang="es-PA"/>
        </a:p>
      </dgm:t>
    </dgm:pt>
    <dgm:pt modelId="{BFF6FFBF-27B5-4538-A355-9CB9584E0AAD}" type="pres">
      <dgm:prSet presAssocID="{BA7F3D13-1F59-4F06-986F-0A46D6E8E808}" presName="rootConnector3" presStyleLbl="asst1" presStyleIdx="1" presStyleCnt="2"/>
      <dgm:spPr/>
      <dgm:t>
        <a:bodyPr/>
        <a:lstStyle/>
        <a:p>
          <a:endParaRPr lang="es-PA"/>
        </a:p>
      </dgm:t>
    </dgm:pt>
    <dgm:pt modelId="{55B2A8D2-BF69-4BAE-B74C-66AD197F9A82}" type="pres">
      <dgm:prSet presAssocID="{BA7F3D13-1F59-4F06-986F-0A46D6E8E808}" presName="hierChild6" presStyleCnt="0"/>
      <dgm:spPr/>
    </dgm:pt>
    <dgm:pt modelId="{D996B2EC-A6AA-4A26-AE76-F0DC81499E60}" type="pres">
      <dgm:prSet presAssocID="{BA7F3D13-1F59-4F06-986F-0A46D6E8E808}" presName="hierChild7" presStyleCnt="0"/>
      <dgm:spPr/>
    </dgm:pt>
  </dgm:ptLst>
  <dgm:cxnLst>
    <dgm:cxn modelId="{3511842A-57EB-4380-818E-A660E770337A}" type="presOf" srcId="{6180B6BD-A3DD-4E0E-8385-919CFC40CAE3}" destId="{2B9402A0-E424-48DA-9456-DC9425BC14AD}" srcOrd="0" destOrd="0" presId="urn:microsoft.com/office/officeart/2005/8/layout/orgChart1"/>
    <dgm:cxn modelId="{ECE38B36-E681-49DA-997F-A58867BA5998}" type="presOf" srcId="{905F33BA-C82B-4461-BE74-C12FEC91D3CB}" destId="{A4AD48C3-EE4A-46F0-A46D-390902AED717}" srcOrd="0" destOrd="0" presId="urn:microsoft.com/office/officeart/2005/8/layout/orgChart1"/>
    <dgm:cxn modelId="{8B90BB4E-286D-4635-AA1F-2D2A294020CD}" type="presOf" srcId="{6490BF07-4391-4417-A0CA-0F386C8B4430}" destId="{3776AA42-42B9-4DDA-9057-6C64D87C9B52}" srcOrd="1" destOrd="0" presId="urn:microsoft.com/office/officeart/2005/8/layout/orgChart1"/>
    <dgm:cxn modelId="{E3940D46-FA0B-4A0C-B106-E9DD47010438}" srcId="{6490BF07-4391-4417-A0CA-0F386C8B4430}" destId="{E48C8B30-E21D-46FD-83F5-CCCE52FFFABB}" srcOrd="0" destOrd="0" parTransId="{B1AD1306-506E-4E54-AC56-2BE69E1F3176}" sibTransId="{681C2D18-9BE0-4A2C-9ABC-DCE55C181074}"/>
    <dgm:cxn modelId="{B923267A-D01E-416E-BA2C-924D48A86769}" type="presOf" srcId="{2A28472E-56AC-41E5-9B1F-CAC30A092538}" destId="{BD5CC223-1510-4631-BC48-A78452600A13}" srcOrd="1" destOrd="0" presId="urn:microsoft.com/office/officeart/2005/8/layout/orgChart1"/>
    <dgm:cxn modelId="{5D95F6B6-DBEC-4657-B75C-CA515E161322}" srcId="{6180B6BD-A3DD-4E0E-8385-919CFC40CAE3}" destId="{39EC9B16-3783-4255-B4B8-C6089D61FAA1}" srcOrd="0" destOrd="0" parTransId="{A48938DA-1F31-42F9-B9CF-CD504E32C8E2}" sibTransId="{19837437-6022-4706-AF49-0BE4BFE300E7}"/>
    <dgm:cxn modelId="{3154F38D-8087-4224-B134-23D576641A48}" type="presOf" srcId="{2A0C6620-8110-49B4-9B0D-61077D71443F}" destId="{78220721-0AE2-4951-854C-D657A451D631}" srcOrd="0" destOrd="0" presId="urn:microsoft.com/office/officeart/2005/8/layout/orgChart1"/>
    <dgm:cxn modelId="{406FB832-D389-4CEF-9028-513C74715E04}" type="presOf" srcId="{F80C3BAE-B13B-43AF-BA75-CD0C44F1A04E}" destId="{FFFF2DD8-77BA-4FFA-ADD5-F28401ECC2DF}" srcOrd="0" destOrd="0" presId="urn:microsoft.com/office/officeart/2005/8/layout/orgChart1"/>
    <dgm:cxn modelId="{F813790E-4491-4A56-A44E-31CFBD29A38E}" srcId="{E48C8B30-E21D-46FD-83F5-CCCE52FFFABB}" destId="{2A28472E-56AC-41E5-9B1F-CAC30A092538}" srcOrd="0" destOrd="0" parTransId="{4FE2A837-8443-4828-82D0-7E59975F54FC}" sibTransId="{6734C6BB-2072-40DE-AEEC-3937B78D8549}"/>
    <dgm:cxn modelId="{03BC68D0-955E-4EE3-938A-4E42DD51944D}" type="presOf" srcId="{D6D73B20-661D-41AE-8336-9FCD01C9F8C6}" destId="{F3C9B88A-17C8-417A-BBBC-A7289A8ADA93}" srcOrd="1" destOrd="0" presId="urn:microsoft.com/office/officeart/2005/8/layout/orgChart1"/>
    <dgm:cxn modelId="{FB54D551-AD03-4C5C-AD98-A13816369F57}" type="presOf" srcId="{4A85307A-C8AF-4012-8B89-F50439FD7AD5}" destId="{7313C104-6355-4A99-B71F-B266E0F6628E}" srcOrd="0" destOrd="0" presId="urn:microsoft.com/office/officeart/2005/8/layout/orgChart1"/>
    <dgm:cxn modelId="{001AF262-E780-4047-9E36-84377AEBF5C4}" type="presOf" srcId="{39EC9B16-3783-4255-B4B8-C6089D61FAA1}" destId="{AFE11C5D-E76A-4C06-A0A1-170117A83983}" srcOrd="0" destOrd="0" presId="urn:microsoft.com/office/officeart/2005/8/layout/orgChart1"/>
    <dgm:cxn modelId="{0C5251FF-C750-4B2B-8EC1-3F177272B4BB}" srcId="{86BCD629-811B-4A42-AD5C-70FEC1049D5D}" destId="{BA7F3D13-1F59-4F06-986F-0A46D6E8E808}" srcOrd="1" destOrd="0" parTransId="{05980320-3F31-47F8-9609-25EA116910AA}" sibTransId="{B848FF40-A0FB-4772-A6B8-0D8214F04FD5}"/>
    <dgm:cxn modelId="{7590B6AD-41E2-4641-8D8A-C598394C4949}" type="presOf" srcId="{E48C8B30-E21D-46FD-83F5-CCCE52FFFABB}" destId="{5D01E58E-7DDD-4EC4-8B56-C2960DA65FDF}" srcOrd="0" destOrd="0" presId="urn:microsoft.com/office/officeart/2005/8/layout/orgChart1"/>
    <dgm:cxn modelId="{E96DE744-BC0A-46E0-9433-828562E40BEB}" type="presOf" srcId="{2A28472E-56AC-41E5-9B1F-CAC30A092538}" destId="{98050A9D-B565-4C35-BFEA-A1680FE00C1F}" srcOrd="0" destOrd="0" presId="urn:microsoft.com/office/officeart/2005/8/layout/orgChart1"/>
    <dgm:cxn modelId="{B757B4BB-77A1-455D-B427-46FB787CE864}" type="presOf" srcId="{86BCD629-811B-4A42-AD5C-70FEC1049D5D}" destId="{70D9C541-B2A3-4AB3-AEA0-3BEFF0BA1665}" srcOrd="1" destOrd="0" presId="urn:microsoft.com/office/officeart/2005/8/layout/orgChart1"/>
    <dgm:cxn modelId="{298C647A-8876-4B3E-9645-DDC6464F2294}" type="presOf" srcId="{9390D1A6-3072-446B-B3FA-9BE7158AFCEB}" destId="{CA3695F7-6EC8-4957-9C06-3BF50522A315}" srcOrd="1" destOrd="0" presId="urn:microsoft.com/office/officeart/2005/8/layout/orgChart1"/>
    <dgm:cxn modelId="{665AFDF2-EED0-4C3B-BCB7-FA1D34217E34}" type="presOf" srcId="{842CC779-42FA-4738-BB70-F686F01396E2}" destId="{90E3CF43-24CF-475D-A861-61170940DA46}" srcOrd="0" destOrd="0" presId="urn:microsoft.com/office/officeart/2005/8/layout/orgChart1"/>
    <dgm:cxn modelId="{22C15E91-1B4A-4FB0-B990-694620C7BD64}" type="presOf" srcId="{6180B6BD-A3DD-4E0E-8385-919CFC40CAE3}" destId="{08834356-F452-478C-8C44-80DB21F48F1B}" srcOrd="1" destOrd="0" presId="urn:microsoft.com/office/officeart/2005/8/layout/orgChart1"/>
    <dgm:cxn modelId="{12BE357B-95D7-4F73-972A-CD13EB916080}" type="presOf" srcId="{86BCD629-811B-4A42-AD5C-70FEC1049D5D}" destId="{4711BE75-9DB3-4AEA-A08C-61B8380BB1C8}" srcOrd="0" destOrd="0" presId="urn:microsoft.com/office/officeart/2005/8/layout/orgChart1"/>
    <dgm:cxn modelId="{04E4819A-DD2C-4443-96AE-D86F53CD4519}" type="presOf" srcId="{A48938DA-1F31-42F9-B9CF-CD504E32C8E2}" destId="{FB5DF5AB-CBFC-4962-9347-E8C57E274B79}" srcOrd="0" destOrd="0" presId="urn:microsoft.com/office/officeart/2005/8/layout/orgChart1"/>
    <dgm:cxn modelId="{7F3E2447-7A2D-4163-9F07-C1447CD9A4BC}" srcId="{E48C8B30-E21D-46FD-83F5-CCCE52FFFABB}" destId="{B12D5798-12AF-4B5E-BEE2-B71B75FAB388}" srcOrd="1" destOrd="0" parTransId="{4A85307A-C8AF-4012-8B89-F50439FD7AD5}" sibTransId="{6F5232BC-D283-45A9-8CD8-56D7C49456D9}"/>
    <dgm:cxn modelId="{869FC570-5DA3-4084-B888-DC81B2CAA556}" srcId="{5FA597BF-309C-4322-B60A-A58F24A4AA9B}" destId="{9390D1A6-3072-446B-B3FA-9BE7158AFCEB}" srcOrd="1" destOrd="0" parTransId="{891DDE44-3722-42F2-B214-3E6CEED8D31F}" sibTransId="{9862F3AF-F601-4BFD-84DA-FBE909235D31}"/>
    <dgm:cxn modelId="{250A1DBA-65B6-427F-B970-10CAE4B2982D}" type="presOf" srcId="{BA7F3D13-1F59-4F06-986F-0A46D6E8E808}" destId="{67979703-B76F-4EAF-9D94-A98D4E3EE57F}" srcOrd="0" destOrd="0" presId="urn:microsoft.com/office/officeart/2005/8/layout/orgChart1"/>
    <dgm:cxn modelId="{8FFEF708-3294-4DF8-839D-DBC16EFFF969}" srcId="{D6D73B20-661D-41AE-8336-9FCD01C9F8C6}" destId="{6180B6BD-A3DD-4E0E-8385-919CFC40CAE3}" srcOrd="0" destOrd="0" parTransId="{D6FDD86F-ED70-4048-AA5A-A3ADAFD1D221}" sibTransId="{F492AAA0-F0C7-4F00-B883-87711EF3670E}"/>
    <dgm:cxn modelId="{09D15FB3-AABB-4408-8BD2-5436BCE33E3D}" type="presOf" srcId="{5FA597BF-309C-4322-B60A-A58F24A4AA9B}" destId="{BE41EA8D-BCEC-4AFF-A73C-5447CBA66325}" srcOrd="1" destOrd="0" presId="urn:microsoft.com/office/officeart/2005/8/layout/orgChart1"/>
    <dgm:cxn modelId="{E17A970F-0FAA-4886-9430-01CAF4C86A2A}" type="presOf" srcId="{BA7F3D13-1F59-4F06-986F-0A46D6E8E808}" destId="{BFF6FFBF-27B5-4538-A355-9CB9584E0AAD}" srcOrd="1" destOrd="0" presId="urn:microsoft.com/office/officeart/2005/8/layout/orgChart1"/>
    <dgm:cxn modelId="{0FBED8A9-92A1-4F56-9B8B-BB2C51D87D1F}" type="presOf" srcId="{7A1A0265-F868-49DB-A77A-92ED35F1485C}" destId="{FED85966-39FB-43CE-A49F-1175CC105A27}" srcOrd="0" destOrd="0" presId="urn:microsoft.com/office/officeart/2005/8/layout/orgChart1"/>
    <dgm:cxn modelId="{59F82AFD-E7DA-41FA-94AD-3F55C016C782}" type="presOf" srcId="{B1AD1306-506E-4E54-AC56-2BE69E1F3176}" destId="{D6A1B5EF-8B3D-4FEB-B8B6-FF44401E0F01}" srcOrd="0" destOrd="0" presId="urn:microsoft.com/office/officeart/2005/8/layout/orgChart1"/>
    <dgm:cxn modelId="{9D99B32C-9BC8-4A60-AC11-2E9E2DE76D11}" type="presOf" srcId="{D6FDD86F-ED70-4048-AA5A-A3ADAFD1D221}" destId="{1ACAEA6D-9212-4CCF-83C9-9DB009F3EFAB}" srcOrd="0" destOrd="0" presId="urn:microsoft.com/office/officeart/2005/8/layout/orgChart1"/>
    <dgm:cxn modelId="{5CFFB94C-F3E5-44E6-A65F-6738978FF87A}" type="presOf" srcId="{9390D1A6-3072-446B-B3FA-9BE7158AFCEB}" destId="{B8CFF020-1B09-453B-B59F-C9CEF990AECA}" srcOrd="0" destOrd="0" presId="urn:microsoft.com/office/officeart/2005/8/layout/orgChart1"/>
    <dgm:cxn modelId="{EFB40E9C-0CCE-4E1F-9233-8147C5C61ED9}" srcId="{86BCD629-811B-4A42-AD5C-70FEC1049D5D}" destId="{7A1A0265-F868-49DB-A77A-92ED35F1485C}" srcOrd="0" destOrd="0" parTransId="{F80C3BAE-B13B-43AF-BA75-CD0C44F1A04E}" sibTransId="{0D60F9A3-BB11-4A3B-BBA7-AF0063711940}"/>
    <dgm:cxn modelId="{F954FC0C-0F83-4CE1-B37E-6B9E23F0E241}" type="presOf" srcId="{5FA597BF-309C-4322-B60A-A58F24A4AA9B}" destId="{48751F62-FB28-475C-9BBA-D776AC164107}" srcOrd="0" destOrd="0" presId="urn:microsoft.com/office/officeart/2005/8/layout/orgChart1"/>
    <dgm:cxn modelId="{4F37D27D-890F-451D-861C-6AECD941E364}" type="presOf" srcId="{494A9172-82A5-4ED3-8247-57BC46DE062F}" destId="{92164E6B-CC02-47F9-B5BC-87850F4DCC34}" srcOrd="1" destOrd="0" presId="urn:microsoft.com/office/officeart/2005/8/layout/orgChart1"/>
    <dgm:cxn modelId="{2EEAF510-4C4E-4B11-9483-D7CE354B1BCE}" type="presOf" srcId="{3E8C76C2-0CCE-4176-9533-75CD4257628A}" destId="{0E381695-4B3D-431F-BD3B-11DBEA2F1B76}" srcOrd="0" destOrd="0" presId="urn:microsoft.com/office/officeart/2005/8/layout/orgChart1"/>
    <dgm:cxn modelId="{7693530D-CF28-469B-887E-DE553E6D12A2}" type="presOf" srcId="{39EC9B16-3783-4255-B4B8-C6089D61FAA1}" destId="{5D7A3A81-844D-481B-B16A-2FAE659430DC}" srcOrd="1" destOrd="0" presId="urn:microsoft.com/office/officeart/2005/8/layout/orgChart1"/>
    <dgm:cxn modelId="{06BF98AF-1824-493C-A78A-D29784BA1259}" type="presOf" srcId="{B12D5798-12AF-4B5E-BEE2-B71B75FAB388}" destId="{0CAF28A4-18E5-437F-81C4-0617EF739E96}" srcOrd="1" destOrd="0" presId="urn:microsoft.com/office/officeart/2005/8/layout/orgChart1"/>
    <dgm:cxn modelId="{A5BC1959-F199-4A75-8F3A-63BAB00D168E}" type="presOf" srcId="{D6D73B20-661D-41AE-8336-9FCD01C9F8C6}" destId="{AA9B9512-AB76-40A6-8A09-CFC774602916}" srcOrd="0" destOrd="0" presId="urn:microsoft.com/office/officeart/2005/8/layout/orgChart1"/>
    <dgm:cxn modelId="{D56D8AAD-9199-4C45-8608-7D66ABF17D0E}" type="presOf" srcId="{E48C8B30-E21D-46FD-83F5-CCCE52FFFABB}" destId="{81A454A9-D88A-45FC-9961-99A79CE6DBD8}" srcOrd="1" destOrd="0" presId="urn:microsoft.com/office/officeart/2005/8/layout/orgChart1"/>
    <dgm:cxn modelId="{CD658650-5569-418C-AAF5-6BDA8AA6E83A}" type="presOf" srcId="{7A1A0265-F868-49DB-A77A-92ED35F1485C}" destId="{59F1C7D7-0BF6-4926-9872-C48C0B3E51D5}" srcOrd="1" destOrd="0" presId="urn:microsoft.com/office/officeart/2005/8/layout/orgChart1"/>
    <dgm:cxn modelId="{7EAD0546-7A21-459E-89BD-90840758B2F0}" srcId="{86BCD629-811B-4A42-AD5C-70FEC1049D5D}" destId="{D6D73B20-661D-41AE-8336-9FCD01C9F8C6}" srcOrd="2" destOrd="0" parTransId="{3E8C76C2-0CCE-4176-9533-75CD4257628A}" sibTransId="{607BF429-7D07-4EA0-8E4D-D0C2993BA4B4}"/>
    <dgm:cxn modelId="{1506C70E-0140-44FE-9777-C96624CDBCED}" type="presOf" srcId="{891DDE44-3722-42F2-B214-3E6CEED8D31F}" destId="{548A1D6A-A68D-4B54-B3A7-D87ECCA834DD}" srcOrd="0" destOrd="0" presId="urn:microsoft.com/office/officeart/2005/8/layout/orgChart1"/>
    <dgm:cxn modelId="{E5CC157C-5F3E-4556-B80A-76CE0A07553B}" srcId="{5FA597BF-309C-4322-B60A-A58F24A4AA9B}" destId="{494A9172-82A5-4ED3-8247-57BC46DE062F}" srcOrd="0" destOrd="0" parTransId="{92DB286D-51F4-4680-8F48-668713B61B0D}" sibTransId="{91BCA6B9-A1DD-4EFD-AF74-1DB4F9BC6155}"/>
    <dgm:cxn modelId="{C87C0FFD-30A4-4B95-9DC1-E079AD865AFE}" type="presOf" srcId="{494A9172-82A5-4ED3-8247-57BC46DE062F}" destId="{0904D503-0217-4830-89FD-1337D3E97091}" srcOrd="0" destOrd="0" presId="urn:microsoft.com/office/officeart/2005/8/layout/orgChart1"/>
    <dgm:cxn modelId="{BDBD586F-74D4-45D0-99A4-4242A5AA6A96}" type="presOf" srcId="{05980320-3F31-47F8-9609-25EA116910AA}" destId="{0F061B43-390D-4139-A8F3-97E955B3CE40}" srcOrd="0" destOrd="0" presId="urn:microsoft.com/office/officeart/2005/8/layout/orgChart1"/>
    <dgm:cxn modelId="{71B287BE-F0ED-4911-B8B5-9B04853409F9}" type="presOf" srcId="{B12D5798-12AF-4B5E-BEE2-B71B75FAB388}" destId="{79959D9F-ABD1-4B9E-AE1B-DDE4BBF4AA47}" srcOrd="0" destOrd="0" presId="urn:microsoft.com/office/officeart/2005/8/layout/orgChart1"/>
    <dgm:cxn modelId="{E1E24FBD-4DD9-4692-84CF-EC3EC0FBF028}" srcId="{39EC9B16-3783-4255-B4B8-C6089D61FAA1}" destId="{5FA597BF-309C-4322-B60A-A58F24A4AA9B}" srcOrd="0" destOrd="0" parTransId="{2A0C6620-8110-49B4-9B0D-61077D71443F}" sibTransId="{D9F3DDFC-36E2-49FA-87E7-CDA7204AAC1D}"/>
    <dgm:cxn modelId="{945613D6-2CA3-4328-B8A5-56797109D811}" srcId="{39EC9B16-3783-4255-B4B8-C6089D61FAA1}" destId="{6490BF07-4391-4417-A0CA-0F386C8B4430}" srcOrd="1" destOrd="0" parTransId="{842CC779-42FA-4738-BB70-F686F01396E2}" sibTransId="{1974F59C-DB0D-4F10-A045-D8E7E1FA0B78}"/>
    <dgm:cxn modelId="{36948815-D2F1-45A5-984D-5ACC570AD504}" type="presOf" srcId="{4FE2A837-8443-4828-82D0-7E59975F54FC}" destId="{2EB217F6-134D-4907-A7B4-A6B390283E05}" srcOrd="0" destOrd="0" presId="urn:microsoft.com/office/officeart/2005/8/layout/orgChart1"/>
    <dgm:cxn modelId="{3D4E62C1-0A15-4B97-BCE4-523751B4B686}" type="presOf" srcId="{6490BF07-4391-4417-A0CA-0F386C8B4430}" destId="{F7EA47E9-7ECF-4465-876A-F259F626A6D1}" srcOrd="0" destOrd="0" presId="urn:microsoft.com/office/officeart/2005/8/layout/orgChart1"/>
    <dgm:cxn modelId="{2802137B-DD18-473F-A927-FAAA14508D3A}" srcId="{905F33BA-C82B-4461-BE74-C12FEC91D3CB}" destId="{86BCD629-811B-4A42-AD5C-70FEC1049D5D}" srcOrd="0" destOrd="0" parTransId="{D7724E03-5024-400C-B6E4-497CF62FE1E7}" sibTransId="{A24B3E73-D379-480A-9A4A-6BB44862E764}"/>
    <dgm:cxn modelId="{E94BCD00-2F2B-4C22-86E2-F3F4FC2EA828}" type="presOf" srcId="{92DB286D-51F4-4680-8F48-668713B61B0D}" destId="{6AA88EB8-4967-40E9-AC30-058449B68485}" srcOrd="0" destOrd="0" presId="urn:microsoft.com/office/officeart/2005/8/layout/orgChart1"/>
    <dgm:cxn modelId="{4CCA655E-F284-4049-AD53-EBB3979483CA}" type="presParOf" srcId="{A4AD48C3-EE4A-46F0-A46D-390902AED717}" destId="{C4D98AC9-95DB-462F-BB71-732DF9AD956F}" srcOrd="0" destOrd="0" presId="urn:microsoft.com/office/officeart/2005/8/layout/orgChart1"/>
    <dgm:cxn modelId="{0AA6E7A6-9EA0-4AD0-ACFF-0A181AB993D4}" type="presParOf" srcId="{C4D98AC9-95DB-462F-BB71-732DF9AD956F}" destId="{F0D71139-9FDC-43F4-AC5E-EEE28139BFA6}" srcOrd="0" destOrd="0" presId="urn:microsoft.com/office/officeart/2005/8/layout/orgChart1"/>
    <dgm:cxn modelId="{CEE0091F-A4FD-4082-81A6-BB96B2AFD23C}" type="presParOf" srcId="{F0D71139-9FDC-43F4-AC5E-EEE28139BFA6}" destId="{4711BE75-9DB3-4AEA-A08C-61B8380BB1C8}" srcOrd="0" destOrd="0" presId="urn:microsoft.com/office/officeart/2005/8/layout/orgChart1"/>
    <dgm:cxn modelId="{193FC54A-5FB1-44CD-96DA-071745788C54}" type="presParOf" srcId="{F0D71139-9FDC-43F4-AC5E-EEE28139BFA6}" destId="{70D9C541-B2A3-4AB3-AEA0-3BEFF0BA1665}" srcOrd="1" destOrd="0" presId="urn:microsoft.com/office/officeart/2005/8/layout/orgChart1"/>
    <dgm:cxn modelId="{27A52877-2BF6-4079-8556-6FFFC9B1C7AE}" type="presParOf" srcId="{C4D98AC9-95DB-462F-BB71-732DF9AD956F}" destId="{C0A5EE0E-1E14-4F11-90CD-876AEC44EA24}" srcOrd="1" destOrd="0" presId="urn:microsoft.com/office/officeart/2005/8/layout/orgChart1"/>
    <dgm:cxn modelId="{B6EE0254-DF50-4EC8-AC83-6D0254C7B768}" type="presParOf" srcId="{C0A5EE0E-1E14-4F11-90CD-876AEC44EA24}" destId="{0E381695-4B3D-431F-BD3B-11DBEA2F1B76}" srcOrd="0" destOrd="0" presId="urn:microsoft.com/office/officeart/2005/8/layout/orgChart1"/>
    <dgm:cxn modelId="{72B462A3-22AB-4501-8F54-7D489570590B}" type="presParOf" srcId="{C0A5EE0E-1E14-4F11-90CD-876AEC44EA24}" destId="{3497FF69-4607-4F77-8C02-CF5326157C24}" srcOrd="1" destOrd="0" presId="urn:microsoft.com/office/officeart/2005/8/layout/orgChart1"/>
    <dgm:cxn modelId="{E254C411-45E0-4B43-AE52-40D50D0C3573}" type="presParOf" srcId="{3497FF69-4607-4F77-8C02-CF5326157C24}" destId="{14C12772-DEDF-4734-9268-EAA72B1A93A5}" srcOrd="0" destOrd="0" presId="urn:microsoft.com/office/officeart/2005/8/layout/orgChart1"/>
    <dgm:cxn modelId="{4B9DDCE3-B97E-4124-874C-B92009B0D845}" type="presParOf" srcId="{14C12772-DEDF-4734-9268-EAA72B1A93A5}" destId="{AA9B9512-AB76-40A6-8A09-CFC774602916}" srcOrd="0" destOrd="0" presId="urn:microsoft.com/office/officeart/2005/8/layout/orgChart1"/>
    <dgm:cxn modelId="{7A45F7C9-C76C-4A65-87CE-DC6574D1332C}" type="presParOf" srcId="{14C12772-DEDF-4734-9268-EAA72B1A93A5}" destId="{F3C9B88A-17C8-417A-BBBC-A7289A8ADA93}" srcOrd="1" destOrd="0" presId="urn:microsoft.com/office/officeart/2005/8/layout/orgChart1"/>
    <dgm:cxn modelId="{8FB75624-04C6-414A-A662-8F54BE2E4292}" type="presParOf" srcId="{3497FF69-4607-4F77-8C02-CF5326157C24}" destId="{50F1901C-C4F1-4EC4-8D94-65F56EA77ECC}" srcOrd="1" destOrd="0" presId="urn:microsoft.com/office/officeart/2005/8/layout/orgChart1"/>
    <dgm:cxn modelId="{6CD3061F-4FC5-4A14-963E-217AA6EFF7BA}" type="presParOf" srcId="{50F1901C-C4F1-4EC4-8D94-65F56EA77ECC}" destId="{1ACAEA6D-9212-4CCF-83C9-9DB009F3EFAB}" srcOrd="0" destOrd="0" presId="urn:microsoft.com/office/officeart/2005/8/layout/orgChart1"/>
    <dgm:cxn modelId="{EEC7D04B-B357-4025-9F18-C4DBE4942B97}" type="presParOf" srcId="{50F1901C-C4F1-4EC4-8D94-65F56EA77ECC}" destId="{3DA21E89-734B-45E4-A534-6BBFF1F07B6F}" srcOrd="1" destOrd="0" presId="urn:microsoft.com/office/officeart/2005/8/layout/orgChart1"/>
    <dgm:cxn modelId="{C174F44F-6BA4-4501-9218-80C2ABDED2F4}" type="presParOf" srcId="{3DA21E89-734B-45E4-A534-6BBFF1F07B6F}" destId="{6004AB36-C625-444B-A19B-6107A061CCDE}" srcOrd="0" destOrd="0" presId="urn:microsoft.com/office/officeart/2005/8/layout/orgChart1"/>
    <dgm:cxn modelId="{A9684588-802C-49B5-BCAC-0623C8533DED}" type="presParOf" srcId="{6004AB36-C625-444B-A19B-6107A061CCDE}" destId="{2B9402A0-E424-48DA-9456-DC9425BC14AD}" srcOrd="0" destOrd="0" presId="urn:microsoft.com/office/officeart/2005/8/layout/orgChart1"/>
    <dgm:cxn modelId="{3D04FC67-5CBF-4EFC-B324-AB81B3A7AF8E}" type="presParOf" srcId="{6004AB36-C625-444B-A19B-6107A061CCDE}" destId="{08834356-F452-478C-8C44-80DB21F48F1B}" srcOrd="1" destOrd="0" presId="urn:microsoft.com/office/officeart/2005/8/layout/orgChart1"/>
    <dgm:cxn modelId="{25DE07D3-587C-4620-BCB2-7125F3EA22AE}" type="presParOf" srcId="{3DA21E89-734B-45E4-A534-6BBFF1F07B6F}" destId="{409E5A6B-7C83-4E9D-9B0B-B2B19DC5AEF0}" srcOrd="1" destOrd="0" presId="urn:microsoft.com/office/officeart/2005/8/layout/orgChart1"/>
    <dgm:cxn modelId="{AC42E0A8-F9E0-40DF-BE9E-EE1BD278CA6B}" type="presParOf" srcId="{409E5A6B-7C83-4E9D-9B0B-B2B19DC5AEF0}" destId="{FB5DF5AB-CBFC-4962-9347-E8C57E274B79}" srcOrd="0" destOrd="0" presId="urn:microsoft.com/office/officeart/2005/8/layout/orgChart1"/>
    <dgm:cxn modelId="{B6337699-3753-4677-9994-C4D34ED29C52}" type="presParOf" srcId="{409E5A6B-7C83-4E9D-9B0B-B2B19DC5AEF0}" destId="{C7365D4F-A717-4A47-8317-61A899A1EFBA}" srcOrd="1" destOrd="0" presId="urn:microsoft.com/office/officeart/2005/8/layout/orgChart1"/>
    <dgm:cxn modelId="{07B3DCED-BD41-4347-91C4-75BC8D7C6537}" type="presParOf" srcId="{C7365D4F-A717-4A47-8317-61A899A1EFBA}" destId="{17E05730-25E9-457F-8580-0D8889B7F8D1}" srcOrd="0" destOrd="0" presId="urn:microsoft.com/office/officeart/2005/8/layout/orgChart1"/>
    <dgm:cxn modelId="{82540469-3AF6-4E66-8037-E09388316A13}" type="presParOf" srcId="{17E05730-25E9-457F-8580-0D8889B7F8D1}" destId="{AFE11C5D-E76A-4C06-A0A1-170117A83983}" srcOrd="0" destOrd="0" presId="urn:microsoft.com/office/officeart/2005/8/layout/orgChart1"/>
    <dgm:cxn modelId="{66C87CE2-9A2B-40E4-9E3A-85CBA1EE0FF7}" type="presParOf" srcId="{17E05730-25E9-457F-8580-0D8889B7F8D1}" destId="{5D7A3A81-844D-481B-B16A-2FAE659430DC}" srcOrd="1" destOrd="0" presId="urn:microsoft.com/office/officeart/2005/8/layout/orgChart1"/>
    <dgm:cxn modelId="{2EA9BFF6-7504-44ED-B71A-88866699696C}" type="presParOf" srcId="{C7365D4F-A717-4A47-8317-61A899A1EFBA}" destId="{90A09F68-D88E-46E0-BF03-72F2EB50CA9D}" srcOrd="1" destOrd="0" presId="urn:microsoft.com/office/officeart/2005/8/layout/orgChart1"/>
    <dgm:cxn modelId="{4CB787C4-E084-43A6-9DCC-8A8C6F30700A}" type="presParOf" srcId="{90A09F68-D88E-46E0-BF03-72F2EB50CA9D}" destId="{78220721-0AE2-4951-854C-D657A451D631}" srcOrd="0" destOrd="0" presId="urn:microsoft.com/office/officeart/2005/8/layout/orgChart1"/>
    <dgm:cxn modelId="{BD3C0C19-2A81-4151-95F8-86B84664FA11}" type="presParOf" srcId="{90A09F68-D88E-46E0-BF03-72F2EB50CA9D}" destId="{9C9E6EBB-B674-4116-87AC-59F6C6DA4AB2}" srcOrd="1" destOrd="0" presId="urn:microsoft.com/office/officeart/2005/8/layout/orgChart1"/>
    <dgm:cxn modelId="{55F080E5-E0B5-4F33-AF3B-929B94ACB75B}" type="presParOf" srcId="{9C9E6EBB-B674-4116-87AC-59F6C6DA4AB2}" destId="{01C9AEEA-D016-491D-9A1B-0C399913251E}" srcOrd="0" destOrd="0" presId="urn:microsoft.com/office/officeart/2005/8/layout/orgChart1"/>
    <dgm:cxn modelId="{7D696213-E891-4687-9789-5494AB5CB8ED}" type="presParOf" srcId="{01C9AEEA-D016-491D-9A1B-0C399913251E}" destId="{48751F62-FB28-475C-9BBA-D776AC164107}" srcOrd="0" destOrd="0" presId="urn:microsoft.com/office/officeart/2005/8/layout/orgChart1"/>
    <dgm:cxn modelId="{438DECAF-232B-4FB4-8A34-1E9C4F0BECFF}" type="presParOf" srcId="{01C9AEEA-D016-491D-9A1B-0C399913251E}" destId="{BE41EA8D-BCEC-4AFF-A73C-5447CBA66325}" srcOrd="1" destOrd="0" presId="urn:microsoft.com/office/officeart/2005/8/layout/orgChart1"/>
    <dgm:cxn modelId="{99D0CA36-7C20-4DBE-A16A-9C6C4B4EC1EF}" type="presParOf" srcId="{9C9E6EBB-B674-4116-87AC-59F6C6DA4AB2}" destId="{CF61C84A-37EE-4357-B932-DC7933A4C3EC}" srcOrd="1" destOrd="0" presId="urn:microsoft.com/office/officeart/2005/8/layout/orgChart1"/>
    <dgm:cxn modelId="{9B795A0A-28EA-414C-89CE-0FA62FE0FCF3}" type="presParOf" srcId="{CF61C84A-37EE-4357-B932-DC7933A4C3EC}" destId="{6AA88EB8-4967-40E9-AC30-058449B68485}" srcOrd="0" destOrd="0" presId="urn:microsoft.com/office/officeart/2005/8/layout/orgChart1"/>
    <dgm:cxn modelId="{9C1DC8E3-57CA-4288-9210-C90C7E675EA2}" type="presParOf" srcId="{CF61C84A-37EE-4357-B932-DC7933A4C3EC}" destId="{E042FF74-AF28-4A75-B46B-307EDE8AC566}" srcOrd="1" destOrd="0" presId="urn:microsoft.com/office/officeart/2005/8/layout/orgChart1"/>
    <dgm:cxn modelId="{DA04793C-1A99-4DEF-A769-5B32BC87C863}" type="presParOf" srcId="{E042FF74-AF28-4A75-B46B-307EDE8AC566}" destId="{3D2A23BB-F5C3-47B0-88C1-88F01D435975}" srcOrd="0" destOrd="0" presId="urn:microsoft.com/office/officeart/2005/8/layout/orgChart1"/>
    <dgm:cxn modelId="{36759427-164D-4BC4-A784-ED982D09B082}" type="presParOf" srcId="{3D2A23BB-F5C3-47B0-88C1-88F01D435975}" destId="{0904D503-0217-4830-89FD-1337D3E97091}" srcOrd="0" destOrd="0" presId="urn:microsoft.com/office/officeart/2005/8/layout/orgChart1"/>
    <dgm:cxn modelId="{70994804-CB89-450F-8320-9CECEBB8FED0}" type="presParOf" srcId="{3D2A23BB-F5C3-47B0-88C1-88F01D435975}" destId="{92164E6B-CC02-47F9-B5BC-87850F4DCC34}" srcOrd="1" destOrd="0" presId="urn:microsoft.com/office/officeart/2005/8/layout/orgChart1"/>
    <dgm:cxn modelId="{A73DE218-A85E-43D8-9E6F-32BC03CEC3F8}" type="presParOf" srcId="{E042FF74-AF28-4A75-B46B-307EDE8AC566}" destId="{6650D1E8-CB21-4712-9E31-A6E692E0D18C}" srcOrd="1" destOrd="0" presId="urn:microsoft.com/office/officeart/2005/8/layout/orgChart1"/>
    <dgm:cxn modelId="{8852DCCE-571D-4F65-AAF9-2107A2057D58}" type="presParOf" srcId="{E042FF74-AF28-4A75-B46B-307EDE8AC566}" destId="{24B467E2-2E92-4588-9081-EE89D9B26816}" srcOrd="2" destOrd="0" presId="urn:microsoft.com/office/officeart/2005/8/layout/orgChart1"/>
    <dgm:cxn modelId="{619A19C8-497E-480A-8106-C8BC66E5CFB3}" type="presParOf" srcId="{CF61C84A-37EE-4357-B932-DC7933A4C3EC}" destId="{548A1D6A-A68D-4B54-B3A7-D87ECCA834DD}" srcOrd="2" destOrd="0" presId="urn:microsoft.com/office/officeart/2005/8/layout/orgChart1"/>
    <dgm:cxn modelId="{363EF600-9F09-48BA-BCD8-19834D7DCCBD}" type="presParOf" srcId="{CF61C84A-37EE-4357-B932-DC7933A4C3EC}" destId="{3BDC1700-2D56-4D88-BDF0-CE131ABF9779}" srcOrd="3" destOrd="0" presId="urn:microsoft.com/office/officeart/2005/8/layout/orgChart1"/>
    <dgm:cxn modelId="{9458C816-BC58-4BDA-8B96-ADF4CD79C799}" type="presParOf" srcId="{3BDC1700-2D56-4D88-BDF0-CE131ABF9779}" destId="{EA98F5D3-4CE1-4786-BFCE-8144B3A090C5}" srcOrd="0" destOrd="0" presId="urn:microsoft.com/office/officeart/2005/8/layout/orgChart1"/>
    <dgm:cxn modelId="{2A4F08E3-0707-487E-87C2-F21160BE99BE}" type="presParOf" srcId="{EA98F5D3-4CE1-4786-BFCE-8144B3A090C5}" destId="{B8CFF020-1B09-453B-B59F-C9CEF990AECA}" srcOrd="0" destOrd="0" presId="urn:microsoft.com/office/officeart/2005/8/layout/orgChart1"/>
    <dgm:cxn modelId="{FA33609B-7BBD-4191-A920-026930ECDE99}" type="presParOf" srcId="{EA98F5D3-4CE1-4786-BFCE-8144B3A090C5}" destId="{CA3695F7-6EC8-4957-9C06-3BF50522A315}" srcOrd="1" destOrd="0" presId="urn:microsoft.com/office/officeart/2005/8/layout/orgChart1"/>
    <dgm:cxn modelId="{59DA04FF-B0D0-4438-9367-35C0BF8D9159}" type="presParOf" srcId="{3BDC1700-2D56-4D88-BDF0-CE131ABF9779}" destId="{D96990F3-5E95-4795-9F81-F87EDBB5F6FF}" srcOrd="1" destOrd="0" presId="urn:microsoft.com/office/officeart/2005/8/layout/orgChart1"/>
    <dgm:cxn modelId="{1B9EC49A-90EE-447C-94CB-FCC02788301C}" type="presParOf" srcId="{3BDC1700-2D56-4D88-BDF0-CE131ABF9779}" destId="{6CCA30A0-9507-42FF-A351-D92BCCEDA308}" srcOrd="2" destOrd="0" presId="urn:microsoft.com/office/officeart/2005/8/layout/orgChart1"/>
    <dgm:cxn modelId="{7A7B8A38-3B74-4E9D-B2A8-05066141ADF5}" type="presParOf" srcId="{9C9E6EBB-B674-4116-87AC-59F6C6DA4AB2}" destId="{B62FC90F-F3AF-48C1-861D-F603E867F777}" srcOrd="2" destOrd="0" presId="urn:microsoft.com/office/officeart/2005/8/layout/orgChart1"/>
    <dgm:cxn modelId="{98322C88-0208-4DDA-B248-1E47FA226CAD}" type="presParOf" srcId="{90A09F68-D88E-46E0-BF03-72F2EB50CA9D}" destId="{90E3CF43-24CF-475D-A861-61170940DA46}" srcOrd="2" destOrd="0" presId="urn:microsoft.com/office/officeart/2005/8/layout/orgChart1"/>
    <dgm:cxn modelId="{A2630943-C34D-4898-B490-E7CB19E91FD3}" type="presParOf" srcId="{90A09F68-D88E-46E0-BF03-72F2EB50CA9D}" destId="{413DF18B-C618-4896-BE7A-42E5F5727492}" srcOrd="3" destOrd="0" presId="urn:microsoft.com/office/officeart/2005/8/layout/orgChart1"/>
    <dgm:cxn modelId="{FFC67627-86DD-4928-BE24-4D3D2880019B}" type="presParOf" srcId="{413DF18B-C618-4896-BE7A-42E5F5727492}" destId="{A21318A5-4E1C-43D6-9E0B-DD4B6E4D822D}" srcOrd="0" destOrd="0" presId="urn:microsoft.com/office/officeart/2005/8/layout/orgChart1"/>
    <dgm:cxn modelId="{3F603058-2D48-4814-8F56-97D137FF80C9}" type="presParOf" srcId="{A21318A5-4E1C-43D6-9E0B-DD4B6E4D822D}" destId="{F7EA47E9-7ECF-4465-876A-F259F626A6D1}" srcOrd="0" destOrd="0" presId="urn:microsoft.com/office/officeart/2005/8/layout/orgChart1"/>
    <dgm:cxn modelId="{8F289566-E1FB-46B9-A6A7-1C92B09BC07C}" type="presParOf" srcId="{A21318A5-4E1C-43D6-9E0B-DD4B6E4D822D}" destId="{3776AA42-42B9-4DDA-9057-6C64D87C9B52}" srcOrd="1" destOrd="0" presId="urn:microsoft.com/office/officeart/2005/8/layout/orgChart1"/>
    <dgm:cxn modelId="{5C8BFC35-6245-4248-BF85-75E9A187BF30}" type="presParOf" srcId="{413DF18B-C618-4896-BE7A-42E5F5727492}" destId="{9E08C928-890D-45A6-B1E8-A1E7FCAA2596}" srcOrd="1" destOrd="0" presId="urn:microsoft.com/office/officeart/2005/8/layout/orgChart1"/>
    <dgm:cxn modelId="{0ECC8215-8CEF-43C8-8320-8AC977B58690}" type="presParOf" srcId="{9E08C928-890D-45A6-B1E8-A1E7FCAA2596}" destId="{D6A1B5EF-8B3D-4FEB-B8B6-FF44401E0F01}" srcOrd="0" destOrd="0" presId="urn:microsoft.com/office/officeart/2005/8/layout/orgChart1"/>
    <dgm:cxn modelId="{57A05538-2B4F-46F1-93A8-ED1C6AF55189}" type="presParOf" srcId="{9E08C928-890D-45A6-B1E8-A1E7FCAA2596}" destId="{AC765EFD-7FBF-4554-9AC2-DA4529DB3E02}" srcOrd="1" destOrd="0" presId="urn:microsoft.com/office/officeart/2005/8/layout/orgChart1"/>
    <dgm:cxn modelId="{5B637032-F82F-4769-B6A2-949816019330}" type="presParOf" srcId="{AC765EFD-7FBF-4554-9AC2-DA4529DB3E02}" destId="{2952A1EC-FD85-4BC5-A79A-8F4799DC9634}" srcOrd="0" destOrd="0" presId="urn:microsoft.com/office/officeart/2005/8/layout/orgChart1"/>
    <dgm:cxn modelId="{CB1CA84D-D22B-4FF2-806E-D60CA8779A63}" type="presParOf" srcId="{2952A1EC-FD85-4BC5-A79A-8F4799DC9634}" destId="{5D01E58E-7DDD-4EC4-8B56-C2960DA65FDF}" srcOrd="0" destOrd="0" presId="urn:microsoft.com/office/officeart/2005/8/layout/orgChart1"/>
    <dgm:cxn modelId="{88B00A34-088B-43E3-A6B5-E014CD0D3A0F}" type="presParOf" srcId="{2952A1EC-FD85-4BC5-A79A-8F4799DC9634}" destId="{81A454A9-D88A-45FC-9961-99A79CE6DBD8}" srcOrd="1" destOrd="0" presId="urn:microsoft.com/office/officeart/2005/8/layout/orgChart1"/>
    <dgm:cxn modelId="{1791344D-FEB0-4629-B9B2-B79D2CEBE4AA}" type="presParOf" srcId="{AC765EFD-7FBF-4554-9AC2-DA4529DB3E02}" destId="{B1B86812-C225-48E7-91D0-E497A693D6FE}" srcOrd="1" destOrd="0" presId="urn:microsoft.com/office/officeart/2005/8/layout/orgChart1"/>
    <dgm:cxn modelId="{3BCADD7D-683D-4436-97B7-FB331B8092AD}" type="presParOf" srcId="{B1B86812-C225-48E7-91D0-E497A693D6FE}" destId="{2EB217F6-134D-4907-A7B4-A6B390283E05}" srcOrd="0" destOrd="0" presId="urn:microsoft.com/office/officeart/2005/8/layout/orgChart1"/>
    <dgm:cxn modelId="{1DB82D41-6F7B-4716-8EAA-3DF116326011}" type="presParOf" srcId="{B1B86812-C225-48E7-91D0-E497A693D6FE}" destId="{6A80F640-FFD1-4B88-ACD8-D0A572F3D6B5}" srcOrd="1" destOrd="0" presId="urn:microsoft.com/office/officeart/2005/8/layout/orgChart1"/>
    <dgm:cxn modelId="{1584A514-2560-41C5-A41A-F3A09400ABED}" type="presParOf" srcId="{6A80F640-FFD1-4B88-ACD8-D0A572F3D6B5}" destId="{CD937EBC-B164-40DA-B11D-3E64397A859B}" srcOrd="0" destOrd="0" presId="urn:microsoft.com/office/officeart/2005/8/layout/orgChart1"/>
    <dgm:cxn modelId="{4BC4B4D8-27BC-41E0-9C5A-9BF7A64ACFD8}" type="presParOf" srcId="{CD937EBC-B164-40DA-B11D-3E64397A859B}" destId="{98050A9D-B565-4C35-BFEA-A1680FE00C1F}" srcOrd="0" destOrd="0" presId="urn:microsoft.com/office/officeart/2005/8/layout/orgChart1"/>
    <dgm:cxn modelId="{DEE3C25C-6CE9-4BA0-A111-0A818016B0D3}" type="presParOf" srcId="{CD937EBC-B164-40DA-B11D-3E64397A859B}" destId="{BD5CC223-1510-4631-BC48-A78452600A13}" srcOrd="1" destOrd="0" presId="urn:microsoft.com/office/officeart/2005/8/layout/orgChart1"/>
    <dgm:cxn modelId="{DB26BBAF-BFA6-4C6E-AB46-ED1368182653}" type="presParOf" srcId="{6A80F640-FFD1-4B88-ACD8-D0A572F3D6B5}" destId="{56B12D8C-FB7D-4E4D-B255-3060F8F50852}" srcOrd="1" destOrd="0" presId="urn:microsoft.com/office/officeart/2005/8/layout/orgChart1"/>
    <dgm:cxn modelId="{EB4E6BF7-40A1-44A9-8A60-27F8B1B2E11B}" type="presParOf" srcId="{6A80F640-FFD1-4B88-ACD8-D0A572F3D6B5}" destId="{FD58713B-657A-4C10-A22D-FA7314FB8371}" srcOrd="2" destOrd="0" presId="urn:microsoft.com/office/officeart/2005/8/layout/orgChart1"/>
    <dgm:cxn modelId="{4B7C1386-1984-47FA-9EC6-F03D5B6BBF8A}" type="presParOf" srcId="{B1B86812-C225-48E7-91D0-E497A693D6FE}" destId="{7313C104-6355-4A99-B71F-B266E0F6628E}" srcOrd="2" destOrd="0" presId="urn:microsoft.com/office/officeart/2005/8/layout/orgChart1"/>
    <dgm:cxn modelId="{D55885C1-53EC-432D-931D-CEFFDF9BB236}" type="presParOf" srcId="{B1B86812-C225-48E7-91D0-E497A693D6FE}" destId="{ADE6A07D-C2F9-4B7F-A087-56828E10BBC4}" srcOrd="3" destOrd="0" presId="urn:microsoft.com/office/officeart/2005/8/layout/orgChart1"/>
    <dgm:cxn modelId="{17217799-83DA-49A4-A380-8D184638A493}" type="presParOf" srcId="{ADE6A07D-C2F9-4B7F-A087-56828E10BBC4}" destId="{A94FD6B3-F0BB-4489-B92B-C822CBEFDD72}" srcOrd="0" destOrd="0" presId="urn:microsoft.com/office/officeart/2005/8/layout/orgChart1"/>
    <dgm:cxn modelId="{B9BB6963-56F1-4D3F-9633-2E9BA7CB9B9F}" type="presParOf" srcId="{A94FD6B3-F0BB-4489-B92B-C822CBEFDD72}" destId="{79959D9F-ABD1-4B9E-AE1B-DDE4BBF4AA47}" srcOrd="0" destOrd="0" presId="urn:microsoft.com/office/officeart/2005/8/layout/orgChart1"/>
    <dgm:cxn modelId="{7FFD6340-71FB-4FA5-8643-405AE44ADA0F}" type="presParOf" srcId="{A94FD6B3-F0BB-4489-B92B-C822CBEFDD72}" destId="{0CAF28A4-18E5-437F-81C4-0617EF739E96}" srcOrd="1" destOrd="0" presId="urn:microsoft.com/office/officeart/2005/8/layout/orgChart1"/>
    <dgm:cxn modelId="{2D74B38D-31D3-46C0-A292-56005948C34B}" type="presParOf" srcId="{ADE6A07D-C2F9-4B7F-A087-56828E10BBC4}" destId="{CB701B89-7226-4478-B1A9-7FFC369849D8}" srcOrd="1" destOrd="0" presId="urn:microsoft.com/office/officeart/2005/8/layout/orgChart1"/>
    <dgm:cxn modelId="{EF456FF9-D0E2-497A-BA44-1A7B52830E1F}" type="presParOf" srcId="{ADE6A07D-C2F9-4B7F-A087-56828E10BBC4}" destId="{5D3EA64C-4272-4F30-BF66-1C7E81C162E9}" srcOrd="2" destOrd="0" presId="urn:microsoft.com/office/officeart/2005/8/layout/orgChart1"/>
    <dgm:cxn modelId="{331C7704-0811-4945-8381-6E40EADA7E49}" type="presParOf" srcId="{AC765EFD-7FBF-4554-9AC2-DA4529DB3E02}" destId="{AC7B9245-94F3-41BA-9E39-BF4FD9890E87}" srcOrd="2" destOrd="0" presId="urn:microsoft.com/office/officeart/2005/8/layout/orgChart1"/>
    <dgm:cxn modelId="{F6AE10CE-2358-4959-AA98-A017FD49C352}" type="presParOf" srcId="{413DF18B-C618-4896-BE7A-42E5F5727492}" destId="{FC1B0C32-402A-45EA-82C6-51D3C6EE10E9}" srcOrd="2" destOrd="0" presId="urn:microsoft.com/office/officeart/2005/8/layout/orgChart1"/>
    <dgm:cxn modelId="{DF6B725D-4B5D-4021-AD0D-E373EAD50854}" type="presParOf" srcId="{C7365D4F-A717-4A47-8317-61A899A1EFBA}" destId="{4556D1C1-9D8F-4169-B4F7-713530587B9E}" srcOrd="2" destOrd="0" presId="urn:microsoft.com/office/officeart/2005/8/layout/orgChart1"/>
    <dgm:cxn modelId="{4D44F04C-F0F3-43A2-873F-68641A35CC60}" type="presParOf" srcId="{3DA21E89-734B-45E4-A534-6BBFF1F07B6F}" destId="{E0107E1F-0E49-46D3-A745-7422A532CBA5}" srcOrd="2" destOrd="0" presId="urn:microsoft.com/office/officeart/2005/8/layout/orgChart1"/>
    <dgm:cxn modelId="{AF18B499-584E-4945-B286-AD84228703B3}" type="presParOf" srcId="{3497FF69-4607-4F77-8C02-CF5326157C24}" destId="{5968C8FB-748A-4D95-8C4F-039F90D176C5}" srcOrd="2" destOrd="0" presId="urn:microsoft.com/office/officeart/2005/8/layout/orgChart1"/>
    <dgm:cxn modelId="{BEA86FB1-F3B3-46C5-91A6-C955AC7DF6BF}" type="presParOf" srcId="{C4D98AC9-95DB-462F-BB71-732DF9AD956F}" destId="{C1384282-8072-40BE-9F21-DB4CE7EB859E}" srcOrd="2" destOrd="0" presId="urn:microsoft.com/office/officeart/2005/8/layout/orgChart1"/>
    <dgm:cxn modelId="{32F4795D-ACFF-4217-A67E-9534A87D10DC}" type="presParOf" srcId="{C1384282-8072-40BE-9F21-DB4CE7EB859E}" destId="{FFFF2DD8-77BA-4FFA-ADD5-F28401ECC2DF}" srcOrd="0" destOrd="0" presId="urn:microsoft.com/office/officeart/2005/8/layout/orgChart1"/>
    <dgm:cxn modelId="{30699CFC-3F85-4CDD-8FCF-8D5ED7BFFC6A}" type="presParOf" srcId="{C1384282-8072-40BE-9F21-DB4CE7EB859E}" destId="{ED7AE84D-6592-46D8-B71D-1FB333716486}" srcOrd="1" destOrd="0" presId="urn:microsoft.com/office/officeart/2005/8/layout/orgChart1"/>
    <dgm:cxn modelId="{EBA5E24A-1424-44D0-B594-4E0E7015B889}" type="presParOf" srcId="{ED7AE84D-6592-46D8-B71D-1FB333716486}" destId="{24102ABD-B31E-4C4F-9227-FF0107B8BDA6}" srcOrd="0" destOrd="0" presId="urn:microsoft.com/office/officeart/2005/8/layout/orgChart1"/>
    <dgm:cxn modelId="{686E02CF-46AD-45A6-A33A-9C9592FD6278}" type="presParOf" srcId="{24102ABD-B31E-4C4F-9227-FF0107B8BDA6}" destId="{FED85966-39FB-43CE-A49F-1175CC105A27}" srcOrd="0" destOrd="0" presId="urn:microsoft.com/office/officeart/2005/8/layout/orgChart1"/>
    <dgm:cxn modelId="{8FD39E93-B27B-4DD1-8A31-ACE29464FDDF}" type="presParOf" srcId="{24102ABD-B31E-4C4F-9227-FF0107B8BDA6}" destId="{59F1C7D7-0BF6-4926-9872-C48C0B3E51D5}" srcOrd="1" destOrd="0" presId="urn:microsoft.com/office/officeart/2005/8/layout/orgChart1"/>
    <dgm:cxn modelId="{26BAF167-20C6-472A-8B15-E7032204A6A5}" type="presParOf" srcId="{ED7AE84D-6592-46D8-B71D-1FB333716486}" destId="{E90D3C9C-5E5B-4D50-AE6C-2CDBAD9AFB44}" srcOrd="1" destOrd="0" presId="urn:microsoft.com/office/officeart/2005/8/layout/orgChart1"/>
    <dgm:cxn modelId="{54EC5ECD-1C58-40F6-9C4B-E757910E5272}" type="presParOf" srcId="{ED7AE84D-6592-46D8-B71D-1FB333716486}" destId="{96C02FE8-49E2-46A2-8AAF-8D8E54E7173D}" srcOrd="2" destOrd="0" presId="urn:microsoft.com/office/officeart/2005/8/layout/orgChart1"/>
    <dgm:cxn modelId="{224DCA4B-01D5-4989-99C3-69D8F6DC0BB7}" type="presParOf" srcId="{C1384282-8072-40BE-9F21-DB4CE7EB859E}" destId="{0F061B43-390D-4139-A8F3-97E955B3CE40}" srcOrd="2" destOrd="0" presId="urn:microsoft.com/office/officeart/2005/8/layout/orgChart1"/>
    <dgm:cxn modelId="{CB101D43-023D-4C78-AEF8-A6468679F9AC}" type="presParOf" srcId="{C1384282-8072-40BE-9F21-DB4CE7EB859E}" destId="{848A3A88-8474-4751-A721-9B8719488097}" srcOrd="3" destOrd="0" presId="urn:microsoft.com/office/officeart/2005/8/layout/orgChart1"/>
    <dgm:cxn modelId="{5F1D4145-6245-48DB-996F-F0D25FBAF10B}" type="presParOf" srcId="{848A3A88-8474-4751-A721-9B8719488097}" destId="{5ACF2727-C217-41F6-AC4D-DCE690A30ADB}" srcOrd="0" destOrd="0" presId="urn:microsoft.com/office/officeart/2005/8/layout/orgChart1"/>
    <dgm:cxn modelId="{3B4D1D68-9505-4C3D-AB35-F5EB744760F1}" type="presParOf" srcId="{5ACF2727-C217-41F6-AC4D-DCE690A30ADB}" destId="{67979703-B76F-4EAF-9D94-A98D4E3EE57F}" srcOrd="0" destOrd="0" presId="urn:microsoft.com/office/officeart/2005/8/layout/orgChart1"/>
    <dgm:cxn modelId="{31F216ED-3B59-4BEB-9CF4-4E544B86A176}" type="presParOf" srcId="{5ACF2727-C217-41F6-AC4D-DCE690A30ADB}" destId="{BFF6FFBF-27B5-4538-A355-9CB9584E0AAD}" srcOrd="1" destOrd="0" presId="urn:microsoft.com/office/officeart/2005/8/layout/orgChart1"/>
    <dgm:cxn modelId="{DAE20E9F-EB8C-4150-89DA-34F31340936F}" type="presParOf" srcId="{848A3A88-8474-4751-A721-9B8719488097}" destId="{55B2A8D2-BF69-4BAE-B74C-66AD197F9A82}" srcOrd="1" destOrd="0" presId="urn:microsoft.com/office/officeart/2005/8/layout/orgChart1"/>
    <dgm:cxn modelId="{17A4A04D-427F-498B-8C1D-C5441ADEB607}" type="presParOf" srcId="{848A3A88-8474-4751-A721-9B8719488097}" destId="{D996B2EC-A6AA-4A26-AE76-F0DC81499E6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F061B43-390D-4139-A8F3-97E955B3CE40}">
      <dsp:nvSpPr>
        <dsp:cNvPr id="0" name=""/>
        <dsp:cNvSpPr/>
      </dsp:nvSpPr>
      <dsp:spPr>
        <a:xfrm>
          <a:off x="2776671" y="299005"/>
          <a:ext cx="1111599" cy="363783"/>
        </a:xfrm>
        <a:custGeom>
          <a:avLst/>
          <a:gdLst/>
          <a:ahLst/>
          <a:cxnLst/>
          <a:rect l="0" t="0" r="0" b="0"/>
          <a:pathLst>
            <a:path>
              <a:moveTo>
                <a:pt x="0" y="0"/>
              </a:moveTo>
              <a:lnTo>
                <a:pt x="0" y="363783"/>
              </a:lnTo>
              <a:lnTo>
                <a:pt x="1111599" y="363783"/>
              </a:lnTo>
            </a:path>
          </a:pathLst>
        </a:custGeom>
        <a:noFill/>
        <a:ln w="25400" cap="flat" cmpd="sng" algn="ctr">
          <a:solidFill>
            <a:scrgbClr r="0" g="0" b="0"/>
          </a:solidFill>
          <a:prstDash val="dash"/>
        </a:ln>
        <a:effectLst/>
      </dsp:spPr>
      <dsp:style>
        <a:lnRef idx="2">
          <a:scrgbClr r="0" g="0" b="0"/>
        </a:lnRef>
        <a:fillRef idx="0">
          <a:scrgbClr r="0" g="0" b="0"/>
        </a:fillRef>
        <a:effectRef idx="0">
          <a:scrgbClr r="0" g="0" b="0"/>
        </a:effectRef>
        <a:fontRef idx="minor"/>
      </dsp:style>
    </dsp:sp>
    <dsp:sp modelId="{FFFF2DD8-77BA-4FFA-ADD5-F28401ECC2DF}">
      <dsp:nvSpPr>
        <dsp:cNvPr id="0" name=""/>
        <dsp:cNvSpPr/>
      </dsp:nvSpPr>
      <dsp:spPr>
        <a:xfrm>
          <a:off x="1644333" y="299005"/>
          <a:ext cx="1132337" cy="258913"/>
        </a:xfrm>
        <a:custGeom>
          <a:avLst/>
          <a:gdLst/>
          <a:ahLst/>
          <a:cxnLst/>
          <a:rect l="0" t="0" r="0" b="0"/>
          <a:pathLst>
            <a:path>
              <a:moveTo>
                <a:pt x="1132337" y="0"/>
              </a:moveTo>
              <a:lnTo>
                <a:pt x="1132337" y="258913"/>
              </a:lnTo>
              <a:lnTo>
                <a:pt x="0" y="258913"/>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13C104-6355-4A99-B71F-B266E0F6628E}">
      <dsp:nvSpPr>
        <dsp:cNvPr id="0" name=""/>
        <dsp:cNvSpPr/>
      </dsp:nvSpPr>
      <dsp:spPr>
        <a:xfrm>
          <a:off x="2854896" y="3107194"/>
          <a:ext cx="420963" cy="648987"/>
        </a:xfrm>
        <a:custGeom>
          <a:avLst/>
          <a:gdLst/>
          <a:ahLst/>
          <a:cxnLst/>
          <a:rect l="0" t="0" r="0" b="0"/>
          <a:pathLst>
            <a:path>
              <a:moveTo>
                <a:pt x="0" y="0"/>
              </a:moveTo>
              <a:lnTo>
                <a:pt x="0" y="648987"/>
              </a:lnTo>
              <a:lnTo>
                <a:pt x="420963" y="6489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B217F6-134D-4907-A7B4-A6B390283E05}">
      <dsp:nvSpPr>
        <dsp:cNvPr id="0" name=""/>
        <dsp:cNvSpPr/>
      </dsp:nvSpPr>
      <dsp:spPr>
        <a:xfrm>
          <a:off x="2854896" y="3107194"/>
          <a:ext cx="401519" cy="239778"/>
        </a:xfrm>
        <a:custGeom>
          <a:avLst/>
          <a:gdLst/>
          <a:ahLst/>
          <a:cxnLst/>
          <a:rect l="0" t="0" r="0" b="0"/>
          <a:pathLst>
            <a:path>
              <a:moveTo>
                <a:pt x="0" y="0"/>
              </a:moveTo>
              <a:lnTo>
                <a:pt x="0" y="239778"/>
              </a:lnTo>
              <a:lnTo>
                <a:pt x="401519" y="239778"/>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A1B5EF-8B3D-4FEB-B8B6-FF44401E0F01}">
      <dsp:nvSpPr>
        <dsp:cNvPr id="0" name=""/>
        <dsp:cNvSpPr/>
      </dsp:nvSpPr>
      <dsp:spPr>
        <a:xfrm>
          <a:off x="3173978" y="2658017"/>
          <a:ext cx="1043618" cy="151041"/>
        </a:xfrm>
        <a:custGeom>
          <a:avLst/>
          <a:gdLst/>
          <a:ahLst/>
          <a:cxnLst/>
          <a:rect l="0" t="0" r="0" b="0"/>
          <a:pathLst>
            <a:path>
              <a:moveTo>
                <a:pt x="1043618" y="0"/>
              </a:moveTo>
              <a:lnTo>
                <a:pt x="1043618" y="88433"/>
              </a:lnTo>
              <a:lnTo>
                <a:pt x="0" y="88433"/>
              </a:lnTo>
              <a:lnTo>
                <a:pt x="0" y="15104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E3CF43-24CF-475D-A861-61170940DA46}">
      <dsp:nvSpPr>
        <dsp:cNvPr id="0" name=""/>
        <dsp:cNvSpPr/>
      </dsp:nvSpPr>
      <dsp:spPr>
        <a:xfrm>
          <a:off x="2776671" y="2173352"/>
          <a:ext cx="1440924" cy="148912"/>
        </a:xfrm>
        <a:custGeom>
          <a:avLst/>
          <a:gdLst/>
          <a:ahLst/>
          <a:cxnLst/>
          <a:rect l="0" t="0" r="0" b="0"/>
          <a:pathLst>
            <a:path>
              <a:moveTo>
                <a:pt x="0" y="0"/>
              </a:moveTo>
              <a:lnTo>
                <a:pt x="0" y="86304"/>
              </a:lnTo>
              <a:lnTo>
                <a:pt x="1440924" y="86304"/>
              </a:lnTo>
              <a:lnTo>
                <a:pt x="1440924" y="14891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8A1D6A-A68D-4B54-B3A7-D87ECCA834DD}">
      <dsp:nvSpPr>
        <dsp:cNvPr id="0" name=""/>
        <dsp:cNvSpPr/>
      </dsp:nvSpPr>
      <dsp:spPr>
        <a:xfrm>
          <a:off x="1003423" y="2626418"/>
          <a:ext cx="287534" cy="450015"/>
        </a:xfrm>
        <a:custGeom>
          <a:avLst/>
          <a:gdLst/>
          <a:ahLst/>
          <a:cxnLst/>
          <a:rect l="0" t="0" r="0" b="0"/>
          <a:pathLst>
            <a:path>
              <a:moveTo>
                <a:pt x="0" y="0"/>
              </a:moveTo>
              <a:lnTo>
                <a:pt x="0" y="450015"/>
              </a:lnTo>
              <a:lnTo>
                <a:pt x="287534" y="45001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A88EB8-4967-40E9-AC30-058449B68485}">
      <dsp:nvSpPr>
        <dsp:cNvPr id="0" name=""/>
        <dsp:cNvSpPr/>
      </dsp:nvSpPr>
      <dsp:spPr>
        <a:xfrm>
          <a:off x="748165" y="2626418"/>
          <a:ext cx="255257" cy="442666"/>
        </a:xfrm>
        <a:custGeom>
          <a:avLst/>
          <a:gdLst/>
          <a:ahLst/>
          <a:cxnLst/>
          <a:rect l="0" t="0" r="0" b="0"/>
          <a:pathLst>
            <a:path>
              <a:moveTo>
                <a:pt x="255257" y="0"/>
              </a:moveTo>
              <a:lnTo>
                <a:pt x="255257" y="442666"/>
              </a:lnTo>
              <a:lnTo>
                <a:pt x="0" y="44266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220721-0AE2-4951-854C-D657A451D631}">
      <dsp:nvSpPr>
        <dsp:cNvPr id="0" name=""/>
        <dsp:cNvSpPr/>
      </dsp:nvSpPr>
      <dsp:spPr>
        <a:xfrm>
          <a:off x="1241932" y="2173352"/>
          <a:ext cx="1534739" cy="154929"/>
        </a:xfrm>
        <a:custGeom>
          <a:avLst/>
          <a:gdLst/>
          <a:ahLst/>
          <a:cxnLst/>
          <a:rect l="0" t="0" r="0" b="0"/>
          <a:pathLst>
            <a:path>
              <a:moveTo>
                <a:pt x="1534739" y="0"/>
              </a:moveTo>
              <a:lnTo>
                <a:pt x="1534739" y="92320"/>
              </a:lnTo>
              <a:lnTo>
                <a:pt x="0" y="92320"/>
              </a:lnTo>
              <a:lnTo>
                <a:pt x="0" y="15492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5DF5AB-CBFC-4962-9347-E8C57E274B79}">
      <dsp:nvSpPr>
        <dsp:cNvPr id="0" name=""/>
        <dsp:cNvSpPr/>
      </dsp:nvSpPr>
      <dsp:spPr>
        <a:xfrm>
          <a:off x="2730951" y="1749999"/>
          <a:ext cx="91440" cy="125217"/>
        </a:xfrm>
        <a:custGeom>
          <a:avLst/>
          <a:gdLst/>
          <a:ahLst/>
          <a:cxnLst/>
          <a:rect l="0" t="0" r="0" b="0"/>
          <a:pathLst>
            <a:path>
              <a:moveTo>
                <a:pt x="45720" y="0"/>
              </a:moveTo>
              <a:lnTo>
                <a:pt x="45720" y="12521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CAEA6D-9212-4CCF-83C9-9DB009F3EFAB}">
      <dsp:nvSpPr>
        <dsp:cNvPr id="0" name=""/>
        <dsp:cNvSpPr/>
      </dsp:nvSpPr>
      <dsp:spPr>
        <a:xfrm>
          <a:off x="2730951" y="1296931"/>
          <a:ext cx="91440" cy="154932"/>
        </a:xfrm>
        <a:custGeom>
          <a:avLst/>
          <a:gdLst/>
          <a:ahLst/>
          <a:cxnLst/>
          <a:rect l="0" t="0" r="0" b="0"/>
          <a:pathLst>
            <a:path>
              <a:moveTo>
                <a:pt x="45720" y="0"/>
              </a:moveTo>
              <a:lnTo>
                <a:pt x="45720" y="15493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81695-4B3D-431F-BD3B-11DBEA2F1B76}">
      <dsp:nvSpPr>
        <dsp:cNvPr id="0" name=""/>
        <dsp:cNvSpPr/>
      </dsp:nvSpPr>
      <dsp:spPr>
        <a:xfrm>
          <a:off x="2730951" y="299005"/>
          <a:ext cx="91440" cy="668307"/>
        </a:xfrm>
        <a:custGeom>
          <a:avLst/>
          <a:gdLst/>
          <a:ahLst/>
          <a:cxnLst/>
          <a:rect l="0" t="0" r="0" b="0"/>
          <a:pathLst>
            <a:path>
              <a:moveTo>
                <a:pt x="45720" y="0"/>
              </a:moveTo>
              <a:lnTo>
                <a:pt x="45720" y="66830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11BE75-9DB3-4AEA-A08C-61B8380BB1C8}">
      <dsp:nvSpPr>
        <dsp:cNvPr id="0" name=""/>
        <dsp:cNvSpPr/>
      </dsp:nvSpPr>
      <dsp:spPr>
        <a:xfrm>
          <a:off x="2478535" y="869"/>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Despacho Superior</a:t>
          </a:r>
        </a:p>
      </dsp:txBody>
      <dsp:txXfrm>
        <a:off x="2478535" y="869"/>
        <a:ext cx="596271" cy="298135"/>
      </dsp:txXfrm>
    </dsp:sp>
    <dsp:sp modelId="{AA9B9512-AB76-40A6-8A09-CFC774602916}">
      <dsp:nvSpPr>
        <dsp:cNvPr id="0" name=""/>
        <dsp:cNvSpPr/>
      </dsp:nvSpPr>
      <dsp:spPr>
        <a:xfrm>
          <a:off x="2147956" y="967312"/>
          <a:ext cx="1257429" cy="32961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Dirección de Servicios de Protección Social</a:t>
          </a:r>
        </a:p>
      </dsp:txBody>
      <dsp:txXfrm>
        <a:off x="2147956" y="967312"/>
        <a:ext cx="1257429" cy="329619"/>
      </dsp:txXfrm>
    </dsp:sp>
    <dsp:sp modelId="{2B9402A0-E424-48DA-9456-DC9425BC14AD}">
      <dsp:nvSpPr>
        <dsp:cNvPr id="0" name=""/>
        <dsp:cNvSpPr/>
      </dsp:nvSpPr>
      <dsp:spPr>
        <a:xfrm>
          <a:off x="2383558" y="1451864"/>
          <a:ext cx="786226"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Oficinas Regionales</a:t>
          </a:r>
        </a:p>
      </dsp:txBody>
      <dsp:txXfrm>
        <a:off x="2383558" y="1451864"/>
        <a:ext cx="786226" cy="298135"/>
      </dsp:txXfrm>
    </dsp:sp>
    <dsp:sp modelId="{AFE11C5D-E76A-4C06-A0A1-170117A83983}">
      <dsp:nvSpPr>
        <dsp:cNvPr id="0" name=""/>
        <dsp:cNvSpPr/>
      </dsp:nvSpPr>
      <dsp:spPr>
        <a:xfrm>
          <a:off x="2478535" y="1875217"/>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COIF</a:t>
          </a:r>
        </a:p>
      </dsp:txBody>
      <dsp:txXfrm>
        <a:off x="2478535" y="1875217"/>
        <a:ext cx="596271" cy="298135"/>
      </dsp:txXfrm>
    </dsp:sp>
    <dsp:sp modelId="{48751F62-FB28-475C-9BBA-D776AC164107}">
      <dsp:nvSpPr>
        <dsp:cNvPr id="0" name=""/>
        <dsp:cNvSpPr/>
      </dsp:nvSpPr>
      <dsp:spPr>
        <a:xfrm>
          <a:off x="943796" y="2328282"/>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Servicios Docentes</a:t>
          </a:r>
        </a:p>
      </dsp:txBody>
      <dsp:txXfrm>
        <a:off x="943796" y="2328282"/>
        <a:ext cx="596271" cy="298135"/>
      </dsp:txXfrm>
    </dsp:sp>
    <dsp:sp modelId="{0904D503-0217-4830-89FD-1337D3E97091}">
      <dsp:nvSpPr>
        <dsp:cNvPr id="0" name=""/>
        <dsp:cNvSpPr/>
      </dsp:nvSpPr>
      <dsp:spPr>
        <a:xfrm>
          <a:off x="151894" y="2920016"/>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Maestro</a:t>
          </a:r>
        </a:p>
      </dsp:txBody>
      <dsp:txXfrm>
        <a:off x="151894" y="2920016"/>
        <a:ext cx="596271" cy="298135"/>
      </dsp:txXfrm>
    </dsp:sp>
    <dsp:sp modelId="{B8CFF020-1B09-453B-B59F-C9CEF990AECA}">
      <dsp:nvSpPr>
        <dsp:cNvPr id="0" name=""/>
        <dsp:cNvSpPr/>
      </dsp:nvSpPr>
      <dsp:spPr>
        <a:xfrm>
          <a:off x="1290957" y="2927365"/>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Asistente</a:t>
          </a:r>
        </a:p>
      </dsp:txBody>
      <dsp:txXfrm>
        <a:off x="1290957" y="2927365"/>
        <a:ext cx="596271" cy="298135"/>
      </dsp:txXfrm>
    </dsp:sp>
    <dsp:sp modelId="{F7EA47E9-7ECF-4465-876A-F259F626A6D1}">
      <dsp:nvSpPr>
        <dsp:cNvPr id="0" name=""/>
        <dsp:cNvSpPr/>
      </dsp:nvSpPr>
      <dsp:spPr>
        <a:xfrm>
          <a:off x="3742800" y="2322265"/>
          <a:ext cx="949592" cy="33575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Servicios Administrativos</a:t>
          </a:r>
        </a:p>
      </dsp:txBody>
      <dsp:txXfrm>
        <a:off x="3742800" y="2322265"/>
        <a:ext cx="949592" cy="335751"/>
      </dsp:txXfrm>
    </dsp:sp>
    <dsp:sp modelId="{5D01E58E-7DDD-4EC4-8B56-C2960DA65FDF}">
      <dsp:nvSpPr>
        <dsp:cNvPr id="0" name=""/>
        <dsp:cNvSpPr/>
      </dsp:nvSpPr>
      <dsp:spPr>
        <a:xfrm>
          <a:off x="2775125" y="2809059"/>
          <a:ext cx="797704"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Administrador</a:t>
          </a:r>
        </a:p>
      </dsp:txBody>
      <dsp:txXfrm>
        <a:off x="2775125" y="2809059"/>
        <a:ext cx="797704" cy="298135"/>
      </dsp:txXfrm>
    </dsp:sp>
    <dsp:sp modelId="{98050A9D-B565-4C35-BFEA-A1680FE00C1F}">
      <dsp:nvSpPr>
        <dsp:cNvPr id="0" name=""/>
        <dsp:cNvSpPr/>
      </dsp:nvSpPr>
      <dsp:spPr>
        <a:xfrm>
          <a:off x="3256415" y="3197905"/>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Cocinero</a:t>
          </a:r>
        </a:p>
      </dsp:txBody>
      <dsp:txXfrm>
        <a:off x="3256415" y="3197905"/>
        <a:ext cx="596271" cy="298135"/>
      </dsp:txXfrm>
    </dsp:sp>
    <dsp:sp modelId="{79959D9F-ABD1-4B9E-AE1B-DDE4BBF4AA47}">
      <dsp:nvSpPr>
        <dsp:cNvPr id="0" name=""/>
        <dsp:cNvSpPr/>
      </dsp:nvSpPr>
      <dsp:spPr>
        <a:xfrm>
          <a:off x="3275860" y="3607114"/>
          <a:ext cx="596271" cy="29813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Trabajador Manual</a:t>
          </a:r>
        </a:p>
      </dsp:txBody>
      <dsp:txXfrm>
        <a:off x="3275860" y="3607114"/>
        <a:ext cx="596271" cy="298135"/>
      </dsp:txXfrm>
    </dsp:sp>
    <dsp:sp modelId="{FED85966-39FB-43CE-A49F-1175CC105A27}">
      <dsp:nvSpPr>
        <dsp:cNvPr id="0" name=""/>
        <dsp:cNvSpPr/>
      </dsp:nvSpPr>
      <dsp:spPr>
        <a:xfrm>
          <a:off x="541690" y="394507"/>
          <a:ext cx="1102643" cy="32682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Dirección de Asesoría Legal</a:t>
          </a:r>
        </a:p>
      </dsp:txBody>
      <dsp:txXfrm>
        <a:off x="541690" y="394507"/>
        <a:ext cx="1102643" cy="326822"/>
      </dsp:txXfrm>
    </dsp:sp>
    <dsp:sp modelId="{67979703-B76F-4EAF-9D94-A98D4E3EE57F}">
      <dsp:nvSpPr>
        <dsp:cNvPr id="0" name=""/>
        <dsp:cNvSpPr/>
      </dsp:nvSpPr>
      <dsp:spPr>
        <a:xfrm>
          <a:off x="3888271" y="438995"/>
          <a:ext cx="902349" cy="447588"/>
        </a:xfrm>
        <a:prstGeom prst="rect">
          <a:avLst/>
        </a:prstGeom>
        <a:solidFill>
          <a:srgbClr val="FFFF00"/>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A" sz="1000" kern="1200">
              <a:latin typeface="Times New Roman" panose="02020603050405020304" pitchFamily="18" charset="0"/>
              <a:cs typeface="Times New Roman" panose="02020603050405020304" pitchFamily="18" charset="0"/>
            </a:rPr>
            <a:t>Agente Fiduciario (externo)</a:t>
          </a:r>
        </a:p>
      </dsp:txBody>
      <dsp:txXfrm>
        <a:off x="3888271" y="438995"/>
        <a:ext cx="902349" cy="44758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39634517</IDBDocs_x0020_Number>
    <Document_x0020_Author xmlns="9c571b2f-e523-4ab2-ba2e-09e151a03ef4">Pinzon Enciso, Leonardo Enrique</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PN-L1105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6205A47-20B6-4ED8-AAED-6CE560CCEF69}"/>
</file>

<file path=customXml/itemProps2.xml><?xml version="1.0" encoding="utf-8"?>
<ds:datastoreItem xmlns:ds="http://schemas.openxmlformats.org/officeDocument/2006/customXml" ds:itemID="{003D595B-4EED-49D8-A7AC-775CF3EB66ED}"/>
</file>

<file path=customXml/itemProps3.xml><?xml version="1.0" encoding="utf-8"?>
<ds:datastoreItem xmlns:ds="http://schemas.openxmlformats.org/officeDocument/2006/customXml" ds:itemID="{E1BF5883-1B58-45AF-940D-263D54CC4C6F}"/>
</file>

<file path=customXml/itemProps4.xml><?xml version="1.0" encoding="utf-8"?>
<ds:datastoreItem xmlns:ds="http://schemas.openxmlformats.org/officeDocument/2006/customXml" ds:itemID="{0306FACE-37B8-4E75-821B-3C91D598B06F}"/>
</file>

<file path=customXml/itemProps5.xml><?xml version="1.0" encoding="utf-8"?>
<ds:datastoreItem xmlns:ds="http://schemas.openxmlformats.org/officeDocument/2006/customXml" ds:itemID="{4FF02301-05D2-4122-85E0-036C4418BA32}"/>
</file>

<file path=docProps/app.xml><?xml version="1.0" encoding="utf-8"?>
<Properties xmlns="http://schemas.openxmlformats.org/officeDocument/2006/extended-properties" xmlns:vt="http://schemas.openxmlformats.org/officeDocument/2006/docPropsVTypes">
  <Template>Normal.dotm</Template>
  <TotalTime>1</TotalTime>
  <Pages>5</Pages>
  <Words>1437</Words>
  <Characters>8195</Characters>
  <Application>Microsoft Office Word</Application>
  <DocSecurity>4</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5 - Modelo de pago per capita y por resultados</dc:title>
  <dc:creator>JABV</dc:creator>
  <cp:lastModifiedBy>Test</cp:lastModifiedBy>
  <cp:revision>2</cp:revision>
  <dcterms:created xsi:type="dcterms:W3CDTF">2015-05-29T12:20:00Z</dcterms:created>
  <dcterms:modified xsi:type="dcterms:W3CDTF">2015-05-29T12:20:00Z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0x01010046CF21643EE8D14686A648AA6DAD08920048A3BCEEEA004947977A9F3B96C74157</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