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F9F183" w14:textId="77777777" w:rsidR="001461C6" w:rsidRPr="001461C6" w:rsidRDefault="001461C6" w:rsidP="001461C6">
      <w:pPr>
        <w:jc w:val="center"/>
        <w:rPr>
          <w:rFonts w:ascii="Arial" w:hAnsi="Arial" w:cs="Arial"/>
          <w:b/>
          <w:smallCaps/>
          <w:lang w:val="es-MX"/>
        </w:rPr>
      </w:pPr>
      <w:r w:rsidRPr="001461C6">
        <w:rPr>
          <w:rFonts w:ascii="Arial" w:hAnsi="Arial" w:cs="Arial"/>
          <w:b/>
          <w:smallCaps/>
          <w:lang w:val="es-MX"/>
        </w:rPr>
        <w:t>Términos de Referencia</w:t>
      </w:r>
    </w:p>
    <w:p w14:paraId="29B31EE9" w14:textId="7276A4A6" w:rsidR="001461C6" w:rsidRPr="00A65F49" w:rsidRDefault="00E105EE" w:rsidP="001461C6">
      <w:pPr>
        <w:jc w:val="center"/>
        <w:rPr>
          <w:rFonts w:ascii="Arial" w:hAnsi="Arial" w:cs="Arial"/>
          <w:b/>
          <w:smallCaps/>
          <w:lang w:val="es-MX"/>
        </w:rPr>
      </w:pPr>
      <w:r>
        <w:rPr>
          <w:rFonts w:ascii="Arial" w:hAnsi="Arial" w:cs="Arial"/>
          <w:b/>
          <w:smallCaps/>
          <w:lang w:val="es-MX"/>
        </w:rPr>
        <w:t xml:space="preserve">Especialista </w:t>
      </w:r>
      <w:r w:rsidR="000659E7">
        <w:rPr>
          <w:rFonts w:ascii="Arial" w:hAnsi="Arial" w:cs="Arial"/>
          <w:b/>
          <w:smallCaps/>
          <w:lang w:val="es-MX"/>
        </w:rPr>
        <w:t>Adquisiciones</w:t>
      </w:r>
    </w:p>
    <w:p w14:paraId="57B58ED5" w14:textId="77777777" w:rsidR="001461C6" w:rsidRPr="001461C6" w:rsidRDefault="001461C6" w:rsidP="001461C6">
      <w:pPr>
        <w:jc w:val="center"/>
        <w:rPr>
          <w:rFonts w:ascii="Arial" w:hAnsi="Arial" w:cs="Arial"/>
          <w:b/>
          <w:smallCaps/>
          <w:lang w:val="es-MX"/>
        </w:rPr>
      </w:pPr>
      <w:r w:rsidRPr="001461C6">
        <w:rPr>
          <w:rFonts w:ascii="Arial" w:hAnsi="Arial" w:cs="Arial"/>
          <w:b/>
          <w:smallCaps/>
          <w:lang w:val="es-MX"/>
        </w:rPr>
        <w:t>Apoyo al Diseño e Implementación de la Plataforma Digital de Comercio Centroamericana</w:t>
      </w:r>
    </w:p>
    <w:p w14:paraId="6B357870" w14:textId="77777777" w:rsidR="001461C6" w:rsidRPr="001461C6" w:rsidRDefault="001461C6" w:rsidP="001461C6">
      <w:pPr>
        <w:jc w:val="center"/>
        <w:rPr>
          <w:rFonts w:ascii="Arial" w:hAnsi="Arial" w:cs="Arial"/>
          <w:b/>
          <w:smallCaps/>
          <w:lang w:val="es-MX"/>
        </w:rPr>
      </w:pPr>
      <w:r w:rsidRPr="001461C6">
        <w:rPr>
          <w:rFonts w:ascii="Arial" w:hAnsi="Arial" w:cs="Arial"/>
          <w:b/>
          <w:smallCaps/>
          <w:lang w:val="es-MX"/>
        </w:rPr>
        <w:t>RG-T3007</w:t>
      </w:r>
    </w:p>
    <w:p w14:paraId="7D5A5293" w14:textId="77777777" w:rsidR="001461C6" w:rsidRPr="001461C6" w:rsidRDefault="001461C6" w:rsidP="00DB1FD1">
      <w:pPr>
        <w:spacing w:before="240" w:after="240"/>
        <w:jc w:val="both"/>
        <w:rPr>
          <w:rFonts w:ascii="Arial" w:hAnsi="Arial" w:cs="Arial"/>
          <w:b/>
          <w:smallCaps/>
          <w:lang w:val="es-MX"/>
        </w:rPr>
      </w:pPr>
      <w:r w:rsidRPr="001461C6">
        <w:rPr>
          <w:rFonts w:ascii="Arial" w:hAnsi="Arial" w:cs="Arial"/>
          <w:b/>
          <w:smallCaps/>
          <w:lang w:val="es-ES_tradnl"/>
        </w:rPr>
        <w:t>Antecedentes</w:t>
      </w:r>
    </w:p>
    <w:p w14:paraId="0D1ED534" w14:textId="77777777" w:rsidR="001461C6" w:rsidRPr="001461C6" w:rsidRDefault="001461C6" w:rsidP="00B046D1">
      <w:pPr>
        <w:spacing w:line="276" w:lineRule="auto"/>
        <w:jc w:val="both"/>
        <w:rPr>
          <w:rFonts w:ascii="Arial" w:hAnsi="Arial" w:cs="Arial"/>
          <w:lang w:val="es-MX"/>
        </w:rPr>
      </w:pPr>
      <w:r w:rsidRPr="001461C6">
        <w:rPr>
          <w:rFonts w:ascii="Arial" w:hAnsi="Arial" w:cs="Arial"/>
          <w:lang w:val="es-MX"/>
        </w:rPr>
        <w:t xml:space="preserve">El proceso de integración centroamericana es, a escala internacional, con sus más de cincuenta años de existencia, el más antiguo existente entre los países en vías de desarrollo, y uno de los más exitosos a nivel internacional. En un contexto de inestabilidad económica y social en la región durante las últimas décadas, ha servido como medio para promover la integración entre los países de la región, tanto a nivel regional como con el exterior, en un contexto de globalización a nivel internacional.  </w:t>
      </w:r>
    </w:p>
    <w:p w14:paraId="72E5F2D8" w14:textId="77777777" w:rsidR="001461C6" w:rsidRPr="001461C6" w:rsidRDefault="001461C6" w:rsidP="00B046D1">
      <w:pPr>
        <w:spacing w:line="276" w:lineRule="auto"/>
        <w:jc w:val="both"/>
        <w:rPr>
          <w:rFonts w:ascii="Arial" w:hAnsi="Arial" w:cs="Arial"/>
          <w:lang w:val="es-MX"/>
        </w:rPr>
      </w:pPr>
    </w:p>
    <w:p w14:paraId="7AA24931" w14:textId="77777777" w:rsidR="001461C6" w:rsidRPr="001461C6" w:rsidRDefault="001461C6" w:rsidP="00B046D1">
      <w:pPr>
        <w:spacing w:line="276" w:lineRule="auto"/>
        <w:jc w:val="both"/>
        <w:rPr>
          <w:rFonts w:ascii="Arial" w:hAnsi="Arial" w:cs="Arial"/>
          <w:lang w:val="es-MX"/>
        </w:rPr>
      </w:pPr>
      <w:r w:rsidRPr="001461C6">
        <w:rPr>
          <w:rFonts w:ascii="Arial" w:hAnsi="Arial" w:cs="Arial"/>
          <w:lang w:val="es-MX"/>
        </w:rPr>
        <w:t>Uno de los elementos más importantes para promover la integración centroamericana es el desarrollo del sistema de aduanas a nivel regional, para facilitar el intercambio de productos y servicios a nivel regional e internacional. En este contexto, la región se ha visto beneficiada por proyectos, tanto nacionales como regionales, de facilitación del comercio y desarrollo de las aduanas a nivel internacional</w:t>
      </w:r>
      <w:r w:rsidRPr="001461C6">
        <w:rPr>
          <w:rStyle w:val="FootnoteReference"/>
          <w:rFonts w:ascii="Arial" w:hAnsi="Arial" w:cs="Arial"/>
          <w:lang w:val="es-MX"/>
        </w:rPr>
        <w:footnoteReference w:customMarkFollows="1" w:id="1"/>
        <w:t>[1]</w:t>
      </w:r>
      <w:r w:rsidRPr="001461C6">
        <w:rPr>
          <w:rFonts w:ascii="Arial" w:hAnsi="Arial" w:cs="Arial"/>
          <w:lang w:val="es-MX"/>
        </w:rPr>
        <w:t xml:space="preserve">. </w:t>
      </w:r>
    </w:p>
    <w:p w14:paraId="3EDEDF67" w14:textId="77777777" w:rsidR="001461C6" w:rsidRPr="001461C6" w:rsidRDefault="001461C6" w:rsidP="00B046D1">
      <w:pPr>
        <w:spacing w:line="276" w:lineRule="auto"/>
        <w:jc w:val="both"/>
        <w:rPr>
          <w:rFonts w:ascii="Arial" w:hAnsi="Arial" w:cs="Arial"/>
          <w:lang w:val="es-MX"/>
        </w:rPr>
      </w:pPr>
    </w:p>
    <w:p w14:paraId="072D3CFA" w14:textId="77777777" w:rsidR="001461C6" w:rsidRPr="001461C6" w:rsidRDefault="001461C6" w:rsidP="00B046D1">
      <w:pPr>
        <w:spacing w:line="276" w:lineRule="auto"/>
        <w:jc w:val="both"/>
        <w:rPr>
          <w:rFonts w:ascii="Arial" w:hAnsi="Arial" w:cs="Arial"/>
          <w:lang w:val="es-MX"/>
        </w:rPr>
      </w:pPr>
      <w:r w:rsidRPr="001461C6">
        <w:rPr>
          <w:rFonts w:ascii="Arial" w:hAnsi="Arial" w:cs="Arial"/>
          <w:lang w:val="es-MX"/>
        </w:rPr>
        <w:t>En este contexto, y promovido por el BID (Banco Interamericano de Desarrollo) y otros donantes como la UE, y apoyado por las entidades supranacionales que coordinan la integración a nivel centroamericano</w:t>
      </w:r>
      <w:r w:rsidRPr="001461C6">
        <w:rPr>
          <w:rStyle w:val="FootnoteReference"/>
          <w:rFonts w:ascii="Arial" w:hAnsi="Arial" w:cs="Arial"/>
          <w:lang w:val="es-MX"/>
        </w:rPr>
        <w:footnoteReference w:customMarkFollows="1" w:id="2"/>
        <w:t>[2]</w:t>
      </w:r>
      <w:r w:rsidRPr="001461C6">
        <w:rPr>
          <w:rFonts w:ascii="Arial" w:hAnsi="Arial" w:cs="Arial"/>
          <w:lang w:val="es-MX"/>
        </w:rPr>
        <w:t xml:space="preserve">, se ha promovido un </w:t>
      </w:r>
      <w:r w:rsidRPr="001461C6">
        <w:rPr>
          <w:rFonts w:ascii="Arial" w:hAnsi="Arial" w:cs="Arial"/>
          <w:b/>
          <w:bCs/>
          <w:lang w:val="es-MX"/>
        </w:rPr>
        <w:t>Proyecto de “Integración Económica Regional Centroamericana” (INTEC),</w:t>
      </w:r>
      <w:r w:rsidRPr="001461C6">
        <w:rPr>
          <w:rFonts w:ascii="Arial" w:hAnsi="Arial" w:cs="Arial"/>
          <w:lang w:val="es-MX"/>
        </w:rPr>
        <w:t xml:space="preserve"> con el objetivo de promover la integración centroamericana, incluido los sistemas de aduanas a nivel regional.</w:t>
      </w:r>
    </w:p>
    <w:p w14:paraId="6D88EC07" w14:textId="77777777" w:rsidR="001461C6" w:rsidRPr="001461C6" w:rsidRDefault="001461C6" w:rsidP="00B046D1">
      <w:pPr>
        <w:spacing w:line="276" w:lineRule="auto"/>
        <w:jc w:val="both"/>
        <w:rPr>
          <w:rFonts w:ascii="Arial" w:hAnsi="Arial" w:cs="Arial"/>
          <w:lang w:val="es-MX"/>
        </w:rPr>
      </w:pPr>
    </w:p>
    <w:p w14:paraId="38D3C500" w14:textId="77777777" w:rsidR="001461C6" w:rsidRPr="001461C6" w:rsidRDefault="001461C6" w:rsidP="00B046D1">
      <w:pPr>
        <w:spacing w:line="276" w:lineRule="auto"/>
        <w:jc w:val="both"/>
        <w:rPr>
          <w:rFonts w:ascii="Arial" w:hAnsi="Arial" w:cs="Arial"/>
          <w:lang w:val="es-MX"/>
        </w:rPr>
      </w:pPr>
      <w:r w:rsidRPr="001461C6">
        <w:rPr>
          <w:rFonts w:ascii="Arial" w:hAnsi="Arial" w:cs="Arial"/>
          <w:lang w:val="es-MX"/>
        </w:rPr>
        <w:t>Este programa se ha desarrollado buscando la armonización con la Estrategia Centroamericana de Facilitación del Comercio y Competitividad con énfasis en la Gestión Coordinada de Fronteras, la Hoja de Ruta para la Unión Aduanera Centroamericana y el Acuerdo de Facilitación del Comercio</w:t>
      </w:r>
      <w:r w:rsidRPr="001461C6">
        <w:rPr>
          <w:rStyle w:val="FootnoteReference"/>
          <w:rFonts w:ascii="Arial" w:hAnsi="Arial" w:cs="Arial"/>
          <w:lang w:val="es-MX"/>
        </w:rPr>
        <w:footnoteReference w:customMarkFollows="1" w:id="3"/>
        <w:t>[3]</w:t>
      </w:r>
      <w:r w:rsidRPr="001461C6">
        <w:rPr>
          <w:rFonts w:ascii="Arial" w:hAnsi="Arial" w:cs="Arial"/>
          <w:lang w:val="es-MX"/>
        </w:rPr>
        <w:t xml:space="preserve"> de la Organización Mundial del Comercio (OMC).  </w:t>
      </w:r>
    </w:p>
    <w:p w14:paraId="2F395F9A" w14:textId="77777777" w:rsidR="001461C6" w:rsidRPr="001461C6" w:rsidRDefault="001461C6" w:rsidP="00B046D1">
      <w:pPr>
        <w:spacing w:line="276" w:lineRule="auto"/>
        <w:jc w:val="both"/>
        <w:rPr>
          <w:rFonts w:ascii="Arial" w:hAnsi="Arial" w:cs="Arial"/>
          <w:lang w:val="es-MX"/>
        </w:rPr>
      </w:pPr>
    </w:p>
    <w:p w14:paraId="47155F2D" w14:textId="77777777" w:rsidR="001461C6" w:rsidRPr="001461C6" w:rsidRDefault="001461C6" w:rsidP="00B046D1">
      <w:pPr>
        <w:spacing w:line="276" w:lineRule="auto"/>
        <w:jc w:val="both"/>
        <w:rPr>
          <w:rFonts w:ascii="Arial" w:hAnsi="Arial" w:cs="Arial"/>
          <w:lang w:val="es-MX"/>
        </w:rPr>
      </w:pPr>
      <w:r w:rsidRPr="001461C6">
        <w:rPr>
          <w:rFonts w:ascii="Arial" w:hAnsi="Arial" w:cs="Arial"/>
          <w:lang w:val="es-MX"/>
        </w:rPr>
        <w:t xml:space="preserve">La primera fase de este programa se encuentra en la actualidad en fase de ejecución, apoyada por la UE, y liderada, entre otros, por la SIECA.  El proyecto está teniendo resultados palpables, con un apoyo real al proceso de integración regional centroamericana, incluido el desarrollo de la base para una auténtica interoperabilidad de los servicios aduaneros a nivel centroamericano y promoviendo la facilitación del comercio intra-regional y con el exterior.  </w:t>
      </w:r>
    </w:p>
    <w:p w14:paraId="19F11F16" w14:textId="7540A232" w:rsidR="0009000C" w:rsidRDefault="00DB1FD1" w:rsidP="00DB1FD1">
      <w:pPr>
        <w:spacing w:before="240" w:after="240"/>
        <w:jc w:val="both"/>
        <w:rPr>
          <w:rFonts w:ascii="Arial" w:hAnsi="Arial" w:cs="Arial"/>
          <w:b/>
          <w:smallCaps/>
          <w:lang w:val="es-ES_tradnl"/>
        </w:rPr>
      </w:pPr>
      <w:r w:rsidRPr="00DB1FD1">
        <w:rPr>
          <w:rFonts w:ascii="Arial" w:hAnsi="Arial" w:cs="Arial"/>
          <w:b/>
          <w:smallCaps/>
          <w:lang w:val="es-ES_tradnl"/>
        </w:rPr>
        <w:t>Objetivos de la Consultoría</w:t>
      </w:r>
    </w:p>
    <w:p w14:paraId="6D3E6815" w14:textId="24F42816" w:rsidR="00675C24" w:rsidRPr="00675C24" w:rsidRDefault="00DB1FD1" w:rsidP="00675C24">
      <w:pPr>
        <w:spacing w:line="276" w:lineRule="auto"/>
        <w:jc w:val="both"/>
        <w:rPr>
          <w:rFonts w:ascii="Arial" w:hAnsi="Arial" w:cs="Arial"/>
          <w:iCs/>
          <w:lang w:val="es-ES_tradnl"/>
        </w:rPr>
      </w:pPr>
      <w:r>
        <w:rPr>
          <w:rFonts w:ascii="Arial" w:hAnsi="Arial" w:cs="Arial"/>
          <w:lang w:val="es-MX"/>
        </w:rPr>
        <w:t xml:space="preserve">El objetivo de la presente consultoría es </w:t>
      </w:r>
      <w:r w:rsidR="002A6A58" w:rsidRPr="002A6A58">
        <w:rPr>
          <w:rFonts w:ascii="Arial" w:hAnsi="Arial" w:cs="Arial"/>
          <w:iCs/>
          <w:lang w:val="es-ES_tradnl"/>
        </w:rPr>
        <w:t xml:space="preserve">asegurar la adecuada gestión de los procesos de adquisiciones y contrataciones </w:t>
      </w:r>
      <w:r w:rsidR="00675C24" w:rsidRPr="00675C24">
        <w:rPr>
          <w:rFonts w:ascii="Arial" w:hAnsi="Arial" w:cs="Arial"/>
          <w:iCs/>
          <w:lang w:val="es-ES_tradnl"/>
        </w:rPr>
        <w:t xml:space="preserve">del </w:t>
      </w:r>
      <w:r w:rsidR="00675C24">
        <w:rPr>
          <w:rFonts w:ascii="Arial" w:hAnsi="Arial" w:cs="Arial"/>
          <w:iCs/>
          <w:lang w:val="es-ES_tradnl"/>
        </w:rPr>
        <w:t>proyecto</w:t>
      </w:r>
      <w:r w:rsidR="00675C24" w:rsidRPr="00675C24">
        <w:rPr>
          <w:rFonts w:ascii="Arial" w:hAnsi="Arial" w:cs="Arial"/>
          <w:iCs/>
          <w:lang w:val="es-ES_tradnl"/>
        </w:rPr>
        <w:t xml:space="preserve"> conforme a las Políticas del IADB.</w:t>
      </w:r>
    </w:p>
    <w:p w14:paraId="7A87031C" w14:textId="03032B89" w:rsidR="00DB1FD1" w:rsidRDefault="00DB1FD1" w:rsidP="00DB1FD1">
      <w:pPr>
        <w:spacing w:before="240" w:after="240"/>
        <w:jc w:val="both"/>
        <w:rPr>
          <w:rFonts w:ascii="Arial" w:hAnsi="Arial" w:cs="Arial"/>
          <w:b/>
          <w:smallCaps/>
          <w:lang w:val="es-ES_tradnl"/>
        </w:rPr>
      </w:pPr>
      <w:r w:rsidRPr="00DB1FD1">
        <w:rPr>
          <w:rFonts w:ascii="Arial" w:hAnsi="Arial" w:cs="Arial"/>
          <w:b/>
          <w:smallCaps/>
          <w:lang w:val="es-ES_tradnl"/>
        </w:rPr>
        <w:lastRenderedPageBreak/>
        <w:t>Actividades</w:t>
      </w:r>
    </w:p>
    <w:p w14:paraId="3C9421CA" w14:textId="6C3E829A" w:rsidR="00DD79B9" w:rsidRPr="00DD79B9" w:rsidRDefault="00DD79B9" w:rsidP="00DD79B9">
      <w:pPr>
        <w:numPr>
          <w:ilvl w:val="0"/>
          <w:numId w:val="5"/>
        </w:numPr>
        <w:spacing w:before="240" w:after="240"/>
        <w:ind w:left="360"/>
        <w:jc w:val="both"/>
        <w:rPr>
          <w:rFonts w:ascii="Arial" w:hAnsi="Arial" w:cs="Arial"/>
          <w:lang w:val="es-ES_tradnl"/>
        </w:rPr>
      </w:pPr>
      <w:r w:rsidRPr="00DD79B9">
        <w:rPr>
          <w:rFonts w:ascii="Arial" w:hAnsi="Arial" w:cs="Arial"/>
          <w:lang w:val="es-ES_tradnl"/>
        </w:rPr>
        <w:t xml:space="preserve">Aplicar las políticas, normas y procedimientos del BID para los procesos de adquisición de bienes, obras y servicios de conformidad con lo establecido en el Reglamento Operativo del </w:t>
      </w:r>
      <w:r w:rsidR="008F4456">
        <w:rPr>
          <w:rFonts w:ascii="Arial" w:hAnsi="Arial" w:cs="Arial"/>
          <w:lang w:val="es-ES_tradnl"/>
        </w:rPr>
        <w:t>Proyecto</w:t>
      </w:r>
      <w:r w:rsidRPr="00DD79B9">
        <w:rPr>
          <w:rFonts w:ascii="Arial" w:hAnsi="Arial" w:cs="Arial"/>
          <w:lang w:val="es-ES_tradnl"/>
        </w:rPr>
        <w:t xml:space="preserve">. </w:t>
      </w:r>
    </w:p>
    <w:p w14:paraId="19E129DD" w14:textId="77777777" w:rsidR="00DD79B9" w:rsidRPr="00DD79B9" w:rsidRDefault="00DD79B9" w:rsidP="00DD79B9">
      <w:pPr>
        <w:numPr>
          <w:ilvl w:val="0"/>
          <w:numId w:val="5"/>
        </w:numPr>
        <w:spacing w:before="240" w:after="240"/>
        <w:ind w:left="360"/>
        <w:jc w:val="both"/>
        <w:rPr>
          <w:rFonts w:ascii="Arial" w:hAnsi="Arial" w:cs="Arial"/>
          <w:lang w:val="es-ES_tradnl"/>
        </w:rPr>
      </w:pPr>
      <w:r w:rsidRPr="00DD79B9">
        <w:rPr>
          <w:rFonts w:ascii="Arial" w:hAnsi="Arial" w:cs="Arial"/>
          <w:lang w:val="es-ES_tradnl"/>
        </w:rPr>
        <w:t>Elaborar, cargar, dar seguimiento a su aprobación y actualizar en el Sistema de Ejecución de Planes de Adquisiciones (SEPA) las actualizaciones del PA.</w:t>
      </w:r>
    </w:p>
    <w:p w14:paraId="6E0FB0D7" w14:textId="1656FCC8" w:rsidR="00DD79B9" w:rsidRPr="00DD79B9" w:rsidRDefault="00DD79B9" w:rsidP="00DD79B9">
      <w:pPr>
        <w:numPr>
          <w:ilvl w:val="0"/>
          <w:numId w:val="5"/>
        </w:numPr>
        <w:spacing w:before="240" w:after="240"/>
        <w:ind w:left="360"/>
        <w:jc w:val="both"/>
        <w:rPr>
          <w:rFonts w:ascii="Arial" w:hAnsi="Arial" w:cs="Arial"/>
          <w:lang w:val="es-ES_tradnl"/>
        </w:rPr>
      </w:pPr>
      <w:r w:rsidRPr="00DD79B9">
        <w:rPr>
          <w:rFonts w:ascii="Arial" w:hAnsi="Arial" w:cs="Arial"/>
          <w:lang w:val="es-ES_tradnl"/>
        </w:rPr>
        <w:t xml:space="preserve">Dar seguimiento y monitoreo proactivo al Plan de Adquisiciones </w:t>
      </w:r>
      <w:r w:rsidR="008F4456">
        <w:rPr>
          <w:rFonts w:ascii="Arial" w:hAnsi="Arial" w:cs="Arial"/>
          <w:lang w:val="es-ES_tradnl"/>
        </w:rPr>
        <w:t>en coordinación con el</w:t>
      </w:r>
      <w:r w:rsidRPr="00DD79B9">
        <w:rPr>
          <w:rFonts w:ascii="Arial" w:hAnsi="Arial" w:cs="Arial"/>
          <w:lang w:val="es-ES_tradnl"/>
        </w:rPr>
        <w:t xml:space="preserve"> Especialista en Planificación y Monitoreo.</w:t>
      </w:r>
    </w:p>
    <w:p w14:paraId="6B0012BA" w14:textId="48A29CED" w:rsidR="00DD79B9" w:rsidRPr="00DD79B9" w:rsidRDefault="00DD79B9" w:rsidP="00DD79B9">
      <w:pPr>
        <w:numPr>
          <w:ilvl w:val="0"/>
          <w:numId w:val="5"/>
        </w:numPr>
        <w:spacing w:before="240" w:after="240"/>
        <w:ind w:left="360"/>
        <w:jc w:val="both"/>
        <w:rPr>
          <w:rFonts w:ascii="Arial" w:hAnsi="Arial" w:cs="Arial"/>
          <w:lang w:val="es-ES_tradnl"/>
        </w:rPr>
      </w:pPr>
      <w:r w:rsidRPr="00DD79B9">
        <w:rPr>
          <w:rFonts w:ascii="Arial" w:hAnsi="Arial" w:cs="Arial"/>
          <w:lang w:val="es-ES_tradnl"/>
        </w:rPr>
        <w:t xml:space="preserve">Compilar los antecedentes de los distintos procedimientos de licitación, para la contratación de las obras, adquisiciones de bienes, servicios de consultoría y de otros servicios, que se originen con fondos del Programa, y abrir el expediente administrativo para cada contratación, ordenarlo cronológicamente, foliarlo y actualizarlo, según se ejecuten las diversas fases del procedimiento hasta el envío al Especialista Financiero </w:t>
      </w:r>
      <w:r w:rsidR="008F4456">
        <w:rPr>
          <w:rFonts w:ascii="Arial" w:hAnsi="Arial" w:cs="Arial"/>
          <w:lang w:val="es-ES_tradnl"/>
        </w:rPr>
        <w:t>del proyecto</w:t>
      </w:r>
      <w:r w:rsidRPr="00DD79B9">
        <w:rPr>
          <w:rFonts w:ascii="Arial" w:hAnsi="Arial" w:cs="Arial"/>
          <w:lang w:val="es-ES_tradnl"/>
        </w:rPr>
        <w:t xml:space="preserve"> para el proceso de pago.</w:t>
      </w:r>
    </w:p>
    <w:p w14:paraId="05734557" w14:textId="77777777" w:rsidR="00DD79B9" w:rsidRPr="00DD79B9" w:rsidRDefault="00DD79B9" w:rsidP="00DD79B9">
      <w:pPr>
        <w:numPr>
          <w:ilvl w:val="0"/>
          <w:numId w:val="5"/>
        </w:numPr>
        <w:spacing w:before="240" w:after="240"/>
        <w:ind w:left="360"/>
        <w:jc w:val="both"/>
        <w:rPr>
          <w:rFonts w:ascii="Arial" w:hAnsi="Arial" w:cs="Arial"/>
          <w:lang w:val="es-ES_tradnl"/>
        </w:rPr>
      </w:pPr>
      <w:r w:rsidRPr="00DD79B9">
        <w:rPr>
          <w:rFonts w:ascii="Arial" w:hAnsi="Arial" w:cs="Arial"/>
          <w:lang w:val="es-ES_tradnl"/>
        </w:rPr>
        <w:t>Retroalimentar a las instituciones solicitantes en la elaboración de TDR y ET para los procesos.</w:t>
      </w:r>
    </w:p>
    <w:p w14:paraId="3237CC95" w14:textId="77777777" w:rsidR="00DD79B9" w:rsidRPr="00DD79B9" w:rsidRDefault="00DD79B9" w:rsidP="00DD79B9">
      <w:pPr>
        <w:numPr>
          <w:ilvl w:val="0"/>
          <w:numId w:val="5"/>
        </w:numPr>
        <w:spacing w:before="240" w:after="240"/>
        <w:ind w:left="360"/>
        <w:jc w:val="both"/>
        <w:rPr>
          <w:rFonts w:ascii="Arial" w:hAnsi="Arial" w:cs="Arial"/>
          <w:lang w:val="es-ES_tradnl"/>
        </w:rPr>
      </w:pPr>
      <w:r w:rsidRPr="00DD79B9">
        <w:rPr>
          <w:rFonts w:ascii="Arial" w:hAnsi="Arial" w:cs="Arial"/>
          <w:lang w:val="es-ES_tradnl"/>
        </w:rPr>
        <w:t>Elaborar los documentos estándar de licitación de obras y bienes o solicitud de propuestas, en los distintos procedimientos de contratación originados, integrando los correspondientes plazos o fechas de entrega, conformación de los lotes cuando aplique, definición de los criterios de calificación y actualización de los precios referenciales.</w:t>
      </w:r>
    </w:p>
    <w:p w14:paraId="21B04FE4" w14:textId="77777777" w:rsidR="00DD79B9" w:rsidRPr="00DD79B9" w:rsidRDefault="00DD79B9" w:rsidP="00DD79B9">
      <w:pPr>
        <w:numPr>
          <w:ilvl w:val="0"/>
          <w:numId w:val="5"/>
        </w:numPr>
        <w:spacing w:before="240" w:after="240"/>
        <w:ind w:left="360"/>
        <w:jc w:val="both"/>
        <w:rPr>
          <w:rFonts w:ascii="Arial" w:hAnsi="Arial" w:cs="Arial"/>
          <w:lang w:val="es-ES_tradnl"/>
        </w:rPr>
      </w:pPr>
      <w:r w:rsidRPr="00DD79B9">
        <w:rPr>
          <w:rFonts w:ascii="Arial" w:hAnsi="Arial" w:cs="Arial"/>
          <w:lang w:val="es-ES_tradnl"/>
        </w:rPr>
        <w:t xml:space="preserve">Preparar las convocatorias a licitar, solicitudes de cotización de precios, solicitudes de propuestas, Avisos General de Adquisiciones del Programa (AGA), Avisos Específicos de Licitación y cualquier otro acto administrativo, garantizando su publicación en y/o cualquier otro medio de publicación que corresponda según el tipo de procedimiento utilizado. </w:t>
      </w:r>
    </w:p>
    <w:p w14:paraId="03F5968E" w14:textId="363305E7" w:rsidR="00DD79B9" w:rsidRPr="00DD79B9" w:rsidRDefault="00DD79B9" w:rsidP="00DD79B9">
      <w:pPr>
        <w:numPr>
          <w:ilvl w:val="0"/>
          <w:numId w:val="5"/>
        </w:numPr>
        <w:spacing w:before="240" w:after="240"/>
        <w:ind w:left="360"/>
        <w:jc w:val="both"/>
        <w:rPr>
          <w:rFonts w:ascii="Arial" w:hAnsi="Arial" w:cs="Arial"/>
          <w:lang w:val="es-ES_tradnl"/>
        </w:rPr>
      </w:pPr>
      <w:r w:rsidRPr="00DD79B9">
        <w:rPr>
          <w:rFonts w:ascii="Arial" w:hAnsi="Arial" w:cs="Arial"/>
          <w:lang w:val="es-ES_tradnl"/>
        </w:rPr>
        <w:t xml:space="preserve">Preparar los cuadros de actas de recepción de ofertas, actas de aclaración, análisis comparativos de ofertas, actas de evaluación, órdenes de compras y/o contratos, resoluciones ministeriales, notificaciones y demás documentos relacionados con los procedimientos de licitación, compras por comparación de precios o selección de consultores del </w:t>
      </w:r>
      <w:r w:rsidR="008F4456">
        <w:rPr>
          <w:rFonts w:ascii="Arial" w:hAnsi="Arial" w:cs="Arial"/>
          <w:lang w:val="es-ES_tradnl"/>
        </w:rPr>
        <w:t>proyecto</w:t>
      </w:r>
      <w:r w:rsidRPr="00DD79B9">
        <w:rPr>
          <w:rFonts w:ascii="Arial" w:hAnsi="Arial" w:cs="Arial"/>
          <w:lang w:val="es-ES_tradnl"/>
        </w:rPr>
        <w:t>.</w:t>
      </w:r>
    </w:p>
    <w:p w14:paraId="7F9D65F4" w14:textId="77777777" w:rsidR="00DD79B9" w:rsidRPr="00DD79B9" w:rsidRDefault="00DD79B9" w:rsidP="00DD79B9">
      <w:pPr>
        <w:numPr>
          <w:ilvl w:val="0"/>
          <w:numId w:val="5"/>
        </w:numPr>
        <w:spacing w:before="240" w:after="240"/>
        <w:ind w:left="360"/>
        <w:jc w:val="both"/>
        <w:rPr>
          <w:rFonts w:ascii="Arial" w:hAnsi="Arial" w:cs="Arial"/>
          <w:lang w:val="es-ES_tradnl"/>
        </w:rPr>
      </w:pPr>
      <w:r w:rsidRPr="00DD79B9">
        <w:rPr>
          <w:rFonts w:ascii="Arial" w:hAnsi="Arial" w:cs="Arial"/>
          <w:lang w:val="es-ES_tradnl"/>
        </w:rPr>
        <w:t>Convocar y asistir a las reuniones de los comités de evaluación conformados en todos los procesos de adquisición y contratación que se realicen en el marco del Programa.</w:t>
      </w:r>
    </w:p>
    <w:p w14:paraId="545D2D76" w14:textId="77777777" w:rsidR="00DD79B9" w:rsidRPr="00DD79B9" w:rsidRDefault="00DD79B9" w:rsidP="00DD79B9">
      <w:pPr>
        <w:numPr>
          <w:ilvl w:val="0"/>
          <w:numId w:val="5"/>
        </w:numPr>
        <w:spacing w:before="240" w:after="240"/>
        <w:ind w:left="360"/>
        <w:jc w:val="both"/>
        <w:rPr>
          <w:rFonts w:ascii="Arial" w:hAnsi="Arial" w:cs="Arial"/>
          <w:lang w:val="es-ES_tradnl"/>
        </w:rPr>
      </w:pPr>
      <w:r w:rsidRPr="00DD79B9">
        <w:rPr>
          <w:rFonts w:ascii="Arial" w:hAnsi="Arial" w:cs="Arial"/>
          <w:lang w:val="es-ES_tradnl"/>
        </w:rPr>
        <w:t>Verificar los criterios de calificación y ponderación fijados por los procedimientos de contratación de acuerdo a las políticas del BID vigentes, junto con la instancia sustantiva, técnica o administrativa que la solicita.</w:t>
      </w:r>
    </w:p>
    <w:p w14:paraId="15A5F065" w14:textId="77777777" w:rsidR="00DD79B9" w:rsidRPr="00DD79B9" w:rsidRDefault="00DD79B9" w:rsidP="00DD79B9">
      <w:pPr>
        <w:numPr>
          <w:ilvl w:val="0"/>
          <w:numId w:val="5"/>
        </w:numPr>
        <w:spacing w:before="240" w:after="240"/>
        <w:ind w:left="360"/>
        <w:jc w:val="both"/>
        <w:rPr>
          <w:rFonts w:ascii="Arial" w:hAnsi="Arial" w:cs="Arial"/>
          <w:lang w:val="es-ES_tradnl"/>
        </w:rPr>
      </w:pPr>
      <w:r w:rsidRPr="00DD79B9">
        <w:rPr>
          <w:rFonts w:ascii="Arial" w:hAnsi="Arial" w:cs="Arial"/>
          <w:lang w:val="es-ES_tradnl"/>
        </w:rPr>
        <w:t>Preparar la documentación pertinente para gestionar y obtener las aprobaciones del BID, en las etapas correspondientes de los procesos de contratación, así como preparar la remisión de los contratos para registro y asignación del número PRISM.</w:t>
      </w:r>
    </w:p>
    <w:p w14:paraId="1A041515" w14:textId="77777777" w:rsidR="00DD79B9" w:rsidRPr="00DD79B9" w:rsidRDefault="00DD79B9" w:rsidP="00DD79B9">
      <w:pPr>
        <w:numPr>
          <w:ilvl w:val="0"/>
          <w:numId w:val="5"/>
        </w:numPr>
        <w:spacing w:before="240" w:after="240"/>
        <w:ind w:left="360"/>
        <w:jc w:val="both"/>
        <w:rPr>
          <w:rFonts w:ascii="Arial" w:hAnsi="Arial" w:cs="Arial"/>
          <w:lang w:val="es-ES_tradnl"/>
        </w:rPr>
      </w:pPr>
      <w:r w:rsidRPr="00DD79B9">
        <w:rPr>
          <w:rFonts w:ascii="Arial" w:hAnsi="Arial" w:cs="Arial"/>
          <w:lang w:val="es-ES_tradnl"/>
        </w:rPr>
        <w:t>Garantizar que se dé el debido resguardo de las garantías, así como velar por la vigencia de las mismas.</w:t>
      </w:r>
    </w:p>
    <w:p w14:paraId="29A9778F" w14:textId="77777777" w:rsidR="00DD79B9" w:rsidRPr="00DD79B9" w:rsidRDefault="00DD79B9" w:rsidP="00DD79B9">
      <w:pPr>
        <w:numPr>
          <w:ilvl w:val="0"/>
          <w:numId w:val="5"/>
        </w:numPr>
        <w:spacing w:before="240" w:after="240"/>
        <w:ind w:left="360"/>
        <w:jc w:val="both"/>
        <w:rPr>
          <w:rFonts w:ascii="Arial" w:hAnsi="Arial" w:cs="Arial"/>
          <w:lang w:val="es-ES_tradnl"/>
        </w:rPr>
      </w:pPr>
      <w:r w:rsidRPr="00DD79B9">
        <w:rPr>
          <w:rFonts w:ascii="Arial" w:hAnsi="Arial" w:cs="Arial"/>
          <w:lang w:val="es-ES_tradnl"/>
        </w:rPr>
        <w:lastRenderedPageBreak/>
        <w:t>Apoyar en la devolución de las garantías a los oferentes conforme a lo establecido en los documentos de licitación.</w:t>
      </w:r>
    </w:p>
    <w:p w14:paraId="655C73E0" w14:textId="77777777" w:rsidR="00DD79B9" w:rsidRPr="00DD79B9" w:rsidRDefault="00DD79B9" w:rsidP="00DD79B9">
      <w:pPr>
        <w:numPr>
          <w:ilvl w:val="0"/>
          <w:numId w:val="5"/>
        </w:numPr>
        <w:spacing w:before="240" w:after="240"/>
        <w:ind w:left="360"/>
        <w:jc w:val="both"/>
        <w:rPr>
          <w:rFonts w:ascii="Arial" w:hAnsi="Arial" w:cs="Arial"/>
          <w:lang w:val="es-ES_tradnl"/>
        </w:rPr>
      </w:pPr>
      <w:r w:rsidRPr="00DD79B9">
        <w:rPr>
          <w:rFonts w:ascii="Arial" w:hAnsi="Arial" w:cs="Arial"/>
          <w:lang w:val="es-ES_tradnl"/>
        </w:rPr>
        <w:t>Preparar informes mensuales, así como el informe final en materia de avance de las adquisiciones del Programa.</w:t>
      </w:r>
    </w:p>
    <w:p w14:paraId="26D64ACB" w14:textId="1A246D1D" w:rsidR="00DD79B9" w:rsidRPr="00DD79B9" w:rsidRDefault="00DD79B9" w:rsidP="00DD79B9">
      <w:pPr>
        <w:numPr>
          <w:ilvl w:val="0"/>
          <w:numId w:val="5"/>
        </w:numPr>
        <w:spacing w:before="240" w:after="240"/>
        <w:ind w:left="360"/>
        <w:jc w:val="both"/>
        <w:rPr>
          <w:rFonts w:ascii="Arial" w:hAnsi="Arial" w:cs="Arial"/>
          <w:lang w:val="es-ES_tradnl"/>
        </w:rPr>
      </w:pPr>
      <w:r w:rsidRPr="00DD79B9">
        <w:rPr>
          <w:rFonts w:ascii="Arial" w:hAnsi="Arial" w:cs="Arial"/>
          <w:lang w:val="es-ES_tradnl"/>
        </w:rPr>
        <w:t xml:space="preserve">Asesorar a los integrantes del </w:t>
      </w:r>
      <w:r>
        <w:rPr>
          <w:rFonts w:ascii="Arial" w:hAnsi="Arial" w:cs="Arial"/>
          <w:lang w:val="es-ES_tradnl"/>
        </w:rPr>
        <w:t>proyecto</w:t>
      </w:r>
      <w:r w:rsidRPr="00DD79B9">
        <w:rPr>
          <w:rFonts w:ascii="Arial" w:hAnsi="Arial" w:cs="Arial"/>
          <w:lang w:val="es-ES_tradnl"/>
        </w:rPr>
        <w:t xml:space="preserve"> y personal técnico o administrativo involucrado en la ejecución, en materia de políticas y procedimientos aplicables en materia de adquisiciones.</w:t>
      </w:r>
    </w:p>
    <w:p w14:paraId="06000F3D" w14:textId="7AF74B81" w:rsidR="00DD79B9" w:rsidRPr="00DD79B9" w:rsidRDefault="00DD79B9" w:rsidP="00DD79B9">
      <w:pPr>
        <w:numPr>
          <w:ilvl w:val="0"/>
          <w:numId w:val="5"/>
        </w:numPr>
        <w:spacing w:before="240" w:after="240"/>
        <w:ind w:left="360"/>
        <w:jc w:val="both"/>
        <w:rPr>
          <w:rFonts w:ascii="Arial" w:hAnsi="Arial" w:cs="Arial"/>
          <w:lang w:val="es-ES_tradnl"/>
        </w:rPr>
      </w:pPr>
      <w:r w:rsidRPr="00DD79B9">
        <w:rPr>
          <w:rFonts w:ascii="Arial" w:hAnsi="Arial" w:cs="Arial"/>
          <w:lang w:val="es-ES_tradnl"/>
        </w:rPr>
        <w:t>Proporcionar la información de todos los expedientes generados por los distintos procesos de contratación para archivo y resguardo.</w:t>
      </w:r>
    </w:p>
    <w:p w14:paraId="4B554132" w14:textId="77777777" w:rsidR="00DD79B9" w:rsidRPr="00DD79B9" w:rsidRDefault="00DD79B9" w:rsidP="00DD79B9">
      <w:pPr>
        <w:numPr>
          <w:ilvl w:val="0"/>
          <w:numId w:val="5"/>
        </w:numPr>
        <w:spacing w:before="240" w:after="240"/>
        <w:ind w:left="360"/>
        <w:jc w:val="both"/>
        <w:rPr>
          <w:rFonts w:ascii="Arial" w:hAnsi="Arial" w:cs="Arial"/>
          <w:lang w:val="es-ES_tradnl"/>
        </w:rPr>
      </w:pPr>
      <w:r w:rsidRPr="00DD79B9">
        <w:rPr>
          <w:rFonts w:ascii="Arial" w:hAnsi="Arial" w:cs="Arial"/>
          <w:lang w:val="es-ES_tradnl"/>
        </w:rPr>
        <w:t>Atender y facilitar la información requerida para las auditorías al Programa y las misiones de inspección realizadas por el Banco.</w:t>
      </w:r>
    </w:p>
    <w:p w14:paraId="78EC367B" w14:textId="71027195" w:rsidR="00DB1FD1" w:rsidRDefault="00DB1FD1" w:rsidP="00DB1FD1">
      <w:pPr>
        <w:spacing w:before="240" w:after="240"/>
        <w:jc w:val="both"/>
        <w:rPr>
          <w:rFonts w:ascii="Arial" w:hAnsi="Arial" w:cs="Arial"/>
          <w:b/>
          <w:smallCaps/>
          <w:lang w:val="es-ES_tradnl"/>
        </w:rPr>
      </w:pPr>
      <w:r w:rsidRPr="00DB1FD1">
        <w:rPr>
          <w:rFonts w:ascii="Arial" w:hAnsi="Arial" w:cs="Arial"/>
          <w:b/>
          <w:smallCaps/>
          <w:lang w:val="es-ES_tradnl"/>
        </w:rPr>
        <w:t>Informes</w:t>
      </w:r>
    </w:p>
    <w:p w14:paraId="05CC42C4" w14:textId="34E0817E" w:rsidR="00587612" w:rsidRPr="00587612" w:rsidRDefault="00587612" w:rsidP="00B046D1">
      <w:pPr>
        <w:spacing w:before="240" w:after="240" w:line="276" w:lineRule="auto"/>
        <w:jc w:val="both"/>
        <w:rPr>
          <w:rFonts w:ascii="Arial" w:hAnsi="Arial" w:cs="Arial"/>
          <w:lang w:val="es-MX"/>
        </w:rPr>
      </w:pPr>
      <w:r w:rsidRPr="00587612">
        <w:rPr>
          <w:rFonts w:ascii="Arial" w:hAnsi="Arial" w:cs="Arial"/>
          <w:lang w:val="es-MX"/>
        </w:rPr>
        <w:t>El consultor presentará un informe mensual con los avances realizados en sus actividades que será aprobado por el supervisor designado y contra el cual se realizará el pago.</w:t>
      </w:r>
    </w:p>
    <w:p w14:paraId="30084CE7" w14:textId="0207B55D" w:rsidR="00DB1FD1" w:rsidRDefault="00DB1FD1" w:rsidP="00DB1FD1">
      <w:pPr>
        <w:spacing w:before="240" w:after="240"/>
        <w:jc w:val="both"/>
        <w:rPr>
          <w:rFonts w:ascii="Arial" w:hAnsi="Arial" w:cs="Arial"/>
          <w:b/>
          <w:smallCaps/>
          <w:lang w:val="es-ES_tradnl"/>
        </w:rPr>
      </w:pPr>
      <w:r w:rsidRPr="00DB1FD1">
        <w:rPr>
          <w:rFonts w:ascii="Arial" w:hAnsi="Arial" w:cs="Arial"/>
          <w:b/>
          <w:smallCaps/>
          <w:lang w:val="es-ES_tradnl"/>
        </w:rPr>
        <w:t>Pagos</w:t>
      </w:r>
    </w:p>
    <w:p w14:paraId="7CC56861" w14:textId="61248C9B" w:rsidR="00587612" w:rsidRPr="00587612" w:rsidRDefault="00587612" w:rsidP="00DB1FD1">
      <w:pPr>
        <w:spacing w:before="240" w:after="240"/>
        <w:jc w:val="both"/>
        <w:rPr>
          <w:rFonts w:ascii="Arial" w:hAnsi="Arial" w:cs="Arial"/>
          <w:lang w:val="es-MX"/>
        </w:rPr>
      </w:pPr>
      <w:r w:rsidRPr="00587612">
        <w:rPr>
          <w:rFonts w:ascii="Arial" w:hAnsi="Arial" w:cs="Arial"/>
          <w:lang w:val="es-MX"/>
        </w:rPr>
        <w:t>Los pagos se realizarán de forma mensual.</w:t>
      </w:r>
    </w:p>
    <w:p w14:paraId="586DF569" w14:textId="21C6467D" w:rsidR="00DB1FD1" w:rsidRDefault="00DB1FD1" w:rsidP="00DB1FD1">
      <w:pPr>
        <w:spacing w:before="240" w:after="240"/>
        <w:jc w:val="both"/>
        <w:rPr>
          <w:rFonts w:ascii="Arial" w:hAnsi="Arial" w:cs="Arial"/>
          <w:b/>
          <w:smallCaps/>
          <w:lang w:val="es-ES_tradnl"/>
        </w:rPr>
      </w:pPr>
      <w:r w:rsidRPr="00DB1FD1">
        <w:rPr>
          <w:rFonts w:ascii="Arial" w:hAnsi="Arial" w:cs="Arial"/>
          <w:b/>
          <w:smallCaps/>
          <w:lang w:val="es-ES_tradnl"/>
        </w:rPr>
        <w:t>Perfil</w:t>
      </w:r>
    </w:p>
    <w:p w14:paraId="4D8DCF18" w14:textId="77777777" w:rsidR="00467941" w:rsidRPr="00467941" w:rsidRDefault="00467941" w:rsidP="00467941">
      <w:pPr>
        <w:numPr>
          <w:ilvl w:val="0"/>
          <w:numId w:val="1"/>
        </w:numPr>
        <w:spacing w:before="240" w:after="240"/>
        <w:jc w:val="both"/>
        <w:rPr>
          <w:rFonts w:ascii="Arial" w:hAnsi="Arial" w:cs="Arial"/>
          <w:iCs/>
          <w:lang w:val="es-ES_tradnl"/>
        </w:rPr>
      </w:pPr>
      <w:r w:rsidRPr="00467941">
        <w:rPr>
          <w:rFonts w:ascii="Arial" w:hAnsi="Arial" w:cs="Arial"/>
          <w:iCs/>
          <w:lang w:val="es-ES_tradnl"/>
        </w:rPr>
        <w:t>Licenciatura en Ciencias Económicas, Administración o áreas afines.</w:t>
      </w:r>
    </w:p>
    <w:p w14:paraId="544EAEFF" w14:textId="77777777" w:rsidR="00467941" w:rsidRPr="00467941" w:rsidRDefault="00467941" w:rsidP="00467941">
      <w:pPr>
        <w:numPr>
          <w:ilvl w:val="0"/>
          <w:numId w:val="1"/>
        </w:numPr>
        <w:spacing w:before="240" w:after="240"/>
        <w:jc w:val="both"/>
        <w:rPr>
          <w:rFonts w:ascii="Arial" w:hAnsi="Arial" w:cs="Arial"/>
          <w:iCs/>
          <w:lang w:val="es-ES_tradnl"/>
        </w:rPr>
      </w:pPr>
      <w:r w:rsidRPr="00467941">
        <w:rPr>
          <w:rFonts w:ascii="Arial" w:hAnsi="Arial" w:cs="Arial"/>
          <w:iCs/>
          <w:lang w:val="es-ES_tradnl"/>
        </w:rPr>
        <w:t>Maestría en Administración o áreas afines (deseable, equivalente a 2 años de experiencia).</w:t>
      </w:r>
    </w:p>
    <w:p w14:paraId="699C6053" w14:textId="77777777" w:rsidR="00467941" w:rsidRPr="00467941" w:rsidRDefault="00467941" w:rsidP="00467941">
      <w:pPr>
        <w:numPr>
          <w:ilvl w:val="0"/>
          <w:numId w:val="1"/>
        </w:numPr>
        <w:spacing w:before="240" w:after="240"/>
        <w:jc w:val="both"/>
        <w:rPr>
          <w:rFonts w:ascii="Arial" w:hAnsi="Arial" w:cs="Arial"/>
          <w:iCs/>
          <w:lang w:val="es-ES_tradnl"/>
        </w:rPr>
      </w:pPr>
      <w:r w:rsidRPr="00467941">
        <w:rPr>
          <w:rFonts w:ascii="Arial" w:hAnsi="Arial" w:cs="Arial"/>
          <w:iCs/>
          <w:lang w:val="es-ES_tradnl"/>
        </w:rPr>
        <w:t>5 años de experiencia en el manejo y gestión de adquisiciones en proyecto financiados por Organismos Internacionales (deseable por el BID).</w:t>
      </w:r>
    </w:p>
    <w:p w14:paraId="2F283B60" w14:textId="77777777" w:rsidR="00467941" w:rsidRPr="00467941" w:rsidRDefault="00467941" w:rsidP="00467941">
      <w:pPr>
        <w:numPr>
          <w:ilvl w:val="0"/>
          <w:numId w:val="1"/>
        </w:numPr>
        <w:spacing w:before="240" w:after="240"/>
        <w:jc w:val="both"/>
        <w:rPr>
          <w:rFonts w:ascii="Arial" w:hAnsi="Arial" w:cs="Arial"/>
          <w:iCs/>
          <w:lang w:val="es-ES_tradnl"/>
        </w:rPr>
      </w:pPr>
      <w:r w:rsidRPr="00467941">
        <w:rPr>
          <w:rFonts w:ascii="Arial" w:hAnsi="Arial" w:cs="Arial"/>
          <w:iCs/>
          <w:lang w:val="es-ES_tradnl"/>
        </w:rPr>
        <w:t xml:space="preserve">Idioma(s): Fluidez oral y escrita en español e inglés (puntaje mínimo en </w:t>
      </w:r>
      <w:proofErr w:type="spellStart"/>
      <w:r w:rsidRPr="00467941">
        <w:rPr>
          <w:rFonts w:ascii="Arial" w:hAnsi="Arial" w:cs="Arial"/>
          <w:iCs/>
          <w:lang w:val="es-ES_tradnl"/>
        </w:rPr>
        <w:t>TOEFLiBT</w:t>
      </w:r>
      <w:proofErr w:type="spellEnd"/>
      <w:r w:rsidRPr="00467941">
        <w:rPr>
          <w:rFonts w:ascii="Arial" w:hAnsi="Arial" w:cs="Arial"/>
          <w:iCs/>
          <w:lang w:val="es-ES_tradnl"/>
        </w:rPr>
        <w:t xml:space="preserve"> 90 o haber realizado un grado académico en inglés).</w:t>
      </w:r>
    </w:p>
    <w:p w14:paraId="357AA8F1" w14:textId="77777777" w:rsidR="00467941" w:rsidRPr="00467941" w:rsidRDefault="00467941" w:rsidP="00467941">
      <w:pPr>
        <w:numPr>
          <w:ilvl w:val="0"/>
          <w:numId w:val="1"/>
        </w:numPr>
        <w:spacing w:before="240" w:after="240"/>
        <w:jc w:val="both"/>
        <w:rPr>
          <w:rFonts w:ascii="Arial" w:hAnsi="Arial" w:cs="Arial"/>
          <w:iCs/>
          <w:lang w:val="es-ES_tradnl"/>
        </w:rPr>
      </w:pPr>
      <w:r w:rsidRPr="00467941">
        <w:rPr>
          <w:rFonts w:ascii="Arial" w:hAnsi="Arial" w:cs="Arial"/>
          <w:iCs/>
          <w:lang w:val="es-ES_tradnl"/>
        </w:rPr>
        <w:t>Habilidades: Capacidad de trabajo bajo presión, análisis, diagnóstico y solución de problemas, elaboración de informes</w:t>
      </w:r>
      <w:r w:rsidRPr="00467941">
        <w:rPr>
          <w:rFonts w:ascii="Arial" w:hAnsi="Arial" w:cs="Arial"/>
          <w:i/>
          <w:iCs/>
          <w:lang w:val="es-ES_tradnl"/>
        </w:rPr>
        <w:t xml:space="preserve">, </w:t>
      </w:r>
      <w:r w:rsidRPr="00467941">
        <w:rPr>
          <w:rFonts w:ascii="Arial" w:hAnsi="Arial" w:cs="Arial"/>
          <w:iCs/>
          <w:lang w:val="es-ES_tradnl"/>
        </w:rPr>
        <w:t>enfoque multidisciplinario, orientación a resultados, trabajo en equipo y capacidades de comunicación y de presentación en público.</w:t>
      </w:r>
    </w:p>
    <w:p w14:paraId="3DB001F0" w14:textId="77777777" w:rsidR="00467941" w:rsidRPr="00467941" w:rsidRDefault="00467941" w:rsidP="00467941">
      <w:pPr>
        <w:numPr>
          <w:ilvl w:val="0"/>
          <w:numId w:val="1"/>
        </w:numPr>
        <w:spacing w:before="240" w:after="240"/>
        <w:jc w:val="both"/>
        <w:rPr>
          <w:rFonts w:ascii="Arial" w:hAnsi="Arial" w:cs="Arial"/>
          <w:iCs/>
          <w:lang w:val="es-ES_tradnl"/>
        </w:rPr>
      </w:pPr>
      <w:r w:rsidRPr="00467941">
        <w:rPr>
          <w:rFonts w:ascii="Arial" w:hAnsi="Arial" w:cs="Arial"/>
          <w:iCs/>
          <w:lang w:val="es-ES_tradnl"/>
        </w:rPr>
        <w:t xml:space="preserve">Manejo de Microsoft Office nivel avanzado (Word, Excel, </w:t>
      </w:r>
      <w:proofErr w:type="spellStart"/>
      <w:r w:rsidRPr="00467941">
        <w:rPr>
          <w:rFonts w:ascii="Arial" w:hAnsi="Arial" w:cs="Arial"/>
          <w:iCs/>
          <w:lang w:val="es-ES_tradnl"/>
        </w:rPr>
        <w:t>Power</w:t>
      </w:r>
      <w:proofErr w:type="spellEnd"/>
      <w:r w:rsidRPr="00467941">
        <w:rPr>
          <w:rFonts w:ascii="Arial" w:hAnsi="Arial" w:cs="Arial"/>
          <w:iCs/>
          <w:lang w:val="es-ES_tradnl"/>
        </w:rPr>
        <w:t xml:space="preserve"> Point) y SAP.</w:t>
      </w:r>
    </w:p>
    <w:p w14:paraId="06C0A429" w14:textId="046A45EC" w:rsidR="00DB1FD1" w:rsidRPr="00DB1FD1" w:rsidRDefault="00DB1FD1" w:rsidP="00DB1FD1">
      <w:pPr>
        <w:spacing w:before="240" w:after="240"/>
        <w:jc w:val="both"/>
        <w:rPr>
          <w:rFonts w:ascii="Arial" w:hAnsi="Arial" w:cs="Arial"/>
          <w:b/>
          <w:smallCaps/>
          <w:lang w:val="es-ES_tradnl"/>
        </w:rPr>
      </w:pPr>
      <w:r w:rsidRPr="00DB1FD1">
        <w:rPr>
          <w:rFonts w:ascii="Arial" w:hAnsi="Arial" w:cs="Arial"/>
          <w:b/>
          <w:smallCaps/>
          <w:lang w:val="es-ES_tradnl"/>
        </w:rPr>
        <w:t>Características de la consultoría</w:t>
      </w:r>
    </w:p>
    <w:p w14:paraId="7C09286D" w14:textId="2D60F9EF" w:rsidR="00DB1FD1" w:rsidRDefault="00B046D1" w:rsidP="00B046D1">
      <w:pPr>
        <w:spacing w:line="276" w:lineRule="auto"/>
        <w:jc w:val="both"/>
        <w:rPr>
          <w:rFonts w:ascii="Arial" w:hAnsi="Arial" w:cs="Arial"/>
          <w:lang w:val="es-MX"/>
        </w:rPr>
      </w:pPr>
      <w:r w:rsidRPr="00B046D1">
        <w:rPr>
          <w:rFonts w:ascii="Arial" w:hAnsi="Arial" w:cs="Arial"/>
          <w:lang w:val="es-MX"/>
        </w:rPr>
        <w:t>La consultoría se llevará a cabo en las instalaciones de la SIECA ubicadas en Ciudad de Guatemala.</w:t>
      </w:r>
      <w:r>
        <w:rPr>
          <w:rFonts w:ascii="Arial" w:hAnsi="Arial" w:cs="Arial"/>
          <w:lang w:val="es-MX"/>
        </w:rPr>
        <w:t xml:space="preserve"> Tendrá una duración de 12 meses que serán renovables por periodos iguales durante el plazo de ejecución del proyecto.</w:t>
      </w:r>
    </w:p>
    <w:p w14:paraId="7C611745" w14:textId="33C69CEA" w:rsidR="00541895" w:rsidRDefault="00541895">
      <w:pPr>
        <w:spacing w:after="160" w:line="259" w:lineRule="auto"/>
        <w:rPr>
          <w:rFonts w:ascii="Arial" w:hAnsi="Arial" w:cs="Arial"/>
          <w:lang w:val="es-MX"/>
        </w:rPr>
      </w:pPr>
      <w:r>
        <w:rPr>
          <w:rFonts w:ascii="Arial" w:hAnsi="Arial" w:cs="Arial"/>
          <w:lang w:val="es-MX"/>
        </w:rPr>
        <w:br w:type="page"/>
      </w:r>
    </w:p>
    <w:p w14:paraId="7143C2F3" w14:textId="77777777" w:rsidR="00541895" w:rsidRPr="001461C6" w:rsidRDefault="00541895" w:rsidP="00541895">
      <w:pPr>
        <w:jc w:val="center"/>
        <w:rPr>
          <w:rFonts w:ascii="Arial" w:hAnsi="Arial" w:cs="Arial"/>
          <w:b/>
          <w:smallCaps/>
          <w:lang w:val="es-MX"/>
        </w:rPr>
      </w:pPr>
      <w:r w:rsidRPr="001461C6">
        <w:rPr>
          <w:rFonts w:ascii="Arial" w:hAnsi="Arial" w:cs="Arial"/>
          <w:b/>
          <w:smallCaps/>
          <w:lang w:val="es-MX"/>
        </w:rPr>
        <w:lastRenderedPageBreak/>
        <w:t>Términos de Referencia</w:t>
      </w:r>
    </w:p>
    <w:p w14:paraId="4F9AE72D" w14:textId="77777777" w:rsidR="00541895" w:rsidRPr="001461C6" w:rsidRDefault="00541895" w:rsidP="00541895">
      <w:pPr>
        <w:jc w:val="center"/>
        <w:rPr>
          <w:rFonts w:ascii="Arial" w:hAnsi="Arial" w:cs="Arial"/>
          <w:b/>
          <w:smallCaps/>
          <w:lang w:val="es-MX"/>
        </w:rPr>
      </w:pPr>
      <w:r w:rsidRPr="001461C6">
        <w:rPr>
          <w:rFonts w:ascii="Arial" w:hAnsi="Arial" w:cs="Arial"/>
          <w:b/>
          <w:smallCaps/>
          <w:lang w:val="es-MX"/>
        </w:rPr>
        <w:t>Coordinador de Proyecto</w:t>
      </w:r>
    </w:p>
    <w:p w14:paraId="04A38FC7" w14:textId="77777777" w:rsidR="00541895" w:rsidRPr="001461C6" w:rsidRDefault="00541895" w:rsidP="00541895">
      <w:pPr>
        <w:jc w:val="center"/>
        <w:rPr>
          <w:rFonts w:ascii="Arial" w:hAnsi="Arial" w:cs="Arial"/>
          <w:b/>
          <w:smallCaps/>
          <w:lang w:val="es-MX"/>
        </w:rPr>
      </w:pPr>
      <w:r w:rsidRPr="001461C6">
        <w:rPr>
          <w:rFonts w:ascii="Arial" w:hAnsi="Arial" w:cs="Arial"/>
          <w:b/>
          <w:smallCaps/>
          <w:lang w:val="es-MX"/>
        </w:rPr>
        <w:t>Apoyo al Diseño e Implementación de la Plataforma Digital de Comercio Centroamericana</w:t>
      </w:r>
    </w:p>
    <w:p w14:paraId="11CF8463" w14:textId="77777777" w:rsidR="00541895" w:rsidRPr="001461C6" w:rsidRDefault="00541895" w:rsidP="00541895">
      <w:pPr>
        <w:jc w:val="center"/>
        <w:rPr>
          <w:rFonts w:ascii="Arial" w:hAnsi="Arial" w:cs="Arial"/>
          <w:b/>
          <w:smallCaps/>
          <w:lang w:val="es-MX"/>
        </w:rPr>
      </w:pPr>
      <w:r w:rsidRPr="001461C6">
        <w:rPr>
          <w:rFonts w:ascii="Arial" w:hAnsi="Arial" w:cs="Arial"/>
          <w:b/>
          <w:smallCaps/>
          <w:lang w:val="es-MX"/>
        </w:rPr>
        <w:t>RG-T3007</w:t>
      </w:r>
    </w:p>
    <w:p w14:paraId="61167B31" w14:textId="77777777" w:rsidR="00541895" w:rsidRPr="001461C6" w:rsidRDefault="00541895" w:rsidP="00541895">
      <w:pPr>
        <w:spacing w:before="240" w:after="240"/>
        <w:jc w:val="both"/>
        <w:rPr>
          <w:rFonts w:ascii="Arial" w:hAnsi="Arial" w:cs="Arial"/>
          <w:b/>
          <w:smallCaps/>
          <w:lang w:val="es-MX"/>
        </w:rPr>
      </w:pPr>
      <w:r w:rsidRPr="001461C6">
        <w:rPr>
          <w:rFonts w:ascii="Arial" w:hAnsi="Arial" w:cs="Arial"/>
          <w:b/>
          <w:smallCaps/>
          <w:lang w:val="es-ES_tradnl"/>
        </w:rPr>
        <w:t>Antecedentes</w:t>
      </w:r>
    </w:p>
    <w:p w14:paraId="3680ED9A"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 xml:space="preserve">El proceso de integración centroamericana es, a escala internacional, con sus más de cincuenta años de existencia, el más antiguo existente entre los países en vías de desarrollo, y uno de los más exitosos a nivel internacional. En un contexto de inestabilidad económica y social en la región durante las últimas décadas, ha servido como medio para promover la integración entre los países de la región, tanto a nivel regional como con el exterior, en un contexto de globalización a nivel internacional.  </w:t>
      </w:r>
    </w:p>
    <w:p w14:paraId="0B280EE1" w14:textId="77777777" w:rsidR="00541895" w:rsidRPr="001461C6" w:rsidRDefault="00541895" w:rsidP="00541895">
      <w:pPr>
        <w:spacing w:line="276" w:lineRule="auto"/>
        <w:jc w:val="both"/>
        <w:rPr>
          <w:rFonts w:ascii="Arial" w:hAnsi="Arial" w:cs="Arial"/>
          <w:lang w:val="es-MX"/>
        </w:rPr>
      </w:pPr>
    </w:p>
    <w:p w14:paraId="1ACF90BA"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Uno de los elementos más importantes para promover la integración centroamericana es el desarrollo del sistema de aduanas a nivel regional, para facilitar el intercambio de productos y servicios a nivel regional e internacional. En este contexto, la región se ha visto beneficiada por proyectos, tanto nacionales como regionales, de facilitación del comercio y desarrollo de las aduanas a nivel internacional</w:t>
      </w:r>
      <w:r w:rsidRPr="001461C6">
        <w:rPr>
          <w:rStyle w:val="FootnoteReference"/>
          <w:rFonts w:ascii="Arial" w:hAnsi="Arial" w:cs="Arial"/>
          <w:lang w:val="es-MX"/>
        </w:rPr>
        <w:footnoteReference w:customMarkFollows="1" w:id="4"/>
        <w:t>[1]</w:t>
      </w:r>
      <w:r w:rsidRPr="001461C6">
        <w:rPr>
          <w:rFonts w:ascii="Arial" w:hAnsi="Arial" w:cs="Arial"/>
          <w:lang w:val="es-MX"/>
        </w:rPr>
        <w:t xml:space="preserve">. </w:t>
      </w:r>
    </w:p>
    <w:p w14:paraId="27EFF1E2" w14:textId="77777777" w:rsidR="00541895" w:rsidRPr="001461C6" w:rsidRDefault="00541895" w:rsidP="00541895">
      <w:pPr>
        <w:spacing w:line="276" w:lineRule="auto"/>
        <w:jc w:val="both"/>
        <w:rPr>
          <w:rFonts w:ascii="Arial" w:hAnsi="Arial" w:cs="Arial"/>
          <w:lang w:val="es-MX"/>
        </w:rPr>
      </w:pPr>
    </w:p>
    <w:p w14:paraId="3B1F3B6D"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En este contexto, y promovido por el BID (Banco Interamericano de Desarrollo) y otros donantes como la UE, y apoyado por las entidades supranacionales que coordinan la integración a nivel centroamericano</w:t>
      </w:r>
      <w:r w:rsidRPr="001461C6">
        <w:rPr>
          <w:rStyle w:val="FootnoteReference"/>
          <w:rFonts w:ascii="Arial" w:hAnsi="Arial" w:cs="Arial"/>
          <w:lang w:val="es-MX"/>
        </w:rPr>
        <w:footnoteReference w:customMarkFollows="1" w:id="5"/>
        <w:t>[2]</w:t>
      </w:r>
      <w:r w:rsidRPr="001461C6">
        <w:rPr>
          <w:rFonts w:ascii="Arial" w:hAnsi="Arial" w:cs="Arial"/>
          <w:lang w:val="es-MX"/>
        </w:rPr>
        <w:t xml:space="preserve">, se ha promovido un </w:t>
      </w:r>
      <w:r w:rsidRPr="001461C6">
        <w:rPr>
          <w:rFonts w:ascii="Arial" w:hAnsi="Arial" w:cs="Arial"/>
          <w:b/>
          <w:bCs/>
          <w:lang w:val="es-MX"/>
        </w:rPr>
        <w:t>Proyecto de “Integración Económica Regional Centroamericana” (INTEC),</w:t>
      </w:r>
      <w:r w:rsidRPr="001461C6">
        <w:rPr>
          <w:rFonts w:ascii="Arial" w:hAnsi="Arial" w:cs="Arial"/>
          <w:lang w:val="es-MX"/>
        </w:rPr>
        <w:t xml:space="preserve"> con el objetivo de promover la integración centroamericana, incluido los sistemas de aduanas a nivel regional.</w:t>
      </w:r>
    </w:p>
    <w:p w14:paraId="383793A6" w14:textId="77777777" w:rsidR="00541895" w:rsidRPr="001461C6" w:rsidRDefault="00541895" w:rsidP="00541895">
      <w:pPr>
        <w:spacing w:line="276" w:lineRule="auto"/>
        <w:jc w:val="both"/>
        <w:rPr>
          <w:rFonts w:ascii="Arial" w:hAnsi="Arial" w:cs="Arial"/>
          <w:lang w:val="es-MX"/>
        </w:rPr>
      </w:pPr>
    </w:p>
    <w:p w14:paraId="472812FB"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Este programa se ha desarrollado buscando la armonización con la Estrategia Centroamericana de Facilitación del Comercio y Competitividad con énfasis en la Gestión Coordinada de Fronteras, la Hoja de Ruta para la Unión Aduanera Centroamericana y el Acuerdo de Facilitación del Comercio</w:t>
      </w:r>
      <w:r w:rsidRPr="001461C6">
        <w:rPr>
          <w:rStyle w:val="FootnoteReference"/>
          <w:rFonts w:ascii="Arial" w:hAnsi="Arial" w:cs="Arial"/>
          <w:lang w:val="es-MX"/>
        </w:rPr>
        <w:footnoteReference w:customMarkFollows="1" w:id="6"/>
        <w:t>[3]</w:t>
      </w:r>
      <w:r w:rsidRPr="001461C6">
        <w:rPr>
          <w:rFonts w:ascii="Arial" w:hAnsi="Arial" w:cs="Arial"/>
          <w:lang w:val="es-MX"/>
        </w:rPr>
        <w:t xml:space="preserve"> de la Organización Mundial del Comercio (OMC).  </w:t>
      </w:r>
    </w:p>
    <w:p w14:paraId="676D128E" w14:textId="77777777" w:rsidR="00541895" w:rsidRPr="001461C6" w:rsidRDefault="00541895" w:rsidP="00541895">
      <w:pPr>
        <w:spacing w:line="276" w:lineRule="auto"/>
        <w:jc w:val="both"/>
        <w:rPr>
          <w:rFonts w:ascii="Arial" w:hAnsi="Arial" w:cs="Arial"/>
          <w:lang w:val="es-MX"/>
        </w:rPr>
      </w:pPr>
    </w:p>
    <w:p w14:paraId="5E6DB696"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 xml:space="preserve">La primera fase de este programa se encuentra en la actualidad en fase de ejecución, apoyada por la UE, y liderada, entre otros, por la SIECA.  El proyecto está teniendo resultados palpables, con un apoyo real al proceso de integración regional centroamericana, incluido el desarrollo de la base para una auténtica interoperabilidad de los servicios aduaneros a nivel centroamericano y promoviendo la facilitación del comercio intra-regional y con el exterior.  </w:t>
      </w:r>
    </w:p>
    <w:p w14:paraId="32029300"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Objetivos de la Consultoría</w:t>
      </w:r>
    </w:p>
    <w:p w14:paraId="27CE402B" w14:textId="77777777" w:rsidR="00541895" w:rsidRPr="00DB1FD1" w:rsidRDefault="00541895" w:rsidP="00541895">
      <w:pPr>
        <w:spacing w:line="276" w:lineRule="auto"/>
        <w:jc w:val="both"/>
        <w:rPr>
          <w:rFonts w:ascii="Arial" w:hAnsi="Arial" w:cs="Arial"/>
          <w:lang w:val="es-MX"/>
        </w:rPr>
      </w:pPr>
      <w:r>
        <w:rPr>
          <w:rFonts w:ascii="Arial" w:hAnsi="Arial" w:cs="Arial"/>
          <w:lang w:val="es-MX"/>
        </w:rPr>
        <w:lastRenderedPageBreak/>
        <w:t>El objetivo de la presente consultoría es c</w:t>
      </w:r>
      <w:r w:rsidRPr="00DB1FD1">
        <w:rPr>
          <w:rFonts w:ascii="Arial" w:hAnsi="Arial" w:cs="Arial"/>
          <w:lang w:val="es-MX"/>
        </w:rPr>
        <w:t xml:space="preserve">oordinar el equipo </w:t>
      </w:r>
      <w:r>
        <w:rPr>
          <w:rFonts w:ascii="Arial" w:hAnsi="Arial" w:cs="Arial"/>
          <w:lang w:val="es-MX"/>
        </w:rPr>
        <w:t>del proyecto</w:t>
      </w:r>
      <w:r w:rsidRPr="00DB1FD1">
        <w:rPr>
          <w:rFonts w:ascii="Arial" w:hAnsi="Arial" w:cs="Arial"/>
          <w:lang w:val="es-MX"/>
        </w:rPr>
        <w:t>, asegurando el cumplimiento del alcance total del proyecto con los recursos disponibles en el plazo establecido, asegurando la calidad de los entregables incluidos en el proyecto.</w:t>
      </w:r>
    </w:p>
    <w:p w14:paraId="2E806AF1"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Actividades</w:t>
      </w:r>
    </w:p>
    <w:p w14:paraId="0F9377AB" w14:textId="77777777" w:rsidR="00541895" w:rsidRPr="00541A04" w:rsidRDefault="00541895" w:rsidP="00541895">
      <w:pPr>
        <w:pStyle w:val="ListParagraph"/>
        <w:numPr>
          <w:ilvl w:val="0"/>
          <w:numId w:val="4"/>
        </w:numPr>
        <w:spacing w:after="160" w:line="276" w:lineRule="auto"/>
        <w:ind w:left="360"/>
        <w:jc w:val="both"/>
        <w:rPr>
          <w:lang w:val="es-ES_tradnl"/>
        </w:rPr>
      </w:pPr>
      <w:r w:rsidRPr="00541A04">
        <w:rPr>
          <w:lang w:val="es-ES_tradnl"/>
        </w:rPr>
        <w:t xml:space="preserve">Coordinar y dar seguimiento al equipo responsable de la ejecución del </w:t>
      </w:r>
      <w:r>
        <w:rPr>
          <w:lang w:val="es-ES_tradnl"/>
        </w:rPr>
        <w:t>proyecto</w:t>
      </w:r>
      <w:r w:rsidRPr="00541A04">
        <w:rPr>
          <w:lang w:val="es-ES_tradnl"/>
        </w:rPr>
        <w:t xml:space="preserve"> y establecer prioridades de ejecución </w:t>
      </w:r>
      <w:proofErr w:type="gramStart"/>
      <w:r w:rsidRPr="00541A04">
        <w:rPr>
          <w:lang w:val="es-ES_tradnl"/>
        </w:rPr>
        <w:t>de acuerdo a</w:t>
      </w:r>
      <w:proofErr w:type="gramEnd"/>
      <w:r w:rsidRPr="00541A04">
        <w:rPr>
          <w:lang w:val="es-ES_tradnl"/>
        </w:rPr>
        <w:t xml:space="preserve"> los Componentes.</w:t>
      </w:r>
    </w:p>
    <w:p w14:paraId="2762A5FA" w14:textId="77777777" w:rsidR="00541895" w:rsidRPr="00541A04" w:rsidRDefault="00541895" w:rsidP="00541895">
      <w:pPr>
        <w:pStyle w:val="ListParagraph"/>
        <w:numPr>
          <w:ilvl w:val="0"/>
          <w:numId w:val="4"/>
        </w:numPr>
        <w:spacing w:after="160" w:line="276" w:lineRule="auto"/>
        <w:ind w:left="360"/>
        <w:jc w:val="both"/>
        <w:rPr>
          <w:lang w:val="es-ES_tradnl"/>
        </w:rPr>
      </w:pPr>
      <w:r w:rsidRPr="00541A04">
        <w:rPr>
          <w:lang w:val="es-ES_tradnl"/>
        </w:rPr>
        <w:t>Someter a aprobación las modificaciones realizadas al PA del Programa.</w:t>
      </w:r>
    </w:p>
    <w:p w14:paraId="0E862CE8" w14:textId="77777777" w:rsidR="00541895" w:rsidRPr="00541A04" w:rsidRDefault="00541895" w:rsidP="00541895">
      <w:pPr>
        <w:pStyle w:val="ListParagraph"/>
        <w:numPr>
          <w:ilvl w:val="0"/>
          <w:numId w:val="4"/>
        </w:numPr>
        <w:spacing w:after="160" w:line="276" w:lineRule="auto"/>
        <w:ind w:left="360"/>
        <w:jc w:val="both"/>
        <w:rPr>
          <w:lang w:val="es-ES_tradnl"/>
        </w:rPr>
      </w:pPr>
      <w:r w:rsidRPr="00541A04">
        <w:rPr>
          <w:lang w:val="es-ES_tradnl"/>
        </w:rPr>
        <w:t xml:space="preserve">Asegurar la aplicación de los lineamientos sobre el contenido y ejecución del </w:t>
      </w:r>
      <w:r>
        <w:rPr>
          <w:lang w:val="es-ES_tradnl"/>
        </w:rPr>
        <w:t>proyecto</w:t>
      </w:r>
      <w:r w:rsidRPr="00541A04">
        <w:rPr>
          <w:lang w:val="es-ES_tradnl"/>
        </w:rPr>
        <w:t xml:space="preserve">, conforme lo establecido en el </w:t>
      </w:r>
      <w:r>
        <w:rPr>
          <w:lang w:val="es-ES_tradnl"/>
        </w:rPr>
        <w:t>acuerdo de Cooperación Técnica</w:t>
      </w:r>
      <w:r w:rsidRPr="00541A04">
        <w:rPr>
          <w:lang w:val="es-ES_tradnl"/>
        </w:rPr>
        <w:t>, el Reglamento Operativo del P</w:t>
      </w:r>
      <w:r>
        <w:rPr>
          <w:lang w:val="es-ES_tradnl"/>
        </w:rPr>
        <w:t>royecto</w:t>
      </w:r>
      <w:r w:rsidRPr="00541A04">
        <w:rPr>
          <w:lang w:val="es-ES_tradnl"/>
        </w:rPr>
        <w:t xml:space="preserve"> (ROP) y demás instrumentos contractuales.</w:t>
      </w:r>
    </w:p>
    <w:p w14:paraId="4C7585E4" w14:textId="77777777" w:rsidR="00541895" w:rsidRPr="00541A04" w:rsidRDefault="00541895" w:rsidP="00541895">
      <w:pPr>
        <w:pStyle w:val="ListParagraph"/>
        <w:numPr>
          <w:ilvl w:val="0"/>
          <w:numId w:val="4"/>
        </w:numPr>
        <w:spacing w:after="160" w:line="276" w:lineRule="auto"/>
        <w:ind w:left="360"/>
        <w:jc w:val="both"/>
        <w:rPr>
          <w:lang w:val="es-ES_tradnl"/>
        </w:rPr>
      </w:pPr>
      <w:r w:rsidRPr="00541A04">
        <w:rPr>
          <w:lang w:val="es-ES_tradnl"/>
        </w:rPr>
        <w:t>Implementar los esquemas de ejecución apropiados en sus aspectos de estructura orgánica, función, control interno, administración financiera, procedimientos de contratación y sistemas de información según los alcances programáticos señalados contractualmente.</w:t>
      </w:r>
    </w:p>
    <w:p w14:paraId="539E4BDA" w14:textId="77777777" w:rsidR="00541895" w:rsidRPr="00541A04" w:rsidRDefault="00541895" w:rsidP="00541895">
      <w:pPr>
        <w:pStyle w:val="ListParagraph"/>
        <w:numPr>
          <w:ilvl w:val="0"/>
          <w:numId w:val="4"/>
        </w:numPr>
        <w:spacing w:after="160" w:line="276" w:lineRule="auto"/>
        <w:ind w:left="360"/>
        <w:jc w:val="both"/>
        <w:rPr>
          <w:lang w:val="es-ES_tradnl"/>
        </w:rPr>
      </w:pPr>
      <w:r w:rsidRPr="00541A04">
        <w:rPr>
          <w:lang w:val="es-ES_tradnl"/>
        </w:rPr>
        <w:t xml:space="preserve">Realizar el seguimiento de la administración financiera de los </w:t>
      </w:r>
      <w:r>
        <w:rPr>
          <w:lang w:val="es-ES_tradnl"/>
        </w:rPr>
        <w:t>recursos</w:t>
      </w:r>
      <w:r w:rsidRPr="00541A04">
        <w:rPr>
          <w:lang w:val="es-ES_tradnl"/>
        </w:rPr>
        <w:t xml:space="preserve"> en coordinación con el Especialista Financiero.</w:t>
      </w:r>
    </w:p>
    <w:p w14:paraId="7AD0C3BB" w14:textId="77777777" w:rsidR="00541895" w:rsidRPr="00541A04" w:rsidRDefault="00541895" w:rsidP="00541895">
      <w:pPr>
        <w:pStyle w:val="ListParagraph"/>
        <w:numPr>
          <w:ilvl w:val="0"/>
          <w:numId w:val="4"/>
        </w:numPr>
        <w:spacing w:after="160" w:line="276" w:lineRule="auto"/>
        <w:ind w:left="360"/>
        <w:jc w:val="both"/>
        <w:rPr>
          <w:lang w:val="es-ES_tradnl"/>
        </w:rPr>
      </w:pPr>
      <w:r w:rsidRPr="00541A04">
        <w:rPr>
          <w:lang w:val="es-ES_tradnl"/>
        </w:rPr>
        <w:t>Validar y dar seguimiento, en coordinación con el Especialista de Planificación y Monitoreo, a la preparación e implementación del Plan de ejecución del Programa (PEP) y de los P</w:t>
      </w:r>
      <w:r>
        <w:rPr>
          <w:lang w:val="es-ES_tradnl"/>
        </w:rPr>
        <w:t>lane</w:t>
      </w:r>
      <w:r w:rsidRPr="00541A04">
        <w:rPr>
          <w:lang w:val="es-ES_tradnl"/>
        </w:rPr>
        <w:t>s Operativos Anuales (</w:t>
      </w:r>
      <w:proofErr w:type="spellStart"/>
      <w:r w:rsidRPr="00541A04">
        <w:rPr>
          <w:lang w:val="es-ES_tradnl"/>
        </w:rPr>
        <w:t>POAs</w:t>
      </w:r>
      <w:proofErr w:type="spellEnd"/>
      <w:r w:rsidRPr="00541A04">
        <w:rPr>
          <w:lang w:val="es-ES_tradnl"/>
        </w:rPr>
        <w:t>).</w:t>
      </w:r>
    </w:p>
    <w:p w14:paraId="35F1DF76" w14:textId="77777777" w:rsidR="00541895" w:rsidRPr="00541A04" w:rsidRDefault="00541895" w:rsidP="00541895">
      <w:pPr>
        <w:pStyle w:val="ListParagraph"/>
        <w:numPr>
          <w:ilvl w:val="0"/>
          <w:numId w:val="4"/>
        </w:numPr>
        <w:spacing w:after="160" w:line="276" w:lineRule="auto"/>
        <w:ind w:left="360"/>
        <w:jc w:val="both"/>
        <w:rPr>
          <w:lang w:val="es-ES_tradnl"/>
        </w:rPr>
      </w:pPr>
      <w:r w:rsidRPr="00541A04">
        <w:rPr>
          <w:lang w:val="es-ES_tradnl"/>
        </w:rPr>
        <w:t xml:space="preserve">Dar seguimiento periódico al cumplimiento de productos y plazos del </w:t>
      </w:r>
      <w:r>
        <w:rPr>
          <w:lang w:val="es-ES_tradnl"/>
        </w:rPr>
        <w:t>proyecto,</w:t>
      </w:r>
      <w:r w:rsidRPr="00541A04">
        <w:rPr>
          <w:lang w:val="es-ES_tradnl"/>
        </w:rPr>
        <w:t xml:space="preserve"> </w:t>
      </w:r>
      <w:proofErr w:type="gramStart"/>
      <w:r w:rsidRPr="00541A04">
        <w:rPr>
          <w:lang w:val="es-ES_tradnl"/>
        </w:rPr>
        <w:t>de acuerdo al</w:t>
      </w:r>
      <w:proofErr w:type="gramEnd"/>
      <w:r w:rsidRPr="00541A04">
        <w:rPr>
          <w:lang w:val="es-ES_tradnl"/>
        </w:rPr>
        <w:t xml:space="preserve"> marco lógico, cronogramas y demás instrumentos de evaluación de compromisos verificables de los resultados del </w:t>
      </w:r>
      <w:r>
        <w:rPr>
          <w:lang w:val="es-ES_tradnl"/>
        </w:rPr>
        <w:t>proyecto</w:t>
      </w:r>
      <w:r w:rsidRPr="00541A04">
        <w:rPr>
          <w:lang w:val="es-ES_tradnl"/>
        </w:rPr>
        <w:t>.</w:t>
      </w:r>
    </w:p>
    <w:p w14:paraId="1B167588" w14:textId="77777777" w:rsidR="00541895" w:rsidRPr="00541A04" w:rsidRDefault="00541895" w:rsidP="00541895">
      <w:pPr>
        <w:pStyle w:val="ListParagraph"/>
        <w:numPr>
          <w:ilvl w:val="0"/>
          <w:numId w:val="4"/>
        </w:numPr>
        <w:spacing w:after="160" w:line="276" w:lineRule="auto"/>
        <w:ind w:left="360"/>
        <w:jc w:val="both"/>
        <w:rPr>
          <w:lang w:val="es-ES_tradnl"/>
        </w:rPr>
      </w:pPr>
      <w:r w:rsidRPr="00541A04">
        <w:rPr>
          <w:lang w:val="es-ES_tradnl"/>
        </w:rPr>
        <w:t xml:space="preserve">Presentar otros informes que sean requeridos sobre la ejecución del </w:t>
      </w:r>
      <w:r>
        <w:rPr>
          <w:lang w:val="es-ES_tradnl"/>
        </w:rPr>
        <w:t>proyecto</w:t>
      </w:r>
      <w:r w:rsidRPr="00541A04">
        <w:rPr>
          <w:lang w:val="es-ES_tradnl"/>
        </w:rPr>
        <w:t>.</w:t>
      </w:r>
    </w:p>
    <w:p w14:paraId="47A796B5" w14:textId="77777777" w:rsidR="00541895" w:rsidRPr="00541A04" w:rsidRDefault="00541895" w:rsidP="00541895">
      <w:pPr>
        <w:pStyle w:val="ListParagraph"/>
        <w:numPr>
          <w:ilvl w:val="0"/>
          <w:numId w:val="4"/>
        </w:numPr>
        <w:spacing w:after="160" w:line="276" w:lineRule="auto"/>
        <w:ind w:left="360"/>
        <w:jc w:val="both"/>
        <w:rPr>
          <w:lang w:val="es-ES_tradnl"/>
        </w:rPr>
      </w:pPr>
      <w:r w:rsidRPr="00541A04">
        <w:rPr>
          <w:lang w:val="es-ES_tradnl"/>
        </w:rPr>
        <w:t xml:space="preserve">Cualesquiera otras actividades afines, necesarias para el cumplimiento satisfactorio de los objetivos y condiciones contractuales del </w:t>
      </w:r>
      <w:r>
        <w:rPr>
          <w:lang w:val="es-ES_tradnl"/>
        </w:rPr>
        <w:t>proyecto</w:t>
      </w:r>
      <w:r w:rsidRPr="00541A04">
        <w:rPr>
          <w:lang w:val="es-ES_tradnl"/>
        </w:rPr>
        <w:t>.</w:t>
      </w:r>
    </w:p>
    <w:p w14:paraId="034D6F5B"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Informes</w:t>
      </w:r>
    </w:p>
    <w:p w14:paraId="4CB5A21E" w14:textId="77777777" w:rsidR="00541895" w:rsidRPr="00587612" w:rsidRDefault="00541895" w:rsidP="00541895">
      <w:pPr>
        <w:spacing w:before="240" w:after="240" w:line="276" w:lineRule="auto"/>
        <w:jc w:val="both"/>
        <w:rPr>
          <w:rFonts w:ascii="Arial" w:hAnsi="Arial" w:cs="Arial"/>
          <w:lang w:val="es-MX"/>
        </w:rPr>
      </w:pPr>
      <w:r w:rsidRPr="00587612">
        <w:rPr>
          <w:rFonts w:ascii="Arial" w:hAnsi="Arial" w:cs="Arial"/>
          <w:lang w:val="es-MX"/>
        </w:rPr>
        <w:t>El consultor presentará un informe mensual con los avances realizados en sus actividades que será aprobado por el supervisor designado y contra el cual se realizará el pago.</w:t>
      </w:r>
    </w:p>
    <w:p w14:paraId="6F192B3F"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Pagos</w:t>
      </w:r>
    </w:p>
    <w:p w14:paraId="339CF245" w14:textId="77777777" w:rsidR="00541895" w:rsidRPr="00587612" w:rsidRDefault="00541895" w:rsidP="00541895">
      <w:pPr>
        <w:spacing w:before="240" w:after="240"/>
        <w:jc w:val="both"/>
        <w:rPr>
          <w:rFonts w:ascii="Arial" w:hAnsi="Arial" w:cs="Arial"/>
          <w:lang w:val="es-MX"/>
        </w:rPr>
      </w:pPr>
      <w:r w:rsidRPr="00587612">
        <w:rPr>
          <w:rFonts w:ascii="Arial" w:hAnsi="Arial" w:cs="Arial"/>
          <w:lang w:val="es-MX"/>
        </w:rPr>
        <w:t>Los pagos se realizarán de forma mensual.</w:t>
      </w:r>
    </w:p>
    <w:p w14:paraId="27070793"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Perfil</w:t>
      </w:r>
    </w:p>
    <w:p w14:paraId="53BA6951" w14:textId="77777777" w:rsidR="00541895" w:rsidRPr="005F07AA" w:rsidRDefault="00541895" w:rsidP="00541895">
      <w:pPr>
        <w:pStyle w:val="ListParagraph"/>
        <w:numPr>
          <w:ilvl w:val="0"/>
          <w:numId w:val="3"/>
        </w:numPr>
        <w:spacing w:before="240"/>
        <w:ind w:left="360"/>
        <w:rPr>
          <w:rFonts w:ascii="Arial" w:hAnsi="Arial" w:cs="Arial"/>
          <w:lang w:val="es-MX"/>
        </w:rPr>
      </w:pPr>
      <w:r w:rsidRPr="005F07AA">
        <w:rPr>
          <w:rFonts w:ascii="Arial" w:hAnsi="Arial" w:cs="Arial"/>
          <w:lang w:val="es-MX"/>
        </w:rPr>
        <w:t>Licenciatura en Administración, Economía, Ingeniería Informática, Ciencias de Computación o áreas afines.</w:t>
      </w:r>
    </w:p>
    <w:p w14:paraId="31673D3D" w14:textId="77777777" w:rsidR="00541895" w:rsidRPr="005F07AA" w:rsidRDefault="00541895" w:rsidP="00541895">
      <w:pPr>
        <w:pStyle w:val="ListParagraph"/>
        <w:numPr>
          <w:ilvl w:val="0"/>
          <w:numId w:val="3"/>
        </w:numPr>
        <w:spacing w:before="240" w:after="240"/>
        <w:ind w:left="360"/>
        <w:jc w:val="both"/>
        <w:rPr>
          <w:rFonts w:ascii="Arial" w:hAnsi="Arial" w:cs="Arial"/>
          <w:lang w:val="es-MX"/>
        </w:rPr>
      </w:pPr>
      <w:r w:rsidRPr="005F07AA">
        <w:rPr>
          <w:rFonts w:ascii="Arial" w:hAnsi="Arial" w:cs="Arial"/>
          <w:lang w:val="es-MX"/>
        </w:rPr>
        <w:t>Maestría en Dirección o Gestión de Proyectos, Administración o áreas afines.</w:t>
      </w:r>
    </w:p>
    <w:p w14:paraId="60A52DD1" w14:textId="77777777" w:rsidR="00541895" w:rsidRPr="005F07AA" w:rsidRDefault="00541895" w:rsidP="00541895">
      <w:pPr>
        <w:numPr>
          <w:ilvl w:val="0"/>
          <w:numId w:val="3"/>
        </w:numPr>
        <w:spacing w:before="240" w:after="240"/>
        <w:ind w:left="360"/>
        <w:jc w:val="both"/>
        <w:rPr>
          <w:rFonts w:ascii="Arial" w:hAnsi="Arial" w:cs="Arial"/>
          <w:lang w:val="es-MX"/>
        </w:rPr>
      </w:pPr>
      <w:r w:rsidRPr="005F07AA">
        <w:rPr>
          <w:rFonts w:ascii="Arial" w:hAnsi="Arial" w:cs="Arial"/>
          <w:lang w:val="es-MX"/>
        </w:rPr>
        <w:t>10 años de experiencia en gestión y administración de proyectos.</w:t>
      </w:r>
    </w:p>
    <w:p w14:paraId="3BDB90E7" w14:textId="77777777" w:rsidR="00541895" w:rsidRPr="005F07AA" w:rsidRDefault="00541895" w:rsidP="00541895">
      <w:pPr>
        <w:numPr>
          <w:ilvl w:val="0"/>
          <w:numId w:val="3"/>
        </w:numPr>
        <w:spacing w:before="240" w:after="240"/>
        <w:ind w:left="360"/>
        <w:jc w:val="both"/>
        <w:rPr>
          <w:rFonts w:ascii="Arial" w:hAnsi="Arial" w:cs="Arial"/>
          <w:lang w:val="es-MX"/>
        </w:rPr>
      </w:pPr>
      <w:r w:rsidRPr="005F07AA">
        <w:rPr>
          <w:rFonts w:ascii="Arial" w:hAnsi="Arial" w:cs="Arial"/>
          <w:lang w:val="es-MX"/>
        </w:rPr>
        <w:t>Experiencia con proyectos de Organismos Internacionales (deseable).</w:t>
      </w:r>
    </w:p>
    <w:p w14:paraId="7152CFEC" w14:textId="77777777" w:rsidR="00541895" w:rsidRPr="005F07AA" w:rsidRDefault="00541895" w:rsidP="00541895">
      <w:pPr>
        <w:numPr>
          <w:ilvl w:val="0"/>
          <w:numId w:val="3"/>
        </w:numPr>
        <w:spacing w:before="240" w:after="240"/>
        <w:ind w:left="360"/>
        <w:jc w:val="both"/>
        <w:rPr>
          <w:rFonts w:ascii="Arial" w:hAnsi="Arial" w:cs="Arial"/>
          <w:lang w:val="es-MX"/>
        </w:rPr>
      </w:pPr>
      <w:r w:rsidRPr="005F07AA">
        <w:rPr>
          <w:rFonts w:ascii="Arial" w:hAnsi="Arial" w:cs="Arial"/>
          <w:lang w:val="es-MX"/>
        </w:rPr>
        <w:lastRenderedPageBreak/>
        <w:t>Experiencia en gestión o administración de proyectos sobre sistemas tecnológicos en la administración pública (aduanas, salud, migración, agricultura, tributos, entre otros) (Deseable que los proyectos sean regionales o que involucren a varios países).</w:t>
      </w:r>
    </w:p>
    <w:p w14:paraId="10FF810E" w14:textId="77777777" w:rsidR="00541895" w:rsidRPr="005F07AA" w:rsidRDefault="00541895" w:rsidP="00541895">
      <w:pPr>
        <w:numPr>
          <w:ilvl w:val="0"/>
          <w:numId w:val="3"/>
        </w:numPr>
        <w:spacing w:before="240" w:after="240"/>
        <w:ind w:left="360"/>
        <w:jc w:val="both"/>
        <w:rPr>
          <w:rFonts w:ascii="Arial" w:hAnsi="Arial" w:cs="Arial"/>
          <w:lang w:val="es-MX"/>
        </w:rPr>
      </w:pPr>
      <w:r w:rsidRPr="005F07AA">
        <w:rPr>
          <w:rFonts w:ascii="Arial" w:hAnsi="Arial" w:cs="Arial"/>
          <w:lang w:val="es-MX"/>
        </w:rPr>
        <w:t>Haber participado en proyectos relacionados con sistemas tecnológicos o reingeniería de procesos en los últimos 10 años.</w:t>
      </w:r>
    </w:p>
    <w:p w14:paraId="3506B45A" w14:textId="77777777" w:rsidR="00541895" w:rsidRPr="005F07AA" w:rsidRDefault="00541895" w:rsidP="00541895">
      <w:pPr>
        <w:numPr>
          <w:ilvl w:val="0"/>
          <w:numId w:val="3"/>
        </w:numPr>
        <w:spacing w:before="240" w:after="240"/>
        <w:ind w:left="360"/>
        <w:jc w:val="both"/>
        <w:rPr>
          <w:rFonts w:ascii="Arial" w:hAnsi="Arial" w:cs="Arial"/>
          <w:lang w:val="es-MX"/>
        </w:rPr>
      </w:pPr>
      <w:r w:rsidRPr="005F07AA">
        <w:rPr>
          <w:rFonts w:ascii="Arial" w:hAnsi="Arial" w:cs="Arial"/>
          <w:lang w:val="es-MX"/>
        </w:rPr>
        <w:t>Experiencia en el uso de herramientas de planificación, monitoreo y seguimiento de proyectos (indispensable).</w:t>
      </w:r>
    </w:p>
    <w:p w14:paraId="5D41B85C" w14:textId="77777777" w:rsidR="00541895" w:rsidRPr="005F07AA" w:rsidRDefault="00541895" w:rsidP="00541895">
      <w:pPr>
        <w:numPr>
          <w:ilvl w:val="0"/>
          <w:numId w:val="3"/>
        </w:numPr>
        <w:spacing w:before="240" w:after="240"/>
        <w:ind w:left="360"/>
        <w:jc w:val="both"/>
        <w:rPr>
          <w:rFonts w:ascii="Arial" w:hAnsi="Arial" w:cs="Arial"/>
          <w:lang w:val="es-MX"/>
        </w:rPr>
      </w:pPr>
      <w:r w:rsidRPr="005F07AA">
        <w:rPr>
          <w:rFonts w:ascii="Arial" w:hAnsi="Arial" w:cs="Arial"/>
          <w:lang w:val="es-MX"/>
        </w:rPr>
        <w:t xml:space="preserve">Idioma(s): Fluidez oral y escrita en español e inglés (puntaje mínimo en TOEF </w:t>
      </w:r>
      <w:proofErr w:type="spellStart"/>
      <w:r w:rsidRPr="005F07AA">
        <w:rPr>
          <w:rFonts w:ascii="Arial" w:hAnsi="Arial" w:cs="Arial"/>
          <w:lang w:val="es-MX"/>
        </w:rPr>
        <w:t>iBT</w:t>
      </w:r>
      <w:proofErr w:type="spellEnd"/>
      <w:r w:rsidRPr="005F07AA">
        <w:rPr>
          <w:rFonts w:ascii="Arial" w:hAnsi="Arial" w:cs="Arial"/>
          <w:lang w:val="es-MX"/>
        </w:rPr>
        <w:t xml:space="preserve"> 90 o haber realizado un grado académico en inglés).</w:t>
      </w:r>
    </w:p>
    <w:p w14:paraId="3D4A8F31" w14:textId="77777777" w:rsidR="00541895" w:rsidRPr="005F07AA" w:rsidRDefault="00541895" w:rsidP="00541895">
      <w:pPr>
        <w:numPr>
          <w:ilvl w:val="0"/>
          <w:numId w:val="3"/>
        </w:numPr>
        <w:spacing w:before="240" w:after="240"/>
        <w:ind w:left="360"/>
        <w:jc w:val="both"/>
        <w:rPr>
          <w:rFonts w:ascii="Arial" w:hAnsi="Arial" w:cs="Arial"/>
          <w:lang w:val="es-MX"/>
        </w:rPr>
      </w:pPr>
      <w:r w:rsidRPr="005F07AA">
        <w:rPr>
          <w:rFonts w:ascii="Arial" w:hAnsi="Arial" w:cs="Arial"/>
          <w:lang w:val="es-MX"/>
        </w:rPr>
        <w:t>Habilidades: Capacidad de trabajo bajo presión, análisis, diagnóstico y solución de problemas, elaboración de informes, enfoque multidisciplinario, orientación a resultados, trabajo en equipo y capacidades de comunicación y de presentación en público.</w:t>
      </w:r>
    </w:p>
    <w:p w14:paraId="7064289C" w14:textId="77777777" w:rsidR="00541895" w:rsidRPr="005F07AA" w:rsidRDefault="00541895" w:rsidP="00541895">
      <w:pPr>
        <w:numPr>
          <w:ilvl w:val="0"/>
          <w:numId w:val="3"/>
        </w:numPr>
        <w:spacing w:before="240" w:after="240"/>
        <w:ind w:left="360"/>
        <w:jc w:val="both"/>
        <w:rPr>
          <w:rFonts w:ascii="Arial" w:hAnsi="Arial" w:cs="Arial"/>
          <w:lang w:val="es-MX"/>
        </w:rPr>
      </w:pPr>
      <w:r w:rsidRPr="005F07AA">
        <w:rPr>
          <w:rFonts w:ascii="Arial" w:hAnsi="Arial" w:cs="Arial"/>
          <w:lang w:val="es-MX"/>
        </w:rPr>
        <w:t xml:space="preserve">Manejo de Microsoft Office nivel avanzado (Word, Excel, </w:t>
      </w:r>
      <w:proofErr w:type="spellStart"/>
      <w:r w:rsidRPr="005F07AA">
        <w:rPr>
          <w:rFonts w:ascii="Arial" w:hAnsi="Arial" w:cs="Arial"/>
          <w:lang w:val="es-MX"/>
        </w:rPr>
        <w:t>Power</w:t>
      </w:r>
      <w:proofErr w:type="spellEnd"/>
      <w:r w:rsidRPr="005F07AA">
        <w:rPr>
          <w:rFonts w:ascii="Arial" w:hAnsi="Arial" w:cs="Arial"/>
          <w:lang w:val="es-MX"/>
        </w:rPr>
        <w:t xml:space="preserve"> Point) y Manejo de MS Project</w:t>
      </w:r>
      <w:r>
        <w:rPr>
          <w:rFonts w:ascii="Arial" w:hAnsi="Arial" w:cs="Arial"/>
          <w:lang w:val="es-MX"/>
        </w:rPr>
        <w:t>.</w:t>
      </w:r>
    </w:p>
    <w:p w14:paraId="4D76D265" w14:textId="77777777" w:rsidR="00541895" w:rsidRPr="00DB1FD1"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Características de la consultoría</w:t>
      </w:r>
    </w:p>
    <w:p w14:paraId="627251EB" w14:textId="77777777" w:rsidR="00541895" w:rsidRPr="00B046D1" w:rsidRDefault="00541895" w:rsidP="00541895">
      <w:pPr>
        <w:spacing w:line="276" w:lineRule="auto"/>
        <w:jc w:val="both"/>
        <w:rPr>
          <w:rFonts w:ascii="Arial" w:hAnsi="Arial" w:cs="Arial"/>
          <w:lang w:val="es-MX"/>
        </w:rPr>
      </w:pPr>
      <w:r w:rsidRPr="00B046D1">
        <w:rPr>
          <w:rFonts w:ascii="Arial" w:hAnsi="Arial" w:cs="Arial"/>
          <w:lang w:val="es-MX"/>
        </w:rPr>
        <w:t>La consultoría se llevará a cabo en las instalaciones de la SIECA ubicadas en Ciudad de Guatemala con viajes eventuales a los países de la Región.</w:t>
      </w:r>
      <w:r>
        <w:rPr>
          <w:rFonts w:ascii="Arial" w:hAnsi="Arial" w:cs="Arial"/>
          <w:lang w:val="es-MX"/>
        </w:rPr>
        <w:t xml:space="preserve"> Tendrá una duración de 12 meses que serán renovables por periodos iguales durante el plazo de ejecución del proyecto.</w:t>
      </w:r>
    </w:p>
    <w:p w14:paraId="657E97BE" w14:textId="4A1D7F29" w:rsidR="00541895" w:rsidRDefault="00541895" w:rsidP="00B046D1">
      <w:pPr>
        <w:spacing w:line="276" w:lineRule="auto"/>
        <w:jc w:val="both"/>
        <w:rPr>
          <w:rFonts w:ascii="Arial" w:hAnsi="Arial" w:cs="Arial"/>
          <w:lang w:val="es-MX"/>
        </w:rPr>
      </w:pPr>
    </w:p>
    <w:p w14:paraId="68A434EA" w14:textId="7E8ED9DC" w:rsidR="00541895" w:rsidRDefault="00541895">
      <w:pPr>
        <w:spacing w:after="160" w:line="259" w:lineRule="auto"/>
        <w:rPr>
          <w:rFonts w:ascii="Arial" w:hAnsi="Arial" w:cs="Arial"/>
          <w:lang w:val="es-MX"/>
        </w:rPr>
      </w:pPr>
      <w:r>
        <w:rPr>
          <w:rFonts w:ascii="Arial" w:hAnsi="Arial" w:cs="Arial"/>
          <w:lang w:val="es-MX"/>
        </w:rPr>
        <w:br w:type="page"/>
      </w:r>
    </w:p>
    <w:p w14:paraId="1C0DE1D7" w14:textId="77777777" w:rsidR="00541895" w:rsidRPr="001461C6" w:rsidRDefault="00541895" w:rsidP="00541895">
      <w:pPr>
        <w:jc w:val="center"/>
        <w:rPr>
          <w:rFonts w:ascii="Arial" w:hAnsi="Arial" w:cs="Arial"/>
          <w:b/>
          <w:smallCaps/>
          <w:lang w:val="es-MX"/>
        </w:rPr>
      </w:pPr>
      <w:r w:rsidRPr="001461C6">
        <w:rPr>
          <w:rFonts w:ascii="Arial" w:hAnsi="Arial" w:cs="Arial"/>
          <w:b/>
          <w:smallCaps/>
          <w:lang w:val="es-MX"/>
        </w:rPr>
        <w:lastRenderedPageBreak/>
        <w:t>Términos de Referencia</w:t>
      </w:r>
    </w:p>
    <w:p w14:paraId="5B9DB4DE" w14:textId="77777777" w:rsidR="00541895" w:rsidRPr="00A65F49" w:rsidRDefault="00541895" w:rsidP="00541895">
      <w:pPr>
        <w:jc w:val="center"/>
        <w:rPr>
          <w:rFonts w:ascii="Arial" w:hAnsi="Arial" w:cs="Arial"/>
          <w:b/>
          <w:smallCaps/>
          <w:lang w:val="es-MX"/>
        </w:rPr>
      </w:pPr>
      <w:r>
        <w:rPr>
          <w:rFonts w:ascii="Arial" w:hAnsi="Arial" w:cs="Arial"/>
          <w:b/>
          <w:smallCaps/>
          <w:lang w:val="es-MX"/>
        </w:rPr>
        <w:t>Especialista Financiero</w:t>
      </w:r>
    </w:p>
    <w:p w14:paraId="4C309897" w14:textId="77777777" w:rsidR="00541895" w:rsidRPr="001461C6" w:rsidRDefault="00541895" w:rsidP="00541895">
      <w:pPr>
        <w:jc w:val="center"/>
        <w:rPr>
          <w:rFonts w:ascii="Arial" w:hAnsi="Arial" w:cs="Arial"/>
          <w:b/>
          <w:smallCaps/>
          <w:lang w:val="es-MX"/>
        </w:rPr>
      </w:pPr>
      <w:r w:rsidRPr="001461C6">
        <w:rPr>
          <w:rFonts w:ascii="Arial" w:hAnsi="Arial" w:cs="Arial"/>
          <w:b/>
          <w:smallCaps/>
          <w:lang w:val="es-MX"/>
        </w:rPr>
        <w:t>Apoyo al Diseño e Implementación de la Plataforma Digital de Comercio Centroamericana</w:t>
      </w:r>
    </w:p>
    <w:p w14:paraId="7F5AC0ED" w14:textId="77777777" w:rsidR="00541895" w:rsidRPr="001461C6" w:rsidRDefault="00541895" w:rsidP="00541895">
      <w:pPr>
        <w:jc w:val="center"/>
        <w:rPr>
          <w:rFonts w:ascii="Arial" w:hAnsi="Arial" w:cs="Arial"/>
          <w:b/>
          <w:smallCaps/>
          <w:lang w:val="es-MX"/>
        </w:rPr>
      </w:pPr>
      <w:r w:rsidRPr="001461C6">
        <w:rPr>
          <w:rFonts w:ascii="Arial" w:hAnsi="Arial" w:cs="Arial"/>
          <w:b/>
          <w:smallCaps/>
          <w:lang w:val="es-MX"/>
        </w:rPr>
        <w:t>RG-T3007</w:t>
      </w:r>
    </w:p>
    <w:p w14:paraId="57A84FC3" w14:textId="77777777" w:rsidR="00541895" w:rsidRPr="001461C6" w:rsidRDefault="00541895" w:rsidP="00541895">
      <w:pPr>
        <w:spacing w:before="240" w:after="240"/>
        <w:jc w:val="both"/>
        <w:rPr>
          <w:rFonts w:ascii="Arial" w:hAnsi="Arial" w:cs="Arial"/>
          <w:b/>
          <w:smallCaps/>
          <w:lang w:val="es-MX"/>
        </w:rPr>
      </w:pPr>
      <w:r w:rsidRPr="001461C6">
        <w:rPr>
          <w:rFonts w:ascii="Arial" w:hAnsi="Arial" w:cs="Arial"/>
          <w:b/>
          <w:smallCaps/>
          <w:lang w:val="es-ES_tradnl"/>
        </w:rPr>
        <w:t>Antecedentes</w:t>
      </w:r>
    </w:p>
    <w:p w14:paraId="6F08DBDB"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 xml:space="preserve">El proceso de integración centroamericana es, a escala internacional, con sus más de cincuenta años de existencia, el más antiguo existente entre los países en vías de desarrollo, y uno de los más exitosos a nivel internacional. En un contexto de inestabilidad económica y social en la región durante las últimas décadas, ha servido como medio para promover la integración entre los países de la región, tanto a nivel regional como con el exterior, en un contexto de globalización a nivel internacional.  </w:t>
      </w:r>
    </w:p>
    <w:p w14:paraId="41E74F9A" w14:textId="77777777" w:rsidR="00541895" w:rsidRPr="001461C6" w:rsidRDefault="00541895" w:rsidP="00541895">
      <w:pPr>
        <w:spacing w:line="276" w:lineRule="auto"/>
        <w:jc w:val="both"/>
        <w:rPr>
          <w:rFonts w:ascii="Arial" w:hAnsi="Arial" w:cs="Arial"/>
          <w:lang w:val="es-MX"/>
        </w:rPr>
      </w:pPr>
    </w:p>
    <w:p w14:paraId="61E5A847"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Uno de los elementos más importantes para promover la integración centroamericana es el desarrollo del sistema de aduanas a nivel regional, para facilitar el intercambio de productos y servicios a nivel regional e internacional. En este contexto, la región se ha visto beneficiada por proyectos, tanto nacionales como regionales, de facilitación del comercio y desarrollo de las aduanas a nivel internacional</w:t>
      </w:r>
      <w:r w:rsidRPr="001461C6">
        <w:rPr>
          <w:rStyle w:val="FootnoteReference"/>
          <w:rFonts w:ascii="Arial" w:hAnsi="Arial" w:cs="Arial"/>
          <w:lang w:val="es-MX"/>
        </w:rPr>
        <w:footnoteReference w:customMarkFollows="1" w:id="7"/>
        <w:t>[1]</w:t>
      </w:r>
      <w:r w:rsidRPr="001461C6">
        <w:rPr>
          <w:rFonts w:ascii="Arial" w:hAnsi="Arial" w:cs="Arial"/>
          <w:lang w:val="es-MX"/>
        </w:rPr>
        <w:t xml:space="preserve">. </w:t>
      </w:r>
    </w:p>
    <w:p w14:paraId="427583C2" w14:textId="77777777" w:rsidR="00541895" w:rsidRPr="001461C6" w:rsidRDefault="00541895" w:rsidP="00541895">
      <w:pPr>
        <w:spacing w:line="276" w:lineRule="auto"/>
        <w:jc w:val="both"/>
        <w:rPr>
          <w:rFonts w:ascii="Arial" w:hAnsi="Arial" w:cs="Arial"/>
          <w:lang w:val="es-MX"/>
        </w:rPr>
      </w:pPr>
    </w:p>
    <w:p w14:paraId="314C8CC2"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En este contexto, y promovido por el BID (Banco Interamericano de Desarrollo) y otros donantes como la UE, y apoyado por las entidades supranacionales que coordinan la integración a nivel centroamericano</w:t>
      </w:r>
      <w:r w:rsidRPr="001461C6">
        <w:rPr>
          <w:rStyle w:val="FootnoteReference"/>
          <w:rFonts w:ascii="Arial" w:hAnsi="Arial" w:cs="Arial"/>
          <w:lang w:val="es-MX"/>
        </w:rPr>
        <w:footnoteReference w:customMarkFollows="1" w:id="8"/>
        <w:t>[2]</w:t>
      </w:r>
      <w:r w:rsidRPr="001461C6">
        <w:rPr>
          <w:rFonts w:ascii="Arial" w:hAnsi="Arial" w:cs="Arial"/>
          <w:lang w:val="es-MX"/>
        </w:rPr>
        <w:t xml:space="preserve">, se ha promovido un </w:t>
      </w:r>
      <w:r w:rsidRPr="001461C6">
        <w:rPr>
          <w:rFonts w:ascii="Arial" w:hAnsi="Arial" w:cs="Arial"/>
          <w:b/>
          <w:bCs/>
          <w:lang w:val="es-MX"/>
        </w:rPr>
        <w:t>Proyecto de “Integración Económica Regional Centroamericana” (INTEC),</w:t>
      </w:r>
      <w:r w:rsidRPr="001461C6">
        <w:rPr>
          <w:rFonts w:ascii="Arial" w:hAnsi="Arial" w:cs="Arial"/>
          <w:lang w:val="es-MX"/>
        </w:rPr>
        <w:t xml:space="preserve"> con el objetivo de promover la integración centroamericana, incluido los sistemas de aduanas a nivel regional.</w:t>
      </w:r>
    </w:p>
    <w:p w14:paraId="60C0BBCD" w14:textId="77777777" w:rsidR="00541895" w:rsidRPr="001461C6" w:rsidRDefault="00541895" w:rsidP="00541895">
      <w:pPr>
        <w:spacing w:line="276" w:lineRule="auto"/>
        <w:jc w:val="both"/>
        <w:rPr>
          <w:rFonts w:ascii="Arial" w:hAnsi="Arial" w:cs="Arial"/>
          <w:lang w:val="es-MX"/>
        </w:rPr>
      </w:pPr>
    </w:p>
    <w:p w14:paraId="5CF192B2"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Este programa se ha desarrollado buscando la armonización con la Estrategia Centroamericana de Facilitación del Comercio y Competitividad con énfasis en la Gestión Coordinada de Fronteras, la Hoja de Ruta para la Unión Aduanera Centroamericana y el Acuerdo de Facilitación del Comercio</w:t>
      </w:r>
      <w:r w:rsidRPr="001461C6">
        <w:rPr>
          <w:rStyle w:val="FootnoteReference"/>
          <w:rFonts w:ascii="Arial" w:hAnsi="Arial" w:cs="Arial"/>
          <w:lang w:val="es-MX"/>
        </w:rPr>
        <w:footnoteReference w:customMarkFollows="1" w:id="9"/>
        <w:t>[3]</w:t>
      </w:r>
      <w:r w:rsidRPr="001461C6">
        <w:rPr>
          <w:rFonts w:ascii="Arial" w:hAnsi="Arial" w:cs="Arial"/>
          <w:lang w:val="es-MX"/>
        </w:rPr>
        <w:t xml:space="preserve"> de la Organización Mundial del Comercio (OMC).  </w:t>
      </w:r>
    </w:p>
    <w:p w14:paraId="3A958DBB" w14:textId="77777777" w:rsidR="00541895" w:rsidRPr="001461C6" w:rsidRDefault="00541895" w:rsidP="00541895">
      <w:pPr>
        <w:spacing w:line="276" w:lineRule="auto"/>
        <w:jc w:val="both"/>
        <w:rPr>
          <w:rFonts w:ascii="Arial" w:hAnsi="Arial" w:cs="Arial"/>
          <w:lang w:val="es-MX"/>
        </w:rPr>
      </w:pPr>
    </w:p>
    <w:p w14:paraId="166B1B53"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 xml:space="preserve">La primera fase de este programa se encuentra en la actualidad en fase de ejecución, apoyada por la UE, y liderada, entre otros, por la SIECA.  El proyecto está teniendo resultados palpables, con un apoyo real al proceso de integración regional centroamericana, incluido el desarrollo de la base para una auténtica interoperabilidad de los servicios aduaneros a nivel centroamericano y promoviendo la facilitación del comercio intra-regional y con el exterior.  </w:t>
      </w:r>
    </w:p>
    <w:p w14:paraId="2603F135"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Objetivos de la Consultoría</w:t>
      </w:r>
    </w:p>
    <w:p w14:paraId="00493E9F" w14:textId="77777777" w:rsidR="00541895" w:rsidRPr="00675C24" w:rsidRDefault="00541895" w:rsidP="00541895">
      <w:pPr>
        <w:spacing w:line="276" w:lineRule="auto"/>
        <w:jc w:val="both"/>
        <w:rPr>
          <w:rFonts w:ascii="Arial" w:hAnsi="Arial" w:cs="Arial"/>
          <w:iCs/>
          <w:lang w:val="es-ES_tradnl"/>
        </w:rPr>
      </w:pPr>
      <w:r>
        <w:rPr>
          <w:rFonts w:ascii="Arial" w:hAnsi="Arial" w:cs="Arial"/>
          <w:lang w:val="es-MX"/>
        </w:rPr>
        <w:t xml:space="preserve">El objetivo de la presente consultoría es </w:t>
      </w:r>
      <w:r w:rsidRPr="00675C24">
        <w:rPr>
          <w:rFonts w:ascii="Arial" w:hAnsi="Arial" w:cs="Arial"/>
          <w:iCs/>
          <w:lang w:val="es-ES_tradnl"/>
        </w:rPr>
        <w:t xml:space="preserve">asegurar el adecuado manejo financiero del </w:t>
      </w:r>
      <w:r>
        <w:rPr>
          <w:rFonts w:ascii="Arial" w:hAnsi="Arial" w:cs="Arial"/>
          <w:iCs/>
          <w:lang w:val="es-ES_tradnl"/>
        </w:rPr>
        <w:t>proyecto</w:t>
      </w:r>
      <w:r w:rsidRPr="00675C24">
        <w:rPr>
          <w:rFonts w:ascii="Arial" w:hAnsi="Arial" w:cs="Arial"/>
          <w:iCs/>
          <w:lang w:val="es-ES_tradnl"/>
        </w:rPr>
        <w:t xml:space="preserve"> conforme a las Políticas del IADB.</w:t>
      </w:r>
    </w:p>
    <w:p w14:paraId="14F40E5D" w14:textId="77777777" w:rsidR="00541895" w:rsidRPr="00DB1FD1" w:rsidRDefault="00541895" w:rsidP="00541895">
      <w:pPr>
        <w:spacing w:line="276" w:lineRule="auto"/>
        <w:jc w:val="both"/>
        <w:rPr>
          <w:rFonts w:ascii="Arial" w:hAnsi="Arial" w:cs="Arial"/>
          <w:lang w:val="es-MX"/>
        </w:rPr>
      </w:pPr>
      <w:r w:rsidRPr="00B0221B">
        <w:rPr>
          <w:rFonts w:ascii="Arial" w:hAnsi="Arial" w:cs="Arial"/>
          <w:iCs/>
          <w:lang w:val="es-ES_tradnl"/>
        </w:rPr>
        <w:lastRenderedPageBreak/>
        <w:t>.</w:t>
      </w:r>
    </w:p>
    <w:p w14:paraId="71D7CCE4"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Actividades</w:t>
      </w:r>
    </w:p>
    <w:p w14:paraId="7EDC3D7E" w14:textId="77777777" w:rsidR="00541895" w:rsidRPr="00D46B2F" w:rsidRDefault="00541895" w:rsidP="00541895">
      <w:pPr>
        <w:numPr>
          <w:ilvl w:val="0"/>
          <w:numId w:val="4"/>
        </w:numPr>
        <w:spacing w:before="240" w:after="240"/>
        <w:jc w:val="both"/>
        <w:rPr>
          <w:rFonts w:ascii="Arial" w:hAnsi="Arial" w:cs="Arial"/>
          <w:lang w:val="es-ES_tradnl"/>
        </w:rPr>
      </w:pPr>
      <w:r w:rsidRPr="00D46B2F">
        <w:rPr>
          <w:rFonts w:ascii="Arial" w:hAnsi="Arial" w:cs="Arial"/>
          <w:lang w:val="es-ES_tradnl"/>
        </w:rPr>
        <w:t>Elaborar y dar seguimiento a la emisión periódica de los estados financieros del Programa y analizar sus resultados.</w:t>
      </w:r>
    </w:p>
    <w:p w14:paraId="62300820" w14:textId="77777777" w:rsidR="00541895" w:rsidRPr="00D46B2F" w:rsidRDefault="00541895" w:rsidP="00541895">
      <w:pPr>
        <w:numPr>
          <w:ilvl w:val="0"/>
          <w:numId w:val="4"/>
        </w:numPr>
        <w:spacing w:before="240" w:after="240"/>
        <w:jc w:val="both"/>
        <w:rPr>
          <w:rFonts w:ascii="Arial" w:hAnsi="Arial" w:cs="Arial"/>
          <w:lang w:val="es-ES_tradnl"/>
        </w:rPr>
      </w:pPr>
      <w:r w:rsidRPr="00D46B2F">
        <w:rPr>
          <w:rFonts w:ascii="Arial" w:hAnsi="Arial" w:cs="Arial"/>
          <w:lang w:val="es-ES_tradnl"/>
        </w:rPr>
        <w:t>Implantar y velar por la aplicación de las Normas y procedimientos de control interno, tanto administrativo, como financiero, que se establezcan en el Reglamento Operativo del Programa y que garanticen la transparencia de todas las operaciones.</w:t>
      </w:r>
    </w:p>
    <w:p w14:paraId="67B4AF7B" w14:textId="77777777" w:rsidR="00541895" w:rsidRPr="00D46B2F" w:rsidRDefault="00541895" w:rsidP="00541895">
      <w:pPr>
        <w:numPr>
          <w:ilvl w:val="0"/>
          <w:numId w:val="4"/>
        </w:numPr>
        <w:spacing w:before="240" w:after="240"/>
        <w:jc w:val="both"/>
        <w:rPr>
          <w:rFonts w:ascii="Arial" w:hAnsi="Arial" w:cs="Arial"/>
          <w:lang w:val="es-ES_tradnl"/>
        </w:rPr>
      </w:pPr>
      <w:r w:rsidRPr="00D46B2F">
        <w:rPr>
          <w:rFonts w:ascii="Arial" w:hAnsi="Arial" w:cs="Arial"/>
          <w:lang w:val="es-ES_tradnl"/>
        </w:rPr>
        <w:t xml:space="preserve">Preparar los presupuestos del Programa e informar sobre la planificación financiera a corto y mediano plazo del Proyecto (mensual, trimestral semestral y anual) en coordinación con el Especialista de Planificación y Monitoreo y el Coordinador </w:t>
      </w:r>
      <w:r>
        <w:rPr>
          <w:rFonts w:ascii="Arial" w:hAnsi="Arial" w:cs="Arial"/>
          <w:lang w:val="es-ES_tradnl"/>
        </w:rPr>
        <w:t>del proyecto</w:t>
      </w:r>
      <w:r w:rsidRPr="00D46B2F">
        <w:rPr>
          <w:rFonts w:ascii="Arial" w:hAnsi="Arial" w:cs="Arial"/>
          <w:lang w:val="es-ES_tradnl"/>
        </w:rPr>
        <w:t>.</w:t>
      </w:r>
    </w:p>
    <w:p w14:paraId="19BCE531" w14:textId="77777777" w:rsidR="00541895" w:rsidRPr="00D46B2F" w:rsidRDefault="00541895" w:rsidP="00541895">
      <w:pPr>
        <w:numPr>
          <w:ilvl w:val="0"/>
          <w:numId w:val="4"/>
        </w:numPr>
        <w:spacing w:before="240" w:after="240"/>
        <w:jc w:val="both"/>
        <w:rPr>
          <w:rFonts w:ascii="Arial" w:hAnsi="Arial" w:cs="Arial"/>
          <w:lang w:val="es-ES_tradnl"/>
        </w:rPr>
      </w:pPr>
      <w:r w:rsidRPr="00D46B2F">
        <w:rPr>
          <w:rFonts w:ascii="Arial" w:hAnsi="Arial" w:cs="Arial"/>
          <w:lang w:val="es-ES_tradnl"/>
        </w:rPr>
        <w:t>Preparar la programación de los desembolsos en coordinación con el Gestor del Programa según los calendarios establecidos en la planificación de corto y mediano plazo, conforme los instrumentos del POA y PEP.</w:t>
      </w:r>
    </w:p>
    <w:p w14:paraId="7EB144AA" w14:textId="77777777" w:rsidR="00541895" w:rsidRPr="00D46B2F" w:rsidRDefault="00541895" w:rsidP="00541895">
      <w:pPr>
        <w:numPr>
          <w:ilvl w:val="0"/>
          <w:numId w:val="4"/>
        </w:numPr>
        <w:spacing w:before="240" w:after="240"/>
        <w:jc w:val="both"/>
        <w:rPr>
          <w:rFonts w:ascii="Arial" w:hAnsi="Arial" w:cs="Arial"/>
          <w:lang w:val="es-ES_tradnl"/>
        </w:rPr>
      </w:pPr>
      <w:r w:rsidRPr="00D46B2F">
        <w:rPr>
          <w:rFonts w:ascii="Arial" w:hAnsi="Arial" w:cs="Arial"/>
          <w:lang w:val="es-ES_tradnl"/>
        </w:rPr>
        <w:t>Asegurar la ejecución de los fondos recibidos del BID, de conformidad con la normativa financiera del Banco y la legislación nacional.</w:t>
      </w:r>
    </w:p>
    <w:p w14:paraId="71A432FA" w14:textId="77777777" w:rsidR="00541895" w:rsidRPr="00D46B2F" w:rsidRDefault="00541895" w:rsidP="00541895">
      <w:pPr>
        <w:numPr>
          <w:ilvl w:val="0"/>
          <w:numId w:val="4"/>
        </w:numPr>
        <w:spacing w:before="240" w:after="240"/>
        <w:jc w:val="both"/>
        <w:rPr>
          <w:rFonts w:ascii="Arial" w:hAnsi="Arial" w:cs="Arial"/>
          <w:lang w:val="es-ES_tradnl"/>
        </w:rPr>
      </w:pPr>
      <w:r w:rsidRPr="00D46B2F">
        <w:rPr>
          <w:rFonts w:ascii="Arial" w:hAnsi="Arial" w:cs="Arial"/>
          <w:lang w:val="es-ES_tradnl"/>
        </w:rPr>
        <w:t>Efectuar todas las operaciones de registro presupuestal y contable que resulten del desarrollo del Programa, velando porque ellas tengan los soportes adecuados según las normas y procedimientos acordados con el BID y la reglamentación del Reglamento Operativo del Programa.</w:t>
      </w:r>
    </w:p>
    <w:p w14:paraId="43449F86" w14:textId="77777777" w:rsidR="00541895" w:rsidRPr="00D46B2F" w:rsidRDefault="00541895" w:rsidP="00541895">
      <w:pPr>
        <w:numPr>
          <w:ilvl w:val="0"/>
          <w:numId w:val="4"/>
        </w:numPr>
        <w:spacing w:before="240" w:after="240"/>
        <w:jc w:val="both"/>
        <w:rPr>
          <w:rFonts w:ascii="Arial" w:hAnsi="Arial" w:cs="Arial"/>
          <w:lang w:val="es-ES_tradnl"/>
        </w:rPr>
      </w:pPr>
      <w:r w:rsidRPr="00D46B2F">
        <w:rPr>
          <w:rFonts w:ascii="Arial" w:hAnsi="Arial" w:cs="Arial"/>
          <w:lang w:val="es-ES_tradnl"/>
        </w:rPr>
        <w:t>Preparar de manera oportuna los reportes e informes requeridos para la supervisión, monitoreo y control financiero del mismo (mensual, Trimestral, Semestral y Anual).</w:t>
      </w:r>
    </w:p>
    <w:p w14:paraId="3AA8B783" w14:textId="77777777" w:rsidR="00541895" w:rsidRPr="00D46B2F" w:rsidRDefault="00541895" w:rsidP="00541895">
      <w:pPr>
        <w:numPr>
          <w:ilvl w:val="0"/>
          <w:numId w:val="4"/>
        </w:numPr>
        <w:spacing w:before="240" w:after="240"/>
        <w:jc w:val="both"/>
        <w:rPr>
          <w:rFonts w:ascii="Arial" w:hAnsi="Arial" w:cs="Arial"/>
          <w:lang w:val="es-ES_tradnl"/>
        </w:rPr>
      </w:pPr>
      <w:r w:rsidRPr="00D46B2F">
        <w:rPr>
          <w:rFonts w:ascii="Arial" w:hAnsi="Arial" w:cs="Arial"/>
          <w:lang w:val="es-ES_tradnl"/>
        </w:rPr>
        <w:t>Solicitar anticipo de fondos conforme a las necesidades de liquidez para cubrir gastos de un horizonte de hasta seis meses, previa justificación del 80% de ejecución del anticipo anterior.</w:t>
      </w:r>
    </w:p>
    <w:p w14:paraId="759502A4" w14:textId="77777777" w:rsidR="00541895" w:rsidRPr="00D46B2F" w:rsidRDefault="00541895" w:rsidP="00541895">
      <w:pPr>
        <w:numPr>
          <w:ilvl w:val="0"/>
          <w:numId w:val="4"/>
        </w:numPr>
        <w:spacing w:before="240" w:after="240"/>
        <w:jc w:val="both"/>
        <w:rPr>
          <w:rFonts w:ascii="Arial" w:hAnsi="Arial" w:cs="Arial"/>
          <w:lang w:val="es-ES_tradnl"/>
        </w:rPr>
      </w:pPr>
      <w:r w:rsidRPr="00D46B2F">
        <w:rPr>
          <w:rFonts w:ascii="Arial" w:hAnsi="Arial" w:cs="Arial"/>
          <w:lang w:val="es-ES_tradnl"/>
        </w:rPr>
        <w:t xml:space="preserve">Apoyar en conjunto con el Coordinador </w:t>
      </w:r>
      <w:r>
        <w:rPr>
          <w:rFonts w:ascii="Arial" w:hAnsi="Arial" w:cs="Arial"/>
          <w:lang w:val="es-ES_tradnl"/>
        </w:rPr>
        <w:t xml:space="preserve">del proyecto </w:t>
      </w:r>
      <w:r w:rsidRPr="00D46B2F">
        <w:rPr>
          <w:rFonts w:ascii="Arial" w:hAnsi="Arial" w:cs="Arial"/>
          <w:lang w:val="es-ES_tradnl"/>
        </w:rPr>
        <w:t>y el área de adquisiciones, el proceso de contratación de los servicios de auditoría anual del proyecto (</w:t>
      </w:r>
      <w:proofErr w:type="gramStart"/>
      <w:r w:rsidRPr="00D46B2F">
        <w:rPr>
          <w:rFonts w:ascii="Arial" w:hAnsi="Arial" w:cs="Arial"/>
          <w:lang w:val="es-ES_tradnl"/>
        </w:rPr>
        <w:t>de acuerdo a</w:t>
      </w:r>
      <w:proofErr w:type="gramEnd"/>
      <w:r w:rsidRPr="00D46B2F">
        <w:rPr>
          <w:rFonts w:ascii="Arial" w:hAnsi="Arial" w:cs="Arial"/>
          <w:lang w:val="es-ES_tradnl"/>
        </w:rPr>
        <w:t xml:space="preserve"> lo establecido en Contrato de Préstamo y ROP) y actuar como contraparte de las auditorías financieras del programa.</w:t>
      </w:r>
    </w:p>
    <w:p w14:paraId="7093368D" w14:textId="77777777" w:rsidR="00541895" w:rsidRPr="00D46B2F" w:rsidRDefault="00541895" w:rsidP="00541895">
      <w:pPr>
        <w:numPr>
          <w:ilvl w:val="0"/>
          <w:numId w:val="4"/>
        </w:numPr>
        <w:spacing w:before="240" w:after="240"/>
        <w:jc w:val="both"/>
        <w:rPr>
          <w:rFonts w:ascii="Arial" w:hAnsi="Arial" w:cs="Arial"/>
          <w:lang w:val="es-ES_tradnl"/>
        </w:rPr>
      </w:pPr>
      <w:proofErr w:type="gramStart"/>
      <w:r w:rsidRPr="00D46B2F">
        <w:rPr>
          <w:rFonts w:ascii="Arial" w:hAnsi="Arial" w:cs="Arial"/>
          <w:lang w:val="es-ES_tradnl"/>
        </w:rPr>
        <w:t>Preparar  la</w:t>
      </w:r>
      <w:proofErr w:type="gramEnd"/>
      <w:r w:rsidRPr="00D46B2F">
        <w:rPr>
          <w:rFonts w:ascii="Arial" w:hAnsi="Arial" w:cs="Arial"/>
          <w:lang w:val="es-ES_tradnl"/>
        </w:rPr>
        <w:t xml:space="preserve"> documentación requerida por las auditorías que se realicen al programa. </w:t>
      </w:r>
    </w:p>
    <w:p w14:paraId="5AA0AB7E" w14:textId="77777777" w:rsidR="00541895" w:rsidRPr="00D46B2F" w:rsidRDefault="00541895" w:rsidP="00541895">
      <w:pPr>
        <w:numPr>
          <w:ilvl w:val="0"/>
          <w:numId w:val="4"/>
        </w:numPr>
        <w:spacing w:before="240" w:after="240"/>
        <w:jc w:val="both"/>
        <w:rPr>
          <w:rFonts w:ascii="Arial" w:hAnsi="Arial" w:cs="Arial"/>
          <w:lang w:val="es-ES_tradnl"/>
        </w:rPr>
      </w:pPr>
      <w:r w:rsidRPr="00D46B2F">
        <w:rPr>
          <w:rFonts w:ascii="Arial" w:hAnsi="Arial" w:cs="Arial"/>
          <w:lang w:val="es-ES_tradnl"/>
        </w:rPr>
        <w:t>Llevar la contabilidad general del Proyecto y generar oportunamente los informes financieros del mismo mensual y anual (preparación de estados financieros, conciliaciones Bancarias, apertura y seguimiento del Anticipo de Fondos del componente fuente BID y Contraparte).</w:t>
      </w:r>
    </w:p>
    <w:p w14:paraId="60DFECBE" w14:textId="77777777" w:rsidR="00541895" w:rsidRPr="00D46B2F" w:rsidRDefault="00541895" w:rsidP="00541895">
      <w:pPr>
        <w:numPr>
          <w:ilvl w:val="0"/>
          <w:numId w:val="4"/>
        </w:numPr>
        <w:spacing w:before="240" w:after="240"/>
        <w:jc w:val="both"/>
        <w:rPr>
          <w:rFonts w:ascii="Arial" w:hAnsi="Arial" w:cs="Arial"/>
          <w:lang w:val="es-ES_tradnl"/>
        </w:rPr>
      </w:pPr>
      <w:r w:rsidRPr="00D46B2F">
        <w:rPr>
          <w:rFonts w:ascii="Arial" w:hAnsi="Arial" w:cs="Arial"/>
          <w:lang w:val="es-ES_tradnl"/>
        </w:rPr>
        <w:t>Revisar los soportes y gestionar solicitudes de desembolsos, asegurando su correcta contabilización y registro.</w:t>
      </w:r>
    </w:p>
    <w:p w14:paraId="098A2B6A" w14:textId="77777777" w:rsidR="00541895" w:rsidRPr="00D46B2F" w:rsidRDefault="00541895" w:rsidP="00541895">
      <w:pPr>
        <w:numPr>
          <w:ilvl w:val="0"/>
          <w:numId w:val="4"/>
        </w:numPr>
        <w:spacing w:before="240" w:after="240"/>
        <w:jc w:val="both"/>
        <w:rPr>
          <w:rFonts w:ascii="Arial" w:hAnsi="Arial" w:cs="Arial"/>
          <w:lang w:val="es-ES_tradnl"/>
        </w:rPr>
      </w:pPr>
      <w:r w:rsidRPr="00D46B2F">
        <w:rPr>
          <w:rFonts w:ascii="Arial" w:hAnsi="Arial" w:cs="Arial"/>
          <w:lang w:val="es-ES_tradnl"/>
        </w:rPr>
        <w:lastRenderedPageBreak/>
        <w:t>Elaborar conciliación bancaria de la cuenta del Proyecto en forma mensual, que deberá estar actualizada 15 días después de finalizado el mes.</w:t>
      </w:r>
    </w:p>
    <w:p w14:paraId="14B034B0" w14:textId="77777777" w:rsidR="00541895" w:rsidRPr="00D46B2F" w:rsidRDefault="00541895" w:rsidP="00541895">
      <w:pPr>
        <w:numPr>
          <w:ilvl w:val="0"/>
          <w:numId w:val="4"/>
        </w:numPr>
        <w:spacing w:before="240" w:after="240"/>
        <w:jc w:val="both"/>
        <w:rPr>
          <w:rFonts w:ascii="Arial" w:hAnsi="Arial" w:cs="Arial"/>
          <w:lang w:val="es-ES_tradnl"/>
        </w:rPr>
      </w:pPr>
      <w:r w:rsidRPr="00D46B2F">
        <w:rPr>
          <w:rFonts w:ascii="Arial" w:hAnsi="Arial" w:cs="Arial"/>
          <w:lang w:val="es-ES_tradnl"/>
        </w:rPr>
        <w:t>Asegurar el inventario de los bienes adquiridos durante la vida del proyecto y actualizar semestralmente el contenido del mismo para los efectos que puedan ser requeridos.</w:t>
      </w:r>
    </w:p>
    <w:p w14:paraId="46E1F9BC" w14:textId="77777777" w:rsidR="00541895" w:rsidRPr="00D46B2F" w:rsidRDefault="00541895" w:rsidP="00541895">
      <w:pPr>
        <w:numPr>
          <w:ilvl w:val="0"/>
          <w:numId w:val="4"/>
        </w:numPr>
        <w:spacing w:before="240" w:after="240"/>
        <w:jc w:val="both"/>
        <w:rPr>
          <w:rFonts w:ascii="Arial" w:hAnsi="Arial" w:cs="Arial"/>
          <w:lang w:val="es-ES_tradnl"/>
        </w:rPr>
      </w:pPr>
      <w:r w:rsidRPr="00D46B2F">
        <w:rPr>
          <w:rFonts w:ascii="Arial" w:hAnsi="Arial" w:cs="Arial"/>
          <w:lang w:val="es-ES_tradnl"/>
        </w:rPr>
        <w:t>Participar en las diferentes actividades de planificación y seguimiento del programa, suministrando información financiera requerida para la consecución de los objetivos del programa.</w:t>
      </w:r>
    </w:p>
    <w:p w14:paraId="66368B2B" w14:textId="77777777" w:rsidR="00541895" w:rsidRPr="00D46B2F" w:rsidRDefault="00541895" w:rsidP="00541895">
      <w:pPr>
        <w:numPr>
          <w:ilvl w:val="0"/>
          <w:numId w:val="4"/>
        </w:numPr>
        <w:spacing w:before="240" w:after="240"/>
        <w:jc w:val="both"/>
        <w:rPr>
          <w:rFonts w:ascii="Arial" w:hAnsi="Arial" w:cs="Arial"/>
          <w:lang w:val="es-ES_tradnl"/>
        </w:rPr>
      </w:pPr>
      <w:r w:rsidRPr="00D46B2F">
        <w:rPr>
          <w:rFonts w:ascii="Arial" w:hAnsi="Arial" w:cs="Arial"/>
          <w:lang w:val="es-ES_tradnl"/>
        </w:rPr>
        <w:t>Mantener una estrecha coordinación de trabajo con el Especialista de Adquisiciones, suministrando información financiera requerida para facilitar los procesos de contratación de bienes y servicios planificados en el Programa.</w:t>
      </w:r>
    </w:p>
    <w:p w14:paraId="5585E3B6"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Informes</w:t>
      </w:r>
    </w:p>
    <w:p w14:paraId="0C7D96F6" w14:textId="77777777" w:rsidR="00541895" w:rsidRPr="00587612" w:rsidRDefault="00541895" w:rsidP="00541895">
      <w:pPr>
        <w:spacing w:before="240" w:after="240" w:line="276" w:lineRule="auto"/>
        <w:jc w:val="both"/>
        <w:rPr>
          <w:rFonts w:ascii="Arial" w:hAnsi="Arial" w:cs="Arial"/>
          <w:lang w:val="es-MX"/>
        </w:rPr>
      </w:pPr>
      <w:r w:rsidRPr="00587612">
        <w:rPr>
          <w:rFonts w:ascii="Arial" w:hAnsi="Arial" w:cs="Arial"/>
          <w:lang w:val="es-MX"/>
        </w:rPr>
        <w:t>El consultor presentará un informe mensual con los avances realizados en sus actividades que será aprobado por el supervisor designado y contra el cual se realizará el pago.</w:t>
      </w:r>
    </w:p>
    <w:p w14:paraId="491506AD"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Pagos</w:t>
      </w:r>
    </w:p>
    <w:p w14:paraId="46ADF43D" w14:textId="77777777" w:rsidR="00541895" w:rsidRPr="00587612" w:rsidRDefault="00541895" w:rsidP="00541895">
      <w:pPr>
        <w:spacing w:before="240" w:after="240"/>
        <w:jc w:val="both"/>
        <w:rPr>
          <w:rFonts w:ascii="Arial" w:hAnsi="Arial" w:cs="Arial"/>
          <w:lang w:val="es-MX"/>
        </w:rPr>
      </w:pPr>
      <w:r w:rsidRPr="00587612">
        <w:rPr>
          <w:rFonts w:ascii="Arial" w:hAnsi="Arial" w:cs="Arial"/>
          <w:lang w:val="es-MX"/>
        </w:rPr>
        <w:t>Los pagos se realizarán de forma mensual.</w:t>
      </w:r>
    </w:p>
    <w:p w14:paraId="1A7F9663"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Perfil</w:t>
      </w:r>
    </w:p>
    <w:p w14:paraId="2BB91FB8" w14:textId="77777777" w:rsidR="00541895" w:rsidRPr="00E3691D" w:rsidRDefault="00541895" w:rsidP="00541895">
      <w:pPr>
        <w:numPr>
          <w:ilvl w:val="0"/>
          <w:numId w:val="1"/>
        </w:numPr>
        <w:spacing w:before="240" w:after="240"/>
        <w:jc w:val="both"/>
        <w:rPr>
          <w:rFonts w:ascii="Arial" w:hAnsi="Arial" w:cs="Arial"/>
          <w:iCs/>
          <w:lang w:val="es-ES_tradnl"/>
        </w:rPr>
      </w:pPr>
      <w:r w:rsidRPr="00E3691D">
        <w:rPr>
          <w:rFonts w:ascii="Arial" w:hAnsi="Arial" w:cs="Arial"/>
          <w:iCs/>
          <w:lang w:val="es-ES_tradnl"/>
        </w:rPr>
        <w:t>Licenciatura en Ciencias Económicas o áreas afines.</w:t>
      </w:r>
    </w:p>
    <w:p w14:paraId="7802A1D1" w14:textId="77777777" w:rsidR="00541895" w:rsidRPr="00E3691D" w:rsidRDefault="00541895" w:rsidP="00541895">
      <w:pPr>
        <w:numPr>
          <w:ilvl w:val="0"/>
          <w:numId w:val="1"/>
        </w:numPr>
        <w:spacing w:before="240" w:after="240"/>
        <w:jc w:val="both"/>
        <w:rPr>
          <w:rFonts w:ascii="Arial" w:hAnsi="Arial" w:cs="Arial"/>
          <w:iCs/>
          <w:lang w:val="es-ES_tradnl"/>
        </w:rPr>
      </w:pPr>
      <w:r w:rsidRPr="00E3691D">
        <w:rPr>
          <w:rFonts w:ascii="Arial" w:hAnsi="Arial" w:cs="Arial"/>
          <w:iCs/>
          <w:lang w:val="es-ES_tradnl"/>
        </w:rPr>
        <w:t>Maestría en Finanzas o áreas afines (deseable, equivalente a 2 años de experiencia).</w:t>
      </w:r>
    </w:p>
    <w:p w14:paraId="1806D62D" w14:textId="77777777" w:rsidR="00541895" w:rsidRPr="00E3691D" w:rsidRDefault="00541895" w:rsidP="00541895">
      <w:pPr>
        <w:numPr>
          <w:ilvl w:val="0"/>
          <w:numId w:val="1"/>
        </w:numPr>
        <w:spacing w:before="240" w:after="240"/>
        <w:jc w:val="both"/>
        <w:rPr>
          <w:rFonts w:ascii="Arial" w:hAnsi="Arial" w:cs="Arial"/>
          <w:iCs/>
          <w:lang w:val="es-ES_tradnl"/>
        </w:rPr>
      </w:pPr>
      <w:r w:rsidRPr="00E3691D">
        <w:rPr>
          <w:rFonts w:ascii="Arial" w:hAnsi="Arial" w:cs="Arial"/>
          <w:iCs/>
          <w:lang w:val="es-ES_tradnl"/>
        </w:rPr>
        <w:t>5</w:t>
      </w:r>
      <w:r>
        <w:rPr>
          <w:rFonts w:ascii="Arial" w:hAnsi="Arial" w:cs="Arial"/>
          <w:iCs/>
          <w:lang w:val="es-ES_tradnl"/>
        </w:rPr>
        <w:t xml:space="preserve"> </w:t>
      </w:r>
      <w:r w:rsidRPr="00E3691D">
        <w:rPr>
          <w:rFonts w:ascii="Arial" w:hAnsi="Arial" w:cs="Arial"/>
          <w:iCs/>
          <w:lang w:val="es-ES_tradnl"/>
        </w:rPr>
        <w:t>años de experiencia en el manejo financiero de proyectos.</w:t>
      </w:r>
    </w:p>
    <w:p w14:paraId="59532A94" w14:textId="77777777" w:rsidR="00541895" w:rsidRPr="00E3691D" w:rsidRDefault="00541895" w:rsidP="00541895">
      <w:pPr>
        <w:numPr>
          <w:ilvl w:val="0"/>
          <w:numId w:val="1"/>
        </w:numPr>
        <w:spacing w:before="240" w:after="240"/>
        <w:jc w:val="both"/>
        <w:rPr>
          <w:rFonts w:ascii="Arial" w:hAnsi="Arial" w:cs="Arial"/>
          <w:iCs/>
          <w:lang w:val="es-ES_tradnl"/>
        </w:rPr>
      </w:pPr>
      <w:r w:rsidRPr="00E3691D">
        <w:rPr>
          <w:rFonts w:ascii="Arial" w:hAnsi="Arial" w:cs="Arial"/>
          <w:iCs/>
          <w:lang w:val="es-ES_tradnl"/>
        </w:rPr>
        <w:t>3</w:t>
      </w:r>
      <w:r>
        <w:rPr>
          <w:rFonts w:ascii="Arial" w:hAnsi="Arial" w:cs="Arial"/>
          <w:iCs/>
          <w:lang w:val="es-ES_tradnl"/>
        </w:rPr>
        <w:t xml:space="preserve"> </w:t>
      </w:r>
      <w:r w:rsidRPr="00E3691D">
        <w:rPr>
          <w:rFonts w:ascii="Arial" w:hAnsi="Arial" w:cs="Arial"/>
          <w:iCs/>
          <w:lang w:val="es-ES_tradnl"/>
        </w:rPr>
        <w:t>años de experiencia en la gestión financiera de proyectos financiados con recursos internacionales (deseable Unión Europea o IADB).</w:t>
      </w:r>
    </w:p>
    <w:p w14:paraId="66954C60" w14:textId="77777777" w:rsidR="00541895" w:rsidRPr="00E3691D" w:rsidRDefault="00541895" w:rsidP="00541895">
      <w:pPr>
        <w:numPr>
          <w:ilvl w:val="0"/>
          <w:numId w:val="1"/>
        </w:numPr>
        <w:spacing w:before="240" w:after="240"/>
        <w:jc w:val="both"/>
        <w:rPr>
          <w:rFonts w:ascii="Arial" w:hAnsi="Arial" w:cs="Arial"/>
          <w:iCs/>
          <w:lang w:val="es-ES_tradnl"/>
        </w:rPr>
      </w:pPr>
      <w:r w:rsidRPr="00E3691D">
        <w:rPr>
          <w:rFonts w:ascii="Arial" w:hAnsi="Arial" w:cs="Arial"/>
          <w:iCs/>
          <w:lang w:val="es-ES_tradnl"/>
        </w:rPr>
        <w:t>Idioma(s): Fluidez oral y escrita en español e inglés Habilidades: Capacidad de trabajo bajo presión, análisis, diagnóstico y solución de problemas, elaboración de informes</w:t>
      </w:r>
      <w:r w:rsidRPr="00E3691D">
        <w:rPr>
          <w:rFonts w:ascii="Arial" w:hAnsi="Arial" w:cs="Arial"/>
          <w:i/>
          <w:iCs/>
          <w:lang w:val="es-ES_tradnl"/>
        </w:rPr>
        <w:t xml:space="preserve">, </w:t>
      </w:r>
      <w:r w:rsidRPr="00E3691D">
        <w:rPr>
          <w:rFonts w:ascii="Arial" w:hAnsi="Arial" w:cs="Arial"/>
          <w:iCs/>
          <w:lang w:val="es-ES_tradnl"/>
        </w:rPr>
        <w:t>enfoque multidisciplinario, orientación a resultados, trabajo en equipo y capacidades de comunicación y de presentación en público.</w:t>
      </w:r>
    </w:p>
    <w:p w14:paraId="089FEC33" w14:textId="77777777" w:rsidR="00541895" w:rsidRPr="00E3691D" w:rsidRDefault="00541895" w:rsidP="00541895">
      <w:pPr>
        <w:numPr>
          <w:ilvl w:val="0"/>
          <w:numId w:val="1"/>
        </w:numPr>
        <w:spacing w:before="240" w:after="240"/>
        <w:jc w:val="both"/>
        <w:rPr>
          <w:rFonts w:ascii="Arial" w:hAnsi="Arial" w:cs="Arial"/>
          <w:iCs/>
          <w:lang w:val="es-ES_tradnl"/>
        </w:rPr>
      </w:pPr>
      <w:r w:rsidRPr="00E3691D">
        <w:rPr>
          <w:rFonts w:ascii="Arial" w:hAnsi="Arial" w:cs="Arial"/>
          <w:iCs/>
          <w:lang w:val="es-ES_tradnl"/>
        </w:rPr>
        <w:t xml:space="preserve">Manejo de Microsoft Office nivel avanzado (Word, Excel, </w:t>
      </w:r>
      <w:proofErr w:type="spellStart"/>
      <w:r w:rsidRPr="00E3691D">
        <w:rPr>
          <w:rFonts w:ascii="Arial" w:hAnsi="Arial" w:cs="Arial"/>
          <w:iCs/>
          <w:lang w:val="es-ES_tradnl"/>
        </w:rPr>
        <w:t>Power</w:t>
      </w:r>
      <w:proofErr w:type="spellEnd"/>
      <w:r w:rsidRPr="00E3691D">
        <w:rPr>
          <w:rFonts w:ascii="Arial" w:hAnsi="Arial" w:cs="Arial"/>
          <w:iCs/>
          <w:lang w:val="es-ES_tradnl"/>
        </w:rPr>
        <w:t xml:space="preserve"> Point) y SAP.</w:t>
      </w:r>
    </w:p>
    <w:p w14:paraId="7A351486" w14:textId="77777777" w:rsidR="00541895" w:rsidRPr="00DB1FD1"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Características de la consultoría</w:t>
      </w:r>
    </w:p>
    <w:p w14:paraId="61615B21" w14:textId="77777777" w:rsidR="00541895" w:rsidRPr="00B046D1" w:rsidRDefault="00541895" w:rsidP="00541895">
      <w:pPr>
        <w:spacing w:line="276" w:lineRule="auto"/>
        <w:jc w:val="both"/>
        <w:rPr>
          <w:rFonts w:ascii="Arial" w:hAnsi="Arial" w:cs="Arial"/>
          <w:lang w:val="es-MX"/>
        </w:rPr>
      </w:pPr>
      <w:r w:rsidRPr="00B046D1">
        <w:rPr>
          <w:rFonts w:ascii="Arial" w:hAnsi="Arial" w:cs="Arial"/>
          <w:lang w:val="es-MX"/>
        </w:rPr>
        <w:t>La consultoría se llevará a cabo en las instalaciones de la SIECA ubicadas en Ciudad de Guatemala.</w:t>
      </w:r>
      <w:r>
        <w:rPr>
          <w:rFonts w:ascii="Arial" w:hAnsi="Arial" w:cs="Arial"/>
          <w:lang w:val="es-MX"/>
        </w:rPr>
        <w:t xml:space="preserve"> Tendrá una duración de 12 meses que serán renovables por periodos iguales durante el plazo de ejecución del proyecto.</w:t>
      </w:r>
    </w:p>
    <w:p w14:paraId="4948B97E" w14:textId="52F65A7A" w:rsidR="00541895" w:rsidRDefault="00541895">
      <w:pPr>
        <w:spacing w:after="160" w:line="259" w:lineRule="auto"/>
        <w:rPr>
          <w:rFonts w:ascii="Arial" w:hAnsi="Arial" w:cs="Arial"/>
          <w:lang w:val="es-MX"/>
        </w:rPr>
      </w:pPr>
      <w:r>
        <w:rPr>
          <w:rFonts w:ascii="Arial" w:hAnsi="Arial" w:cs="Arial"/>
          <w:lang w:val="es-MX"/>
        </w:rPr>
        <w:br w:type="page"/>
      </w:r>
    </w:p>
    <w:p w14:paraId="47A049E1" w14:textId="77777777" w:rsidR="00541895" w:rsidRPr="001461C6" w:rsidRDefault="00541895" w:rsidP="00541895">
      <w:pPr>
        <w:jc w:val="center"/>
        <w:rPr>
          <w:rFonts w:ascii="Arial" w:hAnsi="Arial" w:cs="Arial"/>
          <w:b/>
          <w:smallCaps/>
          <w:lang w:val="es-MX"/>
        </w:rPr>
      </w:pPr>
      <w:r w:rsidRPr="001461C6">
        <w:rPr>
          <w:rFonts w:ascii="Arial" w:hAnsi="Arial" w:cs="Arial"/>
          <w:b/>
          <w:smallCaps/>
          <w:lang w:val="es-MX"/>
        </w:rPr>
        <w:lastRenderedPageBreak/>
        <w:t>Términos de Referencia</w:t>
      </w:r>
    </w:p>
    <w:p w14:paraId="6B3F2915" w14:textId="77777777" w:rsidR="00541895" w:rsidRPr="00A65F49" w:rsidRDefault="00541895" w:rsidP="00541895">
      <w:pPr>
        <w:jc w:val="center"/>
        <w:rPr>
          <w:rFonts w:ascii="Arial" w:hAnsi="Arial" w:cs="Arial"/>
          <w:b/>
          <w:smallCaps/>
          <w:lang w:val="es-MX"/>
        </w:rPr>
      </w:pPr>
      <w:r>
        <w:rPr>
          <w:rFonts w:ascii="Arial" w:hAnsi="Arial" w:cs="Arial"/>
          <w:b/>
          <w:smallCaps/>
          <w:lang w:val="es-MX"/>
        </w:rPr>
        <w:t>Especialista en Gestión del Cambio Institucional</w:t>
      </w:r>
    </w:p>
    <w:p w14:paraId="7117FD7E" w14:textId="77777777" w:rsidR="00541895" w:rsidRPr="001461C6" w:rsidRDefault="00541895" w:rsidP="00541895">
      <w:pPr>
        <w:jc w:val="center"/>
        <w:rPr>
          <w:rFonts w:ascii="Arial" w:hAnsi="Arial" w:cs="Arial"/>
          <w:b/>
          <w:smallCaps/>
          <w:lang w:val="es-MX"/>
        </w:rPr>
      </w:pPr>
      <w:r w:rsidRPr="001461C6">
        <w:rPr>
          <w:rFonts w:ascii="Arial" w:hAnsi="Arial" w:cs="Arial"/>
          <w:b/>
          <w:smallCaps/>
          <w:lang w:val="es-MX"/>
        </w:rPr>
        <w:t>Apoyo al Diseño e Implementación de la Plataforma Digital de Comercio Centroamericana</w:t>
      </w:r>
    </w:p>
    <w:p w14:paraId="4064B625" w14:textId="77777777" w:rsidR="00541895" w:rsidRPr="001461C6" w:rsidRDefault="00541895" w:rsidP="00541895">
      <w:pPr>
        <w:jc w:val="center"/>
        <w:rPr>
          <w:rFonts w:ascii="Arial" w:hAnsi="Arial" w:cs="Arial"/>
          <w:b/>
          <w:smallCaps/>
          <w:lang w:val="es-MX"/>
        </w:rPr>
      </w:pPr>
      <w:r w:rsidRPr="001461C6">
        <w:rPr>
          <w:rFonts w:ascii="Arial" w:hAnsi="Arial" w:cs="Arial"/>
          <w:b/>
          <w:smallCaps/>
          <w:lang w:val="es-MX"/>
        </w:rPr>
        <w:t>RG-T3007</w:t>
      </w:r>
    </w:p>
    <w:p w14:paraId="72AC8E84" w14:textId="77777777" w:rsidR="00541895" w:rsidRPr="001461C6" w:rsidRDefault="00541895" w:rsidP="00541895">
      <w:pPr>
        <w:spacing w:before="240" w:after="240"/>
        <w:jc w:val="both"/>
        <w:rPr>
          <w:rFonts w:ascii="Arial" w:hAnsi="Arial" w:cs="Arial"/>
          <w:b/>
          <w:smallCaps/>
          <w:lang w:val="es-MX"/>
        </w:rPr>
      </w:pPr>
      <w:r w:rsidRPr="001461C6">
        <w:rPr>
          <w:rFonts w:ascii="Arial" w:hAnsi="Arial" w:cs="Arial"/>
          <w:b/>
          <w:smallCaps/>
          <w:lang w:val="es-ES_tradnl"/>
        </w:rPr>
        <w:t>Antecedentes</w:t>
      </w:r>
    </w:p>
    <w:p w14:paraId="60E45F6D"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 xml:space="preserve">El proceso de integración centroamericana es, a escala internacional, con sus más de cincuenta años de existencia, el más antiguo existente entre los países en vías de desarrollo, y uno de los más exitosos a nivel internacional. En un contexto de inestabilidad económica y social en la región durante las últimas décadas, ha servido como medio para promover la integración entre los países de la región, tanto a nivel regional como con el exterior, en un contexto de globalización a nivel internacional.  </w:t>
      </w:r>
    </w:p>
    <w:p w14:paraId="342DD401" w14:textId="77777777" w:rsidR="00541895" w:rsidRPr="001461C6" w:rsidRDefault="00541895" w:rsidP="00541895">
      <w:pPr>
        <w:spacing w:line="276" w:lineRule="auto"/>
        <w:jc w:val="both"/>
        <w:rPr>
          <w:rFonts w:ascii="Arial" w:hAnsi="Arial" w:cs="Arial"/>
          <w:lang w:val="es-MX"/>
        </w:rPr>
      </w:pPr>
    </w:p>
    <w:p w14:paraId="5D2B0A6B"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Uno de los elementos más importantes para promover la integración centroamericana es el desarrollo del sistema de aduanas a nivel regional, para facilitar el intercambio de productos y servicios a nivel regional e internacional. En este contexto, la región se ha visto beneficiada por proyectos, tanto nacionales como regionales, de facilitación del comercio y desarrollo de las aduanas a nivel internacional</w:t>
      </w:r>
      <w:r w:rsidRPr="001461C6">
        <w:rPr>
          <w:rStyle w:val="FootnoteReference"/>
          <w:rFonts w:ascii="Arial" w:hAnsi="Arial" w:cs="Arial"/>
          <w:lang w:val="es-MX"/>
        </w:rPr>
        <w:footnoteReference w:customMarkFollows="1" w:id="10"/>
        <w:t>[1]</w:t>
      </w:r>
      <w:r w:rsidRPr="001461C6">
        <w:rPr>
          <w:rFonts w:ascii="Arial" w:hAnsi="Arial" w:cs="Arial"/>
          <w:lang w:val="es-MX"/>
        </w:rPr>
        <w:t xml:space="preserve">. </w:t>
      </w:r>
    </w:p>
    <w:p w14:paraId="573BA5D4" w14:textId="77777777" w:rsidR="00541895" w:rsidRPr="001461C6" w:rsidRDefault="00541895" w:rsidP="00541895">
      <w:pPr>
        <w:spacing w:line="276" w:lineRule="auto"/>
        <w:jc w:val="both"/>
        <w:rPr>
          <w:rFonts w:ascii="Arial" w:hAnsi="Arial" w:cs="Arial"/>
          <w:lang w:val="es-MX"/>
        </w:rPr>
      </w:pPr>
    </w:p>
    <w:p w14:paraId="265592A1"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En este contexto, y promovido por el BID (Banco Interamericano de Desarrollo) y otros donantes como la UE, y apoyado por las entidades supranacionales que coordinan la integración a nivel centroamericano</w:t>
      </w:r>
      <w:r w:rsidRPr="001461C6">
        <w:rPr>
          <w:rStyle w:val="FootnoteReference"/>
          <w:rFonts w:ascii="Arial" w:hAnsi="Arial" w:cs="Arial"/>
          <w:lang w:val="es-MX"/>
        </w:rPr>
        <w:footnoteReference w:customMarkFollows="1" w:id="11"/>
        <w:t>[2]</w:t>
      </w:r>
      <w:r w:rsidRPr="001461C6">
        <w:rPr>
          <w:rFonts w:ascii="Arial" w:hAnsi="Arial" w:cs="Arial"/>
          <w:lang w:val="es-MX"/>
        </w:rPr>
        <w:t xml:space="preserve">, se ha promovido un </w:t>
      </w:r>
      <w:r w:rsidRPr="001461C6">
        <w:rPr>
          <w:rFonts w:ascii="Arial" w:hAnsi="Arial" w:cs="Arial"/>
          <w:b/>
          <w:bCs/>
          <w:lang w:val="es-MX"/>
        </w:rPr>
        <w:t>Proyecto de “Integración Económica Regional Centroamericana” (INTEC),</w:t>
      </w:r>
      <w:r w:rsidRPr="001461C6">
        <w:rPr>
          <w:rFonts w:ascii="Arial" w:hAnsi="Arial" w:cs="Arial"/>
          <w:lang w:val="es-MX"/>
        </w:rPr>
        <w:t xml:space="preserve"> con el objetivo de promover la integración centroamericana, incluido los sistemas de aduanas a nivel regional.</w:t>
      </w:r>
    </w:p>
    <w:p w14:paraId="3BE6F172" w14:textId="77777777" w:rsidR="00541895" w:rsidRPr="001461C6" w:rsidRDefault="00541895" w:rsidP="00541895">
      <w:pPr>
        <w:spacing w:line="276" w:lineRule="auto"/>
        <w:jc w:val="both"/>
        <w:rPr>
          <w:rFonts w:ascii="Arial" w:hAnsi="Arial" w:cs="Arial"/>
          <w:lang w:val="es-MX"/>
        </w:rPr>
      </w:pPr>
    </w:p>
    <w:p w14:paraId="25C97CC8"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Este programa se ha desarrollado buscando la armonización con la Estrategia Centroamericana de Facilitación del Comercio y Competitividad con énfasis en la Gestión Coordinada de Fronteras, la Hoja de Ruta para la Unión Aduanera Centroamericana y el Acuerdo de Facilitación del Comercio</w:t>
      </w:r>
      <w:r w:rsidRPr="001461C6">
        <w:rPr>
          <w:rStyle w:val="FootnoteReference"/>
          <w:rFonts w:ascii="Arial" w:hAnsi="Arial" w:cs="Arial"/>
          <w:lang w:val="es-MX"/>
        </w:rPr>
        <w:footnoteReference w:customMarkFollows="1" w:id="12"/>
        <w:t>[3]</w:t>
      </w:r>
      <w:r w:rsidRPr="001461C6">
        <w:rPr>
          <w:rFonts w:ascii="Arial" w:hAnsi="Arial" w:cs="Arial"/>
          <w:lang w:val="es-MX"/>
        </w:rPr>
        <w:t xml:space="preserve"> de la Organización Mundial del Comercio (OMC).  </w:t>
      </w:r>
    </w:p>
    <w:p w14:paraId="3DC4BA61" w14:textId="77777777" w:rsidR="00541895" w:rsidRPr="001461C6" w:rsidRDefault="00541895" w:rsidP="00541895">
      <w:pPr>
        <w:spacing w:line="276" w:lineRule="auto"/>
        <w:jc w:val="both"/>
        <w:rPr>
          <w:rFonts w:ascii="Arial" w:hAnsi="Arial" w:cs="Arial"/>
          <w:lang w:val="es-MX"/>
        </w:rPr>
      </w:pPr>
    </w:p>
    <w:p w14:paraId="3F2EFE25"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 xml:space="preserve">La primera fase de este programa se encuentra en la actualidad en fase de ejecución, apoyada por la UE, y liderada, entre otros, por la SIECA.  El proyecto está teniendo resultados palpables, con un apoyo real al proceso de integración regional centroamericana, incluido el desarrollo de la base para una auténtica interoperabilidad de los servicios aduaneros a nivel centroamericano y promoviendo la facilitación del comercio intra-regional y con el exterior.  </w:t>
      </w:r>
    </w:p>
    <w:p w14:paraId="08D8A24B"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Objetivos de la Consultoría</w:t>
      </w:r>
    </w:p>
    <w:p w14:paraId="79D6CA58" w14:textId="77777777" w:rsidR="00541895" w:rsidRPr="00675C24" w:rsidRDefault="00541895" w:rsidP="00541895">
      <w:pPr>
        <w:spacing w:line="276" w:lineRule="auto"/>
        <w:jc w:val="both"/>
        <w:rPr>
          <w:rFonts w:ascii="Arial" w:hAnsi="Arial" w:cs="Arial"/>
          <w:iCs/>
          <w:lang w:val="es-ES_tradnl"/>
        </w:rPr>
      </w:pPr>
      <w:r>
        <w:rPr>
          <w:rFonts w:ascii="Arial" w:hAnsi="Arial" w:cs="Arial"/>
          <w:lang w:val="es-MX"/>
        </w:rPr>
        <w:lastRenderedPageBreak/>
        <w:t xml:space="preserve">El objetivo de la presente consultoría es </w:t>
      </w:r>
      <w:r w:rsidRPr="00325121">
        <w:rPr>
          <w:rFonts w:ascii="Arial" w:hAnsi="Arial" w:cs="Arial"/>
          <w:iCs/>
          <w:lang w:val="es-ES_tradnl"/>
        </w:rPr>
        <w:t>definir, proponer, coordinar e implementar planes y coordinar actividades de apropiación de la PDCC con las instituciones de los países para promover la gestión del cambio a través de toda la ejecución del Proyecto.</w:t>
      </w:r>
    </w:p>
    <w:p w14:paraId="401D8D87"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Actividades</w:t>
      </w:r>
    </w:p>
    <w:p w14:paraId="48CB3BC0" w14:textId="77777777" w:rsidR="00541895" w:rsidRDefault="00541895" w:rsidP="00541895">
      <w:pPr>
        <w:numPr>
          <w:ilvl w:val="0"/>
          <w:numId w:val="5"/>
        </w:numPr>
        <w:spacing w:before="240" w:after="240"/>
        <w:ind w:left="360"/>
        <w:jc w:val="both"/>
        <w:rPr>
          <w:rFonts w:ascii="Arial" w:hAnsi="Arial" w:cs="Arial"/>
          <w:lang w:val="es-ES_tradnl"/>
        </w:rPr>
      </w:pPr>
      <w:r>
        <w:rPr>
          <w:rFonts w:ascii="Arial" w:hAnsi="Arial" w:cs="Arial"/>
          <w:lang w:val="es-ES_tradnl"/>
        </w:rPr>
        <w:t xml:space="preserve">Implementar la metodología de gestión del cambio institucional del proyecto </w:t>
      </w:r>
      <w:proofErr w:type="gramStart"/>
      <w:r>
        <w:rPr>
          <w:rFonts w:ascii="Arial" w:hAnsi="Arial" w:cs="Arial"/>
          <w:lang w:val="es-ES_tradnl"/>
        </w:rPr>
        <w:t>de acuerdo a</w:t>
      </w:r>
      <w:proofErr w:type="gramEnd"/>
      <w:r>
        <w:rPr>
          <w:rFonts w:ascii="Arial" w:hAnsi="Arial" w:cs="Arial"/>
          <w:lang w:val="es-ES_tradnl"/>
        </w:rPr>
        <w:t xml:space="preserve"> los lineamientos establecidos</w:t>
      </w:r>
      <w:r w:rsidRPr="00DD79B9">
        <w:rPr>
          <w:rFonts w:ascii="Arial" w:hAnsi="Arial" w:cs="Arial"/>
          <w:lang w:val="es-ES_tradnl"/>
        </w:rPr>
        <w:t>.</w:t>
      </w:r>
    </w:p>
    <w:p w14:paraId="37C00812" w14:textId="77777777" w:rsidR="00541895" w:rsidRDefault="00541895" w:rsidP="00541895">
      <w:pPr>
        <w:numPr>
          <w:ilvl w:val="0"/>
          <w:numId w:val="5"/>
        </w:numPr>
        <w:spacing w:before="240" w:after="240"/>
        <w:ind w:left="360"/>
        <w:jc w:val="both"/>
        <w:rPr>
          <w:rFonts w:ascii="Arial" w:hAnsi="Arial" w:cs="Arial"/>
          <w:lang w:val="es-ES_tradnl"/>
        </w:rPr>
      </w:pPr>
      <w:r>
        <w:rPr>
          <w:rFonts w:ascii="Arial" w:hAnsi="Arial" w:cs="Arial"/>
          <w:lang w:val="es-ES_tradnl"/>
        </w:rPr>
        <w:t>Coordinar las actividades relacionadas con la implementación de la metodología de la gestión del cambio.</w:t>
      </w:r>
    </w:p>
    <w:p w14:paraId="5D0273C7" w14:textId="77777777" w:rsidR="00541895" w:rsidRDefault="00541895" w:rsidP="00541895">
      <w:pPr>
        <w:numPr>
          <w:ilvl w:val="0"/>
          <w:numId w:val="5"/>
        </w:numPr>
        <w:spacing w:before="240" w:after="240"/>
        <w:ind w:left="360"/>
        <w:jc w:val="both"/>
        <w:rPr>
          <w:rFonts w:ascii="Arial" w:hAnsi="Arial" w:cs="Arial"/>
          <w:lang w:val="es-ES_tradnl"/>
        </w:rPr>
      </w:pPr>
      <w:r>
        <w:rPr>
          <w:rFonts w:ascii="Arial" w:hAnsi="Arial" w:cs="Arial"/>
          <w:lang w:val="es-ES_tradnl"/>
        </w:rPr>
        <w:t>Liderar las sesiones de capacitación, sensibilización e información que se lleven a cabo con los diferentes actores.</w:t>
      </w:r>
    </w:p>
    <w:p w14:paraId="42207FF2" w14:textId="77777777" w:rsidR="00541895" w:rsidRDefault="00541895" w:rsidP="00541895">
      <w:pPr>
        <w:numPr>
          <w:ilvl w:val="0"/>
          <w:numId w:val="5"/>
        </w:numPr>
        <w:spacing w:before="240" w:after="240"/>
        <w:ind w:left="360"/>
        <w:jc w:val="both"/>
        <w:rPr>
          <w:rFonts w:ascii="Arial" w:hAnsi="Arial" w:cs="Arial"/>
          <w:lang w:val="es-ES_tradnl"/>
        </w:rPr>
      </w:pPr>
      <w:r>
        <w:rPr>
          <w:rFonts w:ascii="Arial" w:hAnsi="Arial" w:cs="Arial"/>
          <w:lang w:val="es-ES_tradnl"/>
        </w:rPr>
        <w:t>Elaborar informes de cada una de las sesiones realizadas elaborando propuestas de mejora a la metodología implementada.</w:t>
      </w:r>
    </w:p>
    <w:p w14:paraId="73D93AE8" w14:textId="77777777" w:rsidR="00541895" w:rsidRPr="00DD79B9" w:rsidRDefault="00541895" w:rsidP="00541895">
      <w:pPr>
        <w:numPr>
          <w:ilvl w:val="0"/>
          <w:numId w:val="5"/>
        </w:numPr>
        <w:spacing w:before="240" w:after="240"/>
        <w:ind w:left="360"/>
        <w:jc w:val="both"/>
        <w:rPr>
          <w:rFonts w:ascii="Arial" w:hAnsi="Arial" w:cs="Arial"/>
          <w:lang w:val="es-ES_tradnl"/>
        </w:rPr>
      </w:pPr>
      <w:r>
        <w:rPr>
          <w:rFonts w:ascii="Arial" w:hAnsi="Arial" w:cs="Arial"/>
          <w:lang w:val="es-ES_tradnl"/>
        </w:rPr>
        <w:t>Gestionar los recursos asignados para la implementación de la metodología en coordinación con el área financiera y de adquisiciones.</w:t>
      </w:r>
    </w:p>
    <w:p w14:paraId="6FB5C7DF"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Informes</w:t>
      </w:r>
    </w:p>
    <w:p w14:paraId="2BC19DF0" w14:textId="77777777" w:rsidR="00541895" w:rsidRPr="00587612" w:rsidRDefault="00541895" w:rsidP="00541895">
      <w:pPr>
        <w:spacing w:before="240" w:after="240" w:line="276" w:lineRule="auto"/>
        <w:jc w:val="both"/>
        <w:rPr>
          <w:rFonts w:ascii="Arial" w:hAnsi="Arial" w:cs="Arial"/>
          <w:lang w:val="es-MX"/>
        </w:rPr>
      </w:pPr>
      <w:r w:rsidRPr="00587612">
        <w:rPr>
          <w:rFonts w:ascii="Arial" w:hAnsi="Arial" w:cs="Arial"/>
          <w:lang w:val="es-MX"/>
        </w:rPr>
        <w:t>El consultor presentará un informe mensual con los avances realizados en sus actividades que será aprobado por el supervisor designado y contra el cual se realizará el pago.</w:t>
      </w:r>
    </w:p>
    <w:p w14:paraId="3DD4D7A1"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Pagos</w:t>
      </w:r>
    </w:p>
    <w:p w14:paraId="2961145B" w14:textId="77777777" w:rsidR="00541895" w:rsidRPr="00587612" w:rsidRDefault="00541895" w:rsidP="00541895">
      <w:pPr>
        <w:spacing w:before="240" w:after="240"/>
        <w:jc w:val="both"/>
        <w:rPr>
          <w:rFonts w:ascii="Arial" w:hAnsi="Arial" w:cs="Arial"/>
          <w:lang w:val="es-MX"/>
        </w:rPr>
      </w:pPr>
      <w:r w:rsidRPr="00587612">
        <w:rPr>
          <w:rFonts w:ascii="Arial" w:hAnsi="Arial" w:cs="Arial"/>
          <w:lang w:val="es-MX"/>
        </w:rPr>
        <w:t>Los pagos se realizarán de forma mensual.</w:t>
      </w:r>
    </w:p>
    <w:p w14:paraId="0C56AADF"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Perfil</w:t>
      </w:r>
    </w:p>
    <w:p w14:paraId="73E5EF3F" w14:textId="77777777" w:rsidR="00541895" w:rsidRPr="00325121" w:rsidRDefault="00541895" w:rsidP="00541895">
      <w:pPr>
        <w:numPr>
          <w:ilvl w:val="0"/>
          <w:numId w:val="6"/>
        </w:numPr>
        <w:spacing w:before="240" w:after="240"/>
        <w:ind w:left="360"/>
        <w:jc w:val="both"/>
        <w:rPr>
          <w:rFonts w:ascii="Arial" w:hAnsi="Arial" w:cs="Arial"/>
          <w:iCs/>
          <w:lang w:val="es-ES_tradnl"/>
        </w:rPr>
      </w:pPr>
      <w:r w:rsidRPr="00325121">
        <w:rPr>
          <w:rFonts w:ascii="Arial" w:hAnsi="Arial" w:cs="Arial"/>
          <w:iCs/>
          <w:lang w:val="es-ES_tradnl"/>
        </w:rPr>
        <w:t>Licenciatura en Administración, Ingeniería o áreas afines.</w:t>
      </w:r>
    </w:p>
    <w:p w14:paraId="5718339B" w14:textId="77777777" w:rsidR="00541895" w:rsidRPr="00325121" w:rsidRDefault="00541895" w:rsidP="00541895">
      <w:pPr>
        <w:numPr>
          <w:ilvl w:val="0"/>
          <w:numId w:val="6"/>
        </w:numPr>
        <w:spacing w:before="240" w:after="240"/>
        <w:ind w:left="360"/>
        <w:jc w:val="both"/>
        <w:rPr>
          <w:rFonts w:ascii="Arial" w:hAnsi="Arial" w:cs="Arial"/>
          <w:iCs/>
          <w:lang w:val="es-ES_tradnl"/>
        </w:rPr>
      </w:pPr>
      <w:r w:rsidRPr="00325121">
        <w:rPr>
          <w:rFonts w:ascii="Arial" w:hAnsi="Arial" w:cs="Arial"/>
          <w:iCs/>
          <w:lang w:val="es-ES_tradnl"/>
        </w:rPr>
        <w:t>Maestría en Gestión de Capital o Recursos Humanos o Gestión del Cambio (deseable, equivalente a 2 años de experiencia).</w:t>
      </w:r>
    </w:p>
    <w:p w14:paraId="5680948E" w14:textId="77777777" w:rsidR="00541895" w:rsidRPr="00325121" w:rsidRDefault="00541895" w:rsidP="00541895">
      <w:pPr>
        <w:numPr>
          <w:ilvl w:val="0"/>
          <w:numId w:val="6"/>
        </w:numPr>
        <w:spacing w:before="240" w:after="240"/>
        <w:ind w:left="360"/>
        <w:jc w:val="both"/>
        <w:rPr>
          <w:rFonts w:ascii="Arial" w:hAnsi="Arial" w:cs="Arial"/>
          <w:iCs/>
          <w:lang w:val="es-ES_tradnl"/>
        </w:rPr>
      </w:pPr>
      <w:r w:rsidRPr="00325121">
        <w:rPr>
          <w:rFonts w:ascii="Arial" w:hAnsi="Arial" w:cs="Arial"/>
          <w:iCs/>
          <w:lang w:val="es-ES_tradnl"/>
        </w:rPr>
        <w:t>Certificación en Negociación o Manejo de Conflictos, Gestión de Proyectos y Estrategias de Comunicación para la gestión del cambio.</w:t>
      </w:r>
    </w:p>
    <w:p w14:paraId="1DCFDDDC" w14:textId="77777777" w:rsidR="00541895" w:rsidRPr="00325121" w:rsidRDefault="00541895" w:rsidP="00541895">
      <w:pPr>
        <w:numPr>
          <w:ilvl w:val="0"/>
          <w:numId w:val="6"/>
        </w:numPr>
        <w:spacing w:before="240" w:after="240"/>
        <w:ind w:left="360"/>
        <w:jc w:val="both"/>
        <w:rPr>
          <w:rFonts w:ascii="Arial" w:hAnsi="Arial" w:cs="Arial"/>
          <w:iCs/>
          <w:lang w:val="es-ES_tradnl"/>
        </w:rPr>
      </w:pPr>
      <w:r w:rsidRPr="00325121">
        <w:rPr>
          <w:rFonts w:ascii="Arial" w:hAnsi="Arial" w:cs="Arial"/>
          <w:iCs/>
          <w:lang w:val="es-ES_tradnl"/>
        </w:rPr>
        <w:t>5 años de experiencia en áreas relacionadas a la Gestión del Cambio.</w:t>
      </w:r>
    </w:p>
    <w:p w14:paraId="4A7F0555" w14:textId="77777777" w:rsidR="00541895" w:rsidRPr="00325121" w:rsidRDefault="00541895" w:rsidP="00541895">
      <w:pPr>
        <w:numPr>
          <w:ilvl w:val="0"/>
          <w:numId w:val="6"/>
        </w:numPr>
        <w:spacing w:before="240" w:after="240"/>
        <w:ind w:left="360"/>
        <w:jc w:val="both"/>
        <w:rPr>
          <w:rFonts w:ascii="Arial" w:hAnsi="Arial" w:cs="Arial"/>
          <w:iCs/>
          <w:lang w:val="es-ES_tradnl"/>
        </w:rPr>
      </w:pPr>
      <w:r w:rsidRPr="00325121">
        <w:rPr>
          <w:rFonts w:ascii="Arial" w:hAnsi="Arial" w:cs="Arial"/>
          <w:iCs/>
          <w:lang w:val="es-ES_tradnl"/>
        </w:rPr>
        <w:t xml:space="preserve">Idioma(s): Fluidez oral y escrita en español e inglés (puntaje mínimo en </w:t>
      </w:r>
      <w:proofErr w:type="spellStart"/>
      <w:r w:rsidRPr="00325121">
        <w:rPr>
          <w:rFonts w:ascii="Arial" w:hAnsi="Arial" w:cs="Arial"/>
          <w:iCs/>
          <w:lang w:val="es-ES_tradnl"/>
        </w:rPr>
        <w:t>TOEFLiBT</w:t>
      </w:r>
      <w:proofErr w:type="spellEnd"/>
      <w:r w:rsidRPr="00325121">
        <w:rPr>
          <w:rFonts w:ascii="Arial" w:hAnsi="Arial" w:cs="Arial"/>
          <w:iCs/>
          <w:lang w:val="es-ES_tradnl"/>
        </w:rPr>
        <w:t xml:space="preserve"> 90 o haber realizado un grado académico en inglés).</w:t>
      </w:r>
    </w:p>
    <w:p w14:paraId="05FC6181" w14:textId="77777777" w:rsidR="00541895" w:rsidRPr="00325121" w:rsidRDefault="00541895" w:rsidP="00541895">
      <w:pPr>
        <w:numPr>
          <w:ilvl w:val="0"/>
          <w:numId w:val="6"/>
        </w:numPr>
        <w:spacing w:before="240" w:after="240"/>
        <w:ind w:left="360"/>
        <w:jc w:val="both"/>
        <w:rPr>
          <w:rFonts w:ascii="Arial" w:hAnsi="Arial" w:cs="Arial"/>
          <w:iCs/>
          <w:lang w:val="es-ES_tradnl"/>
        </w:rPr>
      </w:pPr>
      <w:r w:rsidRPr="00325121">
        <w:rPr>
          <w:rFonts w:ascii="Arial" w:hAnsi="Arial" w:cs="Arial"/>
          <w:iCs/>
          <w:lang w:val="es-ES_tradnl"/>
        </w:rPr>
        <w:t>Habilidades: Capacidad de trabajo bajo presión, análisis, diagnóstico y solución de problemas, elaboración de informes</w:t>
      </w:r>
      <w:r w:rsidRPr="00325121">
        <w:rPr>
          <w:rFonts w:ascii="Arial" w:hAnsi="Arial" w:cs="Arial"/>
          <w:i/>
          <w:iCs/>
          <w:lang w:val="es-ES_tradnl"/>
        </w:rPr>
        <w:t xml:space="preserve">, </w:t>
      </w:r>
      <w:r w:rsidRPr="00325121">
        <w:rPr>
          <w:rFonts w:ascii="Arial" w:hAnsi="Arial" w:cs="Arial"/>
          <w:iCs/>
          <w:lang w:val="es-ES_tradnl"/>
        </w:rPr>
        <w:t>enfoque multidisciplinario, orientación a resultados, trabajo en equipo y capacidades de comunicación y de presentación en público.</w:t>
      </w:r>
    </w:p>
    <w:p w14:paraId="3E353A40" w14:textId="77777777" w:rsidR="00541895" w:rsidRPr="00325121" w:rsidRDefault="00541895" w:rsidP="00541895">
      <w:pPr>
        <w:numPr>
          <w:ilvl w:val="0"/>
          <w:numId w:val="6"/>
        </w:numPr>
        <w:spacing w:before="240" w:after="240"/>
        <w:ind w:left="360"/>
        <w:jc w:val="both"/>
        <w:rPr>
          <w:rFonts w:ascii="Arial" w:hAnsi="Arial" w:cs="Arial"/>
          <w:iCs/>
          <w:lang w:val="es-ES_tradnl"/>
        </w:rPr>
      </w:pPr>
      <w:r w:rsidRPr="00325121">
        <w:rPr>
          <w:rFonts w:ascii="Arial" w:hAnsi="Arial" w:cs="Arial"/>
          <w:iCs/>
          <w:lang w:val="es-ES_tradnl"/>
        </w:rPr>
        <w:t xml:space="preserve">Manejo de Microsoft Office nivel avanzado (Word, Excel, </w:t>
      </w:r>
      <w:proofErr w:type="spellStart"/>
      <w:r w:rsidRPr="00325121">
        <w:rPr>
          <w:rFonts w:ascii="Arial" w:hAnsi="Arial" w:cs="Arial"/>
          <w:iCs/>
          <w:lang w:val="es-ES_tradnl"/>
        </w:rPr>
        <w:t>Power</w:t>
      </w:r>
      <w:proofErr w:type="spellEnd"/>
      <w:r w:rsidRPr="00325121">
        <w:rPr>
          <w:rFonts w:ascii="Arial" w:hAnsi="Arial" w:cs="Arial"/>
          <w:iCs/>
          <w:lang w:val="es-ES_tradnl"/>
        </w:rPr>
        <w:t xml:space="preserve"> Point).</w:t>
      </w:r>
    </w:p>
    <w:p w14:paraId="1B087F6C" w14:textId="77777777" w:rsidR="00541895" w:rsidRPr="00DB1FD1"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lastRenderedPageBreak/>
        <w:t>Características de la consultoría</w:t>
      </w:r>
    </w:p>
    <w:p w14:paraId="300D015E" w14:textId="77777777" w:rsidR="00541895" w:rsidRPr="00B046D1" w:rsidRDefault="00541895" w:rsidP="00541895">
      <w:pPr>
        <w:spacing w:line="276" w:lineRule="auto"/>
        <w:jc w:val="both"/>
        <w:rPr>
          <w:rFonts w:ascii="Arial" w:hAnsi="Arial" w:cs="Arial"/>
          <w:lang w:val="es-MX"/>
        </w:rPr>
      </w:pPr>
      <w:r w:rsidRPr="00B046D1">
        <w:rPr>
          <w:rFonts w:ascii="Arial" w:hAnsi="Arial" w:cs="Arial"/>
          <w:lang w:val="es-MX"/>
        </w:rPr>
        <w:t>La consultoría se llevará a cabo en las instalaciones de la SIECA ubicadas en Ciudad de Guatemala.</w:t>
      </w:r>
      <w:r>
        <w:rPr>
          <w:rFonts w:ascii="Arial" w:hAnsi="Arial" w:cs="Arial"/>
          <w:lang w:val="es-MX"/>
        </w:rPr>
        <w:t xml:space="preserve"> Tendrá una duración de 12 meses que serán renovables por periodos iguales durante el plazo de ejecución del proyecto. La consultoría requerirá de disponibilidad para viajar por la Región Centroamericana.</w:t>
      </w:r>
    </w:p>
    <w:p w14:paraId="4FF9E4F1" w14:textId="399446C1" w:rsidR="00541895" w:rsidRDefault="00541895" w:rsidP="00B046D1">
      <w:pPr>
        <w:spacing w:line="276" w:lineRule="auto"/>
        <w:jc w:val="both"/>
        <w:rPr>
          <w:rFonts w:ascii="Arial" w:hAnsi="Arial" w:cs="Arial"/>
          <w:lang w:val="es-MX"/>
        </w:rPr>
      </w:pPr>
    </w:p>
    <w:p w14:paraId="086B3EE5" w14:textId="1558966F" w:rsidR="00541895" w:rsidRDefault="00541895" w:rsidP="00B046D1">
      <w:pPr>
        <w:spacing w:line="276" w:lineRule="auto"/>
        <w:jc w:val="both"/>
        <w:rPr>
          <w:rFonts w:ascii="Arial" w:hAnsi="Arial" w:cs="Arial"/>
          <w:lang w:val="es-MX"/>
        </w:rPr>
      </w:pPr>
    </w:p>
    <w:p w14:paraId="028FDF7E" w14:textId="647D9CF8" w:rsidR="00541895" w:rsidRDefault="00541895">
      <w:pPr>
        <w:spacing w:after="160" w:line="259" w:lineRule="auto"/>
        <w:rPr>
          <w:rFonts w:ascii="Arial" w:hAnsi="Arial" w:cs="Arial"/>
          <w:lang w:val="es-MX"/>
        </w:rPr>
      </w:pPr>
      <w:r>
        <w:rPr>
          <w:rFonts w:ascii="Arial" w:hAnsi="Arial" w:cs="Arial"/>
          <w:lang w:val="es-MX"/>
        </w:rPr>
        <w:br w:type="page"/>
      </w:r>
    </w:p>
    <w:p w14:paraId="743EE207" w14:textId="77777777" w:rsidR="00541895" w:rsidRPr="001461C6" w:rsidRDefault="00541895" w:rsidP="00541895">
      <w:pPr>
        <w:jc w:val="center"/>
        <w:rPr>
          <w:rFonts w:ascii="Arial" w:hAnsi="Arial" w:cs="Arial"/>
          <w:b/>
          <w:smallCaps/>
          <w:lang w:val="es-MX"/>
        </w:rPr>
      </w:pPr>
      <w:r w:rsidRPr="001461C6">
        <w:rPr>
          <w:rFonts w:ascii="Arial" w:hAnsi="Arial" w:cs="Arial"/>
          <w:b/>
          <w:smallCaps/>
          <w:lang w:val="es-MX"/>
        </w:rPr>
        <w:lastRenderedPageBreak/>
        <w:t>Términos de Referencia</w:t>
      </w:r>
    </w:p>
    <w:p w14:paraId="2B72264C" w14:textId="77777777" w:rsidR="00541895" w:rsidRPr="001461C6" w:rsidRDefault="00541895" w:rsidP="00541895">
      <w:pPr>
        <w:jc w:val="center"/>
        <w:rPr>
          <w:rFonts w:ascii="Arial" w:hAnsi="Arial" w:cs="Arial"/>
          <w:b/>
          <w:smallCaps/>
          <w:lang w:val="es-MX"/>
        </w:rPr>
      </w:pPr>
      <w:r>
        <w:rPr>
          <w:rFonts w:ascii="Arial" w:hAnsi="Arial" w:cs="Arial"/>
          <w:b/>
          <w:smallCaps/>
          <w:lang w:val="es-MX"/>
        </w:rPr>
        <w:t>Especialista de Planificación y Monitoreo</w:t>
      </w:r>
    </w:p>
    <w:p w14:paraId="5533FFE9" w14:textId="77777777" w:rsidR="00541895" w:rsidRPr="001461C6" w:rsidRDefault="00541895" w:rsidP="00541895">
      <w:pPr>
        <w:jc w:val="center"/>
        <w:rPr>
          <w:rFonts w:ascii="Arial" w:hAnsi="Arial" w:cs="Arial"/>
          <w:b/>
          <w:smallCaps/>
          <w:lang w:val="es-MX"/>
        </w:rPr>
      </w:pPr>
      <w:r w:rsidRPr="001461C6">
        <w:rPr>
          <w:rFonts w:ascii="Arial" w:hAnsi="Arial" w:cs="Arial"/>
          <w:b/>
          <w:smallCaps/>
          <w:lang w:val="es-MX"/>
        </w:rPr>
        <w:t>Apoyo al Diseño e Implementación de la Plataforma Digital de Comercio Centroamericana</w:t>
      </w:r>
    </w:p>
    <w:p w14:paraId="46ED605E" w14:textId="77777777" w:rsidR="00541895" w:rsidRPr="001461C6" w:rsidRDefault="00541895" w:rsidP="00541895">
      <w:pPr>
        <w:jc w:val="center"/>
        <w:rPr>
          <w:rFonts w:ascii="Arial" w:hAnsi="Arial" w:cs="Arial"/>
          <w:b/>
          <w:smallCaps/>
          <w:lang w:val="es-MX"/>
        </w:rPr>
      </w:pPr>
      <w:r w:rsidRPr="001461C6">
        <w:rPr>
          <w:rFonts w:ascii="Arial" w:hAnsi="Arial" w:cs="Arial"/>
          <w:b/>
          <w:smallCaps/>
          <w:lang w:val="es-MX"/>
        </w:rPr>
        <w:t>RG-T3007</w:t>
      </w:r>
    </w:p>
    <w:p w14:paraId="1B96BE02" w14:textId="77777777" w:rsidR="00541895" w:rsidRPr="001461C6" w:rsidRDefault="00541895" w:rsidP="00541895">
      <w:pPr>
        <w:spacing w:before="240" w:after="240"/>
        <w:jc w:val="both"/>
        <w:rPr>
          <w:rFonts w:ascii="Arial" w:hAnsi="Arial" w:cs="Arial"/>
          <w:b/>
          <w:smallCaps/>
          <w:lang w:val="es-MX"/>
        </w:rPr>
      </w:pPr>
      <w:r w:rsidRPr="001461C6">
        <w:rPr>
          <w:rFonts w:ascii="Arial" w:hAnsi="Arial" w:cs="Arial"/>
          <w:b/>
          <w:smallCaps/>
          <w:lang w:val="es-ES_tradnl"/>
        </w:rPr>
        <w:t>Antecedentes</w:t>
      </w:r>
    </w:p>
    <w:p w14:paraId="01040DA0"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 xml:space="preserve">El proceso de integración centroamericana es, a escala internacional, con sus más de cincuenta años de existencia, el más antiguo existente entre los países en vías de desarrollo, y uno de los más exitosos a nivel internacional. En un contexto de inestabilidad económica y social en la región durante las últimas décadas, ha servido como medio para promover la integración entre los países de la región, tanto a nivel regional como con el exterior, en un contexto de globalización a nivel internacional.  </w:t>
      </w:r>
    </w:p>
    <w:p w14:paraId="138B5DC3" w14:textId="77777777" w:rsidR="00541895" w:rsidRPr="001461C6" w:rsidRDefault="00541895" w:rsidP="00541895">
      <w:pPr>
        <w:spacing w:line="276" w:lineRule="auto"/>
        <w:jc w:val="both"/>
        <w:rPr>
          <w:rFonts w:ascii="Arial" w:hAnsi="Arial" w:cs="Arial"/>
          <w:lang w:val="es-MX"/>
        </w:rPr>
      </w:pPr>
    </w:p>
    <w:p w14:paraId="6498C2E0"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Uno de los elementos más importantes para promover la integración centroamericana es el desarrollo del sistema de aduanas a nivel regional, para facilitar el intercambio de productos y servicios a nivel regional e internacional. En este contexto, la región se ha visto beneficiada por proyectos, tanto nacionales como regionales, de facilitación del comercio y desarrollo de las aduanas a nivel internacional</w:t>
      </w:r>
      <w:r w:rsidRPr="001461C6">
        <w:rPr>
          <w:rStyle w:val="FootnoteReference"/>
          <w:rFonts w:ascii="Arial" w:hAnsi="Arial" w:cs="Arial"/>
          <w:lang w:val="es-MX"/>
        </w:rPr>
        <w:footnoteReference w:customMarkFollows="1" w:id="13"/>
        <w:t>[1]</w:t>
      </w:r>
      <w:r w:rsidRPr="001461C6">
        <w:rPr>
          <w:rFonts w:ascii="Arial" w:hAnsi="Arial" w:cs="Arial"/>
          <w:lang w:val="es-MX"/>
        </w:rPr>
        <w:t xml:space="preserve">. </w:t>
      </w:r>
    </w:p>
    <w:p w14:paraId="53790A31" w14:textId="77777777" w:rsidR="00541895" w:rsidRPr="001461C6" w:rsidRDefault="00541895" w:rsidP="00541895">
      <w:pPr>
        <w:spacing w:line="276" w:lineRule="auto"/>
        <w:jc w:val="both"/>
        <w:rPr>
          <w:rFonts w:ascii="Arial" w:hAnsi="Arial" w:cs="Arial"/>
          <w:lang w:val="es-MX"/>
        </w:rPr>
      </w:pPr>
    </w:p>
    <w:p w14:paraId="6588D0DE"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En este contexto, y promovido por el BID (Banco Interamericano de Desarrollo) y otros donantes como la UE, y apoyado por las entidades supranacionales que coordinan la integración a nivel centroamericano</w:t>
      </w:r>
      <w:r w:rsidRPr="001461C6">
        <w:rPr>
          <w:rStyle w:val="FootnoteReference"/>
          <w:rFonts w:ascii="Arial" w:hAnsi="Arial" w:cs="Arial"/>
          <w:lang w:val="es-MX"/>
        </w:rPr>
        <w:footnoteReference w:customMarkFollows="1" w:id="14"/>
        <w:t>[2]</w:t>
      </w:r>
      <w:r w:rsidRPr="001461C6">
        <w:rPr>
          <w:rFonts w:ascii="Arial" w:hAnsi="Arial" w:cs="Arial"/>
          <w:lang w:val="es-MX"/>
        </w:rPr>
        <w:t xml:space="preserve">, se ha promovido un </w:t>
      </w:r>
      <w:r w:rsidRPr="001461C6">
        <w:rPr>
          <w:rFonts w:ascii="Arial" w:hAnsi="Arial" w:cs="Arial"/>
          <w:b/>
          <w:bCs/>
          <w:lang w:val="es-MX"/>
        </w:rPr>
        <w:t>Proyecto de “Integración Económica Regional Centroamericana” (INTEC),</w:t>
      </w:r>
      <w:r w:rsidRPr="001461C6">
        <w:rPr>
          <w:rFonts w:ascii="Arial" w:hAnsi="Arial" w:cs="Arial"/>
          <w:lang w:val="es-MX"/>
        </w:rPr>
        <w:t xml:space="preserve"> con el objetivo de promover la integración centroamericana, incluido los sistemas de aduanas a nivel regional.</w:t>
      </w:r>
    </w:p>
    <w:p w14:paraId="4CC1B109" w14:textId="77777777" w:rsidR="00541895" w:rsidRPr="001461C6" w:rsidRDefault="00541895" w:rsidP="00541895">
      <w:pPr>
        <w:spacing w:line="276" w:lineRule="auto"/>
        <w:jc w:val="both"/>
        <w:rPr>
          <w:rFonts w:ascii="Arial" w:hAnsi="Arial" w:cs="Arial"/>
          <w:lang w:val="es-MX"/>
        </w:rPr>
      </w:pPr>
    </w:p>
    <w:p w14:paraId="3DB17EAF"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Este programa se ha desarrollado buscando la armonización con la Estrategia Centroamericana de Facilitación del Comercio y Competitividad con énfasis en la Gestión Coordinada de Fronteras, la Hoja de Ruta para la Unión Aduanera Centroamericana y el Acuerdo de Facilitación del Comercio</w:t>
      </w:r>
      <w:r w:rsidRPr="001461C6">
        <w:rPr>
          <w:rStyle w:val="FootnoteReference"/>
          <w:rFonts w:ascii="Arial" w:hAnsi="Arial" w:cs="Arial"/>
          <w:lang w:val="es-MX"/>
        </w:rPr>
        <w:footnoteReference w:customMarkFollows="1" w:id="15"/>
        <w:t>[3]</w:t>
      </w:r>
      <w:r w:rsidRPr="001461C6">
        <w:rPr>
          <w:rFonts w:ascii="Arial" w:hAnsi="Arial" w:cs="Arial"/>
          <w:lang w:val="es-MX"/>
        </w:rPr>
        <w:t xml:space="preserve"> de la Organización Mundial del Comercio (OMC).  </w:t>
      </w:r>
    </w:p>
    <w:p w14:paraId="5D55E64D" w14:textId="77777777" w:rsidR="00541895" w:rsidRPr="001461C6" w:rsidRDefault="00541895" w:rsidP="00541895">
      <w:pPr>
        <w:spacing w:line="276" w:lineRule="auto"/>
        <w:jc w:val="both"/>
        <w:rPr>
          <w:rFonts w:ascii="Arial" w:hAnsi="Arial" w:cs="Arial"/>
          <w:lang w:val="es-MX"/>
        </w:rPr>
      </w:pPr>
    </w:p>
    <w:p w14:paraId="4370F2F0"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 xml:space="preserve">La primera fase de este programa se encuentra en la actualidad en fase de ejecución, apoyada por la UE, y liderada, entre otros, por la SIECA.  El proyecto está teniendo resultados palpables, con un apoyo real al proceso de integración regional centroamericana, incluido el desarrollo de la base para una auténtica interoperabilidad de los servicios aduaneros a nivel centroamericano y promoviendo la facilitación del comercio intra-regional y con el exterior.  </w:t>
      </w:r>
    </w:p>
    <w:p w14:paraId="5F24A84B"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Objetivos de la Consultoría</w:t>
      </w:r>
    </w:p>
    <w:p w14:paraId="1C592D8C" w14:textId="77777777" w:rsidR="00541895" w:rsidRPr="00DB1FD1" w:rsidRDefault="00541895" w:rsidP="00541895">
      <w:pPr>
        <w:spacing w:line="276" w:lineRule="auto"/>
        <w:jc w:val="both"/>
        <w:rPr>
          <w:rFonts w:ascii="Arial" w:hAnsi="Arial" w:cs="Arial"/>
          <w:lang w:val="es-MX"/>
        </w:rPr>
      </w:pPr>
      <w:r>
        <w:rPr>
          <w:rFonts w:ascii="Arial" w:hAnsi="Arial" w:cs="Arial"/>
          <w:lang w:val="es-MX"/>
        </w:rPr>
        <w:lastRenderedPageBreak/>
        <w:t xml:space="preserve">El objetivo de la presente consultoría es </w:t>
      </w:r>
      <w:r w:rsidRPr="00D94C88">
        <w:rPr>
          <w:rFonts w:ascii="Arial" w:hAnsi="Arial" w:cs="Arial"/>
          <w:iCs/>
          <w:lang w:val="es-ES_tradnl"/>
        </w:rPr>
        <w:t>realizar la programación, seguimiento y monitoreo de las actividades del Componente 2, recomendando las alternativas que permitan asegurar el cumplimiento de las metas establecidas</w:t>
      </w:r>
      <w:r w:rsidRPr="00DB1FD1">
        <w:rPr>
          <w:rFonts w:ascii="Arial" w:hAnsi="Arial" w:cs="Arial"/>
          <w:lang w:val="es-MX"/>
        </w:rPr>
        <w:t>.</w:t>
      </w:r>
    </w:p>
    <w:p w14:paraId="243527B5"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Actividades</w:t>
      </w:r>
    </w:p>
    <w:p w14:paraId="2641080C" w14:textId="77777777" w:rsidR="00541895" w:rsidRPr="007E698A" w:rsidRDefault="00541895" w:rsidP="00541895">
      <w:pPr>
        <w:pStyle w:val="ListParagraph"/>
        <w:numPr>
          <w:ilvl w:val="0"/>
          <w:numId w:val="4"/>
        </w:numPr>
        <w:spacing w:after="160" w:line="276" w:lineRule="auto"/>
        <w:ind w:left="360"/>
        <w:jc w:val="both"/>
        <w:rPr>
          <w:rFonts w:ascii="Arial" w:hAnsi="Arial" w:cs="Arial"/>
          <w:lang w:val="es-ES_tradnl"/>
        </w:rPr>
      </w:pPr>
      <w:r w:rsidRPr="007E698A">
        <w:rPr>
          <w:rFonts w:ascii="Arial" w:hAnsi="Arial" w:cs="Arial"/>
          <w:lang w:val="es-ES_tradnl"/>
        </w:rPr>
        <w:t xml:space="preserve">Revisar y consolidar el Plan Operativo Anual y su respectivo presupuesto </w:t>
      </w:r>
      <w:proofErr w:type="gramStart"/>
      <w:r w:rsidRPr="007E698A">
        <w:rPr>
          <w:rFonts w:ascii="Arial" w:hAnsi="Arial" w:cs="Arial"/>
          <w:lang w:val="es-ES_tradnl"/>
        </w:rPr>
        <w:t>de acuerdo a</w:t>
      </w:r>
      <w:proofErr w:type="gramEnd"/>
      <w:r w:rsidRPr="007E698A">
        <w:rPr>
          <w:rFonts w:ascii="Arial" w:hAnsi="Arial" w:cs="Arial"/>
          <w:lang w:val="es-ES_tradnl"/>
        </w:rPr>
        <w:t xml:space="preserve"> lo establecido en las normativas institucionales y en el PEP del programa, para su posterior aprobación por parte del Coordinador General.</w:t>
      </w:r>
    </w:p>
    <w:p w14:paraId="27DE7E2A" w14:textId="77777777" w:rsidR="00541895" w:rsidRPr="007E698A" w:rsidRDefault="00541895" w:rsidP="00541895">
      <w:pPr>
        <w:pStyle w:val="ListParagraph"/>
        <w:numPr>
          <w:ilvl w:val="0"/>
          <w:numId w:val="4"/>
        </w:numPr>
        <w:spacing w:after="160" w:line="276" w:lineRule="auto"/>
        <w:ind w:left="360"/>
        <w:jc w:val="both"/>
        <w:rPr>
          <w:rFonts w:ascii="Arial" w:hAnsi="Arial" w:cs="Arial"/>
          <w:lang w:val="es-ES_tradnl"/>
        </w:rPr>
      </w:pPr>
      <w:r w:rsidRPr="007E698A">
        <w:rPr>
          <w:rFonts w:ascii="Arial" w:hAnsi="Arial" w:cs="Arial"/>
          <w:lang w:val="es-ES_tradnl"/>
        </w:rPr>
        <w:t xml:space="preserve">Brindar seguimiento al cumplimiento de los indicadores establecidos en </w:t>
      </w:r>
      <w:smartTag w:uri="urn:schemas-microsoft-com:office:smarttags" w:element="metricconverter">
        <w:smartTagPr>
          <w:attr w:name="ProductID" w:val="1 a"/>
        </w:smartTagPr>
        <w:r w:rsidRPr="007E698A">
          <w:rPr>
            <w:rFonts w:ascii="Arial" w:hAnsi="Arial" w:cs="Arial"/>
            <w:lang w:val="es-ES_tradnl"/>
          </w:rPr>
          <w:t>la Matriz</w:t>
        </w:r>
      </w:smartTag>
      <w:r w:rsidRPr="007E698A">
        <w:rPr>
          <w:rFonts w:ascii="Arial" w:hAnsi="Arial" w:cs="Arial"/>
          <w:lang w:val="es-ES_tradnl"/>
        </w:rPr>
        <w:t xml:space="preserve"> de Resultados, Matriz de Riesgos de la operación, incluyendo la identificación, análisis y seguimiento de los planes de acción a los riesgos. </w:t>
      </w:r>
    </w:p>
    <w:p w14:paraId="1D9AE7E1" w14:textId="77777777" w:rsidR="00541895" w:rsidRPr="007E698A" w:rsidRDefault="00541895" w:rsidP="00541895">
      <w:pPr>
        <w:pStyle w:val="ListParagraph"/>
        <w:numPr>
          <w:ilvl w:val="0"/>
          <w:numId w:val="4"/>
        </w:numPr>
        <w:spacing w:after="160" w:line="276" w:lineRule="auto"/>
        <w:ind w:left="360"/>
        <w:jc w:val="both"/>
        <w:rPr>
          <w:rFonts w:ascii="Arial" w:hAnsi="Arial" w:cs="Arial"/>
          <w:lang w:val="es-ES_tradnl"/>
        </w:rPr>
      </w:pPr>
      <w:r w:rsidRPr="007E698A">
        <w:rPr>
          <w:rFonts w:ascii="Arial" w:hAnsi="Arial" w:cs="Arial"/>
          <w:lang w:val="es-ES_tradnl"/>
        </w:rPr>
        <w:t>Revisar en la matriz de resultados el grado de cumplimiento de los indicadores globales e intermedios definidos por el programa para la evaluación en cada componente de ejecución del Proyecto.</w:t>
      </w:r>
    </w:p>
    <w:p w14:paraId="5ABE5550" w14:textId="77777777" w:rsidR="00541895" w:rsidRPr="007E698A" w:rsidRDefault="00541895" w:rsidP="00541895">
      <w:pPr>
        <w:pStyle w:val="ListParagraph"/>
        <w:numPr>
          <w:ilvl w:val="0"/>
          <w:numId w:val="4"/>
        </w:numPr>
        <w:spacing w:after="160" w:line="276" w:lineRule="auto"/>
        <w:ind w:left="360"/>
        <w:jc w:val="both"/>
        <w:rPr>
          <w:rFonts w:ascii="Arial" w:hAnsi="Arial" w:cs="Arial"/>
          <w:lang w:val="es-ES_tradnl"/>
        </w:rPr>
      </w:pPr>
      <w:r w:rsidRPr="007E698A">
        <w:rPr>
          <w:rFonts w:ascii="Arial" w:hAnsi="Arial" w:cs="Arial"/>
          <w:lang w:val="es-ES_tradnl"/>
        </w:rPr>
        <w:t>Analizar, en coordinación con el Especialista de Adquisiciones, el Plan de Adquisiciones para asegurar su alineamiento con lo planificado en el PEP y POA del programa, para solicitar la aprobación del BID.</w:t>
      </w:r>
    </w:p>
    <w:p w14:paraId="52DBCF34" w14:textId="77777777" w:rsidR="00541895" w:rsidRPr="007E698A" w:rsidRDefault="00541895" w:rsidP="00541895">
      <w:pPr>
        <w:pStyle w:val="ListParagraph"/>
        <w:numPr>
          <w:ilvl w:val="0"/>
          <w:numId w:val="4"/>
        </w:numPr>
        <w:spacing w:after="160" w:line="276" w:lineRule="auto"/>
        <w:ind w:left="360"/>
        <w:jc w:val="both"/>
        <w:rPr>
          <w:rFonts w:ascii="Arial" w:hAnsi="Arial" w:cs="Arial"/>
          <w:lang w:val="es-ES_tradnl"/>
        </w:rPr>
      </w:pPr>
      <w:r w:rsidRPr="007E698A">
        <w:rPr>
          <w:rFonts w:ascii="Arial" w:hAnsi="Arial" w:cs="Arial"/>
          <w:lang w:val="es-ES_tradnl"/>
        </w:rPr>
        <w:t>Mantener actualizada la información del desarrollo de los componentes del programa sobre todo en lo relacionado a los avances y dificultades en la ejecución del Programa.</w:t>
      </w:r>
    </w:p>
    <w:p w14:paraId="55A8E25E" w14:textId="77777777" w:rsidR="00541895" w:rsidRPr="007E698A" w:rsidRDefault="00541895" w:rsidP="00541895">
      <w:pPr>
        <w:pStyle w:val="ListParagraph"/>
        <w:numPr>
          <w:ilvl w:val="0"/>
          <w:numId w:val="4"/>
        </w:numPr>
        <w:spacing w:after="160" w:line="276" w:lineRule="auto"/>
        <w:ind w:left="360"/>
        <w:jc w:val="both"/>
        <w:rPr>
          <w:rFonts w:ascii="Arial" w:hAnsi="Arial" w:cs="Arial"/>
          <w:lang w:val="es-ES_tradnl"/>
        </w:rPr>
      </w:pPr>
      <w:r w:rsidRPr="007E698A">
        <w:rPr>
          <w:rFonts w:ascii="Arial" w:hAnsi="Arial" w:cs="Arial"/>
          <w:lang w:val="es-ES_tradnl"/>
        </w:rPr>
        <w:t>Formular recomendaciones para optimizar la ejecución del proyecto para el logro de los resultados previstos, a partir de las oportunidades de mejora identificadas en las evaluaciones que realice.</w:t>
      </w:r>
    </w:p>
    <w:p w14:paraId="4B01203E" w14:textId="77777777" w:rsidR="00541895" w:rsidRPr="007E698A" w:rsidRDefault="00541895" w:rsidP="00541895">
      <w:pPr>
        <w:pStyle w:val="ListParagraph"/>
        <w:numPr>
          <w:ilvl w:val="0"/>
          <w:numId w:val="4"/>
        </w:numPr>
        <w:spacing w:after="160" w:line="276" w:lineRule="auto"/>
        <w:ind w:left="360"/>
        <w:jc w:val="both"/>
        <w:rPr>
          <w:rFonts w:ascii="Arial" w:hAnsi="Arial" w:cs="Arial"/>
          <w:lang w:val="es-ES_tradnl"/>
        </w:rPr>
      </w:pPr>
      <w:r w:rsidRPr="007E698A">
        <w:rPr>
          <w:rFonts w:ascii="Arial" w:hAnsi="Arial" w:cs="Arial"/>
          <w:lang w:val="es-ES_tradnl"/>
        </w:rPr>
        <w:t>Revisar la programación trimestral y anual de desembolsos y de compromisos del Programa.</w:t>
      </w:r>
    </w:p>
    <w:p w14:paraId="053EBA2D" w14:textId="77777777" w:rsidR="00541895" w:rsidRPr="007E698A" w:rsidRDefault="00541895" w:rsidP="00541895">
      <w:pPr>
        <w:pStyle w:val="ListParagraph"/>
        <w:numPr>
          <w:ilvl w:val="0"/>
          <w:numId w:val="4"/>
        </w:numPr>
        <w:spacing w:after="160" w:line="276" w:lineRule="auto"/>
        <w:ind w:left="360"/>
        <w:jc w:val="both"/>
        <w:rPr>
          <w:rFonts w:ascii="Arial" w:hAnsi="Arial" w:cs="Arial"/>
          <w:lang w:val="es-ES_tradnl"/>
        </w:rPr>
      </w:pPr>
      <w:r w:rsidRPr="007E698A">
        <w:rPr>
          <w:rFonts w:ascii="Arial" w:hAnsi="Arial" w:cs="Arial"/>
          <w:lang w:val="es-ES_tradnl"/>
        </w:rPr>
        <w:t>Asesorar, coordinar y supervisar la ejecución de los procesos de planificación del programa.</w:t>
      </w:r>
    </w:p>
    <w:p w14:paraId="5279070B" w14:textId="77777777" w:rsidR="00541895" w:rsidRPr="007E698A" w:rsidRDefault="00541895" w:rsidP="00541895">
      <w:pPr>
        <w:pStyle w:val="ListParagraph"/>
        <w:numPr>
          <w:ilvl w:val="0"/>
          <w:numId w:val="4"/>
        </w:numPr>
        <w:spacing w:after="160" w:line="276" w:lineRule="auto"/>
        <w:ind w:left="360"/>
        <w:jc w:val="both"/>
        <w:rPr>
          <w:rFonts w:ascii="Arial" w:hAnsi="Arial" w:cs="Arial"/>
          <w:lang w:val="es-ES_tradnl"/>
        </w:rPr>
      </w:pPr>
      <w:r w:rsidRPr="007E698A">
        <w:rPr>
          <w:rFonts w:ascii="Arial" w:hAnsi="Arial" w:cs="Arial"/>
          <w:lang w:val="es-ES_tradnl"/>
        </w:rPr>
        <w:t>Otra materia de su competencia y/o aquellas que le sean asignadas por la coordinación del programa.</w:t>
      </w:r>
    </w:p>
    <w:p w14:paraId="081021C4"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Informes</w:t>
      </w:r>
    </w:p>
    <w:p w14:paraId="6DEC1DD6" w14:textId="77777777" w:rsidR="00541895" w:rsidRPr="00587612" w:rsidRDefault="00541895" w:rsidP="00541895">
      <w:pPr>
        <w:spacing w:before="240" w:after="240" w:line="276" w:lineRule="auto"/>
        <w:jc w:val="both"/>
        <w:rPr>
          <w:rFonts w:ascii="Arial" w:hAnsi="Arial" w:cs="Arial"/>
          <w:lang w:val="es-MX"/>
        </w:rPr>
      </w:pPr>
      <w:r w:rsidRPr="00587612">
        <w:rPr>
          <w:rFonts w:ascii="Arial" w:hAnsi="Arial" w:cs="Arial"/>
          <w:lang w:val="es-MX"/>
        </w:rPr>
        <w:t>El consultor presentará un informe mensual con los avances realizados en sus actividades que será aprobado por el supervisor designado y contra el cual se realizará el pago.</w:t>
      </w:r>
    </w:p>
    <w:p w14:paraId="16419F71"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Pagos</w:t>
      </w:r>
    </w:p>
    <w:p w14:paraId="6E8E7FE6" w14:textId="77777777" w:rsidR="00541895" w:rsidRPr="00587612" w:rsidRDefault="00541895" w:rsidP="00541895">
      <w:pPr>
        <w:spacing w:before="240" w:after="240"/>
        <w:jc w:val="both"/>
        <w:rPr>
          <w:rFonts w:ascii="Arial" w:hAnsi="Arial" w:cs="Arial"/>
          <w:lang w:val="es-MX"/>
        </w:rPr>
      </w:pPr>
      <w:r w:rsidRPr="00587612">
        <w:rPr>
          <w:rFonts w:ascii="Arial" w:hAnsi="Arial" w:cs="Arial"/>
          <w:lang w:val="es-MX"/>
        </w:rPr>
        <w:t>Los pagos se realizarán de forma mensual.</w:t>
      </w:r>
    </w:p>
    <w:p w14:paraId="6BCD9031"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Perfil</w:t>
      </w:r>
    </w:p>
    <w:p w14:paraId="48218888" w14:textId="77777777" w:rsidR="00541895" w:rsidRPr="00D94C88" w:rsidRDefault="00541895" w:rsidP="00541895">
      <w:pPr>
        <w:numPr>
          <w:ilvl w:val="0"/>
          <w:numId w:val="3"/>
        </w:numPr>
        <w:spacing w:before="240" w:after="240" w:line="276" w:lineRule="auto"/>
        <w:ind w:left="360"/>
        <w:jc w:val="both"/>
        <w:rPr>
          <w:rFonts w:ascii="Arial" w:hAnsi="Arial" w:cs="Arial"/>
          <w:iCs/>
          <w:lang w:val="es-ES_tradnl"/>
        </w:rPr>
      </w:pPr>
      <w:r w:rsidRPr="00D94C88">
        <w:rPr>
          <w:rFonts w:ascii="Arial" w:hAnsi="Arial" w:cs="Arial"/>
          <w:iCs/>
          <w:lang w:val="es-ES_tradnl"/>
        </w:rPr>
        <w:t>Licenciatura en Administración de Empresas, Ingeniero Industrial o carrera afín.</w:t>
      </w:r>
    </w:p>
    <w:p w14:paraId="497FB66D" w14:textId="77777777" w:rsidR="00541895" w:rsidRPr="00D94C88" w:rsidRDefault="00541895" w:rsidP="00541895">
      <w:pPr>
        <w:numPr>
          <w:ilvl w:val="0"/>
          <w:numId w:val="3"/>
        </w:numPr>
        <w:spacing w:before="240" w:after="240" w:line="276" w:lineRule="auto"/>
        <w:ind w:left="360"/>
        <w:jc w:val="both"/>
        <w:rPr>
          <w:rFonts w:ascii="Arial" w:hAnsi="Arial" w:cs="Arial"/>
          <w:iCs/>
          <w:lang w:val="es-ES_tradnl"/>
        </w:rPr>
      </w:pPr>
      <w:r w:rsidRPr="00D94C88">
        <w:rPr>
          <w:rFonts w:ascii="Arial" w:hAnsi="Arial" w:cs="Arial"/>
          <w:iCs/>
          <w:lang w:val="es-ES_tradnl"/>
        </w:rPr>
        <w:t>Maestría en Gestión de Proyectos o áreas afines (deseable, equivalente a 2 años de experiencia).</w:t>
      </w:r>
    </w:p>
    <w:p w14:paraId="43865874" w14:textId="77777777" w:rsidR="00541895" w:rsidRPr="00D94C88" w:rsidRDefault="00541895" w:rsidP="00541895">
      <w:pPr>
        <w:numPr>
          <w:ilvl w:val="0"/>
          <w:numId w:val="3"/>
        </w:numPr>
        <w:spacing w:before="240" w:after="240" w:line="276" w:lineRule="auto"/>
        <w:ind w:left="360"/>
        <w:jc w:val="both"/>
        <w:rPr>
          <w:rFonts w:ascii="Arial" w:hAnsi="Arial" w:cs="Arial"/>
          <w:iCs/>
          <w:lang w:val="es-ES_tradnl"/>
        </w:rPr>
      </w:pPr>
      <w:r w:rsidRPr="00D94C88">
        <w:rPr>
          <w:rFonts w:ascii="Arial" w:hAnsi="Arial" w:cs="Arial"/>
          <w:iCs/>
          <w:lang w:val="es-ES_tradnl"/>
        </w:rPr>
        <w:lastRenderedPageBreak/>
        <w:t>5</w:t>
      </w:r>
      <w:r>
        <w:rPr>
          <w:rFonts w:ascii="Arial" w:hAnsi="Arial" w:cs="Arial"/>
          <w:iCs/>
          <w:lang w:val="es-ES_tradnl"/>
        </w:rPr>
        <w:t xml:space="preserve"> </w:t>
      </w:r>
      <w:r w:rsidRPr="00D94C88">
        <w:rPr>
          <w:rFonts w:ascii="Arial" w:hAnsi="Arial" w:cs="Arial"/>
          <w:iCs/>
          <w:lang w:val="es-ES_tradnl"/>
        </w:rPr>
        <w:t>años de experiencia en planificación utilizando métodos para elaborar ruta crítica a través de Project Management basada en los estándares del PMI, metodología de marco lógico y sistemas de monitoreo en línea para el seguimiento de los proyectos.</w:t>
      </w:r>
    </w:p>
    <w:p w14:paraId="13FC205A" w14:textId="77777777" w:rsidR="00541895" w:rsidRPr="00D94C88" w:rsidRDefault="00541895" w:rsidP="00541895">
      <w:pPr>
        <w:numPr>
          <w:ilvl w:val="0"/>
          <w:numId w:val="3"/>
        </w:numPr>
        <w:spacing w:before="240" w:after="240" w:line="276" w:lineRule="auto"/>
        <w:ind w:left="360"/>
        <w:jc w:val="both"/>
        <w:rPr>
          <w:rFonts w:ascii="Arial" w:hAnsi="Arial" w:cs="Arial"/>
          <w:iCs/>
          <w:lang w:val="es-ES_tradnl"/>
        </w:rPr>
      </w:pPr>
      <w:r w:rsidRPr="00D94C88">
        <w:rPr>
          <w:rFonts w:ascii="Arial" w:hAnsi="Arial" w:cs="Arial"/>
          <w:iCs/>
          <w:lang w:val="es-ES_tradnl"/>
        </w:rPr>
        <w:t>3</w:t>
      </w:r>
      <w:r>
        <w:rPr>
          <w:rFonts w:ascii="Arial" w:hAnsi="Arial" w:cs="Arial"/>
          <w:iCs/>
          <w:lang w:val="es-ES_tradnl"/>
        </w:rPr>
        <w:t xml:space="preserve"> </w:t>
      </w:r>
      <w:r w:rsidRPr="00D94C88">
        <w:rPr>
          <w:rFonts w:ascii="Arial" w:hAnsi="Arial" w:cs="Arial"/>
          <w:iCs/>
          <w:lang w:val="es-ES_tradnl"/>
        </w:rPr>
        <w:t>años de experiencia en la planificación o gestión, coordinación con organismos internacionales y agencias de cooperación a nivel técnico y financiero.</w:t>
      </w:r>
    </w:p>
    <w:p w14:paraId="4A71D7BD" w14:textId="77777777" w:rsidR="00541895" w:rsidRPr="00D94C88" w:rsidRDefault="00541895" w:rsidP="00541895">
      <w:pPr>
        <w:numPr>
          <w:ilvl w:val="0"/>
          <w:numId w:val="3"/>
        </w:numPr>
        <w:spacing w:before="240" w:after="240" w:line="276" w:lineRule="auto"/>
        <w:ind w:left="360"/>
        <w:jc w:val="both"/>
        <w:rPr>
          <w:rFonts w:ascii="Arial" w:hAnsi="Arial" w:cs="Arial"/>
          <w:iCs/>
          <w:lang w:val="es-ES_tradnl"/>
        </w:rPr>
      </w:pPr>
      <w:r w:rsidRPr="00D94C88">
        <w:rPr>
          <w:rFonts w:ascii="Arial" w:hAnsi="Arial" w:cs="Arial"/>
          <w:iCs/>
          <w:lang w:val="pt-BR"/>
        </w:rPr>
        <w:t xml:space="preserve">Manejo </w:t>
      </w:r>
      <w:proofErr w:type="spellStart"/>
      <w:r w:rsidRPr="00541895">
        <w:rPr>
          <w:rFonts w:ascii="Arial" w:hAnsi="Arial" w:cs="Arial"/>
          <w:iCs/>
          <w:lang w:val="pt-BR"/>
        </w:rPr>
        <w:t>avanzado</w:t>
      </w:r>
      <w:proofErr w:type="spellEnd"/>
      <w:r w:rsidRPr="00D94C88">
        <w:rPr>
          <w:rFonts w:ascii="Arial" w:hAnsi="Arial" w:cs="Arial"/>
          <w:iCs/>
          <w:lang w:val="pt-BR"/>
        </w:rPr>
        <w:t xml:space="preserve"> de Microsoft Project. </w:t>
      </w:r>
      <w:r w:rsidRPr="00D94C88">
        <w:rPr>
          <w:rFonts w:ascii="Arial" w:hAnsi="Arial" w:cs="Arial"/>
          <w:iCs/>
          <w:lang w:val="es-ES_tradnl"/>
        </w:rPr>
        <w:t>Se valorará el uso de otras herramientas de gestión de proyectos.</w:t>
      </w:r>
    </w:p>
    <w:p w14:paraId="0C6E4C99" w14:textId="77777777" w:rsidR="00541895" w:rsidRPr="00D94C88" w:rsidRDefault="00541895" w:rsidP="00541895">
      <w:pPr>
        <w:numPr>
          <w:ilvl w:val="0"/>
          <w:numId w:val="3"/>
        </w:numPr>
        <w:spacing w:before="240" w:after="240" w:line="276" w:lineRule="auto"/>
        <w:ind w:left="360"/>
        <w:jc w:val="both"/>
        <w:rPr>
          <w:rFonts w:ascii="Arial" w:hAnsi="Arial" w:cs="Arial"/>
          <w:iCs/>
          <w:lang w:val="es-ES_tradnl"/>
        </w:rPr>
      </w:pPr>
      <w:r w:rsidRPr="00D94C88">
        <w:rPr>
          <w:rFonts w:ascii="Arial" w:hAnsi="Arial" w:cs="Arial"/>
          <w:iCs/>
          <w:lang w:val="es-ES_tradnl"/>
        </w:rPr>
        <w:t>Idioma(s): Fluidez oral y escrita en español e inglés.</w:t>
      </w:r>
    </w:p>
    <w:p w14:paraId="7E7D4260" w14:textId="77777777" w:rsidR="00541895" w:rsidRPr="00D94C88" w:rsidRDefault="00541895" w:rsidP="00541895">
      <w:pPr>
        <w:numPr>
          <w:ilvl w:val="0"/>
          <w:numId w:val="3"/>
        </w:numPr>
        <w:spacing w:before="240" w:after="240" w:line="276" w:lineRule="auto"/>
        <w:ind w:left="360"/>
        <w:jc w:val="both"/>
        <w:rPr>
          <w:rFonts w:ascii="Arial" w:hAnsi="Arial" w:cs="Arial"/>
          <w:iCs/>
          <w:lang w:val="es-ES_tradnl"/>
        </w:rPr>
      </w:pPr>
      <w:r w:rsidRPr="00D94C88">
        <w:rPr>
          <w:rFonts w:ascii="Arial" w:hAnsi="Arial" w:cs="Arial"/>
          <w:iCs/>
          <w:lang w:val="es-ES_tradnl"/>
        </w:rPr>
        <w:t>Habilidades: Capacidad de trabajo bajo presión, análisis, diagnóstico y solución de problemas, elaboración de informes</w:t>
      </w:r>
      <w:r w:rsidRPr="00D94C88">
        <w:rPr>
          <w:rFonts w:ascii="Arial" w:hAnsi="Arial" w:cs="Arial"/>
          <w:i/>
          <w:iCs/>
          <w:lang w:val="es-ES_tradnl"/>
        </w:rPr>
        <w:t xml:space="preserve">, </w:t>
      </w:r>
      <w:r w:rsidRPr="00D94C88">
        <w:rPr>
          <w:rFonts w:ascii="Arial" w:hAnsi="Arial" w:cs="Arial"/>
          <w:iCs/>
          <w:lang w:val="es-ES_tradnl"/>
        </w:rPr>
        <w:t>enfoque multidisciplinario, orientación a resultados, trabajo en equipo y capacidades de comunicación y de presentación en público.</w:t>
      </w:r>
    </w:p>
    <w:p w14:paraId="266850F1" w14:textId="77777777" w:rsidR="00541895" w:rsidRPr="00D94C88" w:rsidRDefault="00541895" w:rsidP="00541895">
      <w:pPr>
        <w:numPr>
          <w:ilvl w:val="0"/>
          <w:numId w:val="3"/>
        </w:numPr>
        <w:spacing w:before="240" w:after="240" w:line="276" w:lineRule="auto"/>
        <w:ind w:left="360"/>
        <w:jc w:val="both"/>
        <w:rPr>
          <w:rFonts w:ascii="Arial" w:hAnsi="Arial" w:cs="Arial"/>
          <w:iCs/>
          <w:lang w:val="es-ES_tradnl"/>
        </w:rPr>
      </w:pPr>
      <w:r w:rsidRPr="00D94C88">
        <w:rPr>
          <w:rFonts w:ascii="Arial" w:hAnsi="Arial" w:cs="Arial"/>
          <w:iCs/>
          <w:lang w:val="es-ES_tradnl"/>
        </w:rPr>
        <w:t xml:space="preserve">Manejo de Microsoft Office nivel avanzado (Word, Excel, </w:t>
      </w:r>
      <w:proofErr w:type="spellStart"/>
      <w:r w:rsidRPr="00D94C88">
        <w:rPr>
          <w:rFonts w:ascii="Arial" w:hAnsi="Arial" w:cs="Arial"/>
          <w:iCs/>
          <w:lang w:val="es-ES_tradnl"/>
        </w:rPr>
        <w:t>Power</w:t>
      </w:r>
      <w:proofErr w:type="spellEnd"/>
      <w:r w:rsidRPr="00D94C88">
        <w:rPr>
          <w:rFonts w:ascii="Arial" w:hAnsi="Arial" w:cs="Arial"/>
          <w:iCs/>
          <w:lang w:val="es-ES_tradnl"/>
        </w:rPr>
        <w:t xml:space="preserve"> Point).</w:t>
      </w:r>
    </w:p>
    <w:p w14:paraId="0AF5EEF7" w14:textId="77777777" w:rsidR="00541895" w:rsidRPr="00DB1FD1"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Características de la consultoría</w:t>
      </w:r>
    </w:p>
    <w:p w14:paraId="17DD432A" w14:textId="77777777" w:rsidR="00541895" w:rsidRPr="00B046D1" w:rsidRDefault="00541895" w:rsidP="00541895">
      <w:pPr>
        <w:spacing w:line="276" w:lineRule="auto"/>
        <w:jc w:val="both"/>
        <w:rPr>
          <w:rFonts w:ascii="Arial" w:hAnsi="Arial" w:cs="Arial"/>
          <w:lang w:val="es-MX"/>
        </w:rPr>
      </w:pPr>
      <w:r w:rsidRPr="00B046D1">
        <w:rPr>
          <w:rFonts w:ascii="Arial" w:hAnsi="Arial" w:cs="Arial"/>
          <w:lang w:val="es-MX"/>
        </w:rPr>
        <w:t>La consultoría se llevará a cabo en las instalaciones de la SIECA ubicadas en Ciudad de Guatemala.</w:t>
      </w:r>
      <w:r>
        <w:rPr>
          <w:rFonts w:ascii="Arial" w:hAnsi="Arial" w:cs="Arial"/>
          <w:lang w:val="es-MX"/>
        </w:rPr>
        <w:t xml:space="preserve"> Tendrá una duración de 12 meses que serán renovables por periodos iguales durante el plazo de ejecución del proyecto.</w:t>
      </w:r>
    </w:p>
    <w:p w14:paraId="41FBB8C7" w14:textId="684D0915" w:rsidR="00541895" w:rsidRDefault="00541895" w:rsidP="00B046D1">
      <w:pPr>
        <w:spacing w:line="276" w:lineRule="auto"/>
        <w:jc w:val="both"/>
        <w:rPr>
          <w:rFonts w:ascii="Arial" w:hAnsi="Arial" w:cs="Arial"/>
          <w:lang w:val="es-MX"/>
        </w:rPr>
      </w:pPr>
    </w:p>
    <w:p w14:paraId="6E624EA8" w14:textId="4C706FAD" w:rsidR="00541895" w:rsidRDefault="00541895">
      <w:pPr>
        <w:spacing w:after="160" w:line="259" w:lineRule="auto"/>
        <w:rPr>
          <w:rFonts w:ascii="Arial" w:hAnsi="Arial" w:cs="Arial"/>
          <w:lang w:val="es-MX"/>
        </w:rPr>
      </w:pPr>
      <w:r>
        <w:rPr>
          <w:rFonts w:ascii="Arial" w:hAnsi="Arial" w:cs="Arial"/>
          <w:lang w:val="es-MX"/>
        </w:rPr>
        <w:br w:type="page"/>
      </w:r>
    </w:p>
    <w:p w14:paraId="52984595" w14:textId="77777777" w:rsidR="00541895" w:rsidRPr="001461C6" w:rsidRDefault="00541895" w:rsidP="00541895">
      <w:pPr>
        <w:jc w:val="center"/>
        <w:rPr>
          <w:rFonts w:ascii="Arial" w:hAnsi="Arial" w:cs="Arial"/>
          <w:b/>
          <w:smallCaps/>
          <w:lang w:val="es-MX"/>
        </w:rPr>
      </w:pPr>
      <w:r w:rsidRPr="001461C6">
        <w:rPr>
          <w:rFonts w:ascii="Arial" w:hAnsi="Arial" w:cs="Arial"/>
          <w:b/>
          <w:smallCaps/>
          <w:lang w:val="es-MX"/>
        </w:rPr>
        <w:lastRenderedPageBreak/>
        <w:t>Términos de Referencia</w:t>
      </w:r>
    </w:p>
    <w:p w14:paraId="36B23860" w14:textId="77777777" w:rsidR="00541895" w:rsidRPr="00A65F49" w:rsidRDefault="00541895" w:rsidP="00541895">
      <w:pPr>
        <w:jc w:val="center"/>
        <w:rPr>
          <w:rFonts w:ascii="Arial" w:hAnsi="Arial" w:cs="Arial"/>
          <w:b/>
          <w:smallCaps/>
          <w:lang w:val="es-MX"/>
        </w:rPr>
      </w:pPr>
      <w:r>
        <w:rPr>
          <w:rFonts w:ascii="Arial" w:hAnsi="Arial" w:cs="Arial"/>
          <w:b/>
          <w:smallCaps/>
          <w:lang w:val="es-MX"/>
        </w:rPr>
        <w:t xml:space="preserve">Especialista Líder en </w:t>
      </w:r>
      <w:r w:rsidRPr="00A65F49">
        <w:rPr>
          <w:rFonts w:ascii="Arial" w:hAnsi="Arial" w:cs="Arial"/>
          <w:b/>
          <w:iCs/>
          <w:smallCaps/>
          <w:lang w:val="es-ES_tradnl"/>
        </w:rPr>
        <w:t>Seguridad de Tecnología de la Información</w:t>
      </w:r>
    </w:p>
    <w:p w14:paraId="6E298D25" w14:textId="77777777" w:rsidR="00541895" w:rsidRPr="001461C6" w:rsidRDefault="00541895" w:rsidP="00541895">
      <w:pPr>
        <w:jc w:val="center"/>
        <w:rPr>
          <w:rFonts w:ascii="Arial" w:hAnsi="Arial" w:cs="Arial"/>
          <w:b/>
          <w:smallCaps/>
          <w:lang w:val="es-MX"/>
        </w:rPr>
      </w:pPr>
      <w:r w:rsidRPr="001461C6">
        <w:rPr>
          <w:rFonts w:ascii="Arial" w:hAnsi="Arial" w:cs="Arial"/>
          <w:b/>
          <w:smallCaps/>
          <w:lang w:val="es-MX"/>
        </w:rPr>
        <w:t>Apoyo al Diseño e Implementación de la Plataforma Digital de Comercio Centroamericana</w:t>
      </w:r>
    </w:p>
    <w:p w14:paraId="4B18AF37" w14:textId="77777777" w:rsidR="00541895" w:rsidRPr="001461C6" w:rsidRDefault="00541895" w:rsidP="00541895">
      <w:pPr>
        <w:jc w:val="center"/>
        <w:rPr>
          <w:rFonts w:ascii="Arial" w:hAnsi="Arial" w:cs="Arial"/>
          <w:b/>
          <w:smallCaps/>
          <w:lang w:val="es-MX"/>
        </w:rPr>
      </w:pPr>
      <w:r w:rsidRPr="001461C6">
        <w:rPr>
          <w:rFonts w:ascii="Arial" w:hAnsi="Arial" w:cs="Arial"/>
          <w:b/>
          <w:smallCaps/>
          <w:lang w:val="es-MX"/>
        </w:rPr>
        <w:t>RG-T3007</w:t>
      </w:r>
    </w:p>
    <w:p w14:paraId="0D06A4AE" w14:textId="77777777" w:rsidR="00541895" w:rsidRPr="001461C6" w:rsidRDefault="00541895" w:rsidP="00541895">
      <w:pPr>
        <w:spacing w:before="240" w:after="240"/>
        <w:jc w:val="both"/>
        <w:rPr>
          <w:rFonts w:ascii="Arial" w:hAnsi="Arial" w:cs="Arial"/>
          <w:b/>
          <w:smallCaps/>
          <w:lang w:val="es-MX"/>
        </w:rPr>
      </w:pPr>
      <w:r w:rsidRPr="001461C6">
        <w:rPr>
          <w:rFonts w:ascii="Arial" w:hAnsi="Arial" w:cs="Arial"/>
          <w:b/>
          <w:smallCaps/>
          <w:lang w:val="es-ES_tradnl"/>
        </w:rPr>
        <w:t>Antecedentes</w:t>
      </w:r>
    </w:p>
    <w:p w14:paraId="52E85691"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 xml:space="preserve">El proceso de integración centroamericana es, a escala internacional, con sus más de cincuenta años de existencia, el más antiguo existente entre los países en vías de desarrollo, y uno de los más exitosos a nivel internacional. En un contexto de inestabilidad económica y social en la región durante las últimas décadas, ha servido como medio para promover la integración entre los países de la región, tanto a nivel regional como con el exterior, en un contexto de globalización a nivel internacional.  </w:t>
      </w:r>
    </w:p>
    <w:p w14:paraId="364DCAB9" w14:textId="77777777" w:rsidR="00541895" w:rsidRPr="001461C6" w:rsidRDefault="00541895" w:rsidP="00541895">
      <w:pPr>
        <w:spacing w:line="276" w:lineRule="auto"/>
        <w:jc w:val="both"/>
        <w:rPr>
          <w:rFonts w:ascii="Arial" w:hAnsi="Arial" w:cs="Arial"/>
          <w:lang w:val="es-MX"/>
        </w:rPr>
      </w:pPr>
    </w:p>
    <w:p w14:paraId="6166F113"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Uno de los elementos más importantes para promover la integración centroamericana es el desarrollo del sistema de aduanas a nivel regional, para facilitar el intercambio de productos y servicios a nivel regional e internacional. En este contexto, la región se ha visto beneficiada por proyectos, tanto nacionales como regionales, de facilitación del comercio y desarrollo de las aduanas a nivel internacional</w:t>
      </w:r>
      <w:r w:rsidRPr="001461C6">
        <w:rPr>
          <w:rStyle w:val="FootnoteReference"/>
          <w:rFonts w:ascii="Arial" w:hAnsi="Arial" w:cs="Arial"/>
          <w:lang w:val="es-MX"/>
        </w:rPr>
        <w:footnoteReference w:customMarkFollows="1" w:id="16"/>
        <w:t>[1]</w:t>
      </w:r>
      <w:r w:rsidRPr="001461C6">
        <w:rPr>
          <w:rFonts w:ascii="Arial" w:hAnsi="Arial" w:cs="Arial"/>
          <w:lang w:val="es-MX"/>
        </w:rPr>
        <w:t xml:space="preserve">. </w:t>
      </w:r>
    </w:p>
    <w:p w14:paraId="453B45E3" w14:textId="77777777" w:rsidR="00541895" w:rsidRPr="001461C6" w:rsidRDefault="00541895" w:rsidP="00541895">
      <w:pPr>
        <w:spacing w:line="276" w:lineRule="auto"/>
        <w:jc w:val="both"/>
        <w:rPr>
          <w:rFonts w:ascii="Arial" w:hAnsi="Arial" w:cs="Arial"/>
          <w:lang w:val="es-MX"/>
        </w:rPr>
      </w:pPr>
    </w:p>
    <w:p w14:paraId="0DF4E318"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En este contexto, y promovido por el BID (Banco Interamericano de Desarrollo) y otros donantes como la UE, y apoyado por las entidades supranacionales que coordinan la integración a nivel centroamericano</w:t>
      </w:r>
      <w:r w:rsidRPr="001461C6">
        <w:rPr>
          <w:rStyle w:val="FootnoteReference"/>
          <w:rFonts w:ascii="Arial" w:hAnsi="Arial" w:cs="Arial"/>
          <w:lang w:val="es-MX"/>
        </w:rPr>
        <w:footnoteReference w:customMarkFollows="1" w:id="17"/>
        <w:t>[2]</w:t>
      </w:r>
      <w:r w:rsidRPr="001461C6">
        <w:rPr>
          <w:rFonts w:ascii="Arial" w:hAnsi="Arial" w:cs="Arial"/>
          <w:lang w:val="es-MX"/>
        </w:rPr>
        <w:t xml:space="preserve">, se ha promovido un </w:t>
      </w:r>
      <w:r w:rsidRPr="001461C6">
        <w:rPr>
          <w:rFonts w:ascii="Arial" w:hAnsi="Arial" w:cs="Arial"/>
          <w:b/>
          <w:bCs/>
          <w:lang w:val="es-MX"/>
        </w:rPr>
        <w:t>Proyecto de “Integración Económica Regional Centroamericana” (INTEC),</w:t>
      </w:r>
      <w:r w:rsidRPr="001461C6">
        <w:rPr>
          <w:rFonts w:ascii="Arial" w:hAnsi="Arial" w:cs="Arial"/>
          <w:lang w:val="es-MX"/>
        </w:rPr>
        <w:t xml:space="preserve"> con el objetivo de promover la integración centroamericana, incluido los sistemas de aduanas a nivel regional.</w:t>
      </w:r>
    </w:p>
    <w:p w14:paraId="06B8CA17" w14:textId="77777777" w:rsidR="00541895" w:rsidRPr="001461C6" w:rsidRDefault="00541895" w:rsidP="00541895">
      <w:pPr>
        <w:spacing w:line="276" w:lineRule="auto"/>
        <w:jc w:val="both"/>
        <w:rPr>
          <w:rFonts w:ascii="Arial" w:hAnsi="Arial" w:cs="Arial"/>
          <w:lang w:val="es-MX"/>
        </w:rPr>
      </w:pPr>
    </w:p>
    <w:p w14:paraId="7A2D9AEF"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Este programa se ha desarrollado buscando la armonización con la Estrategia Centroamericana de Facilitación del Comercio y Competitividad con énfasis en la Gestión Coordinada de Fronteras, la Hoja de Ruta para la Unión Aduanera Centroamericana y el Acuerdo de Facilitación del Comercio</w:t>
      </w:r>
      <w:r w:rsidRPr="001461C6">
        <w:rPr>
          <w:rStyle w:val="FootnoteReference"/>
          <w:rFonts w:ascii="Arial" w:hAnsi="Arial" w:cs="Arial"/>
          <w:lang w:val="es-MX"/>
        </w:rPr>
        <w:footnoteReference w:customMarkFollows="1" w:id="18"/>
        <w:t>[3]</w:t>
      </w:r>
      <w:r w:rsidRPr="001461C6">
        <w:rPr>
          <w:rFonts w:ascii="Arial" w:hAnsi="Arial" w:cs="Arial"/>
          <w:lang w:val="es-MX"/>
        </w:rPr>
        <w:t xml:space="preserve"> de la Organización Mundial del Comercio (OMC).  </w:t>
      </w:r>
    </w:p>
    <w:p w14:paraId="429DC713" w14:textId="77777777" w:rsidR="00541895" w:rsidRPr="001461C6" w:rsidRDefault="00541895" w:rsidP="00541895">
      <w:pPr>
        <w:spacing w:line="276" w:lineRule="auto"/>
        <w:jc w:val="both"/>
        <w:rPr>
          <w:rFonts w:ascii="Arial" w:hAnsi="Arial" w:cs="Arial"/>
          <w:lang w:val="es-MX"/>
        </w:rPr>
      </w:pPr>
    </w:p>
    <w:p w14:paraId="39EAEE4F"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 xml:space="preserve">La primera fase de este programa se encuentra en la actualidad en fase de ejecución, apoyada por la UE, y liderada, entre otros, por la SIECA.  El proyecto está teniendo resultados palpables, con un apoyo real al proceso de integración regional centroamericana, incluido el desarrollo de la base para una auténtica interoperabilidad de los servicios aduaneros a nivel centroamericano y promoviendo la facilitación del comercio intra-regional y con el exterior.  </w:t>
      </w:r>
    </w:p>
    <w:p w14:paraId="04C50E57"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Objetivos de la Consultoría</w:t>
      </w:r>
    </w:p>
    <w:p w14:paraId="16C3D794" w14:textId="77777777" w:rsidR="00541895" w:rsidRPr="00DB1FD1" w:rsidRDefault="00541895" w:rsidP="00541895">
      <w:pPr>
        <w:spacing w:line="276" w:lineRule="auto"/>
        <w:jc w:val="both"/>
        <w:rPr>
          <w:rFonts w:ascii="Arial" w:hAnsi="Arial" w:cs="Arial"/>
          <w:lang w:val="es-MX"/>
        </w:rPr>
      </w:pPr>
      <w:r>
        <w:rPr>
          <w:rFonts w:ascii="Arial" w:hAnsi="Arial" w:cs="Arial"/>
          <w:lang w:val="es-MX"/>
        </w:rPr>
        <w:t xml:space="preserve">El objetivo de la presente consultoría es </w:t>
      </w:r>
      <w:r w:rsidRPr="00B0221B">
        <w:rPr>
          <w:rFonts w:ascii="Arial" w:hAnsi="Arial" w:cs="Arial"/>
          <w:iCs/>
          <w:lang w:val="es-ES_tradnl"/>
        </w:rPr>
        <w:t xml:space="preserve">efectuar las definiciones específicas e implementación de las medidas, metodologías que permitan cumplir con las normas internacionales de seguridad, </w:t>
      </w:r>
      <w:r w:rsidRPr="00B0221B">
        <w:rPr>
          <w:rFonts w:ascii="Arial" w:hAnsi="Arial" w:cs="Arial"/>
          <w:iCs/>
          <w:lang w:val="es-ES_tradnl"/>
        </w:rPr>
        <w:lastRenderedPageBreak/>
        <w:t>específicamente las orientadas a cumplir las normas ISO 31000 e ISO 27001, incluyendo todas las interfaces físicas requeridas.</w:t>
      </w:r>
    </w:p>
    <w:p w14:paraId="7232168A"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Actividades</w:t>
      </w:r>
    </w:p>
    <w:p w14:paraId="06979ACE" w14:textId="77777777" w:rsidR="00541895" w:rsidRPr="007E698A" w:rsidRDefault="00541895" w:rsidP="00541895">
      <w:pPr>
        <w:pStyle w:val="ListParagraph"/>
        <w:numPr>
          <w:ilvl w:val="0"/>
          <w:numId w:val="4"/>
        </w:numPr>
        <w:spacing w:after="160" w:line="276" w:lineRule="auto"/>
        <w:ind w:left="360"/>
        <w:jc w:val="both"/>
        <w:rPr>
          <w:rFonts w:ascii="Arial" w:hAnsi="Arial" w:cs="Arial"/>
          <w:lang w:val="es-ES_tradnl"/>
        </w:rPr>
      </w:pPr>
      <w:r w:rsidRPr="007E698A">
        <w:rPr>
          <w:rFonts w:ascii="Arial" w:hAnsi="Arial" w:cs="Arial"/>
          <w:lang w:val="es-ES_tradnl"/>
        </w:rPr>
        <w:t xml:space="preserve">Revisar y consolidar </w:t>
      </w:r>
      <w:r>
        <w:rPr>
          <w:rFonts w:ascii="Arial" w:hAnsi="Arial" w:cs="Arial"/>
          <w:lang w:val="es-ES_tradnl"/>
        </w:rPr>
        <w:t>los términos de referencia y especificaciones técnicas relacionadas con los procesos y sistemas de información</w:t>
      </w:r>
      <w:r w:rsidRPr="007E698A">
        <w:rPr>
          <w:rFonts w:ascii="Arial" w:hAnsi="Arial" w:cs="Arial"/>
          <w:lang w:val="es-ES_tradnl"/>
        </w:rPr>
        <w:t>.</w:t>
      </w:r>
    </w:p>
    <w:p w14:paraId="011A8F41" w14:textId="77777777" w:rsidR="00541895" w:rsidRPr="007E698A" w:rsidRDefault="00541895" w:rsidP="00541895">
      <w:pPr>
        <w:pStyle w:val="ListParagraph"/>
        <w:numPr>
          <w:ilvl w:val="0"/>
          <w:numId w:val="4"/>
        </w:numPr>
        <w:spacing w:after="160" w:line="276" w:lineRule="auto"/>
        <w:ind w:left="360"/>
        <w:jc w:val="both"/>
        <w:rPr>
          <w:rFonts w:ascii="Arial" w:hAnsi="Arial" w:cs="Arial"/>
          <w:lang w:val="es-ES_tradnl"/>
        </w:rPr>
      </w:pPr>
      <w:r w:rsidRPr="007E698A">
        <w:rPr>
          <w:rFonts w:ascii="Arial" w:hAnsi="Arial" w:cs="Arial"/>
          <w:lang w:val="es-ES_tradnl"/>
        </w:rPr>
        <w:t xml:space="preserve">Brindar seguimiento al cumplimiento de los indicadores establecidos en </w:t>
      </w:r>
      <w:smartTag w:uri="urn:schemas-microsoft-com:office:smarttags" w:element="metricconverter">
        <w:smartTagPr>
          <w:attr w:name="ProductID" w:val="1 a"/>
        </w:smartTagPr>
        <w:r w:rsidRPr="007E698A">
          <w:rPr>
            <w:rFonts w:ascii="Arial" w:hAnsi="Arial" w:cs="Arial"/>
            <w:lang w:val="es-ES_tradnl"/>
          </w:rPr>
          <w:t>la Matriz</w:t>
        </w:r>
      </w:smartTag>
      <w:r w:rsidRPr="007E698A">
        <w:rPr>
          <w:rFonts w:ascii="Arial" w:hAnsi="Arial" w:cs="Arial"/>
          <w:lang w:val="es-ES_tradnl"/>
        </w:rPr>
        <w:t xml:space="preserve"> de Resultados, </w:t>
      </w:r>
      <w:r>
        <w:rPr>
          <w:rFonts w:ascii="Arial" w:hAnsi="Arial" w:cs="Arial"/>
          <w:lang w:val="es-ES_tradnl"/>
        </w:rPr>
        <w:t>relacionados con sistemas de información</w:t>
      </w:r>
      <w:r w:rsidRPr="007E698A">
        <w:rPr>
          <w:rFonts w:ascii="Arial" w:hAnsi="Arial" w:cs="Arial"/>
          <w:lang w:val="es-ES_tradnl"/>
        </w:rPr>
        <w:t xml:space="preserve">. </w:t>
      </w:r>
    </w:p>
    <w:p w14:paraId="72F66FDA" w14:textId="77777777" w:rsidR="00541895" w:rsidRDefault="00541895" w:rsidP="00541895">
      <w:pPr>
        <w:pStyle w:val="ListParagraph"/>
        <w:numPr>
          <w:ilvl w:val="0"/>
          <w:numId w:val="4"/>
        </w:numPr>
        <w:spacing w:after="160" w:line="276" w:lineRule="auto"/>
        <w:ind w:left="360"/>
        <w:jc w:val="both"/>
        <w:rPr>
          <w:rFonts w:ascii="Arial" w:hAnsi="Arial" w:cs="Arial"/>
          <w:lang w:val="es-ES_tradnl"/>
        </w:rPr>
      </w:pPr>
      <w:r>
        <w:rPr>
          <w:rFonts w:ascii="Arial" w:hAnsi="Arial" w:cs="Arial"/>
          <w:lang w:val="es-ES_tradnl"/>
        </w:rPr>
        <w:t>Participar en el proceso de selección y comité evaluador de las contrataciones relacionadas con los sistemas de información.</w:t>
      </w:r>
    </w:p>
    <w:p w14:paraId="732DE3B9" w14:textId="77777777" w:rsidR="00541895" w:rsidRPr="007E698A" w:rsidRDefault="00541895" w:rsidP="00541895">
      <w:pPr>
        <w:pStyle w:val="ListParagraph"/>
        <w:numPr>
          <w:ilvl w:val="0"/>
          <w:numId w:val="4"/>
        </w:numPr>
        <w:spacing w:after="160" w:line="276" w:lineRule="auto"/>
        <w:ind w:left="360"/>
        <w:jc w:val="both"/>
        <w:rPr>
          <w:rFonts w:ascii="Arial" w:hAnsi="Arial" w:cs="Arial"/>
          <w:lang w:val="es-ES_tradnl"/>
        </w:rPr>
      </w:pPr>
      <w:r>
        <w:rPr>
          <w:rFonts w:ascii="Arial" w:hAnsi="Arial" w:cs="Arial"/>
          <w:lang w:val="es-ES_tradnl"/>
        </w:rPr>
        <w:t xml:space="preserve">Llevar a cabo la administración de los contratos relacionados con gestión y sistemas de la información que le sean </w:t>
      </w:r>
      <w:proofErr w:type="spellStart"/>
      <w:r>
        <w:rPr>
          <w:rFonts w:ascii="Arial" w:hAnsi="Arial" w:cs="Arial"/>
          <w:lang w:val="es-ES_tradnl"/>
        </w:rPr>
        <w:t>asigandos</w:t>
      </w:r>
      <w:proofErr w:type="spellEnd"/>
      <w:r w:rsidRPr="007E698A">
        <w:rPr>
          <w:rFonts w:ascii="Arial" w:hAnsi="Arial" w:cs="Arial"/>
          <w:lang w:val="es-ES_tradnl"/>
        </w:rPr>
        <w:t>.</w:t>
      </w:r>
    </w:p>
    <w:p w14:paraId="42861A61" w14:textId="77777777" w:rsidR="00541895" w:rsidRPr="007E698A" w:rsidRDefault="00541895" w:rsidP="00541895">
      <w:pPr>
        <w:pStyle w:val="ListParagraph"/>
        <w:numPr>
          <w:ilvl w:val="0"/>
          <w:numId w:val="4"/>
        </w:numPr>
        <w:spacing w:after="160" w:line="276" w:lineRule="auto"/>
        <w:ind w:left="360"/>
        <w:jc w:val="both"/>
        <w:rPr>
          <w:rFonts w:ascii="Arial" w:hAnsi="Arial" w:cs="Arial"/>
          <w:lang w:val="es-ES_tradnl"/>
        </w:rPr>
      </w:pPr>
      <w:r w:rsidRPr="007E698A">
        <w:rPr>
          <w:rFonts w:ascii="Arial" w:hAnsi="Arial" w:cs="Arial"/>
          <w:lang w:val="es-ES_tradnl"/>
        </w:rPr>
        <w:t xml:space="preserve">Formular recomendaciones para optimizar la ejecución </w:t>
      </w:r>
      <w:r>
        <w:rPr>
          <w:rFonts w:ascii="Arial" w:hAnsi="Arial" w:cs="Arial"/>
          <w:lang w:val="es-ES_tradnl"/>
        </w:rPr>
        <w:t xml:space="preserve">de las consultorías tecnológicas. </w:t>
      </w:r>
    </w:p>
    <w:p w14:paraId="2DAEE3EA" w14:textId="77777777" w:rsidR="00541895" w:rsidRPr="007E698A" w:rsidRDefault="00541895" w:rsidP="00541895">
      <w:pPr>
        <w:pStyle w:val="ListParagraph"/>
        <w:numPr>
          <w:ilvl w:val="0"/>
          <w:numId w:val="4"/>
        </w:numPr>
        <w:spacing w:after="160" w:line="276" w:lineRule="auto"/>
        <w:ind w:left="360"/>
        <w:jc w:val="both"/>
        <w:rPr>
          <w:rFonts w:ascii="Arial" w:hAnsi="Arial" w:cs="Arial"/>
          <w:lang w:val="es-ES_tradnl"/>
        </w:rPr>
      </w:pPr>
      <w:r w:rsidRPr="007E698A">
        <w:rPr>
          <w:rFonts w:ascii="Arial" w:hAnsi="Arial" w:cs="Arial"/>
          <w:lang w:val="es-ES_tradnl"/>
        </w:rPr>
        <w:t>Otra materia de su competencia y/o aquellas que le sean asignadas por la coordinación del programa.</w:t>
      </w:r>
    </w:p>
    <w:p w14:paraId="296A5855"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Informes</w:t>
      </w:r>
    </w:p>
    <w:p w14:paraId="6FCB83ED" w14:textId="77777777" w:rsidR="00541895" w:rsidRPr="00587612" w:rsidRDefault="00541895" w:rsidP="00541895">
      <w:pPr>
        <w:spacing w:before="240" w:after="240" w:line="276" w:lineRule="auto"/>
        <w:jc w:val="both"/>
        <w:rPr>
          <w:rFonts w:ascii="Arial" w:hAnsi="Arial" w:cs="Arial"/>
          <w:lang w:val="es-MX"/>
        </w:rPr>
      </w:pPr>
      <w:r w:rsidRPr="00587612">
        <w:rPr>
          <w:rFonts w:ascii="Arial" w:hAnsi="Arial" w:cs="Arial"/>
          <w:lang w:val="es-MX"/>
        </w:rPr>
        <w:t>El consultor presentará un informe mensual con los avances realizados en sus actividades que será aprobado por el supervisor designado y contra el cual se realizará el pago.</w:t>
      </w:r>
    </w:p>
    <w:p w14:paraId="6D910D23"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Pagos</w:t>
      </w:r>
    </w:p>
    <w:p w14:paraId="70B1E33C" w14:textId="77777777" w:rsidR="00541895" w:rsidRPr="00587612" w:rsidRDefault="00541895" w:rsidP="00541895">
      <w:pPr>
        <w:spacing w:before="240" w:after="240"/>
        <w:jc w:val="both"/>
        <w:rPr>
          <w:rFonts w:ascii="Arial" w:hAnsi="Arial" w:cs="Arial"/>
          <w:lang w:val="es-MX"/>
        </w:rPr>
      </w:pPr>
      <w:r w:rsidRPr="00587612">
        <w:rPr>
          <w:rFonts w:ascii="Arial" w:hAnsi="Arial" w:cs="Arial"/>
          <w:lang w:val="es-MX"/>
        </w:rPr>
        <w:t>Los pagos se realizarán de forma mensual.</w:t>
      </w:r>
    </w:p>
    <w:p w14:paraId="736767CF"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Perfil</w:t>
      </w:r>
    </w:p>
    <w:p w14:paraId="61066982" w14:textId="77777777" w:rsidR="00541895" w:rsidRPr="00B0221B" w:rsidRDefault="00541895" w:rsidP="00541895">
      <w:pPr>
        <w:numPr>
          <w:ilvl w:val="0"/>
          <w:numId w:val="1"/>
        </w:numPr>
        <w:spacing w:before="240" w:after="240"/>
        <w:jc w:val="both"/>
        <w:rPr>
          <w:rFonts w:ascii="Arial" w:hAnsi="Arial" w:cs="Arial"/>
          <w:iCs/>
          <w:lang w:val="es-ES_tradnl"/>
        </w:rPr>
      </w:pPr>
      <w:r w:rsidRPr="00B0221B">
        <w:rPr>
          <w:rFonts w:ascii="Arial" w:hAnsi="Arial" w:cs="Arial"/>
          <w:iCs/>
          <w:lang w:val="es-ES_tradnl"/>
        </w:rPr>
        <w:t>Licenciatura o Ingeniería de Sistemas, Electrónica, Computación o áreas afines.</w:t>
      </w:r>
    </w:p>
    <w:p w14:paraId="4E0A7D10" w14:textId="77777777" w:rsidR="00541895" w:rsidRPr="00B0221B" w:rsidRDefault="00541895" w:rsidP="00541895">
      <w:pPr>
        <w:numPr>
          <w:ilvl w:val="0"/>
          <w:numId w:val="1"/>
        </w:numPr>
        <w:spacing w:before="240" w:after="240"/>
        <w:jc w:val="both"/>
        <w:rPr>
          <w:rFonts w:ascii="Arial" w:hAnsi="Arial" w:cs="Arial"/>
          <w:iCs/>
          <w:lang w:val="es-ES_tradnl"/>
        </w:rPr>
      </w:pPr>
      <w:r w:rsidRPr="00B0221B">
        <w:rPr>
          <w:rFonts w:ascii="Arial" w:hAnsi="Arial" w:cs="Arial"/>
          <w:iCs/>
          <w:lang w:val="es-ES_tradnl"/>
        </w:rPr>
        <w:t>Maestría en Tecnologías de la Información o Seguridad Informática (deseable, equivalente a 2 años de experiencia).</w:t>
      </w:r>
    </w:p>
    <w:p w14:paraId="036CAAAE" w14:textId="77777777" w:rsidR="00541895" w:rsidRPr="00B0221B" w:rsidRDefault="00541895" w:rsidP="00541895">
      <w:pPr>
        <w:numPr>
          <w:ilvl w:val="0"/>
          <w:numId w:val="1"/>
        </w:numPr>
        <w:spacing w:before="240" w:after="240"/>
        <w:jc w:val="both"/>
        <w:rPr>
          <w:rFonts w:ascii="Arial" w:hAnsi="Arial" w:cs="Arial"/>
          <w:iCs/>
          <w:lang w:val="es-ES_tradnl"/>
        </w:rPr>
      </w:pPr>
      <w:r w:rsidRPr="00B0221B">
        <w:rPr>
          <w:rFonts w:ascii="Arial" w:hAnsi="Arial" w:cs="Arial"/>
          <w:iCs/>
          <w:lang w:val="es-ES_tradnl"/>
        </w:rPr>
        <w:t>Certificación en noma ISO 31000 y/o 27001.</w:t>
      </w:r>
    </w:p>
    <w:p w14:paraId="7ADC7CD8" w14:textId="77777777" w:rsidR="00541895" w:rsidRPr="00B0221B" w:rsidRDefault="00541895" w:rsidP="00541895">
      <w:pPr>
        <w:numPr>
          <w:ilvl w:val="0"/>
          <w:numId w:val="1"/>
        </w:numPr>
        <w:spacing w:before="240" w:after="240"/>
        <w:jc w:val="both"/>
        <w:rPr>
          <w:rFonts w:ascii="Arial" w:hAnsi="Arial" w:cs="Arial"/>
          <w:iCs/>
          <w:lang w:val="es-ES_tradnl"/>
        </w:rPr>
      </w:pPr>
      <w:r w:rsidRPr="00B0221B">
        <w:rPr>
          <w:rFonts w:ascii="Arial" w:hAnsi="Arial" w:cs="Arial"/>
          <w:iCs/>
          <w:lang w:val="es-ES_tradnl"/>
        </w:rPr>
        <w:t>Experiencia en implementación de Sistemas o normas de gestión de riesgo en proyecto de TI.</w:t>
      </w:r>
    </w:p>
    <w:p w14:paraId="77AE6E0A" w14:textId="77777777" w:rsidR="00541895" w:rsidRPr="00B0221B" w:rsidRDefault="00541895" w:rsidP="00541895">
      <w:pPr>
        <w:numPr>
          <w:ilvl w:val="0"/>
          <w:numId w:val="1"/>
        </w:numPr>
        <w:spacing w:before="240" w:after="240"/>
        <w:jc w:val="both"/>
        <w:rPr>
          <w:rFonts w:ascii="Arial" w:hAnsi="Arial" w:cs="Arial"/>
          <w:iCs/>
          <w:lang w:val="es-ES_tradnl"/>
        </w:rPr>
      </w:pPr>
      <w:r w:rsidRPr="00B0221B">
        <w:rPr>
          <w:rFonts w:ascii="Arial" w:hAnsi="Arial" w:cs="Arial"/>
          <w:iCs/>
          <w:lang w:val="es-ES_tradnl"/>
        </w:rPr>
        <w:t>Haber participado en proyectos de seguridad e integración de tecnologías, realizados en los últimos cinco años.</w:t>
      </w:r>
    </w:p>
    <w:p w14:paraId="79C07455" w14:textId="77777777" w:rsidR="00541895" w:rsidRPr="00B0221B" w:rsidRDefault="00541895" w:rsidP="00541895">
      <w:pPr>
        <w:numPr>
          <w:ilvl w:val="0"/>
          <w:numId w:val="1"/>
        </w:numPr>
        <w:spacing w:before="240" w:after="240"/>
        <w:jc w:val="both"/>
        <w:rPr>
          <w:rFonts w:ascii="Arial" w:hAnsi="Arial" w:cs="Arial"/>
          <w:iCs/>
          <w:lang w:val="es-ES_tradnl"/>
        </w:rPr>
      </w:pPr>
      <w:r w:rsidRPr="00B0221B">
        <w:rPr>
          <w:rFonts w:ascii="Arial" w:hAnsi="Arial" w:cs="Arial"/>
          <w:iCs/>
          <w:lang w:val="es-ES_tradnl"/>
        </w:rPr>
        <w:t>Experiencia en proyectos de sistemas informáticos desarrollados e implementados basados en tecnología web de n-capas y en redes.</w:t>
      </w:r>
    </w:p>
    <w:p w14:paraId="673BE713" w14:textId="77777777" w:rsidR="00541895" w:rsidRPr="00B0221B" w:rsidRDefault="00541895" w:rsidP="00541895">
      <w:pPr>
        <w:numPr>
          <w:ilvl w:val="0"/>
          <w:numId w:val="1"/>
        </w:numPr>
        <w:spacing w:before="240" w:after="240"/>
        <w:jc w:val="both"/>
        <w:rPr>
          <w:rFonts w:ascii="Arial" w:hAnsi="Arial" w:cs="Arial"/>
          <w:iCs/>
          <w:lang w:val="es-ES_tradnl"/>
        </w:rPr>
      </w:pPr>
      <w:r w:rsidRPr="00B0221B">
        <w:rPr>
          <w:rFonts w:ascii="Arial" w:hAnsi="Arial" w:cs="Arial"/>
          <w:iCs/>
          <w:lang w:val="es-ES_tradnl"/>
        </w:rPr>
        <w:t>Experiencia en proyectos relacionados con la implementación de sistema de seguridad informática en proyectos de TI.</w:t>
      </w:r>
    </w:p>
    <w:p w14:paraId="001CAA09" w14:textId="77777777" w:rsidR="00541895" w:rsidRPr="00B0221B" w:rsidRDefault="00541895" w:rsidP="00541895">
      <w:pPr>
        <w:numPr>
          <w:ilvl w:val="0"/>
          <w:numId w:val="1"/>
        </w:numPr>
        <w:spacing w:before="240" w:after="240"/>
        <w:jc w:val="both"/>
        <w:rPr>
          <w:rFonts w:ascii="Arial" w:hAnsi="Arial" w:cs="Arial"/>
          <w:iCs/>
          <w:lang w:val="es-ES_tradnl"/>
        </w:rPr>
      </w:pPr>
      <w:r w:rsidRPr="00B0221B">
        <w:rPr>
          <w:rFonts w:ascii="Arial" w:hAnsi="Arial" w:cs="Arial"/>
          <w:iCs/>
          <w:lang w:val="es-ES_tradnl"/>
        </w:rPr>
        <w:lastRenderedPageBreak/>
        <w:t xml:space="preserve">Idioma(s): Fluidez oral y escrita en español e inglés Habilidades: Capacidad de trabajo bajo presión, análisis, diagnóstico y solución de problemas, elaboración de informes, enfoque multidisciplinario, orientación a resultados, trabajo en equipo y capacidades de comunicación y de presentación en público. </w:t>
      </w:r>
    </w:p>
    <w:p w14:paraId="66B3BE7C" w14:textId="77777777" w:rsidR="00541895" w:rsidRPr="00B0221B" w:rsidRDefault="00541895" w:rsidP="00541895">
      <w:pPr>
        <w:numPr>
          <w:ilvl w:val="0"/>
          <w:numId w:val="1"/>
        </w:numPr>
        <w:spacing w:before="240" w:after="240"/>
        <w:jc w:val="both"/>
        <w:rPr>
          <w:rFonts w:ascii="Arial" w:hAnsi="Arial" w:cs="Arial"/>
          <w:iCs/>
          <w:lang w:val="es-ES_tradnl"/>
        </w:rPr>
      </w:pPr>
      <w:r w:rsidRPr="00B0221B">
        <w:rPr>
          <w:rFonts w:ascii="Arial" w:hAnsi="Arial" w:cs="Arial"/>
          <w:iCs/>
          <w:lang w:val="es-419"/>
        </w:rPr>
        <w:t xml:space="preserve">Manejo de Microsoft Office nivel avanzado (Word, Excel, </w:t>
      </w:r>
      <w:proofErr w:type="spellStart"/>
      <w:r w:rsidRPr="00B0221B">
        <w:rPr>
          <w:rFonts w:ascii="Arial" w:hAnsi="Arial" w:cs="Arial"/>
          <w:iCs/>
          <w:lang w:val="es-419"/>
        </w:rPr>
        <w:t>Power</w:t>
      </w:r>
      <w:proofErr w:type="spellEnd"/>
      <w:r w:rsidRPr="00B0221B">
        <w:rPr>
          <w:rFonts w:ascii="Arial" w:hAnsi="Arial" w:cs="Arial"/>
          <w:iCs/>
          <w:lang w:val="es-419"/>
        </w:rPr>
        <w:t xml:space="preserve"> Point). </w:t>
      </w:r>
    </w:p>
    <w:p w14:paraId="189F8320" w14:textId="77777777" w:rsidR="00541895" w:rsidRPr="00DB1FD1"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Características de la consultoría</w:t>
      </w:r>
    </w:p>
    <w:p w14:paraId="3A762FF4" w14:textId="77777777" w:rsidR="00541895" w:rsidRPr="00B046D1" w:rsidRDefault="00541895" w:rsidP="00541895">
      <w:pPr>
        <w:spacing w:line="276" w:lineRule="auto"/>
        <w:jc w:val="both"/>
        <w:rPr>
          <w:rFonts w:ascii="Arial" w:hAnsi="Arial" w:cs="Arial"/>
          <w:lang w:val="es-MX"/>
        </w:rPr>
      </w:pPr>
      <w:r w:rsidRPr="00B046D1">
        <w:rPr>
          <w:rFonts w:ascii="Arial" w:hAnsi="Arial" w:cs="Arial"/>
          <w:lang w:val="es-MX"/>
        </w:rPr>
        <w:t>La consultoría se llevará a cabo en las instalaciones de la SIECA ubicadas en Ciudad de Guatemala.</w:t>
      </w:r>
      <w:r>
        <w:rPr>
          <w:rFonts w:ascii="Arial" w:hAnsi="Arial" w:cs="Arial"/>
          <w:lang w:val="es-MX"/>
        </w:rPr>
        <w:t xml:space="preserve"> Tendrá una duración de 12 meses que serán renovables por periodos iguales durante el plazo de ejecución del proyecto.</w:t>
      </w:r>
    </w:p>
    <w:p w14:paraId="10792860" w14:textId="0CA30E3B" w:rsidR="00541895" w:rsidRDefault="00541895" w:rsidP="00B046D1">
      <w:pPr>
        <w:spacing w:line="276" w:lineRule="auto"/>
        <w:jc w:val="both"/>
        <w:rPr>
          <w:rFonts w:ascii="Arial" w:hAnsi="Arial" w:cs="Arial"/>
          <w:lang w:val="es-MX"/>
        </w:rPr>
      </w:pPr>
    </w:p>
    <w:p w14:paraId="6665ADCC" w14:textId="65C94612" w:rsidR="00541895" w:rsidRDefault="00541895">
      <w:pPr>
        <w:spacing w:after="160" w:line="259" w:lineRule="auto"/>
        <w:rPr>
          <w:rFonts w:ascii="Arial" w:hAnsi="Arial" w:cs="Arial"/>
          <w:lang w:val="es-MX"/>
        </w:rPr>
      </w:pPr>
      <w:r>
        <w:rPr>
          <w:rFonts w:ascii="Arial" w:hAnsi="Arial" w:cs="Arial"/>
          <w:lang w:val="es-MX"/>
        </w:rPr>
        <w:br w:type="page"/>
      </w:r>
    </w:p>
    <w:p w14:paraId="7217B507" w14:textId="77777777" w:rsidR="00541895" w:rsidRPr="001461C6" w:rsidRDefault="00541895" w:rsidP="00541895">
      <w:pPr>
        <w:jc w:val="center"/>
        <w:rPr>
          <w:rFonts w:ascii="Arial" w:hAnsi="Arial" w:cs="Arial"/>
          <w:b/>
          <w:smallCaps/>
          <w:lang w:val="es-MX"/>
        </w:rPr>
      </w:pPr>
      <w:r w:rsidRPr="001461C6">
        <w:rPr>
          <w:rFonts w:ascii="Arial" w:hAnsi="Arial" w:cs="Arial"/>
          <w:b/>
          <w:smallCaps/>
          <w:lang w:val="es-MX"/>
        </w:rPr>
        <w:lastRenderedPageBreak/>
        <w:t>Términos de Referencia</w:t>
      </w:r>
    </w:p>
    <w:p w14:paraId="1288BC5D" w14:textId="77777777" w:rsidR="00541895" w:rsidRPr="001461C6" w:rsidRDefault="00541895" w:rsidP="00541895">
      <w:pPr>
        <w:jc w:val="center"/>
        <w:rPr>
          <w:rFonts w:ascii="Arial" w:hAnsi="Arial" w:cs="Arial"/>
          <w:b/>
          <w:smallCaps/>
          <w:lang w:val="es-MX"/>
        </w:rPr>
      </w:pPr>
      <w:r>
        <w:rPr>
          <w:rFonts w:ascii="Arial" w:hAnsi="Arial" w:cs="Arial"/>
          <w:b/>
          <w:smallCaps/>
          <w:lang w:val="es-MX"/>
        </w:rPr>
        <w:t>Especialista Líder en Sistemas de Información</w:t>
      </w:r>
    </w:p>
    <w:p w14:paraId="22AF0824" w14:textId="77777777" w:rsidR="00541895" w:rsidRPr="001461C6" w:rsidRDefault="00541895" w:rsidP="00541895">
      <w:pPr>
        <w:jc w:val="center"/>
        <w:rPr>
          <w:rFonts w:ascii="Arial" w:hAnsi="Arial" w:cs="Arial"/>
          <w:b/>
          <w:smallCaps/>
          <w:lang w:val="es-MX"/>
        </w:rPr>
      </w:pPr>
      <w:r w:rsidRPr="001461C6">
        <w:rPr>
          <w:rFonts w:ascii="Arial" w:hAnsi="Arial" w:cs="Arial"/>
          <w:b/>
          <w:smallCaps/>
          <w:lang w:val="es-MX"/>
        </w:rPr>
        <w:t>Apoyo al Diseño e Implementación de la Plataforma Digital de Comercio Centroamericana</w:t>
      </w:r>
    </w:p>
    <w:p w14:paraId="2FD80414" w14:textId="77777777" w:rsidR="00541895" w:rsidRPr="001461C6" w:rsidRDefault="00541895" w:rsidP="00541895">
      <w:pPr>
        <w:jc w:val="center"/>
        <w:rPr>
          <w:rFonts w:ascii="Arial" w:hAnsi="Arial" w:cs="Arial"/>
          <w:b/>
          <w:smallCaps/>
          <w:lang w:val="es-MX"/>
        </w:rPr>
      </w:pPr>
      <w:r w:rsidRPr="001461C6">
        <w:rPr>
          <w:rFonts w:ascii="Arial" w:hAnsi="Arial" w:cs="Arial"/>
          <w:b/>
          <w:smallCaps/>
          <w:lang w:val="es-MX"/>
        </w:rPr>
        <w:t>RG-T3007</w:t>
      </w:r>
    </w:p>
    <w:p w14:paraId="0D21332F" w14:textId="77777777" w:rsidR="00541895" w:rsidRPr="001461C6" w:rsidRDefault="00541895" w:rsidP="00541895">
      <w:pPr>
        <w:spacing w:before="240" w:after="240"/>
        <w:jc w:val="both"/>
        <w:rPr>
          <w:rFonts w:ascii="Arial" w:hAnsi="Arial" w:cs="Arial"/>
          <w:b/>
          <w:smallCaps/>
          <w:lang w:val="es-MX"/>
        </w:rPr>
      </w:pPr>
      <w:r w:rsidRPr="001461C6">
        <w:rPr>
          <w:rFonts w:ascii="Arial" w:hAnsi="Arial" w:cs="Arial"/>
          <w:b/>
          <w:smallCaps/>
          <w:lang w:val="es-ES_tradnl"/>
        </w:rPr>
        <w:t>Antecedentes</w:t>
      </w:r>
    </w:p>
    <w:p w14:paraId="4DB5433A"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 xml:space="preserve">El proceso de integración centroamericana es, a escala internacional, con sus más de cincuenta años de existencia, el más antiguo existente entre los países en vías de desarrollo, y uno de los más exitosos a nivel internacional. En un contexto de inestabilidad económica y social en la región durante las últimas décadas, ha servido como medio para promover la integración entre los países de la región, tanto a nivel regional como con el exterior, en un contexto de globalización a nivel internacional.  </w:t>
      </w:r>
    </w:p>
    <w:p w14:paraId="3DE0E7E7" w14:textId="77777777" w:rsidR="00541895" w:rsidRPr="001461C6" w:rsidRDefault="00541895" w:rsidP="00541895">
      <w:pPr>
        <w:spacing w:line="276" w:lineRule="auto"/>
        <w:jc w:val="both"/>
        <w:rPr>
          <w:rFonts w:ascii="Arial" w:hAnsi="Arial" w:cs="Arial"/>
          <w:lang w:val="es-MX"/>
        </w:rPr>
      </w:pPr>
    </w:p>
    <w:p w14:paraId="782D6EF8"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Uno de los elementos más importantes para promover la integración centroamericana es el desarrollo del sistema de aduanas a nivel regional, para facilitar el intercambio de productos y servicios a nivel regional e internacional. En este contexto, la región se ha visto beneficiada por proyectos, tanto nacionales como regionales, de facilitación del comercio y desarrollo de las aduanas a nivel internacional</w:t>
      </w:r>
      <w:r w:rsidRPr="001461C6">
        <w:rPr>
          <w:rStyle w:val="FootnoteReference"/>
          <w:rFonts w:ascii="Arial" w:hAnsi="Arial" w:cs="Arial"/>
          <w:lang w:val="es-MX"/>
        </w:rPr>
        <w:footnoteReference w:customMarkFollows="1" w:id="19"/>
        <w:t>[1]</w:t>
      </w:r>
      <w:r w:rsidRPr="001461C6">
        <w:rPr>
          <w:rFonts w:ascii="Arial" w:hAnsi="Arial" w:cs="Arial"/>
          <w:lang w:val="es-MX"/>
        </w:rPr>
        <w:t xml:space="preserve">. </w:t>
      </w:r>
    </w:p>
    <w:p w14:paraId="02070913" w14:textId="77777777" w:rsidR="00541895" w:rsidRPr="001461C6" w:rsidRDefault="00541895" w:rsidP="00541895">
      <w:pPr>
        <w:spacing w:line="276" w:lineRule="auto"/>
        <w:jc w:val="both"/>
        <w:rPr>
          <w:rFonts w:ascii="Arial" w:hAnsi="Arial" w:cs="Arial"/>
          <w:lang w:val="es-MX"/>
        </w:rPr>
      </w:pPr>
    </w:p>
    <w:p w14:paraId="62F3BD72"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En este contexto, y promovido por el BID (Banco Interamericano de Desarrollo) y otros donantes como la UE, y apoyado por las entidades supranacionales que coordinan la integración a nivel centroamericano</w:t>
      </w:r>
      <w:r w:rsidRPr="001461C6">
        <w:rPr>
          <w:rStyle w:val="FootnoteReference"/>
          <w:rFonts w:ascii="Arial" w:hAnsi="Arial" w:cs="Arial"/>
          <w:lang w:val="es-MX"/>
        </w:rPr>
        <w:footnoteReference w:customMarkFollows="1" w:id="20"/>
        <w:t>[2]</w:t>
      </w:r>
      <w:r w:rsidRPr="001461C6">
        <w:rPr>
          <w:rFonts w:ascii="Arial" w:hAnsi="Arial" w:cs="Arial"/>
          <w:lang w:val="es-MX"/>
        </w:rPr>
        <w:t xml:space="preserve">, se ha promovido un </w:t>
      </w:r>
      <w:r w:rsidRPr="001461C6">
        <w:rPr>
          <w:rFonts w:ascii="Arial" w:hAnsi="Arial" w:cs="Arial"/>
          <w:b/>
          <w:bCs/>
          <w:lang w:val="es-MX"/>
        </w:rPr>
        <w:t>Proyecto de “Integración Económica Regional Centroamericana” (INTEC),</w:t>
      </w:r>
      <w:r w:rsidRPr="001461C6">
        <w:rPr>
          <w:rFonts w:ascii="Arial" w:hAnsi="Arial" w:cs="Arial"/>
          <w:lang w:val="es-MX"/>
        </w:rPr>
        <w:t xml:space="preserve"> con el objetivo de promover la integración centroamericana, incluido los sistemas de aduanas a nivel regional.</w:t>
      </w:r>
    </w:p>
    <w:p w14:paraId="3BB7AA50" w14:textId="77777777" w:rsidR="00541895" w:rsidRPr="001461C6" w:rsidRDefault="00541895" w:rsidP="00541895">
      <w:pPr>
        <w:spacing w:line="276" w:lineRule="auto"/>
        <w:jc w:val="both"/>
        <w:rPr>
          <w:rFonts w:ascii="Arial" w:hAnsi="Arial" w:cs="Arial"/>
          <w:lang w:val="es-MX"/>
        </w:rPr>
      </w:pPr>
    </w:p>
    <w:p w14:paraId="100D9F20"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Este programa se ha desarrollado buscando la armonización con la Estrategia Centroamericana de Facilitación del Comercio y Competitividad con énfasis en la Gestión Coordinada de Fronteras, la Hoja de Ruta para la Unión Aduanera Centroamericana y el Acuerdo de Facilitación del Comercio</w:t>
      </w:r>
      <w:r w:rsidRPr="001461C6">
        <w:rPr>
          <w:rStyle w:val="FootnoteReference"/>
          <w:rFonts w:ascii="Arial" w:hAnsi="Arial" w:cs="Arial"/>
          <w:lang w:val="es-MX"/>
        </w:rPr>
        <w:footnoteReference w:customMarkFollows="1" w:id="21"/>
        <w:t>[3]</w:t>
      </w:r>
      <w:r w:rsidRPr="001461C6">
        <w:rPr>
          <w:rFonts w:ascii="Arial" w:hAnsi="Arial" w:cs="Arial"/>
          <w:lang w:val="es-MX"/>
        </w:rPr>
        <w:t xml:space="preserve"> de la Organización Mundial del Comercio (OMC).  </w:t>
      </w:r>
    </w:p>
    <w:p w14:paraId="759E3CDA" w14:textId="77777777" w:rsidR="00541895" w:rsidRPr="001461C6" w:rsidRDefault="00541895" w:rsidP="00541895">
      <w:pPr>
        <w:spacing w:line="276" w:lineRule="auto"/>
        <w:jc w:val="both"/>
        <w:rPr>
          <w:rFonts w:ascii="Arial" w:hAnsi="Arial" w:cs="Arial"/>
          <w:lang w:val="es-MX"/>
        </w:rPr>
      </w:pPr>
    </w:p>
    <w:p w14:paraId="52917A2B" w14:textId="77777777" w:rsidR="00541895" w:rsidRPr="001461C6" w:rsidRDefault="00541895" w:rsidP="00541895">
      <w:pPr>
        <w:spacing w:line="276" w:lineRule="auto"/>
        <w:jc w:val="both"/>
        <w:rPr>
          <w:rFonts w:ascii="Arial" w:hAnsi="Arial" w:cs="Arial"/>
          <w:lang w:val="es-MX"/>
        </w:rPr>
      </w:pPr>
      <w:r w:rsidRPr="001461C6">
        <w:rPr>
          <w:rFonts w:ascii="Arial" w:hAnsi="Arial" w:cs="Arial"/>
          <w:lang w:val="es-MX"/>
        </w:rPr>
        <w:t>La primera fase de este programa se encuentra en la actualidad en fase de ejecución, apoyada por la UE, y liderada, entre otros, por la SIECA.  El proyecto está teniendo resultados palpables, con un apoyo real al proceso de integración regi</w:t>
      </w:r>
      <w:bookmarkStart w:id="0" w:name="_GoBack"/>
      <w:bookmarkEnd w:id="0"/>
      <w:r w:rsidRPr="001461C6">
        <w:rPr>
          <w:rFonts w:ascii="Arial" w:hAnsi="Arial" w:cs="Arial"/>
          <w:lang w:val="es-MX"/>
        </w:rPr>
        <w:t xml:space="preserve">onal centroamericana, incluido el desarrollo de la base para una auténtica interoperabilidad de los servicios aduaneros a nivel centroamericano y promoviendo la facilitación del comercio intra-regional y con el exterior.  </w:t>
      </w:r>
    </w:p>
    <w:p w14:paraId="3208B0F1"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Objetivos de la Consultoría</w:t>
      </w:r>
    </w:p>
    <w:p w14:paraId="1278E7EB" w14:textId="77777777" w:rsidR="00541895" w:rsidRPr="00DB1FD1" w:rsidRDefault="00541895" w:rsidP="00541895">
      <w:pPr>
        <w:spacing w:line="276" w:lineRule="auto"/>
        <w:jc w:val="both"/>
        <w:rPr>
          <w:rFonts w:ascii="Arial" w:hAnsi="Arial" w:cs="Arial"/>
          <w:lang w:val="es-MX"/>
        </w:rPr>
      </w:pPr>
      <w:r>
        <w:rPr>
          <w:rFonts w:ascii="Arial" w:hAnsi="Arial" w:cs="Arial"/>
          <w:lang w:val="es-MX"/>
        </w:rPr>
        <w:t>El objetivo de la presente consultoría es liderar los procesos en l</w:t>
      </w:r>
      <w:r w:rsidRPr="007D44D1">
        <w:rPr>
          <w:rFonts w:ascii="Arial" w:hAnsi="Arial" w:cs="Arial"/>
          <w:iCs/>
          <w:lang w:val="es-ES_tradnl"/>
        </w:rPr>
        <w:t>a dimensión tecnológica, así como alcanzar los objetivos y resultados previstos</w:t>
      </w:r>
      <w:r w:rsidRPr="00DB1FD1">
        <w:rPr>
          <w:rFonts w:ascii="Arial" w:hAnsi="Arial" w:cs="Arial"/>
          <w:lang w:val="es-MX"/>
        </w:rPr>
        <w:t>.</w:t>
      </w:r>
    </w:p>
    <w:p w14:paraId="4365D818"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lastRenderedPageBreak/>
        <w:t>Actividades</w:t>
      </w:r>
    </w:p>
    <w:p w14:paraId="351FF3A0" w14:textId="77777777" w:rsidR="00541895" w:rsidRPr="007E698A" w:rsidRDefault="00541895" w:rsidP="00541895">
      <w:pPr>
        <w:pStyle w:val="ListParagraph"/>
        <w:numPr>
          <w:ilvl w:val="0"/>
          <w:numId w:val="4"/>
        </w:numPr>
        <w:spacing w:after="160" w:line="276" w:lineRule="auto"/>
        <w:ind w:left="360"/>
        <w:jc w:val="both"/>
        <w:rPr>
          <w:rFonts w:ascii="Arial" w:hAnsi="Arial" w:cs="Arial"/>
          <w:lang w:val="es-ES_tradnl"/>
        </w:rPr>
      </w:pPr>
      <w:r w:rsidRPr="007E698A">
        <w:rPr>
          <w:rFonts w:ascii="Arial" w:hAnsi="Arial" w:cs="Arial"/>
          <w:lang w:val="es-ES_tradnl"/>
        </w:rPr>
        <w:t xml:space="preserve">Revisar y consolidar </w:t>
      </w:r>
      <w:r>
        <w:rPr>
          <w:rFonts w:ascii="Arial" w:hAnsi="Arial" w:cs="Arial"/>
          <w:lang w:val="es-ES_tradnl"/>
        </w:rPr>
        <w:t>los términos de referencia y especificaciones técnicas relacionadas con los procesos y sistemas de información</w:t>
      </w:r>
      <w:r w:rsidRPr="007E698A">
        <w:rPr>
          <w:rFonts w:ascii="Arial" w:hAnsi="Arial" w:cs="Arial"/>
          <w:lang w:val="es-ES_tradnl"/>
        </w:rPr>
        <w:t>.</w:t>
      </w:r>
    </w:p>
    <w:p w14:paraId="25D211F9" w14:textId="77777777" w:rsidR="00541895" w:rsidRPr="007E698A" w:rsidRDefault="00541895" w:rsidP="00541895">
      <w:pPr>
        <w:pStyle w:val="ListParagraph"/>
        <w:numPr>
          <w:ilvl w:val="0"/>
          <w:numId w:val="4"/>
        </w:numPr>
        <w:spacing w:after="160" w:line="276" w:lineRule="auto"/>
        <w:ind w:left="360"/>
        <w:jc w:val="both"/>
        <w:rPr>
          <w:rFonts w:ascii="Arial" w:hAnsi="Arial" w:cs="Arial"/>
          <w:lang w:val="es-ES_tradnl"/>
        </w:rPr>
      </w:pPr>
      <w:r w:rsidRPr="007E698A">
        <w:rPr>
          <w:rFonts w:ascii="Arial" w:hAnsi="Arial" w:cs="Arial"/>
          <w:lang w:val="es-ES_tradnl"/>
        </w:rPr>
        <w:t xml:space="preserve">Brindar seguimiento al cumplimiento de los indicadores establecidos en </w:t>
      </w:r>
      <w:smartTag w:uri="urn:schemas-microsoft-com:office:smarttags" w:element="metricconverter">
        <w:smartTagPr>
          <w:attr w:name="ProductID" w:val="1 a"/>
        </w:smartTagPr>
        <w:r w:rsidRPr="007E698A">
          <w:rPr>
            <w:rFonts w:ascii="Arial" w:hAnsi="Arial" w:cs="Arial"/>
            <w:lang w:val="es-ES_tradnl"/>
          </w:rPr>
          <w:t>la Matriz</w:t>
        </w:r>
      </w:smartTag>
      <w:r w:rsidRPr="007E698A">
        <w:rPr>
          <w:rFonts w:ascii="Arial" w:hAnsi="Arial" w:cs="Arial"/>
          <w:lang w:val="es-ES_tradnl"/>
        </w:rPr>
        <w:t xml:space="preserve"> de Resultados, </w:t>
      </w:r>
      <w:r>
        <w:rPr>
          <w:rFonts w:ascii="Arial" w:hAnsi="Arial" w:cs="Arial"/>
          <w:lang w:val="es-ES_tradnl"/>
        </w:rPr>
        <w:t>relacionados con sistemas de información</w:t>
      </w:r>
      <w:r w:rsidRPr="007E698A">
        <w:rPr>
          <w:rFonts w:ascii="Arial" w:hAnsi="Arial" w:cs="Arial"/>
          <w:lang w:val="es-ES_tradnl"/>
        </w:rPr>
        <w:t xml:space="preserve">. </w:t>
      </w:r>
    </w:p>
    <w:p w14:paraId="070856ED" w14:textId="77777777" w:rsidR="00541895" w:rsidRDefault="00541895" w:rsidP="00541895">
      <w:pPr>
        <w:pStyle w:val="ListParagraph"/>
        <w:numPr>
          <w:ilvl w:val="0"/>
          <w:numId w:val="4"/>
        </w:numPr>
        <w:spacing w:after="160" w:line="276" w:lineRule="auto"/>
        <w:ind w:left="360"/>
        <w:jc w:val="both"/>
        <w:rPr>
          <w:rFonts w:ascii="Arial" w:hAnsi="Arial" w:cs="Arial"/>
          <w:lang w:val="es-ES_tradnl"/>
        </w:rPr>
      </w:pPr>
      <w:r>
        <w:rPr>
          <w:rFonts w:ascii="Arial" w:hAnsi="Arial" w:cs="Arial"/>
          <w:lang w:val="es-ES_tradnl"/>
        </w:rPr>
        <w:t>Participar en el proceso de selección y comité evaluador de las contrataciones relacionadas con los sistemas de información.</w:t>
      </w:r>
    </w:p>
    <w:p w14:paraId="65FB70ED" w14:textId="77777777" w:rsidR="00541895" w:rsidRPr="007E698A" w:rsidRDefault="00541895" w:rsidP="00541895">
      <w:pPr>
        <w:pStyle w:val="ListParagraph"/>
        <w:numPr>
          <w:ilvl w:val="0"/>
          <w:numId w:val="4"/>
        </w:numPr>
        <w:spacing w:after="160" w:line="276" w:lineRule="auto"/>
        <w:ind w:left="360"/>
        <w:jc w:val="both"/>
        <w:rPr>
          <w:rFonts w:ascii="Arial" w:hAnsi="Arial" w:cs="Arial"/>
          <w:lang w:val="es-ES_tradnl"/>
        </w:rPr>
      </w:pPr>
      <w:r>
        <w:rPr>
          <w:rFonts w:ascii="Arial" w:hAnsi="Arial" w:cs="Arial"/>
          <w:lang w:val="es-ES_tradnl"/>
        </w:rPr>
        <w:t xml:space="preserve">Llevar a cabo la administración de los contratos relacionados con gestión y sistemas de la información que le sean </w:t>
      </w:r>
      <w:proofErr w:type="spellStart"/>
      <w:r>
        <w:rPr>
          <w:rFonts w:ascii="Arial" w:hAnsi="Arial" w:cs="Arial"/>
          <w:lang w:val="es-ES_tradnl"/>
        </w:rPr>
        <w:t>asigandos</w:t>
      </w:r>
      <w:proofErr w:type="spellEnd"/>
      <w:r w:rsidRPr="007E698A">
        <w:rPr>
          <w:rFonts w:ascii="Arial" w:hAnsi="Arial" w:cs="Arial"/>
          <w:lang w:val="es-ES_tradnl"/>
        </w:rPr>
        <w:t>.</w:t>
      </w:r>
    </w:p>
    <w:p w14:paraId="7A282217" w14:textId="77777777" w:rsidR="00541895" w:rsidRPr="007E698A" w:rsidRDefault="00541895" w:rsidP="00541895">
      <w:pPr>
        <w:pStyle w:val="ListParagraph"/>
        <w:numPr>
          <w:ilvl w:val="0"/>
          <w:numId w:val="4"/>
        </w:numPr>
        <w:spacing w:after="160" w:line="276" w:lineRule="auto"/>
        <w:ind w:left="360"/>
        <w:jc w:val="both"/>
        <w:rPr>
          <w:rFonts w:ascii="Arial" w:hAnsi="Arial" w:cs="Arial"/>
          <w:lang w:val="es-ES_tradnl"/>
        </w:rPr>
      </w:pPr>
      <w:r w:rsidRPr="007E698A">
        <w:rPr>
          <w:rFonts w:ascii="Arial" w:hAnsi="Arial" w:cs="Arial"/>
          <w:lang w:val="es-ES_tradnl"/>
        </w:rPr>
        <w:t xml:space="preserve">Formular recomendaciones para optimizar la ejecución </w:t>
      </w:r>
      <w:r>
        <w:rPr>
          <w:rFonts w:ascii="Arial" w:hAnsi="Arial" w:cs="Arial"/>
          <w:lang w:val="es-ES_tradnl"/>
        </w:rPr>
        <w:t xml:space="preserve">de las consultorías tecnológicas. </w:t>
      </w:r>
    </w:p>
    <w:p w14:paraId="70B0BF11" w14:textId="77777777" w:rsidR="00541895" w:rsidRPr="007E698A" w:rsidRDefault="00541895" w:rsidP="00541895">
      <w:pPr>
        <w:pStyle w:val="ListParagraph"/>
        <w:numPr>
          <w:ilvl w:val="0"/>
          <w:numId w:val="4"/>
        </w:numPr>
        <w:spacing w:after="160" w:line="276" w:lineRule="auto"/>
        <w:ind w:left="360"/>
        <w:jc w:val="both"/>
        <w:rPr>
          <w:rFonts w:ascii="Arial" w:hAnsi="Arial" w:cs="Arial"/>
          <w:lang w:val="es-ES_tradnl"/>
        </w:rPr>
      </w:pPr>
      <w:r w:rsidRPr="007E698A">
        <w:rPr>
          <w:rFonts w:ascii="Arial" w:hAnsi="Arial" w:cs="Arial"/>
          <w:lang w:val="es-ES_tradnl"/>
        </w:rPr>
        <w:t>Otra materia de su competencia y/o aquellas que le sean asignadas por la coordinación del programa.</w:t>
      </w:r>
    </w:p>
    <w:p w14:paraId="479EF2F9"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Informes</w:t>
      </w:r>
    </w:p>
    <w:p w14:paraId="37DC27C7" w14:textId="77777777" w:rsidR="00541895" w:rsidRPr="00587612" w:rsidRDefault="00541895" w:rsidP="00541895">
      <w:pPr>
        <w:spacing w:before="240" w:after="240" w:line="276" w:lineRule="auto"/>
        <w:jc w:val="both"/>
        <w:rPr>
          <w:rFonts w:ascii="Arial" w:hAnsi="Arial" w:cs="Arial"/>
          <w:lang w:val="es-MX"/>
        </w:rPr>
      </w:pPr>
      <w:r w:rsidRPr="00587612">
        <w:rPr>
          <w:rFonts w:ascii="Arial" w:hAnsi="Arial" w:cs="Arial"/>
          <w:lang w:val="es-MX"/>
        </w:rPr>
        <w:t>El consultor presentará un informe mensual con los avances realizados en sus actividades que será aprobado por el supervisor designado y contra el cual se realizará el pago.</w:t>
      </w:r>
    </w:p>
    <w:p w14:paraId="13EED7A9"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Pagos</w:t>
      </w:r>
    </w:p>
    <w:p w14:paraId="4CD4241E" w14:textId="77777777" w:rsidR="00541895" w:rsidRPr="00587612" w:rsidRDefault="00541895" w:rsidP="00541895">
      <w:pPr>
        <w:spacing w:before="240" w:after="240"/>
        <w:jc w:val="both"/>
        <w:rPr>
          <w:rFonts w:ascii="Arial" w:hAnsi="Arial" w:cs="Arial"/>
          <w:lang w:val="es-MX"/>
        </w:rPr>
      </w:pPr>
      <w:r w:rsidRPr="00587612">
        <w:rPr>
          <w:rFonts w:ascii="Arial" w:hAnsi="Arial" w:cs="Arial"/>
          <w:lang w:val="es-MX"/>
        </w:rPr>
        <w:t>Los pagos se realizarán de forma mensual.</w:t>
      </w:r>
    </w:p>
    <w:p w14:paraId="017A75CF" w14:textId="77777777" w:rsidR="00541895"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t>Perfil</w:t>
      </w:r>
    </w:p>
    <w:p w14:paraId="520630AF" w14:textId="77777777" w:rsidR="00541895" w:rsidRPr="00D94C88" w:rsidRDefault="00541895" w:rsidP="00541895">
      <w:pPr>
        <w:numPr>
          <w:ilvl w:val="0"/>
          <w:numId w:val="3"/>
        </w:numPr>
        <w:spacing w:before="240" w:after="240" w:line="276" w:lineRule="auto"/>
        <w:ind w:left="360"/>
        <w:jc w:val="both"/>
        <w:rPr>
          <w:rFonts w:ascii="Arial" w:hAnsi="Arial" w:cs="Arial"/>
          <w:iCs/>
          <w:lang w:val="es-ES_tradnl"/>
        </w:rPr>
      </w:pPr>
      <w:r w:rsidRPr="00D94C88">
        <w:rPr>
          <w:rFonts w:ascii="Arial" w:hAnsi="Arial" w:cs="Arial"/>
          <w:iCs/>
          <w:lang w:val="es-ES_tradnl"/>
        </w:rPr>
        <w:t>Licenciatura en Administración de Empresas, Ingeniero Industrial o carrera afín.</w:t>
      </w:r>
    </w:p>
    <w:p w14:paraId="5286830A" w14:textId="77777777" w:rsidR="00541895" w:rsidRPr="00D94C88" w:rsidRDefault="00541895" w:rsidP="00541895">
      <w:pPr>
        <w:numPr>
          <w:ilvl w:val="0"/>
          <w:numId w:val="3"/>
        </w:numPr>
        <w:spacing w:before="240" w:after="240" w:line="276" w:lineRule="auto"/>
        <w:ind w:left="360"/>
        <w:jc w:val="both"/>
        <w:rPr>
          <w:rFonts w:ascii="Arial" w:hAnsi="Arial" w:cs="Arial"/>
          <w:iCs/>
          <w:lang w:val="es-ES_tradnl"/>
        </w:rPr>
      </w:pPr>
      <w:r w:rsidRPr="00D94C88">
        <w:rPr>
          <w:rFonts w:ascii="Arial" w:hAnsi="Arial" w:cs="Arial"/>
          <w:iCs/>
          <w:lang w:val="es-ES_tradnl"/>
        </w:rPr>
        <w:t>Maestría en Gestión de Proyectos o áreas afines (deseable, equivalente a 2 años de experiencia).</w:t>
      </w:r>
    </w:p>
    <w:p w14:paraId="0D5DF74B" w14:textId="77777777" w:rsidR="00541895" w:rsidRPr="00D94C88" w:rsidRDefault="00541895" w:rsidP="00541895">
      <w:pPr>
        <w:numPr>
          <w:ilvl w:val="0"/>
          <w:numId w:val="3"/>
        </w:numPr>
        <w:spacing w:before="240" w:after="240" w:line="276" w:lineRule="auto"/>
        <w:ind w:left="360"/>
        <w:jc w:val="both"/>
        <w:rPr>
          <w:rFonts w:ascii="Arial" w:hAnsi="Arial" w:cs="Arial"/>
          <w:iCs/>
          <w:lang w:val="es-ES_tradnl"/>
        </w:rPr>
      </w:pPr>
      <w:r w:rsidRPr="00D94C88">
        <w:rPr>
          <w:rFonts w:ascii="Arial" w:hAnsi="Arial" w:cs="Arial"/>
          <w:iCs/>
          <w:lang w:val="es-ES_tradnl"/>
        </w:rPr>
        <w:t>5</w:t>
      </w:r>
      <w:r>
        <w:rPr>
          <w:rFonts w:ascii="Arial" w:hAnsi="Arial" w:cs="Arial"/>
          <w:iCs/>
          <w:lang w:val="es-ES_tradnl"/>
        </w:rPr>
        <w:t xml:space="preserve"> </w:t>
      </w:r>
      <w:r w:rsidRPr="00D94C88">
        <w:rPr>
          <w:rFonts w:ascii="Arial" w:hAnsi="Arial" w:cs="Arial"/>
          <w:iCs/>
          <w:lang w:val="es-ES_tradnl"/>
        </w:rPr>
        <w:t>años de experiencia en planificación utilizando métodos para elaborar ruta crítica a través de Project Management basada en los estándares del PMI, metodología de marco lógico y sistemas de monitoreo en línea para el seguimiento de los proyectos.</w:t>
      </w:r>
    </w:p>
    <w:p w14:paraId="68E4B7DC" w14:textId="77777777" w:rsidR="00541895" w:rsidRPr="00D94C88" w:rsidRDefault="00541895" w:rsidP="00541895">
      <w:pPr>
        <w:numPr>
          <w:ilvl w:val="0"/>
          <w:numId w:val="3"/>
        </w:numPr>
        <w:spacing w:before="240" w:after="240" w:line="276" w:lineRule="auto"/>
        <w:ind w:left="360"/>
        <w:jc w:val="both"/>
        <w:rPr>
          <w:rFonts w:ascii="Arial" w:hAnsi="Arial" w:cs="Arial"/>
          <w:iCs/>
          <w:lang w:val="es-ES_tradnl"/>
        </w:rPr>
      </w:pPr>
      <w:r w:rsidRPr="00D94C88">
        <w:rPr>
          <w:rFonts w:ascii="Arial" w:hAnsi="Arial" w:cs="Arial"/>
          <w:iCs/>
          <w:lang w:val="es-ES_tradnl"/>
        </w:rPr>
        <w:t>3</w:t>
      </w:r>
      <w:r>
        <w:rPr>
          <w:rFonts w:ascii="Arial" w:hAnsi="Arial" w:cs="Arial"/>
          <w:iCs/>
          <w:lang w:val="es-ES_tradnl"/>
        </w:rPr>
        <w:t xml:space="preserve"> </w:t>
      </w:r>
      <w:r w:rsidRPr="00D94C88">
        <w:rPr>
          <w:rFonts w:ascii="Arial" w:hAnsi="Arial" w:cs="Arial"/>
          <w:iCs/>
          <w:lang w:val="es-ES_tradnl"/>
        </w:rPr>
        <w:t>años de experiencia en la planificación o gestión, coordinación con organismos internacionales y agencias de cooperación a nivel técnico y financiero.</w:t>
      </w:r>
    </w:p>
    <w:p w14:paraId="296E54EE" w14:textId="77777777" w:rsidR="00541895" w:rsidRPr="00D94C88" w:rsidRDefault="00541895" w:rsidP="00541895">
      <w:pPr>
        <w:numPr>
          <w:ilvl w:val="0"/>
          <w:numId w:val="3"/>
        </w:numPr>
        <w:spacing w:before="240" w:after="240" w:line="276" w:lineRule="auto"/>
        <w:ind w:left="360"/>
        <w:jc w:val="both"/>
        <w:rPr>
          <w:rFonts w:ascii="Arial" w:hAnsi="Arial" w:cs="Arial"/>
          <w:iCs/>
          <w:lang w:val="es-ES_tradnl"/>
        </w:rPr>
      </w:pPr>
      <w:r w:rsidRPr="00D94C88">
        <w:rPr>
          <w:rFonts w:ascii="Arial" w:hAnsi="Arial" w:cs="Arial"/>
          <w:iCs/>
          <w:lang w:val="pt-BR"/>
        </w:rPr>
        <w:t xml:space="preserve">Manejo </w:t>
      </w:r>
      <w:r w:rsidRPr="00541895">
        <w:rPr>
          <w:rFonts w:ascii="Arial" w:hAnsi="Arial" w:cs="Arial"/>
          <w:iCs/>
          <w:lang w:val="pt-BR"/>
        </w:rPr>
        <w:t>avanzado</w:t>
      </w:r>
      <w:r w:rsidRPr="00D94C88">
        <w:rPr>
          <w:rFonts w:ascii="Arial" w:hAnsi="Arial" w:cs="Arial"/>
          <w:iCs/>
          <w:lang w:val="pt-BR"/>
        </w:rPr>
        <w:t xml:space="preserve"> de Microsoft Project. </w:t>
      </w:r>
      <w:r w:rsidRPr="00D94C88">
        <w:rPr>
          <w:rFonts w:ascii="Arial" w:hAnsi="Arial" w:cs="Arial"/>
          <w:iCs/>
          <w:lang w:val="es-ES_tradnl"/>
        </w:rPr>
        <w:t>Se valorará el uso de otras herramientas de gestión de proyectos.</w:t>
      </w:r>
    </w:p>
    <w:p w14:paraId="08BCF86B" w14:textId="77777777" w:rsidR="00541895" w:rsidRPr="00D94C88" w:rsidRDefault="00541895" w:rsidP="00541895">
      <w:pPr>
        <w:numPr>
          <w:ilvl w:val="0"/>
          <w:numId w:val="3"/>
        </w:numPr>
        <w:spacing w:before="240" w:after="240" w:line="276" w:lineRule="auto"/>
        <w:ind w:left="360"/>
        <w:jc w:val="both"/>
        <w:rPr>
          <w:rFonts w:ascii="Arial" w:hAnsi="Arial" w:cs="Arial"/>
          <w:iCs/>
          <w:lang w:val="es-ES_tradnl"/>
        </w:rPr>
      </w:pPr>
      <w:r w:rsidRPr="00D94C88">
        <w:rPr>
          <w:rFonts w:ascii="Arial" w:hAnsi="Arial" w:cs="Arial"/>
          <w:iCs/>
          <w:lang w:val="es-ES_tradnl"/>
        </w:rPr>
        <w:t>Idioma(s): Fluidez oral y escrita en español e inglés.</w:t>
      </w:r>
    </w:p>
    <w:p w14:paraId="5492DF10" w14:textId="77777777" w:rsidR="00541895" w:rsidRPr="00D94C88" w:rsidRDefault="00541895" w:rsidP="00541895">
      <w:pPr>
        <w:numPr>
          <w:ilvl w:val="0"/>
          <w:numId w:val="3"/>
        </w:numPr>
        <w:spacing w:before="240" w:after="240" w:line="276" w:lineRule="auto"/>
        <w:ind w:left="360"/>
        <w:jc w:val="both"/>
        <w:rPr>
          <w:rFonts w:ascii="Arial" w:hAnsi="Arial" w:cs="Arial"/>
          <w:iCs/>
          <w:lang w:val="es-ES_tradnl"/>
        </w:rPr>
      </w:pPr>
      <w:r w:rsidRPr="00D94C88">
        <w:rPr>
          <w:rFonts w:ascii="Arial" w:hAnsi="Arial" w:cs="Arial"/>
          <w:iCs/>
          <w:lang w:val="es-ES_tradnl"/>
        </w:rPr>
        <w:t>Habilidades: Capacidad de trabajo bajo presión, análisis, diagnóstico y solución de problemas, elaboración de informes</w:t>
      </w:r>
      <w:r w:rsidRPr="00D94C88">
        <w:rPr>
          <w:rFonts w:ascii="Arial" w:hAnsi="Arial" w:cs="Arial"/>
          <w:i/>
          <w:iCs/>
          <w:lang w:val="es-ES_tradnl"/>
        </w:rPr>
        <w:t xml:space="preserve">, </w:t>
      </w:r>
      <w:r w:rsidRPr="00D94C88">
        <w:rPr>
          <w:rFonts w:ascii="Arial" w:hAnsi="Arial" w:cs="Arial"/>
          <w:iCs/>
          <w:lang w:val="es-ES_tradnl"/>
        </w:rPr>
        <w:t>enfoque multidisciplinario, orientación a resultados, trabajo en equipo y capacidades de comunicación y de presentación en público.</w:t>
      </w:r>
    </w:p>
    <w:p w14:paraId="21843983" w14:textId="77777777" w:rsidR="00541895" w:rsidRPr="00D94C88" w:rsidRDefault="00541895" w:rsidP="00541895">
      <w:pPr>
        <w:numPr>
          <w:ilvl w:val="0"/>
          <w:numId w:val="3"/>
        </w:numPr>
        <w:spacing w:before="240" w:after="240" w:line="276" w:lineRule="auto"/>
        <w:ind w:left="360"/>
        <w:jc w:val="both"/>
        <w:rPr>
          <w:rFonts w:ascii="Arial" w:hAnsi="Arial" w:cs="Arial"/>
          <w:iCs/>
          <w:lang w:val="es-ES_tradnl"/>
        </w:rPr>
      </w:pPr>
      <w:r w:rsidRPr="00D94C88">
        <w:rPr>
          <w:rFonts w:ascii="Arial" w:hAnsi="Arial" w:cs="Arial"/>
          <w:iCs/>
          <w:lang w:val="es-ES_tradnl"/>
        </w:rPr>
        <w:t xml:space="preserve">Manejo de Microsoft Office nivel avanzado (Word, Excel, </w:t>
      </w:r>
      <w:proofErr w:type="spellStart"/>
      <w:r w:rsidRPr="00D94C88">
        <w:rPr>
          <w:rFonts w:ascii="Arial" w:hAnsi="Arial" w:cs="Arial"/>
          <w:iCs/>
          <w:lang w:val="es-ES_tradnl"/>
        </w:rPr>
        <w:t>Power</w:t>
      </w:r>
      <w:proofErr w:type="spellEnd"/>
      <w:r w:rsidRPr="00D94C88">
        <w:rPr>
          <w:rFonts w:ascii="Arial" w:hAnsi="Arial" w:cs="Arial"/>
          <w:iCs/>
          <w:lang w:val="es-ES_tradnl"/>
        </w:rPr>
        <w:t xml:space="preserve"> Point).</w:t>
      </w:r>
    </w:p>
    <w:p w14:paraId="689F221E" w14:textId="77777777" w:rsidR="00541895" w:rsidRPr="00DB1FD1" w:rsidRDefault="00541895" w:rsidP="00541895">
      <w:pPr>
        <w:spacing w:before="240" w:after="240"/>
        <w:jc w:val="both"/>
        <w:rPr>
          <w:rFonts w:ascii="Arial" w:hAnsi="Arial" w:cs="Arial"/>
          <w:b/>
          <w:smallCaps/>
          <w:lang w:val="es-ES_tradnl"/>
        </w:rPr>
      </w:pPr>
      <w:r w:rsidRPr="00DB1FD1">
        <w:rPr>
          <w:rFonts w:ascii="Arial" w:hAnsi="Arial" w:cs="Arial"/>
          <w:b/>
          <w:smallCaps/>
          <w:lang w:val="es-ES_tradnl"/>
        </w:rPr>
        <w:lastRenderedPageBreak/>
        <w:t>Características de la consultoría</w:t>
      </w:r>
    </w:p>
    <w:p w14:paraId="3BECB656" w14:textId="77777777" w:rsidR="00541895" w:rsidRPr="00B046D1" w:rsidRDefault="00541895" w:rsidP="00541895">
      <w:pPr>
        <w:spacing w:line="276" w:lineRule="auto"/>
        <w:jc w:val="both"/>
        <w:rPr>
          <w:rFonts w:ascii="Arial" w:hAnsi="Arial" w:cs="Arial"/>
          <w:lang w:val="es-MX"/>
        </w:rPr>
      </w:pPr>
      <w:r w:rsidRPr="00B046D1">
        <w:rPr>
          <w:rFonts w:ascii="Arial" w:hAnsi="Arial" w:cs="Arial"/>
          <w:lang w:val="es-MX"/>
        </w:rPr>
        <w:t>La consultoría se llevará a cabo en las instalaciones de la SIECA ubicadas en Ciudad de Guatemala.</w:t>
      </w:r>
      <w:r>
        <w:rPr>
          <w:rFonts w:ascii="Arial" w:hAnsi="Arial" w:cs="Arial"/>
          <w:lang w:val="es-MX"/>
        </w:rPr>
        <w:t xml:space="preserve"> Tendrá una duración de 12 meses que serán renovables por periodos iguales durante el plazo de ejecución del proyecto.</w:t>
      </w:r>
    </w:p>
    <w:p w14:paraId="75920E02" w14:textId="77777777" w:rsidR="00541895" w:rsidRPr="00B046D1" w:rsidRDefault="00541895" w:rsidP="00B046D1">
      <w:pPr>
        <w:spacing w:line="276" w:lineRule="auto"/>
        <w:jc w:val="both"/>
        <w:rPr>
          <w:rFonts w:ascii="Arial" w:hAnsi="Arial" w:cs="Arial"/>
          <w:lang w:val="es-MX"/>
        </w:rPr>
      </w:pPr>
    </w:p>
    <w:sectPr w:rsidR="00541895" w:rsidRPr="00B046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36831" w14:textId="77777777" w:rsidR="004D1B51" w:rsidRDefault="004D1B51" w:rsidP="001461C6">
      <w:r>
        <w:separator/>
      </w:r>
    </w:p>
  </w:endnote>
  <w:endnote w:type="continuationSeparator" w:id="0">
    <w:p w14:paraId="4FE0D91A" w14:textId="77777777" w:rsidR="004D1B51" w:rsidRDefault="004D1B51" w:rsidP="00146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164BE3" w14:textId="77777777" w:rsidR="004D1B51" w:rsidRDefault="004D1B51" w:rsidP="001461C6">
      <w:r>
        <w:separator/>
      </w:r>
    </w:p>
  </w:footnote>
  <w:footnote w:type="continuationSeparator" w:id="0">
    <w:p w14:paraId="62F66D68" w14:textId="77777777" w:rsidR="004D1B51" w:rsidRDefault="004D1B51" w:rsidP="001461C6">
      <w:r>
        <w:continuationSeparator/>
      </w:r>
    </w:p>
  </w:footnote>
  <w:footnote w:id="1">
    <w:p w14:paraId="634A93D0" w14:textId="77777777" w:rsidR="001461C6" w:rsidRDefault="001461C6" w:rsidP="001461C6">
      <w:pPr>
        <w:pStyle w:val="FootnoteText"/>
        <w:rPr>
          <w:rFonts w:ascii="Calibri Light" w:hAnsi="Calibri Light"/>
          <w:sz w:val="16"/>
          <w:szCs w:val="16"/>
          <w:lang w:val="es-MX"/>
        </w:rPr>
      </w:pPr>
      <w:r>
        <w:rPr>
          <w:rFonts w:ascii="Calibri Light" w:hAnsi="Calibri Light"/>
          <w:sz w:val="16"/>
          <w:szCs w:val="16"/>
          <w:lang w:val="es-MX"/>
        </w:rPr>
        <w:t xml:space="preserve">[1] A través de diferentes donantes, como el BID (Banco Interamericano de Desarrollo), pero también de otros donantes internacionales como la Unión Europea, Banco Mundial, Naciones Unidas, Cooperación de terceros países (GTZ, AECID, JIC, etc.). </w:t>
      </w:r>
    </w:p>
  </w:footnote>
  <w:footnote w:id="2">
    <w:p w14:paraId="3F1574B8" w14:textId="77777777" w:rsidR="001461C6" w:rsidRDefault="001461C6" w:rsidP="001461C6">
      <w:pPr>
        <w:pStyle w:val="FootnoteText"/>
        <w:rPr>
          <w:rFonts w:ascii="Calibri Light" w:hAnsi="Calibri Light"/>
          <w:sz w:val="16"/>
          <w:szCs w:val="16"/>
          <w:lang w:val="es-MX"/>
        </w:rPr>
      </w:pPr>
      <w:r>
        <w:rPr>
          <w:rFonts w:ascii="Calibri Light" w:hAnsi="Calibri Light"/>
          <w:sz w:val="16"/>
          <w:szCs w:val="16"/>
          <w:lang w:val="es-MX"/>
        </w:rPr>
        <w:t>[2] Especialmente la SICA y su brazo técnico, la SIECA (Secretaría de Integración Económica Centroamericana)</w:t>
      </w:r>
    </w:p>
  </w:footnote>
  <w:footnote w:id="3">
    <w:p w14:paraId="352B8EBC" w14:textId="77777777" w:rsidR="001461C6" w:rsidRDefault="001461C6" w:rsidP="001461C6">
      <w:pPr>
        <w:pStyle w:val="FootnoteText"/>
        <w:rPr>
          <w:lang w:val="es-ES"/>
        </w:rPr>
      </w:pPr>
      <w:r>
        <w:rPr>
          <w:rFonts w:ascii="Calibri Light" w:hAnsi="Calibri Light"/>
          <w:sz w:val="16"/>
          <w:szCs w:val="16"/>
          <w:lang w:val="es-MX"/>
        </w:rPr>
        <w:t>[3] https://www.wto.org/spanish/tratop_s/tradfa_s/tradfa_introduction_s.htm</w:t>
      </w:r>
    </w:p>
  </w:footnote>
  <w:footnote w:id="4">
    <w:p w14:paraId="56BD8D6B" w14:textId="77777777" w:rsidR="00541895" w:rsidRDefault="00541895" w:rsidP="00541895">
      <w:pPr>
        <w:pStyle w:val="FootnoteText"/>
        <w:rPr>
          <w:rFonts w:ascii="Calibri Light" w:hAnsi="Calibri Light"/>
          <w:sz w:val="16"/>
          <w:szCs w:val="16"/>
          <w:lang w:val="es-MX"/>
        </w:rPr>
      </w:pPr>
      <w:r>
        <w:rPr>
          <w:rFonts w:ascii="Calibri Light" w:hAnsi="Calibri Light"/>
          <w:sz w:val="16"/>
          <w:szCs w:val="16"/>
          <w:lang w:val="es-MX"/>
        </w:rPr>
        <w:t xml:space="preserve">[1] A través de diferentes donantes, como el BID (Banco Interamericano de Desarrollo), pero también de otros donantes internacionales como la Unión Europea, Banco Mundial, Naciones Unidas, Cooperación de terceros países (GTZ, AECID, JIC, etc.). </w:t>
      </w:r>
    </w:p>
  </w:footnote>
  <w:footnote w:id="5">
    <w:p w14:paraId="40E73509" w14:textId="77777777" w:rsidR="00541895" w:rsidRDefault="00541895" w:rsidP="00541895">
      <w:pPr>
        <w:pStyle w:val="FootnoteText"/>
        <w:rPr>
          <w:rFonts w:ascii="Calibri Light" w:hAnsi="Calibri Light"/>
          <w:sz w:val="16"/>
          <w:szCs w:val="16"/>
          <w:lang w:val="es-MX"/>
        </w:rPr>
      </w:pPr>
      <w:r>
        <w:rPr>
          <w:rFonts w:ascii="Calibri Light" w:hAnsi="Calibri Light"/>
          <w:sz w:val="16"/>
          <w:szCs w:val="16"/>
          <w:lang w:val="es-MX"/>
        </w:rPr>
        <w:t>[2] Especialmente la SICA y su brazo técnico, la SIECA (Secretaría de Integración Económica Centroamericana)</w:t>
      </w:r>
    </w:p>
  </w:footnote>
  <w:footnote w:id="6">
    <w:p w14:paraId="00EA7B15" w14:textId="77777777" w:rsidR="00541895" w:rsidRDefault="00541895" w:rsidP="00541895">
      <w:pPr>
        <w:pStyle w:val="FootnoteText"/>
        <w:rPr>
          <w:lang w:val="es-ES"/>
        </w:rPr>
      </w:pPr>
      <w:r>
        <w:rPr>
          <w:rFonts w:ascii="Calibri Light" w:hAnsi="Calibri Light"/>
          <w:sz w:val="16"/>
          <w:szCs w:val="16"/>
          <w:lang w:val="es-MX"/>
        </w:rPr>
        <w:t>[3] https://www.wto.org/spanish/tratop_s/tradfa_s/tradfa_introduction_s.htm</w:t>
      </w:r>
    </w:p>
  </w:footnote>
  <w:footnote w:id="7">
    <w:p w14:paraId="6EF1E3F7" w14:textId="77777777" w:rsidR="00541895" w:rsidRDefault="00541895" w:rsidP="00541895">
      <w:pPr>
        <w:pStyle w:val="FootnoteText"/>
        <w:rPr>
          <w:rFonts w:ascii="Calibri Light" w:hAnsi="Calibri Light"/>
          <w:sz w:val="16"/>
          <w:szCs w:val="16"/>
          <w:lang w:val="es-MX"/>
        </w:rPr>
      </w:pPr>
      <w:r>
        <w:rPr>
          <w:rFonts w:ascii="Calibri Light" w:hAnsi="Calibri Light"/>
          <w:sz w:val="16"/>
          <w:szCs w:val="16"/>
          <w:lang w:val="es-MX"/>
        </w:rPr>
        <w:t xml:space="preserve">[1] A través de diferentes donantes, como el BID (Banco Interamericano de Desarrollo), pero también de otros donantes internacionales como la Unión Europea, Banco Mundial, Naciones Unidas, Cooperación de terceros países (GTZ, AECID, JIC, etc.). </w:t>
      </w:r>
    </w:p>
  </w:footnote>
  <w:footnote w:id="8">
    <w:p w14:paraId="50C378E9" w14:textId="77777777" w:rsidR="00541895" w:rsidRDefault="00541895" w:rsidP="00541895">
      <w:pPr>
        <w:pStyle w:val="FootnoteText"/>
        <w:rPr>
          <w:rFonts w:ascii="Calibri Light" w:hAnsi="Calibri Light"/>
          <w:sz w:val="16"/>
          <w:szCs w:val="16"/>
          <w:lang w:val="es-MX"/>
        </w:rPr>
      </w:pPr>
      <w:r>
        <w:rPr>
          <w:rFonts w:ascii="Calibri Light" w:hAnsi="Calibri Light"/>
          <w:sz w:val="16"/>
          <w:szCs w:val="16"/>
          <w:lang w:val="es-MX"/>
        </w:rPr>
        <w:t>[2] Especialmente la SICA y su brazo técnico, la SIECA (Secretaría de Integración Económica Centroamericana)</w:t>
      </w:r>
    </w:p>
  </w:footnote>
  <w:footnote w:id="9">
    <w:p w14:paraId="760257FC" w14:textId="77777777" w:rsidR="00541895" w:rsidRDefault="00541895" w:rsidP="00541895">
      <w:pPr>
        <w:pStyle w:val="FootnoteText"/>
        <w:rPr>
          <w:lang w:val="es-ES"/>
        </w:rPr>
      </w:pPr>
      <w:r>
        <w:rPr>
          <w:rFonts w:ascii="Calibri Light" w:hAnsi="Calibri Light"/>
          <w:sz w:val="16"/>
          <w:szCs w:val="16"/>
          <w:lang w:val="es-MX"/>
        </w:rPr>
        <w:t>[3] https://www.wto.org/spanish/tratop_s/tradfa_s/tradfa_introduction_s.htm</w:t>
      </w:r>
    </w:p>
  </w:footnote>
  <w:footnote w:id="10">
    <w:p w14:paraId="7DFA3049" w14:textId="77777777" w:rsidR="00541895" w:rsidRDefault="00541895" w:rsidP="00541895">
      <w:pPr>
        <w:pStyle w:val="FootnoteText"/>
        <w:rPr>
          <w:rFonts w:ascii="Calibri Light" w:hAnsi="Calibri Light"/>
          <w:sz w:val="16"/>
          <w:szCs w:val="16"/>
          <w:lang w:val="es-MX"/>
        </w:rPr>
      </w:pPr>
      <w:r>
        <w:rPr>
          <w:rFonts w:ascii="Calibri Light" w:hAnsi="Calibri Light"/>
          <w:sz w:val="16"/>
          <w:szCs w:val="16"/>
          <w:lang w:val="es-MX"/>
        </w:rPr>
        <w:t xml:space="preserve">[1] A través de diferentes donantes, como el BID (Banco Interamericano de Desarrollo), pero también de otros donantes internacionales como la Unión Europea, Banco Mundial, Naciones Unidas, Cooperación de terceros países (GTZ, AECID, JIC, etc.). </w:t>
      </w:r>
    </w:p>
  </w:footnote>
  <w:footnote w:id="11">
    <w:p w14:paraId="021B691E" w14:textId="77777777" w:rsidR="00541895" w:rsidRDefault="00541895" w:rsidP="00541895">
      <w:pPr>
        <w:pStyle w:val="FootnoteText"/>
        <w:rPr>
          <w:rFonts w:ascii="Calibri Light" w:hAnsi="Calibri Light"/>
          <w:sz w:val="16"/>
          <w:szCs w:val="16"/>
          <w:lang w:val="es-MX"/>
        </w:rPr>
      </w:pPr>
      <w:r>
        <w:rPr>
          <w:rFonts w:ascii="Calibri Light" w:hAnsi="Calibri Light"/>
          <w:sz w:val="16"/>
          <w:szCs w:val="16"/>
          <w:lang w:val="es-MX"/>
        </w:rPr>
        <w:t>[2] Especialmente la SICA y su brazo técnico, la SIECA (Secretaría de Integración Económica Centroamericana)</w:t>
      </w:r>
    </w:p>
  </w:footnote>
  <w:footnote w:id="12">
    <w:p w14:paraId="709C5C77" w14:textId="77777777" w:rsidR="00541895" w:rsidRDefault="00541895" w:rsidP="00541895">
      <w:pPr>
        <w:pStyle w:val="FootnoteText"/>
        <w:rPr>
          <w:lang w:val="es-ES"/>
        </w:rPr>
      </w:pPr>
      <w:r>
        <w:rPr>
          <w:rFonts w:ascii="Calibri Light" w:hAnsi="Calibri Light"/>
          <w:sz w:val="16"/>
          <w:szCs w:val="16"/>
          <w:lang w:val="es-MX"/>
        </w:rPr>
        <w:t>[3] https://www.wto.org/spanish/tratop_s/tradfa_s/tradfa_introduction_s.htm</w:t>
      </w:r>
    </w:p>
  </w:footnote>
  <w:footnote w:id="13">
    <w:p w14:paraId="1E665609" w14:textId="77777777" w:rsidR="00541895" w:rsidRDefault="00541895" w:rsidP="00541895">
      <w:pPr>
        <w:pStyle w:val="FootnoteText"/>
        <w:rPr>
          <w:rFonts w:ascii="Calibri Light" w:hAnsi="Calibri Light"/>
          <w:sz w:val="16"/>
          <w:szCs w:val="16"/>
          <w:lang w:val="es-MX"/>
        </w:rPr>
      </w:pPr>
      <w:r>
        <w:rPr>
          <w:rFonts w:ascii="Calibri Light" w:hAnsi="Calibri Light"/>
          <w:sz w:val="16"/>
          <w:szCs w:val="16"/>
          <w:lang w:val="es-MX"/>
        </w:rPr>
        <w:t xml:space="preserve">[1] A través de diferentes donantes, como el BID (Banco Interamericano de Desarrollo), pero también de otros donantes internacionales como la Unión Europea, Banco Mundial, Naciones Unidas, Cooperación de terceros países (GTZ, AECID, JIC, etc.). </w:t>
      </w:r>
    </w:p>
  </w:footnote>
  <w:footnote w:id="14">
    <w:p w14:paraId="56FF5E73" w14:textId="77777777" w:rsidR="00541895" w:rsidRDefault="00541895" w:rsidP="00541895">
      <w:pPr>
        <w:pStyle w:val="FootnoteText"/>
        <w:rPr>
          <w:rFonts w:ascii="Calibri Light" w:hAnsi="Calibri Light"/>
          <w:sz w:val="16"/>
          <w:szCs w:val="16"/>
          <w:lang w:val="es-MX"/>
        </w:rPr>
      </w:pPr>
      <w:r>
        <w:rPr>
          <w:rFonts w:ascii="Calibri Light" w:hAnsi="Calibri Light"/>
          <w:sz w:val="16"/>
          <w:szCs w:val="16"/>
          <w:lang w:val="es-MX"/>
        </w:rPr>
        <w:t>[2] Especialmente la SICA y su brazo técnico, la SIECA (Secretaría de Integración Económica Centroamericana)</w:t>
      </w:r>
    </w:p>
  </w:footnote>
  <w:footnote w:id="15">
    <w:p w14:paraId="1DD7510C" w14:textId="77777777" w:rsidR="00541895" w:rsidRDefault="00541895" w:rsidP="00541895">
      <w:pPr>
        <w:pStyle w:val="FootnoteText"/>
        <w:rPr>
          <w:lang w:val="es-ES"/>
        </w:rPr>
      </w:pPr>
      <w:r>
        <w:rPr>
          <w:rFonts w:ascii="Calibri Light" w:hAnsi="Calibri Light"/>
          <w:sz w:val="16"/>
          <w:szCs w:val="16"/>
          <w:lang w:val="es-MX"/>
        </w:rPr>
        <w:t>[3] https://www.wto.org/spanish/tratop_s/tradfa_s/tradfa_introduction_s.htm</w:t>
      </w:r>
    </w:p>
  </w:footnote>
  <w:footnote w:id="16">
    <w:p w14:paraId="631A687F" w14:textId="77777777" w:rsidR="00541895" w:rsidRDefault="00541895" w:rsidP="00541895">
      <w:pPr>
        <w:pStyle w:val="FootnoteText"/>
        <w:rPr>
          <w:rFonts w:ascii="Calibri Light" w:hAnsi="Calibri Light"/>
          <w:sz w:val="16"/>
          <w:szCs w:val="16"/>
          <w:lang w:val="es-MX"/>
        </w:rPr>
      </w:pPr>
      <w:r>
        <w:rPr>
          <w:rFonts w:ascii="Calibri Light" w:hAnsi="Calibri Light"/>
          <w:sz w:val="16"/>
          <w:szCs w:val="16"/>
          <w:lang w:val="es-MX"/>
        </w:rPr>
        <w:t xml:space="preserve">[1] A través de diferentes donantes, como el BID (Banco Interamericano de Desarrollo), pero también de otros donantes internacionales como la Unión Europea, Banco Mundial, Naciones Unidas, Cooperación de terceros países (GTZ, AECID, JIC, etc.). </w:t>
      </w:r>
    </w:p>
  </w:footnote>
  <w:footnote w:id="17">
    <w:p w14:paraId="0727CD92" w14:textId="77777777" w:rsidR="00541895" w:rsidRDefault="00541895" w:rsidP="00541895">
      <w:pPr>
        <w:pStyle w:val="FootnoteText"/>
        <w:rPr>
          <w:rFonts w:ascii="Calibri Light" w:hAnsi="Calibri Light"/>
          <w:sz w:val="16"/>
          <w:szCs w:val="16"/>
          <w:lang w:val="es-MX"/>
        </w:rPr>
      </w:pPr>
      <w:r>
        <w:rPr>
          <w:rFonts w:ascii="Calibri Light" w:hAnsi="Calibri Light"/>
          <w:sz w:val="16"/>
          <w:szCs w:val="16"/>
          <w:lang w:val="es-MX"/>
        </w:rPr>
        <w:t>[2] Especialmente la SICA y su brazo técnico, la SIECA (Secretaría de Integración Económica Centroamericana)</w:t>
      </w:r>
    </w:p>
  </w:footnote>
  <w:footnote w:id="18">
    <w:p w14:paraId="1D061011" w14:textId="77777777" w:rsidR="00541895" w:rsidRDefault="00541895" w:rsidP="00541895">
      <w:pPr>
        <w:pStyle w:val="FootnoteText"/>
        <w:rPr>
          <w:lang w:val="es-ES"/>
        </w:rPr>
      </w:pPr>
      <w:r>
        <w:rPr>
          <w:rFonts w:ascii="Calibri Light" w:hAnsi="Calibri Light"/>
          <w:sz w:val="16"/>
          <w:szCs w:val="16"/>
          <w:lang w:val="es-MX"/>
        </w:rPr>
        <w:t>[3] https://www.wto.org/spanish/tratop_s/tradfa_s/tradfa_introduction_s.htm</w:t>
      </w:r>
    </w:p>
  </w:footnote>
  <w:footnote w:id="19">
    <w:p w14:paraId="031BC821" w14:textId="77777777" w:rsidR="00541895" w:rsidRDefault="00541895" w:rsidP="00541895">
      <w:pPr>
        <w:pStyle w:val="FootnoteText"/>
        <w:rPr>
          <w:rFonts w:ascii="Calibri Light" w:hAnsi="Calibri Light"/>
          <w:sz w:val="16"/>
          <w:szCs w:val="16"/>
          <w:lang w:val="es-MX"/>
        </w:rPr>
      </w:pPr>
      <w:r>
        <w:rPr>
          <w:rFonts w:ascii="Calibri Light" w:hAnsi="Calibri Light"/>
          <w:sz w:val="16"/>
          <w:szCs w:val="16"/>
          <w:lang w:val="es-MX"/>
        </w:rPr>
        <w:t xml:space="preserve">[1] A través de diferentes donantes, como el BID (Banco Interamericano de Desarrollo), pero también de otros donantes internacionales como la Unión Europea, Banco Mundial, Naciones Unidas, Cooperación de terceros países (GTZ, AECID, JIC, etc.). </w:t>
      </w:r>
    </w:p>
  </w:footnote>
  <w:footnote w:id="20">
    <w:p w14:paraId="5BD94705" w14:textId="77777777" w:rsidR="00541895" w:rsidRDefault="00541895" w:rsidP="00541895">
      <w:pPr>
        <w:pStyle w:val="FootnoteText"/>
        <w:rPr>
          <w:rFonts w:ascii="Calibri Light" w:hAnsi="Calibri Light"/>
          <w:sz w:val="16"/>
          <w:szCs w:val="16"/>
          <w:lang w:val="es-MX"/>
        </w:rPr>
      </w:pPr>
      <w:r>
        <w:rPr>
          <w:rFonts w:ascii="Calibri Light" w:hAnsi="Calibri Light"/>
          <w:sz w:val="16"/>
          <w:szCs w:val="16"/>
          <w:lang w:val="es-MX"/>
        </w:rPr>
        <w:t>[2] Especialmente la SICA y su brazo técnico, la SIECA (Secretaría de Integración Económica Centroamericana)</w:t>
      </w:r>
    </w:p>
  </w:footnote>
  <w:footnote w:id="21">
    <w:p w14:paraId="39866B07" w14:textId="77777777" w:rsidR="00541895" w:rsidRDefault="00541895" w:rsidP="00541895">
      <w:pPr>
        <w:pStyle w:val="FootnoteText"/>
        <w:rPr>
          <w:lang w:val="es-ES"/>
        </w:rPr>
      </w:pPr>
      <w:r>
        <w:rPr>
          <w:rFonts w:ascii="Calibri Light" w:hAnsi="Calibri Light"/>
          <w:sz w:val="16"/>
          <w:szCs w:val="16"/>
          <w:lang w:val="es-MX"/>
        </w:rPr>
        <w:t>[3] https://www.wto.org/spanish/tratop_s/tradfa_s/tradfa_introduction_s.htm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F795F"/>
    <w:multiLevelType w:val="hybridMultilevel"/>
    <w:tmpl w:val="11D42E8A"/>
    <w:lvl w:ilvl="0" w:tplc="6FF80860">
      <w:start w:val="1"/>
      <w:numFmt w:val="bullet"/>
      <w:lvlText w:val="-"/>
      <w:lvlJc w:val="left"/>
      <w:pPr>
        <w:ind w:left="720" w:hanging="360"/>
      </w:pPr>
      <w:rPr>
        <w:rFonts w:ascii="Arial" w:eastAsia="Times New Roman"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8D0B02"/>
    <w:multiLevelType w:val="hybridMultilevel"/>
    <w:tmpl w:val="DE0CF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AD3589"/>
    <w:multiLevelType w:val="hybridMultilevel"/>
    <w:tmpl w:val="13FE6ED8"/>
    <w:lvl w:ilvl="0" w:tplc="6FF80860">
      <w:start w:val="1"/>
      <w:numFmt w:val="bullet"/>
      <w:lvlText w:val="-"/>
      <w:lvlJc w:val="left"/>
      <w:pPr>
        <w:ind w:left="440" w:hanging="360"/>
      </w:pPr>
      <w:rPr>
        <w:rFonts w:ascii="Arial" w:eastAsia="Times New Roman" w:hAnsi="Arial" w:cs="Arial" w:hint="default"/>
      </w:rPr>
    </w:lvl>
    <w:lvl w:ilvl="1" w:tplc="04090003">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3" w15:restartNumberingAfterBreak="0">
    <w:nsid w:val="40801DBE"/>
    <w:multiLevelType w:val="hybridMultilevel"/>
    <w:tmpl w:val="FFC85158"/>
    <w:lvl w:ilvl="0" w:tplc="0A88756A">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5C53DA8"/>
    <w:multiLevelType w:val="hybridMultilevel"/>
    <w:tmpl w:val="16EC9BA8"/>
    <w:lvl w:ilvl="0" w:tplc="A55AE63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567541"/>
    <w:multiLevelType w:val="hybridMultilevel"/>
    <w:tmpl w:val="22B4A35C"/>
    <w:lvl w:ilvl="0" w:tplc="04090001">
      <w:start w:val="1"/>
      <w:numFmt w:val="bullet"/>
      <w:lvlText w:val=""/>
      <w:lvlJc w:val="left"/>
      <w:pPr>
        <w:ind w:left="440" w:hanging="360"/>
      </w:pPr>
      <w:rPr>
        <w:rFonts w:ascii="Symbol" w:hAnsi="Symbol" w:hint="default"/>
      </w:rPr>
    </w:lvl>
    <w:lvl w:ilvl="1" w:tplc="04090003">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num w:numId="1">
    <w:abstractNumId w:val="5"/>
  </w:num>
  <w:num w:numId="2">
    <w:abstractNumId w:val="1"/>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1C6"/>
    <w:rsid w:val="000659E7"/>
    <w:rsid w:val="0009000C"/>
    <w:rsid w:val="000E4D3F"/>
    <w:rsid w:val="001461C6"/>
    <w:rsid w:val="002A6A58"/>
    <w:rsid w:val="00467941"/>
    <w:rsid w:val="004A23C3"/>
    <w:rsid w:val="004D1B51"/>
    <w:rsid w:val="00541895"/>
    <w:rsid w:val="00587612"/>
    <w:rsid w:val="005F07AA"/>
    <w:rsid w:val="00675C24"/>
    <w:rsid w:val="007D44D1"/>
    <w:rsid w:val="007E698A"/>
    <w:rsid w:val="008F4456"/>
    <w:rsid w:val="00A65F49"/>
    <w:rsid w:val="00A942D0"/>
    <w:rsid w:val="00B0221B"/>
    <w:rsid w:val="00B046D1"/>
    <w:rsid w:val="00D46B2F"/>
    <w:rsid w:val="00D94C88"/>
    <w:rsid w:val="00DB1FD1"/>
    <w:rsid w:val="00DB35EE"/>
    <w:rsid w:val="00DD79B9"/>
    <w:rsid w:val="00E105EE"/>
    <w:rsid w:val="00E3691D"/>
    <w:rsid w:val="00EC1E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F7F4FD4"/>
  <w15:chartTrackingRefBased/>
  <w15:docId w15:val="{81DEAB50-13A6-45DA-B7EF-6272AD79F4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461C6"/>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461C6"/>
    <w:pPr>
      <w:ind w:left="180" w:hanging="180"/>
      <w:jc w:val="both"/>
    </w:pPr>
    <w:rPr>
      <w:rFonts w:ascii="Times New Roman" w:hAnsi="Times New Roman"/>
      <w:sz w:val="20"/>
      <w:szCs w:val="20"/>
    </w:rPr>
  </w:style>
  <w:style w:type="character" w:customStyle="1" w:styleId="FootnoteTextChar">
    <w:name w:val="Footnote Text Char"/>
    <w:basedOn w:val="DefaultParagraphFont"/>
    <w:link w:val="FootnoteText"/>
    <w:uiPriority w:val="99"/>
    <w:semiHidden/>
    <w:rsid w:val="001461C6"/>
    <w:rPr>
      <w:rFonts w:ascii="Times New Roman" w:hAnsi="Times New Roman" w:cs="Times New Roman"/>
      <w:sz w:val="20"/>
      <w:szCs w:val="20"/>
    </w:rPr>
  </w:style>
  <w:style w:type="character" w:styleId="FootnoteReference">
    <w:name w:val="footnote reference"/>
    <w:basedOn w:val="DefaultParagraphFont"/>
    <w:uiPriority w:val="99"/>
    <w:semiHidden/>
    <w:unhideWhenUsed/>
    <w:rsid w:val="001461C6"/>
    <w:rPr>
      <w:vertAlign w:val="superscript"/>
    </w:rPr>
  </w:style>
  <w:style w:type="paragraph" w:styleId="ListParagraph">
    <w:name w:val="List Paragraph"/>
    <w:basedOn w:val="Normal"/>
    <w:link w:val="ListParagraphChar"/>
    <w:qFormat/>
    <w:rsid w:val="005F07AA"/>
    <w:pPr>
      <w:ind w:left="720"/>
      <w:contextualSpacing/>
    </w:pPr>
  </w:style>
  <w:style w:type="character" w:customStyle="1" w:styleId="ListParagraphChar">
    <w:name w:val="List Paragraph Char"/>
    <w:basedOn w:val="DefaultParagraphFont"/>
    <w:link w:val="ListParagraph"/>
    <w:locked/>
    <w:rsid w:val="00587612"/>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4459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5.xml"/><Relationship Id="rId3" Type="http://schemas.openxmlformats.org/officeDocument/2006/relationships/settings" Target="settings.xml"/><Relationship Id="rId7" Type="http://schemas.openxmlformats.org/officeDocument/2006/relationships/fontTable" Target="fontTable.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14"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F86817F035D9FF4C9E2FA4B654B211A8" ma:contentTypeVersion="16" ma:contentTypeDescription="The base project type from which other project content types inherit their information." ma:contentTypeScope="" ma:versionID="6cf308461aa6c50bafdf3e05bf718d92">
  <xsd:schema xmlns:xsd="http://www.w3.org/2001/XMLSchema" xmlns:xs="http://www.w3.org/2001/XMLSchema" xmlns:p="http://schemas.microsoft.com/office/2006/metadata/properties" xmlns:ns2="cdc7663a-08f0-4737-9e8c-148ce897a09c" targetNamespace="http://schemas.microsoft.com/office/2006/metadata/properties" ma:root="true" ma:fieldsID="bb03db798cf05ff65938c0f6d3330ac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6C1B0622B05B84C9E66BA60D5FEE2FA" ma:contentTypeVersion="29" ma:contentTypeDescription="A content type to manage public (operations) IDB documents" ma:contentTypeScope="" ma:versionID="091f1a583400efd9f84d1d34c7b6df75">
  <xsd:schema xmlns:xsd="http://www.w3.org/2001/XMLSchema" xmlns:xs="http://www.w3.org/2001/XMLSchema" xmlns:p="http://schemas.microsoft.com/office/2006/metadata/properties" xmlns:ns2="cdc7663a-08f0-4737-9e8c-148ce897a09c" targetNamespace="http://schemas.microsoft.com/office/2006/metadata/properties" ma:root="true" ma:fieldsID="211d9aa007c657f832f53da7a1ef186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INT/TIN</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ATN/ER-16366-RG;</Approval_x0020_Number>
    <Phase xmlns="cdc7663a-08f0-4737-9e8c-148ce897a09c">ACTIVE</Phase>
    <Document_x0020_Author xmlns="cdc7663a-08f0-4737-9e8c-148ce897a09c">Paz Soldan Andrade, Ana Lucia</Document_x0020_Author>
    <b2ec7cfb18674cb8803df6b262e8b107 xmlns="cdc7663a-08f0-4737-9e8c-148ce897a09c">
      <Terms xmlns="http://schemas.microsoft.com/office/infopath/2007/PartnerControl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48</Value>
      <Value>44</Value>
      <Value>107</Value>
      <Value>7</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RG-T3007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4f84c989-30b4-4e40-b7c1-3021a996f7c5</TermId>
        </TermInfo>
      </Terms>
    </nddeef1749674d76abdbe4b239a70bc6>
    <Record_x0020_Number xmlns="cdc7663a-08f0-4737-9e8c-148ce897a09c">R0001121224</Record_x0020_Number>
    <_dlc_DocId xmlns="cdc7663a-08f0-4737-9e8c-148ce897a09c">EZSHARE-125863680-17</_dlc_DocId>
    <_dlc_DocIdUrl xmlns="cdc7663a-08f0-4737-9e8c-148ce897a09c">
      <Url>https://idbg.sharepoint.com/teams/EZ-RG-TCP/RG-T3007/_layouts/15/DocIdRedir.aspx?ID=EZSHARE-125863680-17</Url>
      <Description>EZSHARE-125863680-17</Description>
    </_dlc_DocIdUrl>
    <Disclosure_x0020_Activity xmlns="cdc7663a-08f0-4737-9e8c-148ce897a09c">TC Annex for OS operations</Disclosure_x0020_Activity>
    <Issue_x0020_Date xmlns="cdc7663a-08f0-4737-9e8c-148ce897a09c" xsi:nil="true"/>
    <KP_x0020_Topics xmlns="cdc7663a-08f0-4737-9e8c-148ce897a09c" xsi:nil="true"/>
    <Disclosed xmlns="cdc7663a-08f0-4737-9e8c-148ce897a09c">true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959C9E49-7511-4482-89E1-E1F6E53FA9DB}"/>
</file>

<file path=customXml/itemProps2.xml><?xml version="1.0" encoding="utf-8"?>
<ds:datastoreItem xmlns:ds="http://schemas.openxmlformats.org/officeDocument/2006/customXml" ds:itemID="{00F0FA05-593F-49AA-B8E9-D8AF513B4B6E}"/>
</file>

<file path=customXml/itemProps3.xml><?xml version="1.0" encoding="utf-8"?>
<ds:datastoreItem xmlns:ds="http://schemas.openxmlformats.org/officeDocument/2006/customXml" ds:itemID="{71008D59-5EF4-4173-B4A4-149C8E1F7131}"/>
</file>

<file path=customXml/itemProps4.xml><?xml version="1.0" encoding="utf-8"?>
<ds:datastoreItem xmlns:ds="http://schemas.openxmlformats.org/officeDocument/2006/customXml" ds:itemID="{FA14C5D6-9D63-473B-BAAE-A8B38E71EDF3}"/>
</file>

<file path=customXml/itemProps5.xml><?xml version="1.0" encoding="utf-8"?>
<ds:datastoreItem xmlns:ds="http://schemas.openxmlformats.org/officeDocument/2006/customXml" ds:itemID="{5BD8EA40-62D2-4A6F-8556-122CE75C90A3}"/>
</file>

<file path=customXml/itemProps6.xml><?xml version="1.0" encoding="utf-8"?>
<ds:datastoreItem xmlns:ds="http://schemas.openxmlformats.org/officeDocument/2006/customXml" ds:itemID="{956C542C-A769-44F6-832F-77F63B6FCF11}"/>
</file>

<file path=docProps/app.xml><?xml version="1.0" encoding="utf-8"?>
<Properties xmlns="http://schemas.openxmlformats.org/officeDocument/2006/extended-properties" xmlns:vt="http://schemas.openxmlformats.org/officeDocument/2006/docPropsVTypes">
  <Template>Normal.dotm</Template>
  <TotalTime>0</TotalTime>
  <Pages>21</Pages>
  <Words>5944</Words>
  <Characters>33884</Characters>
  <Application>Microsoft Office Word</Application>
  <DocSecurity>0</DocSecurity>
  <Lines>282</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Sarria Orti, Agustin</dc:creator>
  <cp:keywords/>
  <dc:description/>
  <cp:lastModifiedBy>Paz Soldan Andrade, Ana Lucia</cp:lastModifiedBy>
  <cp:revision>2</cp:revision>
  <dcterms:created xsi:type="dcterms:W3CDTF">2017-08-14T20:54:00Z</dcterms:created>
  <dcterms:modified xsi:type="dcterms:W3CDTF">2017-08-14T20:54:00Z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7;#Project Administration|751f71fd-1433-4702-a2db-ff12a4e45594</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
  </property>
  <property fmtid="{D5CDD505-2E9C-101B-9397-08002B2CF9AE}" pid="8" name="Fund IDB">
    <vt:lpwstr>107;#TBD|d62f6e05-3e80-4abd-9bb4-5f10b4906ff6</vt:lpwstr>
  </property>
  <property fmtid="{D5CDD505-2E9C-101B-9397-08002B2CF9AE}" pid="9" name="Country">
    <vt:lpwstr>44;#Regional|2537a5b7-6d8e-482c-94dc-32c3cc44ff65</vt:lpwstr>
  </property>
  <property fmtid="{D5CDD505-2E9C-101B-9397-08002B2CF9AE}" pid="10" name="Sector IDB">
    <vt:lpwstr>48;#TRADE|4f84c989-30b4-4e40-b7c1-3021a996f7c5</vt:lpwstr>
  </property>
  <property fmtid="{D5CDD505-2E9C-101B-9397-08002B2CF9AE}" pid="11" name="_dlc_DocIdItemGuid">
    <vt:lpwstr>bbdf8a87-e8df-4163-a206-348ce7a3c3af</vt:lpwstr>
  </property>
  <property fmtid="{D5CDD505-2E9C-101B-9397-08002B2CF9AE}" pid="12" name="Disclosure Activity">
    <vt:lpwstr>TC Annex for OS operations</vt:lpwstr>
  </property>
  <property fmtid="{D5CDD505-2E9C-101B-9397-08002B2CF9AE}" pid="13" name="ContentTypeId">
    <vt:lpwstr>0x0101001A458A224826124E8B45B1D613300CFC0086C1B0622B05B84C9E66BA60D5FEE2FA</vt:lpwstr>
  </property>
</Properties>
</file>