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39" w:type="dxa"/>
        <w:tblInd w:w="-113"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339"/>
      </w:tblGrid>
      <w:tr w:rsidR="000B5A01" w:rsidTr="000D2215">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0B5A01" w:rsidRDefault="00AD1298">
            <w:pPr>
              <w:spacing w:after="240"/>
              <w:rPr>
                <w:rFonts w:ascii="Arial" w:eastAsia="Times New Roman" w:hAnsi="Arial" w:cs="Arial"/>
                <w:sz w:val="20"/>
                <w:szCs w:val="20"/>
              </w:rPr>
            </w:pPr>
            <w:r>
              <w:rPr>
                <w:rFonts w:ascii="Arial" w:eastAsia="Times New Roman" w:hAnsi="Arial" w:cs="Arial"/>
                <w:b/>
                <w:bCs/>
                <w:sz w:val="28"/>
                <w:szCs w:val="28"/>
              </w:rPr>
              <w:t>SAFEGUARD SCREENING FORM</w:t>
            </w:r>
            <w:r>
              <w:rPr>
                <w:rFonts w:ascii="Arial" w:eastAsia="Times New Roman" w:hAnsi="Arial" w:cs="Arial"/>
                <w:sz w:val="20"/>
                <w:szCs w:val="20"/>
              </w:rPr>
              <w:br/>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78"/>
              <w:gridCol w:w="3281"/>
              <w:gridCol w:w="4354"/>
            </w:tblGrid>
            <w:tr w:rsidR="000B5A01">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IDB Sector</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rPr>
                      <w:rFonts w:ascii="Arial" w:eastAsia="Times New Roman" w:hAnsi="Arial" w:cs="Arial"/>
                      <w:sz w:val="20"/>
                      <w:szCs w:val="20"/>
                    </w:rPr>
                  </w:pPr>
                  <w:r>
                    <w:rPr>
                      <w:rFonts w:ascii="Arial" w:eastAsia="Times New Roman" w:hAnsi="Arial" w:cs="Arial"/>
                      <w:sz w:val="20"/>
                      <w:szCs w:val="20"/>
                    </w:rPr>
                    <w:t>HEALTH-HEALTH SERVICES</w:t>
                  </w:r>
                </w:p>
              </w:tc>
            </w:tr>
            <w:tr w:rsidR="000B5A0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Default="000B5A01">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rPr>
                      <w:rFonts w:ascii="Arial" w:eastAsia="Times New Roman" w:hAnsi="Arial" w:cs="Arial"/>
                      <w:sz w:val="20"/>
                      <w:szCs w:val="20"/>
                    </w:rPr>
                  </w:pPr>
                  <w:r>
                    <w:rPr>
                      <w:rFonts w:ascii="Arial" w:eastAsia="Times New Roman" w:hAnsi="Arial" w:cs="Arial"/>
                      <w:sz w:val="20"/>
                      <w:szCs w:val="20"/>
                    </w:rPr>
                    <w:t>Other Lending or Financing Instrument</w:t>
                  </w:r>
                </w:p>
              </w:tc>
            </w:tr>
            <w:tr w:rsidR="000B5A0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Default="000B5A01">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0B5A01">
                  <w:pPr>
                    <w:rPr>
                      <w:rFonts w:ascii="Arial" w:eastAsia="Times New Roman" w:hAnsi="Arial" w:cs="Arial"/>
                      <w:sz w:val="20"/>
                      <w:szCs w:val="20"/>
                    </w:rPr>
                  </w:pPr>
                </w:p>
              </w:tc>
            </w:tr>
            <w:tr w:rsidR="000B5A0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Default="000B5A01">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Country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rPr>
                      <w:rFonts w:ascii="Arial" w:eastAsia="Times New Roman" w:hAnsi="Arial" w:cs="Arial"/>
                      <w:sz w:val="20"/>
                      <w:szCs w:val="20"/>
                    </w:rPr>
                  </w:pPr>
                  <w:r>
                    <w:rPr>
                      <w:rFonts w:ascii="Arial" w:eastAsia="Times New Roman" w:hAnsi="Arial" w:cs="Arial"/>
                      <w:sz w:val="20"/>
                      <w:szCs w:val="20"/>
                    </w:rPr>
                    <w:t>BOLIVIA</w:t>
                  </w:r>
                </w:p>
              </w:tc>
            </w:tr>
            <w:tr w:rsidR="000B5A0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Default="000B5A01">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Project Status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0B5A01">
                  <w:pPr>
                    <w:rPr>
                      <w:rFonts w:ascii="Arial" w:eastAsia="Times New Roman" w:hAnsi="Arial" w:cs="Arial"/>
                      <w:sz w:val="20"/>
                      <w:szCs w:val="20"/>
                    </w:rPr>
                  </w:pPr>
                </w:p>
              </w:tc>
            </w:tr>
            <w:tr w:rsidR="000B5A0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Default="000B5A01">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rPr>
                      <w:rFonts w:ascii="Arial" w:eastAsia="Times New Roman" w:hAnsi="Arial" w:cs="Arial"/>
                      <w:sz w:val="20"/>
                      <w:szCs w:val="20"/>
                    </w:rPr>
                  </w:pPr>
                  <w:r>
                    <w:rPr>
                      <w:rFonts w:ascii="Arial" w:eastAsia="Times New Roman" w:hAnsi="Arial" w:cs="Arial"/>
                      <w:sz w:val="20"/>
                      <w:szCs w:val="20"/>
                    </w:rPr>
                    <w:t>Urban Development</w:t>
                  </w:r>
                </w:p>
              </w:tc>
            </w:tr>
            <w:tr w:rsidR="000B5A01" w:rsidRPr="00D95D6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Default="000B5A01">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Pr="000D2215" w:rsidRDefault="00AD1298">
                  <w:pPr>
                    <w:rPr>
                      <w:rFonts w:ascii="Arial" w:eastAsia="Times New Roman" w:hAnsi="Arial" w:cs="Arial"/>
                      <w:sz w:val="20"/>
                      <w:szCs w:val="20"/>
                      <w:lang w:val="pt-BR"/>
                    </w:rPr>
                  </w:pPr>
                  <w:r w:rsidRPr="000D2215">
                    <w:rPr>
                      <w:rFonts w:ascii="Arial" w:eastAsia="Times New Roman" w:hAnsi="Arial" w:cs="Arial"/>
                      <w:sz w:val="20"/>
                      <w:szCs w:val="20"/>
                      <w:lang w:val="pt-BR"/>
                    </w:rPr>
                    <w:t>Zurita, Rebeca Beatriz (BEATRIZZ@iadb.org)</w:t>
                  </w:r>
                </w:p>
              </w:tc>
            </w:tr>
            <w:tr w:rsidR="000B5A0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Pr="000D2215" w:rsidRDefault="000B5A01">
                  <w:pPr>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rPr>
                      <w:rFonts w:ascii="Arial" w:eastAsia="Times New Roman" w:hAnsi="Arial" w:cs="Arial"/>
                      <w:sz w:val="20"/>
                      <w:szCs w:val="20"/>
                    </w:rPr>
                  </w:pPr>
                  <w:r>
                    <w:rPr>
                      <w:rFonts w:ascii="Arial" w:eastAsia="Times New Roman" w:hAnsi="Arial" w:cs="Arial"/>
                      <w:sz w:val="20"/>
                      <w:szCs w:val="20"/>
                    </w:rPr>
                    <w:t>Improved Access to Health Services</w:t>
                  </w:r>
                </w:p>
              </w:tc>
            </w:tr>
            <w:tr w:rsidR="000B5A0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Default="000B5A01">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rPr>
                      <w:rFonts w:ascii="Arial" w:eastAsia="Times New Roman" w:hAnsi="Arial" w:cs="Arial"/>
                      <w:sz w:val="20"/>
                      <w:szCs w:val="20"/>
                    </w:rPr>
                  </w:pPr>
                  <w:r>
                    <w:rPr>
                      <w:rFonts w:ascii="Arial" w:eastAsia="Times New Roman" w:hAnsi="Arial" w:cs="Arial"/>
                      <w:sz w:val="20"/>
                      <w:szCs w:val="20"/>
                    </w:rPr>
                    <w:t>BO-L1082</w:t>
                  </w:r>
                </w:p>
              </w:tc>
            </w:tr>
            <w:tr w:rsidR="000B5A01" w:rsidRPr="00D95D6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Default="000B5A01">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Pr="000D2215" w:rsidRDefault="00AD1298">
                  <w:pPr>
                    <w:rPr>
                      <w:rFonts w:ascii="Arial" w:eastAsia="Times New Roman" w:hAnsi="Arial" w:cs="Arial"/>
                      <w:sz w:val="20"/>
                      <w:szCs w:val="20"/>
                      <w:lang w:val="pt-BR"/>
                    </w:rPr>
                  </w:pPr>
                  <w:r w:rsidRPr="000D2215">
                    <w:rPr>
                      <w:rFonts w:ascii="Arial" w:eastAsia="Times New Roman" w:hAnsi="Arial" w:cs="Arial"/>
                      <w:sz w:val="20"/>
                      <w:szCs w:val="20"/>
                      <w:lang w:val="pt-BR"/>
                    </w:rPr>
                    <w:t>Zurita, Rebeca Beatriz (BEATRIZZ@iadb.org)</w:t>
                  </w:r>
                </w:p>
              </w:tc>
            </w:tr>
            <w:tr w:rsidR="000B5A0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Pr="000D2215" w:rsidRDefault="000B5A01">
                  <w:pPr>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rPr>
                      <w:rFonts w:ascii="Arial" w:eastAsia="Times New Roman" w:hAnsi="Arial" w:cs="Arial"/>
                      <w:sz w:val="20"/>
                      <w:szCs w:val="20"/>
                    </w:rPr>
                  </w:pPr>
                  <w:r>
                    <w:rPr>
                      <w:rFonts w:ascii="Arial" w:eastAsia="Times New Roman" w:hAnsi="Arial" w:cs="Arial"/>
                      <w:sz w:val="20"/>
                      <w:szCs w:val="20"/>
                    </w:rPr>
                    <w:t>2012-11-13</w:t>
                  </w:r>
                </w:p>
              </w:tc>
            </w:tr>
            <w:tr w:rsidR="000B5A01" w:rsidTr="004A400E">
              <w:trPr>
                <w:trHeight w:val="28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Default="000B5A01">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0B5A01">
                  <w:pPr>
                    <w:rPr>
                      <w:rFonts w:ascii="Arial" w:eastAsia="Times New Roman" w:hAnsi="Arial" w:cs="Arial"/>
                      <w:sz w:val="20"/>
                      <w:szCs w:val="20"/>
                    </w:rPr>
                  </w:pPr>
                </w:p>
              </w:tc>
            </w:tr>
          </w:tbl>
          <w:p w:rsidR="000B5A01" w:rsidRDefault="000B5A01">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88"/>
              <w:gridCol w:w="2000"/>
              <w:gridCol w:w="1530"/>
              <w:gridCol w:w="3695"/>
            </w:tblGrid>
            <w:tr w:rsidR="000B5A01" w:rsidTr="004A400E">
              <w:trPr>
                <w:trHeight w:val="375"/>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jc w:val="center"/>
                    <w:rPr>
                      <w:rFonts w:ascii="Arial" w:eastAsia="Times New Roman" w:hAnsi="Arial" w:cs="Arial"/>
                      <w:b/>
                      <w:bCs/>
                      <w:sz w:val="20"/>
                      <w:szCs w:val="20"/>
                    </w:rPr>
                  </w:pPr>
                  <w:r>
                    <w:rPr>
                      <w:rFonts w:ascii="Arial" w:eastAsia="Times New Roman" w:hAnsi="Arial" w:cs="Arial"/>
                      <w:b/>
                      <w:bCs/>
                      <w:sz w:val="20"/>
                      <w:szCs w:val="20"/>
                    </w:rPr>
                    <w:t>PROJECT CLASSIFICATION SUMMARY</w:t>
                  </w:r>
                </w:p>
              </w:tc>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Project Category:</w:t>
                  </w:r>
                  <w:r>
                    <w:rPr>
                      <w:rFonts w:ascii="Arial" w:eastAsia="Times New Roman" w:hAnsi="Arial" w:cs="Arial"/>
                      <w:b/>
                      <w:bCs/>
                      <w:sz w:val="20"/>
                      <w:szCs w:val="20"/>
                    </w:rPr>
                    <w:br/>
                  </w:r>
                  <w:r>
                    <w:rPr>
                      <w:rFonts w:ascii="Arial" w:eastAsia="Times New Roman" w:hAnsi="Arial" w:cs="Arial"/>
                      <w:sz w:val="20"/>
                      <w:szCs w:val="20"/>
                    </w:rPr>
                    <w:t>B</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Override Justification:</w:t>
                  </w:r>
                </w:p>
              </w:tc>
            </w:tr>
            <w:tr w:rsidR="000B5A01" w:rsidTr="004A400E">
              <w:trPr>
                <w:trHeight w:val="35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Default="000B5A01">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Default="000B5A01">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Default="000B5A01">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Comments:</w:t>
                  </w:r>
                </w:p>
              </w:tc>
            </w:tr>
            <w:tr w:rsidR="000B5A01" w:rsidTr="0029672C">
              <w:trPr>
                <w:trHeight w:val="458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Default="000B5A01">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Conditions/</w:t>
                  </w:r>
                  <w:r>
                    <w:rPr>
                      <w:rFonts w:ascii="Arial" w:eastAsia="Times New Roman" w:hAnsi="Arial" w:cs="Arial"/>
                      <w:b/>
                      <w:bCs/>
                      <w:sz w:val="20"/>
                      <w:szCs w:val="20"/>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Category "B" operations require an environmental analysis (see Environment Policy Guideline: Directive B.5 for Environmental Analysis requirements).</w:t>
                  </w:r>
                </w:p>
                <w:p w:rsidR="000B5A01" w:rsidRDefault="00AD1298">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The Project Team must send to ESR the PP (or equivalent) containing the Environmental and Social Strategy (the requirements for an ESS are described in the Environment Policy Guideline: Directive B.3) as well as the Safeguard Policy Filter and Safeguard Screening Form Reports.</w:t>
                  </w:r>
                </w:p>
                <w:p w:rsidR="000B5A01" w:rsidRDefault="00AD1298">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These operations will normally require an environmental and/or social impact analysis, according to, and focusing on, the specific issues identified in the screening process, and an environmental and social management plan (ESMP). However, these operations should also establish safeguard, or monitoring requirements to address environmental and other risks (social, disaster, cultural, health and safety etc.) where necessary.</w:t>
                  </w:r>
                </w:p>
              </w:tc>
            </w:tr>
          </w:tbl>
          <w:p w:rsidR="000B5A01" w:rsidRDefault="000B5A01">
            <w:pPr>
              <w:spacing w:after="240"/>
              <w:rPr>
                <w:rFonts w:ascii="Arial" w:eastAsia="Times New Roman" w:hAnsi="Arial" w:cs="Arial"/>
                <w:sz w:val="20"/>
                <w:szCs w:val="20"/>
              </w:rPr>
            </w:pPr>
          </w:p>
          <w:tbl>
            <w:tblPr>
              <w:tblW w:w="90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77"/>
              <w:gridCol w:w="3466"/>
              <w:gridCol w:w="3757"/>
            </w:tblGrid>
            <w:tr w:rsidR="000B5A01">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jc w:val="center"/>
                    <w:rPr>
                      <w:rFonts w:ascii="Arial" w:eastAsia="Times New Roman" w:hAnsi="Arial" w:cs="Arial"/>
                      <w:b/>
                      <w:bCs/>
                      <w:sz w:val="20"/>
                      <w:szCs w:val="20"/>
                    </w:rPr>
                  </w:pPr>
                  <w:r>
                    <w:rPr>
                      <w:rFonts w:ascii="Arial" w:eastAsia="Times New Roman" w:hAnsi="Arial" w:cs="Arial"/>
                      <w:b/>
                      <w:bCs/>
                      <w:sz w:val="20"/>
                      <w:szCs w:val="20"/>
                    </w:rPr>
                    <w:t>SUMMARY OF IMPACTS/RISKS AND POTENTIAL SOLUTIONS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Identified Impacts/Risks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Potential Solutions</w:t>
                  </w:r>
                </w:p>
              </w:tc>
            </w:tr>
            <w:tr w:rsidR="000B5A0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Default="000B5A01">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rPr>
                      <w:rFonts w:ascii="Arial" w:eastAsia="Times New Roman" w:hAnsi="Arial" w:cs="Arial"/>
                      <w:sz w:val="20"/>
                      <w:szCs w:val="20"/>
                    </w:rPr>
                  </w:pPr>
                  <w:r>
                    <w:rPr>
                      <w:rFonts w:ascii="Arial" w:eastAsia="Times New Roman" w:hAnsi="Arial" w:cs="Arial"/>
                      <w:sz w:val="20"/>
                      <w:szCs w:val="20"/>
                    </w:rPr>
                    <w:t xml:space="preserve">The negative impacts from production, procurement and disposal of hazardous materials (excluding POPs unacceptable under the Stockholm Convention or toxic pesticides) are minor and will </w:t>
                  </w:r>
                  <w:r>
                    <w:rPr>
                      <w:rFonts w:ascii="Arial" w:eastAsia="Times New Roman" w:hAnsi="Arial" w:cs="Arial"/>
                      <w:sz w:val="20"/>
                      <w:szCs w:val="20"/>
                    </w:rPr>
                    <w:lastRenderedPageBreak/>
                    <w:t>comply with relevant national legislation, IDB requirements on hazardous material and all applicable International Standards.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rPr>
                      <w:rFonts w:ascii="Arial" w:eastAsia="Times New Roman" w:hAnsi="Arial" w:cs="Arial"/>
                      <w:sz w:val="20"/>
                      <w:szCs w:val="20"/>
                    </w:rPr>
                  </w:pPr>
                  <w:r>
                    <w:rPr>
                      <w:rFonts w:ascii="Arial" w:eastAsia="Times New Roman" w:hAnsi="Arial" w:cs="Arial"/>
                      <w:b/>
                      <w:bCs/>
                      <w:sz w:val="20"/>
                      <w:szCs w:val="20"/>
                    </w:rPr>
                    <w:lastRenderedPageBreak/>
                    <w:t>Monitor hazardous materials use:</w:t>
                  </w:r>
                  <w:r>
                    <w:rPr>
                      <w:rFonts w:ascii="Arial" w:eastAsia="Times New Roman" w:hAnsi="Arial" w:cs="Arial"/>
                      <w:sz w:val="20"/>
                      <w:szCs w:val="20"/>
                    </w:rPr>
                    <w:t xml:space="preserve"> The borrower should document risks relating to use of hazardous materials and prepare a hazardous material management plan that indicates how hazardous materials will be managed </w:t>
                  </w:r>
                  <w:r>
                    <w:rPr>
                      <w:rFonts w:ascii="Arial" w:eastAsia="Times New Roman" w:hAnsi="Arial" w:cs="Arial"/>
                      <w:sz w:val="20"/>
                      <w:szCs w:val="20"/>
                    </w:rPr>
                    <w:lastRenderedPageBreak/>
                    <w:t>(and community risks mitigated). This plan could be part of the ESMP.</w:t>
                  </w:r>
                </w:p>
              </w:tc>
            </w:tr>
            <w:tr w:rsidR="000B5A0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Default="000B5A01">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rPr>
                      <w:rFonts w:ascii="Arial" w:eastAsia="Times New Roman" w:hAnsi="Arial" w:cs="Arial"/>
                      <w:sz w:val="20"/>
                      <w:szCs w:val="20"/>
                    </w:rPr>
                  </w:pPr>
                  <w:r>
                    <w:rPr>
                      <w:rFonts w:ascii="Arial" w:eastAsia="Times New Roman" w:hAnsi="Arial" w:cs="Arial"/>
                      <w:sz w:val="20"/>
                      <w:szCs w:val="20"/>
                    </w:rPr>
                    <w:t>Generation of solid waste is moderate in volume, does not include hazardous materials and follows standards recognized by multilateral development banks.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rPr>
                      <w:rFonts w:ascii="Arial" w:eastAsia="Times New Roman" w:hAnsi="Arial" w:cs="Arial"/>
                      <w:sz w:val="20"/>
                      <w:szCs w:val="20"/>
                    </w:rPr>
                  </w:pPr>
                  <w:r>
                    <w:rPr>
                      <w:rFonts w:ascii="Arial" w:eastAsia="Times New Roman" w:hAnsi="Arial" w:cs="Arial"/>
                      <w:b/>
                      <w:bCs/>
                      <w:sz w:val="20"/>
                      <w:szCs w:val="20"/>
                    </w:rPr>
                    <w:t>Solid Waste Management:</w:t>
                  </w:r>
                  <w:r>
                    <w:rPr>
                      <w:rFonts w:ascii="Arial" w:eastAsia="Times New Roman" w:hAnsi="Arial" w:cs="Arial"/>
                      <w:sz w:val="20"/>
                      <w:szCs w:val="20"/>
                    </w:rPr>
                    <w:t xml:space="preserve"> The borrower should monitor and report on waste reduction, management and disposal and may also need to develop a Waste Management Plan (which could be included in the ESMP). Effort should be placed on reducing and re-cycling solid wastes. Specifically (if applicable) in the case that national legislations have no provisions for the disposal and destruction of hazardous materials, the applicable procedures established within the Rotterdam Convention, the Stockholm Convention, the Basel Convention, the WHO List on Banned Pesticides, and the Pollution Prevention and Abatement Handbook (PPAH), should be taken into consideration.</w:t>
                  </w:r>
                </w:p>
              </w:tc>
            </w:tr>
            <w:tr w:rsidR="000B5A0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Default="000B5A01">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rPr>
                      <w:rFonts w:ascii="Arial" w:eastAsia="Times New Roman" w:hAnsi="Arial" w:cs="Arial"/>
                      <w:sz w:val="20"/>
                      <w:szCs w:val="20"/>
                    </w:rPr>
                  </w:pPr>
                  <w:r>
                    <w:rPr>
                      <w:rFonts w:ascii="Arial" w:eastAsia="Times New Roman" w:hAnsi="Arial" w:cs="Arial"/>
                      <w:sz w:val="20"/>
                      <w:szCs w:val="20"/>
                    </w:rPr>
                    <w:t>Likely to have minor to moderate emission or discharges that would negatively affect ambient environmental conditions.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rPr>
                      <w:rFonts w:ascii="Arial" w:eastAsia="Times New Roman" w:hAnsi="Arial" w:cs="Arial"/>
                      <w:sz w:val="20"/>
                      <w:szCs w:val="20"/>
                    </w:rPr>
                  </w:pPr>
                  <w:r>
                    <w:rPr>
                      <w:rFonts w:ascii="Arial" w:eastAsia="Times New Roman" w:hAnsi="Arial" w:cs="Arial"/>
                      <w:b/>
                      <w:bCs/>
                      <w:sz w:val="20"/>
                      <w:szCs w:val="20"/>
                    </w:rPr>
                    <w:t>Management of Ambient Environmental Conditions:</w:t>
                  </w:r>
                  <w:r>
                    <w:rPr>
                      <w:rFonts w:ascii="Arial" w:eastAsia="Times New Roman" w:hAnsi="Arial" w:cs="Arial"/>
                      <w:sz w:val="20"/>
                      <w:szCs w:val="20"/>
                    </w:rPr>
                    <w:t xml:space="preserve"> The borrower should be required to prepare an action plan (and include it in the ESMP) that indicates how risks and impacts to ambient environmental conditions can be managed and mitigated consistent with relevant national and/or international standards. The borrower should (a) consider a number of factors, including the finite assimilative capacity of the environment, existing and future land use, existing ambient conditions, the project's proximity to ecologically sensitive or protected areas, and the potential for cumulative impacts with uncertain and irreversible consequences; and (b) promote strategies that avoid or, where avoidance is not feasible, minimize or reduce the release of pollutants, including strategies that contribute to the improvement of ambient conditions when the project has the potential to constitute a significant source of emissions in an already degraded area. The plan should be subject to review by qualified independent experts. Depending on the financial product, this information should be referenced in appropriate legal documentation </w:t>
                  </w:r>
                  <w:r>
                    <w:rPr>
                      <w:rFonts w:ascii="Arial" w:eastAsia="Times New Roman" w:hAnsi="Arial" w:cs="Arial"/>
                      <w:sz w:val="20"/>
                      <w:szCs w:val="20"/>
                    </w:rPr>
                    <w:lastRenderedPageBreak/>
                    <w:t>(covenants, conditions of disbursement, etc.).</w:t>
                  </w:r>
                </w:p>
              </w:tc>
            </w:tr>
            <w:tr w:rsidR="000B5A0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Default="000B5A01">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rPr>
                      <w:rFonts w:ascii="Arial" w:eastAsia="Times New Roman" w:hAnsi="Arial" w:cs="Arial"/>
                      <w:sz w:val="20"/>
                      <w:szCs w:val="20"/>
                    </w:rPr>
                  </w:pPr>
                  <w:r>
                    <w:rPr>
                      <w:rFonts w:ascii="Arial" w:eastAsia="Times New Roman" w:hAnsi="Arial" w:cs="Arial"/>
                      <w:sz w:val="20"/>
                      <w:szCs w:val="20"/>
                    </w:rPr>
                    <w:t>Transport of hazardous materials (e.g. fuel) with minor to moderate potential to cause impacts on community health and safety.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rPr>
                      <w:rFonts w:ascii="Arial" w:eastAsia="Times New Roman" w:hAnsi="Arial" w:cs="Arial"/>
                      <w:sz w:val="20"/>
                      <w:szCs w:val="20"/>
                    </w:rPr>
                  </w:pPr>
                  <w:r>
                    <w:rPr>
                      <w:rFonts w:ascii="Arial" w:eastAsia="Times New Roman" w:hAnsi="Arial" w:cs="Arial"/>
                      <w:b/>
                      <w:bCs/>
                      <w:sz w:val="20"/>
                      <w:szCs w:val="20"/>
                    </w:rPr>
                    <w:t>Hazardous Materials Management:</w:t>
                  </w:r>
                  <w:r>
                    <w:rPr>
                      <w:rFonts w:ascii="Arial" w:eastAsia="Times New Roman" w:hAnsi="Arial" w:cs="Arial"/>
                      <w:sz w:val="20"/>
                      <w:szCs w:val="20"/>
                    </w:rPr>
                    <w:t xml:space="preserve"> The borrower should be required develop a hazardous materials management plan; details of grievances and any independent health and safety audits undertaken during the year should also be provided. Compliance with the plan should be monitored and reported. Depending on the financial product, this information should be referenced in appropriate legal documentation (covenants, conditions of disbursement etc). Consider requirements for independent audits if there are concerns about commitment of borrower or potential outstanding community concerns.</w:t>
                  </w:r>
                </w:p>
              </w:tc>
            </w:tr>
            <w:tr w:rsidR="000B5A0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Default="000B5A01">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rPr>
                      <w:rFonts w:ascii="Arial" w:eastAsia="Times New Roman" w:hAnsi="Arial" w:cs="Arial"/>
                      <w:sz w:val="20"/>
                      <w:szCs w:val="20"/>
                    </w:rPr>
                  </w:pPr>
                  <w:r>
                    <w:rPr>
                      <w:rFonts w:ascii="Arial" w:eastAsia="Times New Roman" w:hAnsi="Arial" w:cs="Arial"/>
                      <w:sz w:val="20"/>
                      <w:szCs w:val="20"/>
                    </w:rPr>
                    <w:t>Project construction activities are likely to lead to localized and temporary impacts (such as dust, noise, traffic etc) that will affect local communities and workers but these are minor to moderate in nature.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rPr>
                      <w:rFonts w:ascii="Arial" w:eastAsia="Times New Roman" w:hAnsi="Arial" w:cs="Arial"/>
                      <w:sz w:val="20"/>
                      <w:szCs w:val="20"/>
                    </w:rPr>
                  </w:pPr>
                  <w:r>
                    <w:rPr>
                      <w:rFonts w:ascii="Arial" w:eastAsia="Times New Roman" w:hAnsi="Arial" w:cs="Arial"/>
                      <w:b/>
                      <w:bCs/>
                      <w:sz w:val="20"/>
                      <w:szCs w:val="20"/>
                    </w:rPr>
                    <w:t>Construction:</w:t>
                  </w:r>
                  <w:r>
                    <w:rPr>
                      <w:rFonts w:ascii="Arial" w:eastAsia="Times New Roman" w:hAnsi="Arial" w:cs="Arial"/>
                      <w:sz w:val="20"/>
                      <w:szCs w:val="20"/>
                    </w:rPr>
                    <w:t xml:space="preserve"> The borrower should demonstrate how the construction impacts will be mitigated. Appropriate management plans and procedures should be incorporated into the ESMP. Review of implementation as well as reporting on the plan should be part of the legal documentation (covenants, conditions of disbursement, etc).</w:t>
                  </w:r>
                </w:p>
              </w:tc>
            </w:tr>
          </w:tbl>
          <w:p w:rsidR="000B5A01" w:rsidRDefault="000B5A01">
            <w:pPr>
              <w:spacing w:after="240"/>
              <w:rPr>
                <w:rFonts w:ascii="Arial" w:eastAsia="Times New Roman" w:hAnsi="Arial" w:cs="Arial"/>
                <w:sz w:val="20"/>
                <w:szCs w:val="20"/>
              </w:rPr>
            </w:pPr>
          </w:p>
          <w:tbl>
            <w:tblPr>
              <w:tblW w:w="9113"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37"/>
              <w:gridCol w:w="12"/>
              <w:gridCol w:w="5513"/>
              <w:gridCol w:w="2229"/>
              <w:gridCol w:w="22"/>
            </w:tblGrid>
            <w:tr w:rsidR="000B5A01" w:rsidTr="0029672C">
              <w:trPr>
                <w:gridAfter w:val="1"/>
                <w:wAfter w:w="113" w:type="dxa"/>
              </w:trPr>
              <w:tc>
                <w:tcPr>
                  <w:tcW w:w="150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jc w:val="center"/>
                    <w:rPr>
                      <w:rFonts w:ascii="Arial" w:eastAsia="Times New Roman" w:hAnsi="Arial" w:cs="Arial"/>
                      <w:b/>
                      <w:bCs/>
                      <w:sz w:val="20"/>
                      <w:szCs w:val="20"/>
                    </w:rPr>
                  </w:pPr>
                  <w:r>
                    <w:rPr>
                      <w:rFonts w:ascii="Arial" w:eastAsia="Times New Roman" w:hAnsi="Arial" w:cs="Arial"/>
                      <w:b/>
                      <w:bCs/>
                      <w:sz w:val="20"/>
                      <w:szCs w:val="20"/>
                    </w:rPr>
                    <w:t>DISASTER SUMMARY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Details</w:t>
                  </w:r>
                  <w:r>
                    <w:rPr>
                      <w:rFonts w:ascii="Arial" w:eastAsia="Times New Roman" w:hAnsi="Arial" w:cs="Arial"/>
                      <w:b/>
                      <w:bCs/>
                      <w:sz w:val="20"/>
                      <w:szCs w:val="20"/>
                    </w:rPr>
                    <w:br/>
                  </w:r>
                  <w:r>
                    <w:rPr>
                      <w:rFonts w:ascii="Arial" w:eastAsia="Times New Roman" w:hAnsi="Arial" w:cs="Arial"/>
                      <w:b/>
                      <w:bCs/>
                      <w:sz w:val="20"/>
                      <w:szCs w:val="20"/>
                    </w:rPr>
                    <w:br/>
                  </w:r>
                  <w:r>
                    <w:rPr>
                      <w:rFonts w:ascii="Arial" w:eastAsia="Times New Roman" w:hAnsi="Arial" w:cs="Arial"/>
                      <w:sz w:val="20"/>
                      <w:szCs w:val="20"/>
                    </w:rPr>
                    <w:t>The Project should include the necessary measures to reduce disaster risk to acceptable levels as determined by the Bank on the basis of generally accepted standards and practices. Alternative prevention and mitigation measures that decrease vulnerability must be analyzed and included in project design and implementation as applicable. These measures should include safety and contingency planning to protect human health and economic assets. Expert opinion and adherence to international standards should be sought, where reasonably necessary.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Actions</w:t>
                  </w:r>
                  <w:r>
                    <w:rPr>
                      <w:rFonts w:ascii="Arial" w:eastAsia="Times New Roman" w:hAnsi="Arial" w:cs="Arial"/>
                      <w:b/>
                      <w:bCs/>
                      <w:sz w:val="20"/>
                      <w:szCs w:val="20"/>
                    </w:rPr>
                    <w:br/>
                  </w:r>
                  <w:r>
                    <w:rPr>
                      <w:rFonts w:ascii="Arial" w:eastAsia="Times New Roman" w:hAnsi="Arial" w:cs="Arial"/>
                      <w:b/>
                      <w:bCs/>
                      <w:sz w:val="20"/>
                      <w:szCs w:val="20"/>
                    </w:rPr>
                    <w:br/>
                  </w:r>
                  <w:r>
                    <w:rPr>
                      <w:rFonts w:ascii="Arial" w:eastAsia="Times New Roman" w:hAnsi="Arial" w:cs="Arial"/>
                      <w:sz w:val="20"/>
                      <w:szCs w:val="20"/>
                    </w:rPr>
                    <w:t>A Disaster Risk Assessment (DRA), is required, as established under Directive A-2 of the DRM Policy OP-704). Please contact a Natural Disaster Specialist in VPS/ESG or INE/RND for guidance.</w:t>
                  </w:r>
                  <w:r>
                    <w:rPr>
                      <w:rFonts w:ascii="Arial" w:eastAsia="Times New Roman" w:hAnsi="Arial" w:cs="Arial"/>
                      <w:sz w:val="20"/>
                      <w:szCs w:val="20"/>
                    </w:rPr>
                    <w:br/>
                  </w:r>
                  <w:r>
                    <w:rPr>
                      <w:rFonts w:ascii="Arial" w:eastAsia="Times New Roman" w:hAnsi="Arial" w:cs="Arial"/>
                      <w:sz w:val="20"/>
                      <w:szCs w:val="20"/>
                    </w:rPr>
                    <w:br/>
                    <w:t xml:space="preserve">Also: if the project needs to be modified to increase resilience to climate change, consider the (i) possibility of classification as adaptation project and (ii) additional financing options. Please contact a INE/CCS </w:t>
                  </w:r>
                  <w:r>
                    <w:rPr>
                      <w:rFonts w:ascii="Arial" w:eastAsia="Times New Roman" w:hAnsi="Arial" w:cs="Arial"/>
                      <w:sz w:val="20"/>
                      <w:szCs w:val="20"/>
                    </w:rPr>
                    <w:lastRenderedPageBreak/>
                    <w:t>adaptation specialist for guidance.</w:t>
                  </w:r>
                </w:p>
              </w:tc>
            </w:tr>
            <w:tr w:rsidR="000B5A01" w:rsidRPr="00D95D61" w:rsidTr="0029672C">
              <w:trPr>
                <w:trHeight w:val="300"/>
              </w:trPr>
              <w:tc>
                <w:tcPr>
                  <w:tcW w:w="1441"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jc w:val="center"/>
                    <w:rPr>
                      <w:rFonts w:ascii="Arial" w:eastAsia="Times New Roman" w:hAnsi="Arial" w:cs="Arial"/>
                      <w:b/>
                      <w:bCs/>
                      <w:sz w:val="20"/>
                      <w:szCs w:val="20"/>
                    </w:rPr>
                  </w:pPr>
                  <w:r>
                    <w:rPr>
                      <w:rFonts w:ascii="Arial" w:eastAsia="Times New Roman" w:hAnsi="Arial" w:cs="Arial"/>
                      <w:b/>
                      <w:bCs/>
                      <w:sz w:val="20"/>
                      <w:szCs w:val="20"/>
                    </w:rPr>
                    <w:lastRenderedPageBreak/>
                    <w:t>ASSESSOR DETAILS</w:t>
                  </w:r>
                </w:p>
              </w:tc>
              <w:tc>
                <w:tcPr>
                  <w:tcW w:w="2413"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5259"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Pr="000D2215" w:rsidRDefault="00AD1298">
                  <w:pPr>
                    <w:rPr>
                      <w:rFonts w:ascii="Arial" w:eastAsia="Times New Roman" w:hAnsi="Arial" w:cs="Arial"/>
                      <w:sz w:val="20"/>
                      <w:szCs w:val="20"/>
                      <w:lang w:val="pt-BR"/>
                    </w:rPr>
                  </w:pPr>
                  <w:r w:rsidRPr="000D2215">
                    <w:rPr>
                      <w:rFonts w:ascii="Arial" w:eastAsia="Times New Roman" w:hAnsi="Arial" w:cs="Arial"/>
                      <w:sz w:val="20"/>
                      <w:szCs w:val="20"/>
                      <w:lang w:val="pt-BR"/>
                    </w:rPr>
                    <w:t>Zurita, Rebeca Beatriz (BEATRIZZ@iadb.org)</w:t>
                  </w:r>
                </w:p>
              </w:tc>
            </w:tr>
            <w:tr w:rsidR="000B5A01" w:rsidTr="0029672C">
              <w:trPr>
                <w:trHeight w:val="15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Pr="000D2215" w:rsidRDefault="000B5A01">
                  <w:pPr>
                    <w:rPr>
                      <w:rFonts w:ascii="Arial" w:eastAsia="Times New Roman" w:hAnsi="Arial" w:cs="Arial"/>
                      <w:b/>
                      <w:bCs/>
                      <w:sz w:val="20"/>
                      <w:szCs w:val="20"/>
                      <w:lang w:val="pt-BR"/>
                    </w:rPr>
                  </w:pP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0B5A01">
                  <w:pPr>
                    <w:rPr>
                      <w:rFonts w:ascii="Arial" w:eastAsia="Times New Roman" w:hAnsi="Arial" w:cs="Arial"/>
                      <w:sz w:val="20"/>
                      <w:szCs w:val="20"/>
                    </w:rPr>
                  </w:pPr>
                </w:p>
              </w:tc>
            </w:tr>
            <w:tr w:rsidR="000B5A01" w:rsidTr="0029672C">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B5A01" w:rsidRDefault="000B5A01">
                  <w:pPr>
                    <w:rPr>
                      <w:rFonts w:ascii="Arial" w:eastAsia="Times New Roman" w:hAnsi="Arial" w:cs="Arial"/>
                      <w:b/>
                      <w:bCs/>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B5A01" w:rsidRDefault="00AD1298">
                  <w:pPr>
                    <w:rPr>
                      <w:rFonts w:ascii="Arial" w:eastAsia="Times New Roman" w:hAnsi="Arial" w:cs="Arial"/>
                      <w:b/>
                      <w:bCs/>
                      <w:sz w:val="20"/>
                      <w:szCs w:val="20"/>
                    </w:rPr>
                  </w:pPr>
                  <w:r>
                    <w:rPr>
                      <w:rFonts w:ascii="Arial" w:eastAsia="Times New Roman" w:hAnsi="Arial" w:cs="Arial"/>
                      <w:b/>
                      <w:bCs/>
                      <w:sz w:val="20"/>
                      <w:szCs w:val="20"/>
                    </w:rPr>
                    <w:t>Date:</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B5A01" w:rsidRDefault="00AD1298">
                  <w:pPr>
                    <w:rPr>
                      <w:rFonts w:ascii="Arial" w:eastAsia="Times New Roman" w:hAnsi="Arial" w:cs="Arial"/>
                      <w:sz w:val="20"/>
                      <w:szCs w:val="20"/>
                    </w:rPr>
                  </w:pPr>
                  <w:r>
                    <w:rPr>
                      <w:rFonts w:ascii="Arial" w:eastAsia="Times New Roman" w:hAnsi="Arial" w:cs="Arial"/>
                      <w:sz w:val="20"/>
                      <w:szCs w:val="20"/>
                    </w:rPr>
                    <w:t>2012-11-13</w:t>
                  </w:r>
                </w:p>
              </w:tc>
            </w:tr>
          </w:tbl>
          <w:p w:rsidR="000B5A01" w:rsidRDefault="000B5A01">
            <w:pPr>
              <w:rPr>
                <w:rFonts w:ascii="Arial" w:eastAsia="Times New Roman" w:hAnsi="Arial" w:cs="Arial"/>
                <w:sz w:val="20"/>
                <w:szCs w:val="20"/>
              </w:rPr>
            </w:pPr>
          </w:p>
        </w:tc>
      </w:tr>
      <w:tr w:rsidR="000D2215" w:rsidTr="000D2215">
        <w:tblPrEx>
          <w:tblCellMar>
            <w:top w:w="0" w:type="dxa"/>
            <w:left w:w="108" w:type="dxa"/>
            <w:bottom w:w="0" w:type="dxa"/>
            <w:right w:w="108" w:type="dxa"/>
          </w:tblCellMar>
        </w:tblPrEx>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tcPr>
          <w:p w:rsidR="000D2215" w:rsidRDefault="000D2215">
            <w:pPr>
              <w:spacing w:after="240"/>
              <w:rPr>
                <w:rFonts w:ascii="Arial" w:eastAsia="Times New Roman" w:hAnsi="Arial" w:cs="Arial"/>
                <w:sz w:val="20"/>
                <w:szCs w:val="20"/>
              </w:rPr>
            </w:pPr>
            <w:r>
              <w:rPr>
                <w:rFonts w:ascii="Arial" w:eastAsia="Times New Roman" w:hAnsi="Arial" w:cs="Arial"/>
                <w:b/>
                <w:bCs/>
                <w:sz w:val="28"/>
                <w:szCs w:val="28"/>
              </w:rPr>
              <w:lastRenderedPageBreak/>
              <w:br/>
              <w:t>SAFEGUARD POLICY FILTER REPORT</w:t>
            </w:r>
            <w:r>
              <w:rPr>
                <w:rFonts w:ascii="Arial" w:eastAsia="Times New Roman" w:hAnsi="Arial" w:cs="Arial"/>
                <w:sz w:val="20"/>
                <w:szCs w:val="20"/>
              </w:rPr>
              <w:br/>
            </w:r>
          </w:p>
          <w:tbl>
            <w:tblPr>
              <w:tblW w:w="0" w:type="auto"/>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478"/>
              <w:gridCol w:w="3281"/>
              <w:gridCol w:w="4354"/>
            </w:tblGrid>
            <w:tr w:rsidR="000D2215">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2215" w:rsidRDefault="000D2215">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b/>
                      <w:bCs/>
                      <w:sz w:val="20"/>
                      <w:szCs w:val="20"/>
                    </w:rPr>
                  </w:pPr>
                  <w:r>
                    <w:rPr>
                      <w:rFonts w:ascii="Arial" w:eastAsia="Times New Roman" w:hAnsi="Arial" w:cs="Arial"/>
                      <w:b/>
                      <w:bCs/>
                      <w:sz w:val="20"/>
                      <w:szCs w:val="20"/>
                    </w:rPr>
                    <w:t>IDB Sector</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HEALTH-HEALTH SERVICES</w:t>
                  </w:r>
                </w:p>
              </w:tc>
            </w:tr>
            <w:tr w:rsidR="000D22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Other Lending or Financing Instrument</w:t>
                  </w:r>
                </w:p>
              </w:tc>
            </w:tr>
            <w:tr w:rsidR="000D22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2215" w:rsidRDefault="000D2215">
                  <w:pPr>
                    <w:rPr>
                      <w:rFonts w:eastAsia="Times New Roman"/>
                      <w:sz w:val="20"/>
                      <w:szCs w:val="20"/>
                    </w:rPr>
                  </w:pPr>
                </w:p>
              </w:tc>
            </w:tr>
            <w:tr w:rsidR="000D22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Urban Development</w:t>
                  </w:r>
                </w:p>
              </w:tc>
            </w:tr>
            <w:tr w:rsidR="000D2215" w:rsidRPr="00D95D6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2215" w:rsidRPr="000D2215" w:rsidRDefault="000D2215">
                  <w:pPr>
                    <w:rPr>
                      <w:rFonts w:ascii="Arial" w:eastAsia="Times New Roman" w:hAnsi="Arial" w:cs="Arial"/>
                      <w:sz w:val="20"/>
                      <w:szCs w:val="20"/>
                      <w:lang w:val="pt-BR"/>
                    </w:rPr>
                  </w:pPr>
                  <w:r w:rsidRPr="000D2215">
                    <w:rPr>
                      <w:rFonts w:ascii="Arial" w:eastAsia="Times New Roman" w:hAnsi="Arial" w:cs="Arial"/>
                      <w:sz w:val="20"/>
                      <w:szCs w:val="20"/>
                      <w:lang w:val="pt-BR"/>
                    </w:rPr>
                    <w:t>Zurita, Rebeca Beatriz (BEATRIZZ@iadb.org)</w:t>
                  </w:r>
                </w:p>
              </w:tc>
            </w:tr>
            <w:tr w:rsidR="000D22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Pr="000D2215" w:rsidRDefault="000D2215">
                  <w:pPr>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Improved Access to Health Services</w:t>
                  </w:r>
                </w:p>
              </w:tc>
            </w:tr>
            <w:tr w:rsidR="000D22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BO-L1082</w:t>
                  </w:r>
                </w:p>
              </w:tc>
            </w:tr>
            <w:tr w:rsidR="000D2215" w:rsidRPr="00D95D6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2215" w:rsidRPr="000D2215" w:rsidRDefault="000D2215">
                  <w:pPr>
                    <w:rPr>
                      <w:rFonts w:ascii="Arial" w:eastAsia="Times New Roman" w:hAnsi="Arial" w:cs="Arial"/>
                      <w:sz w:val="20"/>
                      <w:szCs w:val="20"/>
                      <w:lang w:val="pt-BR"/>
                    </w:rPr>
                  </w:pPr>
                  <w:r w:rsidRPr="000D2215">
                    <w:rPr>
                      <w:rFonts w:ascii="Arial" w:eastAsia="Times New Roman" w:hAnsi="Arial" w:cs="Arial"/>
                      <w:sz w:val="20"/>
                      <w:szCs w:val="20"/>
                      <w:lang w:val="pt-BR"/>
                    </w:rPr>
                    <w:t>Zurita, Rebeca Beatriz (BEATRIZZ@iadb.org)</w:t>
                  </w:r>
                </w:p>
              </w:tc>
            </w:tr>
            <w:tr w:rsidR="000D22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Pr="000D2215" w:rsidRDefault="000D2215">
                  <w:pPr>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2012-11-13</w:t>
                  </w:r>
                </w:p>
              </w:tc>
            </w:tr>
            <w:tr w:rsidR="000D2215" w:rsidTr="004A400E">
              <w:trPr>
                <w:trHeight w:val="30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eastAsia="Times New Roman"/>
                      <w:sz w:val="20"/>
                      <w:szCs w:val="20"/>
                    </w:rPr>
                  </w:pPr>
                </w:p>
              </w:tc>
            </w:tr>
          </w:tbl>
          <w:p w:rsidR="000D2215" w:rsidRDefault="000D2215">
            <w:pPr>
              <w:spacing w:after="240"/>
              <w:rPr>
                <w:rFonts w:ascii="Arial" w:eastAsia="Times New Roman" w:hAnsi="Arial" w:cs="Arial"/>
                <w:sz w:val="20"/>
                <w:szCs w:val="20"/>
              </w:rPr>
            </w:pPr>
          </w:p>
          <w:tbl>
            <w:tblPr>
              <w:tblW w:w="9000"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484"/>
              <w:gridCol w:w="1976"/>
              <w:gridCol w:w="3132"/>
              <w:gridCol w:w="2408"/>
            </w:tblGrid>
            <w:tr w:rsidR="000D2215">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2215" w:rsidRDefault="000D2215">
                  <w:pPr>
                    <w:jc w:val="center"/>
                    <w:rPr>
                      <w:rFonts w:ascii="Arial" w:eastAsia="Times New Roman" w:hAnsi="Arial" w:cs="Arial"/>
                      <w:b/>
                      <w:bCs/>
                      <w:sz w:val="20"/>
                      <w:szCs w:val="20"/>
                    </w:rPr>
                  </w:pPr>
                  <w:r>
                    <w:rPr>
                      <w:rFonts w:ascii="Arial" w:eastAsia="Times New Roman" w:hAnsi="Arial" w:cs="Arial"/>
                      <w:b/>
                      <w:bCs/>
                      <w:sz w:val="20"/>
                      <w:szCs w:val="20"/>
                    </w:rPr>
                    <w:t>SAFEGUARD POLICY FILTER RESULTS</w:t>
                  </w: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b/>
                      <w:bCs/>
                      <w:sz w:val="20"/>
                      <w:szCs w:val="20"/>
                    </w:rPr>
                  </w:pPr>
                  <w:r>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Loan Operation</w:t>
                  </w:r>
                </w:p>
              </w:tc>
            </w:tr>
            <w:tr w:rsidR="000D2215" w:rsidTr="0029672C">
              <w:trPr>
                <w:trHeight w:val="6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Is this project specifically designed to address indigenous peoples issues?</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color w:val="0000FF"/>
                      <w:sz w:val="20"/>
                      <w:szCs w:val="20"/>
                    </w:rPr>
                  </w:pPr>
                  <w:r>
                    <w:rPr>
                      <w:rFonts w:ascii="Arial" w:eastAsia="Times New Roman" w:hAnsi="Arial" w:cs="Arial"/>
                      <w:color w:val="0000FF"/>
                      <w:sz w:val="20"/>
                      <w:szCs w:val="20"/>
                    </w:rPr>
                    <w:t>(B.01) Indigenous People Policy– OP-765</w:t>
                  </w:r>
                </w:p>
              </w:tc>
            </w:tr>
            <w:tr w:rsidR="000D22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Does this project offer opportunities for indigenous peoples through its project components?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color w:val="0000FF"/>
                      <w:sz w:val="20"/>
                      <w:szCs w:val="20"/>
                    </w:rPr>
                  </w:pPr>
                  <w:r>
                    <w:rPr>
                      <w:rFonts w:ascii="Arial" w:eastAsia="Times New Roman" w:hAnsi="Arial" w:cs="Arial"/>
                      <w:color w:val="0000FF"/>
                      <w:sz w:val="20"/>
                      <w:szCs w:val="20"/>
                    </w:rPr>
                    <w:t>(B.01) Indigenous People Policy– OP-765</w:t>
                  </w:r>
                </w:p>
              </w:tc>
            </w:tr>
            <w:tr w:rsidR="000D22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Activities to be financed in the project area are located within a geographical area or sector exposed to natural hazards* (Type 1 Disaster Risk Scenario).</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color w:val="0000FF"/>
                      <w:sz w:val="20"/>
                      <w:szCs w:val="20"/>
                    </w:rPr>
                  </w:pPr>
                  <w:r>
                    <w:rPr>
                      <w:rFonts w:ascii="Arial" w:eastAsia="Times New Roman" w:hAnsi="Arial" w:cs="Arial"/>
                      <w:color w:val="0000FF"/>
                      <w:sz w:val="20"/>
                      <w:szCs w:val="20"/>
                    </w:rPr>
                    <w:t>(B.01) Disaster Risk Management Policy– OP-704</w:t>
                  </w:r>
                </w:p>
              </w:tc>
            </w:tr>
            <w:tr w:rsidR="000D22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The Bank will make available to the public the relevant Project documents.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color w:val="0000FF"/>
                      <w:sz w:val="20"/>
                      <w:szCs w:val="20"/>
                    </w:rPr>
                  </w:pPr>
                  <w:r>
                    <w:rPr>
                      <w:rFonts w:ascii="Arial" w:eastAsia="Times New Roman" w:hAnsi="Arial" w:cs="Arial"/>
                      <w:color w:val="0000FF"/>
                      <w:sz w:val="20"/>
                      <w:szCs w:val="20"/>
                    </w:rPr>
                    <w:t>(B.01) Access to Information Policy– OP-102</w:t>
                  </w:r>
                </w:p>
              </w:tc>
            </w:tr>
            <w:tr w:rsidR="000D22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Is this project specifically designed to address gender equality or women's empowerment issues?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color w:val="0000FF"/>
                      <w:sz w:val="20"/>
                      <w:szCs w:val="20"/>
                    </w:rPr>
                  </w:pPr>
                  <w:r>
                    <w:rPr>
                      <w:rFonts w:ascii="Arial" w:eastAsia="Times New Roman" w:hAnsi="Arial" w:cs="Arial"/>
                      <w:color w:val="0000FF"/>
                      <w:sz w:val="20"/>
                      <w:szCs w:val="20"/>
                    </w:rPr>
                    <w:t>(B.01) Gender Equality Policy– OP-270</w:t>
                  </w:r>
                </w:p>
              </w:tc>
            </w:tr>
            <w:tr w:rsidR="000D22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Does this project offer opportunities to promote gender equality or women's empowerment through its project components?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color w:val="0000FF"/>
                      <w:sz w:val="20"/>
                      <w:szCs w:val="20"/>
                    </w:rPr>
                  </w:pPr>
                  <w:r>
                    <w:rPr>
                      <w:rFonts w:ascii="Arial" w:eastAsia="Times New Roman" w:hAnsi="Arial" w:cs="Arial"/>
                      <w:color w:val="0000FF"/>
                      <w:sz w:val="20"/>
                      <w:szCs w:val="20"/>
                    </w:rPr>
                    <w:t>(B.01) Gender Equality Policy– OP-270</w:t>
                  </w:r>
                </w:p>
              </w:tc>
            </w:tr>
            <w:tr w:rsidR="000D22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0D22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color w:val="0000FF"/>
                      <w:sz w:val="20"/>
                      <w:szCs w:val="20"/>
                    </w:rPr>
                  </w:pPr>
                  <w:r>
                    <w:rPr>
                      <w:rFonts w:ascii="Arial" w:eastAsia="Times New Roman" w:hAnsi="Arial" w:cs="Arial"/>
                      <w:color w:val="0000FF"/>
                      <w:sz w:val="20"/>
                      <w:szCs w:val="20"/>
                    </w:rPr>
                    <w:t>(B.03)</w:t>
                  </w:r>
                </w:p>
              </w:tc>
            </w:tr>
            <w:tr w:rsidR="000D22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The Borrower/Executing Agency exhibits weak institutional capacity for managing environmental and social issues.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color w:val="0000FF"/>
                      <w:sz w:val="20"/>
                      <w:szCs w:val="20"/>
                    </w:rPr>
                  </w:pPr>
                  <w:r>
                    <w:rPr>
                      <w:rFonts w:ascii="Arial" w:eastAsia="Times New Roman" w:hAnsi="Arial" w:cs="Arial"/>
                      <w:color w:val="0000FF"/>
                      <w:sz w:val="20"/>
                      <w:szCs w:val="20"/>
                    </w:rPr>
                    <w:t>(B.04)</w:t>
                  </w:r>
                </w:p>
              </w:tc>
            </w:tr>
            <w:tr w:rsidR="000D22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An Environmental Assessment is required.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color w:val="0000FF"/>
                      <w:sz w:val="20"/>
                      <w:szCs w:val="20"/>
                    </w:rPr>
                  </w:pPr>
                  <w:r>
                    <w:rPr>
                      <w:rFonts w:ascii="Arial" w:eastAsia="Times New Roman" w:hAnsi="Arial" w:cs="Arial"/>
                      <w:color w:val="0000FF"/>
                      <w:sz w:val="20"/>
                      <w:szCs w:val="20"/>
                    </w:rPr>
                    <w:t>(B.05)</w:t>
                  </w:r>
                </w:p>
              </w:tc>
            </w:tr>
            <w:tr w:rsidR="000D22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 xml:space="preserve">Consultations with affected parties will be performed equitably and inclusively with the views of all stakeholders taken into account, including in particular: (a) equal participation of women and men, (b) socio-culturally appropriate participation of indigenous peoples and (c) mechanisms for equitable participation by vulnerable groups. </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color w:val="0000FF"/>
                      <w:sz w:val="20"/>
                      <w:szCs w:val="20"/>
                    </w:rPr>
                  </w:pPr>
                  <w:r>
                    <w:rPr>
                      <w:rFonts w:ascii="Arial" w:eastAsia="Times New Roman" w:hAnsi="Arial" w:cs="Arial"/>
                      <w:color w:val="0000FF"/>
                      <w:sz w:val="20"/>
                      <w:szCs w:val="20"/>
                    </w:rPr>
                    <w:t>(B.06)</w:t>
                  </w:r>
                </w:p>
              </w:tc>
            </w:tr>
            <w:tr w:rsidR="000D22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0D22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 xml:space="preserve">The operation has the potential </w:t>
                  </w:r>
                  <w:r>
                    <w:rPr>
                      <w:rFonts w:ascii="Arial" w:eastAsia="Times New Roman" w:hAnsi="Arial" w:cs="Arial"/>
                      <w:sz w:val="20"/>
                      <w:szCs w:val="20"/>
                    </w:rPr>
                    <w:lastRenderedPageBreak/>
                    <w:t>to impact the environment and human health and safety from the production, procurement, use, and disposal of hazardous material, including organic and inorganic toxic substances, pesticides and Persistent Organic Pollutants (POPs).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color w:val="0000FF"/>
                      <w:sz w:val="20"/>
                      <w:szCs w:val="20"/>
                    </w:rPr>
                  </w:pPr>
                  <w:r>
                    <w:rPr>
                      <w:rFonts w:ascii="Arial" w:eastAsia="Times New Roman" w:hAnsi="Arial" w:cs="Arial"/>
                      <w:color w:val="0000FF"/>
                      <w:sz w:val="20"/>
                      <w:szCs w:val="20"/>
                    </w:rPr>
                    <w:lastRenderedPageBreak/>
                    <w:t>(B.10)</w:t>
                  </w:r>
                </w:p>
              </w:tc>
            </w:tr>
            <w:tr w:rsidR="000D2215" w:rsidTr="0029672C">
              <w:trPr>
                <w:trHeight w:val="80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The operation has the potential to pollute the environment (e.g. air, soil, water, greenhouse gases...).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color w:val="0000FF"/>
                      <w:sz w:val="20"/>
                      <w:szCs w:val="20"/>
                    </w:rPr>
                  </w:pPr>
                  <w:r>
                    <w:rPr>
                      <w:rFonts w:ascii="Arial" w:eastAsia="Times New Roman" w:hAnsi="Arial" w:cs="Arial"/>
                      <w:color w:val="0000FF"/>
                      <w:sz w:val="20"/>
                      <w:szCs w:val="20"/>
                    </w:rPr>
                    <w:t>(B.11)</w:t>
                  </w:r>
                </w:p>
              </w:tc>
            </w:tr>
            <w:tr w:rsidR="000D2215" w:rsidTr="0029672C">
              <w:trPr>
                <w:trHeight w:val="226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color w:val="0000FF"/>
                      <w:sz w:val="20"/>
                      <w:szCs w:val="20"/>
                    </w:rPr>
                  </w:pPr>
                  <w:r>
                    <w:rPr>
                      <w:rFonts w:ascii="Arial" w:eastAsia="Times New Roman" w:hAnsi="Arial" w:cs="Arial"/>
                      <w:color w:val="0000FF"/>
                      <w:sz w:val="20"/>
                      <w:szCs w:val="20"/>
                    </w:rPr>
                    <w:t>(B.17)</w:t>
                  </w:r>
                </w:p>
              </w:tc>
            </w:tr>
            <w:tr w:rsidR="000D2215" w:rsidTr="0029672C">
              <w:trPr>
                <w:trHeight w:val="71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b/>
                      <w:bCs/>
                      <w:sz w:val="20"/>
                      <w:szCs w:val="20"/>
                    </w:rPr>
                  </w:pPr>
                  <w:r>
                    <w:rPr>
                      <w:rFonts w:ascii="Arial" w:eastAsia="Times New Roman" w:hAnsi="Arial" w:cs="Arial"/>
                      <w:b/>
                      <w:bCs/>
                      <w:sz w:val="20"/>
                      <w:szCs w:val="20"/>
                    </w:rPr>
                    <w:t>Potential Safeguard Policy</w:t>
                  </w:r>
                  <w:r>
                    <w:rPr>
                      <w:rFonts w:ascii="Arial" w:eastAsia="Times New Roman" w:hAnsi="Arial" w:cs="Arial"/>
                      <w:b/>
                      <w:bCs/>
                      <w:sz w:val="20"/>
                      <w:szCs w:val="20"/>
                    </w:rPr>
                    <w:br/>
                    <w:t>Items</w:t>
                  </w:r>
                  <w:r>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D2215" w:rsidRDefault="000D2215">
                  <w:pPr>
                    <w:spacing w:after="240"/>
                    <w:rPr>
                      <w:rFonts w:ascii="Arial" w:eastAsia="Times New Roman" w:hAnsi="Arial" w:cs="Arial"/>
                      <w:sz w:val="20"/>
                      <w:szCs w:val="20"/>
                    </w:rPr>
                  </w:pPr>
                  <w:r>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2215" w:rsidRDefault="000D2215">
                  <w:pPr>
                    <w:rPr>
                      <w:rFonts w:eastAsia="Times New Roman"/>
                      <w:sz w:val="20"/>
                      <w:szCs w:val="20"/>
                    </w:rPr>
                  </w:pPr>
                </w:p>
              </w:tc>
            </w:tr>
            <w:tr w:rsidR="000D2215" w:rsidTr="0029672C">
              <w:trPr>
                <w:trHeight w:val="411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2215" w:rsidRDefault="000D2215">
                  <w:pPr>
                    <w:spacing w:after="240"/>
                    <w:rPr>
                      <w:rFonts w:ascii="Arial" w:eastAsia="Times New Roman" w:hAnsi="Arial" w:cs="Arial"/>
                      <w:sz w:val="20"/>
                      <w:szCs w:val="20"/>
                    </w:rPr>
                  </w:pPr>
                  <w:r>
                    <w:rPr>
                      <w:rFonts w:ascii="Arial" w:eastAsia="Times New Roman" w:hAnsi="Arial" w:cs="Arial"/>
                      <w:sz w:val="20"/>
                      <w:szCs w:val="20"/>
                    </w:rPr>
                    <w:t>Operation has triggered 1 or more Policy Directives; please refer to appropriate Directive(s). Complete Project Classification Tool. Submit Safeguard Policy Filter Report, PP (or equivalent) and Safeguard Screening Form to ESR.</w:t>
                  </w:r>
                  <w:r>
                    <w:rPr>
                      <w:rFonts w:ascii="Arial" w:eastAsia="Times New Roman" w:hAnsi="Arial" w:cs="Arial"/>
                      <w:sz w:val="20"/>
                      <w:szCs w:val="20"/>
                    </w:rPr>
                    <w:br/>
                  </w:r>
                  <w:r>
                    <w:rPr>
                      <w:rFonts w:ascii="Arial" w:eastAsia="Times New Roman" w:hAnsi="Arial" w:cs="Arial"/>
                      <w:sz w:val="20"/>
                      <w:szCs w:val="20"/>
                    </w:rPr>
                    <w:br/>
                    <w:t>The project triggered the Disaster Risk Management policy (OP-704).</w:t>
                  </w:r>
                  <w:r>
                    <w:rPr>
                      <w:rFonts w:ascii="Arial" w:eastAsia="Times New Roman" w:hAnsi="Arial" w:cs="Arial"/>
                      <w:sz w:val="20"/>
                      <w:szCs w:val="20"/>
                    </w:rPr>
                    <w:br/>
                  </w:r>
                  <w:r>
                    <w:rPr>
                      <w:rFonts w:ascii="Arial" w:eastAsia="Times New Roman" w:hAnsi="Arial" w:cs="Arial"/>
                      <w:sz w:val="20"/>
                      <w:szCs w:val="20"/>
                    </w:rPr>
                    <w:br/>
                    <w:t>A Disaster Risk Assessment (DRA), is required, as established under Directive A-2 of the DRM Policy OP-704). Please contact a Natural Disaster Specialist in VPS/ESG or INE/RND for guidance.</w:t>
                  </w:r>
                  <w:r>
                    <w:rPr>
                      <w:rFonts w:ascii="Arial" w:eastAsia="Times New Roman" w:hAnsi="Arial" w:cs="Arial"/>
                      <w:sz w:val="20"/>
                      <w:szCs w:val="20"/>
                    </w:rPr>
                    <w:br/>
                  </w:r>
                  <w:r>
                    <w:rPr>
                      <w:rFonts w:ascii="Arial" w:eastAsia="Times New Roman" w:hAnsi="Arial" w:cs="Arial"/>
                      <w:sz w:val="20"/>
                      <w:szCs w:val="20"/>
                    </w:rPr>
                    <w:br/>
                    <w:t>Also: if the project needs to be modified to increase resilience to climate change, consider the (i) possibility of classification as adaptation project and (ii) additional financing options. Please contact a INE/CCS adaptation specialist for guidance.</w:t>
                  </w:r>
                </w:p>
              </w:tc>
            </w:tr>
            <w:tr w:rsidR="000D2215" w:rsidTr="0029672C">
              <w:trPr>
                <w:trHeight w:val="40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eastAsia="Times New Roman"/>
                      <w:sz w:val="20"/>
                      <w:szCs w:val="20"/>
                    </w:rPr>
                  </w:pPr>
                </w:p>
              </w:tc>
            </w:tr>
          </w:tbl>
          <w:p w:rsidR="000D2215" w:rsidRDefault="000D2215">
            <w:pPr>
              <w:spacing w:after="240"/>
              <w:rPr>
                <w:rFonts w:ascii="Arial" w:eastAsia="Times New Roman" w:hAnsi="Arial" w:cs="Arial"/>
                <w:sz w:val="20"/>
                <w:szCs w:val="20"/>
              </w:rPr>
            </w:pPr>
          </w:p>
          <w:p w:rsidR="0029672C" w:rsidRDefault="0029672C">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441"/>
              <w:gridCol w:w="2413"/>
              <w:gridCol w:w="5259"/>
            </w:tblGrid>
            <w:tr w:rsidR="000D2215" w:rsidRPr="00D95D61">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2215" w:rsidRDefault="000D2215">
                  <w:pPr>
                    <w:jc w:val="center"/>
                    <w:rPr>
                      <w:rFonts w:ascii="Arial" w:eastAsia="Times New Roman" w:hAnsi="Arial" w:cs="Arial"/>
                      <w:b/>
                      <w:bCs/>
                      <w:sz w:val="20"/>
                      <w:szCs w:val="20"/>
                    </w:rPr>
                  </w:pPr>
                  <w:r>
                    <w:rPr>
                      <w:rFonts w:ascii="Arial" w:eastAsia="Times New Roman" w:hAnsi="Arial" w:cs="Arial"/>
                      <w:b/>
                      <w:bCs/>
                      <w:sz w:val="20"/>
                      <w:szCs w:val="20"/>
                    </w:rPr>
                    <w:lastRenderedPageBreak/>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2215" w:rsidRDefault="000D2215">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2215" w:rsidRPr="000D2215" w:rsidRDefault="000D2215">
                  <w:pPr>
                    <w:rPr>
                      <w:rFonts w:ascii="Arial" w:eastAsia="Times New Roman" w:hAnsi="Arial" w:cs="Arial"/>
                      <w:sz w:val="20"/>
                      <w:szCs w:val="20"/>
                      <w:lang w:val="pt-BR"/>
                    </w:rPr>
                  </w:pPr>
                  <w:r w:rsidRPr="000D2215">
                    <w:rPr>
                      <w:rFonts w:ascii="Arial" w:eastAsia="Times New Roman" w:hAnsi="Arial" w:cs="Arial"/>
                      <w:sz w:val="20"/>
                      <w:szCs w:val="20"/>
                      <w:lang w:val="pt-BR"/>
                    </w:rPr>
                    <w:t>Zurita, Rebeca Beatriz (BEATRIZZ@iadb.org)</w:t>
                  </w:r>
                </w:p>
              </w:tc>
            </w:tr>
            <w:tr w:rsidR="000D2215">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Pr="000D2215" w:rsidRDefault="000D2215">
                  <w:pPr>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2215" w:rsidRDefault="000D2215">
                  <w:pPr>
                    <w:rPr>
                      <w:rFonts w:eastAsia="Times New Roman"/>
                      <w:sz w:val="20"/>
                      <w:szCs w:val="20"/>
                    </w:rPr>
                  </w:pPr>
                </w:p>
              </w:tc>
            </w:tr>
            <w:tr w:rsidR="000D2215">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2215" w:rsidRDefault="000D2215">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215" w:rsidRDefault="000D2215">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D2215" w:rsidRDefault="000D2215">
                  <w:pPr>
                    <w:rPr>
                      <w:rFonts w:ascii="Arial" w:eastAsia="Times New Roman" w:hAnsi="Arial" w:cs="Arial"/>
                      <w:sz w:val="20"/>
                      <w:szCs w:val="20"/>
                    </w:rPr>
                  </w:pPr>
                  <w:r>
                    <w:rPr>
                      <w:rFonts w:ascii="Arial" w:eastAsia="Times New Roman" w:hAnsi="Arial" w:cs="Arial"/>
                      <w:sz w:val="20"/>
                      <w:szCs w:val="20"/>
                    </w:rPr>
                    <w:t>2012-11-13</w:t>
                  </w:r>
                </w:p>
              </w:tc>
            </w:tr>
          </w:tbl>
          <w:p w:rsidR="000D2215" w:rsidRDefault="000D2215">
            <w:pPr>
              <w:rPr>
                <w:rFonts w:ascii="Arial" w:eastAsia="Times New Roman" w:hAnsi="Arial" w:cs="Arial"/>
                <w:sz w:val="20"/>
                <w:szCs w:val="20"/>
              </w:rPr>
            </w:pPr>
          </w:p>
        </w:tc>
      </w:tr>
    </w:tbl>
    <w:p w:rsidR="000B5A01" w:rsidRDefault="000B5A01" w:rsidP="0029672C">
      <w:pPr>
        <w:rPr>
          <w:rFonts w:eastAsia="Times New Roman"/>
        </w:rPr>
      </w:pPr>
    </w:p>
    <w:sectPr w:rsidR="000B5A0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00E" w:rsidRDefault="004A400E" w:rsidP="004A400E">
      <w:r>
        <w:separator/>
      </w:r>
    </w:p>
  </w:endnote>
  <w:endnote w:type="continuationSeparator" w:id="0">
    <w:p w:rsidR="004A400E" w:rsidRDefault="004A400E" w:rsidP="004A4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3EA" w:rsidRDefault="00BA13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3EA" w:rsidRDefault="00BA13E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3EA" w:rsidRDefault="00BA13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00E" w:rsidRDefault="004A400E" w:rsidP="004A400E">
      <w:r>
        <w:separator/>
      </w:r>
    </w:p>
  </w:footnote>
  <w:footnote w:type="continuationSeparator" w:id="0">
    <w:p w:rsidR="004A400E" w:rsidRDefault="004A400E" w:rsidP="004A40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3EA" w:rsidRDefault="00BA13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477648756"/>
      <w:docPartObj>
        <w:docPartGallery w:val="Page Numbers (Top of Page)"/>
        <w:docPartUnique/>
      </w:docPartObj>
    </w:sdtPr>
    <w:sdtEndPr/>
    <w:sdtContent>
      <w:bookmarkStart w:id="0" w:name="_GoBack" w:displacedByCustomXml="prev"/>
      <w:bookmarkEnd w:id="0" w:displacedByCustomXml="prev"/>
      <w:p w:rsidR="004A400E" w:rsidRPr="00D95D61" w:rsidRDefault="004A400E">
        <w:pPr>
          <w:pStyle w:val="Header"/>
          <w:jc w:val="right"/>
          <w:rPr>
            <w:sz w:val="20"/>
            <w:szCs w:val="20"/>
            <w:lang w:val="pt-BR"/>
          </w:rPr>
        </w:pPr>
        <w:r w:rsidRPr="00D95D61">
          <w:rPr>
            <w:sz w:val="20"/>
            <w:szCs w:val="20"/>
            <w:lang w:val="pt-BR"/>
          </w:rPr>
          <w:t xml:space="preserve">Página </w:t>
        </w:r>
        <w:r w:rsidRPr="004A400E">
          <w:rPr>
            <w:b/>
            <w:bCs/>
            <w:sz w:val="20"/>
            <w:szCs w:val="20"/>
          </w:rPr>
          <w:fldChar w:fldCharType="begin"/>
        </w:r>
        <w:r w:rsidRPr="00D95D61">
          <w:rPr>
            <w:b/>
            <w:bCs/>
            <w:sz w:val="20"/>
            <w:szCs w:val="20"/>
            <w:lang w:val="pt-BR"/>
          </w:rPr>
          <w:instrText xml:space="preserve"> PAGE </w:instrText>
        </w:r>
        <w:r w:rsidRPr="004A400E">
          <w:rPr>
            <w:b/>
            <w:bCs/>
            <w:sz w:val="20"/>
            <w:szCs w:val="20"/>
          </w:rPr>
          <w:fldChar w:fldCharType="separate"/>
        </w:r>
        <w:r w:rsidR="00BA13EA">
          <w:rPr>
            <w:b/>
            <w:bCs/>
            <w:noProof/>
            <w:sz w:val="20"/>
            <w:szCs w:val="20"/>
            <w:lang w:val="pt-BR"/>
          </w:rPr>
          <w:t>1</w:t>
        </w:r>
        <w:r w:rsidRPr="004A400E">
          <w:rPr>
            <w:b/>
            <w:bCs/>
            <w:sz w:val="20"/>
            <w:szCs w:val="20"/>
          </w:rPr>
          <w:fldChar w:fldCharType="end"/>
        </w:r>
        <w:r w:rsidRPr="00D95D61">
          <w:rPr>
            <w:sz w:val="20"/>
            <w:szCs w:val="20"/>
            <w:lang w:val="pt-BR"/>
          </w:rPr>
          <w:t xml:space="preserve"> de </w:t>
        </w:r>
        <w:r w:rsidRPr="004A400E">
          <w:rPr>
            <w:b/>
            <w:bCs/>
            <w:sz w:val="20"/>
            <w:szCs w:val="20"/>
          </w:rPr>
          <w:fldChar w:fldCharType="begin"/>
        </w:r>
        <w:r w:rsidRPr="00D95D61">
          <w:rPr>
            <w:b/>
            <w:bCs/>
            <w:sz w:val="20"/>
            <w:szCs w:val="20"/>
            <w:lang w:val="pt-BR"/>
          </w:rPr>
          <w:instrText xml:space="preserve"> NUMPAGES  </w:instrText>
        </w:r>
        <w:r w:rsidRPr="004A400E">
          <w:rPr>
            <w:b/>
            <w:bCs/>
            <w:sz w:val="20"/>
            <w:szCs w:val="20"/>
          </w:rPr>
          <w:fldChar w:fldCharType="separate"/>
        </w:r>
        <w:r w:rsidR="00BA13EA">
          <w:rPr>
            <w:b/>
            <w:bCs/>
            <w:noProof/>
            <w:sz w:val="20"/>
            <w:szCs w:val="20"/>
            <w:lang w:val="pt-BR"/>
          </w:rPr>
          <w:t>7</w:t>
        </w:r>
        <w:r w:rsidRPr="004A400E">
          <w:rPr>
            <w:b/>
            <w:bCs/>
            <w:sz w:val="20"/>
            <w:szCs w:val="20"/>
          </w:rPr>
          <w:fldChar w:fldCharType="end"/>
        </w:r>
      </w:p>
    </w:sdtContent>
  </w:sdt>
  <w:p w:rsidR="004A400E" w:rsidRPr="00D95D61" w:rsidRDefault="004A400E">
    <w:pPr>
      <w:pStyle w:val="Header"/>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3EA" w:rsidRDefault="00BA13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AD1298"/>
    <w:rsid w:val="000B5A01"/>
    <w:rsid w:val="000D2215"/>
    <w:rsid w:val="0029672C"/>
    <w:rsid w:val="004A400E"/>
    <w:rsid w:val="00AD1298"/>
    <w:rsid w:val="00BA13EA"/>
    <w:rsid w:val="00C76DB9"/>
    <w:rsid w:val="00D95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4A400E"/>
    <w:pPr>
      <w:tabs>
        <w:tab w:val="center" w:pos="4680"/>
        <w:tab w:val="right" w:pos="9360"/>
      </w:tabs>
    </w:pPr>
  </w:style>
  <w:style w:type="character" w:customStyle="1" w:styleId="HeaderChar">
    <w:name w:val="Header Char"/>
    <w:basedOn w:val="DefaultParagraphFont"/>
    <w:link w:val="Header"/>
    <w:uiPriority w:val="99"/>
    <w:rsid w:val="004A400E"/>
    <w:rPr>
      <w:rFonts w:eastAsiaTheme="minorEastAsia"/>
      <w:sz w:val="24"/>
      <w:szCs w:val="24"/>
    </w:rPr>
  </w:style>
  <w:style w:type="paragraph" w:styleId="Footer">
    <w:name w:val="footer"/>
    <w:basedOn w:val="Normal"/>
    <w:link w:val="FooterChar"/>
    <w:uiPriority w:val="99"/>
    <w:unhideWhenUsed/>
    <w:rsid w:val="004A400E"/>
    <w:pPr>
      <w:tabs>
        <w:tab w:val="center" w:pos="4680"/>
        <w:tab w:val="right" w:pos="9360"/>
      </w:tabs>
    </w:pPr>
  </w:style>
  <w:style w:type="character" w:customStyle="1" w:styleId="FooterChar">
    <w:name w:val="Footer Char"/>
    <w:basedOn w:val="DefaultParagraphFont"/>
    <w:link w:val="Footer"/>
    <w:uiPriority w:val="99"/>
    <w:rsid w:val="004A400E"/>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4A400E"/>
    <w:pPr>
      <w:tabs>
        <w:tab w:val="center" w:pos="4680"/>
        <w:tab w:val="right" w:pos="9360"/>
      </w:tabs>
    </w:pPr>
  </w:style>
  <w:style w:type="character" w:customStyle="1" w:styleId="HeaderChar">
    <w:name w:val="Header Char"/>
    <w:basedOn w:val="DefaultParagraphFont"/>
    <w:link w:val="Header"/>
    <w:uiPriority w:val="99"/>
    <w:rsid w:val="004A400E"/>
    <w:rPr>
      <w:rFonts w:eastAsiaTheme="minorEastAsia"/>
      <w:sz w:val="24"/>
      <w:szCs w:val="24"/>
    </w:rPr>
  </w:style>
  <w:style w:type="paragraph" w:styleId="Footer">
    <w:name w:val="footer"/>
    <w:basedOn w:val="Normal"/>
    <w:link w:val="FooterChar"/>
    <w:uiPriority w:val="99"/>
    <w:unhideWhenUsed/>
    <w:rsid w:val="004A400E"/>
    <w:pPr>
      <w:tabs>
        <w:tab w:val="center" w:pos="4680"/>
        <w:tab w:val="right" w:pos="9360"/>
      </w:tabs>
    </w:pPr>
  </w:style>
  <w:style w:type="character" w:customStyle="1" w:styleId="FooterChar">
    <w:name w:val="Footer Char"/>
    <w:basedOn w:val="DefaultParagraphFont"/>
    <w:link w:val="Footer"/>
    <w:uiPriority w:val="99"/>
    <w:rsid w:val="004A400E"/>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430808">
      <w:bodyDiv w:val="1"/>
      <w:marLeft w:val="0"/>
      <w:marRight w:val="0"/>
      <w:marTop w:val="0"/>
      <w:marBottom w:val="0"/>
      <w:divBdr>
        <w:top w:val="none" w:sz="0" w:space="0" w:color="auto"/>
        <w:left w:val="none" w:sz="0" w:space="0" w:color="auto"/>
        <w:bottom w:val="none" w:sz="0" w:space="0" w:color="auto"/>
        <w:right w:val="none" w:sz="0" w:space="0" w:color="auto"/>
      </w:divBdr>
    </w:div>
    <w:div w:id="1278829794">
      <w:marLeft w:val="0"/>
      <w:marRight w:val="0"/>
      <w:marTop w:val="0"/>
      <w:marBottom w:val="0"/>
      <w:divBdr>
        <w:top w:val="none" w:sz="0" w:space="0" w:color="auto"/>
        <w:left w:val="none" w:sz="0" w:space="0" w:color="auto"/>
        <w:bottom w:val="none" w:sz="0" w:space="0" w:color="auto"/>
        <w:right w:val="none" w:sz="0" w:space="0" w:color="auto"/>
      </w:divBdr>
    </w:div>
    <w:div w:id="1968923350">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19" Type="http://schemas.openxmlformats.org/officeDocument/2006/relationships/customXml" Target="../customXml/item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38338580</IDBDocs_x0020_Number>
    <TaxCatchAll xmlns="cdc7663a-08f0-4737-9e8c-148ce897a09c">
      <Value>26</Value>
      <Value>15</Value>
      <Value>1</Value>
    </TaxCatchAll>
    <Phase xmlns="cdc7663a-08f0-4737-9e8c-148ce897a09c" xsi:nil="true"/>
    <SISCOR_x0020_Number xmlns="cdc7663a-08f0-4737-9e8c-148ce897a09c" xsi:nil="true"/>
    <Division_x0020_or_x0020_Unit xmlns="cdc7663a-08f0-4737-9e8c-148ce897a09c">SCL/SPH</Division_x0020_or_x0020_Unit>
    <Approval_x0020_Number xmlns="cdc7663a-08f0-4737-9e8c-148ce897a09c" xsi:nil="true"/>
    <Document_x0020_Author xmlns="cdc7663a-08f0-4737-9e8c-148ce897a09c">beatrizz</Document_x0020_Author>
    <Fiscal_x0020_Year_x0020_IDB xmlns="cdc7663a-08f0-4737-9e8c-148ce897a09c">2013</Fiscal_x0020_Year_x0020_IDB>
    <Other_x0020_Author xmlns="cdc7663a-08f0-4737-9e8c-148ce897a09c" xsi:nil="true"/>
    <Project_x0020_Number xmlns="cdc7663a-08f0-4737-9e8c-148ce897a09c">BO-L1032</Project_x0020_Number>
    <Package_x0020_Code xmlns="cdc7663a-08f0-4737-9e8c-148ce897a09c" xsi:nil="true"/>
    <Key_x0020_Document xmlns="cdc7663a-08f0-4737-9e8c-148ce897a09c">false</Key_x0020_Document>
    <Migration_x0020_Info xmlns="cdc7663a-08f0-4737-9e8c-148ce897a09c">&lt;div class="ExternalClass43084BE3D7564089B3D13D88F15F7335"&gt;MS WORDLPLoan Proposal0N&lt;/div&gt;</Migration_x0020_Info>
    <Operation_x0020_Type xmlns="cdc7663a-08f0-4737-9e8c-148ce897a09c" xsi:nil="true"/>
    <Record_x0020_Number xmlns="cdc7663a-08f0-4737-9e8c-148ce897a09c">R0002724754</Record_x0020_Number>
    <Document_x0020_Language_x0020_IDB xmlns="cdc7663a-08f0-4737-9e8c-148ce897a09c">Spanish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Loan Proposal</Disclosure_x0020_Activity>
    <Region xmlns="cdc7663a-08f0-4737-9e8c-148ce897a09c" xsi:nil="true"/>
    <_dlc_DocId xmlns="cdc7663a-08f0-4737-9e8c-148ce897a09c">EZSHARE-127511934-1184</_dlc_DocId>
    <Publication_x0020_Type xmlns="cdc7663a-08f0-4737-9e8c-148ce897a09c" xsi:nil="true"/>
    <Issue_x0020_Date xmlns="cdc7663a-08f0-4737-9e8c-148ce897a09c" xsi:nil="true"/>
    <KP_x0020_Topics xmlns="cdc7663a-08f0-4737-9e8c-148ce897a09c" xsi:nil="true"/>
    <Webtopic xmlns="cdc7663a-08f0-4737-9e8c-148ce897a09c">Health</Webtopic>
    <Publishing_x0020_House xmlns="cdc7663a-08f0-4737-9e8c-148ce897a09c" xsi:nil="true"/>
    <Disclosed xmlns="cdc7663a-08f0-4737-9e8c-148ce897a09c">true</Disclosed>
    <_dlc_DocIdUrl xmlns="cdc7663a-08f0-4737-9e8c-148ce897a09c">
      <Url>https://idbg.sharepoint.com/teams/EZ-BO-LON/BO-L1032/_layouts/15/DocIdRedir.aspx?ID=EZSHARE-127511934-1184</Url>
      <Description>EZSHARE-127511934-1184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204B09417456D4DBBE75907B6FA8173" ma:contentTypeVersion="1883" ma:contentTypeDescription="A content type to manage public (operations) IDB documents" ma:contentTypeScope="" ma:versionID="a51993a0b1c748ba9698abbd57c1998c">
  <xsd:schema xmlns:xsd="http://www.w3.org/2001/XMLSchema" xmlns:xs="http://www.w3.org/2001/XMLSchema" xmlns:p="http://schemas.microsoft.com/office/2006/metadata/properties" xmlns:ns2="cdc7663a-08f0-4737-9e8c-148ce897a09c" targetNamespace="http://schemas.microsoft.com/office/2006/metadata/properties" ma:root="true" ma:fieldsID="304b61defe18a3cd0272c4c06aeb2ef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03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9458E5D6-62D2-45D1-9C29-8A7C9D36F43C}"/>
</file>

<file path=customXml/itemProps2.xml><?xml version="1.0" encoding="utf-8"?>
<ds:datastoreItem xmlns:ds="http://schemas.openxmlformats.org/officeDocument/2006/customXml" ds:itemID="{EAE7D8A1-B694-4AA1-B3C2-B66A4D341877}"/>
</file>

<file path=customXml/itemProps3.xml><?xml version="1.0" encoding="utf-8"?>
<ds:datastoreItem xmlns:ds="http://schemas.openxmlformats.org/officeDocument/2006/customXml" ds:itemID="{D78C9D2E-625E-4FED-ADAB-4B907884DAC6}"/>
</file>

<file path=customXml/itemProps4.xml><?xml version="1.0" encoding="utf-8"?>
<ds:datastoreItem xmlns:ds="http://schemas.openxmlformats.org/officeDocument/2006/customXml" ds:itemID="{E840D4DF-3CC9-4E2E-8EF2-6B237B67934B}"/>
</file>

<file path=customXml/itemProps5.xml><?xml version="1.0" encoding="utf-8"?>
<ds:datastoreItem xmlns:ds="http://schemas.openxmlformats.org/officeDocument/2006/customXml" ds:itemID="{453B96DE-37AE-4A51-B02E-CF1E5B4A2921}"/>
</file>

<file path=customXml/itemProps6.xml><?xml version="1.0" encoding="utf-8"?>
<ds:datastoreItem xmlns:ds="http://schemas.openxmlformats.org/officeDocument/2006/customXml" ds:itemID="{82437BC7-CE9C-46EF-B191-9CDF846B9B40}"/>
</file>

<file path=docProps/app.xml><?xml version="1.0" encoding="utf-8"?>
<Properties xmlns="http://schemas.openxmlformats.org/officeDocument/2006/extended-properties" xmlns:vt="http://schemas.openxmlformats.org/officeDocument/2006/docPropsVTypes">
  <Template>Normal.dotm</Template>
  <TotalTime>2</TotalTime>
  <Pages>7</Pages>
  <Words>1456</Words>
  <Characters>9515</Characters>
  <Application>Microsoft Office Word</Application>
  <DocSecurity>0</DocSecurity>
  <Lines>79</Lines>
  <Paragraphs>21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10950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Filtros ambientales</dc:title>
  <dc:creator>claudiap</dc:creator>
  <cp:lastModifiedBy>Test</cp:lastModifiedBy>
  <cp:revision>2</cp:revision>
  <dcterms:created xsi:type="dcterms:W3CDTF">2013-12-26T13:39:00Z</dcterms:created>
  <dcterms:modified xsi:type="dcterms:W3CDTF">2013-12-26T13:39:00Z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0x0101001A458A224826124E8B45B1D613300CFC003204B09417456D4DBBE75907B6FA8173</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23;#Loan Proposal|6ee86b6f-6e46-485b-8bfb-87a1f44622ac</vt:lpwstr>
  </property>
  <property fmtid="{D5CDD505-2E9C-101B-9397-08002B2CF9AE}" pid="8" name="Country">
    <vt:lpwstr>26;#Bolivia|6445a937-aea4-4907-9f24-bff96a7c61c8</vt:lpwstr>
  </property>
  <property fmtid="{D5CDD505-2E9C-101B-9397-08002B2CF9AE}" pid="9" name="Fund IDB">
    <vt:lpwstr/>
  </property>
  <property fmtid="{D5CDD505-2E9C-101B-9397-08002B2CF9AE}" pid="10" name="Series_x0020_Operations_x0020_IDB">
    <vt:lpwstr>23;#Loan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y fmtid="{D5CDD505-2E9C-101B-9397-08002B2CF9AE}" pid="16" name="Order">
    <vt:r8>118400</vt:r8>
  </property>
  <property fmtid="{D5CDD505-2E9C-101B-9397-08002B2CF9AE}" pid="17" name="_dlc_DocIdItemGuid">
    <vt:lpwstr>0cc9fcb6-cd15-47a0-b869-200526132472</vt:lpwstr>
  </property>
</Properties>
</file>