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B3ADF9" w14:textId="77777777" w:rsidR="00A763AE" w:rsidRPr="00290FEB" w:rsidRDefault="009A7AE3" w:rsidP="42327248">
      <w:pPr>
        <w:autoSpaceDE w:val="0"/>
        <w:autoSpaceDN w:val="0"/>
        <w:adjustRightInd w:val="0"/>
        <w:spacing w:after="120" w:line="240" w:lineRule="auto"/>
        <w:jc w:val="center"/>
        <w:rPr>
          <w:rFonts w:ascii="Arial" w:eastAsia="Arial" w:hAnsi="Arial" w:cs="Arial"/>
          <w:b/>
          <w:bCs/>
          <w:sz w:val="20"/>
          <w:szCs w:val="20"/>
          <w:lang w:val="es-ES"/>
        </w:rPr>
      </w:pPr>
      <w:r w:rsidRPr="00290FEB">
        <w:rPr>
          <w:rFonts w:ascii="Arial" w:eastAsia="Arial" w:hAnsi="Arial" w:cs="Arial"/>
          <w:b/>
          <w:bCs/>
          <w:smallCaps/>
          <w:sz w:val="20"/>
          <w:szCs w:val="20"/>
          <w:lang w:val="es-ES"/>
        </w:rPr>
        <w:t>Matriz d</w:t>
      </w:r>
      <w:r w:rsidR="00205AC6" w:rsidRPr="00290FEB">
        <w:rPr>
          <w:rFonts w:ascii="Arial" w:eastAsia="Arial" w:hAnsi="Arial" w:cs="Arial"/>
          <w:b/>
          <w:bCs/>
          <w:smallCaps/>
          <w:sz w:val="20"/>
          <w:szCs w:val="20"/>
          <w:lang w:val="es-ES"/>
        </w:rPr>
        <w:t>e Resultados</w:t>
      </w:r>
    </w:p>
    <w:tbl>
      <w:tblPr>
        <w:tblStyle w:val="TableGrid"/>
        <w:tblW w:w="13338" w:type="dxa"/>
        <w:tblLook w:val="04A0" w:firstRow="1" w:lastRow="0" w:firstColumn="1" w:lastColumn="0" w:noHBand="0" w:noVBand="1"/>
      </w:tblPr>
      <w:tblGrid>
        <w:gridCol w:w="2718"/>
        <w:gridCol w:w="10620"/>
      </w:tblGrid>
      <w:tr w:rsidR="00795640" w:rsidRPr="006D68F6" w14:paraId="31B3ADFD" w14:textId="77777777" w:rsidTr="42327248">
        <w:tc>
          <w:tcPr>
            <w:tcW w:w="2718" w:type="dxa"/>
          </w:tcPr>
          <w:p w14:paraId="31B3ADFA" w14:textId="77777777" w:rsidR="00795640" w:rsidRPr="00290FEB" w:rsidRDefault="42327248" w:rsidP="42327248">
            <w:pPr>
              <w:pStyle w:val="Paragraph"/>
              <w:numPr>
                <w:ilvl w:val="1"/>
                <w:numId w:val="0"/>
              </w:numPr>
              <w:jc w:val="left"/>
              <w:rPr>
                <w:rFonts w:ascii="Arial" w:eastAsia="Arial" w:hAnsi="Arial" w:cs="Arial"/>
                <w:b/>
                <w:bCs/>
                <w:sz w:val="20"/>
              </w:rPr>
            </w:pPr>
            <w:r w:rsidRPr="42327248">
              <w:rPr>
                <w:rFonts w:ascii="Arial" w:eastAsia="Arial" w:hAnsi="Arial" w:cs="Arial"/>
                <w:b/>
                <w:bCs/>
                <w:sz w:val="20"/>
              </w:rPr>
              <w:t>Objetivo del Proyecto:</w:t>
            </w:r>
          </w:p>
        </w:tc>
        <w:tc>
          <w:tcPr>
            <w:tcW w:w="10620" w:type="dxa"/>
          </w:tcPr>
          <w:p w14:paraId="31B3ADFC" w14:textId="76429580" w:rsidR="00192135" w:rsidRPr="00773C28" w:rsidRDefault="42327248" w:rsidP="42327248">
            <w:pPr>
              <w:pStyle w:val="Paragraph"/>
              <w:numPr>
                <w:ilvl w:val="1"/>
                <w:numId w:val="0"/>
              </w:numPr>
              <w:rPr>
                <w:rFonts w:ascii="Arial" w:eastAsia="Arial" w:hAnsi="Arial" w:cs="Arial"/>
                <w:sz w:val="20"/>
              </w:rPr>
            </w:pPr>
            <w:r w:rsidRPr="42327248">
              <w:rPr>
                <w:rFonts w:ascii="Arial" w:eastAsia="Arial" w:hAnsi="Arial" w:cs="Arial"/>
                <w:sz w:val="20"/>
              </w:rPr>
              <w:t xml:space="preserve">El objetivo del programa es mejorar la integración y la provisión de servicios de intermediación laboral a buscadores de empleo y empresas en Chile. Para ello, apoyará acciones de política dirigidas al logro de los siguientes objetivos específicos: (i) reformular el modelo de gobernanza </w:t>
            </w:r>
            <w:r w:rsidR="00DC6D98">
              <w:rPr>
                <w:rFonts w:ascii="Arial" w:eastAsia="Arial" w:hAnsi="Arial" w:cs="Arial"/>
                <w:sz w:val="20"/>
              </w:rPr>
              <w:t xml:space="preserve">de </w:t>
            </w:r>
            <w:r w:rsidR="00DC6D98" w:rsidRPr="00DC6D98">
              <w:rPr>
                <w:rFonts w:ascii="Arial" w:eastAsia="Arial" w:hAnsi="Arial" w:cs="Arial"/>
                <w:sz w:val="20"/>
              </w:rPr>
              <w:t>las entidades públicas del Sistema</w:t>
            </w:r>
            <w:r w:rsidR="00DC6D98">
              <w:rPr>
                <w:rFonts w:ascii="Arial" w:eastAsia="Arial" w:hAnsi="Arial" w:cs="Arial"/>
                <w:sz w:val="20"/>
              </w:rPr>
              <w:t xml:space="preserve"> de Intermediación Laboral (</w:t>
            </w:r>
            <w:r w:rsidRPr="42327248">
              <w:rPr>
                <w:rFonts w:ascii="Arial" w:eastAsia="Arial" w:hAnsi="Arial" w:cs="Arial"/>
                <w:sz w:val="20"/>
              </w:rPr>
              <w:t>SIL</w:t>
            </w:r>
            <w:r w:rsidR="00DC6D98">
              <w:rPr>
                <w:rFonts w:ascii="Arial" w:eastAsia="Arial" w:hAnsi="Arial" w:cs="Arial"/>
                <w:sz w:val="20"/>
              </w:rPr>
              <w:t>)</w:t>
            </w:r>
            <w:r w:rsidRPr="42327248">
              <w:rPr>
                <w:rFonts w:ascii="Arial" w:eastAsia="Arial" w:hAnsi="Arial" w:cs="Arial"/>
                <w:sz w:val="20"/>
              </w:rPr>
              <w:t xml:space="preserve">; (ii) adecuar la oferta y la prestación de </w:t>
            </w:r>
            <w:r w:rsidR="00DC6D98">
              <w:rPr>
                <w:rFonts w:ascii="Arial" w:eastAsia="Arial" w:hAnsi="Arial" w:cs="Arial"/>
                <w:sz w:val="20"/>
              </w:rPr>
              <w:t xml:space="preserve">los </w:t>
            </w:r>
            <w:r w:rsidRPr="42327248">
              <w:rPr>
                <w:rFonts w:ascii="Arial" w:eastAsia="Arial" w:hAnsi="Arial" w:cs="Arial"/>
                <w:sz w:val="20"/>
              </w:rPr>
              <w:t>servicios de</w:t>
            </w:r>
            <w:r w:rsidR="00DC6D98">
              <w:rPr>
                <w:rFonts w:ascii="Arial" w:eastAsia="Arial" w:hAnsi="Arial" w:cs="Arial"/>
                <w:sz w:val="20"/>
              </w:rPr>
              <w:t xml:space="preserve"> intermediación laboral (SSIL) provistos por entidades públicas </w:t>
            </w:r>
            <w:r w:rsidRPr="42327248">
              <w:rPr>
                <w:rFonts w:ascii="Arial" w:eastAsia="Arial" w:hAnsi="Arial" w:cs="Arial"/>
                <w:sz w:val="20"/>
              </w:rPr>
              <w:t xml:space="preserve"> y restructurar su modelo de gestión; y (iii) avanzar hacia la ampliación y articulación de un sistema de información del mercado laboral (SIML) y la generación de conocimiento del sector.</w:t>
            </w:r>
          </w:p>
        </w:tc>
      </w:tr>
    </w:tbl>
    <w:p w14:paraId="31B3ADFE" w14:textId="77777777" w:rsidR="00795640" w:rsidRPr="00773C28" w:rsidRDefault="00795640" w:rsidP="005F0F86">
      <w:pPr>
        <w:autoSpaceDE w:val="0"/>
        <w:autoSpaceDN w:val="0"/>
        <w:adjustRightInd w:val="0"/>
        <w:spacing w:after="120" w:line="240" w:lineRule="auto"/>
        <w:jc w:val="both"/>
        <w:rPr>
          <w:rFonts w:ascii="Arial" w:hAnsi="Arial" w:cs="Arial"/>
          <w:b/>
          <w:sz w:val="20"/>
          <w:szCs w:val="20"/>
          <w:lang w:val="es-ES"/>
        </w:rPr>
      </w:pPr>
    </w:p>
    <w:p w14:paraId="31B3ADFF" w14:textId="77777777" w:rsidR="00FE40E8" w:rsidRPr="00290FEB" w:rsidRDefault="00FE40E8" w:rsidP="42327248">
      <w:pPr>
        <w:autoSpaceDE w:val="0"/>
        <w:autoSpaceDN w:val="0"/>
        <w:adjustRightInd w:val="0"/>
        <w:spacing w:after="40" w:line="240" w:lineRule="auto"/>
        <w:jc w:val="center"/>
        <w:rPr>
          <w:rFonts w:ascii="Arial" w:eastAsia="Arial" w:hAnsi="Arial" w:cs="Arial"/>
          <w:b/>
          <w:bCs/>
          <w:sz w:val="20"/>
          <w:szCs w:val="20"/>
          <w:lang w:val="es-ES"/>
        </w:rPr>
      </w:pPr>
      <w:r w:rsidRPr="00290FEB">
        <w:rPr>
          <w:rFonts w:ascii="Arial" w:eastAsia="Arial" w:hAnsi="Arial" w:cs="Arial"/>
          <w:b/>
          <w:bCs/>
          <w:smallCaps/>
          <w:sz w:val="20"/>
          <w:szCs w:val="20"/>
          <w:lang w:val="es-ES"/>
        </w:rPr>
        <w:t>Impact</w:t>
      </w:r>
      <w:r w:rsidR="009A7AE3" w:rsidRPr="00290FEB">
        <w:rPr>
          <w:rFonts w:ascii="Arial" w:eastAsia="Arial" w:hAnsi="Arial" w:cs="Arial"/>
          <w:b/>
          <w:bCs/>
          <w:smallCaps/>
          <w:sz w:val="20"/>
          <w:szCs w:val="20"/>
          <w:lang w:val="es-ES"/>
        </w:rPr>
        <w:t>o Esperado</w:t>
      </w:r>
    </w:p>
    <w:tbl>
      <w:tblPr>
        <w:tblW w:w="13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8"/>
        <w:gridCol w:w="1530"/>
        <w:gridCol w:w="1279"/>
        <w:gridCol w:w="1080"/>
        <w:gridCol w:w="1173"/>
        <w:gridCol w:w="2070"/>
        <w:gridCol w:w="2835"/>
      </w:tblGrid>
      <w:tr w:rsidR="00C07E1A" w:rsidRPr="00773C28" w14:paraId="31B3AE08" w14:textId="77777777" w:rsidTr="42327248">
        <w:trPr>
          <w:trHeight w:val="703"/>
        </w:trPr>
        <w:tc>
          <w:tcPr>
            <w:tcW w:w="3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B3AE00" w14:textId="77777777" w:rsidR="00C07E1A"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Indicadores</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B3AE01" w14:textId="77777777" w:rsidR="00C07E1A"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Unidad de Medida</w:t>
            </w:r>
          </w:p>
        </w:tc>
        <w:tc>
          <w:tcPr>
            <w:tcW w:w="1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B3AE02" w14:textId="77777777" w:rsidR="00C07E1A"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 xml:space="preserve">Línea de Base </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B3AE03" w14:textId="77777777" w:rsidR="00C07E1A"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 xml:space="preserve">Año </w:t>
            </w:r>
          </w:p>
          <w:p w14:paraId="31B3AE04" w14:textId="77777777" w:rsidR="00C07E1A"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Línea de Base</w:t>
            </w:r>
          </w:p>
        </w:tc>
        <w:tc>
          <w:tcPr>
            <w:tcW w:w="11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B3AE05" w14:textId="77777777" w:rsidR="00C07E1A"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Meta Final 2018</w:t>
            </w:r>
          </w:p>
        </w:tc>
        <w:tc>
          <w:tcPr>
            <w:tcW w:w="2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B3AE06" w14:textId="77777777" w:rsidR="00C07E1A"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Medios de Verificación</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B3AE07" w14:textId="77777777" w:rsidR="00C07E1A" w:rsidRPr="00290FEB" w:rsidRDefault="00C07E1A" w:rsidP="42327248">
            <w:pPr>
              <w:spacing w:after="0" w:line="240" w:lineRule="auto"/>
              <w:jc w:val="center"/>
              <w:rPr>
                <w:rFonts w:ascii="Arial" w:eastAsia="Arial" w:hAnsi="Arial" w:cs="Arial"/>
                <w:b/>
                <w:bCs/>
                <w:sz w:val="20"/>
                <w:szCs w:val="20"/>
                <w:lang w:val="es-ES" w:eastAsia="zh-CN"/>
              </w:rPr>
            </w:pPr>
            <w:r w:rsidRPr="00290FEB">
              <w:rPr>
                <w:rFonts w:ascii="Arial" w:eastAsia="Arial" w:hAnsi="Arial" w:cs="Arial"/>
                <w:b/>
                <w:bCs/>
                <w:sz w:val="20"/>
                <w:szCs w:val="20"/>
                <w:lang w:val="es-ES" w:eastAsia="zh-CN"/>
              </w:rPr>
              <w:t>Comentarios</w:t>
            </w:r>
            <w:r w:rsidRPr="00290FEB">
              <w:rPr>
                <w:rStyle w:val="FootnoteReference"/>
                <w:rFonts w:ascii="Arial" w:eastAsia="Arial" w:hAnsi="Arial" w:cs="Arial"/>
                <w:b/>
                <w:bCs/>
                <w:sz w:val="20"/>
                <w:szCs w:val="20"/>
                <w:lang w:val="es-ES" w:eastAsia="zh-CN"/>
              </w:rPr>
              <w:footnoteReference w:id="2"/>
            </w:r>
          </w:p>
        </w:tc>
      </w:tr>
      <w:tr w:rsidR="00454151" w:rsidRPr="006D68F6" w14:paraId="3182E751" w14:textId="77777777" w:rsidTr="42327248">
        <w:trPr>
          <w:trHeight w:val="64"/>
        </w:trPr>
        <w:tc>
          <w:tcPr>
            <w:tcW w:w="3708" w:type="dxa"/>
            <w:tcBorders>
              <w:top w:val="single" w:sz="4" w:space="0" w:color="auto"/>
              <w:left w:val="single" w:sz="4" w:space="0" w:color="auto"/>
              <w:bottom w:val="single" w:sz="4" w:space="0" w:color="auto"/>
              <w:right w:val="single" w:sz="4" w:space="0" w:color="auto"/>
            </w:tcBorders>
          </w:tcPr>
          <w:p w14:paraId="6C0B76E9" w14:textId="7D1760F0" w:rsidR="00454151" w:rsidRPr="00290FEB" w:rsidRDefault="42327248" w:rsidP="42327248">
            <w:pPr>
              <w:pStyle w:val="ListParagraph"/>
              <w:spacing w:after="0" w:line="240" w:lineRule="auto"/>
              <w:ind w:left="0"/>
              <w:rPr>
                <w:rFonts w:ascii="Arial" w:eastAsia="Arial" w:hAnsi="Arial" w:cs="Arial"/>
                <w:sz w:val="18"/>
                <w:szCs w:val="18"/>
                <w:lang w:val="es-ES" w:eastAsia="zh-CN"/>
              </w:rPr>
            </w:pPr>
            <w:r w:rsidRPr="42327248">
              <w:rPr>
                <w:rFonts w:ascii="Arial" w:eastAsia="Arial" w:hAnsi="Arial" w:cs="Arial"/>
                <w:sz w:val="18"/>
                <w:szCs w:val="18"/>
                <w:lang w:val="es-ES" w:eastAsia="zh-CN"/>
              </w:rPr>
              <w:t>Número de semanas dedicadas a la búsqueda de empleo</w:t>
            </w:r>
          </w:p>
          <w:p w14:paraId="3895CF3C" w14:textId="77777777" w:rsidR="008700ED" w:rsidRDefault="008700ED" w:rsidP="00B03323">
            <w:pPr>
              <w:pStyle w:val="ListParagraph"/>
              <w:spacing w:after="0" w:line="240" w:lineRule="auto"/>
              <w:ind w:left="0"/>
              <w:rPr>
                <w:rFonts w:ascii="Arial" w:hAnsi="Arial" w:cs="Arial"/>
                <w:sz w:val="18"/>
                <w:szCs w:val="18"/>
                <w:lang w:val="es-ES" w:eastAsia="zh-CN"/>
              </w:rPr>
            </w:pPr>
          </w:p>
          <w:p w14:paraId="6A0AE5A2" w14:textId="77777777" w:rsidR="008C3648" w:rsidRPr="00290FEB" w:rsidRDefault="42327248" w:rsidP="42327248">
            <w:pPr>
              <w:pStyle w:val="ListParagraph"/>
              <w:spacing w:after="0" w:line="240" w:lineRule="auto"/>
              <w:ind w:left="0"/>
              <w:rPr>
                <w:rFonts w:ascii="Arial" w:eastAsia="Arial" w:hAnsi="Arial" w:cs="Arial"/>
                <w:sz w:val="18"/>
                <w:szCs w:val="18"/>
                <w:lang w:val="es-ES" w:eastAsia="zh-CN"/>
              </w:rPr>
            </w:pPr>
            <w:r w:rsidRPr="42327248">
              <w:rPr>
                <w:rFonts w:ascii="Arial" w:eastAsia="Arial" w:hAnsi="Arial" w:cs="Arial"/>
                <w:sz w:val="18"/>
                <w:szCs w:val="18"/>
                <w:lang w:val="es-ES" w:eastAsia="zh-CN"/>
              </w:rPr>
              <w:t>Mujeres</w:t>
            </w:r>
          </w:p>
          <w:p w14:paraId="26867C7F" w14:textId="77777777" w:rsidR="008C3648" w:rsidRPr="00290FEB" w:rsidRDefault="42327248" w:rsidP="42327248">
            <w:pPr>
              <w:pStyle w:val="ListParagraph"/>
              <w:spacing w:after="0" w:line="240" w:lineRule="auto"/>
              <w:ind w:left="0"/>
              <w:rPr>
                <w:rFonts w:ascii="Arial" w:eastAsia="Arial" w:hAnsi="Arial" w:cs="Arial"/>
                <w:sz w:val="18"/>
                <w:szCs w:val="18"/>
                <w:lang w:val="es-ES" w:eastAsia="zh-CN"/>
              </w:rPr>
            </w:pPr>
            <w:r w:rsidRPr="42327248">
              <w:rPr>
                <w:rFonts w:ascii="Arial" w:eastAsia="Arial" w:hAnsi="Arial" w:cs="Arial"/>
                <w:sz w:val="18"/>
                <w:szCs w:val="18"/>
                <w:lang w:val="es-ES" w:eastAsia="zh-CN"/>
              </w:rPr>
              <w:t>Hombres</w:t>
            </w:r>
          </w:p>
          <w:p w14:paraId="17F22F55" w14:textId="055A1605" w:rsidR="008C3648" w:rsidRPr="00023B72" w:rsidRDefault="008C3648">
            <w:pPr>
              <w:pStyle w:val="ListParagraph"/>
              <w:spacing w:after="0" w:line="240" w:lineRule="auto"/>
              <w:ind w:left="0"/>
              <w:rPr>
                <w:rFonts w:ascii="Arial" w:hAnsi="Arial" w:cs="Arial"/>
                <w:sz w:val="18"/>
                <w:szCs w:val="18"/>
                <w:lang w:val="es-ES" w:eastAsia="zh-CN"/>
              </w:rPr>
            </w:pPr>
          </w:p>
        </w:tc>
        <w:tc>
          <w:tcPr>
            <w:tcW w:w="1530" w:type="dxa"/>
            <w:tcBorders>
              <w:top w:val="single" w:sz="4" w:space="0" w:color="auto"/>
              <w:left w:val="single" w:sz="4" w:space="0" w:color="auto"/>
              <w:bottom w:val="single" w:sz="4" w:space="0" w:color="auto"/>
              <w:right w:val="single" w:sz="4" w:space="0" w:color="auto"/>
            </w:tcBorders>
          </w:tcPr>
          <w:p w14:paraId="49DA7718" w14:textId="77777777" w:rsidR="008700ED" w:rsidRDefault="008700ED">
            <w:pPr>
              <w:spacing w:after="0" w:line="240" w:lineRule="auto"/>
              <w:jc w:val="center"/>
              <w:rPr>
                <w:rFonts w:ascii="Arial" w:hAnsi="Arial" w:cs="Arial"/>
                <w:sz w:val="18"/>
                <w:szCs w:val="18"/>
                <w:lang w:val="es-ES" w:eastAsia="zh-CN"/>
              </w:rPr>
            </w:pPr>
          </w:p>
          <w:p w14:paraId="410E908B" w14:textId="04EECD21" w:rsidR="00454151" w:rsidRPr="00290FEB" w:rsidRDefault="42327248" w:rsidP="42327248">
            <w:pPr>
              <w:spacing w:after="0" w:line="240" w:lineRule="auto"/>
              <w:jc w:val="center"/>
              <w:rPr>
                <w:rFonts w:ascii="Arial" w:eastAsia="Arial" w:hAnsi="Arial" w:cs="Arial"/>
                <w:sz w:val="18"/>
                <w:szCs w:val="18"/>
                <w:lang w:val="es-ES" w:eastAsia="zh-CN"/>
              </w:rPr>
            </w:pPr>
            <w:r w:rsidRPr="42327248">
              <w:rPr>
                <w:rFonts w:ascii="Arial" w:eastAsia="Arial" w:hAnsi="Arial" w:cs="Arial"/>
                <w:sz w:val="18"/>
                <w:szCs w:val="18"/>
                <w:lang w:val="es-ES" w:eastAsia="zh-CN"/>
              </w:rPr>
              <w:t xml:space="preserve">Semanas </w:t>
            </w:r>
          </w:p>
        </w:tc>
        <w:tc>
          <w:tcPr>
            <w:tcW w:w="1279" w:type="dxa"/>
            <w:tcBorders>
              <w:top w:val="single" w:sz="4" w:space="0" w:color="auto"/>
              <w:left w:val="single" w:sz="4" w:space="0" w:color="auto"/>
              <w:bottom w:val="single" w:sz="4" w:space="0" w:color="auto"/>
              <w:right w:val="single" w:sz="4" w:space="0" w:color="auto"/>
            </w:tcBorders>
          </w:tcPr>
          <w:p w14:paraId="011B972B" w14:textId="77777777" w:rsidR="00454151" w:rsidRDefault="00454151">
            <w:pPr>
              <w:spacing w:after="0" w:line="240" w:lineRule="auto"/>
              <w:jc w:val="center"/>
              <w:rPr>
                <w:rFonts w:ascii="Arial" w:hAnsi="Arial" w:cs="Arial"/>
                <w:sz w:val="18"/>
                <w:szCs w:val="18"/>
                <w:lang w:val="es-ES" w:eastAsia="zh-CN"/>
              </w:rPr>
            </w:pPr>
          </w:p>
          <w:p w14:paraId="1A82FBBF" w14:textId="77777777" w:rsidR="008700ED" w:rsidRDefault="008700ED">
            <w:pPr>
              <w:spacing w:after="0" w:line="240" w:lineRule="auto"/>
              <w:jc w:val="center"/>
              <w:rPr>
                <w:rFonts w:ascii="Arial" w:hAnsi="Arial" w:cs="Arial"/>
                <w:sz w:val="18"/>
                <w:szCs w:val="18"/>
                <w:lang w:val="es-ES" w:eastAsia="zh-CN"/>
              </w:rPr>
            </w:pPr>
          </w:p>
          <w:p w14:paraId="2E007C46" w14:textId="77777777" w:rsidR="008700ED" w:rsidRDefault="008700ED">
            <w:pPr>
              <w:spacing w:after="0" w:line="240" w:lineRule="auto"/>
              <w:jc w:val="center"/>
              <w:rPr>
                <w:rFonts w:ascii="Arial" w:hAnsi="Arial" w:cs="Arial"/>
                <w:sz w:val="18"/>
                <w:szCs w:val="18"/>
                <w:lang w:val="es-ES" w:eastAsia="zh-CN"/>
              </w:rPr>
            </w:pPr>
          </w:p>
          <w:p w14:paraId="663BF475" w14:textId="77777777" w:rsidR="008700ED" w:rsidRPr="00290FEB" w:rsidRDefault="42327248" w:rsidP="42327248">
            <w:pPr>
              <w:spacing w:after="0" w:line="240" w:lineRule="auto"/>
              <w:jc w:val="center"/>
              <w:rPr>
                <w:rFonts w:ascii="Arial" w:eastAsia="Arial" w:hAnsi="Arial" w:cs="Arial"/>
                <w:sz w:val="18"/>
                <w:szCs w:val="18"/>
                <w:lang w:val="es-ES" w:eastAsia="zh-CN"/>
              </w:rPr>
            </w:pPr>
            <w:r w:rsidRPr="42327248">
              <w:rPr>
                <w:rFonts w:ascii="Arial" w:eastAsia="Arial" w:hAnsi="Arial" w:cs="Arial"/>
                <w:sz w:val="18"/>
                <w:szCs w:val="18"/>
                <w:lang w:val="es-ES" w:eastAsia="zh-CN"/>
              </w:rPr>
              <w:t>13,9</w:t>
            </w:r>
          </w:p>
          <w:p w14:paraId="251E072B" w14:textId="55C50CC4" w:rsidR="008700ED" w:rsidRPr="00290FEB" w:rsidRDefault="42327248" w:rsidP="42327248">
            <w:pPr>
              <w:spacing w:after="0" w:line="240" w:lineRule="auto"/>
              <w:jc w:val="center"/>
              <w:rPr>
                <w:rFonts w:ascii="Arial" w:eastAsia="Arial" w:hAnsi="Arial" w:cs="Arial"/>
                <w:sz w:val="18"/>
                <w:szCs w:val="18"/>
                <w:lang w:val="es-ES" w:eastAsia="zh-CN"/>
              </w:rPr>
            </w:pPr>
            <w:r w:rsidRPr="42327248">
              <w:rPr>
                <w:rFonts w:ascii="Arial" w:eastAsia="Arial" w:hAnsi="Arial" w:cs="Arial"/>
                <w:sz w:val="18"/>
                <w:szCs w:val="18"/>
                <w:lang w:val="es-ES" w:eastAsia="zh-CN"/>
              </w:rPr>
              <w:t>13,2</w:t>
            </w:r>
          </w:p>
          <w:p w14:paraId="66CBF4F8" w14:textId="77777777" w:rsidR="008700ED" w:rsidRPr="00023B72" w:rsidRDefault="008700ED">
            <w:pPr>
              <w:spacing w:after="0" w:line="240" w:lineRule="auto"/>
              <w:jc w:val="center"/>
              <w:rPr>
                <w:rFonts w:ascii="Arial" w:hAnsi="Arial" w:cs="Arial"/>
                <w:sz w:val="18"/>
                <w:szCs w:val="18"/>
                <w:lang w:val="es-ES" w:eastAsia="zh-CN"/>
              </w:rPr>
            </w:pPr>
          </w:p>
        </w:tc>
        <w:tc>
          <w:tcPr>
            <w:tcW w:w="1080" w:type="dxa"/>
            <w:tcBorders>
              <w:top w:val="single" w:sz="4" w:space="0" w:color="auto"/>
              <w:left w:val="single" w:sz="4" w:space="0" w:color="auto"/>
              <w:bottom w:val="single" w:sz="4" w:space="0" w:color="auto"/>
              <w:right w:val="single" w:sz="4" w:space="0" w:color="auto"/>
            </w:tcBorders>
          </w:tcPr>
          <w:p w14:paraId="6A2C8AEC" w14:textId="77777777" w:rsidR="008700ED" w:rsidRDefault="008700ED">
            <w:pPr>
              <w:spacing w:after="0" w:line="240" w:lineRule="auto"/>
              <w:jc w:val="center"/>
              <w:rPr>
                <w:rFonts w:ascii="Arial" w:hAnsi="Arial" w:cs="Arial"/>
                <w:sz w:val="18"/>
                <w:szCs w:val="18"/>
                <w:lang w:val="es-ES" w:eastAsia="zh-CN"/>
              </w:rPr>
            </w:pPr>
          </w:p>
          <w:p w14:paraId="3981AB15" w14:textId="4CE4D5C7" w:rsidR="00454151" w:rsidRPr="00290FEB" w:rsidRDefault="42327248" w:rsidP="42327248">
            <w:pPr>
              <w:spacing w:after="0" w:line="240" w:lineRule="auto"/>
              <w:jc w:val="center"/>
              <w:rPr>
                <w:rFonts w:ascii="Arial" w:eastAsia="Arial" w:hAnsi="Arial" w:cs="Arial"/>
                <w:sz w:val="18"/>
                <w:szCs w:val="18"/>
                <w:lang w:val="es-ES" w:eastAsia="zh-CN"/>
              </w:rPr>
            </w:pPr>
            <w:r w:rsidRPr="42327248">
              <w:rPr>
                <w:rFonts w:ascii="Arial" w:eastAsia="Arial" w:hAnsi="Arial" w:cs="Arial"/>
                <w:sz w:val="18"/>
                <w:szCs w:val="18"/>
                <w:lang w:val="es-ES" w:eastAsia="zh-CN"/>
              </w:rPr>
              <w:t>2015</w:t>
            </w:r>
          </w:p>
        </w:tc>
        <w:tc>
          <w:tcPr>
            <w:tcW w:w="1173" w:type="dxa"/>
            <w:tcBorders>
              <w:top w:val="single" w:sz="4" w:space="0" w:color="auto"/>
              <w:left w:val="single" w:sz="4" w:space="0" w:color="auto"/>
              <w:bottom w:val="single" w:sz="4" w:space="0" w:color="auto"/>
              <w:right w:val="single" w:sz="4" w:space="0" w:color="auto"/>
            </w:tcBorders>
          </w:tcPr>
          <w:p w14:paraId="63C11706" w14:textId="77777777" w:rsidR="00454151" w:rsidRDefault="00454151">
            <w:pPr>
              <w:spacing w:after="0" w:line="240" w:lineRule="auto"/>
              <w:jc w:val="center"/>
              <w:rPr>
                <w:rFonts w:ascii="Arial" w:hAnsi="Arial" w:cs="Arial"/>
                <w:sz w:val="18"/>
                <w:szCs w:val="18"/>
                <w:lang w:val="es-ES" w:eastAsia="zh-CN"/>
              </w:rPr>
            </w:pPr>
          </w:p>
          <w:p w14:paraId="019D395E" w14:textId="77777777" w:rsidR="008700ED" w:rsidRDefault="008700ED">
            <w:pPr>
              <w:spacing w:after="0" w:line="240" w:lineRule="auto"/>
              <w:jc w:val="center"/>
              <w:rPr>
                <w:rFonts w:ascii="Arial" w:hAnsi="Arial" w:cs="Arial"/>
                <w:sz w:val="18"/>
                <w:szCs w:val="18"/>
                <w:lang w:val="es-ES" w:eastAsia="zh-CN"/>
              </w:rPr>
            </w:pPr>
          </w:p>
          <w:p w14:paraId="07AE8C1D" w14:textId="77777777" w:rsidR="008700ED" w:rsidRDefault="008700ED">
            <w:pPr>
              <w:spacing w:after="0" w:line="240" w:lineRule="auto"/>
              <w:jc w:val="center"/>
              <w:rPr>
                <w:rFonts w:ascii="Arial" w:hAnsi="Arial" w:cs="Arial"/>
                <w:sz w:val="18"/>
                <w:szCs w:val="18"/>
                <w:lang w:val="es-ES" w:eastAsia="zh-CN"/>
              </w:rPr>
            </w:pPr>
          </w:p>
          <w:p w14:paraId="4E41FA85" w14:textId="77777777" w:rsidR="008700ED" w:rsidRPr="00290FEB" w:rsidRDefault="42327248" w:rsidP="42327248">
            <w:pPr>
              <w:spacing w:after="0" w:line="240" w:lineRule="auto"/>
              <w:jc w:val="center"/>
              <w:rPr>
                <w:rFonts w:ascii="Arial" w:eastAsia="Arial" w:hAnsi="Arial" w:cs="Arial"/>
                <w:sz w:val="18"/>
                <w:szCs w:val="18"/>
                <w:lang w:val="es-ES" w:eastAsia="zh-CN"/>
              </w:rPr>
            </w:pPr>
            <w:r w:rsidRPr="42327248">
              <w:rPr>
                <w:rFonts w:ascii="Arial" w:eastAsia="Arial" w:hAnsi="Arial" w:cs="Arial"/>
                <w:sz w:val="18"/>
                <w:szCs w:val="18"/>
                <w:lang w:val="es-ES" w:eastAsia="zh-CN"/>
              </w:rPr>
              <w:t>11,8</w:t>
            </w:r>
          </w:p>
          <w:p w14:paraId="3E8D0811" w14:textId="00C4556A" w:rsidR="008700ED" w:rsidRPr="00290FEB" w:rsidRDefault="42327248" w:rsidP="42327248">
            <w:pPr>
              <w:spacing w:after="0" w:line="240" w:lineRule="auto"/>
              <w:jc w:val="center"/>
              <w:rPr>
                <w:rFonts w:ascii="Arial" w:eastAsia="Arial" w:hAnsi="Arial" w:cs="Arial"/>
                <w:sz w:val="18"/>
                <w:szCs w:val="18"/>
                <w:lang w:val="es-ES" w:eastAsia="zh-CN"/>
              </w:rPr>
            </w:pPr>
            <w:r w:rsidRPr="42327248">
              <w:rPr>
                <w:rFonts w:ascii="Arial" w:eastAsia="Arial" w:hAnsi="Arial" w:cs="Arial"/>
                <w:sz w:val="18"/>
                <w:szCs w:val="18"/>
                <w:lang w:val="es-ES" w:eastAsia="zh-CN"/>
              </w:rPr>
              <w:t>11,2</w:t>
            </w:r>
          </w:p>
        </w:tc>
        <w:tc>
          <w:tcPr>
            <w:tcW w:w="2070" w:type="dxa"/>
            <w:tcBorders>
              <w:top w:val="single" w:sz="4" w:space="0" w:color="auto"/>
              <w:left w:val="single" w:sz="4" w:space="0" w:color="auto"/>
              <w:bottom w:val="single" w:sz="4" w:space="0" w:color="auto"/>
              <w:right w:val="single" w:sz="4" w:space="0" w:color="auto"/>
            </w:tcBorders>
          </w:tcPr>
          <w:p w14:paraId="437B39EF" w14:textId="076B9C02" w:rsidR="00454151" w:rsidRPr="00290FEB" w:rsidRDefault="42327248" w:rsidP="42327248">
            <w:pPr>
              <w:rPr>
                <w:rFonts w:ascii="Arial" w:eastAsia="Arial" w:hAnsi="Arial" w:cs="Arial"/>
                <w:sz w:val="18"/>
                <w:szCs w:val="18"/>
                <w:lang w:val="es-ES" w:eastAsia="zh-CN"/>
              </w:rPr>
            </w:pPr>
            <w:r w:rsidRPr="42327248">
              <w:rPr>
                <w:rFonts w:ascii="Arial" w:eastAsia="Arial" w:hAnsi="Arial" w:cs="Arial"/>
                <w:sz w:val="18"/>
                <w:szCs w:val="18"/>
                <w:lang w:val="es-ES" w:eastAsia="zh-CN"/>
              </w:rPr>
              <w:t>Cálculos propios a partir de CASEN (2018)</w:t>
            </w:r>
          </w:p>
        </w:tc>
        <w:tc>
          <w:tcPr>
            <w:tcW w:w="2835" w:type="dxa"/>
            <w:tcBorders>
              <w:top w:val="single" w:sz="4" w:space="0" w:color="auto"/>
              <w:left w:val="single" w:sz="4" w:space="0" w:color="auto"/>
              <w:bottom w:val="single" w:sz="4" w:space="0" w:color="auto"/>
              <w:right w:val="single" w:sz="4" w:space="0" w:color="auto"/>
            </w:tcBorders>
          </w:tcPr>
          <w:p w14:paraId="696A63C8" w14:textId="200278D8" w:rsidR="008700ED" w:rsidRPr="00290FEB" w:rsidRDefault="42327248" w:rsidP="42327248">
            <w:pPr>
              <w:spacing w:before="120" w:after="120" w:line="240" w:lineRule="auto"/>
              <w:rPr>
                <w:rFonts w:ascii="Arial" w:eastAsia="Arial" w:hAnsi="Arial" w:cs="Arial"/>
                <w:sz w:val="18"/>
                <w:szCs w:val="18"/>
                <w:lang w:val="es-ES" w:eastAsia="zh-CN"/>
              </w:rPr>
            </w:pPr>
            <w:r w:rsidRPr="42327248">
              <w:rPr>
                <w:rFonts w:ascii="Arial" w:eastAsia="Arial" w:hAnsi="Arial" w:cs="Arial"/>
                <w:sz w:val="18"/>
                <w:szCs w:val="18"/>
                <w:lang w:val="es-ES" w:eastAsia="zh-CN"/>
              </w:rPr>
              <w:t>Se estima en base a CASEN (2015) para hombres de 15 a 65</w:t>
            </w:r>
            <w:r w:rsidR="00FA3830">
              <w:rPr>
                <w:rFonts w:ascii="Arial" w:eastAsia="Arial" w:hAnsi="Arial" w:cs="Arial"/>
                <w:sz w:val="18"/>
                <w:szCs w:val="18"/>
                <w:lang w:val="es-ES" w:eastAsia="zh-CN"/>
              </w:rPr>
              <w:t> </w:t>
            </w:r>
            <w:r w:rsidRPr="42327248">
              <w:rPr>
                <w:rFonts w:ascii="Arial" w:eastAsia="Arial" w:hAnsi="Arial" w:cs="Arial"/>
                <w:sz w:val="18"/>
                <w:szCs w:val="18"/>
                <w:lang w:val="es-ES" w:eastAsia="zh-CN"/>
              </w:rPr>
              <w:t>años de edad y mujeres de 15 a 60 años de edad, con educación secundaria o menos. No será posible medir atribución.</w:t>
            </w:r>
          </w:p>
        </w:tc>
      </w:tr>
      <w:tr w:rsidR="008C3648" w:rsidRPr="006D68F6" w14:paraId="75559DA6" w14:textId="77777777" w:rsidTr="42327248">
        <w:trPr>
          <w:trHeight w:val="64"/>
        </w:trPr>
        <w:tc>
          <w:tcPr>
            <w:tcW w:w="3708" w:type="dxa"/>
            <w:tcBorders>
              <w:top w:val="single" w:sz="4" w:space="0" w:color="auto"/>
              <w:left w:val="single" w:sz="4" w:space="0" w:color="auto"/>
              <w:bottom w:val="single" w:sz="4" w:space="0" w:color="auto"/>
              <w:right w:val="single" w:sz="4" w:space="0" w:color="auto"/>
            </w:tcBorders>
          </w:tcPr>
          <w:p w14:paraId="74EF4D25" w14:textId="4A8C14EE" w:rsidR="008C3648" w:rsidRPr="00290FEB" w:rsidRDefault="42327248" w:rsidP="42327248">
            <w:pPr>
              <w:pStyle w:val="ListParagraph"/>
              <w:spacing w:after="0" w:line="240" w:lineRule="auto"/>
              <w:ind w:left="0"/>
              <w:rPr>
                <w:rFonts w:ascii="Arial" w:eastAsia="Arial" w:hAnsi="Arial" w:cs="Arial"/>
                <w:sz w:val="18"/>
                <w:szCs w:val="18"/>
                <w:lang w:val="es-ES" w:eastAsia="zh-CN"/>
              </w:rPr>
            </w:pPr>
            <w:r w:rsidRPr="42327248">
              <w:rPr>
                <w:rFonts w:ascii="Arial" w:eastAsia="Arial" w:hAnsi="Arial" w:cs="Arial"/>
                <w:sz w:val="18"/>
                <w:szCs w:val="18"/>
                <w:lang w:val="es-ES" w:eastAsia="zh-CN"/>
              </w:rPr>
              <w:t xml:space="preserve">Salario mensual </w:t>
            </w:r>
            <w:r w:rsidR="0058548E">
              <w:rPr>
                <w:rFonts w:ascii="Arial" w:eastAsia="Arial" w:hAnsi="Arial" w:cs="Arial"/>
                <w:sz w:val="18"/>
                <w:szCs w:val="18"/>
                <w:lang w:val="es-ES" w:eastAsia="zh-CN"/>
              </w:rPr>
              <w:t xml:space="preserve">real </w:t>
            </w:r>
            <w:r w:rsidRPr="42327248">
              <w:rPr>
                <w:rFonts w:ascii="Arial" w:eastAsia="Arial" w:hAnsi="Arial" w:cs="Arial"/>
                <w:sz w:val="18"/>
                <w:szCs w:val="18"/>
                <w:lang w:val="es-ES" w:eastAsia="zh-CN"/>
              </w:rPr>
              <w:t xml:space="preserve">en pesos chilenos de trabajadores ocupados </w:t>
            </w:r>
          </w:p>
          <w:p w14:paraId="03878D8E" w14:textId="77777777" w:rsidR="008700ED" w:rsidRDefault="008700ED" w:rsidP="00B03323">
            <w:pPr>
              <w:pStyle w:val="ListParagraph"/>
              <w:spacing w:after="0" w:line="240" w:lineRule="auto"/>
              <w:ind w:left="0"/>
              <w:rPr>
                <w:rFonts w:ascii="Arial" w:hAnsi="Arial" w:cs="Arial"/>
                <w:sz w:val="18"/>
                <w:szCs w:val="18"/>
                <w:lang w:val="es-ES_tradnl" w:eastAsia="zh-CN"/>
              </w:rPr>
            </w:pPr>
          </w:p>
          <w:p w14:paraId="1F718900" w14:textId="77777777" w:rsidR="008700ED" w:rsidRPr="00290FEB" w:rsidRDefault="42327248" w:rsidP="42327248">
            <w:pPr>
              <w:pStyle w:val="ListParagraph"/>
              <w:spacing w:after="0" w:line="240" w:lineRule="auto"/>
              <w:ind w:left="0"/>
              <w:rPr>
                <w:rFonts w:ascii="Arial" w:eastAsia="Arial" w:hAnsi="Arial" w:cs="Arial"/>
                <w:sz w:val="18"/>
                <w:szCs w:val="18"/>
                <w:lang w:val="es-ES" w:eastAsia="zh-CN"/>
              </w:rPr>
            </w:pPr>
            <w:r w:rsidRPr="42327248">
              <w:rPr>
                <w:rFonts w:ascii="Arial" w:eastAsia="Arial" w:hAnsi="Arial" w:cs="Arial"/>
                <w:sz w:val="18"/>
                <w:szCs w:val="18"/>
                <w:lang w:val="es-ES" w:eastAsia="zh-CN"/>
              </w:rPr>
              <w:t>Mujeres</w:t>
            </w:r>
          </w:p>
          <w:p w14:paraId="0FCA961E" w14:textId="77777777" w:rsidR="008700ED" w:rsidRPr="00290FEB" w:rsidRDefault="42327248" w:rsidP="42327248">
            <w:pPr>
              <w:pStyle w:val="ListParagraph"/>
              <w:spacing w:after="0" w:line="240" w:lineRule="auto"/>
              <w:ind w:left="0"/>
              <w:rPr>
                <w:rFonts w:ascii="Arial" w:eastAsia="Arial" w:hAnsi="Arial" w:cs="Arial"/>
                <w:sz w:val="18"/>
                <w:szCs w:val="18"/>
                <w:lang w:val="es-ES" w:eastAsia="zh-CN"/>
              </w:rPr>
            </w:pPr>
            <w:r w:rsidRPr="42327248">
              <w:rPr>
                <w:rFonts w:ascii="Arial" w:eastAsia="Arial" w:hAnsi="Arial" w:cs="Arial"/>
                <w:sz w:val="18"/>
                <w:szCs w:val="18"/>
                <w:lang w:val="es-ES" w:eastAsia="zh-CN"/>
              </w:rPr>
              <w:t>Hombres</w:t>
            </w:r>
          </w:p>
          <w:p w14:paraId="5535233B" w14:textId="77777777" w:rsidR="008700ED" w:rsidRPr="00023B72" w:rsidRDefault="008700ED">
            <w:pPr>
              <w:pStyle w:val="ListParagraph"/>
              <w:spacing w:after="0" w:line="240" w:lineRule="auto"/>
              <w:ind w:left="0"/>
              <w:rPr>
                <w:rFonts w:ascii="Arial" w:hAnsi="Arial" w:cs="Arial"/>
                <w:sz w:val="18"/>
                <w:szCs w:val="18"/>
                <w:lang w:val="es-ES_tradnl" w:eastAsia="zh-CN"/>
              </w:rPr>
            </w:pPr>
          </w:p>
        </w:tc>
        <w:tc>
          <w:tcPr>
            <w:tcW w:w="1530" w:type="dxa"/>
            <w:tcBorders>
              <w:top w:val="single" w:sz="4" w:space="0" w:color="auto"/>
              <w:left w:val="single" w:sz="4" w:space="0" w:color="auto"/>
              <w:bottom w:val="single" w:sz="4" w:space="0" w:color="auto"/>
              <w:right w:val="single" w:sz="4" w:space="0" w:color="auto"/>
            </w:tcBorders>
          </w:tcPr>
          <w:p w14:paraId="5D17BB1E" w14:textId="77777777" w:rsidR="008700ED" w:rsidRDefault="008700ED">
            <w:pPr>
              <w:spacing w:after="0" w:line="240" w:lineRule="auto"/>
              <w:jc w:val="center"/>
              <w:rPr>
                <w:rFonts w:ascii="Arial" w:hAnsi="Arial" w:cs="Arial"/>
                <w:sz w:val="18"/>
                <w:szCs w:val="18"/>
                <w:lang w:val="es-ES" w:eastAsia="zh-CN"/>
              </w:rPr>
            </w:pPr>
          </w:p>
          <w:p w14:paraId="729582A5" w14:textId="4ADBF060" w:rsidR="008C3648" w:rsidRPr="00290FEB" w:rsidRDefault="42327248" w:rsidP="42327248">
            <w:pPr>
              <w:spacing w:after="0" w:line="240" w:lineRule="auto"/>
              <w:jc w:val="center"/>
              <w:rPr>
                <w:rFonts w:ascii="Arial" w:eastAsia="Arial" w:hAnsi="Arial" w:cs="Arial"/>
                <w:sz w:val="18"/>
                <w:szCs w:val="18"/>
                <w:lang w:val="es-ES" w:eastAsia="zh-CN"/>
              </w:rPr>
            </w:pPr>
            <w:r w:rsidRPr="42327248">
              <w:rPr>
                <w:rFonts w:ascii="Arial" w:eastAsia="Arial" w:hAnsi="Arial" w:cs="Arial"/>
                <w:sz w:val="18"/>
                <w:szCs w:val="18"/>
                <w:lang w:val="es-ES" w:eastAsia="zh-CN"/>
              </w:rPr>
              <w:t xml:space="preserve">Salario mensual </w:t>
            </w:r>
            <w:r w:rsidR="0058548E">
              <w:rPr>
                <w:rFonts w:ascii="Arial" w:eastAsia="Arial" w:hAnsi="Arial" w:cs="Arial"/>
                <w:sz w:val="18"/>
                <w:szCs w:val="18"/>
                <w:lang w:val="es-ES" w:eastAsia="zh-CN"/>
              </w:rPr>
              <w:t xml:space="preserve">real </w:t>
            </w:r>
            <w:r w:rsidRPr="42327248">
              <w:rPr>
                <w:rFonts w:ascii="Arial" w:eastAsia="Arial" w:hAnsi="Arial" w:cs="Arial"/>
                <w:sz w:val="18"/>
                <w:szCs w:val="18"/>
                <w:lang w:val="es-ES" w:eastAsia="zh-CN"/>
              </w:rPr>
              <w:t>(pesos chilenos de 2015)</w:t>
            </w:r>
          </w:p>
        </w:tc>
        <w:tc>
          <w:tcPr>
            <w:tcW w:w="1279" w:type="dxa"/>
            <w:tcBorders>
              <w:top w:val="single" w:sz="4" w:space="0" w:color="auto"/>
              <w:left w:val="single" w:sz="4" w:space="0" w:color="auto"/>
              <w:bottom w:val="single" w:sz="4" w:space="0" w:color="auto"/>
              <w:right w:val="single" w:sz="4" w:space="0" w:color="auto"/>
            </w:tcBorders>
          </w:tcPr>
          <w:p w14:paraId="024E259B" w14:textId="77777777" w:rsidR="008C3648" w:rsidRDefault="008C3648">
            <w:pPr>
              <w:spacing w:after="0" w:line="240" w:lineRule="auto"/>
              <w:jc w:val="center"/>
              <w:rPr>
                <w:rFonts w:ascii="Arial" w:hAnsi="Arial" w:cs="Arial"/>
                <w:sz w:val="18"/>
                <w:szCs w:val="18"/>
                <w:lang w:val="es-ES" w:eastAsia="zh-CN"/>
              </w:rPr>
            </w:pPr>
          </w:p>
          <w:p w14:paraId="0B055473" w14:textId="77777777" w:rsidR="008700ED" w:rsidRDefault="008700ED">
            <w:pPr>
              <w:spacing w:after="0" w:line="240" w:lineRule="auto"/>
              <w:jc w:val="center"/>
              <w:rPr>
                <w:rFonts w:ascii="Arial" w:hAnsi="Arial" w:cs="Arial"/>
                <w:sz w:val="18"/>
                <w:szCs w:val="18"/>
                <w:lang w:val="es-ES" w:eastAsia="zh-CN"/>
              </w:rPr>
            </w:pPr>
          </w:p>
          <w:p w14:paraId="6685688A" w14:textId="77777777" w:rsidR="008700ED" w:rsidRPr="00290FEB" w:rsidRDefault="42327248" w:rsidP="42327248">
            <w:pPr>
              <w:spacing w:after="0" w:line="240" w:lineRule="auto"/>
              <w:jc w:val="center"/>
              <w:rPr>
                <w:rFonts w:ascii="Arial" w:eastAsia="Arial" w:hAnsi="Arial" w:cs="Arial"/>
                <w:sz w:val="18"/>
                <w:szCs w:val="18"/>
                <w:lang w:val="es-ES" w:eastAsia="zh-CN"/>
              </w:rPr>
            </w:pPr>
            <w:r w:rsidRPr="42327248">
              <w:rPr>
                <w:rFonts w:ascii="Arial" w:eastAsia="Arial" w:hAnsi="Arial" w:cs="Arial"/>
                <w:sz w:val="18"/>
                <w:szCs w:val="18"/>
                <w:lang w:val="es-ES" w:eastAsia="zh-CN"/>
              </w:rPr>
              <w:t>148.791</w:t>
            </w:r>
          </w:p>
          <w:p w14:paraId="074EFDD5" w14:textId="6C2E7C83" w:rsidR="008700ED" w:rsidRPr="00290FEB" w:rsidRDefault="42327248" w:rsidP="42327248">
            <w:pPr>
              <w:spacing w:after="0" w:line="240" w:lineRule="auto"/>
              <w:jc w:val="center"/>
              <w:rPr>
                <w:rFonts w:ascii="Arial" w:eastAsia="Arial" w:hAnsi="Arial" w:cs="Arial"/>
                <w:sz w:val="18"/>
                <w:szCs w:val="18"/>
                <w:lang w:val="es-ES" w:eastAsia="zh-CN"/>
              </w:rPr>
            </w:pPr>
            <w:r w:rsidRPr="42327248">
              <w:rPr>
                <w:rFonts w:ascii="Arial" w:eastAsia="Arial" w:hAnsi="Arial" w:cs="Arial"/>
                <w:sz w:val="18"/>
                <w:szCs w:val="18"/>
                <w:lang w:val="es-ES" w:eastAsia="zh-CN"/>
              </w:rPr>
              <w:t>207.964</w:t>
            </w:r>
          </w:p>
          <w:p w14:paraId="6CC1E994" w14:textId="77777777" w:rsidR="008700ED" w:rsidRPr="00023B72" w:rsidRDefault="008700ED">
            <w:pPr>
              <w:spacing w:after="0" w:line="240" w:lineRule="auto"/>
              <w:jc w:val="center"/>
              <w:rPr>
                <w:rFonts w:ascii="Arial" w:hAnsi="Arial" w:cs="Arial"/>
                <w:sz w:val="18"/>
                <w:szCs w:val="18"/>
                <w:lang w:val="es-ES" w:eastAsia="zh-CN"/>
              </w:rPr>
            </w:pPr>
          </w:p>
        </w:tc>
        <w:tc>
          <w:tcPr>
            <w:tcW w:w="1080" w:type="dxa"/>
            <w:tcBorders>
              <w:top w:val="single" w:sz="4" w:space="0" w:color="auto"/>
              <w:left w:val="single" w:sz="4" w:space="0" w:color="auto"/>
              <w:bottom w:val="single" w:sz="4" w:space="0" w:color="auto"/>
              <w:right w:val="single" w:sz="4" w:space="0" w:color="auto"/>
            </w:tcBorders>
          </w:tcPr>
          <w:p w14:paraId="72726136" w14:textId="77777777" w:rsidR="008700ED" w:rsidRDefault="008700ED">
            <w:pPr>
              <w:spacing w:after="0" w:line="240" w:lineRule="auto"/>
              <w:jc w:val="center"/>
              <w:rPr>
                <w:rFonts w:ascii="Arial" w:hAnsi="Arial" w:cs="Arial"/>
                <w:sz w:val="18"/>
                <w:szCs w:val="18"/>
                <w:lang w:val="es-ES" w:eastAsia="zh-CN"/>
              </w:rPr>
            </w:pPr>
          </w:p>
          <w:p w14:paraId="662AB359" w14:textId="01EA09FD" w:rsidR="008C3648" w:rsidRPr="00290FEB" w:rsidRDefault="42327248" w:rsidP="42327248">
            <w:pPr>
              <w:spacing w:after="0" w:line="240" w:lineRule="auto"/>
              <w:jc w:val="center"/>
              <w:rPr>
                <w:rFonts w:ascii="Arial" w:eastAsia="Arial" w:hAnsi="Arial" w:cs="Arial"/>
                <w:sz w:val="18"/>
                <w:szCs w:val="18"/>
                <w:lang w:val="es-ES" w:eastAsia="zh-CN"/>
              </w:rPr>
            </w:pPr>
            <w:r w:rsidRPr="42327248">
              <w:rPr>
                <w:rFonts w:ascii="Arial" w:eastAsia="Arial" w:hAnsi="Arial" w:cs="Arial"/>
                <w:sz w:val="18"/>
                <w:szCs w:val="18"/>
                <w:lang w:val="es-ES" w:eastAsia="zh-CN"/>
              </w:rPr>
              <w:t>2015</w:t>
            </w:r>
          </w:p>
        </w:tc>
        <w:tc>
          <w:tcPr>
            <w:tcW w:w="1173" w:type="dxa"/>
            <w:tcBorders>
              <w:top w:val="single" w:sz="4" w:space="0" w:color="auto"/>
              <w:left w:val="single" w:sz="4" w:space="0" w:color="auto"/>
              <w:bottom w:val="single" w:sz="4" w:space="0" w:color="auto"/>
              <w:right w:val="single" w:sz="4" w:space="0" w:color="auto"/>
            </w:tcBorders>
          </w:tcPr>
          <w:p w14:paraId="070D6BE6" w14:textId="77777777" w:rsidR="008C3648" w:rsidRDefault="008C3648">
            <w:pPr>
              <w:spacing w:after="0" w:line="240" w:lineRule="auto"/>
              <w:jc w:val="center"/>
              <w:rPr>
                <w:rFonts w:ascii="Arial" w:hAnsi="Arial" w:cs="Arial"/>
                <w:sz w:val="18"/>
                <w:szCs w:val="18"/>
                <w:lang w:val="es-ES" w:eastAsia="zh-CN"/>
              </w:rPr>
            </w:pPr>
          </w:p>
          <w:p w14:paraId="28F1065D" w14:textId="77777777" w:rsidR="008700ED" w:rsidRDefault="008700ED">
            <w:pPr>
              <w:spacing w:after="0" w:line="240" w:lineRule="auto"/>
              <w:jc w:val="center"/>
              <w:rPr>
                <w:rFonts w:ascii="Arial" w:hAnsi="Arial" w:cs="Arial"/>
                <w:sz w:val="18"/>
                <w:szCs w:val="18"/>
                <w:lang w:val="es-ES" w:eastAsia="zh-CN"/>
              </w:rPr>
            </w:pPr>
          </w:p>
          <w:p w14:paraId="418DD86B" w14:textId="77777777" w:rsidR="008700ED" w:rsidRPr="00290FEB" w:rsidRDefault="42327248" w:rsidP="42327248">
            <w:pPr>
              <w:spacing w:after="0" w:line="240" w:lineRule="auto"/>
              <w:jc w:val="center"/>
              <w:rPr>
                <w:rFonts w:ascii="Arial" w:eastAsia="Arial" w:hAnsi="Arial" w:cs="Arial"/>
                <w:sz w:val="18"/>
                <w:szCs w:val="18"/>
                <w:lang w:val="es-ES" w:eastAsia="zh-CN"/>
              </w:rPr>
            </w:pPr>
            <w:r w:rsidRPr="42327248">
              <w:rPr>
                <w:rFonts w:ascii="Arial" w:eastAsia="Arial" w:hAnsi="Arial" w:cs="Arial"/>
                <w:sz w:val="18"/>
                <w:szCs w:val="18"/>
                <w:lang w:val="es-ES" w:eastAsia="zh-CN"/>
              </w:rPr>
              <w:t>157,718</w:t>
            </w:r>
          </w:p>
          <w:p w14:paraId="0F2F3C6B" w14:textId="12350375" w:rsidR="008700ED" w:rsidRPr="00290FEB" w:rsidRDefault="42327248" w:rsidP="42327248">
            <w:pPr>
              <w:spacing w:after="0" w:line="240" w:lineRule="auto"/>
              <w:jc w:val="center"/>
              <w:rPr>
                <w:rFonts w:ascii="Arial" w:eastAsia="Arial" w:hAnsi="Arial" w:cs="Arial"/>
                <w:sz w:val="18"/>
                <w:szCs w:val="18"/>
                <w:lang w:val="es-ES" w:eastAsia="zh-CN"/>
              </w:rPr>
            </w:pPr>
            <w:r w:rsidRPr="42327248">
              <w:rPr>
                <w:rFonts w:ascii="Arial" w:eastAsia="Arial" w:hAnsi="Arial" w:cs="Arial"/>
                <w:sz w:val="18"/>
                <w:szCs w:val="18"/>
                <w:lang w:val="es-ES" w:eastAsia="zh-CN"/>
              </w:rPr>
              <w:t>220,442</w:t>
            </w:r>
          </w:p>
        </w:tc>
        <w:tc>
          <w:tcPr>
            <w:tcW w:w="2070" w:type="dxa"/>
            <w:tcBorders>
              <w:top w:val="single" w:sz="4" w:space="0" w:color="auto"/>
              <w:left w:val="single" w:sz="4" w:space="0" w:color="auto"/>
              <w:bottom w:val="single" w:sz="4" w:space="0" w:color="auto"/>
              <w:right w:val="single" w:sz="4" w:space="0" w:color="auto"/>
            </w:tcBorders>
          </w:tcPr>
          <w:p w14:paraId="222D9B9B" w14:textId="1E30BD7C" w:rsidR="008C3648" w:rsidRPr="00290FEB" w:rsidRDefault="42327248" w:rsidP="42327248">
            <w:pPr>
              <w:rPr>
                <w:rFonts w:ascii="Arial" w:eastAsia="Arial" w:hAnsi="Arial" w:cs="Arial"/>
                <w:sz w:val="18"/>
                <w:szCs w:val="18"/>
                <w:lang w:val="es-ES" w:eastAsia="zh-CN"/>
              </w:rPr>
            </w:pPr>
            <w:r w:rsidRPr="42327248">
              <w:rPr>
                <w:rFonts w:ascii="Arial" w:eastAsia="Arial" w:hAnsi="Arial" w:cs="Arial"/>
                <w:sz w:val="18"/>
                <w:szCs w:val="18"/>
                <w:lang w:val="es-ES" w:eastAsia="zh-CN"/>
              </w:rPr>
              <w:t>Cálculos propios a partir de CASEN (2018) llevados a pesos de 2015</w:t>
            </w:r>
          </w:p>
        </w:tc>
        <w:tc>
          <w:tcPr>
            <w:tcW w:w="2835" w:type="dxa"/>
            <w:tcBorders>
              <w:top w:val="single" w:sz="4" w:space="0" w:color="auto"/>
              <w:left w:val="single" w:sz="4" w:space="0" w:color="auto"/>
              <w:bottom w:val="single" w:sz="4" w:space="0" w:color="auto"/>
              <w:right w:val="single" w:sz="4" w:space="0" w:color="auto"/>
            </w:tcBorders>
          </w:tcPr>
          <w:p w14:paraId="4AB74EC4" w14:textId="19E2AD8B" w:rsidR="008C3648" w:rsidRPr="00290FEB" w:rsidRDefault="42327248" w:rsidP="42327248">
            <w:pPr>
              <w:pStyle w:val="ListParagraph"/>
              <w:spacing w:after="0" w:line="240" w:lineRule="auto"/>
              <w:ind w:left="0"/>
              <w:rPr>
                <w:rFonts w:ascii="Arial" w:eastAsia="Arial" w:hAnsi="Arial" w:cs="Arial"/>
                <w:sz w:val="18"/>
                <w:szCs w:val="18"/>
                <w:lang w:val="es-ES" w:eastAsia="zh-CN"/>
              </w:rPr>
            </w:pPr>
            <w:r w:rsidRPr="42327248">
              <w:rPr>
                <w:rFonts w:ascii="Arial" w:eastAsia="Arial" w:hAnsi="Arial" w:cs="Arial"/>
                <w:sz w:val="18"/>
                <w:szCs w:val="18"/>
                <w:lang w:val="es-ES" w:eastAsia="zh-CN"/>
              </w:rPr>
              <w:t>Se estima en base a Encuesta CASEN para hombres de 15 a 65</w:t>
            </w:r>
            <w:r w:rsidR="00FA3830">
              <w:rPr>
                <w:rFonts w:ascii="Arial" w:eastAsia="Arial" w:hAnsi="Arial" w:cs="Arial"/>
                <w:sz w:val="18"/>
                <w:szCs w:val="18"/>
                <w:lang w:val="es-ES" w:eastAsia="zh-CN"/>
              </w:rPr>
              <w:t> </w:t>
            </w:r>
            <w:r w:rsidRPr="42327248">
              <w:rPr>
                <w:rFonts w:ascii="Arial" w:eastAsia="Arial" w:hAnsi="Arial" w:cs="Arial"/>
                <w:sz w:val="18"/>
                <w:szCs w:val="18"/>
                <w:lang w:val="es-ES" w:eastAsia="zh-CN"/>
              </w:rPr>
              <w:t>años de edad y mujeres de 15 a 60 años de edad, con educación secundaria o menos. No será posible medir atribución</w:t>
            </w:r>
          </w:p>
        </w:tc>
      </w:tr>
    </w:tbl>
    <w:p w14:paraId="31B3AE1D" w14:textId="77777777" w:rsidR="00773C28" w:rsidRPr="00773C28" w:rsidRDefault="00773C28" w:rsidP="003A35A9">
      <w:pPr>
        <w:autoSpaceDE w:val="0"/>
        <w:autoSpaceDN w:val="0"/>
        <w:adjustRightInd w:val="0"/>
        <w:spacing w:after="120" w:line="240" w:lineRule="auto"/>
        <w:jc w:val="center"/>
        <w:rPr>
          <w:rFonts w:ascii="Arial" w:hAnsi="Arial" w:cs="Arial"/>
          <w:b/>
          <w:smallCaps/>
          <w:color w:val="000000"/>
          <w:sz w:val="20"/>
          <w:szCs w:val="20"/>
          <w:lang w:val="es-ES"/>
        </w:rPr>
      </w:pPr>
    </w:p>
    <w:p w14:paraId="71AAB710" w14:textId="77777777" w:rsidR="000E7EBC" w:rsidRDefault="000E7EBC">
      <w:pPr>
        <w:spacing w:after="0" w:line="240" w:lineRule="auto"/>
        <w:rPr>
          <w:rFonts w:ascii="Arial" w:hAnsi="Arial" w:cs="Arial"/>
          <w:b/>
          <w:smallCaps/>
          <w:color w:val="000000"/>
          <w:sz w:val="20"/>
          <w:szCs w:val="20"/>
          <w:lang w:val="es-ES"/>
        </w:rPr>
      </w:pPr>
      <w:r>
        <w:rPr>
          <w:rFonts w:ascii="Arial" w:hAnsi="Arial" w:cs="Arial"/>
          <w:b/>
          <w:smallCaps/>
          <w:color w:val="000000"/>
          <w:sz w:val="20"/>
          <w:szCs w:val="20"/>
          <w:lang w:val="es-ES"/>
        </w:rPr>
        <w:br w:type="page"/>
      </w:r>
    </w:p>
    <w:p w14:paraId="31B3AE1E" w14:textId="763F3394" w:rsidR="003A35A9" w:rsidRPr="00290FEB" w:rsidRDefault="003A35A9" w:rsidP="42327248">
      <w:pPr>
        <w:autoSpaceDE w:val="0"/>
        <w:autoSpaceDN w:val="0"/>
        <w:adjustRightInd w:val="0"/>
        <w:spacing w:after="0" w:line="240" w:lineRule="auto"/>
        <w:jc w:val="center"/>
        <w:rPr>
          <w:rFonts w:ascii="Arial" w:eastAsia="Arial" w:hAnsi="Arial" w:cs="Arial"/>
          <w:b/>
          <w:bCs/>
          <w:color w:val="000000" w:themeColor="text1"/>
          <w:sz w:val="20"/>
          <w:szCs w:val="20"/>
          <w:lang w:val="es-ES"/>
        </w:rPr>
      </w:pPr>
      <w:r w:rsidRPr="00290FEB">
        <w:rPr>
          <w:rFonts w:ascii="Arial" w:eastAsia="Arial" w:hAnsi="Arial" w:cs="Arial"/>
          <w:b/>
          <w:bCs/>
          <w:smallCaps/>
          <w:color w:val="000000"/>
          <w:sz w:val="20"/>
          <w:szCs w:val="20"/>
          <w:lang w:val="es-ES"/>
        </w:rPr>
        <w:lastRenderedPageBreak/>
        <w:t>Resultados Esperados</w:t>
      </w:r>
    </w:p>
    <w:tbl>
      <w:tblPr>
        <w:tblpPr w:leftFromText="180" w:rightFromText="180" w:vertAnchor="text" w:horzAnchor="margin" w:tblpY="120"/>
        <w:tblW w:w="13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7"/>
        <w:gridCol w:w="1439"/>
        <w:gridCol w:w="1509"/>
        <w:gridCol w:w="830"/>
        <w:gridCol w:w="1420"/>
        <w:gridCol w:w="1823"/>
        <w:gridCol w:w="4747"/>
      </w:tblGrid>
      <w:tr w:rsidR="00AF72F8" w:rsidRPr="002E6002" w14:paraId="31B3AE27" w14:textId="77777777" w:rsidTr="42327248">
        <w:trPr>
          <w:trHeight w:val="791"/>
          <w:tblHeader/>
        </w:trPr>
        <w:tc>
          <w:tcPr>
            <w:tcW w:w="19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1B3AE1F" w14:textId="77777777" w:rsidR="00AF72F8"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Indicadores</w:t>
            </w:r>
          </w:p>
        </w:tc>
        <w:tc>
          <w:tcPr>
            <w:tcW w:w="1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1B3AE20" w14:textId="77777777" w:rsidR="00AF72F8"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Unidad de Medida</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1B3AE21" w14:textId="77777777" w:rsidR="00AF72F8"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 xml:space="preserve">Línea de Base </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1B3AE22" w14:textId="77777777" w:rsidR="00AF72F8"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 xml:space="preserve">Año </w:t>
            </w:r>
          </w:p>
          <w:p w14:paraId="31B3AE23" w14:textId="77777777" w:rsidR="00AF72F8"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Línea de Base</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1B3AE24" w14:textId="77777777" w:rsidR="00AF72F8" w:rsidRPr="00290FEB" w:rsidRDefault="00AF72F8" w:rsidP="42327248">
            <w:pPr>
              <w:spacing w:after="0" w:line="240" w:lineRule="auto"/>
              <w:rPr>
                <w:rFonts w:ascii="Arial" w:eastAsia="Arial" w:hAnsi="Arial" w:cs="Arial"/>
                <w:b/>
                <w:bCs/>
                <w:sz w:val="20"/>
                <w:szCs w:val="20"/>
                <w:lang w:val="es-ES" w:eastAsia="zh-CN"/>
              </w:rPr>
            </w:pPr>
            <w:r w:rsidRPr="00290FEB">
              <w:rPr>
                <w:rFonts w:ascii="Arial" w:eastAsia="Arial" w:hAnsi="Arial" w:cs="Arial"/>
                <w:b/>
                <w:bCs/>
                <w:sz w:val="20"/>
                <w:szCs w:val="20"/>
                <w:lang w:val="es-ES" w:eastAsia="zh-CN"/>
              </w:rPr>
              <w:t>Meta Final 2018</w:t>
            </w:r>
            <w:r w:rsidRPr="00290FEB">
              <w:rPr>
                <w:rStyle w:val="FootnoteReference"/>
                <w:rFonts w:ascii="Arial" w:eastAsia="Arial" w:hAnsi="Arial" w:cs="Arial"/>
                <w:b/>
                <w:bCs/>
                <w:color w:val="D9D9D9" w:themeColor="background1" w:themeShade="D9"/>
                <w:sz w:val="20"/>
                <w:szCs w:val="20"/>
                <w:lang w:val="es-ES" w:eastAsia="zh-CN"/>
              </w:rPr>
              <w:footnoteRef/>
            </w:r>
          </w:p>
        </w:tc>
        <w:tc>
          <w:tcPr>
            <w:tcW w:w="18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1B3AE25" w14:textId="77777777" w:rsidR="00AF72F8"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Medios de Verificación</w:t>
            </w:r>
          </w:p>
        </w:tc>
        <w:tc>
          <w:tcPr>
            <w:tcW w:w="47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1B3AE26" w14:textId="77777777" w:rsidR="00AF72F8"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Comentarios</w:t>
            </w:r>
            <w:r w:rsidRPr="42327248">
              <w:rPr>
                <w:rStyle w:val="FootnoteReference"/>
                <w:rFonts w:ascii="Arial" w:eastAsia="Arial" w:hAnsi="Arial" w:cs="Arial"/>
                <w:b/>
                <w:bCs/>
                <w:sz w:val="20"/>
                <w:szCs w:val="20"/>
                <w:lang w:val="es-ES" w:eastAsia="zh-CN"/>
              </w:rPr>
              <w:t>2</w:t>
            </w:r>
          </w:p>
        </w:tc>
      </w:tr>
      <w:tr w:rsidR="003A35A9" w:rsidRPr="006D68F6" w14:paraId="31B3AE29" w14:textId="77777777" w:rsidTr="42327248">
        <w:trPr>
          <w:trHeight w:val="70"/>
        </w:trPr>
        <w:tc>
          <w:tcPr>
            <w:tcW w:w="1376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B3AE28" w14:textId="77777777" w:rsidR="003A35A9" w:rsidRPr="00290FEB" w:rsidRDefault="003A35A9" w:rsidP="42327248">
            <w:pPr>
              <w:spacing w:before="120" w:after="120" w:line="240" w:lineRule="auto"/>
              <w:rPr>
                <w:rFonts w:ascii="Arial" w:eastAsia="Arial" w:hAnsi="Arial" w:cs="Arial"/>
                <w:sz w:val="20"/>
                <w:szCs w:val="20"/>
                <w:lang w:val="es-ES" w:eastAsia="zh-CN"/>
              </w:rPr>
            </w:pPr>
            <w:r w:rsidRPr="00290FEB">
              <w:rPr>
                <w:rFonts w:ascii="Arial" w:eastAsia="Arial" w:hAnsi="Arial" w:cs="Arial"/>
                <w:b/>
                <w:bCs/>
                <w:caps/>
                <w:sz w:val="20"/>
                <w:szCs w:val="20"/>
                <w:lang w:val="es-ES" w:eastAsia="zh-CN"/>
              </w:rPr>
              <w:t>resultado #1:</w:t>
            </w:r>
            <w:r w:rsidR="00AF72F8" w:rsidRPr="00290FEB">
              <w:rPr>
                <w:rFonts w:ascii="Arial" w:eastAsia="Arial" w:hAnsi="Arial" w:cs="Arial"/>
                <w:b/>
                <w:bCs/>
                <w:caps/>
                <w:sz w:val="20"/>
                <w:szCs w:val="20"/>
                <w:lang w:val="es-ES" w:eastAsia="zh-CN"/>
              </w:rPr>
              <w:t xml:space="preserve"> </w:t>
            </w:r>
            <w:r w:rsidR="00AF72F8" w:rsidRPr="00290FEB">
              <w:rPr>
                <w:rFonts w:ascii="Arial" w:eastAsia="Arial" w:hAnsi="Arial" w:cs="Arial"/>
                <w:sz w:val="20"/>
                <w:szCs w:val="20"/>
                <w:lang w:val="es-ES"/>
              </w:rPr>
              <w:t xml:space="preserve"> </w:t>
            </w:r>
            <w:r w:rsidR="00AF72F8" w:rsidRPr="00290FEB">
              <w:rPr>
                <w:rFonts w:ascii="Arial" w:eastAsia="Arial" w:hAnsi="Arial" w:cs="Arial"/>
                <w:b/>
                <w:bCs/>
                <w:caps/>
                <w:sz w:val="20"/>
                <w:szCs w:val="20"/>
                <w:lang w:val="es-ES" w:eastAsia="zh-CN"/>
              </w:rPr>
              <w:t>Marco institucional asociado a la intermediación laboral fortalecido</w:t>
            </w:r>
          </w:p>
        </w:tc>
      </w:tr>
      <w:tr w:rsidR="00AF72F8" w:rsidRPr="006D68F6" w14:paraId="31B3AE31" w14:textId="77777777" w:rsidTr="42327248">
        <w:trPr>
          <w:trHeight w:val="547"/>
        </w:trPr>
        <w:tc>
          <w:tcPr>
            <w:tcW w:w="19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B3AE2A" w14:textId="330580A2" w:rsidR="00AF72F8" w:rsidRPr="00290FEB" w:rsidRDefault="42327248" w:rsidP="42327248">
            <w:pPr>
              <w:pStyle w:val="ListParagraph"/>
              <w:spacing w:after="0" w:line="240" w:lineRule="auto"/>
              <w:ind w:left="0"/>
              <w:rPr>
                <w:rFonts w:ascii="Arial" w:eastAsia="Arial" w:hAnsi="Arial" w:cs="Arial"/>
                <w:sz w:val="20"/>
                <w:szCs w:val="20"/>
                <w:lang w:val="es-ES" w:eastAsia="zh-CN"/>
              </w:rPr>
            </w:pPr>
            <w:r w:rsidRPr="42327248">
              <w:rPr>
                <w:rFonts w:ascii="Arial" w:eastAsia="Arial" w:hAnsi="Arial" w:cs="Arial"/>
                <w:sz w:val="20"/>
                <w:szCs w:val="20"/>
                <w:lang w:val="es-ES" w:eastAsia="zh-CN"/>
              </w:rPr>
              <w:t xml:space="preserve">Entidades del Sistema de Intermediación Laboral que incorporan los lineamientos de la Política </w:t>
            </w:r>
            <w:r w:rsidR="00B377E5">
              <w:rPr>
                <w:rFonts w:ascii="Arial" w:eastAsia="Arial" w:hAnsi="Arial" w:cs="Arial"/>
                <w:sz w:val="20"/>
                <w:szCs w:val="20"/>
                <w:lang w:val="es-ES" w:eastAsia="zh-CN"/>
              </w:rPr>
              <w:t>N</w:t>
            </w:r>
            <w:r w:rsidRPr="42327248">
              <w:rPr>
                <w:rFonts w:ascii="Arial" w:eastAsia="Arial" w:hAnsi="Arial" w:cs="Arial"/>
                <w:sz w:val="20"/>
                <w:szCs w:val="20"/>
                <w:lang w:val="es-ES" w:eastAsia="zh-CN"/>
              </w:rPr>
              <w:t xml:space="preserve">acional de </w:t>
            </w:r>
            <w:r w:rsidR="00B377E5">
              <w:rPr>
                <w:rFonts w:ascii="Arial" w:eastAsia="Arial" w:hAnsi="Arial" w:cs="Arial"/>
                <w:sz w:val="20"/>
                <w:szCs w:val="20"/>
                <w:lang w:val="es-ES" w:eastAsia="zh-CN"/>
              </w:rPr>
              <w:t>I</w:t>
            </w:r>
            <w:r w:rsidRPr="42327248">
              <w:rPr>
                <w:rFonts w:ascii="Arial" w:eastAsia="Arial" w:hAnsi="Arial" w:cs="Arial"/>
                <w:sz w:val="20"/>
                <w:szCs w:val="20"/>
                <w:lang w:val="es-ES" w:eastAsia="zh-CN"/>
              </w:rPr>
              <w:t>ntermediación Laboral (PNIL) a sus lineamientos estratégicos</w:t>
            </w:r>
          </w:p>
        </w:tc>
        <w:tc>
          <w:tcPr>
            <w:tcW w:w="1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2B" w14:textId="77777777" w:rsidR="00AF72F8" w:rsidRPr="00290FEB" w:rsidRDefault="42327248" w:rsidP="42327248">
            <w:pPr>
              <w:spacing w:after="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Cantidad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2C" w14:textId="77777777" w:rsidR="00AF72F8"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2D" w14:textId="77777777" w:rsidR="00AF72F8"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2016</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2E" w14:textId="77777777" w:rsidR="00AF72F8" w:rsidRPr="00290FEB" w:rsidRDefault="42327248" w:rsidP="42327248">
            <w:pPr>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Al menos 3</w:t>
            </w:r>
          </w:p>
        </w:tc>
        <w:tc>
          <w:tcPr>
            <w:tcW w:w="1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2F" w14:textId="7524A70E" w:rsidR="00AF72F8" w:rsidRPr="00290FEB" w:rsidRDefault="42327248" w:rsidP="42327248">
            <w:pPr>
              <w:spacing w:before="120" w:after="12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 xml:space="preserve">Documentos de lineamientos estratégicos de entidades del </w:t>
            </w:r>
            <w:r w:rsidR="00B377E5">
              <w:rPr>
                <w:rFonts w:ascii="Arial" w:eastAsia="Arial" w:hAnsi="Arial" w:cs="Arial"/>
                <w:sz w:val="20"/>
                <w:szCs w:val="20"/>
                <w:lang w:val="es-ES" w:eastAsia="zh-CN"/>
              </w:rPr>
              <w:t>S</w:t>
            </w:r>
            <w:r w:rsidRPr="42327248">
              <w:rPr>
                <w:rFonts w:ascii="Arial" w:eastAsia="Arial" w:hAnsi="Arial" w:cs="Arial"/>
                <w:sz w:val="20"/>
                <w:szCs w:val="20"/>
                <w:lang w:val="es-ES" w:eastAsia="zh-CN"/>
              </w:rPr>
              <w:t>istema de Intermediación Laboral</w:t>
            </w:r>
          </w:p>
        </w:tc>
        <w:tc>
          <w:tcPr>
            <w:tcW w:w="4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30" w14:textId="23306CC1" w:rsidR="00AF72F8" w:rsidRPr="00290FEB" w:rsidRDefault="42327248" w:rsidP="42327248">
            <w:pPr>
              <w:spacing w:before="120" w:after="12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Las entidades consideradas son: CORFO, SENADIS, SERCOTEC, SENCE, INJUV, y otras entendidas vinculadas al sistema de Intermediación Laboral</w:t>
            </w:r>
          </w:p>
        </w:tc>
      </w:tr>
      <w:tr w:rsidR="0052284F" w:rsidRPr="005E2D6F" w14:paraId="31B3AE39" w14:textId="77777777" w:rsidTr="42327248">
        <w:trPr>
          <w:trHeight w:val="64"/>
        </w:trPr>
        <w:tc>
          <w:tcPr>
            <w:tcW w:w="19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B3AE32" w14:textId="77777777" w:rsidR="0052284F" w:rsidRPr="00290FEB" w:rsidRDefault="42327248" w:rsidP="42327248">
            <w:pPr>
              <w:pStyle w:val="ListParagraph"/>
              <w:spacing w:after="0" w:line="240" w:lineRule="auto"/>
              <w:ind w:left="0"/>
              <w:rPr>
                <w:rFonts w:ascii="Arial" w:eastAsia="Arial" w:hAnsi="Arial" w:cs="Arial"/>
                <w:sz w:val="20"/>
                <w:szCs w:val="20"/>
                <w:lang w:val="es-ES" w:eastAsia="zh-CN"/>
              </w:rPr>
            </w:pPr>
            <w:r w:rsidRPr="42327248">
              <w:rPr>
                <w:rFonts w:ascii="Arial" w:eastAsia="Arial" w:hAnsi="Arial" w:cs="Arial"/>
                <w:sz w:val="20"/>
                <w:szCs w:val="20"/>
                <w:lang w:val="es-ES" w:eastAsia="zh-CN"/>
              </w:rPr>
              <w:t>Convenios de FOMIL incorporan los lineamientos de política a los convenios con los municipios</w:t>
            </w:r>
          </w:p>
        </w:tc>
        <w:tc>
          <w:tcPr>
            <w:tcW w:w="1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33" w14:textId="77777777" w:rsidR="0052284F" w:rsidRPr="00290FEB" w:rsidRDefault="42327248" w:rsidP="42327248">
            <w:pPr>
              <w:spacing w:after="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Porcentaje</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34" w14:textId="77777777" w:rsidR="0052284F"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35" w14:textId="77777777" w:rsidR="0052284F"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2016</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36" w14:textId="77777777" w:rsidR="0052284F" w:rsidRPr="00290FEB" w:rsidRDefault="42327248" w:rsidP="42327248">
            <w:pPr>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50%</w:t>
            </w:r>
          </w:p>
        </w:tc>
        <w:tc>
          <w:tcPr>
            <w:tcW w:w="1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37" w14:textId="77777777" w:rsidR="0052284F" w:rsidRPr="00290FEB" w:rsidRDefault="42327248" w:rsidP="42327248">
            <w:pPr>
              <w:rPr>
                <w:rFonts w:ascii="Arial" w:eastAsia="Arial" w:hAnsi="Arial" w:cs="Arial"/>
                <w:sz w:val="20"/>
                <w:szCs w:val="20"/>
                <w:lang w:val="es-ES" w:eastAsia="zh-CN"/>
              </w:rPr>
            </w:pPr>
            <w:r w:rsidRPr="42327248">
              <w:rPr>
                <w:rFonts w:ascii="Arial" w:eastAsia="Arial" w:hAnsi="Arial" w:cs="Arial"/>
                <w:sz w:val="20"/>
                <w:szCs w:val="20"/>
                <w:lang w:val="es-ES" w:eastAsia="zh-CN"/>
              </w:rPr>
              <w:t>Convenios FOMIL</w:t>
            </w:r>
          </w:p>
        </w:tc>
        <w:tc>
          <w:tcPr>
            <w:tcW w:w="4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38" w14:textId="5CF2DD7F" w:rsidR="0052284F" w:rsidRPr="00290FEB" w:rsidRDefault="42327248" w:rsidP="42327248">
            <w:pPr>
              <w:rPr>
                <w:rFonts w:ascii="Arial" w:eastAsia="Arial" w:hAnsi="Arial" w:cs="Arial"/>
                <w:sz w:val="20"/>
                <w:szCs w:val="20"/>
                <w:lang w:val="es-ES" w:eastAsia="zh-CN"/>
              </w:rPr>
            </w:pPr>
            <w:r w:rsidRPr="42327248">
              <w:rPr>
                <w:rFonts w:ascii="Arial" w:eastAsia="Arial" w:hAnsi="Arial" w:cs="Arial"/>
                <w:sz w:val="20"/>
                <w:szCs w:val="20"/>
                <w:lang w:val="es-ES" w:eastAsia="zh-CN"/>
              </w:rPr>
              <w:t>Se considera como universo las O</w:t>
            </w:r>
            <w:r w:rsidR="005E2D6F">
              <w:rPr>
                <w:rFonts w:ascii="Arial" w:eastAsia="Arial" w:hAnsi="Arial" w:cs="Arial"/>
                <w:sz w:val="20"/>
                <w:szCs w:val="20"/>
                <w:lang w:val="es-ES" w:eastAsia="zh-CN"/>
              </w:rPr>
              <w:t>ficinas Municipales de Información Laboral (O</w:t>
            </w:r>
            <w:r w:rsidRPr="42327248">
              <w:rPr>
                <w:rFonts w:ascii="Arial" w:eastAsia="Arial" w:hAnsi="Arial" w:cs="Arial"/>
                <w:sz w:val="20"/>
                <w:szCs w:val="20"/>
                <w:lang w:val="es-ES" w:eastAsia="zh-CN"/>
              </w:rPr>
              <w:t>MIL</w:t>
            </w:r>
            <w:r w:rsidR="005E2D6F">
              <w:rPr>
                <w:rFonts w:ascii="Arial" w:eastAsia="Arial" w:hAnsi="Arial" w:cs="Arial"/>
                <w:sz w:val="20"/>
                <w:szCs w:val="20"/>
                <w:lang w:val="es-ES" w:eastAsia="zh-CN"/>
              </w:rPr>
              <w:t>)</w:t>
            </w:r>
            <w:r w:rsidRPr="42327248">
              <w:rPr>
                <w:rFonts w:ascii="Arial" w:eastAsia="Arial" w:hAnsi="Arial" w:cs="Arial"/>
                <w:sz w:val="20"/>
                <w:szCs w:val="20"/>
                <w:lang w:val="es-ES" w:eastAsia="zh-CN"/>
              </w:rPr>
              <w:t xml:space="preserve"> con convenio FOMIL de las tres provincias que participan del Piloto OMIL. Total: 27</w:t>
            </w:r>
          </w:p>
        </w:tc>
      </w:tr>
      <w:tr w:rsidR="0052284F" w:rsidRPr="006D68F6" w14:paraId="31B3AE41" w14:textId="77777777" w:rsidTr="42327248">
        <w:trPr>
          <w:trHeight w:val="64"/>
        </w:trPr>
        <w:tc>
          <w:tcPr>
            <w:tcW w:w="1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3A" w14:textId="77777777" w:rsidR="0052284F" w:rsidRPr="00290FEB" w:rsidRDefault="42327248" w:rsidP="42327248">
            <w:pPr>
              <w:pStyle w:val="ListParagraph"/>
              <w:spacing w:after="0" w:line="240" w:lineRule="auto"/>
              <w:ind w:left="0"/>
              <w:rPr>
                <w:rFonts w:ascii="Arial" w:eastAsia="Arial" w:hAnsi="Arial" w:cs="Arial"/>
                <w:sz w:val="20"/>
                <w:szCs w:val="20"/>
                <w:lang w:val="es-ES" w:eastAsia="zh-CN"/>
              </w:rPr>
            </w:pPr>
            <w:r w:rsidRPr="42327248">
              <w:rPr>
                <w:rFonts w:ascii="Arial" w:eastAsia="Arial" w:hAnsi="Arial" w:cs="Arial"/>
                <w:sz w:val="20"/>
                <w:szCs w:val="20"/>
                <w:lang w:val="es-ES" w:eastAsia="zh-CN"/>
              </w:rPr>
              <w:t>Entidades con representación tripartita que se adhieren a la política de IL</w:t>
            </w:r>
          </w:p>
        </w:tc>
        <w:tc>
          <w:tcPr>
            <w:tcW w:w="1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3B" w14:textId="77777777" w:rsidR="0052284F" w:rsidRPr="00290FEB" w:rsidRDefault="42327248" w:rsidP="42327248">
            <w:pPr>
              <w:spacing w:after="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Cantidad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3C" w14:textId="77777777" w:rsidR="0052284F"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3D" w14:textId="77777777" w:rsidR="0052284F"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2016</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3E" w14:textId="77777777" w:rsidR="0052284F" w:rsidRPr="00290FEB" w:rsidRDefault="42327248" w:rsidP="42327248">
            <w:pPr>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Al menos 2</w:t>
            </w:r>
          </w:p>
        </w:tc>
        <w:tc>
          <w:tcPr>
            <w:tcW w:w="1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3F" w14:textId="1E161366" w:rsidR="0052284F" w:rsidRPr="00290FEB" w:rsidRDefault="42327248" w:rsidP="42327248">
            <w:pPr>
              <w:rPr>
                <w:rFonts w:ascii="Arial" w:eastAsia="Arial" w:hAnsi="Arial" w:cs="Arial"/>
                <w:sz w:val="20"/>
                <w:szCs w:val="20"/>
                <w:lang w:val="es-ES" w:eastAsia="zh-CN"/>
              </w:rPr>
            </w:pPr>
            <w:r w:rsidRPr="42327248">
              <w:rPr>
                <w:rFonts w:ascii="Arial" w:eastAsia="Arial" w:hAnsi="Arial" w:cs="Arial"/>
                <w:sz w:val="20"/>
                <w:szCs w:val="20"/>
                <w:lang w:val="es-ES" w:eastAsia="zh-CN"/>
              </w:rPr>
              <w:t xml:space="preserve">Acta de reunión donde las entidades tripartitas adhieren a la política de IL </w:t>
            </w:r>
          </w:p>
        </w:tc>
        <w:tc>
          <w:tcPr>
            <w:tcW w:w="4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40" w14:textId="77777777" w:rsidR="0052284F" w:rsidRPr="00290FEB" w:rsidRDefault="42327248" w:rsidP="42327248">
            <w:pPr>
              <w:rPr>
                <w:rFonts w:ascii="Arial" w:eastAsia="Arial" w:hAnsi="Arial" w:cs="Arial"/>
                <w:sz w:val="20"/>
                <w:szCs w:val="20"/>
                <w:lang w:val="es-ES" w:eastAsia="zh-CN"/>
              </w:rPr>
            </w:pPr>
            <w:r w:rsidRPr="42327248">
              <w:rPr>
                <w:rFonts w:ascii="Arial" w:eastAsia="Arial" w:hAnsi="Arial" w:cs="Arial"/>
                <w:sz w:val="20"/>
                <w:szCs w:val="20"/>
                <w:lang w:val="es-ES" w:eastAsia="zh-CN"/>
              </w:rPr>
              <w:t xml:space="preserve">Las entidades tripartitas consideradas son: Consejo Superior Laboral, Comité de Usuarios, </w:t>
            </w:r>
            <w:proofErr w:type="spellStart"/>
            <w:r w:rsidRPr="42327248">
              <w:rPr>
                <w:rFonts w:ascii="Arial" w:eastAsia="Arial" w:hAnsi="Arial" w:cs="Arial"/>
                <w:sz w:val="20"/>
                <w:szCs w:val="20"/>
                <w:lang w:val="es-ES" w:eastAsia="zh-CN"/>
              </w:rPr>
              <w:t>ChileValora</w:t>
            </w:r>
            <w:proofErr w:type="spellEnd"/>
          </w:p>
        </w:tc>
      </w:tr>
      <w:tr w:rsidR="003A35A9" w:rsidRPr="006D68F6" w14:paraId="31B3AE43" w14:textId="77777777" w:rsidTr="42327248">
        <w:trPr>
          <w:trHeight w:val="368"/>
        </w:trPr>
        <w:tc>
          <w:tcPr>
            <w:tcW w:w="1376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B3AE42" w14:textId="77777777" w:rsidR="003A35A9" w:rsidRPr="00290FEB" w:rsidRDefault="003A35A9" w:rsidP="42327248">
            <w:pPr>
              <w:spacing w:before="120" w:after="120" w:line="240" w:lineRule="auto"/>
              <w:rPr>
                <w:rFonts w:ascii="Arial" w:eastAsia="Arial" w:hAnsi="Arial" w:cs="Arial"/>
                <w:sz w:val="20"/>
                <w:szCs w:val="20"/>
                <w:lang w:val="es-ES" w:eastAsia="zh-CN"/>
              </w:rPr>
            </w:pPr>
            <w:r w:rsidRPr="00290FEB">
              <w:rPr>
                <w:rFonts w:ascii="Arial" w:eastAsia="Arial" w:hAnsi="Arial" w:cs="Arial"/>
                <w:b/>
                <w:bCs/>
                <w:caps/>
                <w:sz w:val="20"/>
                <w:szCs w:val="20"/>
                <w:lang w:val="es-ES" w:eastAsia="zh-CN"/>
              </w:rPr>
              <w:t>resultado #2:</w:t>
            </w:r>
            <w:r w:rsidR="0052284F" w:rsidRPr="00290FEB">
              <w:rPr>
                <w:rFonts w:ascii="Arial" w:eastAsia="Arial" w:hAnsi="Arial" w:cs="Arial"/>
                <w:b/>
                <w:bCs/>
                <w:caps/>
                <w:sz w:val="20"/>
                <w:szCs w:val="20"/>
                <w:lang w:val="es-ES" w:eastAsia="zh-CN"/>
              </w:rPr>
              <w:t xml:space="preserve"> </w:t>
            </w:r>
            <w:r w:rsidR="0052284F" w:rsidRPr="00290FEB">
              <w:rPr>
                <w:rFonts w:ascii="Arial" w:eastAsia="Arial" w:hAnsi="Arial" w:cs="Arial"/>
                <w:sz w:val="20"/>
                <w:szCs w:val="20"/>
                <w:lang w:val="es-ES"/>
              </w:rPr>
              <w:t xml:space="preserve"> </w:t>
            </w:r>
            <w:r w:rsidR="0052284F" w:rsidRPr="00290FEB">
              <w:rPr>
                <w:rFonts w:ascii="Arial" w:eastAsia="Arial" w:hAnsi="Arial" w:cs="Arial"/>
                <w:b/>
                <w:bCs/>
                <w:caps/>
                <w:sz w:val="20"/>
                <w:szCs w:val="20"/>
                <w:lang w:val="es-ES" w:eastAsia="zh-CN"/>
              </w:rPr>
              <w:t>Vinculación de las entidades públicas, con competencias en intermediación laboral, con el sector privado fortalecida</w:t>
            </w:r>
          </w:p>
        </w:tc>
      </w:tr>
      <w:tr w:rsidR="001D2DB5" w:rsidRPr="002E6002" w14:paraId="31B3AE4B" w14:textId="77777777" w:rsidTr="42327248">
        <w:trPr>
          <w:trHeight w:val="64"/>
        </w:trPr>
        <w:tc>
          <w:tcPr>
            <w:tcW w:w="19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4987AC" w14:textId="77777777" w:rsidR="001D2DB5" w:rsidRPr="00290FEB" w:rsidRDefault="42327248" w:rsidP="42327248">
            <w:pPr>
              <w:pStyle w:val="ListParagraph"/>
              <w:spacing w:after="0" w:line="240" w:lineRule="auto"/>
              <w:ind w:left="0"/>
              <w:rPr>
                <w:rFonts w:ascii="Arial" w:eastAsia="Arial" w:hAnsi="Arial" w:cs="Arial"/>
                <w:sz w:val="20"/>
                <w:szCs w:val="20"/>
                <w:lang w:val="es-ES" w:eastAsia="zh-CN"/>
              </w:rPr>
            </w:pPr>
            <w:r w:rsidRPr="42327248">
              <w:rPr>
                <w:rFonts w:ascii="Arial" w:eastAsia="Arial" w:hAnsi="Arial" w:cs="Arial"/>
                <w:sz w:val="20"/>
                <w:szCs w:val="20"/>
                <w:lang w:val="es-ES" w:eastAsia="zh-CN"/>
              </w:rPr>
              <w:t>Convenios con empresas privadas en los que se establece el marco de vinculación público-privado</w:t>
            </w:r>
          </w:p>
          <w:p w14:paraId="31B3AE44" w14:textId="77777777" w:rsidR="00E97380" w:rsidRPr="002E6002" w:rsidRDefault="00E97380" w:rsidP="005A4DE3">
            <w:pPr>
              <w:pStyle w:val="ListParagraph"/>
              <w:spacing w:after="0" w:line="240" w:lineRule="auto"/>
              <w:ind w:left="0"/>
              <w:rPr>
                <w:rFonts w:ascii="Arial" w:hAnsi="Arial" w:cs="Arial"/>
                <w:sz w:val="20"/>
                <w:szCs w:val="20"/>
                <w:lang w:val="es-ES" w:eastAsia="zh-CN"/>
              </w:rPr>
            </w:pPr>
          </w:p>
        </w:tc>
        <w:tc>
          <w:tcPr>
            <w:tcW w:w="1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45" w14:textId="77777777" w:rsidR="001D2DB5" w:rsidRPr="00290FEB" w:rsidRDefault="42327248" w:rsidP="42327248">
            <w:pPr>
              <w:spacing w:after="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Cantidad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46" w14:textId="77777777" w:rsidR="001D2DB5"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47" w14:textId="77777777" w:rsidR="001D2DB5"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2016</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48" w14:textId="77777777" w:rsidR="001D2DB5" w:rsidRPr="00290FEB" w:rsidRDefault="42327248" w:rsidP="42327248">
            <w:pPr>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Al menos 2</w:t>
            </w:r>
          </w:p>
        </w:tc>
        <w:tc>
          <w:tcPr>
            <w:tcW w:w="1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49" w14:textId="3B16927F" w:rsidR="001D2DB5" w:rsidRPr="00290FEB" w:rsidRDefault="42327248" w:rsidP="42327248">
            <w:pPr>
              <w:rPr>
                <w:rFonts w:ascii="Arial" w:eastAsia="Arial" w:hAnsi="Arial" w:cs="Arial"/>
                <w:sz w:val="20"/>
                <w:szCs w:val="20"/>
                <w:lang w:val="es-ES" w:eastAsia="zh-CN"/>
              </w:rPr>
            </w:pPr>
            <w:r w:rsidRPr="42327248">
              <w:rPr>
                <w:rFonts w:ascii="Arial" w:eastAsia="Arial" w:hAnsi="Arial" w:cs="Arial"/>
                <w:sz w:val="20"/>
                <w:szCs w:val="20"/>
                <w:lang w:val="es-ES" w:eastAsia="zh-CN"/>
              </w:rPr>
              <w:t>Copia de convenios firmados</w:t>
            </w:r>
          </w:p>
        </w:tc>
        <w:tc>
          <w:tcPr>
            <w:tcW w:w="4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4A" w14:textId="77777777" w:rsidR="001D2DB5" w:rsidRPr="002E6002" w:rsidRDefault="001D2DB5" w:rsidP="005A4DE3">
            <w:pPr>
              <w:spacing w:before="120" w:after="120" w:line="240" w:lineRule="auto"/>
              <w:rPr>
                <w:rFonts w:ascii="Arial" w:hAnsi="Arial" w:cs="Arial"/>
                <w:sz w:val="20"/>
                <w:szCs w:val="20"/>
                <w:lang w:val="es-ES" w:eastAsia="zh-CN"/>
              </w:rPr>
            </w:pPr>
          </w:p>
        </w:tc>
      </w:tr>
      <w:tr w:rsidR="001D2DB5" w:rsidRPr="006D68F6" w14:paraId="31B3AE53" w14:textId="77777777" w:rsidTr="42327248">
        <w:trPr>
          <w:trHeight w:val="64"/>
        </w:trPr>
        <w:tc>
          <w:tcPr>
            <w:tcW w:w="1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2B7F71" w14:textId="24164FB0" w:rsidR="001D2DB5" w:rsidRPr="00290FEB" w:rsidRDefault="42327248" w:rsidP="42327248">
            <w:pPr>
              <w:pStyle w:val="ListParagraph"/>
              <w:spacing w:after="0" w:line="240" w:lineRule="auto"/>
              <w:ind w:left="0"/>
              <w:rPr>
                <w:rFonts w:ascii="Arial" w:eastAsia="Arial" w:hAnsi="Arial" w:cs="Arial"/>
                <w:sz w:val="20"/>
                <w:szCs w:val="20"/>
                <w:lang w:val="es-ES" w:eastAsia="zh-CN"/>
              </w:rPr>
            </w:pPr>
            <w:r w:rsidRPr="42327248">
              <w:rPr>
                <w:rFonts w:ascii="Arial" w:eastAsia="Arial" w:hAnsi="Arial" w:cs="Arial"/>
                <w:sz w:val="20"/>
                <w:szCs w:val="20"/>
                <w:lang w:val="es-ES" w:eastAsia="zh-CN"/>
              </w:rPr>
              <w:lastRenderedPageBreak/>
              <w:t>Consejos Regionales de Capacitación (CRC) que adoptan esquemas de vinculación público-privados para la cooperación en materia de IL</w:t>
            </w:r>
          </w:p>
          <w:p w14:paraId="31B3AE4C" w14:textId="77777777" w:rsidR="00E97380" w:rsidRPr="00770CDE" w:rsidRDefault="00E97380" w:rsidP="005A4DE3">
            <w:pPr>
              <w:pStyle w:val="ListParagraph"/>
              <w:spacing w:after="0" w:line="240" w:lineRule="auto"/>
              <w:ind w:left="0"/>
              <w:rPr>
                <w:rFonts w:ascii="Arial" w:hAnsi="Arial" w:cs="Arial"/>
                <w:sz w:val="20"/>
                <w:szCs w:val="20"/>
                <w:lang w:val="es-ES" w:eastAsia="zh-CN"/>
              </w:rPr>
            </w:pPr>
          </w:p>
        </w:tc>
        <w:tc>
          <w:tcPr>
            <w:tcW w:w="1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4D" w14:textId="61521D6E" w:rsidR="001D2DB5" w:rsidRPr="00290FEB" w:rsidRDefault="42327248" w:rsidP="42327248">
            <w:pPr>
              <w:spacing w:after="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Cantidad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4E" w14:textId="77777777" w:rsidR="001D2DB5"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4F" w14:textId="77777777" w:rsidR="001D2DB5"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2016</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50" w14:textId="55E5AB71" w:rsidR="001D2DB5" w:rsidRPr="00290FEB" w:rsidRDefault="42327248" w:rsidP="42327248">
            <w:pPr>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 xml:space="preserve">Al menos 5 </w:t>
            </w:r>
          </w:p>
        </w:tc>
        <w:tc>
          <w:tcPr>
            <w:tcW w:w="1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51" w14:textId="2BFE0B26" w:rsidR="001D2DB5" w:rsidRPr="00290FEB" w:rsidRDefault="42327248" w:rsidP="42327248">
            <w:pPr>
              <w:rPr>
                <w:rFonts w:ascii="Arial" w:eastAsia="Arial" w:hAnsi="Arial" w:cs="Arial"/>
                <w:sz w:val="20"/>
                <w:szCs w:val="20"/>
                <w:lang w:val="es-ES" w:eastAsia="zh-CN"/>
              </w:rPr>
            </w:pPr>
            <w:r w:rsidRPr="42327248">
              <w:rPr>
                <w:rFonts w:ascii="Arial" w:eastAsia="Arial" w:hAnsi="Arial" w:cs="Arial"/>
                <w:sz w:val="20"/>
                <w:szCs w:val="20"/>
                <w:lang w:val="es-ES" w:eastAsia="zh-CN"/>
              </w:rPr>
              <w:t>Copia de acta de los CRC que detalla la adopción de esquemas de vinculación público-privados</w:t>
            </w:r>
          </w:p>
        </w:tc>
        <w:tc>
          <w:tcPr>
            <w:tcW w:w="4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52" w14:textId="4E26F032" w:rsidR="001D2DB5" w:rsidRPr="00290FEB" w:rsidRDefault="42327248" w:rsidP="42327248">
            <w:pPr>
              <w:spacing w:before="120" w:after="12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Actualmente Chile cuenta con 15 regiones.</w:t>
            </w:r>
          </w:p>
        </w:tc>
      </w:tr>
      <w:tr w:rsidR="001D0F5F" w:rsidRPr="006D68F6" w14:paraId="1272EA3F" w14:textId="77777777" w:rsidTr="42327248">
        <w:trPr>
          <w:trHeight w:val="64"/>
        </w:trPr>
        <w:tc>
          <w:tcPr>
            <w:tcW w:w="19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9B84F4" w14:textId="13163DD2" w:rsidR="001D0F5F" w:rsidRPr="00290FEB" w:rsidRDefault="42327248" w:rsidP="42327248">
            <w:pPr>
              <w:pStyle w:val="ListParagraph"/>
              <w:spacing w:after="0" w:line="240" w:lineRule="auto"/>
              <w:ind w:left="0"/>
              <w:rPr>
                <w:rFonts w:ascii="Arial" w:eastAsia="Arial" w:hAnsi="Arial" w:cs="Arial"/>
                <w:sz w:val="20"/>
                <w:szCs w:val="20"/>
                <w:lang w:val="es-ES" w:eastAsia="zh-CN"/>
              </w:rPr>
            </w:pPr>
            <w:r w:rsidRPr="42327248">
              <w:rPr>
                <w:rFonts w:ascii="Arial" w:eastAsia="Arial" w:hAnsi="Arial" w:cs="Arial"/>
                <w:sz w:val="20"/>
                <w:szCs w:val="20"/>
                <w:lang w:val="es-ES" w:eastAsia="zh-CN"/>
              </w:rPr>
              <w:t xml:space="preserve">Cantidad de empresas y/o ONG intermediadoras que se inscriben y utilizan la </w:t>
            </w:r>
            <w:r w:rsidR="00B377E5">
              <w:rPr>
                <w:rFonts w:ascii="Arial" w:eastAsia="Arial" w:hAnsi="Arial" w:cs="Arial"/>
                <w:sz w:val="20"/>
                <w:szCs w:val="20"/>
                <w:lang w:val="es-ES" w:eastAsia="zh-CN"/>
              </w:rPr>
              <w:t>Bolsa Nacional de Empleo (</w:t>
            </w:r>
            <w:r w:rsidRPr="42327248">
              <w:rPr>
                <w:rFonts w:ascii="Arial" w:eastAsia="Arial" w:hAnsi="Arial" w:cs="Arial"/>
                <w:sz w:val="20"/>
                <w:szCs w:val="20"/>
                <w:lang w:val="es-ES" w:eastAsia="zh-CN"/>
              </w:rPr>
              <w:t>BNE</w:t>
            </w:r>
            <w:r w:rsidR="00B377E5">
              <w:rPr>
                <w:rFonts w:ascii="Arial" w:eastAsia="Arial" w:hAnsi="Arial" w:cs="Arial"/>
                <w:sz w:val="20"/>
                <w:szCs w:val="20"/>
                <w:lang w:val="es-ES" w:eastAsia="zh-CN"/>
              </w:rPr>
              <w:t>)</w:t>
            </w:r>
          </w:p>
          <w:p w14:paraId="5A5205C8" w14:textId="22A2F60C" w:rsidR="00E97380" w:rsidRPr="002E6002" w:rsidRDefault="00E97380" w:rsidP="005A4DE3">
            <w:pPr>
              <w:pStyle w:val="ListParagraph"/>
              <w:spacing w:after="0" w:line="240" w:lineRule="auto"/>
              <w:ind w:left="0"/>
              <w:rPr>
                <w:rFonts w:ascii="Arial" w:hAnsi="Arial" w:cs="Arial"/>
                <w:sz w:val="20"/>
                <w:szCs w:val="20"/>
                <w:lang w:val="es-ES" w:eastAsia="zh-CN"/>
              </w:rPr>
            </w:pPr>
          </w:p>
        </w:tc>
        <w:tc>
          <w:tcPr>
            <w:tcW w:w="1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B4A0E0" w14:textId="60C6010D" w:rsidR="001D0F5F" w:rsidRPr="00290FEB" w:rsidRDefault="42327248" w:rsidP="42327248">
            <w:pPr>
              <w:spacing w:after="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Cantidad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8C7557" w14:textId="4CA65226" w:rsidR="001D0F5F"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7E346B" w14:textId="0BE72083" w:rsidR="001D0F5F"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2016</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ADADFC" w14:textId="3CD70015" w:rsidR="001D0F5F" w:rsidRPr="00290FEB" w:rsidRDefault="42327248" w:rsidP="42327248">
            <w:pPr>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10</w:t>
            </w:r>
          </w:p>
        </w:tc>
        <w:tc>
          <w:tcPr>
            <w:tcW w:w="18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F87077" w14:textId="2EF509C7" w:rsidR="001D0F5F" w:rsidRPr="00290FEB" w:rsidRDefault="42327248" w:rsidP="42327248">
            <w:pPr>
              <w:rPr>
                <w:rFonts w:ascii="Arial" w:eastAsia="Arial" w:hAnsi="Arial" w:cs="Arial"/>
                <w:sz w:val="20"/>
                <w:szCs w:val="20"/>
                <w:lang w:val="es-ES" w:eastAsia="zh-CN"/>
              </w:rPr>
            </w:pPr>
            <w:r w:rsidRPr="42327248">
              <w:rPr>
                <w:rFonts w:ascii="Arial" w:eastAsia="Arial" w:hAnsi="Arial" w:cs="Arial"/>
                <w:sz w:val="20"/>
                <w:szCs w:val="20"/>
                <w:lang w:val="es-ES" w:eastAsia="zh-CN"/>
              </w:rPr>
              <w:t>Reporte de la BNE</w:t>
            </w:r>
          </w:p>
        </w:tc>
        <w:tc>
          <w:tcPr>
            <w:tcW w:w="47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FF6FDA" w14:textId="0957330D" w:rsidR="001D0F5F" w:rsidRPr="00290FEB" w:rsidRDefault="42327248" w:rsidP="42327248">
            <w:pPr>
              <w:spacing w:before="120" w:after="12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Los intermediadores deben solicitar una clave a la Subsecretaría de</w:t>
            </w:r>
            <w:r w:rsidR="00B377E5">
              <w:rPr>
                <w:rFonts w:ascii="Arial" w:eastAsia="Arial" w:hAnsi="Arial" w:cs="Arial"/>
                <w:sz w:val="20"/>
                <w:szCs w:val="20"/>
                <w:lang w:val="es-ES" w:eastAsia="zh-CN"/>
              </w:rPr>
              <w:t>l</w:t>
            </w:r>
            <w:r w:rsidRPr="42327248">
              <w:rPr>
                <w:rFonts w:ascii="Arial" w:eastAsia="Arial" w:hAnsi="Arial" w:cs="Arial"/>
                <w:sz w:val="20"/>
                <w:szCs w:val="20"/>
                <w:lang w:val="es-ES" w:eastAsia="zh-CN"/>
              </w:rPr>
              <w:t xml:space="preserve"> Trabajo quién validará y autorizará que estén aptos para realizar la intermediación laboral</w:t>
            </w:r>
          </w:p>
        </w:tc>
      </w:tr>
      <w:tr w:rsidR="001D2DB5" w:rsidRPr="006D68F6" w14:paraId="31B3AE55" w14:textId="77777777" w:rsidTr="42327248">
        <w:trPr>
          <w:trHeight w:val="64"/>
        </w:trPr>
        <w:tc>
          <w:tcPr>
            <w:tcW w:w="1376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54" w14:textId="77777777" w:rsidR="001D2DB5" w:rsidRPr="00290FEB" w:rsidRDefault="001D2DB5" w:rsidP="42327248">
            <w:pPr>
              <w:spacing w:before="120" w:after="120" w:line="240" w:lineRule="auto"/>
              <w:rPr>
                <w:rFonts w:ascii="Arial" w:eastAsia="Arial" w:hAnsi="Arial" w:cs="Arial"/>
                <w:sz w:val="20"/>
                <w:szCs w:val="20"/>
                <w:lang w:val="es-ES" w:eastAsia="zh-CN"/>
              </w:rPr>
            </w:pPr>
            <w:r w:rsidRPr="00290FEB">
              <w:rPr>
                <w:rFonts w:ascii="Arial" w:eastAsia="Arial" w:hAnsi="Arial" w:cs="Arial"/>
                <w:b/>
                <w:bCs/>
                <w:caps/>
                <w:sz w:val="20"/>
                <w:szCs w:val="20"/>
                <w:lang w:val="es-ES" w:eastAsia="zh-CN"/>
              </w:rPr>
              <w:t>Resultado #3: Modelo de prestación de servicios de intermediación laboral desarrollado</w:t>
            </w:r>
          </w:p>
        </w:tc>
      </w:tr>
      <w:tr w:rsidR="002E6002" w:rsidRPr="00F77BC3" w14:paraId="31B3AE5F" w14:textId="77777777" w:rsidTr="42327248">
        <w:trPr>
          <w:trHeight w:val="64"/>
        </w:trPr>
        <w:tc>
          <w:tcPr>
            <w:tcW w:w="1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56" w14:textId="737A80C3" w:rsidR="002E6002" w:rsidRPr="00290FEB" w:rsidRDefault="42327248" w:rsidP="42327248">
            <w:pPr>
              <w:pStyle w:val="ListParagraph"/>
              <w:spacing w:after="0" w:line="240" w:lineRule="auto"/>
              <w:ind w:left="0"/>
              <w:rPr>
                <w:rFonts w:ascii="Arial" w:eastAsia="Arial" w:hAnsi="Arial" w:cs="Arial"/>
                <w:sz w:val="20"/>
                <w:szCs w:val="20"/>
                <w:lang w:val="es-ES"/>
              </w:rPr>
            </w:pPr>
            <w:r w:rsidRPr="42327248">
              <w:rPr>
                <w:rFonts w:ascii="Arial" w:eastAsia="Arial" w:hAnsi="Arial" w:cs="Arial"/>
                <w:sz w:val="20"/>
                <w:szCs w:val="20"/>
                <w:lang w:val="es-ES"/>
              </w:rPr>
              <w:t xml:space="preserve">Agencias gubernamentales beneficiadas por proyectos que fortalecen los instrumentos tecnológicos y de gestión para mejorar la provisión de servicios públicos, por año </w:t>
            </w:r>
          </w:p>
        </w:tc>
        <w:tc>
          <w:tcPr>
            <w:tcW w:w="1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57" w14:textId="77777777" w:rsidR="002E6002" w:rsidRPr="00290FEB" w:rsidRDefault="42327248" w:rsidP="42327248">
            <w:pPr>
              <w:spacing w:after="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Cantidad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58" w14:textId="77777777" w:rsidR="002E6002"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59" w14:textId="77777777" w:rsidR="002E6002"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2016</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5A" w14:textId="2BB27A42" w:rsidR="002E6002" w:rsidRPr="00290FEB" w:rsidRDefault="42327248" w:rsidP="42327248">
            <w:pPr>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10</w:t>
            </w:r>
          </w:p>
        </w:tc>
        <w:tc>
          <w:tcPr>
            <w:tcW w:w="1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5B" w14:textId="11D58AF3" w:rsidR="002E6002" w:rsidRPr="00290FEB" w:rsidRDefault="42327248" w:rsidP="42327248">
            <w:pPr>
              <w:rPr>
                <w:rFonts w:ascii="Arial" w:eastAsia="Arial" w:hAnsi="Arial" w:cs="Arial"/>
                <w:sz w:val="20"/>
                <w:szCs w:val="20"/>
                <w:lang w:val="es-ES" w:eastAsia="zh-CN"/>
              </w:rPr>
            </w:pPr>
            <w:r w:rsidRPr="42327248">
              <w:rPr>
                <w:rFonts w:ascii="Arial" w:eastAsia="Arial" w:hAnsi="Arial" w:cs="Arial"/>
                <w:sz w:val="20"/>
                <w:szCs w:val="20"/>
                <w:lang w:val="es-ES" w:eastAsia="zh-CN"/>
              </w:rPr>
              <w:t xml:space="preserve">Convenios FOMIL </w:t>
            </w:r>
          </w:p>
        </w:tc>
        <w:tc>
          <w:tcPr>
            <w:tcW w:w="4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5C" w14:textId="240226BD" w:rsidR="002E6002" w:rsidRPr="00290FEB" w:rsidRDefault="42327248" w:rsidP="42327248">
            <w:pPr>
              <w:spacing w:before="120" w:after="12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Las entidades consideradas son: SENCE y el universo de los municipios de las tres regiones del Piloto (27 municipios en total).</w:t>
            </w:r>
          </w:p>
          <w:p w14:paraId="16FF404A" w14:textId="595E4F0A" w:rsidR="00F77BC3" w:rsidRPr="00290FEB" w:rsidRDefault="42327248" w:rsidP="42327248">
            <w:pPr>
              <w:spacing w:before="120" w:after="12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Se considerarán aquellos convenios FOMIL que detallen: el uso del instrumento de perfilamiento y/o un esquema de atención de servicios que incluya estrategia multicanal y/o modelo de gestión de recursos humanos y/o modelo de gestión de prestación de servicios y de gestión de desempeño y/o esquemas especiales de atención para inserción de mujeres, jóvenes y personas con discapacidad.</w:t>
            </w:r>
          </w:p>
          <w:p w14:paraId="31B3AE5E" w14:textId="439B6F42" w:rsidR="002E6002" w:rsidRPr="00290FEB" w:rsidRDefault="42327248" w:rsidP="42327248">
            <w:pPr>
              <w:spacing w:before="120" w:after="12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Indicador 25 del CRF.</w:t>
            </w:r>
          </w:p>
        </w:tc>
      </w:tr>
      <w:tr w:rsidR="002E6002" w:rsidRPr="00290FEB" w14:paraId="31B3AE68" w14:textId="77777777" w:rsidTr="42327248">
        <w:trPr>
          <w:trHeight w:val="64"/>
        </w:trPr>
        <w:tc>
          <w:tcPr>
            <w:tcW w:w="1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BEA83B" w14:textId="6B5C7E66" w:rsidR="002E6002" w:rsidRPr="00290FEB" w:rsidRDefault="42327248" w:rsidP="42327248">
            <w:pPr>
              <w:pStyle w:val="ListParagraph"/>
              <w:spacing w:after="0" w:line="240" w:lineRule="auto"/>
              <w:ind w:left="0"/>
              <w:rPr>
                <w:rFonts w:ascii="Arial" w:eastAsia="Arial" w:hAnsi="Arial" w:cs="Arial"/>
                <w:sz w:val="20"/>
                <w:szCs w:val="20"/>
                <w:lang w:val="es-ES"/>
              </w:rPr>
            </w:pPr>
            <w:r w:rsidRPr="42327248">
              <w:rPr>
                <w:rFonts w:ascii="Arial" w:eastAsia="Arial" w:hAnsi="Arial" w:cs="Arial"/>
                <w:sz w:val="20"/>
                <w:szCs w:val="20"/>
                <w:lang w:val="es-ES"/>
              </w:rPr>
              <w:t>Porcentaje de mujeres que utilizan la BNE para buscar trabajo, por año</w:t>
            </w:r>
          </w:p>
          <w:p w14:paraId="31B3AE60" w14:textId="6791AD4E" w:rsidR="00E97380" w:rsidRPr="00F56ED3" w:rsidRDefault="00E97380" w:rsidP="0087267D">
            <w:pPr>
              <w:pStyle w:val="ListParagraph"/>
              <w:spacing w:after="0" w:line="240" w:lineRule="auto"/>
              <w:ind w:left="0"/>
              <w:rPr>
                <w:rFonts w:ascii="Arial" w:hAnsi="Arial" w:cs="Arial"/>
                <w:sz w:val="20"/>
                <w:szCs w:val="20"/>
                <w:lang w:val="es-ES" w:eastAsia="zh-CN"/>
              </w:rPr>
            </w:pPr>
          </w:p>
        </w:tc>
        <w:tc>
          <w:tcPr>
            <w:tcW w:w="1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61" w14:textId="77777777" w:rsidR="002E6002" w:rsidRPr="00290FEB" w:rsidRDefault="42327248" w:rsidP="42327248">
            <w:pPr>
              <w:spacing w:after="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Porcentaje</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62" w14:textId="45578B47" w:rsidR="002E6002"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37,6%</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63" w14:textId="4A86F583" w:rsidR="002E6002"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2016</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64" w14:textId="5FACE6CB" w:rsidR="002E6002" w:rsidRPr="00290FEB" w:rsidRDefault="42327248" w:rsidP="42327248">
            <w:pPr>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2p.p.</w:t>
            </w:r>
          </w:p>
        </w:tc>
        <w:tc>
          <w:tcPr>
            <w:tcW w:w="1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65" w14:textId="35DD428A" w:rsidR="002E6002" w:rsidRPr="00290FEB" w:rsidRDefault="42327248" w:rsidP="42327248">
            <w:pPr>
              <w:rPr>
                <w:rFonts w:ascii="Arial" w:eastAsia="Arial" w:hAnsi="Arial" w:cs="Arial"/>
                <w:sz w:val="20"/>
                <w:szCs w:val="20"/>
                <w:lang w:val="es-ES" w:eastAsia="zh-CN"/>
              </w:rPr>
            </w:pPr>
            <w:r w:rsidRPr="42327248">
              <w:rPr>
                <w:rFonts w:ascii="Arial" w:eastAsia="Arial" w:hAnsi="Arial" w:cs="Arial"/>
                <w:sz w:val="20"/>
                <w:szCs w:val="20"/>
                <w:lang w:val="es-ES" w:eastAsia="zh-CN"/>
              </w:rPr>
              <w:t>Cálculo a partir de reporte de la BNE y datos de encuesta ENE</w:t>
            </w:r>
          </w:p>
        </w:tc>
        <w:tc>
          <w:tcPr>
            <w:tcW w:w="4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C0910A" w14:textId="57E21383" w:rsidR="005B2032" w:rsidRPr="00290FEB" w:rsidRDefault="42327248" w:rsidP="42327248">
            <w:pPr>
              <w:spacing w:before="120" w:after="12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 xml:space="preserve">Se espera que más mujeres utilicen el sistema de intermediación laboral y que eso aumentará la probabilidad de obtener empleo formal. </w:t>
            </w:r>
          </w:p>
          <w:p w14:paraId="31B3AE66" w14:textId="09890414" w:rsidR="002E6002" w:rsidRPr="00290FEB" w:rsidRDefault="42327248" w:rsidP="42327248">
            <w:pPr>
              <w:spacing w:before="120" w:after="12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 xml:space="preserve">Se calcula como el cociente entre el número de mujeres que utilizan la BNE (dato administrativo) y el número de mujeres desocupadas reportado en </w:t>
            </w:r>
            <w:r w:rsidRPr="42327248">
              <w:rPr>
                <w:rFonts w:ascii="Arial" w:eastAsia="Arial" w:hAnsi="Arial" w:cs="Arial"/>
                <w:sz w:val="20"/>
                <w:szCs w:val="20"/>
                <w:lang w:val="es-ES" w:eastAsia="zh-CN"/>
              </w:rPr>
              <w:lastRenderedPageBreak/>
              <w:t>la encuesta nacional de empleo (ENE) del mismo año.</w:t>
            </w:r>
          </w:p>
          <w:p w14:paraId="31B3AE67" w14:textId="6BF41B1D" w:rsidR="00E955D7" w:rsidRPr="00F56ED3" w:rsidRDefault="42327248" w:rsidP="42327248">
            <w:pPr>
              <w:spacing w:before="120" w:after="12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Línea de base calculada con base en mujeres desempleadas según ENE primer trimestre 2016 (290.776) y mujeres que utilizaron la BNE entre julio y diciembre 2016 (109.419). Se espera precisar mejor el número para cierre QRR.</w:t>
            </w:r>
          </w:p>
        </w:tc>
      </w:tr>
      <w:tr w:rsidR="002E6002" w:rsidRPr="006D68F6" w14:paraId="31B3AE72" w14:textId="77777777" w:rsidTr="42327248">
        <w:trPr>
          <w:trHeight w:val="64"/>
        </w:trPr>
        <w:tc>
          <w:tcPr>
            <w:tcW w:w="1376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71" w14:textId="2B155D17" w:rsidR="002E6002" w:rsidRPr="00290FEB" w:rsidRDefault="002E6002" w:rsidP="42327248">
            <w:pPr>
              <w:spacing w:before="120" w:after="120" w:line="240" w:lineRule="auto"/>
              <w:rPr>
                <w:rFonts w:ascii="Arial" w:eastAsia="Arial" w:hAnsi="Arial" w:cs="Arial"/>
                <w:sz w:val="20"/>
                <w:szCs w:val="20"/>
                <w:lang w:val="es-ES" w:eastAsia="zh-CN"/>
              </w:rPr>
            </w:pPr>
            <w:r w:rsidRPr="00290FEB">
              <w:rPr>
                <w:rFonts w:ascii="Arial" w:eastAsia="Arial" w:hAnsi="Arial" w:cs="Arial"/>
                <w:b/>
                <w:bCs/>
                <w:caps/>
                <w:sz w:val="20"/>
                <w:szCs w:val="20"/>
                <w:lang w:val="es-ES" w:eastAsia="zh-CN"/>
              </w:rPr>
              <w:lastRenderedPageBreak/>
              <w:t xml:space="preserve">Resultado # 4: Sistema de información de mercado laboral integral </w:t>
            </w:r>
            <w:r w:rsidR="00262510" w:rsidRPr="00290FEB">
              <w:rPr>
                <w:rFonts w:ascii="Arial" w:eastAsia="Arial" w:hAnsi="Arial" w:cs="Arial"/>
                <w:b/>
                <w:bCs/>
                <w:caps/>
                <w:sz w:val="20"/>
                <w:szCs w:val="20"/>
                <w:lang w:val="es-ES" w:eastAsia="zh-CN"/>
              </w:rPr>
              <w:t>mejorado</w:t>
            </w:r>
          </w:p>
        </w:tc>
      </w:tr>
      <w:tr w:rsidR="002E6002" w:rsidRPr="006D68F6" w14:paraId="31B3AE7A" w14:textId="77777777" w:rsidTr="42327248">
        <w:trPr>
          <w:trHeight w:val="64"/>
        </w:trPr>
        <w:tc>
          <w:tcPr>
            <w:tcW w:w="1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73" w14:textId="7BA4F2C0" w:rsidR="002E6002" w:rsidRPr="00290FEB" w:rsidRDefault="42327248" w:rsidP="42327248">
            <w:pPr>
              <w:pStyle w:val="ListParagraph"/>
              <w:spacing w:after="0" w:line="240" w:lineRule="auto"/>
              <w:ind w:left="0"/>
              <w:rPr>
                <w:rFonts w:ascii="Arial" w:eastAsia="Arial" w:hAnsi="Arial" w:cs="Arial"/>
                <w:sz w:val="20"/>
                <w:szCs w:val="20"/>
                <w:lang w:val="es-ES"/>
              </w:rPr>
            </w:pPr>
            <w:r w:rsidRPr="42327248">
              <w:rPr>
                <w:rFonts w:ascii="Arial" w:eastAsia="Arial" w:hAnsi="Arial" w:cs="Arial"/>
                <w:sz w:val="20"/>
                <w:szCs w:val="20"/>
                <w:lang w:val="es-ES"/>
              </w:rPr>
              <w:t>Observatorios laborales regionales en funcionamiento</w:t>
            </w:r>
          </w:p>
        </w:tc>
        <w:tc>
          <w:tcPr>
            <w:tcW w:w="1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74" w14:textId="77777777" w:rsidR="002E6002" w:rsidRPr="00290FEB" w:rsidRDefault="42327248" w:rsidP="42327248">
            <w:pPr>
              <w:spacing w:after="0" w:line="240" w:lineRule="auto"/>
              <w:rPr>
                <w:rFonts w:ascii="Arial" w:eastAsia="Arial" w:hAnsi="Arial" w:cs="Arial"/>
                <w:sz w:val="20"/>
                <w:szCs w:val="20"/>
                <w:lang w:val="es-ES"/>
              </w:rPr>
            </w:pPr>
            <w:r w:rsidRPr="42327248">
              <w:rPr>
                <w:rFonts w:ascii="Arial" w:eastAsia="Arial" w:hAnsi="Arial" w:cs="Arial"/>
                <w:sz w:val="20"/>
                <w:szCs w:val="20"/>
                <w:lang w:val="es-ES"/>
              </w:rPr>
              <w:t>Cantidad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75" w14:textId="77777777" w:rsidR="002E6002" w:rsidRPr="00290FEB" w:rsidRDefault="42327248" w:rsidP="42327248">
            <w:pPr>
              <w:spacing w:after="0" w:line="240" w:lineRule="auto"/>
              <w:jc w:val="center"/>
              <w:rPr>
                <w:rFonts w:ascii="Arial" w:eastAsia="Arial" w:hAnsi="Arial" w:cs="Arial"/>
                <w:color w:val="000000" w:themeColor="text1"/>
                <w:sz w:val="20"/>
                <w:szCs w:val="20"/>
                <w:lang w:val="es-ES"/>
              </w:rPr>
            </w:pPr>
            <w:r w:rsidRPr="42327248">
              <w:rPr>
                <w:rFonts w:ascii="Arial" w:eastAsia="Arial" w:hAnsi="Arial" w:cs="Arial"/>
                <w:color w:val="000000" w:themeColor="text1"/>
                <w:sz w:val="20"/>
                <w:szCs w:val="20"/>
                <w:lang w:val="es-ES"/>
              </w:rPr>
              <w:t>0</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76" w14:textId="77777777" w:rsidR="002E6002"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2016</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77" w14:textId="77777777" w:rsidR="002E6002" w:rsidRPr="00290FEB" w:rsidRDefault="42327248" w:rsidP="42327248">
            <w:pPr>
              <w:jc w:val="center"/>
              <w:rPr>
                <w:rFonts w:ascii="Arial" w:eastAsia="Arial" w:hAnsi="Arial" w:cs="Arial"/>
                <w:color w:val="000000" w:themeColor="text1"/>
                <w:sz w:val="20"/>
                <w:szCs w:val="20"/>
                <w:lang w:val="es-ES"/>
              </w:rPr>
            </w:pPr>
            <w:r w:rsidRPr="42327248">
              <w:rPr>
                <w:rFonts w:ascii="Arial" w:eastAsia="Arial" w:hAnsi="Arial" w:cs="Arial"/>
                <w:color w:val="000000" w:themeColor="text1"/>
                <w:sz w:val="20"/>
                <w:szCs w:val="20"/>
                <w:lang w:val="es-ES"/>
              </w:rPr>
              <w:t>10</w:t>
            </w:r>
          </w:p>
        </w:tc>
        <w:tc>
          <w:tcPr>
            <w:tcW w:w="1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78" w14:textId="6A35A6D2" w:rsidR="002E6002" w:rsidRPr="00290FEB" w:rsidRDefault="42327248" w:rsidP="42327248">
            <w:pPr>
              <w:rPr>
                <w:rFonts w:ascii="Arial" w:eastAsia="Arial" w:hAnsi="Arial" w:cs="Arial"/>
                <w:sz w:val="20"/>
                <w:szCs w:val="20"/>
                <w:lang w:val="es-ES" w:eastAsia="zh-CN"/>
              </w:rPr>
            </w:pPr>
            <w:r w:rsidRPr="42327248">
              <w:rPr>
                <w:rFonts w:ascii="Arial" w:eastAsia="Arial" w:hAnsi="Arial" w:cs="Arial"/>
                <w:sz w:val="20"/>
                <w:szCs w:val="20"/>
                <w:lang w:val="es-ES" w:eastAsia="zh-CN"/>
              </w:rPr>
              <w:t xml:space="preserve">Convenios firmados entre Universidad y OTIC </w:t>
            </w:r>
          </w:p>
        </w:tc>
        <w:tc>
          <w:tcPr>
            <w:tcW w:w="4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79" w14:textId="77777777" w:rsidR="002E6002" w:rsidRPr="00F77BC3" w:rsidRDefault="002E6002" w:rsidP="005A4DE3">
            <w:pPr>
              <w:spacing w:before="120" w:after="120" w:line="240" w:lineRule="auto"/>
              <w:rPr>
                <w:rFonts w:ascii="Arial" w:hAnsi="Arial" w:cs="Arial"/>
                <w:sz w:val="20"/>
                <w:szCs w:val="20"/>
                <w:lang w:val="es-ES" w:eastAsia="zh-CN"/>
              </w:rPr>
            </w:pPr>
          </w:p>
        </w:tc>
      </w:tr>
      <w:tr w:rsidR="002E6002" w:rsidRPr="006D68F6" w14:paraId="31B3AE82" w14:textId="77777777" w:rsidTr="42327248">
        <w:trPr>
          <w:trHeight w:val="64"/>
        </w:trPr>
        <w:tc>
          <w:tcPr>
            <w:tcW w:w="1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7B" w14:textId="2B4A5C0A" w:rsidR="002E6002" w:rsidRPr="00290FEB" w:rsidRDefault="42327248" w:rsidP="42327248">
            <w:pPr>
              <w:pStyle w:val="ListParagraph"/>
              <w:spacing w:after="0" w:line="240" w:lineRule="auto"/>
              <w:ind w:left="0"/>
              <w:rPr>
                <w:rFonts w:ascii="Arial" w:eastAsia="Arial" w:hAnsi="Arial" w:cs="Arial"/>
                <w:sz w:val="20"/>
                <w:szCs w:val="20"/>
                <w:lang w:val="es-ES"/>
              </w:rPr>
            </w:pPr>
            <w:r w:rsidRPr="42327248">
              <w:rPr>
                <w:rFonts w:ascii="Arial" w:eastAsia="Arial" w:hAnsi="Arial" w:cs="Arial"/>
                <w:sz w:val="20"/>
                <w:szCs w:val="20"/>
                <w:lang w:val="es-ES"/>
              </w:rPr>
              <w:t>Visitas de consultas al Sistema de Información Laboral del MTPS, por año</w:t>
            </w:r>
          </w:p>
        </w:tc>
        <w:tc>
          <w:tcPr>
            <w:tcW w:w="1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7C" w14:textId="231FD7A5" w:rsidR="002E6002" w:rsidRPr="00290FEB" w:rsidRDefault="42327248" w:rsidP="42327248">
            <w:pPr>
              <w:spacing w:after="0" w:line="240" w:lineRule="auto"/>
              <w:rPr>
                <w:rFonts w:ascii="Arial" w:eastAsia="Arial" w:hAnsi="Arial" w:cs="Arial"/>
                <w:sz w:val="20"/>
                <w:szCs w:val="20"/>
                <w:lang w:val="es-ES"/>
              </w:rPr>
            </w:pPr>
            <w:r w:rsidRPr="42327248">
              <w:rPr>
                <w:rFonts w:ascii="Arial" w:eastAsia="Arial" w:hAnsi="Arial" w:cs="Arial"/>
                <w:sz w:val="20"/>
                <w:szCs w:val="20"/>
                <w:lang w:val="es-ES"/>
              </w:rPr>
              <w:t>Cantidad de sesiones</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7D" w14:textId="5F473834" w:rsidR="002E6002" w:rsidRPr="00290FEB" w:rsidRDefault="42327248" w:rsidP="42327248">
            <w:pPr>
              <w:spacing w:after="0" w:line="240" w:lineRule="auto"/>
              <w:jc w:val="center"/>
              <w:rPr>
                <w:rFonts w:ascii="Arial" w:eastAsia="Arial" w:hAnsi="Arial" w:cs="Arial"/>
                <w:color w:val="000000" w:themeColor="text1"/>
                <w:sz w:val="20"/>
                <w:szCs w:val="20"/>
                <w:lang w:val="es-ES"/>
              </w:rPr>
            </w:pPr>
            <w:r w:rsidRPr="42327248">
              <w:rPr>
                <w:rFonts w:ascii="Arial" w:eastAsia="Arial" w:hAnsi="Arial" w:cs="Arial"/>
                <w:color w:val="000000" w:themeColor="text1"/>
                <w:sz w:val="20"/>
                <w:szCs w:val="20"/>
                <w:lang w:val="es-ES"/>
              </w:rPr>
              <w:t>24.000</w:t>
            </w:r>
          </w:p>
        </w:tc>
        <w:tc>
          <w:tcPr>
            <w:tcW w:w="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7E" w14:textId="3403154D" w:rsidR="002E6002"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2016</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7F" w14:textId="08CFD58C" w:rsidR="002E6002" w:rsidRPr="00290FEB" w:rsidRDefault="42327248" w:rsidP="42327248">
            <w:pPr>
              <w:jc w:val="center"/>
              <w:rPr>
                <w:rFonts w:ascii="Arial" w:eastAsia="Arial" w:hAnsi="Arial" w:cs="Arial"/>
                <w:color w:val="000000" w:themeColor="text1"/>
                <w:sz w:val="20"/>
                <w:szCs w:val="20"/>
                <w:lang w:val="es-ES"/>
              </w:rPr>
            </w:pPr>
            <w:r w:rsidRPr="42327248">
              <w:rPr>
                <w:rFonts w:ascii="Arial" w:eastAsia="Arial" w:hAnsi="Arial" w:cs="Arial"/>
                <w:color w:val="000000" w:themeColor="text1"/>
                <w:sz w:val="20"/>
                <w:szCs w:val="20"/>
                <w:lang w:val="es-ES"/>
              </w:rPr>
              <w:t>80.000</w:t>
            </w:r>
          </w:p>
        </w:tc>
        <w:tc>
          <w:tcPr>
            <w:tcW w:w="1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80" w14:textId="231EF7C4" w:rsidR="002E6002" w:rsidRPr="00290FEB" w:rsidRDefault="42327248" w:rsidP="42327248">
            <w:pPr>
              <w:rPr>
                <w:rFonts w:ascii="Arial" w:eastAsia="Arial" w:hAnsi="Arial" w:cs="Arial"/>
                <w:sz w:val="20"/>
                <w:szCs w:val="20"/>
                <w:lang w:val="es-ES" w:eastAsia="zh-CN"/>
              </w:rPr>
            </w:pPr>
            <w:r w:rsidRPr="42327248">
              <w:rPr>
                <w:rFonts w:ascii="Arial" w:eastAsia="Arial" w:hAnsi="Arial" w:cs="Arial"/>
                <w:sz w:val="20"/>
                <w:szCs w:val="20"/>
                <w:lang w:val="es-ES" w:eastAsia="zh-CN"/>
              </w:rPr>
              <w:t xml:space="preserve">Reporte </w:t>
            </w:r>
            <w:r w:rsidRPr="42327248">
              <w:rPr>
                <w:rFonts w:ascii="Arial" w:eastAsia="Arial" w:hAnsi="Arial" w:cs="Arial"/>
                <w:sz w:val="20"/>
                <w:szCs w:val="20"/>
                <w:lang w:val="es-ES"/>
              </w:rPr>
              <w:t>Sistema de Información Laboral del MTPS</w:t>
            </w:r>
          </w:p>
        </w:tc>
        <w:tc>
          <w:tcPr>
            <w:tcW w:w="4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AE81" w14:textId="5AFB5FF1" w:rsidR="000800DB" w:rsidRPr="00F77BC3" w:rsidRDefault="000800DB" w:rsidP="000800DB">
            <w:pPr>
              <w:spacing w:before="120" w:after="120" w:line="240" w:lineRule="auto"/>
              <w:rPr>
                <w:rFonts w:ascii="Arial" w:hAnsi="Arial" w:cs="Arial"/>
                <w:sz w:val="20"/>
                <w:szCs w:val="20"/>
                <w:lang w:val="es-ES" w:eastAsia="zh-CN"/>
              </w:rPr>
            </w:pPr>
          </w:p>
        </w:tc>
      </w:tr>
    </w:tbl>
    <w:p w14:paraId="31B3AE8C" w14:textId="77777777" w:rsidR="00462B05" w:rsidRDefault="00462B05" w:rsidP="003A35A9">
      <w:pPr>
        <w:autoSpaceDE w:val="0"/>
        <w:autoSpaceDN w:val="0"/>
        <w:adjustRightInd w:val="0"/>
        <w:spacing w:after="120" w:line="240" w:lineRule="auto"/>
        <w:jc w:val="center"/>
        <w:rPr>
          <w:rFonts w:ascii="Arial" w:hAnsi="Arial" w:cs="Arial"/>
          <w:b/>
          <w:smallCaps/>
          <w:color w:val="000000"/>
          <w:sz w:val="20"/>
          <w:szCs w:val="20"/>
          <w:lang w:val="es-ES"/>
        </w:rPr>
      </w:pPr>
    </w:p>
    <w:p w14:paraId="31B3AE8D" w14:textId="77777777" w:rsidR="00462B05" w:rsidRDefault="00462B05" w:rsidP="003A35A9">
      <w:pPr>
        <w:autoSpaceDE w:val="0"/>
        <w:autoSpaceDN w:val="0"/>
        <w:adjustRightInd w:val="0"/>
        <w:spacing w:after="120" w:line="240" w:lineRule="auto"/>
        <w:jc w:val="center"/>
        <w:rPr>
          <w:rFonts w:ascii="Arial" w:hAnsi="Arial" w:cs="Arial"/>
          <w:b/>
          <w:smallCaps/>
          <w:color w:val="000000"/>
          <w:sz w:val="20"/>
          <w:szCs w:val="20"/>
          <w:lang w:val="es-ES"/>
        </w:rPr>
      </w:pPr>
    </w:p>
    <w:p w14:paraId="31B3AE8E" w14:textId="6106CE65" w:rsidR="00B03323" w:rsidRDefault="00B03323">
      <w:pPr>
        <w:spacing w:after="0" w:line="240" w:lineRule="auto"/>
        <w:rPr>
          <w:rFonts w:ascii="Arial" w:hAnsi="Arial" w:cs="Arial"/>
          <w:b/>
          <w:smallCaps/>
          <w:color w:val="000000"/>
          <w:sz w:val="20"/>
          <w:szCs w:val="20"/>
          <w:lang w:val="es-ES"/>
        </w:rPr>
      </w:pPr>
      <w:r>
        <w:rPr>
          <w:rFonts w:ascii="Arial" w:hAnsi="Arial" w:cs="Arial"/>
          <w:b/>
          <w:smallCaps/>
          <w:color w:val="000000"/>
          <w:sz w:val="20"/>
          <w:szCs w:val="20"/>
          <w:lang w:val="es-ES"/>
        </w:rPr>
        <w:br w:type="page"/>
      </w:r>
    </w:p>
    <w:p w14:paraId="443F1AF0" w14:textId="77777777" w:rsidR="00B03323" w:rsidRPr="00290FEB" w:rsidRDefault="00B03323" w:rsidP="42327248">
      <w:pPr>
        <w:autoSpaceDE w:val="0"/>
        <w:autoSpaceDN w:val="0"/>
        <w:adjustRightInd w:val="0"/>
        <w:spacing w:after="120" w:line="240" w:lineRule="auto"/>
        <w:jc w:val="center"/>
        <w:rPr>
          <w:rFonts w:ascii="Arial" w:eastAsia="Arial" w:hAnsi="Arial" w:cs="Arial"/>
          <w:sz w:val="20"/>
          <w:szCs w:val="20"/>
          <w:lang w:val="es-ES"/>
        </w:rPr>
      </w:pPr>
      <w:r w:rsidRPr="00290FEB">
        <w:rPr>
          <w:rFonts w:ascii="Arial" w:eastAsia="Arial" w:hAnsi="Arial" w:cs="Arial"/>
          <w:b/>
          <w:bCs/>
          <w:smallCaps/>
          <w:color w:val="000000"/>
          <w:sz w:val="20"/>
          <w:szCs w:val="20"/>
          <w:lang w:val="es-ES"/>
        </w:rPr>
        <w:lastRenderedPageBreak/>
        <w:t>Productos</w:t>
      </w:r>
    </w:p>
    <w:tbl>
      <w:tblPr>
        <w:tblpPr w:leftFromText="180" w:rightFromText="180" w:vertAnchor="text" w:tblpX="-432" w:tblpY="1"/>
        <w:tblOverlap w:val="never"/>
        <w:tblW w:w="1538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Caption w:val=""/>
        <w:tblDescription w:val=""/>
      </w:tblPr>
      <w:tblGrid>
        <w:gridCol w:w="1800"/>
        <w:gridCol w:w="1260"/>
        <w:gridCol w:w="90"/>
        <w:gridCol w:w="1017"/>
        <w:gridCol w:w="1039"/>
        <w:gridCol w:w="1080"/>
        <w:gridCol w:w="1080"/>
        <w:gridCol w:w="1080"/>
        <w:gridCol w:w="9"/>
        <w:gridCol w:w="3931"/>
        <w:gridCol w:w="2999"/>
      </w:tblGrid>
      <w:tr w:rsidR="00B14454" w:rsidRPr="00773C28" w14:paraId="29C9F322" w14:textId="77777777" w:rsidTr="42327248">
        <w:trPr>
          <w:trHeight w:val="1070"/>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3F93085" w14:textId="77777777" w:rsidR="00B14454"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Productos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9C73528" w14:textId="77777777" w:rsidR="00B14454"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Unidad de Medida</w:t>
            </w:r>
          </w:p>
        </w:tc>
        <w:tc>
          <w:tcPr>
            <w:tcW w:w="11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A4F2D5F" w14:textId="77777777" w:rsidR="00B14454"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 xml:space="preserve">Línea de Base </w:t>
            </w:r>
          </w:p>
        </w:tc>
        <w:tc>
          <w:tcPr>
            <w:tcW w:w="10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A8CA0A7" w14:textId="77777777" w:rsidR="00B14454"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 xml:space="preserve">Año </w:t>
            </w:r>
          </w:p>
          <w:p w14:paraId="0FFC0C59" w14:textId="77777777" w:rsidR="00B14454"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Línea de Base</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8884AFA" w14:textId="77777777" w:rsidR="00B14454" w:rsidRDefault="00B14454">
            <w:pPr>
              <w:spacing w:after="0" w:line="240" w:lineRule="auto"/>
              <w:rPr>
                <w:rFonts w:ascii="Arial" w:eastAsia="Arial" w:hAnsi="Arial" w:cs="Arial"/>
                <w:b/>
                <w:bCs/>
                <w:sz w:val="20"/>
                <w:szCs w:val="20"/>
                <w:lang w:val="es-ES" w:eastAsia="zh-CN"/>
              </w:rPr>
            </w:pPr>
          </w:p>
          <w:p w14:paraId="7B87AD53" w14:textId="7FAA04D5" w:rsidR="00B14454" w:rsidRDefault="42327248" w:rsidP="42327248">
            <w:pPr>
              <w:spacing w:after="0" w:line="240" w:lineRule="auto"/>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 xml:space="preserve">Meta </w:t>
            </w:r>
          </w:p>
          <w:p w14:paraId="0B7D2C22" w14:textId="3799D67E" w:rsidR="00B14454" w:rsidRPr="173FAAD5" w:rsidRDefault="42327248" w:rsidP="42327248">
            <w:pPr>
              <w:spacing w:after="0" w:line="240" w:lineRule="auto"/>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2017</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35D94AE4" w14:textId="77777777" w:rsidR="00B14454" w:rsidRDefault="00B14454">
            <w:pPr>
              <w:spacing w:after="0" w:line="240" w:lineRule="auto"/>
              <w:rPr>
                <w:rFonts w:ascii="Arial" w:eastAsia="Arial" w:hAnsi="Arial" w:cs="Arial"/>
                <w:b/>
                <w:bCs/>
                <w:sz w:val="20"/>
                <w:szCs w:val="20"/>
                <w:lang w:val="es-ES" w:eastAsia="zh-CN"/>
              </w:rPr>
            </w:pPr>
          </w:p>
          <w:p w14:paraId="47A005DA" w14:textId="7BBDA7BF" w:rsidR="00B14454" w:rsidRDefault="42327248" w:rsidP="42327248">
            <w:pPr>
              <w:spacing w:after="0" w:line="240" w:lineRule="auto"/>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 xml:space="preserve">Meta </w:t>
            </w:r>
          </w:p>
          <w:p w14:paraId="5D492974" w14:textId="6A551778" w:rsidR="00B14454" w:rsidRPr="173FAAD5" w:rsidRDefault="42327248" w:rsidP="42327248">
            <w:pPr>
              <w:spacing w:after="0" w:line="240" w:lineRule="auto"/>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2018</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3727877" w14:textId="0D8FB616" w:rsidR="00B14454" w:rsidRPr="00290FEB" w:rsidRDefault="42327248" w:rsidP="42327248">
            <w:pPr>
              <w:spacing w:after="0" w:line="240" w:lineRule="auto"/>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Meta Final 2018</w:t>
            </w:r>
          </w:p>
        </w:tc>
        <w:tc>
          <w:tcPr>
            <w:tcW w:w="39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98447AB" w14:textId="77777777" w:rsidR="00B14454"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Medios de Verificación</w:t>
            </w:r>
          </w:p>
        </w:tc>
        <w:tc>
          <w:tcPr>
            <w:tcW w:w="29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2BE4E2E" w14:textId="77777777" w:rsidR="00B14454" w:rsidRPr="00290FEB" w:rsidRDefault="42327248" w:rsidP="42327248">
            <w:pPr>
              <w:spacing w:after="0" w:line="240" w:lineRule="auto"/>
              <w:jc w:val="center"/>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Comentarios</w:t>
            </w:r>
            <w:r w:rsidRPr="42327248">
              <w:rPr>
                <w:rFonts w:ascii="Arial" w:eastAsia="Arial" w:hAnsi="Arial" w:cs="Arial"/>
                <w:b/>
                <w:bCs/>
                <w:sz w:val="20"/>
                <w:szCs w:val="20"/>
                <w:vertAlign w:val="superscript"/>
                <w:lang w:val="es-ES" w:eastAsia="zh-CN"/>
              </w:rPr>
              <w:t>2</w:t>
            </w:r>
          </w:p>
        </w:tc>
      </w:tr>
      <w:tr w:rsidR="00B14454" w:rsidRPr="006D68F6" w14:paraId="4E314D58" w14:textId="77777777" w:rsidTr="42327248">
        <w:trPr>
          <w:trHeight w:val="353"/>
        </w:trPr>
        <w:tc>
          <w:tcPr>
            <w:tcW w:w="1538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813093" w14:textId="1A4448FC" w:rsidR="00B14454" w:rsidRPr="00290FEB" w:rsidRDefault="42327248" w:rsidP="42327248">
            <w:pPr>
              <w:spacing w:after="0" w:line="240" w:lineRule="auto"/>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Componente #2: Modelo de gobernanza y coordinación institucional público-privada</w:t>
            </w:r>
          </w:p>
        </w:tc>
      </w:tr>
      <w:tr w:rsidR="00B14454" w:rsidRPr="006D68F6" w14:paraId="054A7EEF" w14:textId="77777777" w:rsidTr="42327248">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54710FEB" w14:textId="2E004673" w:rsidR="00B14454" w:rsidRPr="00290FEB" w:rsidRDefault="42327248" w:rsidP="42327248">
            <w:pPr>
              <w:pStyle w:val="ListParagraph"/>
              <w:spacing w:after="0" w:line="240" w:lineRule="auto"/>
              <w:ind w:left="0"/>
              <w:rPr>
                <w:rFonts w:ascii="Arial" w:eastAsia="Arial" w:hAnsi="Arial" w:cs="Arial"/>
                <w:sz w:val="20"/>
                <w:szCs w:val="20"/>
                <w:lang w:val="es-ES" w:eastAsia="zh-CN"/>
              </w:rPr>
            </w:pPr>
            <w:r w:rsidRPr="42327248">
              <w:rPr>
                <w:rFonts w:ascii="Arial" w:eastAsia="Arial" w:hAnsi="Arial" w:cs="Arial"/>
                <w:sz w:val="20"/>
                <w:szCs w:val="20"/>
                <w:lang w:val="es-ES" w:eastAsia="zh-CN"/>
              </w:rPr>
              <w:t xml:space="preserve">Directrices técnicas para el diseño de una Política Nacional de Intermediación Laboral </w:t>
            </w:r>
            <w:r w:rsidR="00B377E5">
              <w:rPr>
                <w:rFonts w:ascii="Arial" w:eastAsia="Arial" w:hAnsi="Arial" w:cs="Arial"/>
                <w:sz w:val="20"/>
                <w:szCs w:val="20"/>
                <w:lang w:val="es-ES" w:eastAsia="zh-CN"/>
              </w:rPr>
              <w:t xml:space="preserve">(PNIL) </w:t>
            </w:r>
            <w:r w:rsidRPr="42327248">
              <w:rPr>
                <w:rFonts w:ascii="Arial" w:eastAsia="Arial" w:hAnsi="Arial" w:cs="Arial"/>
                <w:sz w:val="20"/>
                <w:szCs w:val="20"/>
                <w:lang w:val="es-ES" w:eastAsia="zh-CN"/>
              </w:rPr>
              <w:t>entregadas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7C9A3E"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Documento</w:t>
            </w:r>
          </w:p>
        </w:tc>
        <w:tc>
          <w:tcPr>
            <w:tcW w:w="11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35F745"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10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5BD521"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2016</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990E49" w14:textId="77777777" w:rsidR="00B14454" w:rsidRDefault="00B14454">
            <w:pPr>
              <w:spacing w:after="0" w:line="240" w:lineRule="auto"/>
              <w:jc w:val="center"/>
              <w:rPr>
                <w:rFonts w:ascii="Arial" w:eastAsia="Arial" w:hAnsi="Arial" w:cs="Arial"/>
                <w:sz w:val="20"/>
                <w:szCs w:val="20"/>
                <w:lang w:val="es-ES" w:eastAsia="zh-CN"/>
              </w:rPr>
            </w:pPr>
          </w:p>
          <w:p w14:paraId="71343DB3" w14:textId="77777777" w:rsidR="00B14454" w:rsidRDefault="00B14454">
            <w:pPr>
              <w:spacing w:after="0" w:line="240" w:lineRule="auto"/>
              <w:jc w:val="center"/>
              <w:rPr>
                <w:rFonts w:ascii="Arial" w:eastAsia="Arial" w:hAnsi="Arial" w:cs="Arial"/>
                <w:sz w:val="20"/>
                <w:szCs w:val="20"/>
                <w:lang w:val="es-ES" w:eastAsia="zh-CN"/>
              </w:rPr>
            </w:pPr>
          </w:p>
          <w:p w14:paraId="092597D0" w14:textId="77777777" w:rsidR="00B14454" w:rsidRDefault="00B14454">
            <w:pPr>
              <w:spacing w:after="0" w:line="240" w:lineRule="auto"/>
              <w:jc w:val="center"/>
              <w:rPr>
                <w:rFonts w:ascii="Arial" w:eastAsia="Arial" w:hAnsi="Arial" w:cs="Arial"/>
                <w:sz w:val="20"/>
                <w:szCs w:val="20"/>
                <w:lang w:val="es-ES" w:eastAsia="zh-CN"/>
              </w:rPr>
            </w:pPr>
          </w:p>
          <w:p w14:paraId="41B78696" w14:textId="397796CE" w:rsidR="00B14454" w:rsidRPr="173FAAD5"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3D53A5" w14:textId="77777777" w:rsidR="00B14454" w:rsidRDefault="00B14454">
            <w:pPr>
              <w:spacing w:after="0" w:line="240" w:lineRule="auto"/>
              <w:jc w:val="center"/>
              <w:rPr>
                <w:rFonts w:ascii="Arial" w:eastAsia="Arial" w:hAnsi="Arial" w:cs="Arial"/>
                <w:sz w:val="20"/>
                <w:szCs w:val="20"/>
                <w:lang w:val="es-ES" w:eastAsia="zh-CN"/>
              </w:rPr>
            </w:pPr>
          </w:p>
          <w:p w14:paraId="1497BE30" w14:textId="77777777" w:rsidR="00B14454" w:rsidRDefault="00B14454">
            <w:pPr>
              <w:spacing w:after="0" w:line="240" w:lineRule="auto"/>
              <w:jc w:val="center"/>
              <w:rPr>
                <w:rFonts w:ascii="Arial" w:eastAsia="Arial" w:hAnsi="Arial" w:cs="Arial"/>
                <w:sz w:val="20"/>
                <w:szCs w:val="20"/>
                <w:lang w:val="es-ES" w:eastAsia="zh-CN"/>
              </w:rPr>
            </w:pPr>
          </w:p>
          <w:p w14:paraId="01BFDC80" w14:textId="77777777" w:rsidR="00B14454" w:rsidRDefault="00B14454">
            <w:pPr>
              <w:spacing w:after="0" w:line="240" w:lineRule="auto"/>
              <w:jc w:val="center"/>
              <w:rPr>
                <w:rFonts w:ascii="Arial" w:eastAsia="Arial" w:hAnsi="Arial" w:cs="Arial"/>
                <w:sz w:val="20"/>
                <w:szCs w:val="20"/>
                <w:lang w:val="es-ES" w:eastAsia="zh-CN"/>
              </w:rPr>
            </w:pPr>
          </w:p>
          <w:p w14:paraId="4AAB2C8C" w14:textId="081DE561" w:rsidR="00B14454" w:rsidRPr="173FAAD5"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1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0C1C45" w14:textId="6ED3B3F2"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1</w:t>
            </w:r>
          </w:p>
        </w:tc>
        <w:tc>
          <w:tcPr>
            <w:tcW w:w="39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A54F44" w14:textId="39A27EA8" w:rsidR="00B14454" w:rsidRPr="00290FEB" w:rsidRDefault="00B377E5" w:rsidP="42327248">
            <w:pPr>
              <w:spacing w:after="0" w:line="240" w:lineRule="auto"/>
              <w:rPr>
                <w:rFonts w:ascii="Arial" w:eastAsia="Arial" w:hAnsi="Arial" w:cs="Arial"/>
                <w:sz w:val="20"/>
                <w:szCs w:val="20"/>
                <w:lang w:val="es-ES" w:eastAsia="zh-CN"/>
              </w:rPr>
            </w:pPr>
            <w:r>
              <w:rPr>
                <w:rFonts w:ascii="Arial" w:eastAsia="Arial" w:hAnsi="Arial" w:cs="Arial"/>
                <w:sz w:val="20"/>
                <w:szCs w:val="20"/>
                <w:lang w:val="es-ES" w:eastAsia="zh-CN"/>
              </w:rPr>
              <w:t>Acto administrativo</w:t>
            </w:r>
            <w:r w:rsidRPr="42327248">
              <w:rPr>
                <w:rFonts w:ascii="Arial" w:eastAsia="Arial" w:hAnsi="Arial" w:cs="Arial"/>
                <w:sz w:val="20"/>
                <w:szCs w:val="20"/>
                <w:lang w:val="es-ES" w:eastAsia="zh-CN"/>
              </w:rPr>
              <w:t xml:space="preserve"> </w:t>
            </w:r>
            <w:r w:rsidR="42327248" w:rsidRPr="42327248">
              <w:rPr>
                <w:rFonts w:ascii="Arial" w:eastAsia="Arial" w:hAnsi="Arial" w:cs="Arial"/>
                <w:sz w:val="20"/>
                <w:szCs w:val="20"/>
                <w:lang w:val="es-ES" w:eastAsia="zh-CN"/>
              </w:rPr>
              <w:t xml:space="preserve">del SENCE </w:t>
            </w:r>
            <w:r w:rsidR="42327248" w:rsidRPr="42327248">
              <w:rPr>
                <w:rFonts w:ascii="Arial" w:eastAsia="Arial" w:hAnsi="Arial" w:cs="Arial"/>
                <w:sz w:val="20"/>
                <w:szCs w:val="20"/>
                <w:lang w:val="es-ES"/>
              </w:rPr>
              <w:t>proponiendo a</w:t>
            </w:r>
            <w:r>
              <w:rPr>
                <w:rFonts w:ascii="Arial" w:eastAsia="Arial" w:hAnsi="Arial" w:cs="Arial"/>
                <w:sz w:val="20"/>
                <w:szCs w:val="20"/>
                <w:lang w:val="es-ES"/>
              </w:rPr>
              <w:t xml:space="preserve"> </w:t>
            </w:r>
            <w:r w:rsidR="42327248" w:rsidRPr="42327248">
              <w:rPr>
                <w:rFonts w:ascii="Arial" w:eastAsia="Arial" w:hAnsi="Arial" w:cs="Arial"/>
                <w:sz w:val="20"/>
                <w:szCs w:val="20"/>
                <w:lang w:val="es-ES"/>
              </w:rPr>
              <w:t>l</w:t>
            </w:r>
            <w:r>
              <w:rPr>
                <w:rFonts w:ascii="Arial" w:eastAsia="Arial" w:hAnsi="Arial" w:cs="Arial"/>
                <w:sz w:val="20"/>
                <w:szCs w:val="20"/>
                <w:lang w:val="es-ES"/>
              </w:rPr>
              <w:t>a</w:t>
            </w:r>
            <w:r w:rsidR="42327248" w:rsidRPr="42327248">
              <w:rPr>
                <w:rFonts w:ascii="Arial" w:eastAsia="Arial" w:hAnsi="Arial" w:cs="Arial"/>
                <w:sz w:val="20"/>
                <w:szCs w:val="20"/>
                <w:lang w:val="es-ES"/>
              </w:rPr>
              <w:t xml:space="preserve"> </w:t>
            </w:r>
            <w:r w:rsidR="42327248" w:rsidRPr="42327248">
              <w:rPr>
                <w:rFonts w:ascii="Arial" w:eastAsia="Arial" w:hAnsi="Arial" w:cs="Arial"/>
                <w:sz w:val="20"/>
                <w:szCs w:val="20"/>
                <w:lang w:val="es-ES" w:eastAsia="es-ES"/>
              </w:rPr>
              <w:t>Subsecretar</w:t>
            </w:r>
            <w:r>
              <w:rPr>
                <w:rFonts w:ascii="Arial" w:eastAsia="Arial" w:hAnsi="Arial" w:cs="Arial"/>
                <w:sz w:val="20"/>
                <w:szCs w:val="20"/>
                <w:lang w:val="es-ES" w:eastAsia="es-ES"/>
              </w:rPr>
              <w:t>ía</w:t>
            </w:r>
            <w:r w:rsidR="42327248" w:rsidRPr="42327248">
              <w:rPr>
                <w:rFonts w:ascii="Arial" w:eastAsia="Arial" w:hAnsi="Arial" w:cs="Arial"/>
                <w:sz w:val="20"/>
                <w:szCs w:val="20"/>
                <w:lang w:val="es-ES" w:eastAsia="es-ES"/>
              </w:rPr>
              <w:t xml:space="preserve"> de</w:t>
            </w:r>
            <w:r>
              <w:rPr>
                <w:rFonts w:ascii="Arial" w:eastAsia="Arial" w:hAnsi="Arial" w:cs="Arial"/>
                <w:sz w:val="20"/>
                <w:szCs w:val="20"/>
                <w:lang w:val="es-ES" w:eastAsia="es-ES"/>
              </w:rPr>
              <w:t>l</w:t>
            </w:r>
            <w:r w:rsidR="42327248" w:rsidRPr="42327248">
              <w:rPr>
                <w:rFonts w:ascii="Arial" w:eastAsia="Arial" w:hAnsi="Arial" w:cs="Arial"/>
                <w:sz w:val="20"/>
                <w:szCs w:val="20"/>
                <w:lang w:val="es-ES" w:eastAsia="es-ES"/>
              </w:rPr>
              <w:t xml:space="preserve"> Trabajo </w:t>
            </w:r>
            <w:r w:rsidR="42327248" w:rsidRPr="42327248">
              <w:rPr>
                <w:rFonts w:ascii="Arial" w:eastAsia="Arial" w:hAnsi="Arial" w:cs="Arial"/>
                <w:sz w:val="20"/>
                <w:szCs w:val="20"/>
                <w:lang w:val="es-ES"/>
              </w:rPr>
              <w:t>directrices técnicas para una P</w:t>
            </w:r>
            <w:r>
              <w:rPr>
                <w:rFonts w:ascii="Arial" w:eastAsia="Arial" w:hAnsi="Arial" w:cs="Arial"/>
                <w:sz w:val="20"/>
                <w:szCs w:val="20"/>
                <w:lang w:val="es-ES"/>
              </w:rPr>
              <w:t>NIL</w:t>
            </w:r>
            <w:r w:rsidR="42327248" w:rsidRPr="42327248">
              <w:rPr>
                <w:rFonts w:ascii="Arial" w:eastAsia="Arial" w:hAnsi="Arial" w:cs="Arial"/>
                <w:sz w:val="20"/>
                <w:szCs w:val="20"/>
                <w:lang w:val="es-ES"/>
              </w:rPr>
              <w:t xml:space="preserve"> como consecuencia de un proceso participativo.</w:t>
            </w:r>
          </w:p>
        </w:tc>
        <w:tc>
          <w:tcPr>
            <w:tcW w:w="29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DED97D" w14:textId="77777777" w:rsidR="00B14454" w:rsidRPr="00773C28" w:rsidRDefault="00B14454" w:rsidP="007E5EFE">
            <w:pPr>
              <w:spacing w:after="0" w:line="240" w:lineRule="auto"/>
              <w:rPr>
                <w:rFonts w:ascii="Arial" w:hAnsi="Arial" w:cs="Arial"/>
                <w:sz w:val="20"/>
                <w:szCs w:val="20"/>
                <w:lang w:val="es-ES" w:eastAsia="zh-CN"/>
              </w:rPr>
            </w:pPr>
          </w:p>
        </w:tc>
      </w:tr>
      <w:tr w:rsidR="00B14454" w:rsidRPr="006D68F6" w14:paraId="7FE836BE" w14:textId="77777777" w:rsidTr="42327248">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F4473B" w14:textId="77777777" w:rsidR="00B14454" w:rsidRPr="00290FEB" w:rsidRDefault="42327248" w:rsidP="42327248">
            <w:pPr>
              <w:pStyle w:val="ListParagraph"/>
              <w:spacing w:after="0" w:line="240" w:lineRule="auto"/>
              <w:ind w:left="0"/>
              <w:rPr>
                <w:rFonts w:ascii="Arial" w:eastAsia="Arial" w:hAnsi="Arial" w:cs="Arial"/>
                <w:sz w:val="20"/>
                <w:szCs w:val="20"/>
                <w:lang w:val="es-ES" w:eastAsia="zh-CN"/>
              </w:rPr>
            </w:pPr>
            <w:r w:rsidRPr="42327248">
              <w:rPr>
                <w:rFonts w:ascii="Arial" w:eastAsia="Arial" w:hAnsi="Arial" w:cs="Arial"/>
                <w:sz w:val="20"/>
                <w:szCs w:val="20"/>
                <w:lang w:val="es-ES" w:eastAsia="zh-CN"/>
              </w:rPr>
              <w:t>Política Nacional de Intermediación Laboral aprobada</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5D62F2"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Documento</w:t>
            </w:r>
          </w:p>
        </w:tc>
        <w:tc>
          <w:tcPr>
            <w:tcW w:w="11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A9C6D1"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10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3CFECA"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2016</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7343AE" w14:textId="77777777" w:rsidR="009F1CB7" w:rsidRDefault="009F1CB7">
            <w:pPr>
              <w:spacing w:after="0" w:line="240" w:lineRule="auto"/>
              <w:jc w:val="center"/>
              <w:rPr>
                <w:rFonts w:ascii="Arial" w:eastAsia="Arial" w:hAnsi="Arial" w:cs="Arial"/>
                <w:sz w:val="20"/>
                <w:szCs w:val="20"/>
                <w:lang w:val="es-ES" w:eastAsia="zh-CN"/>
              </w:rPr>
            </w:pPr>
          </w:p>
          <w:p w14:paraId="0380A4B4" w14:textId="0F892090" w:rsidR="00B14454" w:rsidRPr="173FAAD5"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E2FEF3" w14:textId="77777777" w:rsidR="009F1CB7" w:rsidRDefault="009F1CB7">
            <w:pPr>
              <w:spacing w:after="0" w:line="240" w:lineRule="auto"/>
              <w:jc w:val="center"/>
              <w:rPr>
                <w:rFonts w:ascii="Arial" w:eastAsia="Arial" w:hAnsi="Arial" w:cs="Arial"/>
                <w:sz w:val="20"/>
                <w:szCs w:val="20"/>
                <w:lang w:val="es-ES" w:eastAsia="zh-CN"/>
              </w:rPr>
            </w:pPr>
          </w:p>
          <w:p w14:paraId="371AC5D8" w14:textId="4F8D06B9" w:rsidR="00B14454" w:rsidRPr="173FAAD5"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1</w:t>
            </w:r>
          </w:p>
        </w:tc>
        <w:tc>
          <w:tcPr>
            <w:tcW w:w="1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07746E" w14:textId="1C95BA5A"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1</w:t>
            </w:r>
          </w:p>
        </w:tc>
        <w:tc>
          <w:tcPr>
            <w:tcW w:w="39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0A9321" w14:textId="720B9D6F" w:rsidR="00B14454" w:rsidRPr="00290FEB" w:rsidRDefault="00B377E5" w:rsidP="42327248">
            <w:pPr>
              <w:spacing w:after="0" w:line="240" w:lineRule="auto"/>
              <w:jc w:val="both"/>
              <w:rPr>
                <w:rFonts w:ascii="Arial" w:eastAsia="Arial" w:hAnsi="Arial" w:cs="Arial"/>
                <w:sz w:val="20"/>
                <w:szCs w:val="20"/>
                <w:lang w:val="es-ES" w:eastAsia="zh-CN"/>
              </w:rPr>
            </w:pPr>
            <w:r>
              <w:rPr>
                <w:rFonts w:ascii="Arial" w:eastAsia="Arial" w:hAnsi="Arial" w:cs="Arial"/>
                <w:sz w:val="20"/>
                <w:szCs w:val="20"/>
                <w:lang w:val="es-ES"/>
              </w:rPr>
              <w:t>Acto administrativo</w:t>
            </w:r>
            <w:r w:rsidRPr="42327248">
              <w:rPr>
                <w:rFonts w:ascii="Arial" w:eastAsia="Arial" w:hAnsi="Arial" w:cs="Arial"/>
                <w:sz w:val="20"/>
                <w:szCs w:val="20"/>
                <w:lang w:val="es-ES"/>
              </w:rPr>
              <w:t xml:space="preserve"> </w:t>
            </w:r>
            <w:r w:rsidR="42327248" w:rsidRPr="42327248">
              <w:rPr>
                <w:rFonts w:ascii="Arial" w:eastAsia="Arial" w:hAnsi="Arial" w:cs="Arial"/>
                <w:sz w:val="20"/>
                <w:szCs w:val="20"/>
                <w:lang w:val="es-ES"/>
              </w:rPr>
              <w:t xml:space="preserve">del Ministerio de Trabajo y Previsión Social </w:t>
            </w:r>
            <w:r w:rsidR="007D38F5">
              <w:rPr>
                <w:rFonts w:ascii="Arial" w:eastAsia="Arial" w:hAnsi="Arial" w:cs="Arial"/>
                <w:sz w:val="20"/>
                <w:szCs w:val="20"/>
                <w:lang w:val="es-ES"/>
              </w:rPr>
              <w:t xml:space="preserve">(MTPS) </w:t>
            </w:r>
            <w:r w:rsidR="42327248" w:rsidRPr="42327248">
              <w:rPr>
                <w:rFonts w:ascii="Arial" w:eastAsia="Arial" w:hAnsi="Arial" w:cs="Arial"/>
                <w:sz w:val="20"/>
                <w:szCs w:val="20"/>
                <w:lang w:val="es-ES"/>
              </w:rPr>
              <w:t>aprobando una P</w:t>
            </w:r>
            <w:r w:rsidR="007D38F5">
              <w:rPr>
                <w:rFonts w:ascii="Arial" w:eastAsia="Arial" w:hAnsi="Arial" w:cs="Arial"/>
                <w:sz w:val="20"/>
                <w:szCs w:val="20"/>
                <w:lang w:val="es-ES"/>
              </w:rPr>
              <w:t>NIL</w:t>
            </w:r>
            <w:r w:rsidR="42327248" w:rsidRPr="42327248">
              <w:rPr>
                <w:rFonts w:ascii="Arial" w:eastAsia="Arial" w:hAnsi="Arial" w:cs="Arial"/>
                <w:sz w:val="20"/>
                <w:szCs w:val="20"/>
                <w:lang w:val="es-ES"/>
              </w:rPr>
              <w:t>.</w:t>
            </w:r>
          </w:p>
        </w:tc>
        <w:tc>
          <w:tcPr>
            <w:tcW w:w="29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BB1383" w14:textId="77777777" w:rsidR="00B14454" w:rsidRPr="00773C28" w:rsidRDefault="00B14454" w:rsidP="007E5EFE">
            <w:pPr>
              <w:spacing w:after="0" w:line="240" w:lineRule="auto"/>
              <w:rPr>
                <w:rFonts w:ascii="Arial" w:hAnsi="Arial" w:cs="Arial"/>
                <w:sz w:val="20"/>
                <w:szCs w:val="20"/>
                <w:lang w:val="es-ES" w:eastAsia="zh-CN"/>
              </w:rPr>
            </w:pPr>
          </w:p>
        </w:tc>
      </w:tr>
      <w:tr w:rsidR="00B14454" w:rsidRPr="006D68F6" w14:paraId="7C00E79F" w14:textId="77777777" w:rsidTr="42327248">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891309" w14:textId="4CEAE90D" w:rsidR="00B14454" w:rsidRPr="00290FEB" w:rsidRDefault="007D38F5" w:rsidP="42327248">
            <w:pPr>
              <w:pStyle w:val="ListParagraph"/>
              <w:spacing w:after="0" w:line="240" w:lineRule="auto"/>
              <w:ind w:left="0"/>
              <w:rPr>
                <w:rFonts w:ascii="Arial" w:eastAsia="Arial" w:hAnsi="Arial" w:cs="Arial"/>
                <w:sz w:val="20"/>
                <w:szCs w:val="20"/>
                <w:lang w:val="es-ES" w:eastAsia="zh-CN"/>
              </w:rPr>
            </w:pPr>
            <w:r>
              <w:rPr>
                <w:rFonts w:ascii="Arial" w:eastAsia="Arial" w:hAnsi="Arial" w:cs="Arial"/>
                <w:sz w:val="20"/>
                <w:szCs w:val="20"/>
                <w:lang w:val="es-ES" w:eastAsia="zh-CN"/>
              </w:rPr>
              <w:t>Creación</w:t>
            </w:r>
            <w:r w:rsidR="42327248" w:rsidRPr="42327248">
              <w:rPr>
                <w:rFonts w:ascii="Arial" w:eastAsia="Arial" w:hAnsi="Arial" w:cs="Arial"/>
                <w:sz w:val="20"/>
                <w:szCs w:val="20"/>
                <w:lang w:val="es-ES" w:eastAsia="zh-CN"/>
              </w:rPr>
              <w:t xml:space="preserve"> del Comité de Coordinación </w:t>
            </w:r>
            <w:r>
              <w:rPr>
                <w:rFonts w:ascii="Arial" w:eastAsia="Arial" w:hAnsi="Arial" w:cs="Arial"/>
                <w:sz w:val="20"/>
                <w:szCs w:val="20"/>
                <w:lang w:val="es-ES" w:eastAsia="zh-CN"/>
              </w:rPr>
              <w:t xml:space="preserve">de intermediación Laboral (CCIL) </w:t>
            </w:r>
            <w:r w:rsidR="42327248" w:rsidRPr="42327248">
              <w:rPr>
                <w:rFonts w:ascii="Arial" w:eastAsia="Arial" w:hAnsi="Arial" w:cs="Arial"/>
                <w:sz w:val="20"/>
                <w:szCs w:val="20"/>
                <w:lang w:val="es-ES" w:eastAsia="zh-CN"/>
              </w:rPr>
              <w:t>aprobado</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ABE50F"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Documento</w:t>
            </w:r>
          </w:p>
        </w:tc>
        <w:tc>
          <w:tcPr>
            <w:tcW w:w="11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7F5168"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10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62DE45"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2016</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B4A47A" w14:textId="77777777" w:rsidR="00B14454" w:rsidRDefault="00B14454">
            <w:pPr>
              <w:spacing w:after="0" w:line="240" w:lineRule="auto"/>
              <w:jc w:val="center"/>
              <w:rPr>
                <w:rFonts w:ascii="Arial" w:eastAsia="Arial" w:hAnsi="Arial" w:cs="Arial"/>
                <w:sz w:val="20"/>
                <w:szCs w:val="20"/>
                <w:lang w:val="es-ES" w:eastAsia="zh-CN"/>
              </w:rPr>
            </w:pPr>
          </w:p>
          <w:p w14:paraId="201E6CBB" w14:textId="11810A83" w:rsidR="00B14454" w:rsidRPr="173FAAD5"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FE7D76" w14:textId="77777777" w:rsidR="00B14454" w:rsidRDefault="00B14454">
            <w:pPr>
              <w:spacing w:after="0" w:line="240" w:lineRule="auto"/>
              <w:jc w:val="center"/>
              <w:rPr>
                <w:rFonts w:ascii="Arial" w:eastAsia="Arial" w:hAnsi="Arial" w:cs="Arial"/>
                <w:sz w:val="20"/>
                <w:szCs w:val="20"/>
                <w:lang w:val="es-ES" w:eastAsia="zh-CN"/>
              </w:rPr>
            </w:pPr>
          </w:p>
          <w:p w14:paraId="2195C1B4" w14:textId="64F95A2C" w:rsidR="00B14454" w:rsidRPr="173FAAD5"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1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F5CE96" w14:textId="0D44C066"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1</w:t>
            </w:r>
          </w:p>
        </w:tc>
        <w:tc>
          <w:tcPr>
            <w:tcW w:w="39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03424E" w14:textId="13DD78D6" w:rsidR="00B14454" w:rsidRPr="00290FEB" w:rsidRDefault="007D38F5" w:rsidP="42327248">
            <w:pPr>
              <w:spacing w:after="0" w:line="240" w:lineRule="auto"/>
              <w:rPr>
                <w:rFonts w:ascii="Arial" w:eastAsia="Arial" w:hAnsi="Arial" w:cs="Arial"/>
                <w:sz w:val="20"/>
                <w:szCs w:val="20"/>
                <w:lang w:val="es-ES" w:eastAsia="zh-CN"/>
              </w:rPr>
            </w:pPr>
            <w:r w:rsidRPr="006D68F6">
              <w:rPr>
                <w:rFonts w:ascii="Arial" w:hAnsi="Arial" w:cs="Arial"/>
                <w:sz w:val="20"/>
                <w:szCs w:val="20"/>
                <w:lang w:val="es-ES_tradnl"/>
              </w:rPr>
              <w:t xml:space="preserve">Acto administrativo del MTPS </w:t>
            </w:r>
            <w:r w:rsidR="42327248" w:rsidRPr="42327248">
              <w:rPr>
                <w:rFonts w:ascii="Arial" w:eastAsia="Arial" w:hAnsi="Arial" w:cs="Arial"/>
                <w:sz w:val="20"/>
                <w:szCs w:val="20"/>
                <w:lang w:val="es-ES"/>
              </w:rPr>
              <w:t xml:space="preserve">que modifica el Decreto 4/2009 y </w:t>
            </w:r>
            <w:r>
              <w:rPr>
                <w:rFonts w:ascii="Arial" w:eastAsia="Arial" w:hAnsi="Arial" w:cs="Arial"/>
                <w:sz w:val="20"/>
                <w:szCs w:val="20"/>
                <w:lang w:val="es-ES"/>
              </w:rPr>
              <w:t>que crea el CCIL</w:t>
            </w:r>
            <w:r w:rsidR="42327248" w:rsidRPr="42327248">
              <w:rPr>
                <w:rFonts w:ascii="Arial" w:eastAsia="Arial" w:hAnsi="Arial" w:cs="Arial"/>
                <w:sz w:val="20"/>
                <w:szCs w:val="20"/>
                <w:lang w:val="es-ES"/>
              </w:rPr>
              <w:t>.</w:t>
            </w:r>
          </w:p>
        </w:tc>
        <w:tc>
          <w:tcPr>
            <w:tcW w:w="29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13A72B" w14:textId="77777777" w:rsidR="00B14454" w:rsidRPr="00773C28" w:rsidRDefault="00B14454" w:rsidP="007E5EFE">
            <w:pPr>
              <w:spacing w:after="0" w:line="240" w:lineRule="auto"/>
              <w:rPr>
                <w:rFonts w:ascii="Arial" w:hAnsi="Arial" w:cs="Arial"/>
                <w:sz w:val="20"/>
                <w:szCs w:val="20"/>
                <w:lang w:val="es-ES" w:eastAsia="zh-CN"/>
              </w:rPr>
            </w:pPr>
          </w:p>
        </w:tc>
      </w:tr>
      <w:tr w:rsidR="00B14454" w:rsidRPr="006D68F6" w14:paraId="5BC598AA" w14:textId="77777777" w:rsidTr="42327248">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C2B825" w14:textId="65BF3FD0" w:rsidR="00B14454" w:rsidRPr="00290FEB" w:rsidRDefault="003233CD" w:rsidP="42327248">
            <w:pPr>
              <w:pStyle w:val="ListParagraph"/>
              <w:spacing w:after="0" w:line="240" w:lineRule="auto"/>
              <w:ind w:left="0"/>
              <w:rPr>
                <w:rFonts w:ascii="Arial" w:eastAsia="Arial" w:hAnsi="Arial" w:cs="Arial"/>
                <w:sz w:val="20"/>
                <w:szCs w:val="20"/>
                <w:lang w:val="es-ES" w:eastAsia="zh-CN"/>
              </w:rPr>
            </w:pPr>
            <w:r>
              <w:rPr>
                <w:rFonts w:ascii="Arial" w:hAnsi="Arial" w:cs="Arial"/>
                <w:sz w:val="20"/>
                <w:szCs w:val="20"/>
              </w:rPr>
              <w:t>P</w:t>
            </w:r>
            <w:r w:rsidRPr="00315732">
              <w:rPr>
                <w:rFonts w:ascii="Arial" w:hAnsi="Arial" w:cs="Arial"/>
                <w:sz w:val="20"/>
                <w:szCs w:val="20"/>
              </w:rPr>
              <w:t>lan</w:t>
            </w:r>
            <w:r w:rsidRPr="00261D19">
              <w:rPr>
                <w:rFonts w:ascii="Arial" w:hAnsi="Arial"/>
                <w:sz w:val="20"/>
                <w:lang w:val="es-AR"/>
              </w:rPr>
              <w:t xml:space="preserve"> de </w:t>
            </w:r>
            <w:r w:rsidRPr="00315732">
              <w:rPr>
                <w:rFonts w:ascii="Arial" w:hAnsi="Arial" w:cs="Arial"/>
                <w:sz w:val="20"/>
                <w:szCs w:val="20"/>
              </w:rPr>
              <w:t xml:space="preserve">trabajo </w:t>
            </w:r>
            <w:r>
              <w:rPr>
                <w:rFonts w:ascii="Arial" w:hAnsi="Arial" w:cs="Arial"/>
                <w:sz w:val="20"/>
                <w:szCs w:val="20"/>
              </w:rPr>
              <w:t xml:space="preserve">del CCIL </w:t>
            </w:r>
            <w:r w:rsidRPr="00315732">
              <w:rPr>
                <w:rFonts w:ascii="Arial" w:hAnsi="Arial" w:cs="Arial"/>
                <w:sz w:val="20"/>
                <w:szCs w:val="20"/>
              </w:rPr>
              <w:t>para implementar la PNIL.</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1F472C" w14:textId="74FFE8FF" w:rsidR="00B14454" w:rsidRPr="00290FEB" w:rsidRDefault="003233CD" w:rsidP="42327248">
            <w:pPr>
              <w:spacing w:after="0" w:line="240" w:lineRule="auto"/>
              <w:jc w:val="center"/>
              <w:rPr>
                <w:rFonts w:ascii="Arial" w:eastAsia="Arial" w:hAnsi="Arial" w:cs="Arial"/>
                <w:sz w:val="20"/>
                <w:szCs w:val="20"/>
                <w:lang w:val="es-ES" w:eastAsia="zh-CN"/>
              </w:rPr>
            </w:pPr>
            <w:r>
              <w:rPr>
                <w:rFonts w:ascii="Arial" w:eastAsia="Arial" w:hAnsi="Arial" w:cs="Arial"/>
                <w:sz w:val="20"/>
                <w:szCs w:val="20"/>
                <w:lang w:val="es-ES" w:eastAsia="zh-CN"/>
              </w:rPr>
              <w:t>Documento</w:t>
            </w:r>
          </w:p>
        </w:tc>
        <w:tc>
          <w:tcPr>
            <w:tcW w:w="11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FA33C2"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10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A06BF9"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2016</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64C9F0" w14:textId="77777777" w:rsidR="009F1CB7" w:rsidRDefault="009F1CB7">
            <w:pPr>
              <w:spacing w:after="0" w:line="240" w:lineRule="auto"/>
              <w:jc w:val="center"/>
              <w:rPr>
                <w:rFonts w:ascii="Arial" w:eastAsia="Arial" w:hAnsi="Arial" w:cs="Arial"/>
                <w:sz w:val="20"/>
                <w:szCs w:val="20"/>
                <w:lang w:val="es-ES" w:eastAsia="zh-CN"/>
              </w:rPr>
            </w:pPr>
          </w:p>
          <w:p w14:paraId="67ED2BE4" w14:textId="77777777" w:rsidR="009F1CB7" w:rsidRDefault="009F1CB7">
            <w:pPr>
              <w:spacing w:after="0" w:line="240" w:lineRule="auto"/>
              <w:jc w:val="center"/>
              <w:rPr>
                <w:rFonts w:ascii="Arial" w:eastAsia="Arial" w:hAnsi="Arial" w:cs="Arial"/>
                <w:sz w:val="20"/>
                <w:szCs w:val="20"/>
                <w:lang w:val="es-ES" w:eastAsia="zh-CN"/>
              </w:rPr>
            </w:pPr>
          </w:p>
          <w:p w14:paraId="3D59D63B" w14:textId="77777777" w:rsidR="009F1CB7" w:rsidRDefault="009F1CB7">
            <w:pPr>
              <w:spacing w:after="0" w:line="240" w:lineRule="auto"/>
              <w:jc w:val="center"/>
              <w:rPr>
                <w:rFonts w:ascii="Arial" w:eastAsia="Arial" w:hAnsi="Arial" w:cs="Arial"/>
                <w:sz w:val="20"/>
                <w:szCs w:val="20"/>
                <w:lang w:val="es-ES" w:eastAsia="zh-CN"/>
              </w:rPr>
            </w:pPr>
          </w:p>
          <w:p w14:paraId="05DC4006" w14:textId="77777777" w:rsidR="009F1CB7" w:rsidRDefault="009F1CB7">
            <w:pPr>
              <w:spacing w:after="0" w:line="240" w:lineRule="auto"/>
              <w:jc w:val="center"/>
              <w:rPr>
                <w:rFonts w:ascii="Arial" w:eastAsia="Arial" w:hAnsi="Arial" w:cs="Arial"/>
                <w:sz w:val="20"/>
                <w:szCs w:val="20"/>
                <w:lang w:val="es-ES" w:eastAsia="zh-CN"/>
              </w:rPr>
            </w:pPr>
          </w:p>
          <w:p w14:paraId="14D89EF1" w14:textId="77777777" w:rsidR="009F1CB7" w:rsidRDefault="009F1CB7">
            <w:pPr>
              <w:spacing w:after="0" w:line="240" w:lineRule="auto"/>
              <w:jc w:val="center"/>
              <w:rPr>
                <w:rFonts w:ascii="Arial" w:eastAsia="Arial" w:hAnsi="Arial" w:cs="Arial"/>
                <w:sz w:val="20"/>
                <w:szCs w:val="20"/>
                <w:lang w:val="es-ES" w:eastAsia="zh-CN"/>
              </w:rPr>
            </w:pPr>
          </w:p>
          <w:p w14:paraId="439EC3D2" w14:textId="77777777" w:rsidR="009F1CB7" w:rsidRDefault="009F1CB7">
            <w:pPr>
              <w:spacing w:after="0" w:line="240" w:lineRule="auto"/>
              <w:jc w:val="center"/>
              <w:rPr>
                <w:rFonts w:ascii="Arial" w:eastAsia="Arial" w:hAnsi="Arial" w:cs="Arial"/>
                <w:sz w:val="20"/>
                <w:szCs w:val="20"/>
                <w:lang w:val="es-ES" w:eastAsia="zh-CN"/>
              </w:rPr>
            </w:pPr>
          </w:p>
          <w:p w14:paraId="09380F49" w14:textId="77777777" w:rsidR="009F1CB7" w:rsidRDefault="009F1CB7">
            <w:pPr>
              <w:spacing w:after="0" w:line="240" w:lineRule="auto"/>
              <w:jc w:val="center"/>
              <w:rPr>
                <w:rFonts w:ascii="Arial" w:eastAsia="Arial" w:hAnsi="Arial" w:cs="Arial"/>
                <w:sz w:val="20"/>
                <w:szCs w:val="20"/>
                <w:lang w:val="es-ES" w:eastAsia="zh-CN"/>
              </w:rPr>
            </w:pPr>
          </w:p>
          <w:p w14:paraId="301C1FC3" w14:textId="77777777" w:rsidR="009F1CB7" w:rsidRDefault="009F1CB7">
            <w:pPr>
              <w:spacing w:after="0" w:line="240" w:lineRule="auto"/>
              <w:jc w:val="center"/>
              <w:rPr>
                <w:rFonts w:ascii="Arial" w:eastAsia="Arial" w:hAnsi="Arial" w:cs="Arial"/>
                <w:sz w:val="20"/>
                <w:szCs w:val="20"/>
                <w:lang w:val="es-ES" w:eastAsia="zh-CN"/>
              </w:rPr>
            </w:pPr>
          </w:p>
          <w:p w14:paraId="3BA5D996" w14:textId="77777777" w:rsidR="009F1CB7" w:rsidRDefault="009F1CB7">
            <w:pPr>
              <w:spacing w:after="0" w:line="240" w:lineRule="auto"/>
              <w:jc w:val="center"/>
              <w:rPr>
                <w:rFonts w:ascii="Arial" w:eastAsia="Arial" w:hAnsi="Arial" w:cs="Arial"/>
                <w:sz w:val="20"/>
                <w:szCs w:val="20"/>
                <w:lang w:val="es-ES" w:eastAsia="zh-CN"/>
              </w:rPr>
            </w:pPr>
          </w:p>
          <w:p w14:paraId="13CA505E" w14:textId="53B745F3" w:rsidR="00B14454" w:rsidRPr="173FAAD5"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D107E" w14:textId="77777777" w:rsidR="009F1CB7" w:rsidRDefault="009F1CB7">
            <w:pPr>
              <w:spacing w:after="0" w:line="240" w:lineRule="auto"/>
              <w:jc w:val="center"/>
              <w:rPr>
                <w:rFonts w:ascii="Arial" w:eastAsia="Arial" w:hAnsi="Arial" w:cs="Arial"/>
                <w:sz w:val="20"/>
                <w:szCs w:val="20"/>
                <w:lang w:val="es-ES" w:eastAsia="zh-CN"/>
              </w:rPr>
            </w:pPr>
          </w:p>
          <w:p w14:paraId="7D29640C" w14:textId="77777777" w:rsidR="009F1CB7" w:rsidRDefault="009F1CB7">
            <w:pPr>
              <w:spacing w:after="0" w:line="240" w:lineRule="auto"/>
              <w:jc w:val="center"/>
              <w:rPr>
                <w:rFonts w:ascii="Arial" w:eastAsia="Arial" w:hAnsi="Arial" w:cs="Arial"/>
                <w:sz w:val="20"/>
                <w:szCs w:val="20"/>
                <w:lang w:val="es-ES" w:eastAsia="zh-CN"/>
              </w:rPr>
            </w:pPr>
          </w:p>
          <w:p w14:paraId="43BFAC2C" w14:textId="77777777" w:rsidR="009F1CB7" w:rsidRDefault="009F1CB7">
            <w:pPr>
              <w:spacing w:after="0" w:line="240" w:lineRule="auto"/>
              <w:jc w:val="center"/>
              <w:rPr>
                <w:rFonts w:ascii="Arial" w:eastAsia="Arial" w:hAnsi="Arial" w:cs="Arial"/>
                <w:sz w:val="20"/>
                <w:szCs w:val="20"/>
                <w:lang w:val="es-ES" w:eastAsia="zh-CN"/>
              </w:rPr>
            </w:pPr>
          </w:p>
          <w:p w14:paraId="5C98E087" w14:textId="77777777" w:rsidR="009F1CB7" w:rsidRDefault="009F1CB7">
            <w:pPr>
              <w:spacing w:after="0" w:line="240" w:lineRule="auto"/>
              <w:jc w:val="center"/>
              <w:rPr>
                <w:rFonts w:ascii="Arial" w:eastAsia="Arial" w:hAnsi="Arial" w:cs="Arial"/>
                <w:sz w:val="20"/>
                <w:szCs w:val="20"/>
                <w:lang w:val="es-ES" w:eastAsia="zh-CN"/>
              </w:rPr>
            </w:pPr>
          </w:p>
          <w:p w14:paraId="0F97C372" w14:textId="77777777" w:rsidR="009F1CB7" w:rsidRDefault="009F1CB7">
            <w:pPr>
              <w:spacing w:after="0" w:line="240" w:lineRule="auto"/>
              <w:jc w:val="center"/>
              <w:rPr>
                <w:rFonts w:ascii="Arial" w:eastAsia="Arial" w:hAnsi="Arial" w:cs="Arial"/>
                <w:sz w:val="20"/>
                <w:szCs w:val="20"/>
                <w:lang w:val="es-ES" w:eastAsia="zh-CN"/>
              </w:rPr>
            </w:pPr>
          </w:p>
          <w:p w14:paraId="05AEB787" w14:textId="77777777" w:rsidR="009F1CB7" w:rsidRDefault="009F1CB7">
            <w:pPr>
              <w:spacing w:after="0" w:line="240" w:lineRule="auto"/>
              <w:jc w:val="center"/>
              <w:rPr>
                <w:rFonts w:ascii="Arial" w:eastAsia="Arial" w:hAnsi="Arial" w:cs="Arial"/>
                <w:sz w:val="20"/>
                <w:szCs w:val="20"/>
                <w:lang w:val="es-ES" w:eastAsia="zh-CN"/>
              </w:rPr>
            </w:pPr>
          </w:p>
          <w:p w14:paraId="28B96740" w14:textId="77777777" w:rsidR="009F1CB7" w:rsidRDefault="009F1CB7">
            <w:pPr>
              <w:spacing w:after="0" w:line="240" w:lineRule="auto"/>
              <w:jc w:val="center"/>
              <w:rPr>
                <w:rFonts w:ascii="Arial" w:eastAsia="Arial" w:hAnsi="Arial" w:cs="Arial"/>
                <w:sz w:val="20"/>
                <w:szCs w:val="20"/>
                <w:lang w:val="es-ES" w:eastAsia="zh-CN"/>
              </w:rPr>
            </w:pPr>
          </w:p>
          <w:p w14:paraId="25B5FA7D" w14:textId="77777777" w:rsidR="009F1CB7" w:rsidRDefault="009F1CB7">
            <w:pPr>
              <w:spacing w:after="0" w:line="240" w:lineRule="auto"/>
              <w:jc w:val="center"/>
              <w:rPr>
                <w:rFonts w:ascii="Arial" w:eastAsia="Arial" w:hAnsi="Arial" w:cs="Arial"/>
                <w:sz w:val="20"/>
                <w:szCs w:val="20"/>
                <w:lang w:val="es-ES" w:eastAsia="zh-CN"/>
              </w:rPr>
            </w:pPr>
          </w:p>
          <w:p w14:paraId="55CF2749" w14:textId="77777777" w:rsidR="009F1CB7" w:rsidRDefault="009F1CB7">
            <w:pPr>
              <w:spacing w:after="0" w:line="240" w:lineRule="auto"/>
              <w:jc w:val="center"/>
              <w:rPr>
                <w:rFonts w:ascii="Arial" w:eastAsia="Arial" w:hAnsi="Arial" w:cs="Arial"/>
                <w:sz w:val="20"/>
                <w:szCs w:val="20"/>
                <w:lang w:val="es-ES" w:eastAsia="zh-CN"/>
              </w:rPr>
            </w:pPr>
          </w:p>
          <w:p w14:paraId="28C7FE31" w14:textId="7C32B850" w:rsidR="00B14454" w:rsidRPr="173FAAD5"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1</w:t>
            </w:r>
          </w:p>
        </w:tc>
        <w:tc>
          <w:tcPr>
            <w:tcW w:w="1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5B08C5" w14:textId="210DC840"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1</w:t>
            </w:r>
          </w:p>
        </w:tc>
        <w:tc>
          <w:tcPr>
            <w:tcW w:w="39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0569D8" w14:textId="77777777" w:rsidR="003233CD" w:rsidRPr="006D68F6" w:rsidRDefault="003233CD" w:rsidP="003233CD">
            <w:pPr>
              <w:spacing w:before="60" w:after="60"/>
              <w:jc w:val="both"/>
              <w:rPr>
                <w:rFonts w:ascii="Arial" w:hAnsi="Arial" w:cs="Arial"/>
                <w:sz w:val="20"/>
                <w:szCs w:val="20"/>
                <w:lang w:val="es-ES_tradnl"/>
              </w:rPr>
            </w:pPr>
            <w:r w:rsidRPr="006D68F6">
              <w:rPr>
                <w:rFonts w:ascii="Arial" w:hAnsi="Arial" w:cs="Arial"/>
                <w:sz w:val="20"/>
                <w:szCs w:val="20"/>
                <w:lang w:val="es-ES_tradnl"/>
              </w:rPr>
              <w:t>Acta del CCIL que aprueba su plan de trabajo para implementar la PNIL.</w:t>
            </w:r>
          </w:p>
          <w:p w14:paraId="716C5B2F" w14:textId="7B626004" w:rsidR="00B14454" w:rsidRPr="00290FEB" w:rsidRDefault="00B14454" w:rsidP="42327248">
            <w:pPr>
              <w:spacing w:after="0" w:line="240" w:lineRule="auto"/>
              <w:rPr>
                <w:rFonts w:ascii="Arial" w:eastAsia="Arial" w:hAnsi="Arial" w:cs="Arial"/>
                <w:sz w:val="20"/>
                <w:szCs w:val="20"/>
                <w:lang w:val="es-ES" w:eastAsia="zh-CN"/>
              </w:rPr>
            </w:pPr>
          </w:p>
        </w:tc>
        <w:tc>
          <w:tcPr>
            <w:tcW w:w="29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F3104F" w14:textId="77777777" w:rsidR="00B14454" w:rsidRPr="00773C28" w:rsidRDefault="00B14454" w:rsidP="007E5EFE">
            <w:pPr>
              <w:spacing w:after="0" w:line="240" w:lineRule="auto"/>
              <w:rPr>
                <w:rFonts w:ascii="Arial" w:hAnsi="Arial" w:cs="Arial"/>
                <w:sz w:val="20"/>
                <w:szCs w:val="20"/>
                <w:lang w:val="es-ES" w:eastAsia="zh-CN"/>
              </w:rPr>
            </w:pPr>
          </w:p>
        </w:tc>
      </w:tr>
      <w:tr w:rsidR="00B14454" w:rsidRPr="006D68F6" w14:paraId="34312E6F" w14:textId="77777777" w:rsidTr="42327248">
        <w:trPr>
          <w:trHeight w:val="4421"/>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7E9629" w14:textId="77777777" w:rsidR="00B14454" w:rsidRPr="00290FEB" w:rsidRDefault="42327248" w:rsidP="42327248">
            <w:pPr>
              <w:pStyle w:val="ListParagraph"/>
              <w:spacing w:after="0" w:line="240" w:lineRule="auto"/>
              <w:ind w:left="0"/>
              <w:rPr>
                <w:rFonts w:ascii="Arial" w:eastAsia="Arial" w:hAnsi="Arial" w:cs="Arial"/>
                <w:sz w:val="20"/>
                <w:szCs w:val="20"/>
                <w:lang w:val="es-ES" w:eastAsia="zh-CN"/>
              </w:rPr>
            </w:pPr>
            <w:r w:rsidRPr="42327248">
              <w:rPr>
                <w:rFonts w:ascii="Arial" w:eastAsia="Arial" w:hAnsi="Arial" w:cs="Arial"/>
                <w:sz w:val="20"/>
                <w:szCs w:val="20"/>
                <w:lang w:val="es-ES" w:eastAsia="zh-CN"/>
              </w:rPr>
              <w:lastRenderedPageBreak/>
              <w:t>Esquemas de vinculación público-privados para promover la cooperación en materia de intermediación laboral elaborados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538C06"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Documento</w:t>
            </w:r>
          </w:p>
        </w:tc>
        <w:tc>
          <w:tcPr>
            <w:tcW w:w="11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2F6F95"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10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D8AA2F"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2016</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096688" w14:textId="77777777" w:rsidR="0049560E" w:rsidRPr="00523835" w:rsidRDefault="0049560E">
            <w:pPr>
              <w:spacing w:after="0" w:line="240" w:lineRule="auto"/>
              <w:jc w:val="center"/>
              <w:rPr>
                <w:rFonts w:ascii="Arial" w:eastAsia="Arial" w:hAnsi="Arial" w:cs="Arial"/>
                <w:sz w:val="20"/>
                <w:szCs w:val="20"/>
                <w:lang w:val="es-ES" w:eastAsia="zh-CN"/>
              </w:rPr>
            </w:pPr>
          </w:p>
          <w:p w14:paraId="62B2A86C" w14:textId="77777777" w:rsidR="0049560E" w:rsidRPr="00523835" w:rsidRDefault="0049560E">
            <w:pPr>
              <w:spacing w:after="0" w:line="240" w:lineRule="auto"/>
              <w:jc w:val="center"/>
              <w:rPr>
                <w:rFonts w:ascii="Arial" w:eastAsia="Arial" w:hAnsi="Arial" w:cs="Arial"/>
                <w:sz w:val="20"/>
                <w:szCs w:val="20"/>
                <w:lang w:val="es-ES" w:eastAsia="zh-CN"/>
              </w:rPr>
            </w:pPr>
          </w:p>
          <w:p w14:paraId="71EFC257" w14:textId="77777777" w:rsidR="0049560E" w:rsidRPr="00523835" w:rsidRDefault="0049560E">
            <w:pPr>
              <w:spacing w:after="0" w:line="240" w:lineRule="auto"/>
              <w:jc w:val="center"/>
              <w:rPr>
                <w:rFonts w:ascii="Arial" w:eastAsia="Arial" w:hAnsi="Arial" w:cs="Arial"/>
                <w:sz w:val="20"/>
                <w:szCs w:val="20"/>
                <w:lang w:val="es-ES" w:eastAsia="zh-CN"/>
              </w:rPr>
            </w:pPr>
          </w:p>
          <w:p w14:paraId="3605DB8E" w14:textId="77777777" w:rsidR="0049560E" w:rsidRPr="00523835" w:rsidRDefault="0049560E">
            <w:pPr>
              <w:spacing w:after="0" w:line="240" w:lineRule="auto"/>
              <w:jc w:val="center"/>
              <w:rPr>
                <w:rFonts w:ascii="Arial" w:eastAsia="Arial" w:hAnsi="Arial" w:cs="Arial"/>
                <w:sz w:val="20"/>
                <w:szCs w:val="20"/>
                <w:lang w:val="es-ES" w:eastAsia="zh-CN"/>
              </w:rPr>
            </w:pPr>
          </w:p>
          <w:p w14:paraId="386A5FEB" w14:textId="77777777" w:rsidR="0049560E" w:rsidRPr="00523835" w:rsidRDefault="0049560E">
            <w:pPr>
              <w:spacing w:after="0" w:line="240" w:lineRule="auto"/>
              <w:jc w:val="center"/>
              <w:rPr>
                <w:rFonts w:ascii="Arial" w:eastAsia="Arial" w:hAnsi="Arial" w:cs="Arial"/>
                <w:sz w:val="20"/>
                <w:szCs w:val="20"/>
                <w:lang w:val="es-ES" w:eastAsia="zh-CN"/>
              </w:rPr>
            </w:pPr>
          </w:p>
          <w:p w14:paraId="2137940E" w14:textId="77777777" w:rsidR="0049560E" w:rsidRPr="00523835" w:rsidRDefault="0049560E">
            <w:pPr>
              <w:spacing w:after="0" w:line="240" w:lineRule="auto"/>
              <w:jc w:val="center"/>
              <w:rPr>
                <w:rFonts w:ascii="Arial" w:eastAsia="Arial" w:hAnsi="Arial" w:cs="Arial"/>
                <w:sz w:val="20"/>
                <w:szCs w:val="20"/>
                <w:lang w:val="es-ES" w:eastAsia="zh-CN"/>
              </w:rPr>
            </w:pPr>
          </w:p>
          <w:p w14:paraId="6BE38D51" w14:textId="77777777" w:rsidR="0049560E" w:rsidRPr="00523835" w:rsidRDefault="0049560E">
            <w:pPr>
              <w:spacing w:after="0" w:line="240" w:lineRule="auto"/>
              <w:jc w:val="center"/>
              <w:rPr>
                <w:rFonts w:ascii="Arial" w:eastAsia="Arial" w:hAnsi="Arial" w:cs="Arial"/>
                <w:sz w:val="20"/>
                <w:szCs w:val="20"/>
                <w:lang w:val="es-ES" w:eastAsia="zh-CN"/>
              </w:rPr>
            </w:pPr>
          </w:p>
          <w:p w14:paraId="2C1B15E9" w14:textId="77777777" w:rsidR="0049560E" w:rsidRPr="00523835" w:rsidRDefault="0049560E">
            <w:pPr>
              <w:spacing w:after="0" w:line="240" w:lineRule="auto"/>
              <w:jc w:val="center"/>
              <w:rPr>
                <w:rFonts w:ascii="Arial" w:eastAsia="Arial" w:hAnsi="Arial" w:cs="Arial"/>
                <w:sz w:val="20"/>
                <w:szCs w:val="20"/>
                <w:lang w:val="es-ES" w:eastAsia="zh-CN"/>
              </w:rPr>
            </w:pPr>
          </w:p>
          <w:p w14:paraId="1954131D" w14:textId="77777777" w:rsidR="0049560E" w:rsidRPr="00523835" w:rsidRDefault="0049560E">
            <w:pPr>
              <w:spacing w:after="0" w:line="240" w:lineRule="auto"/>
              <w:jc w:val="center"/>
              <w:rPr>
                <w:rFonts w:ascii="Arial" w:eastAsia="Arial" w:hAnsi="Arial" w:cs="Arial"/>
                <w:sz w:val="20"/>
                <w:szCs w:val="20"/>
                <w:lang w:val="es-ES" w:eastAsia="zh-CN"/>
              </w:rPr>
            </w:pPr>
          </w:p>
          <w:p w14:paraId="3EEDEE08" w14:textId="1797FC75" w:rsidR="00B14454" w:rsidRPr="00523835"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4</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A2355A" w14:textId="77777777" w:rsidR="009F1CB7" w:rsidRPr="00523835" w:rsidRDefault="009F1CB7">
            <w:pPr>
              <w:spacing w:after="0" w:line="240" w:lineRule="auto"/>
              <w:jc w:val="center"/>
              <w:rPr>
                <w:rFonts w:ascii="Arial" w:eastAsia="Arial" w:hAnsi="Arial" w:cs="Arial"/>
                <w:sz w:val="20"/>
                <w:szCs w:val="20"/>
                <w:lang w:val="es-ES" w:eastAsia="zh-CN"/>
              </w:rPr>
            </w:pPr>
          </w:p>
          <w:p w14:paraId="66A2C91D" w14:textId="77777777" w:rsidR="009F1CB7" w:rsidRPr="00523835" w:rsidRDefault="009F1CB7">
            <w:pPr>
              <w:spacing w:after="0" w:line="240" w:lineRule="auto"/>
              <w:jc w:val="center"/>
              <w:rPr>
                <w:rFonts w:ascii="Arial" w:eastAsia="Arial" w:hAnsi="Arial" w:cs="Arial"/>
                <w:sz w:val="20"/>
                <w:szCs w:val="20"/>
                <w:lang w:val="es-ES" w:eastAsia="zh-CN"/>
              </w:rPr>
            </w:pPr>
          </w:p>
          <w:p w14:paraId="62E55615" w14:textId="77777777" w:rsidR="009F1CB7" w:rsidRPr="00523835" w:rsidRDefault="009F1CB7">
            <w:pPr>
              <w:spacing w:after="0" w:line="240" w:lineRule="auto"/>
              <w:jc w:val="center"/>
              <w:rPr>
                <w:rFonts w:ascii="Arial" w:eastAsia="Arial" w:hAnsi="Arial" w:cs="Arial"/>
                <w:sz w:val="20"/>
                <w:szCs w:val="20"/>
                <w:lang w:val="es-ES" w:eastAsia="zh-CN"/>
              </w:rPr>
            </w:pPr>
          </w:p>
          <w:p w14:paraId="3871BA5B" w14:textId="77777777" w:rsidR="009F1CB7" w:rsidRPr="00523835" w:rsidRDefault="009F1CB7">
            <w:pPr>
              <w:spacing w:after="0" w:line="240" w:lineRule="auto"/>
              <w:jc w:val="center"/>
              <w:rPr>
                <w:rFonts w:ascii="Arial" w:eastAsia="Arial" w:hAnsi="Arial" w:cs="Arial"/>
                <w:sz w:val="20"/>
                <w:szCs w:val="20"/>
                <w:lang w:val="es-ES" w:eastAsia="zh-CN"/>
              </w:rPr>
            </w:pPr>
          </w:p>
          <w:p w14:paraId="088C079C" w14:textId="77777777" w:rsidR="009F1CB7" w:rsidRPr="00523835" w:rsidRDefault="009F1CB7">
            <w:pPr>
              <w:spacing w:after="0" w:line="240" w:lineRule="auto"/>
              <w:jc w:val="center"/>
              <w:rPr>
                <w:rFonts w:ascii="Arial" w:eastAsia="Arial" w:hAnsi="Arial" w:cs="Arial"/>
                <w:sz w:val="20"/>
                <w:szCs w:val="20"/>
                <w:lang w:val="es-ES" w:eastAsia="zh-CN"/>
              </w:rPr>
            </w:pPr>
          </w:p>
          <w:p w14:paraId="349B0643" w14:textId="77777777" w:rsidR="009F1CB7" w:rsidRPr="00523835" w:rsidRDefault="009F1CB7">
            <w:pPr>
              <w:spacing w:after="0" w:line="240" w:lineRule="auto"/>
              <w:jc w:val="center"/>
              <w:rPr>
                <w:rFonts w:ascii="Arial" w:eastAsia="Arial" w:hAnsi="Arial" w:cs="Arial"/>
                <w:sz w:val="20"/>
                <w:szCs w:val="20"/>
                <w:lang w:val="es-ES" w:eastAsia="zh-CN"/>
              </w:rPr>
            </w:pPr>
          </w:p>
          <w:p w14:paraId="49A89A84" w14:textId="77777777" w:rsidR="009F1CB7" w:rsidRPr="00523835" w:rsidRDefault="009F1CB7">
            <w:pPr>
              <w:spacing w:after="0" w:line="240" w:lineRule="auto"/>
              <w:jc w:val="center"/>
              <w:rPr>
                <w:rFonts w:ascii="Arial" w:eastAsia="Arial" w:hAnsi="Arial" w:cs="Arial"/>
                <w:sz w:val="20"/>
                <w:szCs w:val="20"/>
                <w:lang w:val="es-ES" w:eastAsia="zh-CN"/>
              </w:rPr>
            </w:pPr>
          </w:p>
          <w:p w14:paraId="19AE0D8C" w14:textId="77777777" w:rsidR="009F1CB7" w:rsidRPr="00523835" w:rsidRDefault="009F1CB7">
            <w:pPr>
              <w:spacing w:after="0" w:line="240" w:lineRule="auto"/>
              <w:jc w:val="center"/>
              <w:rPr>
                <w:rFonts w:ascii="Arial" w:eastAsia="Arial" w:hAnsi="Arial" w:cs="Arial"/>
                <w:sz w:val="20"/>
                <w:szCs w:val="20"/>
                <w:lang w:val="es-ES" w:eastAsia="zh-CN"/>
              </w:rPr>
            </w:pPr>
          </w:p>
          <w:p w14:paraId="5BC780E5" w14:textId="77777777" w:rsidR="009F1CB7" w:rsidRPr="00523835" w:rsidRDefault="009F1CB7">
            <w:pPr>
              <w:spacing w:after="0" w:line="240" w:lineRule="auto"/>
              <w:jc w:val="center"/>
              <w:rPr>
                <w:rFonts w:ascii="Arial" w:eastAsia="Arial" w:hAnsi="Arial" w:cs="Arial"/>
                <w:sz w:val="20"/>
                <w:szCs w:val="20"/>
                <w:lang w:val="es-ES" w:eastAsia="zh-CN"/>
              </w:rPr>
            </w:pPr>
          </w:p>
          <w:p w14:paraId="789B0601" w14:textId="3CBCD445" w:rsidR="00B14454" w:rsidRPr="00523835"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1</w:t>
            </w:r>
          </w:p>
        </w:tc>
        <w:tc>
          <w:tcPr>
            <w:tcW w:w="1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058019" w14:textId="332824A6"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5</w:t>
            </w:r>
          </w:p>
        </w:tc>
        <w:tc>
          <w:tcPr>
            <w:tcW w:w="39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1033AC" w14:textId="77777777" w:rsidR="00B14454" w:rsidRPr="00290FEB" w:rsidRDefault="42327248" w:rsidP="42327248">
            <w:pPr>
              <w:spacing w:after="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Convenio de colaboración entre SENCE y la empresa ADECCO Recursos Humanos S.A., que promueve la colaboración e intercambio de información en torno a la intermediación laboral</w:t>
            </w:r>
          </w:p>
          <w:p w14:paraId="049B193E" w14:textId="77777777" w:rsidR="00B14454" w:rsidRPr="00773C28" w:rsidRDefault="00B14454" w:rsidP="007E5EFE">
            <w:pPr>
              <w:spacing w:after="0" w:line="240" w:lineRule="auto"/>
              <w:rPr>
                <w:rFonts w:ascii="Arial" w:hAnsi="Arial" w:cs="Arial"/>
                <w:sz w:val="20"/>
                <w:szCs w:val="20"/>
                <w:lang w:val="es-ES" w:eastAsia="zh-CN"/>
              </w:rPr>
            </w:pPr>
          </w:p>
          <w:p w14:paraId="4D240523" w14:textId="1FAFC9AE" w:rsidR="00B14454" w:rsidRPr="00290FEB" w:rsidRDefault="42327248" w:rsidP="42327248">
            <w:pPr>
              <w:spacing w:after="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 xml:space="preserve">Acta de al menos tres Consejos Regionales de </w:t>
            </w:r>
            <w:r w:rsidR="009B2C0C">
              <w:rPr>
                <w:rFonts w:ascii="Arial" w:eastAsia="Arial" w:hAnsi="Arial" w:cs="Arial"/>
                <w:sz w:val="20"/>
                <w:szCs w:val="20"/>
                <w:lang w:val="es-ES" w:eastAsia="zh-CN"/>
              </w:rPr>
              <w:t>C</w:t>
            </w:r>
            <w:r w:rsidRPr="42327248">
              <w:rPr>
                <w:rFonts w:ascii="Arial" w:eastAsia="Arial" w:hAnsi="Arial" w:cs="Arial"/>
                <w:sz w:val="20"/>
                <w:szCs w:val="20"/>
                <w:lang w:val="es-ES" w:eastAsia="zh-CN"/>
              </w:rPr>
              <w:t>apacitación con recomendaciones para la estructuración de futuros esquemas de vinculación público-privados a nivel regional para promover la cooperación en materia de intermediación laboral.</w:t>
            </w:r>
          </w:p>
          <w:p w14:paraId="79E5F098" w14:textId="77777777" w:rsidR="00B14454" w:rsidRDefault="00B14454" w:rsidP="007E5EFE">
            <w:pPr>
              <w:spacing w:after="0" w:line="240" w:lineRule="auto"/>
              <w:rPr>
                <w:rFonts w:ascii="Arial" w:hAnsi="Arial" w:cs="Arial"/>
                <w:sz w:val="20"/>
                <w:szCs w:val="20"/>
                <w:lang w:val="es-ES" w:eastAsia="zh-CN"/>
              </w:rPr>
            </w:pPr>
          </w:p>
          <w:p w14:paraId="054BF21B" w14:textId="59BD2897" w:rsidR="00B14454" w:rsidRPr="00290FEB" w:rsidRDefault="42327248" w:rsidP="42327248">
            <w:pPr>
              <w:spacing w:after="0" w:line="240" w:lineRule="auto"/>
              <w:rPr>
                <w:rFonts w:ascii="Arial" w:eastAsia="Arial" w:hAnsi="Arial" w:cs="Arial"/>
                <w:sz w:val="20"/>
                <w:szCs w:val="20"/>
                <w:lang w:val="es-ES" w:eastAsia="zh-CN"/>
              </w:rPr>
            </w:pPr>
            <w:r w:rsidRPr="42327248">
              <w:rPr>
                <w:rFonts w:ascii="Arial" w:eastAsia="Arial" w:hAnsi="Arial" w:cs="Arial"/>
                <w:sz w:val="20"/>
                <w:szCs w:val="20"/>
                <w:lang w:val="es-ES" w:eastAsia="zh-CN"/>
              </w:rPr>
              <w:t xml:space="preserve">Acta del Consejo Superior Laboral </w:t>
            </w:r>
            <w:r w:rsidR="009B2C0C" w:rsidRPr="00315732">
              <w:rPr>
                <w:rFonts w:ascii="Arial" w:hAnsi="Arial" w:cs="Arial"/>
                <w:sz w:val="20"/>
                <w:szCs w:val="20"/>
                <w:lang w:val="es-ES" w:eastAsia="es-ES"/>
              </w:rPr>
              <w:t xml:space="preserve">analizando la vinculación público-privada para promover la cooperación en </w:t>
            </w:r>
            <w:r w:rsidR="009B2C0C">
              <w:rPr>
                <w:rFonts w:ascii="Arial" w:hAnsi="Arial" w:cs="Arial"/>
                <w:sz w:val="20"/>
                <w:szCs w:val="20"/>
                <w:lang w:val="es-ES" w:eastAsia="es-ES"/>
              </w:rPr>
              <w:t>materia</w:t>
            </w:r>
            <w:r w:rsidR="009B2C0C" w:rsidRPr="00315732">
              <w:rPr>
                <w:rFonts w:ascii="Arial" w:hAnsi="Arial" w:cs="Arial"/>
                <w:sz w:val="20"/>
                <w:szCs w:val="20"/>
                <w:lang w:val="es-ES" w:eastAsia="es-ES"/>
              </w:rPr>
              <w:t xml:space="preserve"> de intermediación laboral</w:t>
            </w:r>
            <w:r w:rsidRPr="42327248">
              <w:rPr>
                <w:rFonts w:ascii="Arial" w:eastAsia="Arial" w:hAnsi="Arial" w:cs="Arial"/>
                <w:sz w:val="20"/>
                <w:szCs w:val="20"/>
                <w:lang w:val="es-ES" w:eastAsia="zh-CN"/>
              </w:rPr>
              <w:t>.</w:t>
            </w:r>
          </w:p>
        </w:tc>
        <w:tc>
          <w:tcPr>
            <w:tcW w:w="29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93A516" w14:textId="77777777" w:rsidR="00B14454" w:rsidRPr="00773C28" w:rsidRDefault="00B14454" w:rsidP="007E5EFE">
            <w:pPr>
              <w:spacing w:after="0" w:line="240" w:lineRule="auto"/>
              <w:rPr>
                <w:rFonts w:ascii="Arial" w:hAnsi="Arial" w:cs="Arial"/>
                <w:sz w:val="20"/>
                <w:szCs w:val="20"/>
                <w:lang w:val="es-ES" w:eastAsia="zh-CN"/>
              </w:rPr>
            </w:pPr>
          </w:p>
        </w:tc>
      </w:tr>
      <w:tr w:rsidR="0049560E" w:rsidRPr="006D68F6" w14:paraId="70CA06AB" w14:textId="77777777" w:rsidTr="42327248">
        <w:trPr>
          <w:trHeight w:val="164"/>
        </w:trPr>
        <w:tc>
          <w:tcPr>
            <w:tcW w:w="1538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CF3250" w14:textId="27383532" w:rsidR="0049560E" w:rsidRPr="00290FEB" w:rsidRDefault="42327248" w:rsidP="42327248">
            <w:pPr>
              <w:spacing w:after="0" w:line="240" w:lineRule="auto"/>
              <w:rPr>
                <w:rFonts w:ascii="Arial" w:eastAsia="Arial" w:hAnsi="Arial" w:cs="Arial"/>
                <w:sz w:val="20"/>
                <w:szCs w:val="20"/>
                <w:lang w:val="es-ES" w:eastAsia="zh-CN"/>
              </w:rPr>
            </w:pPr>
            <w:r w:rsidRPr="42327248">
              <w:rPr>
                <w:rFonts w:ascii="Arial" w:eastAsia="Arial" w:hAnsi="Arial" w:cs="Arial"/>
                <w:b/>
                <w:bCs/>
                <w:sz w:val="20"/>
                <w:szCs w:val="20"/>
                <w:lang w:val="es-ES" w:eastAsia="zh-CN"/>
              </w:rPr>
              <w:t xml:space="preserve">Componente #3 </w:t>
            </w:r>
            <w:r w:rsidR="007038AB">
              <w:rPr>
                <w:rFonts w:ascii="Arial" w:eastAsia="Arial" w:hAnsi="Arial" w:cs="Arial"/>
                <w:b/>
                <w:bCs/>
                <w:sz w:val="20"/>
                <w:szCs w:val="20"/>
                <w:lang w:val="es-ES" w:eastAsia="zh-CN"/>
              </w:rPr>
              <w:t xml:space="preserve">Modelos de </w:t>
            </w:r>
            <w:r w:rsidRPr="42327248">
              <w:rPr>
                <w:rFonts w:ascii="Arial" w:eastAsia="Arial" w:hAnsi="Arial" w:cs="Arial"/>
                <w:b/>
                <w:bCs/>
                <w:sz w:val="20"/>
                <w:szCs w:val="20"/>
                <w:lang w:val="es-ES" w:eastAsia="zh-CN"/>
              </w:rPr>
              <w:t xml:space="preserve">prestación de </w:t>
            </w:r>
            <w:r w:rsidR="007038AB">
              <w:rPr>
                <w:rFonts w:ascii="Arial" w:eastAsia="Arial" w:hAnsi="Arial" w:cs="Arial"/>
                <w:b/>
                <w:bCs/>
                <w:sz w:val="20"/>
                <w:szCs w:val="20"/>
                <w:lang w:val="es-ES" w:eastAsia="zh-CN"/>
              </w:rPr>
              <w:t>SSIL p</w:t>
            </w:r>
            <w:proofErr w:type="spellStart"/>
            <w:r w:rsidR="007038AB">
              <w:rPr>
                <w:rFonts w:ascii="Arial" w:eastAsia="Arial" w:hAnsi="Arial" w:cs="Arial"/>
                <w:b/>
                <w:bCs/>
                <w:sz w:val="20"/>
                <w:szCs w:val="20"/>
                <w:lang w:val="es-ES_tradnl" w:eastAsia="zh-CN"/>
              </w:rPr>
              <w:t>úblicos</w:t>
            </w:r>
            <w:proofErr w:type="spellEnd"/>
            <w:r w:rsidRPr="42327248">
              <w:rPr>
                <w:rFonts w:ascii="Arial" w:eastAsia="Arial" w:hAnsi="Arial" w:cs="Arial"/>
                <w:b/>
                <w:bCs/>
                <w:sz w:val="20"/>
                <w:szCs w:val="20"/>
                <w:lang w:val="es-ES" w:eastAsia="zh-CN"/>
              </w:rPr>
              <w:t xml:space="preserve"> y de gestión</w:t>
            </w:r>
          </w:p>
        </w:tc>
      </w:tr>
      <w:tr w:rsidR="00B14454" w:rsidRPr="006D68F6" w14:paraId="69796C7D" w14:textId="77777777" w:rsidTr="42327248">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16EC5A3" w14:textId="7AD2C18A" w:rsidR="00B14454" w:rsidRPr="00290FEB" w:rsidRDefault="42327248" w:rsidP="42327248">
            <w:pPr>
              <w:pStyle w:val="ListParagraph"/>
              <w:ind w:left="0"/>
              <w:rPr>
                <w:rFonts w:ascii="Arial" w:eastAsia="Arial" w:hAnsi="Arial" w:cs="Arial"/>
                <w:sz w:val="20"/>
                <w:szCs w:val="20"/>
                <w:lang w:val="es-ES" w:eastAsia="zh-CN"/>
              </w:rPr>
            </w:pPr>
            <w:r w:rsidRPr="42327248">
              <w:rPr>
                <w:rFonts w:ascii="Arial" w:eastAsia="Arial" w:hAnsi="Arial" w:cs="Arial"/>
                <w:sz w:val="20"/>
                <w:szCs w:val="20"/>
                <w:lang w:val="es-ES" w:eastAsia="zh-CN"/>
              </w:rPr>
              <w:t>Directrices para estructuración de un instrumento de perfilamiento de buscadores de empleo considerando las mejores prácticas internacionales, aprobadas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A0A6E6"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18"/>
                <w:szCs w:val="18"/>
                <w:lang w:val="es-ES"/>
              </w:rPr>
              <w:t>Documento</w:t>
            </w:r>
          </w:p>
        </w:tc>
        <w:tc>
          <w:tcPr>
            <w:tcW w:w="11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2FB798"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10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A32D98"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2016</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6697A5" w14:textId="77777777" w:rsidR="0049560E" w:rsidRDefault="0049560E">
            <w:pPr>
              <w:spacing w:after="0" w:line="240" w:lineRule="auto"/>
              <w:jc w:val="center"/>
              <w:rPr>
                <w:rFonts w:ascii="Arial" w:eastAsia="Arial" w:hAnsi="Arial" w:cs="Arial"/>
                <w:sz w:val="20"/>
                <w:szCs w:val="20"/>
                <w:lang w:val="es-ES" w:eastAsia="zh-CN"/>
              </w:rPr>
            </w:pPr>
          </w:p>
          <w:p w14:paraId="3CFD34CE" w14:textId="77777777" w:rsidR="0049560E" w:rsidRDefault="0049560E">
            <w:pPr>
              <w:spacing w:after="0" w:line="240" w:lineRule="auto"/>
              <w:jc w:val="center"/>
              <w:rPr>
                <w:rFonts w:ascii="Arial" w:eastAsia="Arial" w:hAnsi="Arial" w:cs="Arial"/>
                <w:sz w:val="20"/>
                <w:szCs w:val="20"/>
                <w:lang w:val="es-ES" w:eastAsia="zh-CN"/>
              </w:rPr>
            </w:pPr>
          </w:p>
          <w:p w14:paraId="5209174A" w14:textId="77777777" w:rsidR="0049560E" w:rsidRDefault="0049560E">
            <w:pPr>
              <w:spacing w:after="0" w:line="240" w:lineRule="auto"/>
              <w:jc w:val="center"/>
              <w:rPr>
                <w:rFonts w:ascii="Arial" w:eastAsia="Arial" w:hAnsi="Arial" w:cs="Arial"/>
                <w:sz w:val="20"/>
                <w:szCs w:val="20"/>
                <w:lang w:val="es-ES" w:eastAsia="zh-CN"/>
              </w:rPr>
            </w:pPr>
          </w:p>
          <w:p w14:paraId="2CB2576F" w14:textId="77777777" w:rsidR="0049560E" w:rsidRDefault="0049560E">
            <w:pPr>
              <w:spacing w:after="0" w:line="240" w:lineRule="auto"/>
              <w:jc w:val="center"/>
              <w:rPr>
                <w:rFonts w:ascii="Arial" w:eastAsia="Arial" w:hAnsi="Arial" w:cs="Arial"/>
                <w:sz w:val="20"/>
                <w:szCs w:val="20"/>
                <w:lang w:val="es-ES" w:eastAsia="zh-CN"/>
              </w:rPr>
            </w:pPr>
          </w:p>
          <w:p w14:paraId="0641290F" w14:textId="77777777" w:rsidR="0049560E" w:rsidRDefault="0049560E">
            <w:pPr>
              <w:spacing w:after="0" w:line="240" w:lineRule="auto"/>
              <w:jc w:val="center"/>
              <w:rPr>
                <w:rFonts w:ascii="Arial" w:eastAsia="Arial" w:hAnsi="Arial" w:cs="Arial"/>
                <w:sz w:val="20"/>
                <w:szCs w:val="20"/>
                <w:lang w:val="es-ES" w:eastAsia="zh-CN"/>
              </w:rPr>
            </w:pPr>
          </w:p>
          <w:p w14:paraId="2DE8C639" w14:textId="3CF3C9FE" w:rsidR="00B14454" w:rsidRPr="173FAAD5"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EFE9A6" w14:textId="77777777" w:rsidR="0049560E" w:rsidRDefault="0049560E">
            <w:pPr>
              <w:spacing w:after="0" w:line="240" w:lineRule="auto"/>
              <w:jc w:val="center"/>
              <w:rPr>
                <w:rFonts w:ascii="Arial" w:eastAsia="Arial" w:hAnsi="Arial" w:cs="Arial"/>
                <w:sz w:val="20"/>
                <w:szCs w:val="20"/>
                <w:lang w:val="es-ES" w:eastAsia="zh-CN"/>
              </w:rPr>
            </w:pPr>
          </w:p>
          <w:p w14:paraId="22A38C3F" w14:textId="77777777" w:rsidR="0049560E" w:rsidRDefault="0049560E">
            <w:pPr>
              <w:spacing w:after="0" w:line="240" w:lineRule="auto"/>
              <w:jc w:val="center"/>
              <w:rPr>
                <w:rFonts w:ascii="Arial" w:eastAsia="Arial" w:hAnsi="Arial" w:cs="Arial"/>
                <w:sz w:val="20"/>
                <w:szCs w:val="20"/>
                <w:lang w:val="es-ES" w:eastAsia="zh-CN"/>
              </w:rPr>
            </w:pPr>
          </w:p>
          <w:p w14:paraId="51134F2A" w14:textId="77777777" w:rsidR="0049560E" w:rsidRDefault="0049560E">
            <w:pPr>
              <w:spacing w:after="0" w:line="240" w:lineRule="auto"/>
              <w:jc w:val="center"/>
              <w:rPr>
                <w:rFonts w:ascii="Arial" w:eastAsia="Arial" w:hAnsi="Arial" w:cs="Arial"/>
                <w:sz w:val="20"/>
                <w:szCs w:val="20"/>
                <w:lang w:val="es-ES" w:eastAsia="zh-CN"/>
              </w:rPr>
            </w:pPr>
          </w:p>
          <w:p w14:paraId="5C702F74" w14:textId="77777777" w:rsidR="0049560E" w:rsidRDefault="0049560E">
            <w:pPr>
              <w:spacing w:after="0" w:line="240" w:lineRule="auto"/>
              <w:jc w:val="center"/>
              <w:rPr>
                <w:rFonts w:ascii="Arial" w:eastAsia="Arial" w:hAnsi="Arial" w:cs="Arial"/>
                <w:sz w:val="20"/>
                <w:szCs w:val="20"/>
                <w:lang w:val="es-ES" w:eastAsia="zh-CN"/>
              </w:rPr>
            </w:pPr>
          </w:p>
          <w:p w14:paraId="13944AC8" w14:textId="77777777" w:rsidR="0049560E" w:rsidRDefault="0049560E">
            <w:pPr>
              <w:spacing w:after="0" w:line="240" w:lineRule="auto"/>
              <w:jc w:val="center"/>
              <w:rPr>
                <w:rFonts w:ascii="Arial" w:eastAsia="Arial" w:hAnsi="Arial" w:cs="Arial"/>
                <w:sz w:val="20"/>
                <w:szCs w:val="20"/>
                <w:lang w:val="es-ES" w:eastAsia="zh-CN"/>
              </w:rPr>
            </w:pPr>
          </w:p>
          <w:p w14:paraId="3C2F47F4" w14:textId="47352851" w:rsidR="00B14454" w:rsidRPr="173FAAD5"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1</w:t>
            </w:r>
          </w:p>
        </w:tc>
        <w:tc>
          <w:tcPr>
            <w:tcW w:w="1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18DEEF" w14:textId="7014A74C" w:rsidR="00B14454" w:rsidRPr="00290FEB" w:rsidRDefault="42327248" w:rsidP="42327248">
            <w:pPr>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1</w:t>
            </w:r>
          </w:p>
        </w:tc>
        <w:tc>
          <w:tcPr>
            <w:tcW w:w="39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2D51EF" w14:textId="1ED082D2" w:rsidR="00B14454" w:rsidRPr="00290FEB" w:rsidRDefault="004924D3" w:rsidP="42327248">
            <w:pPr>
              <w:spacing w:after="0" w:line="240" w:lineRule="auto"/>
              <w:rPr>
                <w:rFonts w:ascii="Arial" w:eastAsia="Arial" w:hAnsi="Arial" w:cs="Arial"/>
                <w:sz w:val="20"/>
                <w:szCs w:val="20"/>
                <w:lang w:val="es-ES" w:eastAsia="zh-CN"/>
              </w:rPr>
            </w:pPr>
            <w:r>
              <w:rPr>
                <w:rFonts w:ascii="Arial" w:eastAsia="Arial" w:hAnsi="Arial" w:cs="Arial"/>
                <w:sz w:val="20"/>
                <w:szCs w:val="20"/>
                <w:lang w:val="es-ES" w:eastAsia="es-ES"/>
              </w:rPr>
              <w:t>Acto administrativo</w:t>
            </w:r>
            <w:r w:rsidR="42327248" w:rsidRPr="42327248">
              <w:rPr>
                <w:rFonts w:ascii="Arial" w:eastAsia="Arial" w:hAnsi="Arial" w:cs="Arial"/>
                <w:sz w:val="20"/>
                <w:szCs w:val="20"/>
                <w:lang w:val="es-ES" w:eastAsia="es-ES"/>
              </w:rPr>
              <w:t xml:space="preserve"> de</w:t>
            </w:r>
            <w:r>
              <w:rPr>
                <w:rFonts w:ascii="Arial" w:eastAsia="Arial" w:hAnsi="Arial" w:cs="Arial"/>
                <w:sz w:val="20"/>
                <w:szCs w:val="20"/>
                <w:lang w:val="es-ES" w:eastAsia="es-ES"/>
              </w:rPr>
              <w:t xml:space="preserve"> </w:t>
            </w:r>
            <w:r w:rsidR="42327248" w:rsidRPr="42327248">
              <w:rPr>
                <w:rFonts w:ascii="Arial" w:eastAsia="Arial" w:hAnsi="Arial" w:cs="Arial"/>
                <w:sz w:val="20"/>
                <w:szCs w:val="20"/>
                <w:lang w:val="es-ES" w:eastAsia="es-ES"/>
              </w:rPr>
              <w:t>l</w:t>
            </w:r>
            <w:r>
              <w:rPr>
                <w:rFonts w:ascii="Arial" w:eastAsia="Arial" w:hAnsi="Arial" w:cs="Arial"/>
                <w:sz w:val="20"/>
                <w:szCs w:val="20"/>
                <w:lang w:val="es-ES" w:eastAsia="es-ES"/>
              </w:rPr>
              <w:t>a</w:t>
            </w:r>
            <w:r w:rsidR="42327248" w:rsidRPr="42327248">
              <w:rPr>
                <w:rFonts w:ascii="Arial" w:eastAsia="Arial" w:hAnsi="Arial" w:cs="Arial"/>
                <w:sz w:val="20"/>
                <w:szCs w:val="20"/>
                <w:lang w:val="es-ES" w:eastAsia="es-ES"/>
              </w:rPr>
              <w:t xml:space="preserve"> Subsecretar</w:t>
            </w:r>
            <w:r>
              <w:rPr>
                <w:rFonts w:ascii="Arial" w:eastAsia="Arial" w:hAnsi="Arial" w:cs="Arial"/>
                <w:sz w:val="20"/>
                <w:szCs w:val="20"/>
                <w:lang w:val="es-ES" w:eastAsia="es-ES"/>
              </w:rPr>
              <w:t>ía</w:t>
            </w:r>
            <w:r w:rsidR="42327248" w:rsidRPr="42327248">
              <w:rPr>
                <w:rFonts w:ascii="Arial" w:eastAsia="Arial" w:hAnsi="Arial" w:cs="Arial"/>
                <w:sz w:val="20"/>
                <w:szCs w:val="20"/>
                <w:lang w:val="es-ES" w:eastAsia="es-ES"/>
              </w:rPr>
              <w:t xml:space="preserve"> de</w:t>
            </w:r>
            <w:r>
              <w:rPr>
                <w:rFonts w:ascii="Arial" w:eastAsia="Arial" w:hAnsi="Arial" w:cs="Arial"/>
                <w:sz w:val="20"/>
                <w:szCs w:val="20"/>
                <w:lang w:val="es-ES" w:eastAsia="es-ES"/>
              </w:rPr>
              <w:t>l</w:t>
            </w:r>
            <w:r w:rsidR="42327248" w:rsidRPr="42327248">
              <w:rPr>
                <w:rFonts w:ascii="Arial" w:eastAsia="Arial" w:hAnsi="Arial" w:cs="Arial"/>
                <w:sz w:val="20"/>
                <w:szCs w:val="20"/>
                <w:lang w:val="es-ES" w:eastAsia="es-ES"/>
              </w:rPr>
              <w:t xml:space="preserve"> Trabajo aprobando un </w:t>
            </w:r>
            <w:r w:rsidRPr="42327248">
              <w:rPr>
                <w:rFonts w:ascii="Arial" w:eastAsia="Arial" w:hAnsi="Arial" w:cs="Arial"/>
                <w:sz w:val="20"/>
                <w:szCs w:val="20"/>
                <w:lang w:val="es-ES" w:eastAsia="es-ES"/>
              </w:rPr>
              <w:t xml:space="preserve">informe técnico </w:t>
            </w:r>
            <w:r w:rsidR="42327248" w:rsidRPr="42327248">
              <w:rPr>
                <w:rFonts w:ascii="Arial" w:eastAsia="Arial" w:hAnsi="Arial" w:cs="Arial"/>
                <w:sz w:val="20"/>
                <w:szCs w:val="20"/>
                <w:lang w:val="es-ES" w:eastAsia="es-ES"/>
              </w:rPr>
              <w:t>con directrices para la estructuración de un instrumento de perfilamiento de buscadores de empleo que integre las mejores prácticas internacionales.</w:t>
            </w:r>
          </w:p>
        </w:tc>
        <w:tc>
          <w:tcPr>
            <w:tcW w:w="29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AD393C" w14:textId="77777777" w:rsidR="00B14454" w:rsidRPr="00773C28" w:rsidRDefault="00B14454" w:rsidP="007E5EFE">
            <w:pPr>
              <w:spacing w:after="0" w:line="240" w:lineRule="auto"/>
              <w:rPr>
                <w:rFonts w:ascii="Arial" w:hAnsi="Arial" w:cs="Arial"/>
                <w:sz w:val="20"/>
                <w:szCs w:val="20"/>
                <w:lang w:val="es-ES" w:eastAsia="zh-CN"/>
              </w:rPr>
            </w:pPr>
          </w:p>
        </w:tc>
      </w:tr>
      <w:tr w:rsidR="00B14454" w:rsidRPr="006D68F6" w14:paraId="4A07DB01" w14:textId="77777777" w:rsidTr="42327248">
        <w:trPr>
          <w:trHeight w:val="242"/>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243F25D" w14:textId="78D3E88B" w:rsidR="00B14454" w:rsidRPr="00290FEB" w:rsidRDefault="42327248" w:rsidP="42327248">
            <w:pPr>
              <w:pStyle w:val="ListParagraph"/>
              <w:ind w:left="0"/>
              <w:rPr>
                <w:rFonts w:ascii="Arial" w:eastAsia="Arial" w:hAnsi="Arial" w:cs="Arial"/>
                <w:sz w:val="20"/>
                <w:szCs w:val="20"/>
                <w:lang w:val="es-ES" w:eastAsia="zh-CN"/>
              </w:rPr>
            </w:pPr>
            <w:r w:rsidRPr="42327248">
              <w:rPr>
                <w:rFonts w:ascii="Arial" w:eastAsia="Arial" w:hAnsi="Arial" w:cs="Arial"/>
                <w:sz w:val="20"/>
                <w:szCs w:val="20"/>
                <w:lang w:val="es-ES" w:eastAsia="zh-CN"/>
              </w:rPr>
              <w:t xml:space="preserve">Diseño e implementación de un nuevo modelo de servicios de intermediación laboral integrado, basado en una estrategia </w:t>
            </w:r>
            <w:r w:rsidRPr="42327248">
              <w:rPr>
                <w:rFonts w:ascii="Arial" w:eastAsia="Arial" w:hAnsi="Arial" w:cs="Arial"/>
                <w:sz w:val="20"/>
                <w:szCs w:val="20"/>
                <w:lang w:val="es-ES" w:eastAsia="zh-CN"/>
              </w:rPr>
              <w:lastRenderedPageBreak/>
              <w:t>multicanal y aplicado en piloto en tres provincias.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B5DCC3" w14:textId="77777777" w:rsidR="00B14454" w:rsidRPr="00290FEB" w:rsidRDefault="42327248" w:rsidP="42327248">
            <w:pPr>
              <w:jc w:val="center"/>
              <w:rPr>
                <w:rFonts w:ascii="Arial" w:eastAsia="Arial" w:hAnsi="Arial" w:cs="Arial"/>
                <w:sz w:val="20"/>
                <w:szCs w:val="20"/>
                <w:lang w:val="es-ES" w:eastAsia="zh-CN"/>
              </w:rPr>
            </w:pPr>
            <w:r w:rsidRPr="42327248">
              <w:rPr>
                <w:rFonts w:ascii="Arial" w:eastAsia="Arial" w:hAnsi="Arial" w:cs="Arial"/>
                <w:sz w:val="18"/>
                <w:szCs w:val="18"/>
                <w:lang w:val="es-ES"/>
              </w:rPr>
              <w:lastRenderedPageBreak/>
              <w:t>Documento</w:t>
            </w:r>
          </w:p>
        </w:tc>
        <w:tc>
          <w:tcPr>
            <w:tcW w:w="11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E2EBCC" w14:textId="77777777" w:rsidR="00B14454" w:rsidRPr="00290FEB" w:rsidRDefault="42327248" w:rsidP="42327248">
            <w:pPr>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10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7CCB79" w14:textId="77777777" w:rsidR="00B14454" w:rsidRPr="00290FEB" w:rsidRDefault="42327248" w:rsidP="42327248">
            <w:pPr>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2016</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30B4C7" w14:textId="77777777" w:rsidR="009F1CB7" w:rsidRDefault="009F1CB7">
            <w:pPr>
              <w:spacing w:after="0" w:line="240" w:lineRule="auto"/>
              <w:jc w:val="center"/>
              <w:rPr>
                <w:rFonts w:ascii="Arial" w:eastAsia="Arial" w:hAnsi="Arial" w:cs="Arial"/>
                <w:sz w:val="20"/>
                <w:szCs w:val="20"/>
                <w:lang w:val="es-ES" w:eastAsia="zh-CN"/>
              </w:rPr>
            </w:pPr>
          </w:p>
          <w:p w14:paraId="2716443D" w14:textId="77777777" w:rsidR="009F1CB7" w:rsidRDefault="009F1CB7">
            <w:pPr>
              <w:spacing w:after="0" w:line="240" w:lineRule="auto"/>
              <w:jc w:val="center"/>
              <w:rPr>
                <w:rFonts w:ascii="Arial" w:eastAsia="Arial" w:hAnsi="Arial" w:cs="Arial"/>
                <w:sz w:val="20"/>
                <w:szCs w:val="20"/>
                <w:lang w:val="es-ES" w:eastAsia="zh-CN"/>
              </w:rPr>
            </w:pPr>
          </w:p>
          <w:p w14:paraId="0803B04D" w14:textId="77777777" w:rsidR="009F1CB7" w:rsidRDefault="009F1CB7">
            <w:pPr>
              <w:spacing w:after="0" w:line="240" w:lineRule="auto"/>
              <w:jc w:val="center"/>
              <w:rPr>
                <w:rFonts w:ascii="Arial" w:eastAsia="Arial" w:hAnsi="Arial" w:cs="Arial"/>
                <w:sz w:val="20"/>
                <w:szCs w:val="20"/>
                <w:lang w:val="es-ES" w:eastAsia="zh-CN"/>
              </w:rPr>
            </w:pPr>
          </w:p>
          <w:p w14:paraId="7863A2F9" w14:textId="77777777" w:rsidR="009F1CB7" w:rsidRDefault="009F1CB7">
            <w:pPr>
              <w:spacing w:after="0" w:line="240" w:lineRule="auto"/>
              <w:jc w:val="center"/>
              <w:rPr>
                <w:rFonts w:ascii="Arial" w:eastAsia="Arial" w:hAnsi="Arial" w:cs="Arial"/>
                <w:sz w:val="20"/>
                <w:szCs w:val="20"/>
                <w:lang w:val="es-ES" w:eastAsia="zh-CN"/>
              </w:rPr>
            </w:pPr>
          </w:p>
          <w:p w14:paraId="09E472A9" w14:textId="58D6F920" w:rsidR="00B14454" w:rsidRPr="173FAAD5"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88B376" w14:textId="77777777" w:rsidR="009F1CB7" w:rsidRDefault="009F1CB7">
            <w:pPr>
              <w:spacing w:after="0" w:line="240" w:lineRule="auto"/>
              <w:jc w:val="center"/>
              <w:rPr>
                <w:rFonts w:ascii="Arial" w:eastAsia="Arial" w:hAnsi="Arial" w:cs="Arial"/>
                <w:sz w:val="20"/>
                <w:szCs w:val="20"/>
                <w:lang w:val="es-ES" w:eastAsia="zh-CN"/>
              </w:rPr>
            </w:pPr>
          </w:p>
          <w:p w14:paraId="1B804725" w14:textId="77777777" w:rsidR="009F1CB7" w:rsidRDefault="009F1CB7">
            <w:pPr>
              <w:spacing w:after="0" w:line="240" w:lineRule="auto"/>
              <w:jc w:val="center"/>
              <w:rPr>
                <w:rFonts w:ascii="Arial" w:eastAsia="Arial" w:hAnsi="Arial" w:cs="Arial"/>
                <w:sz w:val="20"/>
                <w:szCs w:val="20"/>
                <w:lang w:val="es-ES" w:eastAsia="zh-CN"/>
              </w:rPr>
            </w:pPr>
          </w:p>
          <w:p w14:paraId="41FAB96E" w14:textId="77777777" w:rsidR="009F1CB7" w:rsidRDefault="009F1CB7">
            <w:pPr>
              <w:spacing w:after="0" w:line="240" w:lineRule="auto"/>
              <w:jc w:val="center"/>
              <w:rPr>
                <w:rFonts w:ascii="Arial" w:eastAsia="Arial" w:hAnsi="Arial" w:cs="Arial"/>
                <w:sz w:val="20"/>
                <w:szCs w:val="20"/>
                <w:lang w:val="es-ES" w:eastAsia="zh-CN"/>
              </w:rPr>
            </w:pPr>
          </w:p>
          <w:p w14:paraId="65E0E49D" w14:textId="77777777" w:rsidR="009F1CB7" w:rsidRDefault="009F1CB7">
            <w:pPr>
              <w:spacing w:after="0" w:line="240" w:lineRule="auto"/>
              <w:jc w:val="center"/>
              <w:rPr>
                <w:rFonts w:ascii="Arial" w:eastAsia="Arial" w:hAnsi="Arial" w:cs="Arial"/>
                <w:sz w:val="20"/>
                <w:szCs w:val="20"/>
                <w:lang w:val="es-ES" w:eastAsia="zh-CN"/>
              </w:rPr>
            </w:pPr>
          </w:p>
          <w:p w14:paraId="10BE2F0B" w14:textId="0BF0D6F0" w:rsidR="00B14454" w:rsidRPr="173FAAD5"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1</w:t>
            </w:r>
          </w:p>
        </w:tc>
        <w:tc>
          <w:tcPr>
            <w:tcW w:w="1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96BD0B" w14:textId="1B6870DB" w:rsidR="00B14454" w:rsidRPr="00290FEB" w:rsidRDefault="42327248" w:rsidP="42327248">
            <w:pPr>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1</w:t>
            </w:r>
          </w:p>
        </w:tc>
        <w:tc>
          <w:tcPr>
            <w:tcW w:w="39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0D56F9" w14:textId="155A6366" w:rsidR="007038AB" w:rsidRDefault="004924D3" w:rsidP="42327248">
            <w:pPr>
              <w:spacing w:after="0" w:line="240" w:lineRule="auto"/>
              <w:ind w:left="-18"/>
              <w:rPr>
                <w:rFonts w:ascii="Arial" w:eastAsia="Arial" w:hAnsi="Arial" w:cs="Arial"/>
                <w:sz w:val="20"/>
                <w:szCs w:val="20"/>
                <w:lang w:val="es-ES"/>
              </w:rPr>
            </w:pPr>
            <w:r>
              <w:rPr>
                <w:rFonts w:ascii="Arial" w:eastAsia="Arial" w:hAnsi="Arial" w:cs="Arial"/>
                <w:sz w:val="20"/>
                <w:szCs w:val="20"/>
                <w:lang w:val="es-ES"/>
              </w:rPr>
              <w:t>Acto administrativo</w:t>
            </w:r>
            <w:r w:rsidR="42327248" w:rsidRPr="42327248">
              <w:rPr>
                <w:rFonts w:ascii="Arial" w:eastAsia="Arial" w:hAnsi="Arial" w:cs="Arial"/>
                <w:sz w:val="20"/>
                <w:szCs w:val="20"/>
                <w:lang w:val="es-ES"/>
              </w:rPr>
              <w:t xml:space="preserve"> del SENCE comunicando a</w:t>
            </w:r>
            <w:r>
              <w:rPr>
                <w:rFonts w:ascii="Arial" w:eastAsia="Arial" w:hAnsi="Arial" w:cs="Arial"/>
                <w:sz w:val="20"/>
                <w:szCs w:val="20"/>
                <w:lang w:val="es-ES"/>
              </w:rPr>
              <w:t xml:space="preserve"> </w:t>
            </w:r>
            <w:r w:rsidR="42327248" w:rsidRPr="42327248">
              <w:rPr>
                <w:rFonts w:ascii="Arial" w:eastAsia="Arial" w:hAnsi="Arial" w:cs="Arial"/>
                <w:sz w:val="20"/>
                <w:szCs w:val="20"/>
                <w:lang w:val="es-ES"/>
              </w:rPr>
              <w:t>l</w:t>
            </w:r>
            <w:r>
              <w:rPr>
                <w:rFonts w:ascii="Arial" w:eastAsia="Arial" w:hAnsi="Arial" w:cs="Arial"/>
                <w:sz w:val="20"/>
                <w:szCs w:val="20"/>
                <w:lang w:val="es-ES"/>
              </w:rPr>
              <w:t>a</w:t>
            </w:r>
            <w:r w:rsidR="42327248" w:rsidRPr="42327248">
              <w:rPr>
                <w:rFonts w:ascii="Arial" w:eastAsia="Arial" w:hAnsi="Arial" w:cs="Arial"/>
                <w:sz w:val="20"/>
                <w:szCs w:val="20"/>
                <w:lang w:val="es-ES"/>
              </w:rPr>
              <w:t xml:space="preserve"> Subsecretar</w:t>
            </w:r>
            <w:r>
              <w:rPr>
                <w:rFonts w:ascii="Arial" w:eastAsia="Arial" w:hAnsi="Arial" w:cs="Arial"/>
                <w:sz w:val="20"/>
                <w:szCs w:val="20"/>
                <w:lang w:val="es-ES"/>
              </w:rPr>
              <w:t>ía</w:t>
            </w:r>
            <w:r w:rsidR="42327248" w:rsidRPr="42327248">
              <w:rPr>
                <w:rFonts w:ascii="Arial" w:eastAsia="Arial" w:hAnsi="Arial" w:cs="Arial"/>
                <w:sz w:val="20"/>
                <w:szCs w:val="20"/>
                <w:lang w:val="es-ES"/>
              </w:rPr>
              <w:t xml:space="preserve"> de</w:t>
            </w:r>
            <w:r>
              <w:rPr>
                <w:rFonts w:ascii="Arial" w:eastAsia="Arial" w:hAnsi="Arial" w:cs="Arial"/>
                <w:sz w:val="20"/>
                <w:szCs w:val="20"/>
                <w:lang w:val="es-ES"/>
              </w:rPr>
              <w:t>l</w:t>
            </w:r>
            <w:r w:rsidR="42327248" w:rsidRPr="42327248">
              <w:rPr>
                <w:rFonts w:ascii="Arial" w:eastAsia="Arial" w:hAnsi="Arial" w:cs="Arial"/>
                <w:sz w:val="20"/>
                <w:szCs w:val="20"/>
                <w:lang w:val="es-ES"/>
              </w:rPr>
              <w:t xml:space="preserve"> Trabajo el Informe sobre la implementación del esquema de atención piloto con los avances en:</w:t>
            </w:r>
          </w:p>
          <w:p w14:paraId="268A3BC4" w14:textId="7774487A" w:rsidR="00B14454" w:rsidRPr="00290FEB" w:rsidRDefault="42327248" w:rsidP="42327248">
            <w:pPr>
              <w:spacing w:after="0" w:line="240" w:lineRule="auto"/>
              <w:ind w:left="-18"/>
              <w:rPr>
                <w:rFonts w:ascii="Arial" w:eastAsia="Arial" w:hAnsi="Arial" w:cs="Arial"/>
                <w:sz w:val="20"/>
                <w:szCs w:val="20"/>
                <w:lang w:val="es-ES" w:eastAsia="es-ES"/>
              </w:rPr>
            </w:pPr>
            <w:r w:rsidRPr="42327248">
              <w:rPr>
                <w:rFonts w:ascii="Arial" w:eastAsia="Arial" w:hAnsi="Arial" w:cs="Arial"/>
                <w:sz w:val="20"/>
                <w:szCs w:val="20"/>
                <w:lang w:val="es-ES" w:eastAsia="es-ES"/>
              </w:rPr>
              <w:t>a.  la estrategia multicanal;</w:t>
            </w:r>
          </w:p>
          <w:p w14:paraId="2023A7BF" w14:textId="2E583539" w:rsidR="00B14454" w:rsidRPr="00290FEB" w:rsidRDefault="42327248" w:rsidP="42327248">
            <w:pPr>
              <w:ind w:left="342" w:hanging="360"/>
              <w:jc w:val="both"/>
              <w:rPr>
                <w:rFonts w:ascii="Arial" w:eastAsia="Arial" w:hAnsi="Arial" w:cs="Arial"/>
                <w:sz w:val="20"/>
                <w:szCs w:val="20"/>
                <w:lang w:val="es-ES"/>
              </w:rPr>
            </w:pPr>
            <w:r w:rsidRPr="42327248">
              <w:rPr>
                <w:rFonts w:ascii="Arial" w:eastAsia="Arial" w:hAnsi="Arial" w:cs="Arial"/>
                <w:sz w:val="20"/>
                <w:szCs w:val="20"/>
                <w:lang w:val="es-ES"/>
              </w:rPr>
              <w:t xml:space="preserve">b.  el modelo de gestión de los recursos humanos </w:t>
            </w:r>
          </w:p>
          <w:p w14:paraId="12E70030" w14:textId="06A0D2EB" w:rsidR="00B14454" w:rsidRPr="00290FEB" w:rsidRDefault="42327248" w:rsidP="42327248">
            <w:pPr>
              <w:ind w:left="342" w:hanging="360"/>
              <w:rPr>
                <w:rFonts w:ascii="Arial" w:eastAsia="Arial" w:hAnsi="Arial" w:cs="Arial"/>
                <w:sz w:val="20"/>
                <w:szCs w:val="20"/>
                <w:lang w:val="es-ES" w:eastAsia="es-ES"/>
              </w:rPr>
            </w:pPr>
            <w:r w:rsidRPr="42327248">
              <w:rPr>
                <w:rFonts w:ascii="Arial" w:eastAsia="Arial" w:hAnsi="Arial" w:cs="Arial"/>
                <w:sz w:val="20"/>
                <w:szCs w:val="20"/>
                <w:lang w:val="es-ES"/>
              </w:rPr>
              <w:lastRenderedPageBreak/>
              <w:t>c.   el modelo de monitoreo de gestión de la prestación de los servicios de intermediación laboral y de gestión de desempeño.</w:t>
            </w:r>
          </w:p>
        </w:tc>
        <w:tc>
          <w:tcPr>
            <w:tcW w:w="29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FEF4F3" w14:textId="77777777" w:rsidR="00B14454" w:rsidRPr="00773C28" w:rsidRDefault="00B14454" w:rsidP="007E5EFE">
            <w:pPr>
              <w:spacing w:after="0" w:line="240" w:lineRule="auto"/>
              <w:rPr>
                <w:rFonts w:ascii="Arial" w:hAnsi="Arial" w:cs="Arial"/>
                <w:sz w:val="20"/>
                <w:szCs w:val="20"/>
                <w:lang w:val="es-ES" w:eastAsia="zh-CN"/>
              </w:rPr>
            </w:pPr>
          </w:p>
        </w:tc>
      </w:tr>
      <w:tr w:rsidR="00B14454" w:rsidRPr="006D68F6" w14:paraId="4055B421" w14:textId="77777777" w:rsidTr="42327248">
        <w:trPr>
          <w:trHeight w:val="242"/>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698F34" w14:textId="3A946F6C" w:rsidR="00B14454" w:rsidRPr="00290FEB" w:rsidRDefault="42327248" w:rsidP="42327248">
            <w:pPr>
              <w:pStyle w:val="ListParagraph"/>
              <w:spacing w:after="0" w:line="240" w:lineRule="auto"/>
              <w:ind w:left="0"/>
              <w:rPr>
                <w:rFonts w:ascii="Arial" w:eastAsia="Arial" w:hAnsi="Arial" w:cs="Arial"/>
                <w:sz w:val="20"/>
                <w:szCs w:val="20"/>
                <w:lang w:val="es-ES" w:eastAsia="zh-CN"/>
              </w:rPr>
            </w:pPr>
            <w:r w:rsidRPr="42327248">
              <w:rPr>
                <w:rFonts w:ascii="Arial" w:eastAsia="Arial" w:hAnsi="Arial" w:cs="Arial"/>
                <w:sz w:val="20"/>
                <w:szCs w:val="20"/>
              </w:rPr>
              <w:t>Esquemas especiales de atención para inserción laboral de mujeres, jóvenes y personas con discapacidad implementado y evaluado.</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A78F90"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18"/>
                <w:szCs w:val="18"/>
                <w:lang w:val="es-ES"/>
              </w:rPr>
              <w:t>Documento</w:t>
            </w:r>
          </w:p>
        </w:tc>
        <w:tc>
          <w:tcPr>
            <w:tcW w:w="11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3B60B3"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10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F9A79E"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2016</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559151" w14:textId="77777777" w:rsidR="007E4FD1" w:rsidRDefault="007E4FD1">
            <w:pPr>
              <w:spacing w:after="0" w:line="240" w:lineRule="auto"/>
              <w:jc w:val="center"/>
              <w:rPr>
                <w:rFonts w:ascii="Arial" w:eastAsia="Arial" w:hAnsi="Arial" w:cs="Arial"/>
                <w:sz w:val="20"/>
                <w:szCs w:val="20"/>
                <w:lang w:val="es-ES" w:eastAsia="zh-CN"/>
              </w:rPr>
            </w:pPr>
          </w:p>
          <w:p w14:paraId="3215B19F" w14:textId="77777777" w:rsidR="007E4FD1" w:rsidRDefault="007E4FD1">
            <w:pPr>
              <w:spacing w:after="0" w:line="240" w:lineRule="auto"/>
              <w:jc w:val="center"/>
              <w:rPr>
                <w:rFonts w:ascii="Arial" w:eastAsia="Arial" w:hAnsi="Arial" w:cs="Arial"/>
                <w:sz w:val="20"/>
                <w:szCs w:val="20"/>
                <w:lang w:val="es-ES" w:eastAsia="zh-CN"/>
              </w:rPr>
            </w:pPr>
          </w:p>
          <w:p w14:paraId="5D0FF9D5" w14:textId="77777777" w:rsidR="007E4FD1" w:rsidRDefault="007E4FD1">
            <w:pPr>
              <w:spacing w:after="0" w:line="240" w:lineRule="auto"/>
              <w:jc w:val="center"/>
              <w:rPr>
                <w:rFonts w:ascii="Arial" w:eastAsia="Arial" w:hAnsi="Arial" w:cs="Arial"/>
                <w:sz w:val="20"/>
                <w:szCs w:val="20"/>
                <w:lang w:val="es-ES" w:eastAsia="zh-CN"/>
              </w:rPr>
            </w:pPr>
          </w:p>
          <w:p w14:paraId="24B9D0EE" w14:textId="77777777" w:rsidR="007E4FD1" w:rsidRDefault="007E4FD1">
            <w:pPr>
              <w:spacing w:after="0" w:line="240" w:lineRule="auto"/>
              <w:jc w:val="center"/>
              <w:rPr>
                <w:rFonts w:ascii="Arial" w:eastAsia="Arial" w:hAnsi="Arial" w:cs="Arial"/>
                <w:sz w:val="20"/>
                <w:szCs w:val="20"/>
                <w:lang w:val="es-ES" w:eastAsia="zh-CN"/>
              </w:rPr>
            </w:pPr>
          </w:p>
          <w:p w14:paraId="45763D0B" w14:textId="6B835DA5" w:rsidR="00B14454" w:rsidRPr="173FAAD5"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47154" w14:textId="77777777" w:rsidR="007E4FD1" w:rsidRDefault="007E4FD1">
            <w:pPr>
              <w:spacing w:after="0" w:line="240" w:lineRule="auto"/>
              <w:jc w:val="center"/>
              <w:rPr>
                <w:rFonts w:ascii="Arial" w:eastAsia="Arial" w:hAnsi="Arial" w:cs="Arial"/>
                <w:sz w:val="20"/>
                <w:szCs w:val="20"/>
                <w:lang w:val="es-ES" w:eastAsia="zh-CN"/>
              </w:rPr>
            </w:pPr>
          </w:p>
          <w:p w14:paraId="746A2C3E" w14:textId="77777777" w:rsidR="007E4FD1" w:rsidRDefault="007E4FD1">
            <w:pPr>
              <w:spacing w:after="0" w:line="240" w:lineRule="auto"/>
              <w:jc w:val="center"/>
              <w:rPr>
                <w:rFonts w:ascii="Arial" w:eastAsia="Arial" w:hAnsi="Arial" w:cs="Arial"/>
                <w:sz w:val="20"/>
                <w:szCs w:val="20"/>
                <w:lang w:val="es-ES" w:eastAsia="zh-CN"/>
              </w:rPr>
            </w:pPr>
          </w:p>
          <w:p w14:paraId="438DFD21" w14:textId="77777777" w:rsidR="007E4FD1" w:rsidRDefault="007E4FD1">
            <w:pPr>
              <w:spacing w:after="0" w:line="240" w:lineRule="auto"/>
              <w:jc w:val="center"/>
              <w:rPr>
                <w:rFonts w:ascii="Arial" w:eastAsia="Arial" w:hAnsi="Arial" w:cs="Arial"/>
                <w:sz w:val="20"/>
                <w:szCs w:val="20"/>
                <w:lang w:val="es-ES" w:eastAsia="zh-CN"/>
              </w:rPr>
            </w:pPr>
          </w:p>
          <w:p w14:paraId="0FE5EB54" w14:textId="77777777" w:rsidR="007E4FD1" w:rsidRDefault="007E4FD1" w:rsidP="00523835">
            <w:pPr>
              <w:spacing w:after="0" w:line="240" w:lineRule="auto"/>
              <w:jc w:val="center"/>
              <w:rPr>
                <w:rFonts w:ascii="Arial" w:eastAsia="Arial" w:hAnsi="Arial" w:cs="Arial"/>
                <w:sz w:val="20"/>
                <w:szCs w:val="20"/>
                <w:lang w:val="es-ES" w:eastAsia="zh-CN"/>
              </w:rPr>
            </w:pPr>
          </w:p>
          <w:p w14:paraId="3E53CC66" w14:textId="29AC73DC" w:rsidR="00B14454" w:rsidRPr="173FAAD5"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w:t>
            </w:r>
          </w:p>
        </w:tc>
        <w:tc>
          <w:tcPr>
            <w:tcW w:w="1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A02427" w14:textId="57E58E92"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3</w:t>
            </w:r>
          </w:p>
        </w:tc>
        <w:tc>
          <w:tcPr>
            <w:tcW w:w="39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2F8260" w14:textId="17CC37E2" w:rsidR="00582FC2" w:rsidRDefault="004924D3" w:rsidP="42327248">
            <w:pPr>
              <w:spacing w:after="0" w:line="240" w:lineRule="auto"/>
              <w:rPr>
                <w:rFonts w:ascii="Arial" w:eastAsia="Arial" w:hAnsi="Arial" w:cs="Arial"/>
                <w:sz w:val="20"/>
                <w:szCs w:val="20"/>
                <w:highlight w:val="yellow"/>
                <w:lang w:val="es-ES" w:eastAsia="zh-CN"/>
              </w:rPr>
            </w:pPr>
            <w:r w:rsidRPr="006D68F6">
              <w:rPr>
                <w:rFonts w:ascii="Arial" w:hAnsi="Arial" w:cs="Arial"/>
                <w:sz w:val="20"/>
                <w:szCs w:val="20"/>
                <w:lang w:val="es-ES_tradnl"/>
              </w:rPr>
              <w:t>Indicación Sustitutiva de la Presidenta de la República al “proyecto de ley que incentiva la inclusión de discapacitados al mundo laboral y modifica la Ley</w:t>
            </w:r>
            <w:r w:rsidR="00FA3830">
              <w:rPr>
                <w:rFonts w:ascii="Arial" w:hAnsi="Arial" w:cs="Arial"/>
                <w:sz w:val="20"/>
                <w:szCs w:val="20"/>
                <w:lang w:val="es-ES_tradnl"/>
              </w:rPr>
              <w:t> </w:t>
            </w:r>
            <w:r w:rsidRPr="006D68F6">
              <w:rPr>
                <w:rFonts w:ascii="Arial" w:hAnsi="Arial" w:cs="Arial"/>
                <w:sz w:val="20"/>
                <w:szCs w:val="20"/>
                <w:lang w:val="es-ES_tradnl"/>
              </w:rPr>
              <w:t>No.</w:t>
            </w:r>
            <w:r w:rsidR="00FA3830">
              <w:rPr>
                <w:rFonts w:ascii="Arial" w:hAnsi="Arial" w:cs="Arial"/>
                <w:sz w:val="20"/>
                <w:szCs w:val="20"/>
                <w:lang w:val="es-ES_tradnl"/>
              </w:rPr>
              <w:t> </w:t>
            </w:r>
            <w:r w:rsidRPr="006D68F6">
              <w:rPr>
                <w:rFonts w:ascii="Arial" w:hAnsi="Arial" w:cs="Arial"/>
                <w:sz w:val="20"/>
                <w:szCs w:val="20"/>
                <w:lang w:val="es-ES_tradnl"/>
              </w:rPr>
              <w:t xml:space="preserve">20.422 para la reserva legal de empleos para personas con discapacidad” ingresada al Congreso </w:t>
            </w:r>
            <w:r w:rsidR="006D68F6" w:rsidRPr="006D68F6">
              <w:rPr>
                <w:rFonts w:ascii="Arial" w:hAnsi="Arial" w:cs="Arial"/>
                <w:sz w:val="20"/>
                <w:szCs w:val="20"/>
                <w:lang w:val="es-ES_tradnl"/>
              </w:rPr>
              <w:t>Nacional.</w:t>
            </w:r>
          </w:p>
          <w:p w14:paraId="4731138F" w14:textId="77777777" w:rsidR="00582FC2" w:rsidRDefault="00582FC2" w:rsidP="00290FEB">
            <w:pPr>
              <w:spacing w:after="0" w:line="240" w:lineRule="auto"/>
              <w:rPr>
                <w:rFonts w:ascii="Arial" w:eastAsia="Arial" w:hAnsi="Arial" w:cs="Arial"/>
                <w:sz w:val="20"/>
                <w:szCs w:val="20"/>
                <w:highlight w:val="yellow"/>
                <w:lang w:val="es-ES_tradnl" w:eastAsia="zh-CN"/>
              </w:rPr>
            </w:pPr>
          </w:p>
          <w:p w14:paraId="0E65102F" w14:textId="09CDE4FA" w:rsidR="00582FC2" w:rsidRDefault="42327248" w:rsidP="42327248">
            <w:pPr>
              <w:spacing w:after="0" w:line="240" w:lineRule="auto"/>
              <w:rPr>
                <w:rFonts w:ascii="Arial" w:eastAsia="Arial" w:hAnsi="Arial" w:cs="Arial"/>
                <w:sz w:val="20"/>
                <w:szCs w:val="20"/>
                <w:lang w:val="es-ES"/>
              </w:rPr>
            </w:pPr>
            <w:r w:rsidRPr="42327248">
              <w:rPr>
                <w:rFonts w:ascii="Arial" w:eastAsia="Arial" w:hAnsi="Arial" w:cs="Arial"/>
                <w:sz w:val="20"/>
                <w:szCs w:val="20"/>
                <w:lang w:val="es-ES"/>
              </w:rPr>
              <w:t>Decreto del M</w:t>
            </w:r>
            <w:r w:rsidR="005E2D6F">
              <w:rPr>
                <w:rFonts w:ascii="Arial" w:eastAsia="Arial" w:hAnsi="Arial" w:cs="Arial"/>
                <w:sz w:val="20"/>
                <w:szCs w:val="20"/>
                <w:lang w:val="es-ES"/>
              </w:rPr>
              <w:t>TPS</w:t>
            </w:r>
            <w:r w:rsidRPr="42327248">
              <w:rPr>
                <w:rFonts w:ascii="Arial" w:eastAsia="Arial" w:hAnsi="Arial" w:cs="Arial"/>
                <w:sz w:val="20"/>
                <w:szCs w:val="20"/>
                <w:lang w:val="es-ES"/>
              </w:rPr>
              <w:t xml:space="preserve"> que modifica el Decreto No. 101/201</w:t>
            </w:r>
            <w:r w:rsidR="004924D3">
              <w:rPr>
                <w:rFonts w:ascii="Arial" w:eastAsia="Arial" w:hAnsi="Arial" w:cs="Arial"/>
                <w:sz w:val="20"/>
                <w:szCs w:val="20"/>
                <w:lang w:val="es-ES"/>
              </w:rPr>
              <w:t>4</w:t>
            </w:r>
            <w:r w:rsidRPr="42327248">
              <w:rPr>
                <w:rFonts w:ascii="Arial" w:eastAsia="Arial" w:hAnsi="Arial" w:cs="Arial"/>
                <w:sz w:val="20"/>
                <w:szCs w:val="20"/>
                <w:lang w:val="es-ES"/>
              </w:rPr>
              <w:t xml:space="preserve">, </w:t>
            </w:r>
            <w:r w:rsidR="004924D3" w:rsidRPr="006D68F6">
              <w:rPr>
                <w:rFonts w:ascii="Arial" w:hAnsi="Arial" w:cs="Arial"/>
                <w:sz w:val="20"/>
                <w:szCs w:val="20"/>
                <w:lang w:val="es-ES_tradnl"/>
              </w:rPr>
              <w:t xml:space="preserve">para reformular esquemas especiales de atención para la inserción laboral </w:t>
            </w:r>
            <w:r w:rsidRPr="42327248">
              <w:rPr>
                <w:rFonts w:ascii="Arial" w:eastAsia="Arial" w:hAnsi="Arial" w:cs="Arial"/>
                <w:sz w:val="20"/>
                <w:szCs w:val="20"/>
                <w:lang w:val="es-ES"/>
              </w:rPr>
              <w:t>de mujeres, jóvenes y personas con discapacidad.</w:t>
            </w:r>
          </w:p>
          <w:p w14:paraId="42A2D982" w14:textId="77777777" w:rsidR="00646136" w:rsidRPr="00290FEB" w:rsidRDefault="00646136" w:rsidP="42327248">
            <w:pPr>
              <w:spacing w:after="0" w:line="240" w:lineRule="auto"/>
              <w:rPr>
                <w:rFonts w:ascii="Arial" w:eastAsia="Arial" w:hAnsi="Arial" w:cs="Arial"/>
                <w:sz w:val="20"/>
                <w:szCs w:val="20"/>
                <w:highlight w:val="yellow"/>
                <w:lang w:val="es-ES" w:eastAsia="zh-CN"/>
              </w:rPr>
            </w:pPr>
          </w:p>
          <w:p w14:paraId="3F1058F3" w14:textId="64FBF5B1" w:rsidR="00B14454" w:rsidRPr="00290FEB" w:rsidRDefault="00E374CB" w:rsidP="42327248">
            <w:pPr>
              <w:spacing w:after="0" w:line="240" w:lineRule="auto"/>
              <w:rPr>
                <w:rFonts w:ascii="Arial" w:eastAsia="Arial" w:hAnsi="Arial" w:cs="Arial"/>
                <w:sz w:val="20"/>
                <w:szCs w:val="20"/>
                <w:lang w:val="es-ES"/>
              </w:rPr>
            </w:pPr>
            <w:r w:rsidRPr="006D68F6">
              <w:rPr>
                <w:rFonts w:ascii="Arial" w:hAnsi="Arial" w:cs="Arial"/>
                <w:sz w:val="20"/>
                <w:szCs w:val="20"/>
                <w:lang w:val="es-ES_tradnl"/>
              </w:rPr>
              <w:t xml:space="preserve">Ley que incentiva la inclusión de personas con discapacidad al mundo laboral promulgada y </w:t>
            </w:r>
            <w:r w:rsidR="006D68F6" w:rsidRPr="006D68F6">
              <w:rPr>
                <w:rFonts w:ascii="Arial" w:hAnsi="Arial" w:cs="Arial"/>
                <w:sz w:val="20"/>
                <w:szCs w:val="20"/>
                <w:lang w:val="es-ES_tradnl"/>
              </w:rPr>
              <w:t>publicada</w:t>
            </w:r>
            <w:r w:rsidR="006D68F6" w:rsidRPr="42327248" w:rsidDel="00E374CB">
              <w:rPr>
                <w:rFonts w:ascii="Arial" w:eastAsia="Arial" w:hAnsi="Arial" w:cs="Arial"/>
                <w:sz w:val="20"/>
                <w:szCs w:val="20"/>
                <w:lang w:val="es-ES"/>
              </w:rPr>
              <w:t>.</w:t>
            </w:r>
          </w:p>
          <w:p w14:paraId="6A804452" w14:textId="5851394E" w:rsidR="00F727F6" w:rsidRPr="00290FEB" w:rsidRDefault="00F727F6" w:rsidP="00290FEB">
            <w:pPr>
              <w:spacing w:after="0" w:line="240" w:lineRule="auto"/>
              <w:rPr>
                <w:rFonts w:ascii="Arial" w:eastAsia="Arial" w:hAnsi="Arial" w:cs="Arial"/>
                <w:sz w:val="20"/>
                <w:szCs w:val="20"/>
                <w:lang w:val="es-ES_tradnl" w:eastAsia="zh-CN"/>
              </w:rPr>
            </w:pPr>
          </w:p>
        </w:tc>
        <w:tc>
          <w:tcPr>
            <w:tcW w:w="29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C9F8AC" w14:textId="77777777" w:rsidR="00B14454" w:rsidRPr="00773C28" w:rsidRDefault="00B14454" w:rsidP="007E5EFE">
            <w:pPr>
              <w:spacing w:after="0" w:line="240" w:lineRule="auto"/>
              <w:rPr>
                <w:rFonts w:ascii="Arial" w:hAnsi="Arial" w:cs="Arial"/>
                <w:sz w:val="20"/>
                <w:szCs w:val="20"/>
                <w:lang w:val="es-ES" w:eastAsia="zh-CN"/>
              </w:rPr>
            </w:pPr>
          </w:p>
        </w:tc>
      </w:tr>
      <w:tr w:rsidR="00B14454" w:rsidRPr="006D68F6" w14:paraId="4A26E294" w14:textId="77777777" w:rsidTr="42327248">
        <w:trPr>
          <w:trHeight w:val="242"/>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EC2111" w14:textId="02F7AFBC" w:rsidR="00B14454" w:rsidRPr="00290FEB" w:rsidRDefault="42327248" w:rsidP="42327248">
            <w:pPr>
              <w:pStyle w:val="ListParagraph"/>
              <w:spacing w:after="0" w:line="240" w:lineRule="auto"/>
              <w:ind w:left="0"/>
              <w:rPr>
                <w:rFonts w:ascii="Arial" w:eastAsia="Arial" w:hAnsi="Arial" w:cs="Arial"/>
                <w:sz w:val="20"/>
                <w:szCs w:val="20"/>
                <w:lang w:val="es-ES" w:eastAsia="zh-CN"/>
              </w:rPr>
            </w:pPr>
            <w:r w:rsidRPr="42327248">
              <w:rPr>
                <w:rFonts w:ascii="Arial" w:eastAsia="Arial" w:hAnsi="Arial" w:cs="Arial"/>
                <w:sz w:val="20"/>
                <w:szCs w:val="20"/>
                <w:lang w:val="es-ES" w:eastAsia="es-ES"/>
              </w:rPr>
              <w:t>Plan de Difusión de la oferta de servicios de intermediación laboral i</w:t>
            </w:r>
            <w:r w:rsidR="000323DF">
              <w:rPr>
                <w:rFonts w:ascii="Arial" w:eastAsia="Arial" w:hAnsi="Arial" w:cs="Arial"/>
                <w:sz w:val="20"/>
                <w:szCs w:val="20"/>
                <w:lang w:val="es-ES" w:eastAsia="es-ES"/>
              </w:rPr>
              <w:t>niciado</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BD632B"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18"/>
                <w:szCs w:val="18"/>
                <w:lang w:val="es-ES"/>
              </w:rPr>
              <w:t>Documento</w:t>
            </w:r>
          </w:p>
        </w:tc>
        <w:tc>
          <w:tcPr>
            <w:tcW w:w="11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9221DE"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10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2A12CC"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2016</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9B17EA" w14:textId="77777777" w:rsidR="007E4FD1" w:rsidRDefault="007E4FD1">
            <w:pPr>
              <w:spacing w:after="0" w:line="240" w:lineRule="auto"/>
              <w:jc w:val="center"/>
              <w:rPr>
                <w:rFonts w:ascii="Arial" w:eastAsia="Arial" w:hAnsi="Arial" w:cs="Arial"/>
                <w:sz w:val="20"/>
                <w:szCs w:val="20"/>
                <w:lang w:val="es-ES" w:eastAsia="zh-CN"/>
              </w:rPr>
            </w:pPr>
          </w:p>
          <w:p w14:paraId="50ECF38D" w14:textId="77777777" w:rsidR="007E4FD1" w:rsidRDefault="007E4FD1">
            <w:pPr>
              <w:spacing w:after="0" w:line="240" w:lineRule="auto"/>
              <w:jc w:val="center"/>
              <w:rPr>
                <w:rFonts w:ascii="Arial" w:eastAsia="Arial" w:hAnsi="Arial" w:cs="Arial"/>
                <w:sz w:val="20"/>
                <w:szCs w:val="20"/>
                <w:lang w:val="es-ES" w:eastAsia="zh-CN"/>
              </w:rPr>
            </w:pPr>
          </w:p>
          <w:p w14:paraId="7558E343" w14:textId="77777777" w:rsidR="007E4FD1" w:rsidRDefault="007E4FD1">
            <w:pPr>
              <w:spacing w:after="0" w:line="240" w:lineRule="auto"/>
              <w:jc w:val="center"/>
              <w:rPr>
                <w:rFonts w:ascii="Arial" w:eastAsia="Arial" w:hAnsi="Arial" w:cs="Arial"/>
                <w:sz w:val="20"/>
                <w:szCs w:val="20"/>
                <w:lang w:val="es-ES" w:eastAsia="zh-CN"/>
              </w:rPr>
            </w:pPr>
          </w:p>
          <w:p w14:paraId="2A282891" w14:textId="77777777" w:rsidR="007E4FD1" w:rsidRDefault="007E4FD1">
            <w:pPr>
              <w:spacing w:after="0" w:line="240" w:lineRule="auto"/>
              <w:jc w:val="center"/>
              <w:rPr>
                <w:rFonts w:ascii="Arial" w:eastAsia="Arial" w:hAnsi="Arial" w:cs="Arial"/>
                <w:sz w:val="20"/>
                <w:szCs w:val="20"/>
                <w:lang w:val="es-ES" w:eastAsia="zh-CN"/>
              </w:rPr>
            </w:pPr>
          </w:p>
          <w:p w14:paraId="64CA4054" w14:textId="77777777" w:rsidR="007E4FD1" w:rsidRDefault="007E4FD1">
            <w:pPr>
              <w:spacing w:after="0" w:line="240" w:lineRule="auto"/>
              <w:jc w:val="center"/>
              <w:rPr>
                <w:rFonts w:ascii="Arial" w:eastAsia="Arial" w:hAnsi="Arial" w:cs="Arial"/>
                <w:sz w:val="20"/>
                <w:szCs w:val="20"/>
                <w:lang w:val="es-ES" w:eastAsia="zh-CN"/>
              </w:rPr>
            </w:pPr>
          </w:p>
          <w:p w14:paraId="0FE780C8" w14:textId="4FE2FBFC" w:rsidR="00B14454" w:rsidRPr="173FAAD5"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985987" w14:textId="77777777" w:rsidR="007E4FD1" w:rsidRDefault="007E4FD1">
            <w:pPr>
              <w:spacing w:after="0" w:line="240" w:lineRule="auto"/>
              <w:jc w:val="center"/>
              <w:rPr>
                <w:rFonts w:ascii="Arial" w:eastAsia="Arial" w:hAnsi="Arial" w:cs="Arial"/>
                <w:sz w:val="20"/>
                <w:szCs w:val="20"/>
                <w:lang w:val="es-ES" w:eastAsia="zh-CN"/>
              </w:rPr>
            </w:pPr>
          </w:p>
          <w:p w14:paraId="5603EF61" w14:textId="77777777" w:rsidR="007E4FD1" w:rsidRDefault="007E4FD1">
            <w:pPr>
              <w:spacing w:after="0" w:line="240" w:lineRule="auto"/>
              <w:jc w:val="center"/>
              <w:rPr>
                <w:rFonts w:ascii="Arial" w:eastAsia="Arial" w:hAnsi="Arial" w:cs="Arial"/>
                <w:sz w:val="20"/>
                <w:szCs w:val="20"/>
                <w:lang w:val="es-ES" w:eastAsia="zh-CN"/>
              </w:rPr>
            </w:pPr>
          </w:p>
          <w:p w14:paraId="5B75D3D4" w14:textId="77777777" w:rsidR="007E4FD1" w:rsidRDefault="007E4FD1">
            <w:pPr>
              <w:spacing w:after="0" w:line="240" w:lineRule="auto"/>
              <w:jc w:val="center"/>
              <w:rPr>
                <w:rFonts w:ascii="Arial" w:eastAsia="Arial" w:hAnsi="Arial" w:cs="Arial"/>
                <w:sz w:val="20"/>
                <w:szCs w:val="20"/>
                <w:lang w:val="es-ES" w:eastAsia="zh-CN"/>
              </w:rPr>
            </w:pPr>
          </w:p>
          <w:p w14:paraId="549EEB98" w14:textId="77777777" w:rsidR="007E4FD1" w:rsidRDefault="007E4FD1">
            <w:pPr>
              <w:spacing w:after="0" w:line="240" w:lineRule="auto"/>
              <w:jc w:val="center"/>
              <w:rPr>
                <w:rFonts w:ascii="Arial" w:eastAsia="Arial" w:hAnsi="Arial" w:cs="Arial"/>
                <w:sz w:val="20"/>
                <w:szCs w:val="20"/>
                <w:lang w:val="es-ES" w:eastAsia="zh-CN"/>
              </w:rPr>
            </w:pPr>
          </w:p>
          <w:p w14:paraId="04B29E9D" w14:textId="77777777" w:rsidR="007E4FD1" w:rsidRDefault="007E4FD1">
            <w:pPr>
              <w:spacing w:after="0" w:line="240" w:lineRule="auto"/>
              <w:jc w:val="center"/>
              <w:rPr>
                <w:rFonts w:ascii="Arial" w:eastAsia="Arial" w:hAnsi="Arial" w:cs="Arial"/>
                <w:sz w:val="20"/>
                <w:szCs w:val="20"/>
                <w:lang w:val="es-ES" w:eastAsia="zh-CN"/>
              </w:rPr>
            </w:pPr>
          </w:p>
          <w:p w14:paraId="24E92A2B" w14:textId="77669EEF" w:rsidR="00B14454" w:rsidRPr="173FAAD5"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1</w:t>
            </w:r>
          </w:p>
        </w:tc>
        <w:tc>
          <w:tcPr>
            <w:tcW w:w="1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1FEB15" w14:textId="73231BA9"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1</w:t>
            </w:r>
          </w:p>
        </w:tc>
        <w:tc>
          <w:tcPr>
            <w:tcW w:w="39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EC1586" w14:textId="1B9AB421" w:rsidR="00B14454" w:rsidRPr="00290FEB" w:rsidRDefault="00730796" w:rsidP="42327248">
            <w:pPr>
              <w:spacing w:after="0" w:line="240" w:lineRule="auto"/>
              <w:rPr>
                <w:rFonts w:ascii="Arial" w:eastAsia="Arial" w:hAnsi="Arial" w:cs="Arial"/>
                <w:sz w:val="20"/>
                <w:szCs w:val="20"/>
                <w:lang w:val="es-ES" w:eastAsia="zh-CN"/>
              </w:rPr>
            </w:pPr>
            <w:r>
              <w:rPr>
                <w:rFonts w:ascii="Arial" w:eastAsia="Arial" w:hAnsi="Arial" w:cs="Arial"/>
                <w:sz w:val="20"/>
                <w:szCs w:val="20"/>
                <w:lang w:val="es-ES" w:eastAsia="es-ES"/>
              </w:rPr>
              <w:t>Acto administrativo</w:t>
            </w:r>
            <w:r w:rsidR="42327248" w:rsidRPr="42327248">
              <w:rPr>
                <w:rFonts w:ascii="Arial" w:eastAsia="Arial" w:hAnsi="Arial" w:cs="Arial"/>
                <w:sz w:val="20"/>
                <w:szCs w:val="20"/>
                <w:lang w:val="es-ES" w:eastAsia="es-ES"/>
              </w:rPr>
              <w:t xml:space="preserve"> del SENCE a </w:t>
            </w:r>
            <w:r>
              <w:rPr>
                <w:rFonts w:ascii="Arial" w:eastAsia="Arial" w:hAnsi="Arial" w:cs="Arial"/>
                <w:sz w:val="20"/>
                <w:szCs w:val="20"/>
                <w:lang w:val="es-ES" w:eastAsia="es-ES"/>
              </w:rPr>
              <w:t>los municipios del país</w:t>
            </w:r>
            <w:r w:rsidR="42327248" w:rsidRPr="42327248">
              <w:rPr>
                <w:rFonts w:ascii="Arial" w:eastAsia="Arial" w:hAnsi="Arial" w:cs="Arial"/>
                <w:sz w:val="20"/>
                <w:szCs w:val="20"/>
                <w:lang w:val="es-ES" w:eastAsia="es-ES"/>
              </w:rPr>
              <w:t xml:space="preserve"> </w:t>
            </w:r>
            <w:r>
              <w:rPr>
                <w:rFonts w:ascii="Arial" w:eastAsia="Arial" w:hAnsi="Arial" w:cs="Arial"/>
                <w:sz w:val="20"/>
                <w:szCs w:val="20"/>
                <w:lang w:val="es-ES" w:eastAsia="es-ES"/>
              </w:rPr>
              <w:t>comunicando el</w:t>
            </w:r>
            <w:r w:rsidRPr="42327248">
              <w:rPr>
                <w:rFonts w:ascii="Arial" w:eastAsia="Arial" w:hAnsi="Arial" w:cs="Arial"/>
                <w:sz w:val="20"/>
                <w:szCs w:val="20"/>
                <w:lang w:val="es-ES" w:eastAsia="es-ES"/>
              </w:rPr>
              <w:t xml:space="preserve"> </w:t>
            </w:r>
            <w:r w:rsidR="42327248" w:rsidRPr="42327248">
              <w:rPr>
                <w:rFonts w:ascii="Arial" w:eastAsia="Arial" w:hAnsi="Arial" w:cs="Arial"/>
                <w:sz w:val="20"/>
                <w:szCs w:val="20"/>
                <w:lang w:val="es-ES" w:eastAsia="es-ES"/>
              </w:rPr>
              <w:t xml:space="preserve">inicio </w:t>
            </w:r>
            <w:r>
              <w:rPr>
                <w:rFonts w:ascii="Arial" w:eastAsia="Arial" w:hAnsi="Arial" w:cs="Arial"/>
                <w:sz w:val="20"/>
                <w:szCs w:val="20"/>
                <w:lang w:val="es-ES" w:eastAsia="es-ES"/>
              </w:rPr>
              <w:t>de la implementación</w:t>
            </w:r>
            <w:r w:rsidR="007F69E4">
              <w:rPr>
                <w:rFonts w:ascii="Arial" w:eastAsia="Arial" w:hAnsi="Arial" w:cs="Arial"/>
                <w:sz w:val="20"/>
                <w:szCs w:val="20"/>
                <w:lang w:val="es-ES" w:eastAsia="es-ES"/>
              </w:rPr>
              <w:t xml:space="preserve"> de</w:t>
            </w:r>
            <w:r w:rsidR="42327248" w:rsidRPr="42327248">
              <w:rPr>
                <w:rFonts w:ascii="Arial" w:eastAsia="Arial" w:hAnsi="Arial" w:cs="Arial"/>
                <w:sz w:val="20"/>
                <w:szCs w:val="20"/>
                <w:lang w:val="es-ES" w:eastAsia="es-ES"/>
              </w:rPr>
              <w:t xml:space="preserve">l </w:t>
            </w:r>
            <w:r w:rsidR="007F69E4">
              <w:rPr>
                <w:rFonts w:ascii="Arial" w:eastAsia="Arial" w:hAnsi="Arial" w:cs="Arial"/>
                <w:sz w:val="20"/>
                <w:szCs w:val="20"/>
                <w:lang w:val="es-ES" w:eastAsia="es-ES"/>
              </w:rPr>
              <w:t>p</w:t>
            </w:r>
            <w:r w:rsidR="42327248" w:rsidRPr="42327248">
              <w:rPr>
                <w:rFonts w:ascii="Arial" w:eastAsia="Arial" w:hAnsi="Arial" w:cs="Arial"/>
                <w:sz w:val="20"/>
                <w:szCs w:val="20"/>
                <w:lang w:val="es-ES" w:eastAsia="es-ES"/>
              </w:rPr>
              <w:t xml:space="preserve">lan de </w:t>
            </w:r>
            <w:r w:rsidR="007F69E4">
              <w:rPr>
                <w:rFonts w:ascii="Arial" w:eastAsia="Arial" w:hAnsi="Arial" w:cs="Arial"/>
                <w:sz w:val="20"/>
                <w:szCs w:val="20"/>
                <w:lang w:val="es-ES" w:eastAsia="es-ES"/>
              </w:rPr>
              <w:t>difusión</w:t>
            </w:r>
            <w:r w:rsidR="42327248" w:rsidRPr="42327248">
              <w:rPr>
                <w:rFonts w:ascii="Arial" w:eastAsia="Arial" w:hAnsi="Arial" w:cs="Arial"/>
                <w:sz w:val="20"/>
                <w:szCs w:val="20"/>
                <w:lang w:val="es-ES" w:eastAsia="es-ES"/>
              </w:rPr>
              <w:t xml:space="preserve"> </w:t>
            </w:r>
            <w:r w:rsidR="007F69E4">
              <w:rPr>
                <w:rFonts w:ascii="Arial" w:eastAsia="Arial" w:hAnsi="Arial" w:cs="Arial"/>
                <w:sz w:val="20"/>
                <w:szCs w:val="20"/>
                <w:lang w:val="es-ES" w:eastAsia="es-ES"/>
              </w:rPr>
              <w:t>de la oferta de SSIL</w:t>
            </w:r>
            <w:r w:rsidR="42327248" w:rsidRPr="42327248">
              <w:rPr>
                <w:rFonts w:ascii="Arial" w:eastAsia="Arial" w:hAnsi="Arial" w:cs="Arial"/>
                <w:sz w:val="20"/>
                <w:szCs w:val="20"/>
                <w:lang w:val="es-ES" w:eastAsia="es-ES"/>
              </w:rPr>
              <w:t>.</w:t>
            </w:r>
          </w:p>
        </w:tc>
        <w:tc>
          <w:tcPr>
            <w:tcW w:w="29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0273F3" w14:textId="77777777" w:rsidR="00B14454" w:rsidRPr="00773C28" w:rsidRDefault="00B14454" w:rsidP="007E5EFE">
            <w:pPr>
              <w:spacing w:after="0" w:line="240" w:lineRule="auto"/>
              <w:rPr>
                <w:rFonts w:ascii="Arial" w:hAnsi="Arial" w:cs="Arial"/>
                <w:sz w:val="20"/>
                <w:szCs w:val="20"/>
                <w:lang w:val="es-ES" w:eastAsia="zh-CN"/>
              </w:rPr>
            </w:pPr>
          </w:p>
        </w:tc>
      </w:tr>
      <w:tr w:rsidR="009F1CB7" w:rsidRPr="006D68F6" w14:paraId="3845A695" w14:textId="77777777" w:rsidTr="42327248">
        <w:trPr>
          <w:trHeight w:val="242"/>
        </w:trPr>
        <w:tc>
          <w:tcPr>
            <w:tcW w:w="1538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CF3589" w14:textId="138258C0" w:rsidR="009F1CB7" w:rsidRPr="00290FEB" w:rsidRDefault="42327248" w:rsidP="42327248">
            <w:pPr>
              <w:spacing w:after="0" w:line="240" w:lineRule="auto"/>
              <w:rPr>
                <w:rFonts w:ascii="Arial" w:eastAsia="Arial" w:hAnsi="Arial" w:cs="Arial"/>
                <w:b/>
                <w:bCs/>
                <w:sz w:val="20"/>
                <w:szCs w:val="20"/>
                <w:lang w:val="es-ES" w:eastAsia="zh-CN"/>
              </w:rPr>
            </w:pPr>
            <w:r w:rsidRPr="42327248">
              <w:rPr>
                <w:rFonts w:ascii="Arial" w:eastAsia="Arial" w:hAnsi="Arial" w:cs="Arial"/>
                <w:b/>
                <w:bCs/>
                <w:sz w:val="20"/>
                <w:szCs w:val="20"/>
                <w:lang w:val="es-ES" w:eastAsia="zh-CN"/>
              </w:rPr>
              <w:t xml:space="preserve">Componente # 4: </w:t>
            </w:r>
            <w:r w:rsidR="007038AB">
              <w:rPr>
                <w:rFonts w:ascii="Arial" w:eastAsia="Arial" w:hAnsi="Arial" w:cs="Arial"/>
                <w:b/>
                <w:bCs/>
                <w:sz w:val="20"/>
                <w:szCs w:val="20"/>
                <w:lang w:val="es-ES" w:eastAsia="zh-CN"/>
              </w:rPr>
              <w:t>SIML</w:t>
            </w:r>
            <w:r w:rsidR="00B32325">
              <w:rPr>
                <w:rFonts w:ascii="Arial" w:eastAsia="Arial" w:hAnsi="Arial" w:cs="Arial"/>
                <w:b/>
                <w:bCs/>
                <w:sz w:val="20"/>
                <w:szCs w:val="20"/>
                <w:lang w:val="es-ES" w:eastAsia="zh-CN"/>
              </w:rPr>
              <w:t xml:space="preserve"> </w:t>
            </w:r>
            <w:r w:rsidRPr="42327248">
              <w:rPr>
                <w:rFonts w:ascii="Arial" w:eastAsia="Arial" w:hAnsi="Arial" w:cs="Arial"/>
                <w:b/>
                <w:bCs/>
                <w:sz w:val="20"/>
                <w:szCs w:val="20"/>
                <w:lang w:val="es-ES" w:eastAsia="zh-CN"/>
              </w:rPr>
              <w:t>y generación de conocimiento de la intermediación laboral</w:t>
            </w:r>
          </w:p>
        </w:tc>
      </w:tr>
      <w:tr w:rsidR="00B14454" w:rsidRPr="006D68F6" w14:paraId="1AE0B00C" w14:textId="77777777" w:rsidTr="42327248">
        <w:trPr>
          <w:trHeight w:val="242"/>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14657D" w14:textId="5D7DB7AD" w:rsidR="00B14454" w:rsidRPr="00290FEB" w:rsidRDefault="005E2D6F" w:rsidP="42327248">
            <w:pPr>
              <w:pStyle w:val="ListParagraph"/>
              <w:spacing w:after="0" w:line="240" w:lineRule="auto"/>
              <w:ind w:left="0"/>
              <w:rPr>
                <w:rFonts w:ascii="Arial" w:eastAsia="Arial" w:hAnsi="Arial" w:cs="Arial"/>
                <w:sz w:val="20"/>
                <w:szCs w:val="20"/>
                <w:lang w:val="es-ES" w:eastAsia="zh-CN"/>
              </w:rPr>
            </w:pPr>
            <w:r>
              <w:rPr>
                <w:rFonts w:ascii="Arial" w:hAnsi="Arial" w:cs="Arial"/>
                <w:sz w:val="20"/>
                <w:szCs w:val="20"/>
                <w:lang w:val="es-ES_tradnl" w:eastAsia="es-ES"/>
              </w:rPr>
              <w:t>I</w:t>
            </w:r>
            <w:r w:rsidRPr="00315732">
              <w:rPr>
                <w:rFonts w:ascii="Arial" w:hAnsi="Arial" w:cs="Arial"/>
                <w:sz w:val="20"/>
                <w:szCs w:val="20"/>
                <w:lang w:val="es-ES_tradnl" w:eastAsia="es-ES"/>
              </w:rPr>
              <w:t xml:space="preserve">nforme con el estado actual de </w:t>
            </w:r>
            <w:r w:rsidRPr="00315732">
              <w:rPr>
                <w:rFonts w:ascii="Arial" w:hAnsi="Arial" w:cs="Arial"/>
                <w:sz w:val="20"/>
                <w:szCs w:val="20"/>
                <w:lang w:val="es-ES" w:eastAsia="es-ES"/>
              </w:rPr>
              <w:t xml:space="preserve">los distintos organismos públicos en la administración del </w:t>
            </w:r>
            <w:r>
              <w:rPr>
                <w:rFonts w:ascii="Arial" w:hAnsi="Arial" w:cs="Arial"/>
                <w:sz w:val="20"/>
                <w:szCs w:val="20"/>
                <w:lang w:val="es-ES" w:eastAsia="es-ES"/>
              </w:rPr>
              <w:t>SIML elaborado</w:t>
            </w:r>
            <w:r w:rsidRPr="42327248" w:rsidDel="005E2D6F">
              <w:rPr>
                <w:rFonts w:ascii="Arial" w:eastAsia="Arial" w:hAnsi="Arial" w:cs="Arial"/>
                <w:sz w:val="20"/>
                <w:szCs w:val="20"/>
                <w:lang w:val="es-ES" w:eastAsia="es-ES"/>
              </w:rPr>
              <w:t xml:space="preserve"> </w:t>
            </w:r>
            <w:r w:rsidR="42327248" w:rsidRPr="42327248">
              <w:rPr>
                <w:rFonts w:ascii="Arial" w:eastAsia="Arial" w:hAnsi="Arial" w:cs="Arial"/>
                <w:sz w:val="20"/>
                <w:szCs w:val="20"/>
                <w:lang w:val="es-ES" w:eastAsia="es-ES"/>
              </w:rPr>
              <w:t>.</w:t>
            </w:r>
          </w:p>
        </w:tc>
        <w:tc>
          <w:tcPr>
            <w:tcW w:w="13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865191"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18"/>
                <w:szCs w:val="18"/>
                <w:lang w:val="es-ES"/>
              </w:rPr>
              <w:t>Documento</w:t>
            </w:r>
          </w:p>
        </w:tc>
        <w:tc>
          <w:tcPr>
            <w:tcW w:w="10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F3E364"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0</w:t>
            </w:r>
          </w:p>
        </w:tc>
        <w:tc>
          <w:tcPr>
            <w:tcW w:w="10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676A9D" w14:textId="77777777"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2016</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35893" w14:textId="77777777" w:rsidR="007E4FD1" w:rsidRDefault="007E4FD1">
            <w:pPr>
              <w:spacing w:after="0" w:line="240" w:lineRule="auto"/>
              <w:jc w:val="center"/>
              <w:rPr>
                <w:rFonts w:ascii="Arial" w:eastAsia="Arial" w:hAnsi="Arial" w:cs="Arial"/>
                <w:sz w:val="20"/>
                <w:szCs w:val="20"/>
                <w:lang w:val="es-ES" w:eastAsia="zh-CN"/>
              </w:rPr>
            </w:pPr>
          </w:p>
          <w:p w14:paraId="2D971D7B" w14:textId="77777777" w:rsidR="007E4FD1" w:rsidRDefault="007E4FD1">
            <w:pPr>
              <w:spacing w:after="0" w:line="240" w:lineRule="auto"/>
              <w:jc w:val="center"/>
              <w:rPr>
                <w:rFonts w:ascii="Arial" w:eastAsia="Arial" w:hAnsi="Arial" w:cs="Arial"/>
                <w:sz w:val="20"/>
                <w:szCs w:val="20"/>
                <w:lang w:val="es-ES" w:eastAsia="zh-CN"/>
              </w:rPr>
            </w:pPr>
          </w:p>
          <w:p w14:paraId="7E20A80B" w14:textId="77777777" w:rsidR="007E4FD1" w:rsidRDefault="007E4FD1">
            <w:pPr>
              <w:spacing w:after="0" w:line="240" w:lineRule="auto"/>
              <w:jc w:val="center"/>
              <w:rPr>
                <w:rFonts w:ascii="Arial" w:eastAsia="Arial" w:hAnsi="Arial" w:cs="Arial"/>
                <w:sz w:val="20"/>
                <w:szCs w:val="20"/>
                <w:lang w:val="es-ES" w:eastAsia="zh-CN"/>
              </w:rPr>
            </w:pPr>
          </w:p>
          <w:p w14:paraId="76B87035" w14:textId="77777777" w:rsidR="007E4FD1" w:rsidRDefault="007E4FD1">
            <w:pPr>
              <w:spacing w:after="0" w:line="240" w:lineRule="auto"/>
              <w:jc w:val="center"/>
              <w:rPr>
                <w:rFonts w:ascii="Arial" w:eastAsia="Arial" w:hAnsi="Arial" w:cs="Arial"/>
                <w:sz w:val="20"/>
                <w:szCs w:val="20"/>
                <w:lang w:val="es-ES" w:eastAsia="zh-CN"/>
              </w:rPr>
            </w:pPr>
          </w:p>
          <w:p w14:paraId="100394A5" w14:textId="77777777" w:rsidR="007E4FD1" w:rsidRDefault="007E4FD1">
            <w:pPr>
              <w:spacing w:after="0" w:line="240" w:lineRule="auto"/>
              <w:jc w:val="center"/>
              <w:rPr>
                <w:rFonts w:ascii="Arial" w:eastAsia="Arial" w:hAnsi="Arial" w:cs="Arial"/>
                <w:sz w:val="20"/>
                <w:szCs w:val="20"/>
                <w:lang w:val="es-ES" w:eastAsia="zh-CN"/>
              </w:rPr>
            </w:pPr>
          </w:p>
          <w:p w14:paraId="5F1E7BE8" w14:textId="25E6CB2D" w:rsidR="00B14454" w:rsidRPr="173FAAD5"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08E155" w14:textId="77777777" w:rsidR="007E4FD1" w:rsidRDefault="007E4FD1">
            <w:pPr>
              <w:spacing w:after="0" w:line="240" w:lineRule="auto"/>
              <w:jc w:val="center"/>
              <w:rPr>
                <w:rFonts w:ascii="Arial" w:eastAsia="Arial" w:hAnsi="Arial" w:cs="Arial"/>
                <w:sz w:val="20"/>
                <w:szCs w:val="20"/>
                <w:lang w:val="es-ES" w:eastAsia="zh-CN"/>
              </w:rPr>
            </w:pPr>
          </w:p>
          <w:p w14:paraId="46466C89" w14:textId="77777777" w:rsidR="007E4FD1" w:rsidRDefault="007E4FD1">
            <w:pPr>
              <w:spacing w:after="0" w:line="240" w:lineRule="auto"/>
              <w:jc w:val="center"/>
              <w:rPr>
                <w:rFonts w:ascii="Arial" w:eastAsia="Arial" w:hAnsi="Arial" w:cs="Arial"/>
                <w:sz w:val="20"/>
                <w:szCs w:val="20"/>
                <w:lang w:val="es-ES" w:eastAsia="zh-CN"/>
              </w:rPr>
            </w:pPr>
          </w:p>
          <w:p w14:paraId="73A2F230" w14:textId="77777777" w:rsidR="007E4FD1" w:rsidRDefault="007E4FD1">
            <w:pPr>
              <w:spacing w:after="0" w:line="240" w:lineRule="auto"/>
              <w:jc w:val="center"/>
              <w:rPr>
                <w:rFonts w:ascii="Arial" w:eastAsia="Arial" w:hAnsi="Arial" w:cs="Arial"/>
                <w:sz w:val="20"/>
                <w:szCs w:val="20"/>
                <w:lang w:val="es-ES" w:eastAsia="zh-CN"/>
              </w:rPr>
            </w:pPr>
          </w:p>
          <w:p w14:paraId="24C6BC14" w14:textId="77777777" w:rsidR="007E4FD1" w:rsidRDefault="007E4FD1">
            <w:pPr>
              <w:spacing w:after="0" w:line="240" w:lineRule="auto"/>
              <w:jc w:val="center"/>
              <w:rPr>
                <w:rFonts w:ascii="Arial" w:eastAsia="Arial" w:hAnsi="Arial" w:cs="Arial"/>
                <w:sz w:val="20"/>
                <w:szCs w:val="20"/>
                <w:lang w:val="es-ES" w:eastAsia="zh-CN"/>
              </w:rPr>
            </w:pPr>
          </w:p>
          <w:p w14:paraId="7BCFB0D8" w14:textId="77777777" w:rsidR="007E4FD1" w:rsidRDefault="007E4FD1">
            <w:pPr>
              <w:spacing w:after="0" w:line="240" w:lineRule="auto"/>
              <w:jc w:val="center"/>
              <w:rPr>
                <w:rFonts w:ascii="Arial" w:eastAsia="Arial" w:hAnsi="Arial" w:cs="Arial"/>
                <w:sz w:val="20"/>
                <w:szCs w:val="20"/>
                <w:lang w:val="es-ES" w:eastAsia="zh-CN"/>
              </w:rPr>
            </w:pPr>
          </w:p>
          <w:p w14:paraId="04B2483B" w14:textId="69E9F8B9" w:rsidR="00B14454" w:rsidRPr="173FAAD5"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1</w:t>
            </w:r>
          </w:p>
        </w:tc>
        <w:tc>
          <w:tcPr>
            <w:tcW w:w="1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71E978" w14:textId="220D3180" w:rsidR="00B14454" w:rsidRPr="00290FEB" w:rsidRDefault="42327248" w:rsidP="42327248">
            <w:pPr>
              <w:spacing w:after="0" w:line="240" w:lineRule="auto"/>
              <w:jc w:val="center"/>
              <w:rPr>
                <w:rFonts w:ascii="Arial" w:eastAsia="Arial" w:hAnsi="Arial" w:cs="Arial"/>
                <w:sz w:val="20"/>
                <w:szCs w:val="20"/>
                <w:lang w:val="es-ES" w:eastAsia="zh-CN"/>
              </w:rPr>
            </w:pPr>
            <w:r w:rsidRPr="42327248">
              <w:rPr>
                <w:rFonts w:ascii="Arial" w:eastAsia="Arial" w:hAnsi="Arial" w:cs="Arial"/>
                <w:sz w:val="20"/>
                <w:szCs w:val="20"/>
                <w:lang w:val="es-ES" w:eastAsia="zh-CN"/>
              </w:rPr>
              <w:t>2</w:t>
            </w:r>
          </w:p>
        </w:tc>
        <w:tc>
          <w:tcPr>
            <w:tcW w:w="39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1671AC" w14:textId="63FE7306" w:rsidR="00B14454" w:rsidRPr="00290FEB" w:rsidRDefault="005E2D6F" w:rsidP="42327248">
            <w:pPr>
              <w:spacing w:after="0" w:line="240" w:lineRule="auto"/>
              <w:rPr>
                <w:rFonts w:ascii="Arial" w:eastAsia="Arial" w:hAnsi="Arial" w:cs="Arial"/>
                <w:sz w:val="20"/>
                <w:szCs w:val="20"/>
                <w:lang w:val="es-ES" w:eastAsia="es-ES"/>
              </w:rPr>
            </w:pPr>
            <w:r>
              <w:rPr>
                <w:rFonts w:ascii="Arial" w:hAnsi="Arial" w:cs="Arial"/>
                <w:sz w:val="20"/>
                <w:szCs w:val="20"/>
                <w:lang w:val="es-ES" w:eastAsia="es-ES"/>
              </w:rPr>
              <w:t>P</w:t>
            </w:r>
            <w:r w:rsidRPr="00315732">
              <w:rPr>
                <w:rFonts w:ascii="Arial" w:hAnsi="Arial" w:cs="Arial"/>
                <w:sz w:val="20"/>
                <w:szCs w:val="20"/>
                <w:lang w:val="es-ES" w:eastAsia="es-ES"/>
              </w:rPr>
              <w:t>lan de trabajo en materia de integración de</w:t>
            </w:r>
            <w:r>
              <w:rPr>
                <w:rFonts w:ascii="Arial" w:hAnsi="Arial" w:cs="Arial"/>
                <w:sz w:val="20"/>
                <w:szCs w:val="20"/>
                <w:lang w:val="es-ES" w:eastAsia="es-ES"/>
              </w:rPr>
              <w:t>l</w:t>
            </w:r>
            <w:r w:rsidRPr="00315732">
              <w:rPr>
                <w:rFonts w:ascii="Arial" w:hAnsi="Arial" w:cs="Arial"/>
                <w:sz w:val="20"/>
                <w:szCs w:val="20"/>
                <w:lang w:val="es-ES" w:eastAsia="es-ES"/>
              </w:rPr>
              <w:t xml:space="preserve"> </w:t>
            </w:r>
            <w:r>
              <w:rPr>
                <w:rFonts w:ascii="Arial" w:hAnsi="Arial" w:cs="Arial"/>
                <w:sz w:val="20"/>
                <w:szCs w:val="20"/>
                <w:lang w:val="es-ES" w:eastAsia="es-ES"/>
              </w:rPr>
              <w:t>SIML</w:t>
            </w:r>
            <w:r w:rsidRPr="00315732">
              <w:rPr>
                <w:rFonts w:ascii="Arial" w:hAnsi="Arial" w:cs="Arial"/>
                <w:sz w:val="20"/>
                <w:szCs w:val="20"/>
                <w:lang w:val="es-ES" w:eastAsia="es-ES"/>
              </w:rPr>
              <w:t xml:space="preserve"> aprobado por el SENCE</w:t>
            </w:r>
            <w:r w:rsidR="42327248" w:rsidRPr="42327248">
              <w:rPr>
                <w:rFonts w:ascii="Arial" w:eastAsia="Arial" w:hAnsi="Arial" w:cs="Arial"/>
                <w:sz w:val="20"/>
                <w:szCs w:val="20"/>
                <w:lang w:val="es-ES" w:eastAsia="es-ES"/>
              </w:rPr>
              <w:t>.</w:t>
            </w:r>
          </w:p>
          <w:p w14:paraId="77DCD556" w14:textId="77777777" w:rsidR="009F5C29" w:rsidRDefault="009F5C29" w:rsidP="00290FEB">
            <w:pPr>
              <w:spacing w:after="0" w:line="240" w:lineRule="auto"/>
              <w:jc w:val="both"/>
              <w:rPr>
                <w:rFonts w:ascii="Arial" w:eastAsia="Arial" w:hAnsi="Arial" w:cs="Arial"/>
                <w:sz w:val="20"/>
                <w:szCs w:val="20"/>
                <w:lang w:val="es-ES" w:eastAsia="es-ES"/>
              </w:rPr>
            </w:pPr>
          </w:p>
          <w:p w14:paraId="49137521" w14:textId="338F8A8B" w:rsidR="00B14454" w:rsidRPr="00290FEB" w:rsidRDefault="42327248" w:rsidP="42327248">
            <w:pPr>
              <w:spacing w:after="0" w:line="240" w:lineRule="auto"/>
              <w:jc w:val="both"/>
              <w:rPr>
                <w:rFonts w:ascii="Arial" w:eastAsia="Arial" w:hAnsi="Arial" w:cs="Arial"/>
                <w:sz w:val="20"/>
                <w:szCs w:val="20"/>
                <w:lang w:val="es-ES" w:eastAsia="es-ES"/>
              </w:rPr>
            </w:pPr>
            <w:r w:rsidRPr="42327248">
              <w:rPr>
                <w:rFonts w:ascii="Arial" w:eastAsia="Arial" w:hAnsi="Arial" w:cs="Arial"/>
                <w:sz w:val="20"/>
                <w:szCs w:val="20"/>
                <w:lang w:val="es-ES" w:eastAsia="es-ES"/>
              </w:rPr>
              <w:t xml:space="preserve">Acta de la Comisión de Usuarios del Seguro de Cesantía donde se presenta </w:t>
            </w:r>
            <w:r w:rsidR="005E2D6F" w:rsidRPr="00315732">
              <w:rPr>
                <w:rFonts w:ascii="Arial" w:hAnsi="Arial" w:cs="Arial"/>
                <w:sz w:val="20"/>
                <w:szCs w:val="20"/>
                <w:lang w:val="es-ES_tradnl" w:eastAsia="es-ES"/>
              </w:rPr>
              <w:t xml:space="preserve">un </w:t>
            </w:r>
            <w:r w:rsidR="005E2D6F">
              <w:rPr>
                <w:rFonts w:ascii="Arial" w:hAnsi="Arial" w:cs="Arial"/>
                <w:sz w:val="20"/>
                <w:szCs w:val="20"/>
                <w:lang w:val="es-ES_tradnl" w:eastAsia="es-ES"/>
              </w:rPr>
              <w:t>i</w:t>
            </w:r>
            <w:r w:rsidR="005E2D6F" w:rsidRPr="00315732">
              <w:rPr>
                <w:rFonts w:ascii="Arial" w:hAnsi="Arial" w:cs="Arial"/>
                <w:sz w:val="20"/>
                <w:szCs w:val="20"/>
                <w:lang w:val="es-ES_tradnl" w:eastAsia="es-ES"/>
              </w:rPr>
              <w:t xml:space="preserve">nforme con el estado actual de </w:t>
            </w:r>
            <w:r w:rsidR="005E2D6F" w:rsidRPr="00315732">
              <w:rPr>
                <w:rFonts w:ascii="Arial" w:hAnsi="Arial" w:cs="Arial"/>
                <w:sz w:val="20"/>
                <w:szCs w:val="20"/>
                <w:lang w:val="es-ES" w:eastAsia="es-ES"/>
              </w:rPr>
              <w:t xml:space="preserve">los distintos organismos públicos en la administración del </w:t>
            </w:r>
            <w:r w:rsidR="005E2D6F">
              <w:rPr>
                <w:rFonts w:ascii="Arial" w:hAnsi="Arial" w:cs="Arial"/>
                <w:sz w:val="20"/>
                <w:szCs w:val="20"/>
                <w:lang w:val="es-ES" w:eastAsia="es-ES"/>
              </w:rPr>
              <w:t>SIML</w:t>
            </w:r>
            <w:r w:rsidRPr="42327248">
              <w:rPr>
                <w:rFonts w:ascii="Arial" w:eastAsia="Arial" w:hAnsi="Arial" w:cs="Arial"/>
                <w:sz w:val="20"/>
                <w:szCs w:val="20"/>
                <w:lang w:val="es-ES" w:eastAsia="es-ES"/>
              </w:rPr>
              <w:t xml:space="preserve">. </w:t>
            </w:r>
          </w:p>
        </w:tc>
        <w:tc>
          <w:tcPr>
            <w:tcW w:w="29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813BD2" w14:textId="77777777" w:rsidR="00B14454" w:rsidRPr="00773C28" w:rsidRDefault="00B14454" w:rsidP="007E5EFE">
            <w:pPr>
              <w:spacing w:after="0" w:line="240" w:lineRule="auto"/>
              <w:rPr>
                <w:rFonts w:ascii="Arial" w:hAnsi="Arial" w:cs="Arial"/>
                <w:sz w:val="20"/>
                <w:szCs w:val="20"/>
                <w:lang w:val="es-ES" w:eastAsia="zh-CN"/>
              </w:rPr>
            </w:pPr>
          </w:p>
        </w:tc>
      </w:tr>
    </w:tbl>
    <w:p w14:paraId="31B3AEFD" w14:textId="41F936C4" w:rsidR="00955D6B" w:rsidRPr="00773C28" w:rsidRDefault="007E5EFE" w:rsidP="002952DD">
      <w:pPr>
        <w:rPr>
          <w:rFonts w:ascii="Arial" w:hAnsi="Arial" w:cs="Arial"/>
          <w:sz w:val="20"/>
          <w:szCs w:val="20"/>
          <w:lang w:val="es-ES"/>
        </w:rPr>
      </w:pPr>
      <w:r>
        <w:rPr>
          <w:rFonts w:ascii="Arial" w:hAnsi="Arial" w:cs="Arial"/>
          <w:sz w:val="20"/>
          <w:szCs w:val="20"/>
          <w:lang w:val="es-ES"/>
        </w:rPr>
        <w:br w:type="textWrapping" w:clear="all"/>
      </w:r>
      <w:bookmarkStart w:id="0" w:name="_GoBack"/>
      <w:bookmarkEnd w:id="0"/>
    </w:p>
    <w:sectPr w:rsidR="00955D6B" w:rsidRPr="00773C28" w:rsidSect="007E5EFE">
      <w:headerReference w:type="even" r:id="rId11"/>
      <w:headerReference w:type="default" r:id="rId12"/>
      <w:footerReference w:type="even" r:id="rId13"/>
      <w:footerReference w:type="default" r:id="rId14"/>
      <w:headerReference w:type="first" r:id="rId15"/>
      <w:footerReference w:type="first" r:id="rId16"/>
      <w:footnotePr>
        <w:numRestart w:val="eachSect"/>
      </w:footnotePr>
      <w:type w:val="continuous"/>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AE710E" w14:textId="77777777" w:rsidR="00355F6D" w:rsidRDefault="00355F6D" w:rsidP="007B6ECD">
      <w:pPr>
        <w:spacing w:after="0" w:line="240" w:lineRule="auto"/>
      </w:pPr>
      <w:r>
        <w:separator/>
      </w:r>
    </w:p>
  </w:endnote>
  <w:endnote w:type="continuationSeparator" w:id="0">
    <w:p w14:paraId="777EB75C" w14:textId="77777777" w:rsidR="00355F6D" w:rsidRDefault="00355F6D" w:rsidP="007B6ECD">
      <w:pPr>
        <w:spacing w:after="0" w:line="240" w:lineRule="auto"/>
      </w:pPr>
      <w:r>
        <w:continuationSeparator/>
      </w:r>
    </w:p>
  </w:endnote>
  <w:endnote w:type="continuationNotice" w:id="1">
    <w:p w14:paraId="5631D818" w14:textId="77777777" w:rsidR="00355F6D" w:rsidRDefault="00355F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Arial"/>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65E20" w14:textId="77777777" w:rsidR="007E5EFE" w:rsidRDefault="007E5E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161B5" w14:textId="77777777" w:rsidR="007E5EFE" w:rsidRDefault="007E5E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4854B" w14:textId="77777777" w:rsidR="007E5EFE" w:rsidRDefault="007E5E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1DE06F" w14:textId="77777777" w:rsidR="00355F6D" w:rsidRDefault="00355F6D" w:rsidP="007B6ECD">
      <w:pPr>
        <w:spacing w:after="0" w:line="240" w:lineRule="auto"/>
      </w:pPr>
      <w:r>
        <w:separator/>
      </w:r>
    </w:p>
  </w:footnote>
  <w:footnote w:type="continuationSeparator" w:id="0">
    <w:p w14:paraId="39B5610B" w14:textId="77777777" w:rsidR="00355F6D" w:rsidRDefault="00355F6D" w:rsidP="007B6ECD">
      <w:pPr>
        <w:spacing w:after="0" w:line="240" w:lineRule="auto"/>
      </w:pPr>
      <w:r>
        <w:continuationSeparator/>
      </w:r>
    </w:p>
  </w:footnote>
  <w:footnote w:type="continuationNotice" w:id="1">
    <w:p w14:paraId="2A1274CA" w14:textId="77777777" w:rsidR="00355F6D" w:rsidRDefault="00355F6D">
      <w:pPr>
        <w:spacing w:after="0" w:line="240" w:lineRule="auto"/>
      </w:pPr>
    </w:p>
  </w:footnote>
  <w:footnote w:id="2">
    <w:p w14:paraId="31B3AF19" w14:textId="7EBA3820" w:rsidR="00F93195" w:rsidRPr="00290FEB" w:rsidRDefault="00F93195">
      <w:pPr>
        <w:pStyle w:val="FootnoteText"/>
        <w:ind w:left="360" w:hanging="360"/>
        <w:jc w:val="both"/>
      </w:pPr>
      <w:r w:rsidRPr="00290FEB">
        <w:rPr>
          <w:rStyle w:val="FootnoteReference"/>
          <w:rFonts w:ascii="Arial" w:eastAsia="Arial" w:hAnsi="Arial" w:cs="Arial"/>
          <w:sz w:val="18"/>
          <w:szCs w:val="18"/>
        </w:rPr>
        <w:footnoteRef/>
      </w:r>
      <w:r w:rsidRPr="00290FEB">
        <w:rPr>
          <w:rFonts w:ascii="Arial" w:eastAsia="Arial" w:hAnsi="Arial" w:cs="Arial"/>
          <w:sz w:val="18"/>
          <w:szCs w:val="18"/>
        </w:rPr>
        <w:t xml:space="preserve"> </w:t>
      </w:r>
      <w:r>
        <w:rPr>
          <w:rFonts w:ascii="Arial" w:hAnsi="Arial" w:cs="Arial"/>
          <w:sz w:val="18"/>
          <w:szCs w:val="18"/>
          <w:lang w:val="es-ES_tradnl"/>
        </w:rPr>
        <w:tab/>
      </w:r>
      <w:r w:rsidRPr="00290FEB">
        <w:rPr>
          <w:rFonts w:ascii="Arial" w:eastAsia="Arial" w:hAnsi="Arial" w:cs="Arial"/>
          <w:sz w:val="18"/>
          <w:szCs w:val="18"/>
        </w:rPr>
        <w:t>Si el indicador (impacto, resultado y/o producto) cumple con los criterios Pro-</w:t>
      </w:r>
      <w:proofErr w:type="spellStart"/>
      <w:r w:rsidRPr="00290FEB">
        <w:rPr>
          <w:rFonts w:ascii="Arial" w:eastAsia="Arial" w:hAnsi="Arial" w:cs="Arial"/>
          <w:sz w:val="18"/>
          <w:szCs w:val="18"/>
        </w:rPr>
        <w:t>Gender</w:t>
      </w:r>
      <w:proofErr w:type="spellEnd"/>
      <w:r w:rsidRPr="00290FEB">
        <w:rPr>
          <w:rFonts w:ascii="Arial" w:eastAsia="Arial" w:hAnsi="Arial" w:cs="Arial"/>
          <w:sz w:val="18"/>
          <w:szCs w:val="18"/>
        </w:rPr>
        <w:t>, escriba "Pro-</w:t>
      </w:r>
      <w:proofErr w:type="spellStart"/>
      <w:r w:rsidRPr="00290FEB">
        <w:rPr>
          <w:rFonts w:ascii="Arial" w:eastAsia="Arial" w:hAnsi="Arial" w:cs="Arial"/>
          <w:sz w:val="18"/>
          <w:szCs w:val="18"/>
        </w:rPr>
        <w:t>Gender</w:t>
      </w:r>
      <w:proofErr w:type="spellEnd"/>
      <w:r w:rsidRPr="00290FEB">
        <w:rPr>
          <w:rFonts w:ascii="Arial" w:eastAsia="Arial" w:hAnsi="Arial" w:cs="Arial"/>
          <w:sz w:val="18"/>
          <w:szCs w:val="18"/>
        </w:rPr>
        <w:t xml:space="preserve">" en esta columna. Si el indicador cumple con los criterios de seguimiento de género, escriba "Seguimiento de género" en esta columna. Si el indicador satisface los criterios de Seguimiento Etnicidad, escriba "Seguimiento Étnico" en esta columna. Estas definiciones están disponibles en el </w:t>
      </w:r>
      <w:hyperlink r:id="rId1" w:history="1">
        <w:r w:rsidRPr="00290FEB">
          <w:rPr>
            <w:rStyle w:val="Hyperlink"/>
            <w:rFonts w:ascii="Arial" w:eastAsia="Arial" w:hAnsi="Arial" w:cs="Arial"/>
            <w:sz w:val="18"/>
            <w:szCs w:val="18"/>
          </w:rPr>
          <w:t>DEM</w:t>
        </w:r>
      </w:hyperlink>
      <w:r w:rsidRPr="00290FEB">
        <w:rPr>
          <w:rStyle w:val="Hyperlink"/>
          <w:rFonts w:ascii="Arial" w:eastAsia="Arial" w:hAnsi="Arial" w:cs="Arial"/>
          <w:sz w:val="18"/>
          <w:szCs w:val="18"/>
        </w:rPr>
        <w:t xml:space="preserve"> </w:t>
      </w:r>
      <w:proofErr w:type="spellStart"/>
      <w:r w:rsidRPr="00290FEB">
        <w:rPr>
          <w:rStyle w:val="Hyperlink"/>
          <w:rFonts w:ascii="Arial" w:eastAsia="Arial" w:hAnsi="Arial" w:cs="Arial"/>
          <w:sz w:val="18"/>
          <w:szCs w:val="18"/>
        </w:rPr>
        <w:t>Toolkit</w:t>
      </w:r>
      <w:proofErr w:type="spellEnd"/>
      <w:r w:rsidRPr="00290FEB">
        <w:rPr>
          <w:rStyle w:val="Hyperlink"/>
          <w:rFonts w:ascii="Arial" w:eastAsia="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774AF" w14:textId="4DC26300" w:rsidR="007E5EFE" w:rsidRPr="00290FEB" w:rsidRDefault="42327248" w:rsidP="42327248">
    <w:pPr>
      <w:pStyle w:val="Header"/>
      <w:jc w:val="right"/>
      <w:rPr>
        <w:rFonts w:ascii="Arial" w:eastAsia="Arial" w:hAnsi="Arial" w:cs="Arial"/>
        <w:sz w:val="18"/>
        <w:szCs w:val="18"/>
        <w:lang w:val="pt-BR"/>
      </w:rPr>
    </w:pPr>
    <w:r w:rsidRPr="42327248">
      <w:rPr>
        <w:rFonts w:ascii="Arial" w:eastAsia="Arial" w:hAnsi="Arial" w:cs="Arial"/>
        <w:sz w:val="18"/>
        <w:szCs w:val="18"/>
        <w:lang w:val="pt-BR"/>
      </w:rPr>
      <w:t xml:space="preserve"> EER4 – CH-L1135</w:t>
    </w:r>
  </w:p>
  <w:p w14:paraId="31B3AF16" w14:textId="49065ACB" w:rsidR="00F93195" w:rsidRPr="00290FEB" w:rsidRDefault="42327248" w:rsidP="42327248">
    <w:pPr>
      <w:pStyle w:val="Header"/>
      <w:spacing w:after="120"/>
      <w:jc w:val="right"/>
      <w:rPr>
        <w:rFonts w:ascii="Arial" w:eastAsia="Arial" w:hAnsi="Arial" w:cs="Arial"/>
        <w:sz w:val="18"/>
        <w:szCs w:val="18"/>
        <w:lang w:val="pt-BR"/>
      </w:rPr>
    </w:pPr>
    <w:r w:rsidRPr="42327248">
      <w:rPr>
        <w:rFonts w:ascii="Arial" w:eastAsia="Arial" w:hAnsi="Arial" w:cs="Arial"/>
        <w:sz w:val="18"/>
        <w:szCs w:val="18"/>
        <w:lang w:val="pt-BR"/>
      </w:rPr>
      <w:t xml:space="preserve">Página </w:t>
    </w:r>
    <w:r w:rsidR="007E5EFE" w:rsidRPr="42327248">
      <w:rPr>
        <w:rFonts w:ascii="Arial" w:eastAsia="Arial" w:hAnsi="Arial" w:cs="Arial"/>
        <w:noProof/>
        <w:sz w:val="18"/>
        <w:szCs w:val="18"/>
        <w:lang w:val="pt-BR"/>
      </w:rPr>
      <w:fldChar w:fldCharType="begin"/>
    </w:r>
    <w:r w:rsidR="007E5EFE" w:rsidRPr="42327248">
      <w:rPr>
        <w:rFonts w:ascii="Arial" w:eastAsia="Arial" w:hAnsi="Arial" w:cs="Arial"/>
        <w:noProof/>
        <w:sz w:val="18"/>
        <w:szCs w:val="18"/>
        <w:lang w:val="pt-BR"/>
      </w:rPr>
      <w:instrText xml:space="preserve"> PAGE </w:instrText>
    </w:r>
    <w:r w:rsidR="007E5EFE" w:rsidRPr="42327248">
      <w:rPr>
        <w:rFonts w:ascii="Arial" w:eastAsia="Arial" w:hAnsi="Arial" w:cs="Arial"/>
        <w:noProof/>
        <w:sz w:val="18"/>
        <w:szCs w:val="18"/>
        <w:lang w:val="pt-BR"/>
      </w:rPr>
      <w:fldChar w:fldCharType="separate"/>
    </w:r>
    <w:r w:rsidR="006D68F6">
      <w:rPr>
        <w:rFonts w:ascii="Arial" w:eastAsia="Arial" w:hAnsi="Arial" w:cs="Arial"/>
        <w:noProof/>
        <w:sz w:val="18"/>
        <w:szCs w:val="18"/>
        <w:lang w:val="pt-BR"/>
      </w:rPr>
      <w:t>2</w:t>
    </w:r>
    <w:r w:rsidR="007E5EFE" w:rsidRPr="42327248">
      <w:rPr>
        <w:rFonts w:ascii="Arial" w:eastAsia="Arial" w:hAnsi="Arial" w:cs="Arial"/>
        <w:noProof/>
        <w:sz w:val="18"/>
        <w:szCs w:val="18"/>
        <w:lang w:val="pt-BR"/>
      </w:rPr>
      <w:fldChar w:fldCharType="end"/>
    </w:r>
    <w:r w:rsidRPr="42327248">
      <w:rPr>
        <w:rFonts w:ascii="Arial" w:eastAsia="Arial" w:hAnsi="Arial" w:cs="Arial"/>
        <w:sz w:val="18"/>
        <w:szCs w:val="18"/>
        <w:lang w:val="pt-BR"/>
      </w:rPr>
      <w:t xml:space="preserve"> de 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3AF17" w14:textId="6D816249" w:rsidR="00F93195" w:rsidRPr="00290FEB" w:rsidRDefault="42327248" w:rsidP="42327248">
    <w:pPr>
      <w:pStyle w:val="Header"/>
      <w:jc w:val="right"/>
      <w:rPr>
        <w:rFonts w:ascii="Arial" w:eastAsia="Arial" w:hAnsi="Arial" w:cs="Arial"/>
        <w:sz w:val="18"/>
        <w:szCs w:val="18"/>
        <w:lang w:val="pt-BR"/>
      </w:rPr>
    </w:pPr>
    <w:r w:rsidRPr="42327248">
      <w:rPr>
        <w:rFonts w:ascii="Arial" w:eastAsia="Arial" w:hAnsi="Arial" w:cs="Arial"/>
        <w:sz w:val="18"/>
        <w:szCs w:val="18"/>
        <w:lang w:val="pt-BR"/>
      </w:rPr>
      <w:t>EER4 – CH-L1135</w:t>
    </w:r>
  </w:p>
  <w:p w14:paraId="31B3AF18" w14:textId="37339324" w:rsidR="00F93195" w:rsidRPr="00290FEB" w:rsidRDefault="42327248" w:rsidP="42327248">
    <w:pPr>
      <w:pStyle w:val="Header"/>
      <w:spacing w:after="120"/>
      <w:jc w:val="right"/>
      <w:rPr>
        <w:rFonts w:ascii="Arial" w:eastAsia="Arial" w:hAnsi="Arial" w:cs="Arial"/>
        <w:sz w:val="18"/>
        <w:szCs w:val="18"/>
        <w:lang w:val="pt-BR"/>
      </w:rPr>
    </w:pPr>
    <w:r w:rsidRPr="42327248">
      <w:rPr>
        <w:rFonts w:ascii="Arial" w:eastAsia="Arial" w:hAnsi="Arial" w:cs="Arial"/>
        <w:sz w:val="18"/>
        <w:szCs w:val="18"/>
        <w:lang w:val="pt-BR"/>
      </w:rPr>
      <w:t xml:space="preserve">Página </w:t>
    </w:r>
    <w:r w:rsidR="00F93195" w:rsidRPr="42327248">
      <w:rPr>
        <w:rFonts w:ascii="Arial" w:eastAsia="Arial" w:hAnsi="Arial" w:cs="Arial"/>
        <w:noProof/>
        <w:sz w:val="18"/>
        <w:szCs w:val="18"/>
        <w:lang w:val="pt-BR"/>
      </w:rPr>
      <w:fldChar w:fldCharType="begin"/>
    </w:r>
    <w:r w:rsidR="00F93195" w:rsidRPr="42327248">
      <w:rPr>
        <w:rFonts w:ascii="Arial" w:eastAsia="Arial" w:hAnsi="Arial" w:cs="Arial"/>
        <w:noProof/>
        <w:sz w:val="18"/>
        <w:szCs w:val="18"/>
        <w:lang w:val="pt-BR"/>
      </w:rPr>
      <w:instrText xml:space="preserve"> PAGE </w:instrText>
    </w:r>
    <w:r w:rsidR="00F93195" w:rsidRPr="42327248">
      <w:rPr>
        <w:rFonts w:ascii="Arial" w:eastAsia="Arial" w:hAnsi="Arial" w:cs="Arial"/>
        <w:noProof/>
        <w:sz w:val="18"/>
        <w:szCs w:val="18"/>
        <w:lang w:val="pt-BR"/>
      </w:rPr>
      <w:fldChar w:fldCharType="separate"/>
    </w:r>
    <w:r w:rsidR="006D68F6">
      <w:rPr>
        <w:rFonts w:ascii="Arial" w:eastAsia="Arial" w:hAnsi="Arial" w:cs="Arial"/>
        <w:noProof/>
        <w:sz w:val="18"/>
        <w:szCs w:val="18"/>
        <w:lang w:val="pt-BR"/>
      </w:rPr>
      <w:t>3</w:t>
    </w:r>
    <w:r w:rsidR="00F93195" w:rsidRPr="42327248">
      <w:rPr>
        <w:rFonts w:ascii="Arial" w:eastAsia="Arial" w:hAnsi="Arial" w:cs="Arial"/>
        <w:noProof/>
        <w:sz w:val="18"/>
        <w:szCs w:val="18"/>
        <w:lang w:val="pt-BR"/>
      </w:rPr>
      <w:fldChar w:fldCharType="end"/>
    </w:r>
    <w:r w:rsidRPr="42327248">
      <w:rPr>
        <w:rFonts w:ascii="Arial" w:eastAsia="Arial" w:hAnsi="Arial" w:cs="Arial"/>
        <w:sz w:val="18"/>
        <w:szCs w:val="18"/>
        <w:lang w:val="pt-BR"/>
      </w:rPr>
      <w:t xml:space="preserve"> de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CD155" w14:textId="77777777" w:rsidR="007E5EFE" w:rsidRDefault="007E5E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C3391"/>
    <w:multiLevelType w:val="hybridMultilevel"/>
    <w:tmpl w:val="D9449F7C"/>
    <w:lvl w:ilvl="0" w:tplc="E516FBD8">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 w15:restartNumberingAfterBreak="0">
    <w:nsid w:val="101827BD"/>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B8275D3"/>
    <w:multiLevelType w:val="hybridMultilevel"/>
    <w:tmpl w:val="5F22217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5" w15:restartNumberingAfterBreak="0">
    <w:nsid w:val="234832F7"/>
    <w:multiLevelType w:val="hybridMultilevel"/>
    <w:tmpl w:val="DE001ED0"/>
    <w:lvl w:ilvl="0" w:tplc="8DD2164C">
      <w:start w:val="1"/>
      <w:numFmt w:val="decimal"/>
      <w:lvlText w:val="4.%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2F4769D2"/>
    <w:multiLevelType w:val="hybridMultilevel"/>
    <w:tmpl w:val="F716D126"/>
    <w:lvl w:ilvl="0" w:tplc="14820AB0">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7" w15:restartNumberingAfterBreak="0">
    <w:nsid w:val="2F4B0D66"/>
    <w:multiLevelType w:val="hybridMultilevel"/>
    <w:tmpl w:val="1346C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BE168C"/>
    <w:multiLevelType w:val="hybridMultilevel"/>
    <w:tmpl w:val="64C8B162"/>
    <w:lvl w:ilvl="0" w:tplc="F87EACA2">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10" w15:restartNumberingAfterBreak="0">
    <w:nsid w:val="540F0548"/>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5530A9C"/>
    <w:multiLevelType w:val="multilevel"/>
    <w:tmpl w:val="7A4C2E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15:restartNumberingAfterBreak="0">
    <w:nsid w:val="63435F38"/>
    <w:multiLevelType w:val="hybridMultilevel"/>
    <w:tmpl w:val="8390A242"/>
    <w:lvl w:ilvl="0" w:tplc="445A9A44">
      <w:start w:val="1"/>
      <w:numFmt w:val="decimal"/>
      <w:lvlText w:val="%1."/>
      <w:lvlJc w:val="left"/>
      <w:pPr>
        <w:ind w:left="792" w:hanging="360"/>
      </w:pPr>
      <w:rPr>
        <w:rFonts w:ascii="Cambria" w:eastAsia="Times New Roman" w:hAnsi="Cambria" w:cs="Times New Roman"/>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13" w15:restartNumberingAfterBreak="0">
    <w:nsid w:val="6C0E1AE9"/>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D4E65DE"/>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3"/>
  </w:num>
  <w:num w:numId="3">
    <w:abstractNumId w:val="8"/>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
  </w:num>
  <w:num w:numId="12">
    <w:abstractNumId w:val="1"/>
  </w:num>
  <w:num w:numId="13">
    <w:abstractNumId w:val="13"/>
  </w:num>
  <w:num w:numId="14">
    <w:abstractNumId w:val="10"/>
  </w:num>
  <w:num w:numId="15">
    <w:abstractNumId w:val="12"/>
    <w:lvlOverride w:ilvl="0">
      <w:startOverride w:val="1"/>
    </w:lvlOverride>
    <w:lvlOverride w:ilvl="1"/>
    <w:lvlOverride w:ilvl="2"/>
    <w:lvlOverride w:ilvl="3"/>
    <w:lvlOverride w:ilvl="4"/>
    <w:lvlOverride w:ilvl="5"/>
    <w:lvlOverride w:ilvl="6"/>
    <w:lvlOverride w:ilvl="7"/>
    <w:lvlOverride w:ilvl="8"/>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evenAndOddHeaders/>
  <w:drawingGridHorizontalSpacing w:val="110"/>
  <w:displayHorizontalDrawingGridEvery w:val="2"/>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C59"/>
    <w:rsid w:val="00000A82"/>
    <w:rsid w:val="00002FBE"/>
    <w:rsid w:val="00005605"/>
    <w:rsid w:val="000065B4"/>
    <w:rsid w:val="00007303"/>
    <w:rsid w:val="00016F82"/>
    <w:rsid w:val="00020201"/>
    <w:rsid w:val="0002055E"/>
    <w:rsid w:val="00022A27"/>
    <w:rsid w:val="00023B72"/>
    <w:rsid w:val="00023C48"/>
    <w:rsid w:val="0002526D"/>
    <w:rsid w:val="00026183"/>
    <w:rsid w:val="000323DF"/>
    <w:rsid w:val="00035ED9"/>
    <w:rsid w:val="0004302D"/>
    <w:rsid w:val="00051DF2"/>
    <w:rsid w:val="00056F4C"/>
    <w:rsid w:val="00060AE9"/>
    <w:rsid w:val="0006189B"/>
    <w:rsid w:val="000660DE"/>
    <w:rsid w:val="000701B1"/>
    <w:rsid w:val="000751B3"/>
    <w:rsid w:val="000800DB"/>
    <w:rsid w:val="00080701"/>
    <w:rsid w:val="00087A80"/>
    <w:rsid w:val="000A2132"/>
    <w:rsid w:val="000A55DE"/>
    <w:rsid w:val="000B219E"/>
    <w:rsid w:val="000B254C"/>
    <w:rsid w:val="000B4FB5"/>
    <w:rsid w:val="000B7EC5"/>
    <w:rsid w:val="000C0515"/>
    <w:rsid w:val="000C128D"/>
    <w:rsid w:val="000E5438"/>
    <w:rsid w:val="000E7EBC"/>
    <w:rsid w:val="000F44DF"/>
    <w:rsid w:val="000F5D84"/>
    <w:rsid w:val="00104682"/>
    <w:rsid w:val="00110E29"/>
    <w:rsid w:val="00111FF8"/>
    <w:rsid w:val="001139F5"/>
    <w:rsid w:val="00113B4A"/>
    <w:rsid w:val="0011501A"/>
    <w:rsid w:val="00115379"/>
    <w:rsid w:val="001153A2"/>
    <w:rsid w:val="0011778F"/>
    <w:rsid w:val="00117A23"/>
    <w:rsid w:val="00121C5B"/>
    <w:rsid w:val="0012516F"/>
    <w:rsid w:val="00127CA3"/>
    <w:rsid w:val="00134095"/>
    <w:rsid w:val="00135F64"/>
    <w:rsid w:val="0014088A"/>
    <w:rsid w:val="00143BD3"/>
    <w:rsid w:val="00143CAC"/>
    <w:rsid w:val="00150D0B"/>
    <w:rsid w:val="001516C4"/>
    <w:rsid w:val="001539B9"/>
    <w:rsid w:val="0015401A"/>
    <w:rsid w:val="00154463"/>
    <w:rsid w:val="00154E58"/>
    <w:rsid w:val="001556EC"/>
    <w:rsid w:val="00163C04"/>
    <w:rsid w:val="00167DD5"/>
    <w:rsid w:val="00175010"/>
    <w:rsid w:val="00176886"/>
    <w:rsid w:val="00177249"/>
    <w:rsid w:val="00180BFF"/>
    <w:rsid w:val="0018147E"/>
    <w:rsid w:val="00185F7B"/>
    <w:rsid w:val="00186711"/>
    <w:rsid w:val="00186739"/>
    <w:rsid w:val="00191A42"/>
    <w:rsid w:val="00192135"/>
    <w:rsid w:val="00195981"/>
    <w:rsid w:val="001A4F42"/>
    <w:rsid w:val="001A625A"/>
    <w:rsid w:val="001B4470"/>
    <w:rsid w:val="001B46BF"/>
    <w:rsid w:val="001B53CA"/>
    <w:rsid w:val="001B59EF"/>
    <w:rsid w:val="001C148F"/>
    <w:rsid w:val="001C231B"/>
    <w:rsid w:val="001C7B29"/>
    <w:rsid w:val="001D0F5F"/>
    <w:rsid w:val="001D1B01"/>
    <w:rsid w:val="001D2DB5"/>
    <w:rsid w:val="001D542B"/>
    <w:rsid w:val="001D5AD8"/>
    <w:rsid w:val="001E0C89"/>
    <w:rsid w:val="001E37F7"/>
    <w:rsid w:val="001E55F3"/>
    <w:rsid w:val="001E562E"/>
    <w:rsid w:val="001F5546"/>
    <w:rsid w:val="002010E1"/>
    <w:rsid w:val="002047F5"/>
    <w:rsid w:val="00205AC6"/>
    <w:rsid w:val="00205C50"/>
    <w:rsid w:val="0021583D"/>
    <w:rsid w:val="0022128F"/>
    <w:rsid w:val="00221E06"/>
    <w:rsid w:val="0022498F"/>
    <w:rsid w:val="0022614F"/>
    <w:rsid w:val="00233600"/>
    <w:rsid w:val="00233A74"/>
    <w:rsid w:val="00237E31"/>
    <w:rsid w:val="00242405"/>
    <w:rsid w:val="002603B8"/>
    <w:rsid w:val="00262510"/>
    <w:rsid w:val="00266358"/>
    <w:rsid w:val="00266F4D"/>
    <w:rsid w:val="00270FED"/>
    <w:rsid w:val="0027411D"/>
    <w:rsid w:val="002805D5"/>
    <w:rsid w:val="00284541"/>
    <w:rsid w:val="00284E26"/>
    <w:rsid w:val="00285D55"/>
    <w:rsid w:val="00287836"/>
    <w:rsid w:val="00290FEB"/>
    <w:rsid w:val="00291086"/>
    <w:rsid w:val="00292862"/>
    <w:rsid w:val="002947E6"/>
    <w:rsid w:val="002952DD"/>
    <w:rsid w:val="002A2752"/>
    <w:rsid w:val="002A460D"/>
    <w:rsid w:val="002A4D3B"/>
    <w:rsid w:val="002B5CA4"/>
    <w:rsid w:val="002B6A6F"/>
    <w:rsid w:val="002C342F"/>
    <w:rsid w:val="002C6ADB"/>
    <w:rsid w:val="002C7D1C"/>
    <w:rsid w:val="002D154A"/>
    <w:rsid w:val="002E6002"/>
    <w:rsid w:val="002E60DE"/>
    <w:rsid w:val="002F08D6"/>
    <w:rsid w:val="002F1917"/>
    <w:rsid w:val="002F1991"/>
    <w:rsid w:val="002F1F5B"/>
    <w:rsid w:val="002F2F27"/>
    <w:rsid w:val="002F481B"/>
    <w:rsid w:val="002F5FD4"/>
    <w:rsid w:val="002F6774"/>
    <w:rsid w:val="002F6A68"/>
    <w:rsid w:val="00300BD4"/>
    <w:rsid w:val="00300C59"/>
    <w:rsid w:val="00302181"/>
    <w:rsid w:val="00306655"/>
    <w:rsid w:val="00306AC0"/>
    <w:rsid w:val="00306D38"/>
    <w:rsid w:val="003158DF"/>
    <w:rsid w:val="00316598"/>
    <w:rsid w:val="003225C8"/>
    <w:rsid w:val="003233CD"/>
    <w:rsid w:val="00326973"/>
    <w:rsid w:val="003361AC"/>
    <w:rsid w:val="00341A7E"/>
    <w:rsid w:val="00347930"/>
    <w:rsid w:val="00347BBC"/>
    <w:rsid w:val="00354689"/>
    <w:rsid w:val="00354D7A"/>
    <w:rsid w:val="00355CDE"/>
    <w:rsid w:val="00355F6D"/>
    <w:rsid w:val="00361DF3"/>
    <w:rsid w:val="0037043C"/>
    <w:rsid w:val="00372642"/>
    <w:rsid w:val="00373A4F"/>
    <w:rsid w:val="00373BA6"/>
    <w:rsid w:val="00387E97"/>
    <w:rsid w:val="003901F3"/>
    <w:rsid w:val="003920ED"/>
    <w:rsid w:val="0039214F"/>
    <w:rsid w:val="00395036"/>
    <w:rsid w:val="003A1BD9"/>
    <w:rsid w:val="003A1F08"/>
    <w:rsid w:val="003A2482"/>
    <w:rsid w:val="003A273B"/>
    <w:rsid w:val="003A2ABD"/>
    <w:rsid w:val="003A35A9"/>
    <w:rsid w:val="003B04B2"/>
    <w:rsid w:val="003B4026"/>
    <w:rsid w:val="003B6A72"/>
    <w:rsid w:val="003C12EB"/>
    <w:rsid w:val="003C1A3C"/>
    <w:rsid w:val="003C70EB"/>
    <w:rsid w:val="003D3ACC"/>
    <w:rsid w:val="003D4B6F"/>
    <w:rsid w:val="003D5B36"/>
    <w:rsid w:val="003E258D"/>
    <w:rsid w:val="003E33B3"/>
    <w:rsid w:val="003E4BDC"/>
    <w:rsid w:val="003F58AE"/>
    <w:rsid w:val="004002FD"/>
    <w:rsid w:val="00404238"/>
    <w:rsid w:val="004051F3"/>
    <w:rsid w:val="004058FE"/>
    <w:rsid w:val="0040752D"/>
    <w:rsid w:val="00407E88"/>
    <w:rsid w:val="004139B5"/>
    <w:rsid w:val="004252EA"/>
    <w:rsid w:val="0043083C"/>
    <w:rsid w:val="00432037"/>
    <w:rsid w:val="004321D9"/>
    <w:rsid w:val="00434F7D"/>
    <w:rsid w:val="00436377"/>
    <w:rsid w:val="00436E41"/>
    <w:rsid w:val="00450341"/>
    <w:rsid w:val="00454151"/>
    <w:rsid w:val="00456C3D"/>
    <w:rsid w:val="00462B05"/>
    <w:rsid w:val="0046310E"/>
    <w:rsid w:val="004632FE"/>
    <w:rsid w:val="00463EB0"/>
    <w:rsid w:val="004668B9"/>
    <w:rsid w:val="0046791C"/>
    <w:rsid w:val="00470D84"/>
    <w:rsid w:val="004719B2"/>
    <w:rsid w:val="00472FC8"/>
    <w:rsid w:val="0047735D"/>
    <w:rsid w:val="004811BC"/>
    <w:rsid w:val="0048587F"/>
    <w:rsid w:val="00491F1E"/>
    <w:rsid w:val="004924D3"/>
    <w:rsid w:val="00493D21"/>
    <w:rsid w:val="0049560E"/>
    <w:rsid w:val="004A10DB"/>
    <w:rsid w:val="004A2488"/>
    <w:rsid w:val="004A2F2D"/>
    <w:rsid w:val="004B032D"/>
    <w:rsid w:val="004B13AC"/>
    <w:rsid w:val="004B2CC6"/>
    <w:rsid w:val="004B6D3C"/>
    <w:rsid w:val="004B7EA8"/>
    <w:rsid w:val="004C2EFE"/>
    <w:rsid w:val="004D5D3E"/>
    <w:rsid w:val="004D7BD1"/>
    <w:rsid w:val="004E5E03"/>
    <w:rsid w:val="004E604B"/>
    <w:rsid w:val="004F0875"/>
    <w:rsid w:val="004F0C2A"/>
    <w:rsid w:val="004F55A0"/>
    <w:rsid w:val="004F5774"/>
    <w:rsid w:val="004F5EA1"/>
    <w:rsid w:val="004F6477"/>
    <w:rsid w:val="004F7EEE"/>
    <w:rsid w:val="00505E46"/>
    <w:rsid w:val="00507157"/>
    <w:rsid w:val="00510EC1"/>
    <w:rsid w:val="005145CC"/>
    <w:rsid w:val="00514902"/>
    <w:rsid w:val="005153FE"/>
    <w:rsid w:val="00516F98"/>
    <w:rsid w:val="0052284F"/>
    <w:rsid w:val="00523835"/>
    <w:rsid w:val="00523B0F"/>
    <w:rsid w:val="00524650"/>
    <w:rsid w:val="00524F25"/>
    <w:rsid w:val="00527673"/>
    <w:rsid w:val="00530E5D"/>
    <w:rsid w:val="0053473D"/>
    <w:rsid w:val="00535810"/>
    <w:rsid w:val="00536BC4"/>
    <w:rsid w:val="0053733E"/>
    <w:rsid w:val="00541594"/>
    <w:rsid w:val="005507ED"/>
    <w:rsid w:val="005509E6"/>
    <w:rsid w:val="00560B63"/>
    <w:rsid w:val="00562981"/>
    <w:rsid w:val="00562D13"/>
    <w:rsid w:val="00566117"/>
    <w:rsid w:val="00572C77"/>
    <w:rsid w:val="00576594"/>
    <w:rsid w:val="00577C26"/>
    <w:rsid w:val="005808DF"/>
    <w:rsid w:val="00582FC2"/>
    <w:rsid w:val="0058548E"/>
    <w:rsid w:val="00586AB5"/>
    <w:rsid w:val="00591F0C"/>
    <w:rsid w:val="00596969"/>
    <w:rsid w:val="00597251"/>
    <w:rsid w:val="005A07F9"/>
    <w:rsid w:val="005A0CDB"/>
    <w:rsid w:val="005A11A0"/>
    <w:rsid w:val="005A4237"/>
    <w:rsid w:val="005A4DE3"/>
    <w:rsid w:val="005A5CAF"/>
    <w:rsid w:val="005A6480"/>
    <w:rsid w:val="005A6C85"/>
    <w:rsid w:val="005A70FC"/>
    <w:rsid w:val="005A7AFD"/>
    <w:rsid w:val="005A7EE1"/>
    <w:rsid w:val="005B1138"/>
    <w:rsid w:val="005B2032"/>
    <w:rsid w:val="005B238B"/>
    <w:rsid w:val="005B2468"/>
    <w:rsid w:val="005B474D"/>
    <w:rsid w:val="005B47E8"/>
    <w:rsid w:val="005B4808"/>
    <w:rsid w:val="005B7039"/>
    <w:rsid w:val="005B780E"/>
    <w:rsid w:val="005C0113"/>
    <w:rsid w:val="005C1F47"/>
    <w:rsid w:val="005C29E5"/>
    <w:rsid w:val="005C34EC"/>
    <w:rsid w:val="005D087F"/>
    <w:rsid w:val="005D3C08"/>
    <w:rsid w:val="005E23F8"/>
    <w:rsid w:val="005E2D6F"/>
    <w:rsid w:val="005E464B"/>
    <w:rsid w:val="005E5075"/>
    <w:rsid w:val="005E7E65"/>
    <w:rsid w:val="005F095E"/>
    <w:rsid w:val="005F0F86"/>
    <w:rsid w:val="005F7EAB"/>
    <w:rsid w:val="00604287"/>
    <w:rsid w:val="0061249A"/>
    <w:rsid w:val="006224BC"/>
    <w:rsid w:val="00623016"/>
    <w:rsid w:val="00624474"/>
    <w:rsid w:val="006279A3"/>
    <w:rsid w:val="00637F8D"/>
    <w:rsid w:val="006416F5"/>
    <w:rsid w:val="00646136"/>
    <w:rsid w:val="00651678"/>
    <w:rsid w:val="006610D8"/>
    <w:rsid w:val="006617D1"/>
    <w:rsid w:val="00666567"/>
    <w:rsid w:val="00666C17"/>
    <w:rsid w:val="006731D1"/>
    <w:rsid w:val="0067482D"/>
    <w:rsid w:val="00674F2E"/>
    <w:rsid w:val="00681A01"/>
    <w:rsid w:val="00687723"/>
    <w:rsid w:val="00697BC0"/>
    <w:rsid w:val="006A40A3"/>
    <w:rsid w:val="006A43E0"/>
    <w:rsid w:val="006A480C"/>
    <w:rsid w:val="006A5570"/>
    <w:rsid w:val="006A70A8"/>
    <w:rsid w:val="006B6810"/>
    <w:rsid w:val="006B7266"/>
    <w:rsid w:val="006C6CE5"/>
    <w:rsid w:val="006D02BD"/>
    <w:rsid w:val="006D0A00"/>
    <w:rsid w:val="006D1FD2"/>
    <w:rsid w:val="006D3787"/>
    <w:rsid w:val="006D5012"/>
    <w:rsid w:val="006D68F6"/>
    <w:rsid w:val="006E45D5"/>
    <w:rsid w:val="006E4629"/>
    <w:rsid w:val="006E6637"/>
    <w:rsid w:val="006F4B96"/>
    <w:rsid w:val="006F5BF6"/>
    <w:rsid w:val="006F5C64"/>
    <w:rsid w:val="007002E7"/>
    <w:rsid w:val="007038AB"/>
    <w:rsid w:val="00704028"/>
    <w:rsid w:val="00713D10"/>
    <w:rsid w:val="00715517"/>
    <w:rsid w:val="007205D0"/>
    <w:rsid w:val="00720EF4"/>
    <w:rsid w:val="00721F27"/>
    <w:rsid w:val="00722B27"/>
    <w:rsid w:val="00730197"/>
    <w:rsid w:val="007305F6"/>
    <w:rsid w:val="00730796"/>
    <w:rsid w:val="00732FFD"/>
    <w:rsid w:val="00733023"/>
    <w:rsid w:val="00736466"/>
    <w:rsid w:val="007364A3"/>
    <w:rsid w:val="00743411"/>
    <w:rsid w:val="00754BBC"/>
    <w:rsid w:val="00754CC9"/>
    <w:rsid w:val="00756C05"/>
    <w:rsid w:val="0076121D"/>
    <w:rsid w:val="00762201"/>
    <w:rsid w:val="00764B2C"/>
    <w:rsid w:val="00765098"/>
    <w:rsid w:val="00766693"/>
    <w:rsid w:val="00767CDB"/>
    <w:rsid w:val="00770CDE"/>
    <w:rsid w:val="00770D03"/>
    <w:rsid w:val="00773C28"/>
    <w:rsid w:val="00773C74"/>
    <w:rsid w:val="00774118"/>
    <w:rsid w:val="007776BA"/>
    <w:rsid w:val="00781455"/>
    <w:rsid w:val="00784B5E"/>
    <w:rsid w:val="00785013"/>
    <w:rsid w:val="0079284F"/>
    <w:rsid w:val="00795640"/>
    <w:rsid w:val="007A1E69"/>
    <w:rsid w:val="007A2E03"/>
    <w:rsid w:val="007A4E9B"/>
    <w:rsid w:val="007A657D"/>
    <w:rsid w:val="007B6ECD"/>
    <w:rsid w:val="007B7C28"/>
    <w:rsid w:val="007C461C"/>
    <w:rsid w:val="007C784D"/>
    <w:rsid w:val="007D1607"/>
    <w:rsid w:val="007D1A17"/>
    <w:rsid w:val="007D38F5"/>
    <w:rsid w:val="007D3B90"/>
    <w:rsid w:val="007D5D71"/>
    <w:rsid w:val="007E22A3"/>
    <w:rsid w:val="007E4F27"/>
    <w:rsid w:val="007E4FD1"/>
    <w:rsid w:val="007E59F9"/>
    <w:rsid w:val="007E5EFE"/>
    <w:rsid w:val="007E630F"/>
    <w:rsid w:val="007F0B43"/>
    <w:rsid w:val="007F69E4"/>
    <w:rsid w:val="007F7519"/>
    <w:rsid w:val="007F7953"/>
    <w:rsid w:val="00812701"/>
    <w:rsid w:val="00817B08"/>
    <w:rsid w:val="00821FAD"/>
    <w:rsid w:val="00822724"/>
    <w:rsid w:val="008234FA"/>
    <w:rsid w:val="00831349"/>
    <w:rsid w:val="00834D4C"/>
    <w:rsid w:val="00842EB8"/>
    <w:rsid w:val="00851ABF"/>
    <w:rsid w:val="00857D67"/>
    <w:rsid w:val="008700ED"/>
    <w:rsid w:val="00870C92"/>
    <w:rsid w:val="0087267D"/>
    <w:rsid w:val="00873F19"/>
    <w:rsid w:val="00873FD0"/>
    <w:rsid w:val="00874FB2"/>
    <w:rsid w:val="008755DD"/>
    <w:rsid w:val="00877287"/>
    <w:rsid w:val="00877CFA"/>
    <w:rsid w:val="00883361"/>
    <w:rsid w:val="00885AB3"/>
    <w:rsid w:val="00886201"/>
    <w:rsid w:val="00891C03"/>
    <w:rsid w:val="00895C43"/>
    <w:rsid w:val="00897083"/>
    <w:rsid w:val="008A41E7"/>
    <w:rsid w:val="008B438B"/>
    <w:rsid w:val="008B5B2C"/>
    <w:rsid w:val="008C30B6"/>
    <w:rsid w:val="008C3648"/>
    <w:rsid w:val="008C4556"/>
    <w:rsid w:val="008C765B"/>
    <w:rsid w:val="008E6F03"/>
    <w:rsid w:val="008E74CE"/>
    <w:rsid w:val="008E7EA0"/>
    <w:rsid w:val="008F2E3F"/>
    <w:rsid w:val="008F782C"/>
    <w:rsid w:val="00901604"/>
    <w:rsid w:val="00901707"/>
    <w:rsid w:val="00907A63"/>
    <w:rsid w:val="009101D7"/>
    <w:rsid w:val="009102B2"/>
    <w:rsid w:val="00911B75"/>
    <w:rsid w:val="009125A8"/>
    <w:rsid w:val="00912ED1"/>
    <w:rsid w:val="00914313"/>
    <w:rsid w:val="00916045"/>
    <w:rsid w:val="00922991"/>
    <w:rsid w:val="009249FE"/>
    <w:rsid w:val="00924ADD"/>
    <w:rsid w:val="00932D09"/>
    <w:rsid w:val="00940EEA"/>
    <w:rsid w:val="00943CCF"/>
    <w:rsid w:val="00952E20"/>
    <w:rsid w:val="00953774"/>
    <w:rsid w:val="009559D9"/>
    <w:rsid w:val="00955D6B"/>
    <w:rsid w:val="00956034"/>
    <w:rsid w:val="009574F5"/>
    <w:rsid w:val="0096169D"/>
    <w:rsid w:val="00962137"/>
    <w:rsid w:val="009676D9"/>
    <w:rsid w:val="00967DA8"/>
    <w:rsid w:val="00977E91"/>
    <w:rsid w:val="00983093"/>
    <w:rsid w:val="00985A94"/>
    <w:rsid w:val="00993D17"/>
    <w:rsid w:val="0099420C"/>
    <w:rsid w:val="009962DF"/>
    <w:rsid w:val="00996C8B"/>
    <w:rsid w:val="009A6506"/>
    <w:rsid w:val="009A7AE3"/>
    <w:rsid w:val="009A7DA5"/>
    <w:rsid w:val="009B0293"/>
    <w:rsid w:val="009B05D6"/>
    <w:rsid w:val="009B2C0C"/>
    <w:rsid w:val="009B3C6B"/>
    <w:rsid w:val="009B5645"/>
    <w:rsid w:val="009B6433"/>
    <w:rsid w:val="009C2619"/>
    <w:rsid w:val="009C3484"/>
    <w:rsid w:val="009C47EE"/>
    <w:rsid w:val="009C52A2"/>
    <w:rsid w:val="009C79A5"/>
    <w:rsid w:val="009D0086"/>
    <w:rsid w:val="009D376C"/>
    <w:rsid w:val="009D5047"/>
    <w:rsid w:val="009D696D"/>
    <w:rsid w:val="009E3A64"/>
    <w:rsid w:val="009E3BD1"/>
    <w:rsid w:val="009E4142"/>
    <w:rsid w:val="009F1CB7"/>
    <w:rsid w:val="009F5C29"/>
    <w:rsid w:val="009F778C"/>
    <w:rsid w:val="00A046D9"/>
    <w:rsid w:val="00A13929"/>
    <w:rsid w:val="00A15177"/>
    <w:rsid w:val="00A16624"/>
    <w:rsid w:val="00A17EC7"/>
    <w:rsid w:val="00A2161F"/>
    <w:rsid w:val="00A2577D"/>
    <w:rsid w:val="00A32A31"/>
    <w:rsid w:val="00A33AB7"/>
    <w:rsid w:val="00A349DE"/>
    <w:rsid w:val="00A431B5"/>
    <w:rsid w:val="00A46CB3"/>
    <w:rsid w:val="00A53E24"/>
    <w:rsid w:val="00A61E8A"/>
    <w:rsid w:val="00A665DC"/>
    <w:rsid w:val="00A708A9"/>
    <w:rsid w:val="00A71582"/>
    <w:rsid w:val="00A763AE"/>
    <w:rsid w:val="00A773BA"/>
    <w:rsid w:val="00A80B02"/>
    <w:rsid w:val="00A82307"/>
    <w:rsid w:val="00A834D1"/>
    <w:rsid w:val="00A84092"/>
    <w:rsid w:val="00A850A4"/>
    <w:rsid w:val="00A87960"/>
    <w:rsid w:val="00A92B62"/>
    <w:rsid w:val="00A95DF4"/>
    <w:rsid w:val="00AA199E"/>
    <w:rsid w:val="00AA36F0"/>
    <w:rsid w:val="00AA4B04"/>
    <w:rsid w:val="00AA4C42"/>
    <w:rsid w:val="00AA5B7B"/>
    <w:rsid w:val="00AA5FB7"/>
    <w:rsid w:val="00AB1710"/>
    <w:rsid w:val="00AC0E00"/>
    <w:rsid w:val="00AD0943"/>
    <w:rsid w:val="00AD0C40"/>
    <w:rsid w:val="00AE0E83"/>
    <w:rsid w:val="00AE371C"/>
    <w:rsid w:val="00AE617E"/>
    <w:rsid w:val="00AF4DDC"/>
    <w:rsid w:val="00AF5CBC"/>
    <w:rsid w:val="00AF72F8"/>
    <w:rsid w:val="00B03323"/>
    <w:rsid w:val="00B033BD"/>
    <w:rsid w:val="00B03495"/>
    <w:rsid w:val="00B04319"/>
    <w:rsid w:val="00B062FA"/>
    <w:rsid w:val="00B137CB"/>
    <w:rsid w:val="00B14454"/>
    <w:rsid w:val="00B161CA"/>
    <w:rsid w:val="00B16590"/>
    <w:rsid w:val="00B2657F"/>
    <w:rsid w:val="00B32010"/>
    <w:rsid w:val="00B32325"/>
    <w:rsid w:val="00B36B75"/>
    <w:rsid w:val="00B377E5"/>
    <w:rsid w:val="00B407EC"/>
    <w:rsid w:val="00B43FAE"/>
    <w:rsid w:val="00B47C8A"/>
    <w:rsid w:val="00B56702"/>
    <w:rsid w:val="00B60ECD"/>
    <w:rsid w:val="00B64845"/>
    <w:rsid w:val="00B65902"/>
    <w:rsid w:val="00B670E6"/>
    <w:rsid w:val="00B6757D"/>
    <w:rsid w:val="00B715AA"/>
    <w:rsid w:val="00B71CE2"/>
    <w:rsid w:val="00B73EE1"/>
    <w:rsid w:val="00B752D5"/>
    <w:rsid w:val="00B75835"/>
    <w:rsid w:val="00B812E8"/>
    <w:rsid w:val="00B843E3"/>
    <w:rsid w:val="00B906ED"/>
    <w:rsid w:val="00B95455"/>
    <w:rsid w:val="00B965B8"/>
    <w:rsid w:val="00BA0F3D"/>
    <w:rsid w:val="00BA1485"/>
    <w:rsid w:val="00BB123C"/>
    <w:rsid w:val="00BC3D7B"/>
    <w:rsid w:val="00BC4908"/>
    <w:rsid w:val="00BC5588"/>
    <w:rsid w:val="00BC645C"/>
    <w:rsid w:val="00BD313A"/>
    <w:rsid w:val="00BD39F0"/>
    <w:rsid w:val="00BD6BC3"/>
    <w:rsid w:val="00BD6FEB"/>
    <w:rsid w:val="00BE00D4"/>
    <w:rsid w:val="00BE520A"/>
    <w:rsid w:val="00BF00CF"/>
    <w:rsid w:val="00BF0EDD"/>
    <w:rsid w:val="00BF788C"/>
    <w:rsid w:val="00C01001"/>
    <w:rsid w:val="00C022E2"/>
    <w:rsid w:val="00C05E59"/>
    <w:rsid w:val="00C07E1A"/>
    <w:rsid w:val="00C10A28"/>
    <w:rsid w:val="00C10FD9"/>
    <w:rsid w:val="00C12DF0"/>
    <w:rsid w:val="00C15792"/>
    <w:rsid w:val="00C22C8F"/>
    <w:rsid w:val="00C243AA"/>
    <w:rsid w:val="00C30C70"/>
    <w:rsid w:val="00C3455E"/>
    <w:rsid w:val="00C37547"/>
    <w:rsid w:val="00C407D5"/>
    <w:rsid w:val="00C4082B"/>
    <w:rsid w:val="00C43E84"/>
    <w:rsid w:val="00C52A59"/>
    <w:rsid w:val="00C54CC9"/>
    <w:rsid w:val="00C609A1"/>
    <w:rsid w:val="00C60EE2"/>
    <w:rsid w:val="00C64754"/>
    <w:rsid w:val="00C81324"/>
    <w:rsid w:val="00C849AC"/>
    <w:rsid w:val="00C85925"/>
    <w:rsid w:val="00C86439"/>
    <w:rsid w:val="00C91B93"/>
    <w:rsid w:val="00C92B26"/>
    <w:rsid w:val="00C94B05"/>
    <w:rsid w:val="00C95DC5"/>
    <w:rsid w:val="00C96046"/>
    <w:rsid w:val="00CA25B4"/>
    <w:rsid w:val="00CA610F"/>
    <w:rsid w:val="00CB0208"/>
    <w:rsid w:val="00CB26A2"/>
    <w:rsid w:val="00CB3963"/>
    <w:rsid w:val="00CB3F45"/>
    <w:rsid w:val="00CB6769"/>
    <w:rsid w:val="00CB67B0"/>
    <w:rsid w:val="00CB6F81"/>
    <w:rsid w:val="00CC1E3B"/>
    <w:rsid w:val="00CC213E"/>
    <w:rsid w:val="00CC2CCA"/>
    <w:rsid w:val="00CC3B1F"/>
    <w:rsid w:val="00CC587B"/>
    <w:rsid w:val="00CD6B46"/>
    <w:rsid w:val="00CD743B"/>
    <w:rsid w:val="00CF1633"/>
    <w:rsid w:val="00CF6712"/>
    <w:rsid w:val="00D00CD7"/>
    <w:rsid w:val="00D01744"/>
    <w:rsid w:val="00D02610"/>
    <w:rsid w:val="00D04F88"/>
    <w:rsid w:val="00D1137F"/>
    <w:rsid w:val="00D12C64"/>
    <w:rsid w:val="00D169CB"/>
    <w:rsid w:val="00D17366"/>
    <w:rsid w:val="00D17F85"/>
    <w:rsid w:val="00D23FA1"/>
    <w:rsid w:val="00D2462F"/>
    <w:rsid w:val="00D26C6F"/>
    <w:rsid w:val="00D3148B"/>
    <w:rsid w:val="00D31516"/>
    <w:rsid w:val="00D32324"/>
    <w:rsid w:val="00D34179"/>
    <w:rsid w:val="00D35C2E"/>
    <w:rsid w:val="00D37ACE"/>
    <w:rsid w:val="00D428B5"/>
    <w:rsid w:val="00D43EFD"/>
    <w:rsid w:val="00D44FAB"/>
    <w:rsid w:val="00D45496"/>
    <w:rsid w:val="00D45B7D"/>
    <w:rsid w:val="00D53FD6"/>
    <w:rsid w:val="00D53FFC"/>
    <w:rsid w:val="00D54A67"/>
    <w:rsid w:val="00D62E88"/>
    <w:rsid w:val="00D813F4"/>
    <w:rsid w:val="00D841C0"/>
    <w:rsid w:val="00D850F0"/>
    <w:rsid w:val="00D9004F"/>
    <w:rsid w:val="00D909AB"/>
    <w:rsid w:val="00D93B00"/>
    <w:rsid w:val="00D9454C"/>
    <w:rsid w:val="00D95502"/>
    <w:rsid w:val="00D959B3"/>
    <w:rsid w:val="00D97B13"/>
    <w:rsid w:val="00DA2B97"/>
    <w:rsid w:val="00DA75FB"/>
    <w:rsid w:val="00DB1987"/>
    <w:rsid w:val="00DB4CCB"/>
    <w:rsid w:val="00DB6331"/>
    <w:rsid w:val="00DC02C9"/>
    <w:rsid w:val="00DC6D98"/>
    <w:rsid w:val="00DD1691"/>
    <w:rsid w:val="00DD40B6"/>
    <w:rsid w:val="00DD7FC2"/>
    <w:rsid w:val="00DE41F3"/>
    <w:rsid w:val="00DF4DA1"/>
    <w:rsid w:val="00E01C28"/>
    <w:rsid w:val="00E0457D"/>
    <w:rsid w:val="00E046D0"/>
    <w:rsid w:val="00E05C22"/>
    <w:rsid w:val="00E10B72"/>
    <w:rsid w:val="00E11338"/>
    <w:rsid w:val="00E1626C"/>
    <w:rsid w:val="00E2119F"/>
    <w:rsid w:val="00E2213D"/>
    <w:rsid w:val="00E34CCE"/>
    <w:rsid w:val="00E354AA"/>
    <w:rsid w:val="00E36DFD"/>
    <w:rsid w:val="00E374CB"/>
    <w:rsid w:val="00E410B2"/>
    <w:rsid w:val="00E46733"/>
    <w:rsid w:val="00E52DD0"/>
    <w:rsid w:val="00E55EFA"/>
    <w:rsid w:val="00E576D4"/>
    <w:rsid w:val="00E64C9F"/>
    <w:rsid w:val="00E73661"/>
    <w:rsid w:val="00E7413C"/>
    <w:rsid w:val="00E74320"/>
    <w:rsid w:val="00E74E2A"/>
    <w:rsid w:val="00E764A0"/>
    <w:rsid w:val="00E817E5"/>
    <w:rsid w:val="00E81FDD"/>
    <w:rsid w:val="00E82204"/>
    <w:rsid w:val="00E91FCD"/>
    <w:rsid w:val="00E92D07"/>
    <w:rsid w:val="00E93B45"/>
    <w:rsid w:val="00E94175"/>
    <w:rsid w:val="00E955D7"/>
    <w:rsid w:val="00E97380"/>
    <w:rsid w:val="00E97EF2"/>
    <w:rsid w:val="00EA044B"/>
    <w:rsid w:val="00EA456F"/>
    <w:rsid w:val="00EA510F"/>
    <w:rsid w:val="00EB4A3A"/>
    <w:rsid w:val="00EC3981"/>
    <w:rsid w:val="00ED0691"/>
    <w:rsid w:val="00ED19C2"/>
    <w:rsid w:val="00ED21AB"/>
    <w:rsid w:val="00ED2DBD"/>
    <w:rsid w:val="00ED2FDC"/>
    <w:rsid w:val="00ED4070"/>
    <w:rsid w:val="00ED44A2"/>
    <w:rsid w:val="00ED5B6F"/>
    <w:rsid w:val="00ED5D63"/>
    <w:rsid w:val="00ED6D0E"/>
    <w:rsid w:val="00ED75A7"/>
    <w:rsid w:val="00EE1A4B"/>
    <w:rsid w:val="00EE5764"/>
    <w:rsid w:val="00EF0FD4"/>
    <w:rsid w:val="00EF4283"/>
    <w:rsid w:val="00EF6CB0"/>
    <w:rsid w:val="00F0219F"/>
    <w:rsid w:val="00F022F3"/>
    <w:rsid w:val="00F0461C"/>
    <w:rsid w:val="00F078BA"/>
    <w:rsid w:val="00F1213B"/>
    <w:rsid w:val="00F12DA0"/>
    <w:rsid w:val="00F133CB"/>
    <w:rsid w:val="00F2144A"/>
    <w:rsid w:val="00F225E7"/>
    <w:rsid w:val="00F2603F"/>
    <w:rsid w:val="00F27887"/>
    <w:rsid w:val="00F27E50"/>
    <w:rsid w:val="00F42F9A"/>
    <w:rsid w:val="00F43BF6"/>
    <w:rsid w:val="00F43DD0"/>
    <w:rsid w:val="00F45011"/>
    <w:rsid w:val="00F4544B"/>
    <w:rsid w:val="00F469E9"/>
    <w:rsid w:val="00F510E9"/>
    <w:rsid w:val="00F51376"/>
    <w:rsid w:val="00F51F1C"/>
    <w:rsid w:val="00F56DA7"/>
    <w:rsid w:val="00F56ED3"/>
    <w:rsid w:val="00F57B2A"/>
    <w:rsid w:val="00F61D62"/>
    <w:rsid w:val="00F645E1"/>
    <w:rsid w:val="00F727F6"/>
    <w:rsid w:val="00F74030"/>
    <w:rsid w:val="00F77BC3"/>
    <w:rsid w:val="00F81C6E"/>
    <w:rsid w:val="00F90636"/>
    <w:rsid w:val="00F93195"/>
    <w:rsid w:val="00F93DBF"/>
    <w:rsid w:val="00F971DA"/>
    <w:rsid w:val="00FA247B"/>
    <w:rsid w:val="00FA3830"/>
    <w:rsid w:val="00FA758A"/>
    <w:rsid w:val="00FB1C95"/>
    <w:rsid w:val="00FB200A"/>
    <w:rsid w:val="00FB555B"/>
    <w:rsid w:val="00FB734A"/>
    <w:rsid w:val="00FC3E88"/>
    <w:rsid w:val="00FC3F4C"/>
    <w:rsid w:val="00FC552D"/>
    <w:rsid w:val="00FC5988"/>
    <w:rsid w:val="00FC65DE"/>
    <w:rsid w:val="00FC7A5A"/>
    <w:rsid w:val="00FC7F7F"/>
    <w:rsid w:val="00FD0163"/>
    <w:rsid w:val="00FD43CF"/>
    <w:rsid w:val="00FE1BA4"/>
    <w:rsid w:val="00FE40E8"/>
    <w:rsid w:val="00FE58C6"/>
    <w:rsid w:val="00FE615C"/>
    <w:rsid w:val="00FF229D"/>
    <w:rsid w:val="00FF716E"/>
    <w:rsid w:val="00FF7B5F"/>
    <w:rsid w:val="08803225"/>
    <w:rsid w:val="173FAAD5"/>
    <w:rsid w:val="42327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B3ADF9"/>
  <w15:docId w15:val="{D681F14D-7005-4A86-869A-7E06340D8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E520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0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8E6F03"/>
    <w:rPr>
      <w:sz w:val="16"/>
      <w:szCs w:val="16"/>
    </w:rPr>
  </w:style>
  <w:style w:type="paragraph" w:styleId="CommentText">
    <w:name w:val="annotation text"/>
    <w:basedOn w:val="Normal"/>
    <w:link w:val="CommentTextChar"/>
    <w:uiPriority w:val="99"/>
    <w:semiHidden/>
    <w:unhideWhenUsed/>
    <w:rsid w:val="008E6F03"/>
    <w:rPr>
      <w:sz w:val="20"/>
      <w:szCs w:val="20"/>
    </w:rPr>
  </w:style>
  <w:style w:type="character" w:customStyle="1" w:styleId="CommentTextChar">
    <w:name w:val="Comment Text Char"/>
    <w:basedOn w:val="DefaultParagraphFont"/>
    <w:link w:val="CommentText"/>
    <w:uiPriority w:val="99"/>
    <w:semiHidden/>
    <w:rsid w:val="008E6F03"/>
  </w:style>
  <w:style w:type="paragraph" w:styleId="CommentSubject">
    <w:name w:val="annotation subject"/>
    <w:basedOn w:val="CommentText"/>
    <w:next w:val="CommentText"/>
    <w:link w:val="CommentSubjectChar"/>
    <w:uiPriority w:val="99"/>
    <w:semiHidden/>
    <w:unhideWhenUsed/>
    <w:rsid w:val="008E6F03"/>
    <w:rPr>
      <w:b/>
      <w:bCs/>
    </w:rPr>
  </w:style>
  <w:style w:type="character" w:customStyle="1" w:styleId="CommentSubjectChar">
    <w:name w:val="Comment Subject Char"/>
    <w:link w:val="CommentSubject"/>
    <w:uiPriority w:val="99"/>
    <w:semiHidden/>
    <w:rsid w:val="008E6F03"/>
    <w:rPr>
      <w:b/>
      <w:bCs/>
    </w:rPr>
  </w:style>
  <w:style w:type="paragraph" w:styleId="BalloonText">
    <w:name w:val="Balloon Text"/>
    <w:basedOn w:val="Normal"/>
    <w:link w:val="BalloonTextChar"/>
    <w:uiPriority w:val="99"/>
    <w:semiHidden/>
    <w:unhideWhenUsed/>
    <w:rsid w:val="008E6F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6F03"/>
    <w:rPr>
      <w:rFonts w:ascii="Tahoma" w:hAnsi="Tahoma" w:cs="Tahoma"/>
      <w:sz w:val="16"/>
      <w:szCs w:val="16"/>
    </w:rPr>
  </w:style>
  <w:style w:type="paragraph" w:styleId="Header">
    <w:name w:val="header"/>
    <w:basedOn w:val="Normal"/>
    <w:link w:val="HeaderChar"/>
    <w:uiPriority w:val="99"/>
    <w:unhideWhenUsed/>
    <w:rsid w:val="007B6ECD"/>
    <w:pPr>
      <w:tabs>
        <w:tab w:val="center" w:pos="4513"/>
        <w:tab w:val="right" w:pos="9026"/>
      </w:tabs>
      <w:spacing w:after="0" w:line="240" w:lineRule="auto"/>
    </w:pPr>
  </w:style>
  <w:style w:type="character" w:customStyle="1" w:styleId="HeaderChar">
    <w:name w:val="Header Char"/>
    <w:link w:val="Header"/>
    <w:uiPriority w:val="99"/>
    <w:rsid w:val="007B6ECD"/>
    <w:rPr>
      <w:sz w:val="22"/>
      <w:szCs w:val="22"/>
    </w:rPr>
  </w:style>
  <w:style w:type="paragraph" w:styleId="Footer">
    <w:name w:val="footer"/>
    <w:basedOn w:val="Normal"/>
    <w:link w:val="FooterChar"/>
    <w:uiPriority w:val="99"/>
    <w:unhideWhenUsed/>
    <w:rsid w:val="007B6ECD"/>
    <w:pPr>
      <w:tabs>
        <w:tab w:val="center" w:pos="4513"/>
        <w:tab w:val="right" w:pos="9026"/>
      </w:tabs>
      <w:spacing w:after="0" w:line="240" w:lineRule="auto"/>
    </w:pPr>
  </w:style>
  <w:style w:type="character" w:customStyle="1" w:styleId="FooterChar">
    <w:name w:val="Footer Char"/>
    <w:link w:val="Footer"/>
    <w:uiPriority w:val="99"/>
    <w:rsid w:val="007B6ECD"/>
    <w:rPr>
      <w:sz w:val="22"/>
      <w:szCs w:val="22"/>
    </w:rPr>
  </w:style>
  <w:style w:type="paragraph" w:styleId="FootnoteText">
    <w:name w:val="footnote text"/>
    <w:basedOn w:val="Normal"/>
    <w:link w:val="FootnoteTextChar"/>
    <w:semiHidden/>
    <w:rsid w:val="00110E29"/>
    <w:pPr>
      <w:spacing w:after="0" w:line="240" w:lineRule="auto"/>
    </w:pPr>
    <w:rPr>
      <w:rFonts w:ascii="Times New Roman" w:eastAsia="Times New Roman" w:hAnsi="Times New Roman"/>
      <w:sz w:val="20"/>
      <w:szCs w:val="20"/>
      <w:lang w:val="es-ES"/>
    </w:rPr>
  </w:style>
  <w:style w:type="character" w:customStyle="1" w:styleId="FootnoteTextChar">
    <w:name w:val="Footnote Text Char"/>
    <w:link w:val="FootnoteText"/>
    <w:semiHidden/>
    <w:rsid w:val="00110E29"/>
    <w:rPr>
      <w:rFonts w:ascii="Times New Roman" w:eastAsia="Times New Roman" w:hAnsi="Times New Roman"/>
      <w:lang w:val="es-ES"/>
    </w:rPr>
  </w:style>
  <w:style w:type="paragraph" w:customStyle="1" w:styleId="Default">
    <w:name w:val="Default"/>
    <w:rsid w:val="00221E06"/>
    <w:pPr>
      <w:autoSpaceDE w:val="0"/>
      <w:autoSpaceDN w:val="0"/>
      <w:adjustRightInd w:val="0"/>
    </w:pPr>
    <w:rPr>
      <w:rFonts w:ascii="Times New Roman" w:hAnsi="Times New Roman"/>
      <w:color w:val="000000"/>
      <w:sz w:val="24"/>
      <w:szCs w:val="24"/>
      <w:lang w:eastAsia="en-US"/>
    </w:rPr>
  </w:style>
  <w:style w:type="paragraph" w:customStyle="1" w:styleId="TableText">
    <w:name w:val="Table Text"/>
    <w:basedOn w:val="Normal"/>
    <w:rsid w:val="00DF4DA1"/>
    <w:pPr>
      <w:spacing w:after="0" w:line="280" w:lineRule="atLeast"/>
      <w:jc w:val="both"/>
    </w:pPr>
    <w:rPr>
      <w:rFonts w:ascii="Arial" w:eastAsia="Times New Roman" w:hAnsi="Arial"/>
      <w:sz w:val="16"/>
      <w:szCs w:val="20"/>
      <w:lang w:val="en-GB" w:eastAsia="fr-FR"/>
    </w:rPr>
  </w:style>
  <w:style w:type="paragraph" w:styleId="ListParagraph">
    <w:name w:val="List Paragraph"/>
    <w:basedOn w:val="Normal"/>
    <w:link w:val="ListParagraphChar"/>
    <w:uiPriority w:val="34"/>
    <w:qFormat/>
    <w:rsid w:val="00E01C28"/>
    <w:pPr>
      <w:ind w:left="720"/>
      <w:contextualSpacing/>
    </w:pPr>
    <w:rPr>
      <w:lang w:val="es-CO"/>
    </w:rPr>
  </w:style>
  <w:style w:type="character" w:customStyle="1" w:styleId="ListParagraphChar">
    <w:name w:val="List Paragraph Char"/>
    <w:link w:val="ListParagraph"/>
    <w:uiPriority w:val="34"/>
    <w:locked/>
    <w:rsid w:val="00CB0208"/>
    <w:rPr>
      <w:sz w:val="22"/>
      <w:szCs w:val="22"/>
      <w:lang w:val="es-CO"/>
    </w:rPr>
  </w:style>
  <w:style w:type="character" w:styleId="FootnoteReference">
    <w:name w:val="footnote reference"/>
    <w:uiPriority w:val="99"/>
    <w:unhideWhenUsed/>
    <w:rsid w:val="00B32010"/>
    <w:rPr>
      <w:vertAlign w:val="superscript"/>
    </w:rPr>
  </w:style>
  <w:style w:type="paragraph" w:customStyle="1" w:styleId="Chapter">
    <w:name w:val="Chapter"/>
    <w:basedOn w:val="Normal"/>
    <w:next w:val="Normal"/>
    <w:rsid w:val="00795640"/>
    <w:pPr>
      <w:keepNext/>
      <w:numPr>
        <w:numId w:val="16"/>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795640"/>
    <w:pPr>
      <w:numPr>
        <w:ilvl w:val="1"/>
        <w:numId w:val="16"/>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795640"/>
    <w:pPr>
      <w:numPr>
        <w:ilvl w:val="2"/>
        <w:numId w:val="16"/>
      </w:numPr>
      <w:tabs>
        <w:tab w:val="clear" w:pos="2304"/>
        <w:tab w:val="num" w:pos="360"/>
        <w:tab w:val="num" w:pos="1152"/>
      </w:tabs>
      <w:spacing w:before="120" w:line="240" w:lineRule="auto"/>
      <w:ind w:left="1152" w:hanging="72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795640"/>
    <w:pPr>
      <w:numPr>
        <w:ilvl w:val="3"/>
      </w:numPr>
      <w:tabs>
        <w:tab w:val="clear" w:pos="2736"/>
        <w:tab w:val="left" w:pos="0"/>
        <w:tab w:val="num" w:pos="360"/>
        <w:tab w:val="num" w:pos="1152"/>
        <w:tab w:val="num" w:pos="1296"/>
      </w:tabs>
      <w:ind w:left="1296" w:hanging="720"/>
    </w:pPr>
  </w:style>
  <w:style w:type="character" w:customStyle="1" w:styleId="ParagraphChar">
    <w:name w:val="Paragraph Char"/>
    <w:link w:val="Paragraph"/>
    <w:rsid w:val="00795640"/>
    <w:rPr>
      <w:rFonts w:ascii="Times New Roman" w:eastAsia="Times New Roman" w:hAnsi="Times New Roman"/>
      <w:sz w:val="24"/>
      <w:lang w:val="es-ES" w:eastAsia="en-US"/>
    </w:rPr>
  </w:style>
  <w:style w:type="character" w:customStyle="1" w:styleId="hps">
    <w:name w:val="hps"/>
    <w:basedOn w:val="DefaultParagraphFont"/>
    <w:rsid w:val="00795640"/>
  </w:style>
  <w:style w:type="paragraph" w:styleId="BodyTextIndent">
    <w:name w:val="Body Text Indent"/>
    <w:basedOn w:val="Normal"/>
    <w:link w:val="BodyTextIndentChar"/>
    <w:uiPriority w:val="99"/>
    <w:semiHidden/>
    <w:unhideWhenUsed/>
    <w:rsid w:val="00795640"/>
    <w:pPr>
      <w:spacing w:after="120"/>
      <w:ind w:left="360"/>
    </w:pPr>
  </w:style>
  <w:style w:type="character" w:customStyle="1" w:styleId="BodyTextIndentChar">
    <w:name w:val="Body Text Indent Char"/>
    <w:basedOn w:val="DefaultParagraphFont"/>
    <w:link w:val="BodyTextIndent"/>
    <w:uiPriority w:val="99"/>
    <w:semiHidden/>
    <w:rsid w:val="00795640"/>
    <w:rPr>
      <w:sz w:val="22"/>
      <w:szCs w:val="22"/>
      <w:lang w:eastAsia="en-US"/>
    </w:rPr>
  </w:style>
  <w:style w:type="paragraph" w:styleId="BodyTextIndent3">
    <w:name w:val="Body Text Indent 3"/>
    <w:basedOn w:val="Normal"/>
    <w:link w:val="BodyTextIndent3Char"/>
    <w:uiPriority w:val="99"/>
    <w:semiHidden/>
    <w:unhideWhenUsed/>
    <w:rsid w:val="0079564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95640"/>
    <w:rPr>
      <w:sz w:val="16"/>
      <w:szCs w:val="16"/>
      <w:lang w:eastAsia="en-US"/>
    </w:rPr>
  </w:style>
  <w:style w:type="character" w:styleId="Hyperlink">
    <w:name w:val="Hyperlink"/>
    <w:basedOn w:val="DefaultParagraphFont"/>
    <w:uiPriority w:val="99"/>
    <w:unhideWhenUsed/>
    <w:rsid w:val="00472FC8"/>
    <w:rPr>
      <w:color w:val="0000FF" w:themeColor="hyperlink"/>
      <w:u w:val="single"/>
    </w:rPr>
  </w:style>
  <w:style w:type="paragraph" w:styleId="Revision">
    <w:name w:val="Revision"/>
    <w:hidden/>
    <w:uiPriority w:val="99"/>
    <w:semiHidden/>
    <w:rsid w:val="007776B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251844">
      <w:bodyDiv w:val="1"/>
      <w:marLeft w:val="0"/>
      <w:marRight w:val="0"/>
      <w:marTop w:val="0"/>
      <w:marBottom w:val="0"/>
      <w:divBdr>
        <w:top w:val="none" w:sz="0" w:space="0" w:color="auto"/>
        <w:left w:val="none" w:sz="0" w:space="0" w:color="auto"/>
        <w:bottom w:val="none" w:sz="0" w:space="0" w:color="auto"/>
        <w:right w:val="none" w:sz="0" w:space="0" w:color="auto"/>
      </w:divBdr>
    </w:div>
    <w:div w:id="412095340">
      <w:bodyDiv w:val="1"/>
      <w:marLeft w:val="0"/>
      <w:marRight w:val="0"/>
      <w:marTop w:val="0"/>
      <w:marBottom w:val="0"/>
      <w:divBdr>
        <w:top w:val="none" w:sz="0" w:space="0" w:color="auto"/>
        <w:left w:val="none" w:sz="0" w:space="0" w:color="auto"/>
        <w:bottom w:val="none" w:sz="0" w:space="0" w:color="auto"/>
        <w:right w:val="none" w:sz="0" w:space="0" w:color="auto"/>
      </w:divBdr>
    </w:div>
    <w:div w:id="1076325429">
      <w:bodyDiv w:val="1"/>
      <w:marLeft w:val="0"/>
      <w:marRight w:val="0"/>
      <w:marTop w:val="0"/>
      <w:marBottom w:val="0"/>
      <w:divBdr>
        <w:top w:val="none" w:sz="0" w:space="0" w:color="auto"/>
        <w:left w:val="none" w:sz="0" w:space="0" w:color="auto"/>
        <w:bottom w:val="none" w:sz="0" w:space="0" w:color="auto"/>
        <w:right w:val="none" w:sz="0" w:space="0" w:color="auto"/>
      </w:divBdr>
    </w:div>
    <w:div w:id="1218973612">
      <w:bodyDiv w:val="1"/>
      <w:marLeft w:val="0"/>
      <w:marRight w:val="0"/>
      <w:marTop w:val="0"/>
      <w:marBottom w:val="0"/>
      <w:divBdr>
        <w:top w:val="none" w:sz="0" w:space="0" w:color="auto"/>
        <w:left w:val="none" w:sz="0" w:space="0" w:color="auto"/>
        <w:bottom w:val="none" w:sz="0" w:space="0" w:color="auto"/>
        <w:right w:val="none" w:sz="0" w:space="0" w:color="auto"/>
      </w:divBdr>
      <w:divsChild>
        <w:div w:id="143864032">
          <w:marLeft w:val="0"/>
          <w:marRight w:val="0"/>
          <w:marTop w:val="0"/>
          <w:marBottom w:val="0"/>
          <w:divBdr>
            <w:top w:val="none" w:sz="0" w:space="0" w:color="auto"/>
            <w:left w:val="none" w:sz="0" w:space="0" w:color="auto"/>
            <w:bottom w:val="none" w:sz="0" w:space="0" w:color="auto"/>
            <w:right w:val="none" w:sz="0" w:space="0" w:color="auto"/>
          </w:divBdr>
        </w:div>
        <w:div w:id="186213688">
          <w:marLeft w:val="0"/>
          <w:marRight w:val="0"/>
          <w:marTop w:val="0"/>
          <w:marBottom w:val="0"/>
          <w:divBdr>
            <w:top w:val="none" w:sz="0" w:space="0" w:color="auto"/>
            <w:left w:val="none" w:sz="0" w:space="0" w:color="auto"/>
            <w:bottom w:val="none" w:sz="0" w:space="0" w:color="auto"/>
            <w:right w:val="none" w:sz="0" w:space="0" w:color="auto"/>
          </w:divBdr>
        </w:div>
        <w:div w:id="324288202">
          <w:marLeft w:val="0"/>
          <w:marRight w:val="0"/>
          <w:marTop w:val="0"/>
          <w:marBottom w:val="0"/>
          <w:divBdr>
            <w:top w:val="none" w:sz="0" w:space="0" w:color="auto"/>
            <w:left w:val="none" w:sz="0" w:space="0" w:color="auto"/>
            <w:bottom w:val="none" w:sz="0" w:space="0" w:color="auto"/>
            <w:right w:val="none" w:sz="0" w:space="0" w:color="auto"/>
          </w:divBdr>
        </w:div>
        <w:div w:id="527107444">
          <w:marLeft w:val="0"/>
          <w:marRight w:val="0"/>
          <w:marTop w:val="0"/>
          <w:marBottom w:val="0"/>
          <w:divBdr>
            <w:top w:val="none" w:sz="0" w:space="0" w:color="auto"/>
            <w:left w:val="none" w:sz="0" w:space="0" w:color="auto"/>
            <w:bottom w:val="none" w:sz="0" w:space="0" w:color="auto"/>
            <w:right w:val="none" w:sz="0" w:space="0" w:color="auto"/>
          </w:divBdr>
        </w:div>
        <w:div w:id="595602768">
          <w:marLeft w:val="0"/>
          <w:marRight w:val="0"/>
          <w:marTop w:val="0"/>
          <w:marBottom w:val="0"/>
          <w:divBdr>
            <w:top w:val="none" w:sz="0" w:space="0" w:color="auto"/>
            <w:left w:val="none" w:sz="0" w:space="0" w:color="auto"/>
            <w:bottom w:val="none" w:sz="0" w:space="0" w:color="auto"/>
            <w:right w:val="none" w:sz="0" w:space="0" w:color="auto"/>
          </w:divBdr>
        </w:div>
        <w:div w:id="677586550">
          <w:marLeft w:val="0"/>
          <w:marRight w:val="0"/>
          <w:marTop w:val="0"/>
          <w:marBottom w:val="0"/>
          <w:divBdr>
            <w:top w:val="none" w:sz="0" w:space="0" w:color="auto"/>
            <w:left w:val="none" w:sz="0" w:space="0" w:color="auto"/>
            <w:bottom w:val="none" w:sz="0" w:space="0" w:color="auto"/>
            <w:right w:val="none" w:sz="0" w:space="0" w:color="auto"/>
          </w:divBdr>
        </w:div>
        <w:div w:id="805396634">
          <w:marLeft w:val="0"/>
          <w:marRight w:val="0"/>
          <w:marTop w:val="0"/>
          <w:marBottom w:val="0"/>
          <w:divBdr>
            <w:top w:val="none" w:sz="0" w:space="0" w:color="auto"/>
            <w:left w:val="none" w:sz="0" w:space="0" w:color="auto"/>
            <w:bottom w:val="none" w:sz="0" w:space="0" w:color="auto"/>
            <w:right w:val="none" w:sz="0" w:space="0" w:color="auto"/>
          </w:divBdr>
        </w:div>
        <w:div w:id="825509132">
          <w:marLeft w:val="0"/>
          <w:marRight w:val="0"/>
          <w:marTop w:val="0"/>
          <w:marBottom w:val="0"/>
          <w:divBdr>
            <w:top w:val="none" w:sz="0" w:space="0" w:color="auto"/>
            <w:left w:val="none" w:sz="0" w:space="0" w:color="auto"/>
            <w:bottom w:val="none" w:sz="0" w:space="0" w:color="auto"/>
            <w:right w:val="none" w:sz="0" w:space="0" w:color="auto"/>
          </w:divBdr>
        </w:div>
        <w:div w:id="1118840140">
          <w:marLeft w:val="0"/>
          <w:marRight w:val="0"/>
          <w:marTop w:val="0"/>
          <w:marBottom w:val="0"/>
          <w:divBdr>
            <w:top w:val="none" w:sz="0" w:space="0" w:color="auto"/>
            <w:left w:val="none" w:sz="0" w:space="0" w:color="auto"/>
            <w:bottom w:val="none" w:sz="0" w:space="0" w:color="auto"/>
            <w:right w:val="none" w:sz="0" w:space="0" w:color="auto"/>
          </w:divBdr>
        </w:div>
        <w:div w:id="1120805804">
          <w:marLeft w:val="0"/>
          <w:marRight w:val="0"/>
          <w:marTop w:val="0"/>
          <w:marBottom w:val="0"/>
          <w:divBdr>
            <w:top w:val="none" w:sz="0" w:space="0" w:color="auto"/>
            <w:left w:val="none" w:sz="0" w:space="0" w:color="auto"/>
            <w:bottom w:val="none" w:sz="0" w:space="0" w:color="auto"/>
            <w:right w:val="none" w:sz="0" w:space="0" w:color="auto"/>
          </w:divBdr>
        </w:div>
        <w:div w:id="1217425217">
          <w:marLeft w:val="0"/>
          <w:marRight w:val="0"/>
          <w:marTop w:val="0"/>
          <w:marBottom w:val="0"/>
          <w:divBdr>
            <w:top w:val="none" w:sz="0" w:space="0" w:color="auto"/>
            <w:left w:val="none" w:sz="0" w:space="0" w:color="auto"/>
            <w:bottom w:val="none" w:sz="0" w:space="0" w:color="auto"/>
            <w:right w:val="none" w:sz="0" w:space="0" w:color="auto"/>
          </w:divBdr>
        </w:div>
        <w:div w:id="1328290159">
          <w:marLeft w:val="0"/>
          <w:marRight w:val="0"/>
          <w:marTop w:val="0"/>
          <w:marBottom w:val="0"/>
          <w:divBdr>
            <w:top w:val="none" w:sz="0" w:space="0" w:color="auto"/>
            <w:left w:val="none" w:sz="0" w:space="0" w:color="auto"/>
            <w:bottom w:val="none" w:sz="0" w:space="0" w:color="auto"/>
            <w:right w:val="none" w:sz="0" w:space="0" w:color="auto"/>
          </w:divBdr>
        </w:div>
        <w:div w:id="1409578241">
          <w:marLeft w:val="0"/>
          <w:marRight w:val="0"/>
          <w:marTop w:val="0"/>
          <w:marBottom w:val="0"/>
          <w:divBdr>
            <w:top w:val="none" w:sz="0" w:space="0" w:color="auto"/>
            <w:left w:val="none" w:sz="0" w:space="0" w:color="auto"/>
            <w:bottom w:val="none" w:sz="0" w:space="0" w:color="auto"/>
            <w:right w:val="none" w:sz="0" w:space="0" w:color="auto"/>
          </w:divBdr>
        </w:div>
        <w:div w:id="1489903006">
          <w:marLeft w:val="0"/>
          <w:marRight w:val="0"/>
          <w:marTop w:val="0"/>
          <w:marBottom w:val="0"/>
          <w:divBdr>
            <w:top w:val="none" w:sz="0" w:space="0" w:color="auto"/>
            <w:left w:val="none" w:sz="0" w:space="0" w:color="auto"/>
            <w:bottom w:val="none" w:sz="0" w:space="0" w:color="auto"/>
            <w:right w:val="none" w:sz="0" w:space="0" w:color="auto"/>
          </w:divBdr>
        </w:div>
        <w:div w:id="1870364494">
          <w:marLeft w:val="0"/>
          <w:marRight w:val="0"/>
          <w:marTop w:val="0"/>
          <w:marBottom w:val="0"/>
          <w:divBdr>
            <w:top w:val="none" w:sz="0" w:space="0" w:color="auto"/>
            <w:left w:val="none" w:sz="0" w:space="0" w:color="auto"/>
            <w:bottom w:val="none" w:sz="0" w:space="0" w:color="auto"/>
            <w:right w:val="none" w:sz="0" w:space="0" w:color="auto"/>
          </w:divBdr>
        </w:div>
        <w:div w:id="1881286050">
          <w:marLeft w:val="0"/>
          <w:marRight w:val="0"/>
          <w:marTop w:val="0"/>
          <w:marBottom w:val="0"/>
          <w:divBdr>
            <w:top w:val="none" w:sz="0" w:space="0" w:color="auto"/>
            <w:left w:val="none" w:sz="0" w:space="0" w:color="auto"/>
            <w:bottom w:val="none" w:sz="0" w:space="0" w:color="auto"/>
            <w:right w:val="none" w:sz="0" w:space="0" w:color="auto"/>
          </w:divBdr>
        </w:div>
        <w:div w:id="1938096750">
          <w:marLeft w:val="0"/>
          <w:marRight w:val="0"/>
          <w:marTop w:val="0"/>
          <w:marBottom w:val="0"/>
          <w:divBdr>
            <w:top w:val="none" w:sz="0" w:space="0" w:color="auto"/>
            <w:left w:val="none" w:sz="0" w:space="0" w:color="auto"/>
            <w:bottom w:val="none" w:sz="0" w:space="0" w:color="auto"/>
            <w:right w:val="none" w:sz="0" w:space="0" w:color="auto"/>
          </w:divBdr>
        </w:div>
      </w:divsChild>
    </w:div>
    <w:div w:id="137346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385627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C009C-75B9-4E28-9733-6B079BFEE236}">
  <ds:schemaRefs>
    <ds:schemaRef ds:uri="http://schemas.openxmlformats.org/officeDocument/2006/bibliography"/>
  </ds:schemaRefs>
</ds:datastoreItem>
</file>

<file path=customXml/itemProps2.xml><?xml version="1.0" encoding="utf-8"?>
<ds:datastoreItem xmlns:ds="http://schemas.openxmlformats.org/officeDocument/2006/customXml" ds:itemID="{D577ADFA-1D0B-4CDF-821B-02524FB7F15E}">
  <ds:schemaRefs>
    <ds:schemaRef ds:uri="http://schemas.openxmlformats.org/officeDocument/2006/bibliography"/>
  </ds:schemaRefs>
</ds:datastoreItem>
</file>

<file path=customXml/itemProps3.xml><?xml version="1.0" encoding="utf-8"?>
<ds:datastoreItem xmlns:ds="http://schemas.openxmlformats.org/officeDocument/2006/customXml" ds:itemID="{22D5ED5D-C95F-442E-986D-A27BAB76EA61}">
  <ds:schemaRefs>
    <ds:schemaRef ds:uri="http://schemas.openxmlformats.org/officeDocument/2006/bibliography"/>
  </ds:schemaRefs>
</ds:datastoreItem>
</file>

<file path=customXml/itemProps4.xml><?xml version="1.0" encoding="utf-8"?>
<ds:datastoreItem xmlns:ds="http://schemas.openxmlformats.org/officeDocument/2006/customXml" ds:itemID="{4DD108B1-304D-4E15-8B6D-F8E07C77B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1474</Words>
  <Characters>8407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TeodoroZ</dc:creator>
  <cp:lastModifiedBy>Muhlstein, Ethel Rosa</cp:lastModifiedBy>
  <cp:revision>3</cp:revision>
  <cp:lastPrinted>2017-02-21T15:35:00Z</cp:lastPrinted>
  <dcterms:created xsi:type="dcterms:W3CDTF">2017-05-18T16:13:00Z</dcterms:created>
  <dcterms:modified xsi:type="dcterms:W3CDTF">2017-05-18T16:15:00Z</dcterms:modified>
</cp:coreProperties>
</file>