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C81" w:rsidRPr="00A22387" w:rsidRDefault="00170C81" w:rsidP="00146ED2">
      <w:pPr>
        <w:spacing w:after="0" w:line="240" w:lineRule="auto"/>
        <w:rPr>
          <w:rFonts w:ascii="Times New Roman" w:hAnsi="Times New Roman"/>
          <w:b/>
          <w:sz w:val="24"/>
          <w:szCs w:val="8"/>
          <w:lang w:val="es-ES_tradnl"/>
        </w:rPr>
      </w:pPr>
    </w:p>
    <w:p w:rsidR="005910B2" w:rsidRDefault="00170C81" w:rsidP="00146ED2">
      <w:pPr>
        <w:spacing w:after="0" w:line="240" w:lineRule="auto"/>
        <w:jc w:val="center"/>
        <w:rPr>
          <w:rFonts w:ascii="Times New Roman" w:hAnsi="Times New Roman"/>
          <w:b/>
          <w:sz w:val="24"/>
          <w:lang w:val="es-ES_tradnl"/>
        </w:rPr>
      </w:pPr>
      <w:r w:rsidRPr="00A22387">
        <w:rPr>
          <w:rFonts w:ascii="Times New Roman" w:hAnsi="Times New Roman"/>
          <w:b/>
          <w:sz w:val="24"/>
          <w:lang w:val="es-ES_tradnl"/>
        </w:rPr>
        <w:t>TERMINOS DE REFERENCIA</w:t>
      </w:r>
    </w:p>
    <w:p w:rsidR="00173C04" w:rsidRPr="00A22387" w:rsidRDefault="00173C04" w:rsidP="00146ED2">
      <w:pPr>
        <w:spacing w:after="0" w:line="240" w:lineRule="auto"/>
        <w:jc w:val="center"/>
        <w:rPr>
          <w:rFonts w:ascii="Times New Roman" w:hAnsi="Times New Roman"/>
          <w:b/>
          <w:sz w:val="24"/>
          <w:lang w:val="es-ES_tradnl"/>
        </w:rPr>
      </w:pPr>
      <w:r w:rsidRPr="00A22387">
        <w:rPr>
          <w:rFonts w:ascii="Times New Roman" w:hAnsi="Times New Roman"/>
          <w:b/>
          <w:sz w:val="24"/>
          <w:lang w:val="es-ES_tradnl"/>
        </w:rPr>
        <w:t>RG-T2497</w:t>
      </w:r>
    </w:p>
    <w:p w:rsidR="00BA2317" w:rsidRPr="00A22387" w:rsidRDefault="00E00FEB" w:rsidP="00146ED2">
      <w:pPr>
        <w:spacing w:after="0" w:line="240" w:lineRule="auto"/>
        <w:jc w:val="center"/>
        <w:rPr>
          <w:rFonts w:ascii="Times New Roman" w:hAnsi="Times New Roman"/>
          <w:b/>
          <w:sz w:val="24"/>
          <w:lang w:val="es-ES_tradnl"/>
        </w:rPr>
      </w:pPr>
      <w:r w:rsidRPr="00A22387">
        <w:rPr>
          <w:rFonts w:ascii="Times New Roman" w:hAnsi="Times New Roman"/>
          <w:b/>
          <w:sz w:val="24"/>
          <w:lang w:val="es-ES_tradnl"/>
        </w:rPr>
        <w:t>Consultoría</w:t>
      </w:r>
      <w:r w:rsidR="005910B2" w:rsidRPr="00A22387">
        <w:rPr>
          <w:rFonts w:ascii="Times New Roman" w:hAnsi="Times New Roman"/>
          <w:b/>
          <w:sz w:val="24"/>
          <w:lang w:val="es-ES_tradnl"/>
        </w:rPr>
        <w:t xml:space="preserve"> para </w:t>
      </w:r>
      <w:r w:rsidR="00967F4B" w:rsidRPr="00A22387">
        <w:rPr>
          <w:rFonts w:ascii="Times New Roman" w:hAnsi="Times New Roman"/>
          <w:b/>
          <w:sz w:val="24"/>
          <w:lang w:val="es-ES_tradnl"/>
        </w:rPr>
        <w:t>la implementación de la metodología de atención integral a la familia en la prevención de violencia</w:t>
      </w:r>
      <w:r w:rsidR="007735E2">
        <w:rPr>
          <w:rFonts w:ascii="Times New Roman" w:hAnsi="Times New Roman"/>
          <w:b/>
          <w:sz w:val="24"/>
          <w:lang w:val="es-ES_tradnl"/>
        </w:rPr>
        <w:t xml:space="preserve"> </w:t>
      </w:r>
      <w:r w:rsidR="00967F4B" w:rsidRPr="00A22387">
        <w:rPr>
          <w:rFonts w:ascii="Times New Roman" w:hAnsi="Times New Roman"/>
          <w:b/>
          <w:sz w:val="24"/>
          <w:lang w:val="es-ES_tradnl"/>
        </w:rPr>
        <w:t>Cochabamba, Bolivia</w:t>
      </w:r>
    </w:p>
    <w:p w:rsidR="00891F1B" w:rsidRPr="00A22387" w:rsidRDefault="008172F0" w:rsidP="00146ED2">
      <w:pPr>
        <w:spacing w:after="0" w:line="240" w:lineRule="auto"/>
        <w:jc w:val="center"/>
        <w:rPr>
          <w:rFonts w:ascii="Times New Roman" w:hAnsi="Times New Roman"/>
          <w:b/>
          <w:sz w:val="24"/>
          <w:lang w:val="es-ES_tradnl"/>
        </w:rPr>
      </w:pPr>
      <w:r>
        <w:rPr>
          <w:rFonts w:ascii="Times New Roman" w:hAnsi="Times New Roman"/>
          <w:b/>
          <w:sz w:val="24"/>
          <w:lang w:val="es-ES_tradnl"/>
        </w:rPr>
        <w:t>Septiembre</w:t>
      </w:r>
      <w:r w:rsidR="00B77B9C" w:rsidRPr="00A22387">
        <w:rPr>
          <w:rFonts w:ascii="Times New Roman" w:hAnsi="Times New Roman"/>
          <w:b/>
          <w:sz w:val="24"/>
          <w:lang w:val="es-ES_tradnl"/>
        </w:rPr>
        <w:t xml:space="preserve"> 2014</w:t>
      </w:r>
    </w:p>
    <w:p w:rsidR="00462F9D" w:rsidRPr="00A22387" w:rsidRDefault="00462F9D" w:rsidP="00436F15">
      <w:pPr>
        <w:spacing w:after="0"/>
        <w:rPr>
          <w:rFonts w:ascii="Times New Roman" w:hAnsi="Times New Roman"/>
          <w:b/>
          <w:sz w:val="24"/>
          <w:szCs w:val="28"/>
          <w:lang w:val="es-ES_tradnl"/>
        </w:rPr>
      </w:pPr>
    </w:p>
    <w:p w:rsidR="00813164" w:rsidRPr="00A22387" w:rsidRDefault="00170C81" w:rsidP="00813164">
      <w:pPr>
        <w:pStyle w:val="ListParagraph"/>
        <w:numPr>
          <w:ilvl w:val="0"/>
          <w:numId w:val="7"/>
        </w:numPr>
        <w:jc w:val="center"/>
        <w:rPr>
          <w:rFonts w:ascii="Times New Roman" w:hAnsi="Times New Roman"/>
          <w:b/>
          <w:sz w:val="24"/>
          <w:u w:val="single"/>
          <w:lang w:val="es-ES_tradnl"/>
        </w:rPr>
      </w:pPr>
      <w:r w:rsidRPr="00A22387">
        <w:rPr>
          <w:rFonts w:ascii="Times New Roman" w:hAnsi="Times New Roman"/>
          <w:b/>
          <w:sz w:val="24"/>
          <w:u w:val="single"/>
          <w:lang w:val="es-ES_tradnl"/>
        </w:rPr>
        <w:t>ANTECEDENTES Y JUSTIFICACIÓN</w:t>
      </w:r>
    </w:p>
    <w:p w:rsidR="00D83D32" w:rsidRPr="00A22387" w:rsidRDefault="00D83D32" w:rsidP="00813164">
      <w:pPr>
        <w:pStyle w:val="ListParagraph"/>
        <w:ind w:left="360"/>
        <w:rPr>
          <w:rFonts w:ascii="Times New Roman" w:hAnsi="Times New Roman"/>
          <w:b/>
          <w:sz w:val="24"/>
          <w:u w:val="single"/>
          <w:lang w:val="es-ES_tradnl"/>
        </w:rPr>
      </w:pPr>
    </w:p>
    <w:p w:rsidR="00813164" w:rsidRPr="00A22387" w:rsidRDefault="00813164" w:rsidP="00813164">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El rápido proceso de urbanización observado en América Latina y el Caribe (ALC) durante las últimas décadas ha traído numerosos retos para el desarrollo de la región: a) crecimiento desordenado y patrones de uso de suelo inadecuados; b) proporción creciente de la población viviendo en condiciones de pobreza; c) limitación de recursos y capacidades institucionales; y d) crecientes problemas ambientales y sociales, aumento de la vulnerabilidad de la población. Los desafíos de la urbanización acelerada adquieren mayor relevancia en ciudades de tamaño intermedio, donde la población urbana tiende a asentarse cada vez más.</w:t>
      </w:r>
    </w:p>
    <w:p w:rsidR="00813164" w:rsidRPr="00A22387" w:rsidRDefault="00813164" w:rsidP="00813164">
      <w:pPr>
        <w:pStyle w:val="ListParagraph"/>
        <w:spacing w:after="0" w:line="240" w:lineRule="auto"/>
        <w:ind w:left="540" w:hanging="540"/>
        <w:jc w:val="both"/>
        <w:rPr>
          <w:rFonts w:ascii="Times New Roman" w:hAnsi="Times New Roman"/>
          <w:sz w:val="24"/>
          <w:lang w:val="es-ES_tradnl"/>
        </w:rPr>
      </w:pPr>
    </w:p>
    <w:p w:rsidR="00813164" w:rsidRPr="00A22387" w:rsidRDefault="00813164" w:rsidP="00813164">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Cerca del 30% de la población urbana latinoamericana 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Los eventos climáticos extremos, cada vez más comunes, acrecientan la situación de vulnerabilidad de esta población, especialmente en las ciudades costeras o situadas en llanuras que pudieran ser afectadas por inundaciones. Al mismo tiempo, la vida urbana acelera el proceso de cambio climático: las ciudades son responsables del consumo de más del 75% de la energía distribuida y de la producción de un 75-80% de los gases de efecto invernadero. 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financiación.</w:t>
      </w:r>
    </w:p>
    <w:p w:rsidR="00813164" w:rsidRPr="00A22387" w:rsidRDefault="00813164" w:rsidP="00813164">
      <w:pPr>
        <w:pStyle w:val="ListParagraph"/>
        <w:spacing w:after="0" w:line="240" w:lineRule="auto"/>
        <w:ind w:left="540" w:hanging="540"/>
        <w:jc w:val="both"/>
        <w:rPr>
          <w:rFonts w:ascii="Times New Roman" w:hAnsi="Times New Roman"/>
          <w:sz w:val="24"/>
          <w:lang w:val="es-ES_tradnl"/>
        </w:rPr>
      </w:pPr>
    </w:p>
    <w:p w:rsidR="00813164" w:rsidRPr="00A22387" w:rsidRDefault="00813164" w:rsidP="00813164">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Estos retos motivaron al BID a lanzar la Iniciativa Ciudades Emergentes y Sostenibles (ICES), destinada a contribuir al logro de la sostenibilidad urbana, ambiental y fiscal de ciudades con una población intermedia en rápido crecimiento. La ICES procura un desarrollo integral de las ciudades que han tenido un alto crecimiento poblacional y socioeconómico.</w:t>
      </w:r>
    </w:p>
    <w:p w:rsidR="00813164" w:rsidRPr="00A22387" w:rsidRDefault="00813164" w:rsidP="00813164">
      <w:pPr>
        <w:pStyle w:val="ListParagraph"/>
        <w:spacing w:after="0" w:line="240" w:lineRule="auto"/>
        <w:ind w:left="540"/>
        <w:jc w:val="both"/>
        <w:rPr>
          <w:rFonts w:ascii="Times New Roman" w:hAnsi="Times New Roman"/>
          <w:sz w:val="24"/>
          <w:lang w:val="es-ES_tradnl"/>
        </w:rPr>
      </w:pPr>
    </w:p>
    <w:p w:rsidR="00D817C1" w:rsidRPr="00A22387" w:rsidRDefault="00813164" w:rsidP="00D817C1">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ICES brinda apoyo a municipios de la región para mejorar la sostenibilidad de la ciudad en las dimensiones ambiental, urbana, y fiscal de gobernabilidad. ICES tiene como meta el aplicar la Metodología para Ciudades Emergentes y Sostenibles (identificación, priorización de sectores y financiación de acciones que conduzcan a lograr un desarrollo sostenible) en al menos una ciudad de rápido crecimiento en cada uno de los países prestatarios del Banco.</w:t>
      </w:r>
      <w:r w:rsidR="00D817C1" w:rsidRPr="00A22387">
        <w:rPr>
          <w:rFonts w:ascii="Times New Roman" w:hAnsi="Times New Roman"/>
          <w:sz w:val="24"/>
          <w:lang w:val="es-ES_tradnl"/>
        </w:rPr>
        <w:t xml:space="preserve"> Esta m</w:t>
      </w:r>
      <w:r w:rsidRPr="00A22387">
        <w:rPr>
          <w:rFonts w:ascii="Times New Roman" w:hAnsi="Times New Roman"/>
          <w:sz w:val="24"/>
          <w:lang w:val="es-ES_tradnl"/>
        </w:rPr>
        <w:t>etodología permite identificar restricciones que se encuentren obstaculizando el camino a la sostenibilidad y priorizar los problemas identificados para guiar, de modo integral e interdisciplinario, decisiones de inversión en los sectores que tienen el potencial de generar mayores impactos positivos, elaborando un plan de acción y financiación.</w:t>
      </w:r>
    </w:p>
    <w:p w:rsidR="00813164" w:rsidRPr="00A22387" w:rsidRDefault="00813164" w:rsidP="00D817C1">
      <w:pPr>
        <w:spacing w:after="0" w:line="240" w:lineRule="auto"/>
        <w:jc w:val="both"/>
        <w:rPr>
          <w:rFonts w:ascii="Times New Roman" w:hAnsi="Times New Roman"/>
          <w:sz w:val="24"/>
          <w:lang w:val="es-ES_tradnl"/>
        </w:rPr>
      </w:pPr>
    </w:p>
    <w:p w:rsidR="00E91281" w:rsidRPr="00A22387" w:rsidRDefault="00FA7672" w:rsidP="00E00FEB">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b/>
          <w:sz w:val="24"/>
          <w:u w:val="single"/>
          <w:lang w:val="es-ES_tradnl"/>
        </w:rPr>
        <w:t xml:space="preserve">ICES en  </w:t>
      </w:r>
      <w:r w:rsidR="00D83D32" w:rsidRPr="00A22387">
        <w:rPr>
          <w:rFonts w:ascii="Times New Roman" w:hAnsi="Times New Roman"/>
          <w:b/>
          <w:sz w:val="24"/>
          <w:u w:val="single"/>
          <w:lang w:val="es-ES_tradnl"/>
        </w:rPr>
        <w:t>Bolivia</w:t>
      </w:r>
      <w:r w:rsidRPr="00A22387">
        <w:rPr>
          <w:rFonts w:ascii="Times New Roman" w:hAnsi="Times New Roman"/>
          <w:sz w:val="24"/>
          <w:lang w:val="es-ES_tradnl"/>
        </w:rPr>
        <w:t xml:space="preserve">. </w:t>
      </w:r>
      <w:r w:rsidR="00D83D32" w:rsidRPr="00A22387">
        <w:rPr>
          <w:rFonts w:ascii="Times New Roman" w:hAnsi="Times New Roman"/>
          <w:sz w:val="24"/>
          <w:lang w:val="es-ES_tradnl"/>
        </w:rPr>
        <w:t xml:space="preserve"> </w:t>
      </w:r>
      <w:r w:rsidRPr="00A22387">
        <w:rPr>
          <w:rFonts w:ascii="Times New Roman" w:hAnsi="Times New Roman"/>
          <w:sz w:val="24"/>
          <w:lang w:val="es-ES_tradnl"/>
        </w:rPr>
        <w:t xml:space="preserve">En el año 2013, Cochabamba fue seleccionada para la implementación de la metodología ICES. </w:t>
      </w:r>
      <w:r w:rsidR="00D83D32" w:rsidRPr="00A22387">
        <w:rPr>
          <w:rFonts w:ascii="Times New Roman" w:hAnsi="Times New Roman"/>
          <w:sz w:val="24"/>
          <w:lang w:val="es-ES_tradnl"/>
        </w:rPr>
        <w:t>Durante la fase del diagnóstico multisectorial, el análisis económico y</w:t>
      </w:r>
      <w:r w:rsidR="00304EC7" w:rsidRPr="00A22387">
        <w:rPr>
          <w:rFonts w:ascii="Times New Roman" w:hAnsi="Times New Roman"/>
          <w:sz w:val="24"/>
          <w:lang w:val="es-ES_tradnl"/>
        </w:rPr>
        <w:t xml:space="preserve"> la encuesta de opinión pública</w:t>
      </w:r>
      <w:r w:rsidR="00D83D32" w:rsidRPr="00A22387">
        <w:rPr>
          <w:rFonts w:ascii="Times New Roman" w:hAnsi="Times New Roman"/>
          <w:sz w:val="24"/>
          <w:lang w:val="es-ES_tradnl"/>
        </w:rPr>
        <w:t xml:space="preserve"> conjuntamente con otros sectores, las áreas de género, salud y desarrollo infantil fueron priorizadas por sus indicadores sectoriales preocupantes y por sus necesidades de inversión identificadas en el sector</w:t>
      </w:r>
      <w:r w:rsidR="00D817C1" w:rsidRPr="00A22387">
        <w:rPr>
          <w:rFonts w:ascii="Times New Roman" w:hAnsi="Times New Roman"/>
          <w:sz w:val="24"/>
          <w:lang w:val="es-ES_tradnl"/>
        </w:rPr>
        <w:t xml:space="preserve">. </w:t>
      </w:r>
      <w:r w:rsidR="00B2492D" w:rsidRPr="00A22387">
        <w:rPr>
          <w:rFonts w:ascii="Times New Roman" w:hAnsi="Times New Roman"/>
          <w:sz w:val="24"/>
          <w:lang w:val="es-ES_tradnl"/>
        </w:rPr>
        <w:t>Esta consultoría surge</w:t>
      </w:r>
      <w:r w:rsidR="00E00FEB" w:rsidRPr="00A22387">
        <w:rPr>
          <w:rFonts w:ascii="Times New Roman" w:hAnsi="Times New Roman"/>
          <w:sz w:val="24"/>
          <w:lang w:val="es-ES_tradnl"/>
        </w:rPr>
        <w:t xml:space="preserve"> como respuesta a la solicitud respectiva de las contrapartes del Gobierno Autónomo Municipal de Cochabamba (GAMC)</w:t>
      </w:r>
      <w:r w:rsidR="00B2492D" w:rsidRPr="00A22387">
        <w:rPr>
          <w:rFonts w:ascii="Times New Roman" w:hAnsi="Times New Roman"/>
          <w:sz w:val="24"/>
          <w:lang w:val="es-ES_tradnl"/>
        </w:rPr>
        <w:t xml:space="preserve"> y se</w:t>
      </w:r>
      <w:r w:rsidR="00D83D32" w:rsidRPr="00A22387">
        <w:rPr>
          <w:rFonts w:ascii="Times New Roman" w:hAnsi="Times New Roman"/>
          <w:sz w:val="24"/>
          <w:lang w:val="es-ES_tradnl"/>
        </w:rPr>
        <w:t xml:space="preserve"> enmarca en un </w:t>
      </w:r>
      <w:r w:rsidR="00E00FEB" w:rsidRPr="00A22387">
        <w:rPr>
          <w:rFonts w:ascii="Times New Roman" w:hAnsi="Times New Roman"/>
          <w:sz w:val="24"/>
          <w:lang w:val="es-ES_tradnl"/>
        </w:rPr>
        <w:t>conjunto</w:t>
      </w:r>
      <w:r w:rsidR="00D83D32" w:rsidRPr="00A22387">
        <w:rPr>
          <w:rFonts w:ascii="Times New Roman" w:hAnsi="Times New Roman"/>
          <w:sz w:val="24"/>
          <w:lang w:val="es-ES_tradnl"/>
        </w:rPr>
        <w:t xml:space="preserve"> de actividades d</w:t>
      </w:r>
      <w:r w:rsidR="00DA1994" w:rsidRPr="00A22387">
        <w:rPr>
          <w:rFonts w:ascii="Times New Roman" w:hAnsi="Times New Roman"/>
          <w:sz w:val="24"/>
          <w:lang w:val="es-ES_tradnl"/>
        </w:rPr>
        <w:t>e diagnósticos y diseños de pre</w:t>
      </w:r>
      <w:r w:rsidR="00D83D32" w:rsidRPr="00A22387">
        <w:rPr>
          <w:rFonts w:ascii="Times New Roman" w:hAnsi="Times New Roman"/>
          <w:sz w:val="24"/>
          <w:lang w:val="es-ES_tradnl"/>
        </w:rPr>
        <w:t>inversión en estas tres áreas clave de la política social para el área metropolitana de Cochabamba</w:t>
      </w:r>
      <w:r w:rsidR="00F828FB" w:rsidRPr="00A22387">
        <w:rPr>
          <w:rStyle w:val="FootnoteReference"/>
          <w:rFonts w:ascii="Times New Roman" w:hAnsi="Times New Roman"/>
          <w:sz w:val="24"/>
          <w:lang w:val="es-ES_tradnl"/>
        </w:rPr>
        <w:footnoteReference w:id="1"/>
      </w:r>
      <w:r w:rsidR="00D83D32" w:rsidRPr="00A22387">
        <w:rPr>
          <w:rFonts w:ascii="Times New Roman" w:hAnsi="Times New Roman"/>
          <w:sz w:val="24"/>
          <w:lang w:val="es-ES_tradnl"/>
        </w:rPr>
        <w:t>, con el fin de avanzar con la implementación del plan de acción de ICES acor</w:t>
      </w:r>
      <w:r w:rsidR="00F828FB" w:rsidRPr="00A22387">
        <w:rPr>
          <w:rFonts w:ascii="Times New Roman" w:hAnsi="Times New Roman"/>
          <w:sz w:val="24"/>
          <w:lang w:val="es-ES_tradnl"/>
        </w:rPr>
        <w:t>d</w:t>
      </w:r>
      <w:r w:rsidR="00D83D32" w:rsidRPr="00A22387">
        <w:rPr>
          <w:rFonts w:ascii="Times New Roman" w:hAnsi="Times New Roman"/>
          <w:sz w:val="24"/>
          <w:lang w:val="es-ES_tradnl"/>
        </w:rPr>
        <w:t xml:space="preserve">ado con las autoridades.  </w:t>
      </w:r>
    </w:p>
    <w:p w:rsidR="00E91281" w:rsidRPr="00A22387" w:rsidRDefault="00E91281" w:rsidP="00E91281">
      <w:pPr>
        <w:spacing w:after="0" w:line="240" w:lineRule="auto"/>
        <w:jc w:val="both"/>
        <w:rPr>
          <w:rFonts w:ascii="Times New Roman" w:hAnsi="Times New Roman"/>
          <w:sz w:val="24"/>
          <w:lang w:val="es-ES_tradnl"/>
        </w:rPr>
      </w:pPr>
    </w:p>
    <w:p w:rsidR="009D416A" w:rsidRPr="00A22387" w:rsidRDefault="00D83D32" w:rsidP="009D416A">
      <w:pPr>
        <w:pStyle w:val="ListParagraph"/>
        <w:numPr>
          <w:ilvl w:val="1"/>
          <w:numId w:val="7"/>
        </w:numPr>
        <w:spacing w:after="0" w:line="240" w:lineRule="auto"/>
        <w:ind w:left="540" w:hanging="540"/>
        <w:jc w:val="both"/>
        <w:rPr>
          <w:rFonts w:ascii="Times New Roman" w:hAnsi="Times New Roman"/>
          <w:b/>
          <w:sz w:val="24"/>
          <w:u w:val="single"/>
          <w:lang w:val="es-ES_tradnl"/>
        </w:rPr>
      </w:pPr>
      <w:r w:rsidRPr="00A22387">
        <w:rPr>
          <w:rFonts w:ascii="Times New Roman" w:hAnsi="Times New Roman"/>
          <w:b/>
          <w:sz w:val="24"/>
          <w:u w:val="single"/>
          <w:lang w:val="es-ES_tradnl"/>
        </w:rPr>
        <w:t>Igualdad de género en el marco de las políticas y legislaciones del país</w:t>
      </w:r>
      <w:r w:rsidRPr="00A22387">
        <w:rPr>
          <w:rFonts w:ascii="Times New Roman" w:hAnsi="Times New Roman"/>
          <w:sz w:val="24"/>
          <w:lang w:val="es-ES_tradnl"/>
        </w:rPr>
        <w:t xml:space="preserve">. La Constitución Política del Estado Plurinacional (CPE) de Bolivia y las leyes vinculadas a los Derechos Humanos que </w:t>
      </w:r>
      <w:r w:rsidR="00663306" w:rsidRPr="00A22387">
        <w:rPr>
          <w:rFonts w:ascii="Times New Roman" w:hAnsi="Times New Roman"/>
          <w:sz w:val="24"/>
          <w:lang w:val="es-ES_tradnl"/>
        </w:rPr>
        <w:t>en ella se establecen</w:t>
      </w:r>
      <w:r w:rsidRPr="00A22387">
        <w:rPr>
          <w:rFonts w:ascii="Times New Roman" w:hAnsi="Times New Roman"/>
          <w:sz w:val="24"/>
          <w:lang w:val="es-ES_tradnl"/>
        </w:rPr>
        <w:t>, (Ley 045, Ley 243, Ley 263, Ley 348)</w:t>
      </w:r>
      <w:r w:rsidR="00DA1994" w:rsidRPr="00A22387">
        <w:rPr>
          <w:rFonts w:ascii="Times New Roman" w:hAnsi="Times New Roman"/>
          <w:sz w:val="24"/>
          <w:lang w:val="es-ES_tradnl"/>
        </w:rPr>
        <w:t>,</w:t>
      </w:r>
      <w:r w:rsidR="00E91281" w:rsidRPr="00A22387">
        <w:rPr>
          <w:rFonts w:ascii="Times New Roman" w:hAnsi="Times New Roman"/>
          <w:sz w:val="24"/>
          <w:lang w:val="es-ES_tradnl"/>
        </w:rPr>
        <w:t xml:space="preserve"> sientan </w:t>
      </w:r>
      <w:r w:rsidRPr="00A22387">
        <w:rPr>
          <w:rFonts w:ascii="Times New Roman" w:hAnsi="Times New Roman"/>
          <w:sz w:val="24"/>
          <w:lang w:val="es-ES_tradnl"/>
        </w:rPr>
        <w:t xml:space="preserve">las bases necesarias para impulsar una sociedad en la </w:t>
      </w:r>
      <w:r w:rsidR="00663306" w:rsidRPr="00A22387">
        <w:rPr>
          <w:rFonts w:ascii="Times New Roman" w:hAnsi="Times New Roman"/>
          <w:sz w:val="24"/>
          <w:lang w:val="es-ES_tradnl"/>
        </w:rPr>
        <w:t>que</w:t>
      </w:r>
      <w:r w:rsidRPr="00A22387">
        <w:rPr>
          <w:rFonts w:ascii="Times New Roman" w:hAnsi="Times New Roman"/>
          <w:sz w:val="24"/>
          <w:lang w:val="es-ES_tradnl"/>
        </w:rPr>
        <w:t xml:space="preserve"> </w:t>
      </w:r>
      <w:r w:rsidR="00B2492D" w:rsidRPr="00A22387">
        <w:rPr>
          <w:rFonts w:ascii="Times New Roman" w:hAnsi="Times New Roman"/>
          <w:sz w:val="24"/>
          <w:lang w:val="es-ES_tradnl"/>
        </w:rPr>
        <w:t>sus miembros puedan</w:t>
      </w:r>
      <w:r w:rsidRPr="00A22387">
        <w:rPr>
          <w:rFonts w:ascii="Times New Roman" w:hAnsi="Times New Roman"/>
          <w:sz w:val="24"/>
          <w:lang w:val="es-ES_tradnl"/>
        </w:rPr>
        <w:t xml:space="preserve"> vivir en equilibrio </w:t>
      </w:r>
      <w:r w:rsidR="00663306" w:rsidRPr="00A22387">
        <w:rPr>
          <w:rFonts w:ascii="Times New Roman" w:hAnsi="Times New Roman"/>
          <w:sz w:val="24"/>
          <w:lang w:val="es-ES_tradnl"/>
        </w:rPr>
        <w:t>con</w:t>
      </w:r>
      <w:r w:rsidR="00DA1994" w:rsidRPr="00A22387">
        <w:rPr>
          <w:rFonts w:ascii="Times New Roman" w:hAnsi="Times New Roman"/>
          <w:sz w:val="24"/>
          <w:lang w:val="es-ES_tradnl"/>
        </w:rPr>
        <w:t xml:space="preserve">sigo </w:t>
      </w:r>
      <w:r w:rsidR="00663306" w:rsidRPr="00A22387">
        <w:rPr>
          <w:rFonts w:ascii="Times New Roman" w:hAnsi="Times New Roman"/>
          <w:sz w:val="24"/>
          <w:lang w:val="es-ES_tradnl"/>
        </w:rPr>
        <w:t>mismo</w:t>
      </w:r>
      <w:r w:rsidR="00DA1994" w:rsidRPr="00A22387">
        <w:rPr>
          <w:rFonts w:ascii="Times New Roman" w:hAnsi="Times New Roman"/>
          <w:sz w:val="24"/>
          <w:lang w:val="es-ES_tradnl"/>
        </w:rPr>
        <w:t>s</w:t>
      </w:r>
      <w:r w:rsidR="00663306" w:rsidRPr="00A22387">
        <w:rPr>
          <w:rFonts w:ascii="Times New Roman" w:hAnsi="Times New Roman"/>
          <w:sz w:val="24"/>
          <w:lang w:val="es-ES_tradnl"/>
        </w:rPr>
        <w:t>, con la pareja, la familia, el</w:t>
      </w:r>
      <w:r w:rsidRPr="00A22387">
        <w:rPr>
          <w:rFonts w:ascii="Times New Roman" w:hAnsi="Times New Roman"/>
          <w:sz w:val="24"/>
          <w:lang w:val="es-ES_tradnl"/>
        </w:rPr>
        <w:t xml:space="preserve"> entorno social y la naturaleza, desarrollando capacidades para controlar los factores de riesgo inherentes a la violencia.</w:t>
      </w:r>
      <w:r w:rsidR="009D416A" w:rsidRPr="00A22387">
        <w:rPr>
          <w:rFonts w:ascii="Times New Roman" w:hAnsi="Times New Roman"/>
          <w:sz w:val="24"/>
          <w:lang w:val="es-ES_tradnl"/>
        </w:rPr>
        <w:t xml:space="preserve"> </w:t>
      </w:r>
      <w:r w:rsidR="00663306" w:rsidRPr="00A22387">
        <w:rPr>
          <w:rFonts w:ascii="Times New Roman" w:hAnsi="Times New Roman"/>
          <w:sz w:val="24"/>
          <w:lang w:val="es-ES_tradnl"/>
        </w:rPr>
        <w:t>L</w:t>
      </w:r>
      <w:r w:rsidRPr="00A22387">
        <w:rPr>
          <w:rFonts w:ascii="Times New Roman" w:hAnsi="Times New Roman"/>
          <w:sz w:val="24"/>
          <w:lang w:val="es-ES_tradnl"/>
        </w:rPr>
        <w:t>a Dirección de Género Generacional y F</w:t>
      </w:r>
      <w:r w:rsidR="00663306" w:rsidRPr="00A22387">
        <w:rPr>
          <w:rFonts w:ascii="Times New Roman" w:hAnsi="Times New Roman"/>
          <w:sz w:val="24"/>
          <w:lang w:val="es-ES_tradnl"/>
        </w:rPr>
        <w:t>amilia, dependiente de la Oficia</w:t>
      </w:r>
      <w:r w:rsidRPr="00A22387">
        <w:rPr>
          <w:rFonts w:ascii="Times New Roman" w:hAnsi="Times New Roman"/>
          <w:sz w:val="24"/>
          <w:lang w:val="es-ES_tradnl"/>
        </w:rPr>
        <w:t>lía Mayor de Desarrollo Humano e Igua</w:t>
      </w:r>
      <w:r w:rsidR="00663306" w:rsidRPr="00A22387">
        <w:rPr>
          <w:rFonts w:ascii="Times New Roman" w:hAnsi="Times New Roman"/>
          <w:sz w:val="24"/>
          <w:lang w:val="es-ES_tradnl"/>
        </w:rPr>
        <w:t>ldad de Oportunidades del GAMC</w:t>
      </w:r>
      <w:r w:rsidR="00DA1994" w:rsidRPr="00A22387">
        <w:rPr>
          <w:rFonts w:ascii="Times New Roman" w:hAnsi="Times New Roman"/>
          <w:sz w:val="24"/>
          <w:lang w:val="es-ES_tradnl"/>
        </w:rPr>
        <w:t xml:space="preserve"> está desarrollando una política integral de fortalecimiento de las familias a través de distintos proyectos</w:t>
      </w:r>
      <w:r w:rsidR="00663306" w:rsidRPr="00A22387">
        <w:rPr>
          <w:rFonts w:ascii="Times New Roman" w:hAnsi="Times New Roman"/>
          <w:sz w:val="24"/>
          <w:lang w:val="es-ES_tradnl"/>
        </w:rPr>
        <w:t>,</w:t>
      </w:r>
      <w:r w:rsidRPr="00A22387">
        <w:rPr>
          <w:rFonts w:ascii="Times New Roman" w:hAnsi="Times New Roman"/>
          <w:sz w:val="24"/>
          <w:lang w:val="es-ES_tradnl"/>
        </w:rPr>
        <w:t xml:space="preserve"> en fiel cumplimiento de los mandatos estab</w:t>
      </w:r>
      <w:r w:rsidR="00DA1994" w:rsidRPr="00A22387">
        <w:rPr>
          <w:rFonts w:ascii="Times New Roman" w:hAnsi="Times New Roman"/>
          <w:sz w:val="24"/>
          <w:lang w:val="es-ES_tradnl"/>
        </w:rPr>
        <w:t>lecidos en la CPE, como garante</w:t>
      </w:r>
      <w:r w:rsidRPr="00A22387">
        <w:rPr>
          <w:rFonts w:ascii="Times New Roman" w:hAnsi="Times New Roman"/>
          <w:sz w:val="24"/>
          <w:lang w:val="es-ES_tradnl"/>
        </w:rPr>
        <w:t xml:space="preserve"> de los derechos de sus ciudadanos a lo largo del ciclo vital</w:t>
      </w:r>
      <w:r w:rsidR="00DA1994" w:rsidRPr="00A22387">
        <w:rPr>
          <w:rFonts w:ascii="Times New Roman" w:hAnsi="Times New Roman"/>
          <w:sz w:val="24"/>
          <w:lang w:val="es-ES_tradnl"/>
        </w:rPr>
        <w:t>.</w:t>
      </w:r>
    </w:p>
    <w:p w:rsidR="009D416A" w:rsidRPr="00A22387" w:rsidRDefault="009D416A" w:rsidP="009D416A">
      <w:pPr>
        <w:spacing w:after="0" w:line="240" w:lineRule="auto"/>
        <w:jc w:val="both"/>
        <w:rPr>
          <w:rFonts w:ascii="Times New Roman" w:hAnsi="Times New Roman"/>
          <w:sz w:val="24"/>
          <w:lang w:val="es-ES_tradnl"/>
        </w:rPr>
      </w:pPr>
    </w:p>
    <w:p w:rsidR="00151722" w:rsidRPr="00A22387" w:rsidRDefault="00D83D32" w:rsidP="00CA3289">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 xml:space="preserve">En los últimos años </w:t>
      </w:r>
      <w:r w:rsidR="006375DF" w:rsidRPr="00A22387">
        <w:rPr>
          <w:rFonts w:ascii="Times New Roman" w:hAnsi="Times New Roman"/>
          <w:sz w:val="24"/>
          <w:lang w:val="es-ES_tradnl"/>
        </w:rPr>
        <w:t>se ha</w:t>
      </w:r>
      <w:r w:rsidRPr="00A22387">
        <w:rPr>
          <w:rFonts w:ascii="Times New Roman" w:hAnsi="Times New Roman"/>
          <w:sz w:val="24"/>
          <w:lang w:val="es-ES_tradnl"/>
        </w:rPr>
        <w:t xml:space="preserve"> incremen</w:t>
      </w:r>
      <w:r w:rsidR="00151722" w:rsidRPr="00A22387">
        <w:rPr>
          <w:rFonts w:ascii="Times New Roman" w:hAnsi="Times New Roman"/>
          <w:sz w:val="24"/>
          <w:lang w:val="es-ES_tradnl"/>
        </w:rPr>
        <w:t>tado los niveles de agresividad en Bolivia,</w:t>
      </w:r>
      <w:r w:rsidRPr="00A22387">
        <w:rPr>
          <w:rFonts w:ascii="Times New Roman" w:hAnsi="Times New Roman"/>
          <w:sz w:val="24"/>
          <w:lang w:val="es-ES_tradnl"/>
        </w:rPr>
        <w:t xml:space="preserve"> llevando a una situación de naturalizació</w:t>
      </w:r>
      <w:r w:rsidR="00202475" w:rsidRPr="00A22387">
        <w:rPr>
          <w:rFonts w:ascii="Times New Roman" w:hAnsi="Times New Roman"/>
          <w:sz w:val="24"/>
          <w:lang w:val="es-ES_tradnl"/>
        </w:rPr>
        <w:t>n de</w:t>
      </w:r>
      <w:r w:rsidRPr="00A22387">
        <w:rPr>
          <w:rFonts w:ascii="Times New Roman" w:hAnsi="Times New Roman"/>
          <w:sz w:val="24"/>
          <w:lang w:val="es-ES_tradnl"/>
        </w:rPr>
        <w:t xml:space="preserve"> la violencia en todos los á</w:t>
      </w:r>
      <w:r w:rsidR="00151722" w:rsidRPr="00A22387">
        <w:rPr>
          <w:rFonts w:ascii="Times New Roman" w:hAnsi="Times New Roman"/>
          <w:sz w:val="24"/>
          <w:lang w:val="es-ES_tradnl"/>
        </w:rPr>
        <w:t>mbitos. La</w:t>
      </w:r>
      <w:r w:rsidRPr="00A22387">
        <w:rPr>
          <w:rFonts w:ascii="Times New Roman" w:hAnsi="Times New Roman"/>
          <w:sz w:val="24"/>
          <w:lang w:val="es-ES_tradnl"/>
        </w:rPr>
        <w:t xml:space="preserve"> violencia</w:t>
      </w:r>
      <w:r w:rsidR="00151722" w:rsidRPr="00A22387">
        <w:rPr>
          <w:rFonts w:ascii="Times New Roman" w:hAnsi="Times New Roman"/>
          <w:sz w:val="24"/>
          <w:lang w:val="es-ES_tradnl"/>
        </w:rPr>
        <w:t>, como</w:t>
      </w:r>
      <w:r w:rsidRPr="00A22387">
        <w:rPr>
          <w:rFonts w:ascii="Times New Roman" w:hAnsi="Times New Roman"/>
          <w:sz w:val="24"/>
          <w:lang w:val="es-ES_tradnl"/>
        </w:rPr>
        <w:t xml:space="preserve"> resultado de </w:t>
      </w:r>
      <w:r w:rsidR="00DC32EC" w:rsidRPr="00A22387">
        <w:rPr>
          <w:rFonts w:ascii="Times New Roman" w:hAnsi="Times New Roman"/>
          <w:sz w:val="24"/>
          <w:lang w:val="es-ES_tradnl"/>
        </w:rPr>
        <w:t xml:space="preserve">distintos </w:t>
      </w:r>
      <w:r w:rsidRPr="00A22387">
        <w:rPr>
          <w:rFonts w:ascii="Times New Roman" w:hAnsi="Times New Roman"/>
          <w:sz w:val="24"/>
          <w:lang w:val="es-ES_tradnl"/>
        </w:rPr>
        <w:t>factores, r</w:t>
      </w:r>
      <w:r w:rsidR="00151722" w:rsidRPr="00A22387">
        <w:rPr>
          <w:rFonts w:ascii="Times New Roman" w:hAnsi="Times New Roman"/>
          <w:sz w:val="24"/>
          <w:lang w:val="es-ES_tradnl"/>
        </w:rPr>
        <w:t>equiere de un abordaje integral</w:t>
      </w:r>
      <w:r w:rsidRPr="00A22387">
        <w:rPr>
          <w:rFonts w:ascii="Times New Roman" w:hAnsi="Times New Roman"/>
          <w:sz w:val="24"/>
          <w:lang w:val="es-ES_tradnl"/>
        </w:rPr>
        <w:t xml:space="preserve"> y cohe</w:t>
      </w:r>
      <w:r w:rsidR="00151722" w:rsidRPr="00A22387">
        <w:rPr>
          <w:rFonts w:ascii="Times New Roman" w:hAnsi="Times New Roman"/>
          <w:sz w:val="24"/>
          <w:lang w:val="es-ES_tradnl"/>
        </w:rPr>
        <w:t xml:space="preserve">rente con el contexto cultural. Para ello, resulta necesaria </w:t>
      </w:r>
      <w:r w:rsidRPr="00A22387">
        <w:rPr>
          <w:rFonts w:ascii="Times New Roman" w:hAnsi="Times New Roman"/>
          <w:sz w:val="24"/>
          <w:lang w:val="es-ES_tradnl"/>
        </w:rPr>
        <w:t xml:space="preserve">la concurrencia de profesionales de distintas disciplinas que trabajen sinérgicamente para lograr una respuesta adaptada a la realidad sociocultural de </w:t>
      </w:r>
      <w:r w:rsidR="00151722" w:rsidRPr="00A22387">
        <w:rPr>
          <w:rFonts w:ascii="Times New Roman" w:hAnsi="Times New Roman"/>
          <w:sz w:val="24"/>
          <w:lang w:val="es-ES_tradnl"/>
        </w:rPr>
        <w:t>la población</w:t>
      </w:r>
      <w:r w:rsidRPr="00A22387">
        <w:rPr>
          <w:rFonts w:ascii="Times New Roman" w:hAnsi="Times New Roman"/>
          <w:sz w:val="24"/>
          <w:lang w:val="es-ES_tradnl"/>
        </w:rPr>
        <w:t xml:space="preserve">, modificando </w:t>
      </w:r>
      <w:r w:rsidR="00151722" w:rsidRPr="00A22387">
        <w:rPr>
          <w:rFonts w:ascii="Times New Roman" w:hAnsi="Times New Roman"/>
          <w:sz w:val="24"/>
          <w:lang w:val="es-ES_tradnl"/>
        </w:rPr>
        <w:t xml:space="preserve">las </w:t>
      </w:r>
      <w:r w:rsidRPr="00A22387">
        <w:rPr>
          <w:rFonts w:ascii="Times New Roman" w:hAnsi="Times New Roman"/>
          <w:sz w:val="24"/>
          <w:lang w:val="es-ES_tradnl"/>
        </w:rPr>
        <w:t>prácticas violentas.</w:t>
      </w:r>
    </w:p>
    <w:p w:rsidR="00151722" w:rsidRPr="00A22387" w:rsidRDefault="00151722" w:rsidP="00151722">
      <w:pPr>
        <w:spacing w:after="0" w:line="240" w:lineRule="auto"/>
        <w:jc w:val="both"/>
        <w:rPr>
          <w:rFonts w:ascii="Times New Roman" w:hAnsi="Times New Roman"/>
          <w:sz w:val="24"/>
          <w:lang w:val="es-ES_tradnl"/>
        </w:rPr>
      </w:pPr>
    </w:p>
    <w:p w:rsidR="00151722" w:rsidRPr="00A22387" w:rsidRDefault="00DC32EC" w:rsidP="00151722">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En este sentido,</w:t>
      </w:r>
      <w:r w:rsidR="00151722" w:rsidRPr="00A22387">
        <w:rPr>
          <w:rFonts w:ascii="Times New Roman" w:hAnsi="Times New Roman"/>
          <w:sz w:val="24"/>
          <w:lang w:val="es-ES"/>
        </w:rPr>
        <w:t xml:space="preserve"> </w:t>
      </w:r>
      <w:r w:rsidRPr="00A22387">
        <w:rPr>
          <w:rFonts w:ascii="Times New Roman" w:hAnsi="Times New Roman"/>
          <w:sz w:val="24"/>
          <w:lang w:val="es-ES"/>
        </w:rPr>
        <w:t xml:space="preserve">desde hace unos años, </w:t>
      </w:r>
      <w:r w:rsidR="00151722" w:rsidRPr="00A22387">
        <w:rPr>
          <w:rFonts w:ascii="Times New Roman" w:hAnsi="Times New Roman"/>
          <w:sz w:val="24"/>
          <w:lang w:val="es-ES"/>
        </w:rPr>
        <w:t>se está</w:t>
      </w:r>
      <w:r w:rsidR="00D83D32" w:rsidRPr="00A22387">
        <w:rPr>
          <w:rFonts w:ascii="Times New Roman" w:hAnsi="Times New Roman"/>
          <w:sz w:val="24"/>
          <w:lang w:val="es-ES"/>
        </w:rPr>
        <w:t xml:space="preserve"> materializa</w:t>
      </w:r>
      <w:r w:rsidR="00151722" w:rsidRPr="00A22387">
        <w:rPr>
          <w:rFonts w:ascii="Times New Roman" w:hAnsi="Times New Roman"/>
          <w:sz w:val="24"/>
          <w:lang w:val="es-ES"/>
        </w:rPr>
        <w:t>n</w:t>
      </w:r>
      <w:r w:rsidR="00D83D32" w:rsidRPr="00A22387">
        <w:rPr>
          <w:rFonts w:ascii="Times New Roman" w:hAnsi="Times New Roman"/>
          <w:sz w:val="24"/>
          <w:lang w:val="es-ES"/>
        </w:rPr>
        <w:t>do una propuesta de trabajo operativo que considera este abordaje integral en forma de distintos</w:t>
      </w:r>
      <w:r w:rsidR="00202475" w:rsidRPr="00A22387">
        <w:rPr>
          <w:rFonts w:ascii="Times New Roman" w:hAnsi="Times New Roman"/>
          <w:sz w:val="24"/>
          <w:lang w:val="es-ES"/>
        </w:rPr>
        <w:t xml:space="preserve"> componentes. En este contexto y, con</w:t>
      </w:r>
      <w:r w:rsidR="00D83D32" w:rsidRPr="00A22387">
        <w:rPr>
          <w:rFonts w:ascii="Times New Roman" w:hAnsi="Times New Roman"/>
          <w:sz w:val="24"/>
          <w:lang w:val="es-ES"/>
        </w:rPr>
        <w:t xml:space="preserve"> base a la experiencia generada en la práctica, se ha visto la necesidad de sistematizar las propuestas de trabajo y desarrollar guías metodológicas que se conviertan en herramientas de trabajo unificadas para profesionales y facilitadores que trabajan en instituciones públicas en la atención de la población afectada. </w:t>
      </w:r>
      <w:r w:rsidR="00D83D32" w:rsidRPr="00A22387">
        <w:rPr>
          <w:rFonts w:ascii="Times New Roman" w:hAnsi="Times New Roman"/>
          <w:sz w:val="24"/>
          <w:szCs w:val="20"/>
          <w:lang w:val="es-ES_tradnl"/>
        </w:rPr>
        <w:t>Dada la posible discontinuidad de profesionales en la administración pública dedicados a la atención de los casos, las guías se convierten en una herramienta imprescindible para garantizar la continuidad de atención a la población con un enfoque t</w:t>
      </w:r>
      <w:r w:rsidR="00151722" w:rsidRPr="00A22387">
        <w:rPr>
          <w:rFonts w:ascii="Times New Roman" w:hAnsi="Times New Roman"/>
          <w:sz w:val="24"/>
          <w:szCs w:val="20"/>
          <w:lang w:val="es-ES_tradnl"/>
        </w:rPr>
        <w:t>écnico y conceptual consistente.</w:t>
      </w:r>
    </w:p>
    <w:p w:rsidR="00151722" w:rsidRPr="00A22387" w:rsidRDefault="00151722" w:rsidP="00151722">
      <w:pPr>
        <w:spacing w:after="0" w:line="240" w:lineRule="auto"/>
        <w:jc w:val="both"/>
        <w:rPr>
          <w:rFonts w:ascii="Times New Roman" w:hAnsi="Times New Roman"/>
          <w:sz w:val="24"/>
          <w:lang w:val="es-ES_tradnl"/>
        </w:rPr>
      </w:pPr>
    </w:p>
    <w:p w:rsidR="00794513" w:rsidRPr="00A22387" w:rsidRDefault="003740E3" w:rsidP="009C2419">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Igualmente,</w:t>
      </w:r>
      <w:r w:rsidR="00151722" w:rsidRPr="00A22387">
        <w:rPr>
          <w:rFonts w:ascii="Times New Roman" w:hAnsi="Times New Roman"/>
          <w:sz w:val="24"/>
          <w:lang w:val="es-ES_tradnl"/>
        </w:rPr>
        <w:t xml:space="preserve"> </w:t>
      </w:r>
      <w:r w:rsidR="00D43D18" w:rsidRPr="00A22387">
        <w:rPr>
          <w:rFonts w:ascii="Times New Roman" w:hAnsi="Times New Roman"/>
          <w:sz w:val="24"/>
          <w:szCs w:val="20"/>
          <w:lang w:val="es-ES_tradnl"/>
        </w:rPr>
        <w:t xml:space="preserve">resulta </w:t>
      </w:r>
      <w:r w:rsidR="00D83D32" w:rsidRPr="00A22387">
        <w:rPr>
          <w:rFonts w:ascii="Times New Roman" w:hAnsi="Times New Roman"/>
          <w:sz w:val="24"/>
          <w:szCs w:val="20"/>
          <w:lang w:val="es-ES_tradnl"/>
        </w:rPr>
        <w:t xml:space="preserve">deseable transferir esta propuesta operativa y comprobada a otros municipios </w:t>
      </w:r>
      <w:r w:rsidR="009C2419" w:rsidRPr="00A22387">
        <w:rPr>
          <w:rFonts w:ascii="Times New Roman" w:hAnsi="Times New Roman"/>
          <w:sz w:val="24"/>
          <w:szCs w:val="20"/>
          <w:lang w:val="es-ES_tradnl"/>
        </w:rPr>
        <w:t xml:space="preserve">para </w:t>
      </w:r>
      <w:r w:rsidR="00D82F7B" w:rsidRPr="00A22387">
        <w:rPr>
          <w:rFonts w:ascii="Times New Roman" w:hAnsi="Times New Roman"/>
          <w:sz w:val="24"/>
          <w:szCs w:val="20"/>
          <w:lang w:val="es-ES_tradnl"/>
        </w:rPr>
        <w:t>su implementación</w:t>
      </w:r>
      <w:r w:rsidR="00D83D32" w:rsidRPr="00A22387">
        <w:rPr>
          <w:rFonts w:ascii="Times New Roman" w:hAnsi="Times New Roman"/>
          <w:sz w:val="24"/>
          <w:szCs w:val="20"/>
          <w:lang w:val="es-ES_tradnl"/>
        </w:rPr>
        <w:t xml:space="preserve">. Para ello se hace necesario brindar guías metodológicas </w:t>
      </w:r>
      <w:r w:rsidR="002A27E4" w:rsidRPr="00A22387">
        <w:rPr>
          <w:rFonts w:ascii="Times New Roman" w:hAnsi="Times New Roman"/>
          <w:sz w:val="24"/>
          <w:szCs w:val="20"/>
          <w:lang w:val="es-ES_tradnl"/>
        </w:rPr>
        <w:t xml:space="preserve">de fácil entendimiento, </w:t>
      </w:r>
      <w:r w:rsidR="00D83D32" w:rsidRPr="00A22387">
        <w:rPr>
          <w:rFonts w:ascii="Times New Roman" w:hAnsi="Times New Roman"/>
          <w:sz w:val="24"/>
          <w:szCs w:val="20"/>
          <w:lang w:val="es-ES_tradnl"/>
        </w:rPr>
        <w:t xml:space="preserve">que expliquen los pasos a seguir y </w:t>
      </w:r>
      <w:r w:rsidRPr="00A22387">
        <w:rPr>
          <w:rFonts w:ascii="Times New Roman" w:hAnsi="Times New Roman"/>
          <w:sz w:val="24"/>
          <w:szCs w:val="20"/>
          <w:lang w:val="es-ES_tradnl"/>
        </w:rPr>
        <w:t>faciliten las</w:t>
      </w:r>
      <w:r w:rsidR="00D83D32" w:rsidRPr="00A22387">
        <w:rPr>
          <w:rFonts w:ascii="Times New Roman" w:hAnsi="Times New Roman"/>
          <w:sz w:val="24"/>
          <w:szCs w:val="20"/>
          <w:lang w:val="es-ES_tradnl"/>
        </w:rPr>
        <w:t xml:space="preserve"> herramientas </w:t>
      </w:r>
      <w:r w:rsidRPr="00A22387">
        <w:rPr>
          <w:rFonts w:ascii="Times New Roman" w:hAnsi="Times New Roman"/>
          <w:sz w:val="24"/>
          <w:szCs w:val="20"/>
          <w:lang w:val="es-ES_tradnl"/>
        </w:rPr>
        <w:t xml:space="preserve">necesarias </w:t>
      </w:r>
      <w:r w:rsidRPr="00A22387">
        <w:rPr>
          <w:rFonts w:ascii="Times New Roman" w:hAnsi="Times New Roman"/>
          <w:sz w:val="24"/>
          <w:szCs w:val="20"/>
          <w:lang w:val="es-ES_tradnl"/>
        </w:rPr>
        <w:lastRenderedPageBreak/>
        <w:t xml:space="preserve">para </w:t>
      </w:r>
      <w:r w:rsidR="002A27E4" w:rsidRPr="00A22387">
        <w:rPr>
          <w:rFonts w:ascii="Times New Roman" w:hAnsi="Times New Roman"/>
          <w:sz w:val="24"/>
          <w:szCs w:val="20"/>
          <w:lang w:val="es-ES_tradnl"/>
        </w:rPr>
        <w:t xml:space="preserve">la prevención, </w:t>
      </w:r>
      <w:r w:rsidR="00D83D32" w:rsidRPr="00A22387">
        <w:rPr>
          <w:rFonts w:ascii="Times New Roman" w:hAnsi="Times New Roman"/>
          <w:sz w:val="24"/>
          <w:szCs w:val="20"/>
          <w:lang w:val="es-ES_tradnl"/>
        </w:rPr>
        <w:t>atención y reparación de las problemáticas emergentes en las familias a raíz de la violencia en sus distintos aspectos.</w:t>
      </w:r>
      <w:r w:rsidR="00E23A2D" w:rsidRPr="00A22387">
        <w:rPr>
          <w:rFonts w:ascii="Times New Roman" w:hAnsi="Times New Roman"/>
          <w:sz w:val="24"/>
          <w:szCs w:val="20"/>
          <w:lang w:val="es-ES_tradnl"/>
        </w:rPr>
        <w:t xml:space="preserve"> </w:t>
      </w:r>
    </w:p>
    <w:p w:rsidR="00794513" w:rsidRPr="00A22387" w:rsidRDefault="00794513" w:rsidP="00794513">
      <w:pPr>
        <w:spacing w:after="0" w:line="240" w:lineRule="auto"/>
        <w:jc w:val="both"/>
        <w:rPr>
          <w:rFonts w:ascii="Times New Roman" w:hAnsi="Times New Roman"/>
          <w:sz w:val="24"/>
          <w:lang w:val="es-ES_tradnl"/>
        </w:rPr>
      </w:pPr>
    </w:p>
    <w:p w:rsidR="00794513" w:rsidRPr="00A22387" w:rsidRDefault="00E23A2D" w:rsidP="009C2419">
      <w:pPr>
        <w:pStyle w:val="ListParagraph"/>
        <w:numPr>
          <w:ilvl w:val="1"/>
          <w:numId w:val="7"/>
        </w:numPr>
        <w:spacing w:after="0" w:line="240" w:lineRule="auto"/>
        <w:ind w:left="540" w:hanging="540"/>
        <w:jc w:val="both"/>
        <w:rPr>
          <w:rFonts w:ascii="Times New Roman" w:hAnsi="Times New Roman"/>
          <w:sz w:val="24"/>
          <w:lang w:val="es-ES_tradnl"/>
        </w:rPr>
      </w:pPr>
      <w:r w:rsidRPr="00A22387">
        <w:rPr>
          <w:rFonts w:ascii="Times New Roman" w:hAnsi="Times New Roman"/>
          <w:sz w:val="24"/>
          <w:lang w:val="es-ES_tradnl"/>
        </w:rPr>
        <w:t>En consecuencia</w:t>
      </w:r>
      <w:r w:rsidR="00794513" w:rsidRPr="00A22387">
        <w:rPr>
          <w:rFonts w:ascii="Times New Roman" w:hAnsi="Times New Roman"/>
          <w:sz w:val="24"/>
          <w:lang w:val="es-ES_tradnl"/>
        </w:rPr>
        <w:t xml:space="preserve"> y, con el objeto de </w:t>
      </w:r>
      <w:r w:rsidR="00202475" w:rsidRPr="00A22387">
        <w:rPr>
          <w:rFonts w:ascii="Times New Roman" w:hAnsi="Times New Roman"/>
          <w:sz w:val="24"/>
          <w:lang w:val="es-ES_tradnl"/>
        </w:rPr>
        <w:t>prevenir los efectos de la</w:t>
      </w:r>
      <w:r w:rsidR="00064338" w:rsidRPr="00A22387">
        <w:rPr>
          <w:rFonts w:ascii="Times New Roman" w:hAnsi="Times New Roman"/>
          <w:sz w:val="24"/>
          <w:lang w:val="es-ES_tradnl"/>
        </w:rPr>
        <w:t xml:space="preserve"> violencia doméstica en Cochabamba</w:t>
      </w:r>
      <w:r w:rsidR="00794513" w:rsidRPr="00A22387">
        <w:rPr>
          <w:rFonts w:ascii="Times New Roman" w:hAnsi="Times New Roman"/>
          <w:sz w:val="24"/>
          <w:lang w:val="es-ES_tradnl"/>
        </w:rPr>
        <w:t>, resulta necesaria la contratación</w:t>
      </w:r>
      <w:r w:rsidR="00520755" w:rsidRPr="00A22387">
        <w:rPr>
          <w:rFonts w:ascii="Times New Roman" w:hAnsi="Times New Roman"/>
          <w:sz w:val="24"/>
          <w:lang w:val="es-ES_tradnl"/>
        </w:rPr>
        <w:t xml:space="preserve"> de servicios de consultoría para la elaboración de</w:t>
      </w:r>
      <w:r w:rsidR="002A27E4" w:rsidRPr="00A22387">
        <w:rPr>
          <w:rFonts w:ascii="Times New Roman" w:hAnsi="Times New Roman"/>
          <w:sz w:val="24"/>
          <w:lang w:val="es-ES_tradnl"/>
        </w:rPr>
        <w:t xml:space="preserve"> las guías metodológicas de prevención de violencia</w:t>
      </w:r>
      <w:r w:rsidR="00064338" w:rsidRPr="00A22387">
        <w:rPr>
          <w:rFonts w:ascii="Times New Roman" w:hAnsi="Times New Roman"/>
          <w:sz w:val="24"/>
          <w:lang w:val="es-ES_tradnl"/>
        </w:rPr>
        <w:t>.</w:t>
      </w:r>
      <w:r w:rsidR="002A27E4" w:rsidRPr="00A22387">
        <w:rPr>
          <w:rFonts w:ascii="Times New Roman" w:hAnsi="Times New Roman"/>
          <w:sz w:val="24"/>
          <w:lang w:val="es-ES_tradnl"/>
        </w:rPr>
        <w:t xml:space="preserve"> </w:t>
      </w:r>
    </w:p>
    <w:p w:rsidR="00FF2DEB" w:rsidRPr="00A22387" w:rsidRDefault="00FF2DEB" w:rsidP="00794513">
      <w:pPr>
        <w:pStyle w:val="ListParagraph"/>
        <w:spacing w:after="0" w:line="240" w:lineRule="auto"/>
        <w:ind w:left="540"/>
        <w:jc w:val="both"/>
        <w:rPr>
          <w:rFonts w:ascii="Times New Roman" w:hAnsi="Times New Roman"/>
          <w:sz w:val="24"/>
          <w:lang w:val="es-ES_tradnl"/>
        </w:rPr>
      </w:pPr>
    </w:p>
    <w:p w:rsidR="00F41852" w:rsidRPr="00A22387" w:rsidRDefault="00E220A5" w:rsidP="00146ED2">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OBJETIVO</w:t>
      </w:r>
      <w:r w:rsidR="002D7720" w:rsidRPr="00A22387">
        <w:rPr>
          <w:rFonts w:ascii="Times New Roman" w:hAnsi="Times New Roman"/>
          <w:b/>
          <w:sz w:val="24"/>
          <w:u w:val="single"/>
          <w:lang w:val="es-ES_tradnl"/>
        </w:rPr>
        <w:t>S</w:t>
      </w:r>
    </w:p>
    <w:p w:rsidR="006D4B2A" w:rsidRPr="00A22387" w:rsidRDefault="006D4B2A" w:rsidP="00E67BC0">
      <w:pPr>
        <w:spacing w:after="0" w:line="240" w:lineRule="auto"/>
        <w:jc w:val="both"/>
        <w:rPr>
          <w:rFonts w:ascii="Times New Roman" w:hAnsi="Times New Roman"/>
          <w:sz w:val="24"/>
          <w:highlight w:val="yellow"/>
          <w:lang w:val="es-ES_tradnl"/>
        </w:rPr>
      </w:pPr>
    </w:p>
    <w:p w:rsidR="008713BF" w:rsidRPr="00A22387" w:rsidRDefault="008713BF" w:rsidP="008713BF">
      <w:pPr>
        <w:spacing w:after="0" w:line="240" w:lineRule="auto"/>
        <w:ind w:left="360"/>
        <w:jc w:val="both"/>
        <w:rPr>
          <w:rFonts w:ascii="Times New Roman" w:eastAsia="Calibri" w:hAnsi="Times New Roman" w:cs="Times New Roman"/>
          <w:sz w:val="24"/>
          <w:szCs w:val="20"/>
          <w:lang w:val="es-ES_tradnl"/>
        </w:rPr>
      </w:pPr>
      <w:r w:rsidRPr="00A22387">
        <w:rPr>
          <w:rFonts w:ascii="Times New Roman" w:eastAsia="Calibri" w:hAnsi="Times New Roman" w:cs="Times New Roman"/>
          <w:sz w:val="24"/>
          <w:szCs w:val="20"/>
          <w:lang w:val="es-ES_tradnl"/>
        </w:rPr>
        <w:t xml:space="preserve">Generar </w:t>
      </w:r>
      <w:r w:rsidR="002A27E4" w:rsidRPr="00A22387">
        <w:rPr>
          <w:rFonts w:ascii="Times New Roman" w:eastAsia="Calibri" w:hAnsi="Times New Roman" w:cs="Times New Roman"/>
          <w:sz w:val="24"/>
          <w:szCs w:val="20"/>
          <w:lang w:val="es-ES_tradnl"/>
        </w:rPr>
        <w:t xml:space="preserve">las </w:t>
      </w:r>
      <w:r w:rsidRPr="00A22387">
        <w:rPr>
          <w:rFonts w:ascii="Times New Roman" w:eastAsia="Calibri" w:hAnsi="Times New Roman" w:cs="Times New Roman"/>
          <w:sz w:val="24"/>
          <w:szCs w:val="20"/>
          <w:lang w:val="es-ES_tradnl"/>
        </w:rPr>
        <w:t>guías metodológicas s</w:t>
      </w:r>
      <w:r w:rsidR="005C5EA9" w:rsidRPr="00A22387">
        <w:rPr>
          <w:rFonts w:ascii="Times New Roman" w:eastAsia="Calibri" w:hAnsi="Times New Roman" w:cs="Times New Roman"/>
          <w:sz w:val="24"/>
          <w:szCs w:val="20"/>
          <w:lang w:val="es-ES_tradnl"/>
        </w:rPr>
        <w:t>obre las temáticas de p</w:t>
      </w:r>
      <w:r w:rsidRPr="00A22387">
        <w:rPr>
          <w:rFonts w:ascii="Times New Roman" w:eastAsia="Calibri" w:hAnsi="Times New Roman" w:cs="Times New Roman"/>
          <w:sz w:val="24"/>
          <w:szCs w:val="20"/>
          <w:lang w:val="es-ES_tradnl"/>
        </w:rPr>
        <w:t xml:space="preserve">revención de violencia </w:t>
      </w:r>
      <w:r w:rsidR="00A22387">
        <w:rPr>
          <w:rFonts w:ascii="Times New Roman" w:eastAsia="Calibri" w:hAnsi="Times New Roman" w:cs="Times New Roman"/>
          <w:sz w:val="24"/>
          <w:szCs w:val="20"/>
          <w:lang w:val="es-ES_tradnl"/>
        </w:rPr>
        <w:t xml:space="preserve">doméstica </w:t>
      </w:r>
      <w:r w:rsidR="002A27E4" w:rsidRPr="00A22387">
        <w:rPr>
          <w:rFonts w:ascii="Times New Roman" w:eastAsia="Calibri" w:hAnsi="Times New Roman" w:cs="Times New Roman"/>
          <w:sz w:val="24"/>
          <w:szCs w:val="20"/>
          <w:lang w:val="es-ES_tradnl"/>
        </w:rPr>
        <w:t xml:space="preserve">siguientes: (i) </w:t>
      </w:r>
      <w:r w:rsidR="00FD559D" w:rsidRPr="00A22387">
        <w:rPr>
          <w:rFonts w:ascii="Times New Roman" w:eastAsia="Calibri" w:hAnsi="Times New Roman" w:cs="Times New Roman"/>
          <w:sz w:val="24"/>
          <w:szCs w:val="20"/>
          <w:lang w:val="es-ES_tradnl"/>
        </w:rPr>
        <w:t>Enamoramiento y N</w:t>
      </w:r>
      <w:r w:rsidR="002A27E4" w:rsidRPr="00A22387">
        <w:rPr>
          <w:rFonts w:ascii="Times New Roman" w:eastAsia="Calibri" w:hAnsi="Times New Roman" w:cs="Times New Roman"/>
          <w:sz w:val="24"/>
          <w:szCs w:val="20"/>
          <w:lang w:val="es-ES_tradnl"/>
        </w:rPr>
        <w:t xml:space="preserve">oviazgo; (ii) </w:t>
      </w:r>
      <w:r w:rsidR="00FD559D" w:rsidRPr="00A22387">
        <w:rPr>
          <w:rFonts w:ascii="Times New Roman" w:eastAsia="Calibri" w:hAnsi="Times New Roman" w:cs="Times New Roman"/>
          <w:sz w:val="24"/>
          <w:szCs w:val="20"/>
          <w:lang w:val="es-ES_tradnl"/>
        </w:rPr>
        <w:t>Escuela de Madres y P</w:t>
      </w:r>
      <w:r w:rsidR="002A27E4" w:rsidRPr="00A22387">
        <w:rPr>
          <w:rFonts w:ascii="Times New Roman" w:eastAsia="Calibri" w:hAnsi="Times New Roman" w:cs="Times New Roman"/>
          <w:sz w:val="24"/>
          <w:szCs w:val="20"/>
          <w:lang w:val="es-ES_tradnl"/>
        </w:rPr>
        <w:t xml:space="preserve">adres; </w:t>
      </w:r>
      <w:r w:rsidR="00FD559D" w:rsidRPr="00A22387">
        <w:rPr>
          <w:rFonts w:ascii="Times New Roman" w:eastAsia="Calibri" w:hAnsi="Times New Roman" w:cs="Times New Roman"/>
          <w:sz w:val="24"/>
          <w:szCs w:val="20"/>
          <w:lang w:val="es-ES_tradnl"/>
        </w:rPr>
        <w:t>(iii) Autoayuda para Víctimas y A</w:t>
      </w:r>
      <w:r w:rsidR="002A27E4" w:rsidRPr="00A22387">
        <w:rPr>
          <w:rFonts w:ascii="Times New Roman" w:eastAsia="Calibri" w:hAnsi="Times New Roman" w:cs="Times New Roman"/>
          <w:sz w:val="24"/>
          <w:szCs w:val="20"/>
          <w:lang w:val="es-ES_tradnl"/>
        </w:rPr>
        <w:t>gresores;</w:t>
      </w:r>
      <w:r w:rsidR="00FD559D" w:rsidRPr="00A22387">
        <w:rPr>
          <w:rFonts w:ascii="Times New Roman" w:eastAsia="Calibri" w:hAnsi="Times New Roman" w:cs="Times New Roman"/>
          <w:sz w:val="24"/>
          <w:szCs w:val="20"/>
          <w:lang w:val="es-ES_tradnl"/>
        </w:rPr>
        <w:t xml:space="preserve"> y (iv) Terapia F</w:t>
      </w:r>
      <w:r w:rsidRPr="00A22387">
        <w:rPr>
          <w:rFonts w:ascii="Times New Roman" w:eastAsia="Calibri" w:hAnsi="Times New Roman" w:cs="Times New Roman"/>
          <w:sz w:val="24"/>
          <w:szCs w:val="20"/>
          <w:lang w:val="es-ES_tradnl"/>
        </w:rPr>
        <w:t>amiliar</w:t>
      </w:r>
      <w:r w:rsidR="002A27E4" w:rsidRPr="00A22387">
        <w:rPr>
          <w:rFonts w:ascii="Times New Roman" w:eastAsia="Calibri" w:hAnsi="Times New Roman" w:cs="Times New Roman"/>
          <w:sz w:val="24"/>
          <w:szCs w:val="20"/>
          <w:lang w:val="es-ES_tradnl"/>
        </w:rPr>
        <w:t>,</w:t>
      </w:r>
      <w:r w:rsidRPr="00A22387">
        <w:rPr>
          <w:rFonts w:ascii="Times New Roman" w:eastAsia="Calibri" w:hAnsi="Times New Roman" w:cs="Times New Roman"/>
          <w:sz w:val="24"/>
          <w:szCs w:val="20"/>
          <w:lang w:val="es-ES_tradnl"/>
        </w:rPr>
        <w:t xml:space="preserve"> que permitan la aplicación y transferencia de la metodología, </w:t>
      </w:r>
      <w:r w:rsidR="00FD559D" w:rsidRPr="00A22387">
        <w:rPr>
          <w:rFonts w:ascii="Times New Roman" w:eastAsia="Calibri" w:hAnsi="Times New Roman" w:cs="Times New Roman"/>
          <w:sz w:val="24"/>
          <w:szCs w:val="20"/>
          <w:lang w:val="es-ES_tradnl"/>
        </w:rPr>
        <w:t xml:space="preserve">las estrategias de intervención, </w:t>
      </w:r>
      <w:r w:rsidR="002A27E4" w:rsidRPr="00A22387">
        <w:rPr>
          <w:rFonts w:ascii="Times New Roman" w:eastAsia="Calibri" w:hAnsi="Times New Roman" w:cs="Times New Roman"/>
          <w:sz w:val="24"/>
          <w:szCs w:val="20"/>
          <w:lang w:val="es-ES_tradnl"/>
        </w:rPr>
        <w:t>las herramientas funcionales y garanticen</w:t>
      </w:r>
      <w:r w:rsidRPr="00A22387">
        <w:rPr>
          <w:rFonts w:ascii="Times New Roman" w:eastAsia="Calibri" w:hAnsi="Times New Roman" w:cs="Times New Roman"/>
          <w:sz w:val="24"/>
          <w:szCs w:val="20"/>
          <w:lang w:val="es-ES_tradnl"/>
        </w:rPr>
        <w:t xml:space="preserve"> la continuidad de los procesos terapéuticos iniciados en el municipio de Cochabamba</w:t>
      </w:r>
      <w:r w:rsidR="00064338" w:rsidRPr="00A22387">
        <w:rPr>
          <w:rFonts w:ascii="Times New Roman" w:eastAsia="Calibri" w:hAnsi="Times New Roman" w:cs="Times New Roman"/>
          <w:sz w:val="24"/>
          <w:szCs w:val="20"/>
          <w:lang w:val="es-ES_tradnl"/>
        </w:rPr>
        <w:t xml:space="preserve">, todo ello </w:t>
      </w:r>
      <w:r w:rsidRPr="00A22387">
        <w:rPr>
          <w:rFonts w:ascii="Times New Roman" w:eastAsia="Calibri" w:hAnsi="Times New Roman" w:cs="Times New Roman"/>
          <w:sz w:val="24"/>
          <w:szCs w:val="20"/>
          <w:lang w:val="es-ES_tradnl"/>
        </w:rPr>
        <w:t>como parte de la atención integral a la población.</w:t>
      </w:r>
      <w:r w:rsidR="005C5EA9" w:rsidRPr="00A22387">
        <w:rPr>
          <w:rFonts w:ascii="Times New Roman" w:eastAsia="Calibri" w:hAnsi="Times New Roman" w:cs="Times New Roman"/>
          <w:sz w:val="24"/>
          <w:szCs w:val="20"/>
          <w:lang w:val="es-ES_tradnl"/>
        </w:rPr>
        <w:t xml:space="preserve"> </w:t>
      </w:r>
      <w:r w:rsidR="00FD559D" w:rsidRPr="00A22387">
        <w:rPr>
          <w:rFonts w:ascii="Times New Roman" w:eastAsia="Calibri" w:hAnsi="Times New Roman" w:cs="Times New Roman"/>
          <w:sz w:val="24"/>
          <w:szCs w:val="20"/>
          <w:lang w:val="es-ES_tradnl"/>
        </w:rPr>
        <w:t xml:space="preserve">Se adjunta como </w:t>
      </w:r>
      <w:r w:rsidR="005C5EA9" w:rsidRPr="00A22387">
        <w:rPr>
          <w:rFonts w:ascii="Times New Roman" w:eastAsia="Calibri" w:hAnsi="Times New Roman" w:cs="Times New Roman"/>
          <w:b/>
          <w:sz w:val="24"/>
          <w:szCs w:val="20"/>
          <w:u w:val="single"/>
          <w:lang w:val="es-ES_tradnl"/>
        </w:rPr>
        <w:t>Anexo I</w:t>
      </w:r>
      <w:r w:rsidR="005C5EA9" w:rsidRPr="00A22387">
        <w:rPr>
          <w:rFonts w:ascii="Times New Roman" w:eastAsia="Calibri" w:hAnsi="Times New Roman" w:cs="Times New Roman"/>
          <w:sz w:val="24"/>
          <w:szCs w:val="20"/>
          <w:lang w:val="es-ES_tradnl"/>
        </w:rPr>
        <w:t xml:space="preserve"> </w:t>
      </w:r>
      <w:r w:rsidR="00FD559D" w:rsidRPr="00A22387">
        <w:rPr>
          <w:rFonts w:ascii="Times New Roman" w:eastAsia="Calibri" w:hAnsi="Times New Roman" w:cs="Times New Roman"/>
          <w:sz w:val="24"/>
          <w:szCs w:val="20"/>
          <w:lang w:val="es-ES_tradnl"/>
        </w:rPr>
        <w:t>el detalle de las citadas guías.</w:t>
      </w:r>
      <w:r w:rsidR="005C5EA9" w:rsidRPr="00A22387">
        <w:rPr>
          <w:rFonts w:ascii="Times New Roman" w:eastAsia="Calibri" w:hAnsi="Times New Roman" w:cs="Times New Roman"/>
          <w:sz w:val="24"/>
          <w:szCs w:val="20"/>
          <w:lang w:val="es-ES_tradnl"/>
        </w:rPr>
        <w:t xml:space="preserve"> </w:t>
      </w:r>
    </w:p>
    <w:p w:rsidR="00DF58A8" w:rsidRPr="00A22387" w:rsidRDefault="00DF58A8" w:rsidP="00B72AE1">
      <w:pPr>
        <w:spacing w:after="0" w:line="240" w:lineRule="auto"/>
        <w:jc w:val="both"/>
        <w:rPr>
          <w:rFonts w:ascii="Times New Roman" w:hAnsi="Times New Roman"/>
          <w:sz w:val="24"/>
          <w:lang w:val="es-ES_tradnl"/>
        </w:rPr>
      </w:pPr>
    </w:p>
    <w:p w:rsidR="00635491" w:rsidRPr="00A22387" w:rsidRDefault="006A5479" w:rsidP="006A5479">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ACTIVIDADES REQUERIDAS</w:t>
      </w:r>
    </w:p>
    <w:p w:rsidR="00635491" w:rsidRPr="00A22387" w:rsidRDefault="00635491" w:rsidP="00635491">
      <w:pPr>
        <w:spacing w:after="0" w:line="240" w:lineRule="auto"/>
        <w:jc w:val="center"/>
        <w:rPr>
          <w:rFonts w:ascii="Times New Roman" w:hAnsi="Times New Roman"/>
          <w:b/>
          <w:sz w:val="24"/>
          <w:u w:val="single"/>
          <w:lang w:val="es-ES_tradnl"/>
        </w:rPr>
      </w:pPr>
    </w:p>
    <w:p w:rsidR="00642C35" w:rsidRPr="00A22387" w:rsidRDefault="00642C35" w:rsidP="00CC692E">
      <w:pPr>
        <w:pStyle w:val="ListParagraph"/>
        <w:spacing w:after="0" w:line="240" w:lineRule="auto"/>
        <w:ind w:left="360"/>
        <w:jc w:val="both"/>
        <w:rPr>
          <w:rFonts w:ascii="Times New Roman" w:hAnsi="Times New Roman"/>
          <w:sz w:val="24"/>
          <w:szCs w:val="20"/>
          <w:lang w:val="es-ES_tradnl"/>
        </w:rPr>
      </w:pPr>
      <w:r w:rsidRPr="00A22387">
        <w:rPr>
          <w:rFonts w:ascii="Times New Roman" w:hAnsi="Times New Roman"/>
          <w:sz w:val="24"/>
          <w:szCs w:val="20"/>
          <w:lang w:val="es-ES_tradnl"/>
        </w:rPr>
        <w:t xml:space="preserve">A título enunciativo y no limitativo, se enumeran </w:t>
      </w:r>
      <w:r w:rsidR="00C4302E" w:rsidRPr="00A22387">
        <w:rPr>
          <w:rFonts w:ascii="Times New Roman" w:hAnsi="Times New Roman"/>
          <w:sz w:val="24"/>
          <w:szCs w:val="20"/>
          <w:lang w:val="es-ES_tradnl"/>
        </w:rPr>
        <w:t xml:space="preserve">las </w:t>
      </w:r>
      <w:r w:rsidR="005E34F7" w:rsidRPr="00A22387">
        <w:rPr>
          <w:rFonts w:ascii="Times New Roman" w:hAnsi="Times New Roman"/>
          <w:sz w:val="24"/>
          <w:szCs w:val="20"/>
          <w:lang w:val="es-ES_tradnl"/>
        </w:rPr>
        <w:t xml:space="preserve">actuaciones que deberán </w:t>
      </w:r>
      <w:r w:rsidR="00E17F62" w:rsidRPr="00A22387">
        <w:rPr>
          <w:rFonts w:ascii="Times New Roman" w:hAnsi="Times New Roman"/>
          <w:sz w:val="24"/>
          <w:szCs w:val="20"/>
          <w:lang w:val="es-ES_tradnl"/>
        </w:rPr>
        <w:t>realizarse:</w:t>
      </w:r>
    </w:p>
    <w:p w:rsidR="00CC692E" w:rsidRPr="00A22387" w:rsidRDefault="00CC692E" w:rsidP="00CC692E">
      <w:pPr>
        <w:pStyle w:val="ListParagraph"/>
        <w:spacing w:after="0" w:line="240" w:lineRule="auto"/>
        <w:ind w:left="360"/>
        <w:jc w:val="both"/>
        <w:rPr>
          <w:rFonts w:ascii="Times New Roman" w:hAnsi="Times New Roman" w:cs="Arial"/>
          <w:sz w:val="24"/>
          <w:szCs w:val="24"/>
          <w:lang w:val="es-ES_tradnl"/>
        </w:rPr>
      </w:pPr>
    </w:p>
    <w:p w:rsidR="00000E01" w:rsidRPr="00A22387" w:rsidRDefault="005E34F7"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 xml:space="preserve">Elaborar y </w:t>
      </w:r>
      <w:r w:rsidR="00CC692E" w:rsidRPr="00A22387">
        <w:rPr>
          <w:rFonts w:ascii="Times New Roman" w:hAnsi="Times New Roman"/>
          <w:sz w:val="24"/>
          <w:szCs w:val="20"/>
          <w:lang w:val="es-ES_tradnl"/>
        </w:rPr>
        <w:t xml:space="preserve">diseñar </w:t>
      </w:r>
      <w:r w:rsidRPr="00A22387">
        <w:rPr>
          <w:rFonts w:ascii="Times New Roman" w:hAnsi="Times New Roman"/>
          <w:sz w:val="24"/>
          <w:szCs w:val="20"/>
          <w:lang w:val="es-ES_tradnl"/>
        </w:rPr>
        <w:t>las guías</w:t>
      </w:r>
      <w:r w:rsidR="00CC692E" w:rsidRPr="00A22387">
        <w:rPr>
          <w:rFonts w:ascii="Times New Roman" w:hAnsi="Times New Roman"/>
          <w:sz w:val="24"/>
          <w:szCs w:val="20"/>
          <w:lang w:val="es-ES_tradnl"/>
        </w:rPr>
        <w:t xml:space="preserve"> metodológicas en formato </w:t>
      </w:r>
      <w:r w:rsidRPr="00A22387">
        <w:rPr>
          <w:rFonts w:ascii="Times New Roman" w:hAnsi="Times New Roman"/>
          <w:sz w:val="24"/>
          <w:szCs w:val="20"/>
          <w:lang w:val="es-ES_tradnl"/>
        </w:rPr>
        <w:t xml:space="preserve">digital e </w:t>
      </w:r>
      <w:r w:rsidR="00CC692E" w:rsidRPr="00A22387">
        <w:rPr>
          <w:rFonts w:ascii="Times New Roman" w:hAnsi="Times New Roman"/>
          <w:sz w:val="24"/>
          <w:szCs w:val="20"/>
          <w:lang w:val="es-ES_tradnl"/>
        </w:rPr>
        <w:t>impreso</w:t>
      </w:r>
      <w:r w:rsidRPr="00A22387">
        <w:rPr>
          <w:rFonts w:ascii="Times New Roman" w:hAnsi="Times New Roman"/>
          <w:sz w:val="24"/>
          <w:szCs w:val="20"/>
          <w:lang w:val="es-ES_tradnl"/>
        </w:rPr>
        <w:t xml:space="preserve"> para</w:t>
      </w:r>
      <w:r w:rsidR="00CC692E" w:rsidRPr="00A22387">
        <w:rPr>
          <w:rFonts w:ascii="Times New Roman" w:hAnsi="Times New Roman"/>
          <w:sz w:val="24"/>
          <w:szCs w:val="20"/>
          <w:lang w:val="es-ES_tradnl"/>
        </w:rPr>
        <w:t xml:space="preserve"> </w:t>
      </w:r>
      <w:r w:rsidRPr="00A22387">
        <w:rPr>
          <w:rFonts w:ascii="Times New Roman" w:hAnsi="Times New Roman"/>
          <w:sz w:val="24"/>
          <w:szCs w:val="20"/>
          <w:lang w:val="es-ES_tradnl"/>
        </w:rPr>
        <w:t xml:space="preserve">su presentación. </w:t>
      </w:r>
    </w:p>
    <w:p w:rsidR="00CC692E" w:rsidRPr="00E228F2" w:rsidRDefault="00CC692E" w:rsidP="00E228F2">
      <w:pPr>
        <w:spacing w:after="0" w:line="240" w:lineRule="auto"/>
        <w:jc w:val="both"/>
        <w:rPr>
          <w:rFonts w:ascii="Times New Roman" w:hAnsi="Times New Roman"/>
          <w:sz w:val="24"/>
          <w:szCs w:val="20"/>
          <w:lang w:val="es-ES_tradnl"/>
        </w:rPr>
      </w:pPr>
    </w:p>
    <w:p w:rsidR="007B5CFF" w:rsidRPr="00A22387" w:rsidRDefault="00E0326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 xml:space="preserve">Proporcionar </w:t>
      </w:r>
      <w:r w:rsidR="00CC692E" w:rsidRPr="00A22387">
        <w:rPr>
          <w:rFonts w:ascii="Times New Roman" w:hAnsi="Times New Roman"/>
          <w:sz w:val="24"/>
          <w:szCs w:val="20"/>
          <w:lang w:val="es-ES_tradnl"/>
        </w:rPr>
        <w:t>estrategias y herramientas a los facilitadores, de manera que los participantes y los facilitadores expongan sus conductas, sentimientos, hábitos y posiciones existenciales en confrontación (de manera propositiva y proactiva)</w:t>
      </w:r>
      <w:r w:rsidR="007B5CFF" w:rsidRPr="00A22387">
        <w:rPr>
          <w:rFonts w:ascii="Times New Roman" w:hAnsi="Times New Roman"/>
          <w:sz w:val="24"/>
          <w:szCs w:val="20"/>
          <w:lang w:val="es-ES_tradnl"/>
        </w:rPr>
        <w:t>.</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Elaborar guías operativas que permitan el manejo de herramientas para</w:t>
      </w:r>
      <w:r w:rsidR="00E0326E" w:rsidRPr="00A22387">
        <w:rPr>
          <w:rFonts w:ascii="Times New Roman" w:hAnsi="Times New Roman"/>
          <w:sz w:val="24"/>
          <w:szCs w:val="20"/>
          <w:lang w:val="es-ES_tradnl"/>
        </w:rPr>
        <w:t xml:space="preserve"> apoyar y</w:t>
      </w:r>
      <w:r w:rsidR="0050462B" w:rsidRPr="00A22387">
        <w:rPr>
          <w:rFonts w:ascii="Times New Roman" w:hAnsi="Times New Roman"/>
          <w:sz w:val="24"/>
          <w:szCs w:val="20"/>
          <w:lang w:val="es-ES_tradnl"/>
        </w:rPr>
        <w:t xml:space="preserve"> facilitar apoyo</w:t>
      </w:r>
      <w:r w:rsidR="00E228F2">
        <w:rPr>
          <w:rFonts w:ascii="Times New Roman" w:hAnsi="Times New Roman"/>
          <w:sz w:val="24"/>
          <w:szCs w:val="20"/>
          <w:lang w:val="es-ES_tradnl"/>
        </w:rPr>
        <w:t xml:space="preserve"> psicológico individual.</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Identificar y fortalecer estrategias, técnicas y uso de herramientas efectivas, que permitan el desa</w:t>
      </w:r>
      <w:r w:rsidR="00E228F2">
        <w:rPr>
          <w:rFonts w:ascii="Times New Roman" w:hAnsi="Times New Roman"/>
          <w:sz w:val="24"/>
          <w:szCs w:val="20"/>
          <w:lang w:val="es-ES_tradnl"/>
        </w:rPr>
        <w:t xml:space="preserve">rrollo de destrezas personales </w:t>
      </w:r>
      <w:r w:rsidR="007B5CFF" w:rsidRPr="00A22387">
        <w:rPr>
          <w:rFonts w:ascii="Times New Roman" w:hAnsi="Times New Roman"/>
          <w:sz w:val="24"/>
          <w:szCs w:val="20"/>
          <w:lang w:val="es-ES_tradnl"/>
        </w:rPr>
        <w:t>y potencien</w:t>
      </w:r>
      <w:r w:rsidRPr="00A22387">
        <w:rPr>
          <w:rFonts w:ascii="Times New Roman" w:hAnsi="Times New Roman"/>
          <w:sz w:val="24"/>
          <w:szCs w:val="20"/>
          <w:lang w:val="es-ES_tradnl"/>
        </w:rPr>
        <w:t xml:space="preserve"> fortalezas individuales</w:t>
      </w:r>
      <w:r w:rsidR="007B5CFF" w:rsidRPr="00A22387">
        <w:rPr>
          <w:rFonts w:ascii="Times New Roman" w:hAnsi="Times New Roman"/>
          <w:sz w:val="24"/>
          <w:szCs w:val="20"/>
          <w:lang w:val="es-ES_tradnl"/>
        </w:rPr>
        <w:t xml:space="preserve"> </w:t>
      </w:r>
      <w:r w:rsidRPr="00A22387">
        <w:rPr>
          <w:rFonts w:ascii="Times New Roman" w:hAnsi="Times New Roman"/>
          <w:sz w:val="24"/>
          <w:szCs w:val="20"/>
          <w:lang w:val="es-ES_tradnl"/>
        </w:rPr>
        <w:t>y otras conductas proactivas que permitan que las personas superan el aislamiento o autoexclusión</w:t>
      </w:r>
      <w:r w:rsidR="00E228F2">
        <w:rPr>
          <w:rFonts w:ascii="Times New Roman" w:hAnsi="Times New Roman"/>
          <w:sz w:val="24"/>
          <w:szCs w:val="20"/>
          <w:lang w:val="es-ES_tradnl"/>
        </w:rPr>
        <w:t>.</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826223">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Generar una encuesta de línea base que será utilizada al momento del ingreso de los integrantes a los grupos de autoayuda y otra de reconocimiento de conductas personales que será utilizada para evaluar cualitativa e individualmente los avances logrados y consolidados gracias al trabajo personal promovido.</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 xml:space="preserve">Generar fichas de referencia </w:t>
      </w:r>
      <w:r w:rsidR="00E228F2">
        <w:rPr>
          <w:rFonts w:ascii="Times New Roman" w:hAnsi="Times New Roman"/>
          <w:sz w:val="24"/>
          <w:szCs w:val="20"/>
          <w:lang w:val="es-ES_tradnl"/>
        </w:rPr>
        <w:t>q</w:t>
      </w:r>
      <w:r w:rsidRPr="00A22387">
        <w:rPr>
          <w:rFonts w:ascii="Times New Roman" w:hAnsi="Times New Roman"/>
          <w:sz w:val="24"/>
          <w:szCs w:val="20"/>
          <w:lang w:val="es-ES_tradnl"/>
        </w:rPr>
        <w:t>ue  serán utilizadas para la remisión de casos a otros profesionales, servicios o instituciones que ofrezcan una descripción breve de los motivos de la referencia así como la posibilidad de entregar un informe del estado de situación de los participantes en cada uno de los grupos de manera individual.</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lastRenderedPageBreak/>
        <w:t>Recuperar y sistematizar experiencias exitosas similares en otros países, realizando un resumen que presente resultados logrados.</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Validar las guías metodológicas con expertos y grupos focales constituidos con las personas que se han beneficiado de estos servicios y profesionales expertos en la materia</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Diseñar y desarrollar técnicas para sensibilizar a la comunidad, barrio, colegios</w:t>
      </w:r>
      <w:r w:rsidR="007A3172" w:rsidRPr="00A22387">
        <w:rPr>
          <w:rFonts w:ascii="Times New Roman" w:hAnsi="Times New Roman"/>
          <w:sz w:val="24"/>
          <w:szCs w:val="20"/>
          <w:lang w:val="es-ES_tradnl"/>
        </w:rPr>
        <w:t xml:space="preserve">, </w:t>
      </w:r>
      <w:r w:rsidRPr="00A22387">
        <w:rPr>
          <w:rFonts w:ascii="Times New Roman" w:hAnsi="Times New Roman"/>
          <w:sz w:val="24"/>
          <w:szCs w:val="20"/>
          <w:lang w:val="es-ES_tradnl"/>
        </w:rPr>
        <w:t xml:space="preserve">organizaciones sociales, </w:t>
      </w:r>
      <w:r w:rsidR="007A3172" w:rsidRPr="00A22387">
        <w:rPr>
          <w:rFonts w:ascii="Times New Roman" w:hAnsi="Times New Roman"/>
          <w:sz w:val="24"/>
          <w:szCs w:val="20"/>
          <w:lang w:val="es-ES_tradnl"/>
        </w:rPr>
        <w:t xml:space="preserve">entre otros, </w:t>
      </w:r>
      <w:r w:rsidRPr="00A22387">
        <w:rPr>
          <w:rFonts w:ascii="Times New Roman" w:hAnsi="Times New Roman"/>
          <w:sz w:val="24"/>
          <w:szCs w:val="20"/>
          <w:lang w:val="es-ES_tradnl"/>
        </w:rPr>
        <w:t>sobre estos temas, promoviendo la participación activa de estos grupos.</w:t>
      </w:r>
    </w:p>
    <w:p w:rsidR="00CC692E" w:rsidRPr="00A22387" w:rsidRDefault="00CC692E" w:rsidP="00826223">
      <w:pPr>
        <w:spacing w:after="0" w:line="240" w:lineRule="auto"/>
        <w:jc w:val="both"/>
        <w:rPr>
          <w:rFonts w:ascii="Times New Roman" w:hAnsi="Times New Roman"/>
          <w:sz w:val="24"/>
          <w:szCs w:val="20"/>
          <w:lang w:val="es-ES_tradnl"/>
        </w:rPr>
      </w:pPr>
    </w:p>
    <w:p w:rsidR="00826223"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Desarrollar estrategias, metodologías y técnicas para sensibilizar a servidores públicos que trabajan con poblaciones vulnerables e instituciones con elevados índices de violencia como policía y ejército.</w:t>
      </w:r>
    </w:p>
    <w:p w:rsidR="00CC692E" w:rsidRPr="00A22387" w:rsidRDefault="00CC692E" w:rsidP="00826223">
      <w:pPr>
        <w:spacing w:after="0" w:line="240" w:lineRule="auto"/>
        <w:jc w:val="both"/>
        <w:rPr>
          <w:rFonts w:ascii="Times New Roman" w:hAnsi="Times New Roman"/>
          <w:sz w:val="24"/>
          <w:szCs w:val="20"/>
          <w:lang w:val="es-ES_tradnl"/>
        </w:rPr>
      </w:pPr>
    </w:p>
    <w:p w:rsidR="00CC692E" w:rsidRPr="00A22387" w:rsidRDefault="00CC692E" w:rsidP="00CC692E">
      <w:pPr>
        <w:pStyle w:val="ListParagraph"/>
        <w:numPr>
          <w:ilvl w:val="0"/>
          <w:numId w:val="33"/>
        </w:numPr>
        <w:spacing w:after="0" w:line="240" w:lineRule="auto"/>
        <w:jc w:val="both"/>
        <w:rPr>
          <w:rFonts w:ascii="Times New Roman" w:hAnsi="Times New Roman"/>
          <w:sz w:val="24"/>
          <w:szCs w:val="20"/>
          <w:lang w:val="es-ES_tradnl"/>
        </w:rPr>
      </w:pPr>
      <w:r w:rsidRPr="00A22387">
        <w:rPr>
          <w:rFonts w:ascii="Times New Roman" w:hAnsi="Times New Roman"/>
          <w:sz w:val="24"/>
          <w:szCs w:val="20"/>
          <w:lang w:val="es-ES_tradnl"/>
        </w:rPr>
        <w:t>La presentación de los documentos debe enmarcarse en una redacción con lenguaje sencillo, de fácil comprensión y didáctico.</w:t>
      </w:r>
    </w:p>
    <w:p w:rsidR="00410A33" w:rsidRPr="00A22387" w:rsidRDefault="00410A33" w:rsidP="0073692D">
      <w:pPr>
        <w:pStyle w:val="ListParagraph"/>
        <w:spacing w:after="0" w:line="240" w:lineRule="auto"/>
        <w:jc w:val="both"/>
        <w:rPr>
          <w:rFonts w:ascii="Times New Roman" w:hAnsi="Times New Roman"/>
          <w:sz w:val="24"/>
          <w:lang w:val="es-ES_tradnl"/>
        </w:rPr>
      </w:pPr>
    </w:p>
    <w:p w:rsidR="00410A33" w:rsidRPr="00A22387" w:rsidRDefault="00410A33" w:rsidP="00410A33">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 xml:space="preserve">PRODUCTOS </w:t>
      </w:r>
    </w:p>
    <w:p w:rsidR="00B02620" w:rsidRDefault="00B02620" w:rsidP="00B02620">
      <w:pPr>
        <w:spacing w:after="0" w:line="240" w:lineRule="auto"/>
        <w:jc w:val="both"/>
        <w:rPr>
          <w:rFonts w:ascii="Times New Roman" w:hAnsi="Times New Roman"/>
          <w:sz w:val="24"/>
          <w:lang w:val="es-ES_tradnl"/>
        </w:rPr>
      </w:pPr>
    </w:p>
    <w:p w:rsidR="008E6E12" w:rsidRPr="002113F1" w:rsidRDefault="00E0326E" w:rsidP="002113F1">
      <w:pPr>
        <w:pStyle w:val="ListParagraph"/>
        <w:numPr>
          <w:ilvl w:val="1"/>
          <w:numId w:val="7"/>
        </w:numPr>
        <w:spacing w:after="0" w:line="240" w:lineRule="auto"/>
        <w:ind w:left="630" w:hanging="630"/>
        <w:jc w:val="both"/>
        <w:rPr>
          <w:rFonts w:ascii="Times New Roman" w:hAnsi="Times New Roman"/>
          <w:sz w:val="24"/>
          <w:lang w:val="es-ES_tradnl"/>
        </w:rPr>
      </w:pPr>
      <w:r w:rsidRPr="00B02620">
        <w:rPr>
          <w:rFonts w:ascii="Times New Roman" w:hAnsi="Times New Roman"/>
          <w:sz w:val="24"/>
          <w:lang w:val="es-ES_tradnl"/>
        </w:rPr>
        <w:t xml:space="preserve">El consultor deberá entregar 1.000 ejemplares </w:t>
      </w:r>
      <w:r w:rsidR="00B02620">
        <w:rPr>
          <w:rFonts w:ascii="Times New Roman" w:hAnsi="Times New Roman"/>
          <w:sz w:val="24"/>
          <w:lang w:val="es-ES_tradnl"/>
        </w:rPr>
        <w:t xml:space="preserve">impresos y en formato digital </w:t>
      </w:r>
      <w:r w:rsidR="00B02620" w:rsidRPr="00B02620">
        <w:rPr>
          <w:rFonts w:ascii="Times New Roman" w:hAnsi="Times New Roman"/>
          <w:sz w:val="24"/>
          <w:lang w:val="es-ES_tradnl"/>
        </w:rPr>
        <w:t xml:space="preserve">de las </w:t>
      </w:r>
      <w:r w:rsidR="00B02620">
        <w:rPr>
          <w:rFonts w:ascii="Times New Roman" w:hAnsi="Times New Roman"/>
          <w:sz w:val="24"/>
          <w:lang w:val="es-ES_tradnl"/>
        </w:rPr>
        <w:t>g</w:t>
      </w:r>
      <w:r w:rsidR="00B02620" w:rsidRPr="00B02620">
        <w:rPr>
          <w:rFonts w:ascii="Times New Roman" w:hAnsi="Times New Roman"/>
          <w:sz w:val="24"/>
          <w:lang w:val="es-ES_tradnl"/>
        </w:rPr>
        <w:t>uías metodológicas para cada uno de las temáticas</w:t>
      </w:r>
      <w:r w:rsidR="002113F1">
        <w:rPr>
          <w:rFonts w:ascii="Times New Roman" w:hAnsi="Times New Roman"/>
          <w:sz w:val="24"/>
          <w:lang w:val="es-ES_tradnl"/>
        </w:rPr>
        <w:t xml:space="preserve"> que incluya: </w:t>
      </w:r>
    </w:p>
    <w:p w:rsidR="00441D84" w:rsidRPr="00A22387" w:rsidRDefault="00441D84" w:rsidP="008E6E12">
      <w:pPr>
        <w:pStyle w:val="ListParagraph"/>
        <w:spacing w:after="0" w:line="240" w:lineRule="auto"/>
        <w:ind w:left="630"/>
        <w:jc w:val="both"/>
        <w:rPr>
          <w:rFonts w:ascii="Times New Roman" w:hAnsi="Times New Roman"/>
          <w:sz w:val="24"/>
          <w:lang w:val="es-ES_tradnl"/>
        </w:rPr>
      </w:pPr>
    </w:p>
    <w:p w:rsidR="00087F31" w:rsidRPr="00A22387" w:rsidRDefault="00087F31" w:rsidP="00087F31">
      <w:pPr>
        <w:pStyle w:val="ListParagraph"/>
        <w:numPr>
          <w:ilvl w:val="0"/>
          <w:numId w:val="34"/>
        </w:numPr>
        <w:spacing w:after="0" w:line="240" w:lineRule="auto"/>
        <w:jc w:val="both"/>
        <w:rPr>
          <w:rFonts w:ascii="Times New Roman" w:eastAsia="Times New Roman" w:hAnsi="Times New Roman" w:cs="Arial"/>
          <w:sz w:val="24"/>
          <w:szCs w:val="24"/>
          <w:lang w:val="es-ES_tradnl"/>
        </w:rPr>
      </w:pPr>
      <w:r w:rsidRPr="00A22387">
        <w:rPr>
          <w:rFonts w:ascii="Times New Roman" w:eastAsia="Times New Roman" w:hAnsi="Times New Roman" w:cs="Arial"/>
          <w:sz w:val="24"/>
          <w:szCs w:val="24"/>
          <w:lang w:val="es-ES_tradnl"/>
        </w:rPr>
        <w:t xml:space="preserve">Referentes teóricos seleccionados para cada </w:t>
      </w:r>
      <w:r w:rsidR="007A3172" w:rsidRPr="00A22387">
        <w:rPr>
          <w:rFonts w:ascii="Times New Roman" w:eastAsia="Times New Roman" w:hAnsi="Times New Roman" w:cs="Arial"/>
          <w:sz w:val="24"/>
          <w:szCs w:val="24"/>
          <w:lang w:val="es-ES_tradnl"/>
        </w:rPr>
        <w:t>una de las temáticas</w:t>
      </w:r>
    </w:p>
    <w:p w:rsidR="00087F31" w:rsidRPr="00A22387" w:rsidRDefault="00087F31" w:rsidP="00087F31">
      <w:pPr>
        <w:pStyle w:val="ListParagraph"/>
        <w:numPr>
          <w:ilvl w:val="0"/>
          <w:numId w:val="34"/>
        </w:numPr>
        <w:spacing w:after="0" w:line="240" w:lineRule="auto"/>
        <w:jc w:val="both"/>
        <w:rPr>
          <w:rFonts w:ascii="Times New Roman" w:eastAsia="Times New Roman" w:hAnsi="Times New Roman" w:cs="Arial"/>
          <w:sz w:val="24"/>
          <w:szCs w:val="24"/>
          <w:lang w:val="es-ES_tradnl"/>
        </w:rPr>
      </w:pPr>
      <w:r w:rsidRPr="00A22387">
        <w:rPr>
          <w:rFonts w:ascii="Times New Roman" w:eastAsia="Times New Roman" w:hAnsi="Times New Roman" w:cs="Arial"/>
          <w:sz w:val="24"/>
          <w:szCs w:val="24"/>
          <w:lang w:val="es-ES_tradnl"/>
        </w:rPr>
        <w:t xml:space="preserve">Descripción de las técnicas y/o dinámicas para cada uno de </w:t>
      </w:r>
      <w:r w:rsidR="009F61E9" w:rsidRPr="00A22387">
        <w:rPr>
          <w:rFonts w:ascii="Times New Roman" w:eastAsia="Times New Roman" w:hAnsi="Times New Roman" w:cs="Arial"/>
          <w:sz w:val="24"/>
          <w:szCs w:val="24"/>
          <w:lang w:val="es-ES_tradnl"/>
        </w:rPr>
        <w:t>las temáticas</w:t>
      </w:r>
      <w:r w:rsidRPr="00A22387">
        <w:rPr>
          <w:rFonts w:ascii="Times New Roman" w:eastAsia="Times New Roman" w:hAnsi="Times New Roman" w:cs="Arial"/>
          <w:sz w:val="24"/>
          <w:szCs w:val="24"/>
          <w:lang w:val="es-ES_tradnl"/>
        </w:rPr>
        <w:t xml:space="preserve"> con su video de aplicación</w:t>
      </w:r>
    </w:p>
    <w:p w:rsidR="00087F31" w:rsidRPr="00A22387" w:rsidRDefault="00087F31" w:rsidP="00087F31">
      <w:pPr>
        <w:pStyle w:val="ListParagraph"/>
        <w:numPr>
          <w:ilvl w:val="0"/>
          <w:numId w:val="34"/>
        </w:numPr>
        <w:spacing w:after="0" w:line="240" w:lineRule="auto"/>
        <w:jc w:val="both"/>
        <w:rPr>
          <w:rFonts w:ascii="Times New Roman" w:eastAsia="Times New Roman" w:hAnsi="Times New Roman" w:cs="Arial"/>
          <w:sz w:val="24"/>
          <w:szCs w:val="24"/>
          <w:lang w:val="es-ES_tradnl"/>
        </w:rPr>
      </w:pPr>
      <w:r w:rsidRPr="00A22387">
        <w:rPr>
          <w:rFonts w:ascii="Times New Roman" w:eastAsia="Times New Roman" w:hAnsi="Times New Roman" w:cs="Arial"/>
          <w:sz w:val="24"/>
          <w:szCs w:val="24"/>
          <w:lang w:val="es-ES_tradnl"/>
        </w:rPr>
        <w:t>List</w:t>
      </w:r>
      <w:r w:rsidR="004945A4">
        <w:rPr>
          <w:rFonts w:ascii="Times New Roman" w:eastAsia="Times New Roman" w:hAnsi="Times New Roman" w:cs="Arial"/>
          <w:sz w:val="24"/>
          <w:szCs w:val="24"/>
          <w:lang w:val="es-ES_tradnl"/>
        </w:rPr>
        <w:t>a e información general de las fuentes de información utilizadas</w:t>
      </w:r>
    </w:p>
    <w:p w:rsidR="00087F31" w:rsidRPr="00A22387" w:rsidRDefault="00087F31" w:rsidP="00087F31">
      <w:pPr>
        <w:pStyle w:val="ListParagraph"/>
        <w:numPr>
          <w:ilvl w:val="0"/>
          <w:numId w:val="34"/>
        </w:numPr>
        <w:spacing w:after="0" w:line="240" w:lineRule="auto"/>
        <w:jc w:val="both"/>
        <w:rPr>
          <w:rFonts w:ascii="Times New Roman" w:eastAsia="Times New Roman" w:hAnsi="Times New Roman" w:cs="Arial"/>
          <w:sz w:val="24"/>
          <w:szCs w:val="24"/>
          <w:lang w:val="es-ES_tradnl"/>
        </w:rPr>
      </w:pPr>
      <w:r w:rsidRPr="00A22387">
        <w:rPr>
          <w:rFonts w:ascii="Times New Roman" w:eastAsia="Times New Roman" w:hAnsi="Times New Roman" w:cs="Arial"/>
          <w:sz w:val="24"/>
          <w:szCs w:val="24"/>
          <w:lang w:val="es-ES_tradnl"/>
        </w:rPr>
        <w:t>Diseño del sistema de referencia y contra referencia</w:t>
      </w:r>
    </w:p>
    <w:p w:rsidR="00087F31" w:rsidRPr="00A22387" w:rsidRDefault="00087F31" w:rsidP="00087F31">
      <w:pPr>
        <w:pStyle w:val="ListParagraph"/>
        <w:numPr>
          <w:ilvl w:val="0"/>
          <w:numId w:val="34"/>
        </w:numPr>
        <w:spacing w:after="0" w:line="240" w:lineRule="auto"/>
        <w:jc w:val="both"/>
        <w:rPr>
          <w:rFonts w:ascii="Times New Roman" w:eastAsia="Times New Roman" w:hAnsi="Times New Roman" w:cs="Arial"/>
          <w:sz w:val="24"/>
          <w:szCs w:val="24"/>
          <w:lang w:val="es-ES_tradnl"/>
        </w:rPr>
      </w:pPr>
      <w:r w:rsidRPr="00A22387">
        <w:rPr>
          <w:rFonts w:ascii="Times New Roman" w:eastAsia="Times New Roman" w:hAnsi="Times New Roman" w:cs="Arial"/>
          <w:sz w:val="24"/>
          <w:szCs w:val="24"/>
          <w:lang w:val="es-ES_tradnl"/>
        </w:rPr>
        <w:t>Modelos de informe interinstitucional</w:t>
      </w:r>
    </w:p>
    <w:p w:rsidR="00087F31" w:rsidRPr="00A22387" w:rsidRDefault="00087F31" w:rsidP="00087F31">
      <w:pPr>
        <w:pStyle w:val="ListParagraph"/>
        <w:numPr>
          <w:ilvl w:val="0"/>
          <w:numId w:val="34"/>
        </w:numPr>
        <w:spacing w:after="0" w:line="240" w:lineRule="auto"/>
        <w:jc w:val="both"/>
        <w:rPr>
          <w:rFonts w:ascii="Times New Roman" w:eastAsia="Times New Roman" w:hAnsi="Times New Roman" w:cs="Arial"/>
          <w:sz w:val="24"/>
          <w:szCs w:val="24"/>
          <w:lang w:val="es-ES_tradnl"/>
        </w:rPr>
      </w:pPr>
      <w:r w:rsidRPr="00A22387">
        <w:rPr>
          <w:rFonts w:ascii="Times New Roman" w:eastAsia="Times New Roman" w:hAnsi="Times New Roman" w:cs="Arial"/>
          <w:sz w:val="24"/>
          <w:szCs w:val="24"/>
          <w:lang w:val="es-ES_tradnl"/>
        </w:rPr>
        <w:t>Propuesta de registro de información estadística para evaluación de resultado y de impacto</w:t>
      </w:r>
    </w:p>
    <w:p w:rsidR="00816903" w:rsidRPr="00A22387" w:rsidRDefault="00816903" w:rsidP="00B24405">
      <w:pPr>
        <w:spacing w:after="0" w:line="240" w:lineRule="auto"/>
        <w:rPr>
          <w:rFonts w:ascii="Times New Roman" w:hAnsi="Times New Roman"/>
          <w:sz w:val="24"/>
          <w:lang w:val="es-ES_tradnl"/>
        </w:rPr>
      </w:pPr>
    </w:p>
    <w:p w:rsidR="00EA1FA4" w:rsidRPr="00A22387" w:rsidRDefault="00E270F3" w:rsidP="00EA1FA4">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REQUERIMIENTOS Y CALIFICACI</w:t>
      </w:r>
      <w:r w:rsidR="00816903" w:rsidRPr="00A22387">
        <w:rPr>
          <w:rFonts w:ascii="Times New Roman" w:hAnsi="Times New Roman"/>
          <w:b/>
          <w:sz w:val="24"/>
          <w:u w:val="single"/>
          <w:lang w:val="es-ES_tradnl"/>
        </w:rPr>
        <w:t>ONES</w:t>
      </w:r>
    </w:p>
    <w:p w:rsidR="00EA1FA4" w:rsidRPr="00A22387" w:rsidRDefault="00EA1FA4" w:rsidP="00EA1FA4">
      <w:pPr>
        <w:pStyle w:val="ListParagraph"/>
        <w:spacing w:after="0" w:line="240" w:lineRule="auto"/>
        <w:ind w:left="360"/>
        <w:rPr>
          <w:rFonts w:ascii="Times New Roman" w:hAnsi="Times New Roman"/>
          <w:b/>
          <w:sz w:val="24"/>
          <w:u w:val="single"/>
          <w:lang w:val="es-ES_tradnl"/>
        </w:rPr>
      </w:pPr>
    </w:p>
    <w:p w:rsidR="004945A4" w:rsidRDefault="00932C12" w:rsidP="005518A6">
      <w:pPr>
        <w:pStyle w:val="ListParagraph"/>
        <w:numPr>
          <w:ilvl w:val="1"/>
          <w:numId w:val="7"/>
        </w:numPr>
        <w:spacing w:after="0" w:line="240" w:lineRule="auto"/>
        <w:ind w:left="630" w:hanging="630"/>
        <w:jc w:val="both"/>
        <w:rPr>
          <w:rFonts w:ascii="Times New Roman" w:hAnsi="Times New Roman"/>
          <w:sz w:val="24"/>
          <w:lang w:val="es-ES_tradnl"/>
        </w:rPr>
      </w:pPr>
      <w:r w:rsidRPr="00A22387">
        <w:rPr>
          <w:rFonts w:ascii="Times New Roman" w:hAnsi="Times New Roman"/>
          <w:sz w:val="24"/>
          <w:lang w:val="es-ES_tradnl"/>
        </w:rPr>
        <w:t xml:space="preserve">La propuesta debe ser realizada por un equipo de consultores que incluya una coordinación general, un psicólogo/a experto/a en procesos psicoterapéuticos, con experiencia certificada en docencia y/ capacitación, un profesional abogado/a con experiencia en trabajo con niños, mujeres, familias y </w:t>
      </w:r>
      <w:r w:rsidR="00141281" w:rsidRPr="00A22387">
        <w:rPr>
          <w:rFonts w:ascii="Times New Roman" w:hAnsi="Times New Roman"/>
          <w:sz w:val="24"/>
          <w:lang w:val="es-ES_tradnl"/>
        </w:rPr>
        <w:t>uso</w:t>
      </w:r>
      <w:r w:rsidRPr="00A22387">
        <w:rPr>
          <w:rFonts w:ascii="Times New Roman" w:hAnsi="Times New Roman"/>
          <w:sz w:val="24"/>
          <w:lang w:val="es-ES_tradnl"/>
        </w:rPr>
        <w:t xml:space="preserve"> de la norm</w:t>
      </w:r>
      <w:r w:rsidR="00141281" w:rsidRPr="00A22387">
        <w:rPr>
          <w:rFonts w:ascii="Times New Roman" w:hAnsi="Times New Roman"/>
          <w:sz w:val="24"/>
          <w:lang w:val="es-ES_tradnl"/>
        </w:rPr>
        <w:t xml:space="preserve">ativa en derechos humanos </w:t>
      </w:r>
      <w:r w:rsidRPr="00A22387">
        <w:rPr>
          <w:rFonts w:ascii="Times New Roman" w:hAnsi="Times New Roman"/>
          <w:sz w:val="24"/>
          <w:lang w:val="es-ES_tradnl"/>
        </w:rPr>
        <w:t>vigente en Bolivia.</w:t>
      </w:r>
      <w:r w:rsidR="00141281" w:rsidRPr="00A22387">
        <w:rPr>
          <w:rFonts w:ascii="Times New Roman" w:hAnsi="Times New Roman"/>
          <w:sz w:val="24"/>
          <w:lang w:val="es-ES_tradnl"/>
        </w:rPr>
        <w:t xml:space="preserve"> </w:t>
      </w:r>
    </w:p>
    <w:p w:rsidR="004945A4" w:rsidRDefault="004945A4" w:rsidP="004945A4">
      <w:pPr>
        <w:pStyle w:val="ListParagraph"/>
        <w:spacing w:after="0" w:line="240" w:lineRule="auto"/>
        <w:ind w:left="630"/>
        <w:jc w:val="both"/>
        <w:rPr>
          <w:rFonts w:ascii="Times New Roman" w:hAnsi="Times New Roman"/>
          <w:sz w:val="24"/>
          <w:lang w:val="es-ES_tradnl"/>
        </w:rPr>
      </w:pPr>
    </w:p>
    <w:p w:rsidR="005518A6" w:rsidRPr="00A22387" w:rsidRDefault="00141281" w:rsidP="005518A6">
      <w:pPr>
        <w:pStyle w:val="ListParagraph"/>
        <w:numPr>
          <w:ilvl w:val="1"/>
          <w:numId w:val="7"/>
        </w:numPr>
        <w:spacing w:after="0" w:line="240" w:lineRule="auto"/>
        <w:ind w:left="630" w:hanging="630"/>
        <w:jc w:val="both"/>
        <w:rPr>
          <w:rFonts w:ascii="Times New Roman" w:hAnsi="Times New Roman"/>
          <w:sz w:val="24"/>
          <w:lang w:val="es-ES_tradnl"/>
        </w:rPr>
      </w:pPr>
      <w:r w:rsidRPr="00A22387">
        <w:rPr>
          <w:rFonts w:ascii="Times New Roman" w:hAnsi="Times New Roman"/>
          <w:sz w:val="24"/>
          <w:lang w:val="es-ES_tradnl"/>
        </w:rPr>
        <w:t>Se deberá acreditar</w:t>
      </w:r>
      <w:r w:rsidR="005518A6" w:rsidRPr="00A22387">
        <w:rPr>
          <w:rFonts w:ascii="Times New Roman" w:hAnsi="Times New Roman"/>
          <w:sz w:val="24"/>
          <w:lang w:val="es-ES_tradnl"/>
        </w:rPr>
        <w:t>:</w:t>
      </w:r>
    </w:p>
    <w:p w:rsidR="005518A6" w:rsidRPr="00A22387" w:rsidRDefault="005518A6" w:rsidP="005518A6">
      <w:pPr>
        <w:pStyle w:val="ListParagraph"/>
        <w:numPr>
          <w:ilvl w:val="0"/>
          <w:numId w:val="37"/>
        </w:numPr>
        <w:spacing w:after="0" w:line="240" w:lineRule="auto"/>
        <w:jc w:val="both"/>
        <w:rPr>
          <w:rFonts w:ascii="Times New Roman" w:hAnsi="Times New Roman"/>
          <w:sz w:val="24"/>
          <w:lang w:val="es-ES_tradnl"/>
        </w:rPr>
      </w:pPr>
      <w:r w:rsidRPr="00A22387">
        <w:rPr>
          <w:rFonts w:ascii="Times New Roman" w:hAnsi="Times New Roman"/>
          <w:sz w:val="24"/>
          <w:lang w:val="es-ES_tradnl"/>
        </w:rPr>
        <w:t xml:space="preserve">Como mínimo, </w:t>
      </w:r>
      <w:r w:rsidR="00141281" w:rsidRPr="00A22387">
        <w:rPr>
          <w:rFonts w:ascii="Times New Roman" w:hAnsi="Times New Roman"/>
          <w:sz w:val="24"/>
          <w:lang w:val="es-ES_tradnl"/>
        </w:rPr>
        <w:t>20 años de experiencia profesional general, contabilizada a partir de la fecha de expedición del título académico</w:t>
      </w:r>
      <w:r w:rsidRPr="00A22387">
        <w:rPr>
          <w:rFonts w:ascii="Times New Roman" w:hAnsi="Times New Roman"/>
          <w:sz w:val="24"/>
          <w:lang w:val="es-ES_tradnl"/>
        </w:rPr>
        <w:t>; y</w:t>
      </w:r>
    </w:p>
    <w:p w:rsidR="005518A6" w:rsidRPr="00A22387" w:rsidRDefault="005518A6" w:rsidP="005518A6">
      <w:pPr>
        <w:pStyle w:val="ListParagraph"/>
        <w:numPr>
          <w:ilvl w:val="0"/>
          <w:numId w:val="37"/>
        </w:numPr>
        <w:spacing w:after="0" w:line="240" w:lineRule="auto"/>
        <w:jc w:val="both"/>
        <w:rPr>
          <w:rFonts w:ascii="Times New Roman" w:hAnsi="Times New Roman"/>
          <w:sz w:val="24"/>
          <w:lang w:val="es-ES_tradnl"/>
        </w:rPr>
      </w:pPr>
      <w:r w:rsidRPr="00A22387">
        <w:rPr>
          <w:rFonts w:ascii="Times New Roman" w:hAnsi="Times New Roman"/>
          <w:sz w:val="24"/>
          <w:lang w:val="es-ES_tradnl"/>
        </w:rPr>
        <w:t xml:space="preserve">Como mínimo, 15 años </w:t>
      </w:r>
      <w:r w:rsidR="00141281" w:rsidRPr="00A22387">
        <w:rPr>
          <w:rFonts w:ascii="Times New Roman" w:hAnsi="Times New Roman"/>
          <w:sz w:val="24"/>
          <w:lang w:val="es-ES_tradnl"/>
        </w:rPr>
        <w:t>en trabajos relacionados de proyectos de inversión, contabilizados a partir de la fecha de expedición del título acadé</w:t>
      </w:r>
      <w:r w:rsidRPr="00A22387">
        <w:rPr>
          <w:rFonts w:ascii="Times New Roman" w:hAnsi="Times New Roman"/>
          <w:sz w:val="24"/>
          <w:lang w:val="es-ES_tradnl"/>
        </w:rPr>
        <w:t xml:space="preserve">mico; y </w:t>
      </w:r>
    </w:p>
    <w:p w:rsidR="00232F66" w:rsidRPr="00A22387" w:rsidRDefault="005518A6" w:rsidP="005518A6">
      <w:pPr>
        <w:pStyle w:val="ListParagraph"/>
        <w:numPr>
          <w:ilvl w:val="0"/>
          <w:numId w:val="37"/>
        </w:numPr>
        <w:spacing w:after="0" w:line="240" w:lineRule="auto"/>
        <w:jc w:val="both"/>
        <w:rPr>
          <w:rFonts w:ascii="Times New Roman" w:hAnsi="Times New Roman"/>
          <w:sz w:val="24"/>
          <w:lang w:val="es-ES_tradnl"/>
        </w:rPr>
      </w:pPr>
      <w:r w:rsidRPr="00A22387">
        <w:rPr>
          <w:rFonts w:ascii="Times New Roman" w:hAnsi="Times New Roman"/>
          <w:sz w:val="24"/>
          <w:lang w:val="es-ES_tradnl"/>
        </w:rPr>
        <w:t xml:space="preserve">Como mínimo, </w:t>
      </w:r>
      <w:r w:rsidR="00EA1FA4" w:rsidRPr="00A22387">
        <w:rPr>
          <w:rFonts w:ascii="Times New Roman" w:hAnsi="Times New Roman"/>
          <w:sz w:val="24"/>
          <w:lang w:val="es-ES_tradnl"/>
        </w:rPr>
        <w:t xml:space="preserve">10 años como </w:t>
      </w:r>
      <w:r w:rsidR="00932C12" w:rsidRPr="00A22387">
        <w:rPr>
          <w:rFonts w:ascii="Times New Roman" w:eastAsia="Calibri" w:hAnsi="Times New Roman" w:cs="Times New Roman"/>
          <w:sz w:val="24"/>
          <w:szCs w:val="20"/>
          <w:lang w:val="es-ES_tradnl"/>
        </w:rPr>
        <w:t>coordinador o responsable de proyectos financiados por la cooperación internacional</w:t>
      </w:r>
      <w:r w:rsidR="00EA1FA4" w:rsidRPr="00A22387">
        <w:rPr>
          <w:rFonts w:ascii="Times New Roman" w:eastAsia="Calibri" w:hAnsi="Times New Roman" w:cs="Times New Roman"/>
          <w:sz w:val="24"/>
          <w:szCs w:val="20"/>
          <w:lang w:val="es-ES_tradnl"/>
        </w:rPr>
        <w:t xml:space="preserve">. </w:t>
      </w:r>
    </w:p>
    <w:p w:rsidR="00232F66" w:rsidRPr="00A22387" w:rsidRDefault="00232F66" w:rsidP="00146ED2">
      <w:pPr>
        <w:pStyle w:val="ListParagraph"/>
        <w:spacing w:after="0" w:line="240" w:lineRule="auto"/>
        <w:ind w:left="630"/>
        <w:jc w:val="both"/>
        <w:rPr>
          <w:rFonts w:ascii="Times New Roman" w:hAnsi="Times New Roman"/>
          <w:sz w:val="24"/>
          <w:lang w:val="es-ES_tradnl"/>
        </w:rPr>
      </w:pPr>
    </w:p>
    <w:p w:rsidR="00232F66" w:rsidRPr="00A22387" w:rsidRDefault="00232F66" w:rsidP="00146ED2">
      <w:pPr>
        <w:pStyle w:val="ListParagraph"/>
        <w:numPr>
          <w:ilvl w:val="1"/>
          <w:numId w:val="7"/>
        </w:numPr>
        <w:spacing w:after="0" w:line="240" w:lineRule="auto"/>
        <w:ind w:left="630" w:hanging="630"/>
        <w:jc w:val="both"/>
        <w:rPr>
          <w:rFonts w:ascii="Times New Roman" w:hAnsi="Times New Roman"/>
          <w:sz w:val="24"/>
          <w:lang w:val="es-ES_tradnl"/>
        </w:rPr>
      </w:pPr>
      <w:r w:rsidRPr="00A22387">
        <w:rPr>
          <w:rFonts w:ascii="Times New Roman" w:hAnsi="Times New Roman"/>
          <w:sz w:val="24"/>
          <w:lang w:val="es-ES_tradnl"/>
        </w:rPr>
        <w:lastRenderedPageBreak/>
        <w:t>Idiomas: Español hablado y escrito e inglés leído.</w:t>
      </w:r>
    </w:p>
    <w:p w:rsidR="00232F66" w:rsidRPr="00A22387" w:rsidRDefault="00232F66" w:rsidP="00146ED2">
      <w:pPr>
        <w:pStyle w:val="ListParagraph"/>
        <w:spacing w:after="0" w:line="240" w:lineRule="auto"/>
        <w:ind w:left="630"/>
        <w:jc w:val="both"/>
        <w:rPr>
          <w:rFonts w:ascii="Times New Roman" w:hAnsi="Times New Roman"/>
          <w:sz w:val="24"/>
          <w:lang w:val="es-ES_tradnl"/>
        </w:rPr>
      </w:pPr>
    </w:p>
    <w:p w:rsidR="00A64A61" w:rsidRPr="00A22387" w:rsidRDefault="00232F66" w:rsidP="00146ED2">
      <w:pPr>
        <w:pStyle w:val="ListParagraph"/>
        <w:numPr>
          <w:ilvl w:val="1"/>
          <w:numId w:val="7"/>
        </w:numPr>
        <w:spacing w:after="0" w:line="240" w:lineRule="auto"/>
        <w:ind w:left="630" w:hanging="630"/>
        <w:jc w:val="both"/>
        <w:rPr>
          <w:rFonts w:ascii="Times New Roman" w:hAnsi="Times New Roman"/>
          <w:sz w:val="24"/>
          <w:lang w:val="es-ES_tradnl"/>
        </w:rPr>
      </w:pPr>
      <w:r w:rsidRPr="00A22387">
        <w:rPr>
          <w:rFonts w:ascii="Times New Roman" w:hAnsi="Times New Roman"/>
          <w:sz w:val="24"/>
          <w:lang w:val="es-ES_tradnl"/>
        </w:rPr>
        <w:t>Destrezas: Trabajo en equipo.</w:t>
      </w:r>
    </w:p>
    <w:p w:rsidR="00E270F3" w:rsidRPr="00A22387" w:rsidRDefault="00E270F3" w:rsidP="00146ED2">
      <w:pPr>
        <w:pStyle w:val="ListParagraph"/>
        <w:spacing w:after="0" w:line="240" w:lineRule="auto"/>
        <w:ind w:left="1224"/>
        <w:rPr>
          <w:rFonts w:ascii="Times New Roman" w:hAnsi="Times New Roman"/>
          <w:sz w:val="24"/>
          <w:lang w:val="es-ES_tradnl"/>
        </w:rPr>
      </w:pPr>
    </w:p>
    <w:p w:rsidR="00E270F3" w:rsidRPr="00A22387" w:rsidRDefault="00232F66" w:rsidP="00146ED2">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CARACTERÍSTICAS DE LA CONSULTORÍA</w:t>
      </w:r>
    </w:p>
    <w:p w:rsidR="00E270F3" w:rsidRPr="00A22387" w:rsidRDefault="00E270F3" w:rsidP="00146ED2">
      <w:pPr>
        <w:pStyle w:val="ListParagraph"/>
        <w:spacing w:after="0" w:line="240" w:lineRule="auto"/>
        <w:ind w:left="792"/>
        <w:rPr>
          <w:rFonts w:ascii="Times New Roman" w:hAnsi="Times New Roman"/>
          <w:sz w:val="24"/>
          <w:lang w:val="es-ES_tradnl"/>
        </w:rPr>
      </w:pPr>
    </w:p>
    <w:p w:rsidR="00232F66" w:rsidRPr="00A22387" w:rsidRDefault="00111ACD" w:rsidP="00146ED2">
      <w:pPr>
        <w:pStyle w:val="ListParagraph"/>
        <w:numPr>
          <w:ilvl w:val="1"/>
          <w:numId w:val="7"/>
        </w:numPr>
        <w:spacing w:after="0" w:line="240" w:lineRule="auto"/>
        <w:ind w:left="630" w:hanging="630"/>
        <w:rPr>
          <w:rFonts w:ascii="Times New Roman" w:hAnsi="Times New Roman"/>
          <w:sz w:val="24"/>
          <w:lang w:val="es-ES_tradnl"/>
        </w:rPr>
      </w:pPr>
      <w:r w:rsidRPr="00A22387">
        <w:rPr>
          <w:rFonts w:ascii="Times New Roman" w:hAnsi="Times New Roman"/>
          <w:sz w:val="24"/>
          <w:lang w:val="es-ES_tradnl"/>
        </w:rPr>
        <w:t>Categoría</w:t>
      </w:r>
      <w:r w:rsidR="00232F66" w:rsidRPr="00A22387">
        <w:rPr>
          <w:rFonts w:ascii="Times New Roman" w:hAnsi="Times New Roman"/>
          <w:sz w:val="24"/>
          <w:lang w:val="es-ES_tradnl"/>
        </w:rPr>
        <w:t xml:space="preserve"> y modalidad: Na</w:t>
      </w:r>
      <w:r w:rsidR="00C868F4">
        <w:rPr>
          <w:rFonts w:ascii="Times New Roman" w:hAnsi="Times New Roman"/>
          <w:sz w:val="24"/>
          <w:lang w:val="es-ES_tradnl"/>
        </w:rPr>
        <w:t>cional individual y suma alzada</w:t>
      </w:r>
      <w:r w:rsidR="004A7DDF" w:rsidRPr="00A22387">
        <w:rPr>
          <w:rFonts w:ascii="Times New Roman" w:hAnsi="Times New Roman"/>
          <w:sz w:val="24"/>
          <w:lang w:val="es-ES_tradnl"/>
        </w:rPr>
        <w:t>.</w:t>
      </w:r>
    </w:p>
    <w:p w:rsidR="00232F66" w:rsidRPr="00A22387" w:rsidRDefault="00232F66" w:rsidP="00146ED2">
      <w:pPr>
        <w:pStyle w:val="ListParagraph"/>
        <w:spacing w:after="0" w:line="240" w:lineRule="auto"/>
        <w:ind w:left="630"/>
        <w:rPr>
          <w:rFonts w:ascii="Times New Roman" w:hAnsi="Times New Roman"/>
          <w:sz w:val="24"/>
          <w:lang w:val="es-ES_tradnl"/>
        </w:rPr>
      </w:pPr>
    </w:p>
    <w:p w:rsidR="00232F66" w:rsidRPr="00A22387" w:rsidRDefault="00232F66" w:rsidP="00146ED2">
      <w:pPr>
        <w:pStyle w:val="ListParagraph"/>
        <w:numPr>
          <w:ilvl w:val="1"/>
          <w:numId w:val="7"/>
        </w:numPr>
        <w:spacing w:after="0" w:line="240" w:lineRule="auto"/>
        <w:ind w:left="630" w:hanging="630"/>
        <w:rPr>
          <w:rFonts w:ascii="Times New Roman" w:hAnsi="Times New Roman"/>
          <w:sz w:val="24"/>
          <w:lang w:val="es-ES_tradnl"/>
        </w:rPr>
      </w:pPr>
      <w:r w:rsidRPr="00A22387">
        <w:rPr>
          <w:rFonts w:ascii="Times New Roman" w:hAnsi="Times New Roman"/>
          <w:sz w:val="24"/>
          <w:lang w:val="es-ES_tradnl"/>
        </w:rPr>
        <w:t xml:space="preserve">Duración del contrato: </w:t>
      </w:r>
      <w:r w:rsidR="004A7DDF" w:rsidRPr="00A22387">
        <w:rPr>
          <w:rFonts w:ascii="Times New Roman" w:hAnsi="Times New Roman"/>
          <w:sz w:val="24"/>
          <w:lang w:val="es-ES_tradnl"/>
        </w:rPr>
        <w:t>4 meses.</w:t>
      </w:r>
    </w:p>
    <w:p w:rsidR="00232F66" w:rsidRPr="00A22387" w:rsidRDefault="00232F66" w:rsidP="00146ED2">
      <w:pPr>
        <w:pStyle w:val="ListParagraph"/>
        <w:spacing w:after="0" w:line="240" w:lineRule="auto"/>
        <w:ind w:left="630"/>
        <w:rPr>
          <w:rFonts w:ascii="Times New Roman" w:hAnsi="Times New Roman"/>
          <w:sz w:val="24"/>
          <w:lang w:val="es-ES_tradnl"/>
        </w:rPr>
      </w:pPr>
    </w:p>
    <w:p w:rsidR="00E270F3" w:rsidRPr="00A22387" w:rsidRDefault="00232F66" w:rsidP="00146ED2">
      <w:pPr>
        <w:pStyle w:val="ListParagraph"/>
        <w:numPr>
          <w:ilvl w:val="1"/>
          <w:numId w:val="7"/>
        </w:numPr>
        <w:spacing w:after="0" w:line="240" w:lineRule="auto"/>
        <w:ind w:left="630" w:hanging="630"/>
        <w:rPr>
          <w:rFonts w:ascii="Times New Roman" w:hAnsi="Times New Roman"/>
          <w:sz w:val="24"/>
          <w:lang w:val="es-ES_tradnl"/>
        </w:rPr>
      </w:pPr>
      <w:r w:rsidRPr="00A22387">
        <w:rPr>
          <w:rFonts w:ascii="Times New Roman" w:hAnsi="Times New Roman"/>
          <w:sz w:val="24"/>
          <w:lang w:val="es-ES_tradnl"/>
        </w:rPr>
        <w:t xml:space="preserve">Lugar de trabajo: </w:t>
      </w:r>
      <w:r w:rsidR="004A7DDF" w:rsidRPr="00A22387">
        <w:rPr>
          <w:rFonts w:ascii="Times New Roman" w:hAnsi="Times New Roman"/>
          <w:sz w:val="24"/>
          <w:lang w:val="es-ES_tradnl"/>
        </w:rPr>
        <w:t>Cochabamba, Bolivia.</w:t>
      </w:r>
    </w:p>
    <w:p w:rsidR="00E270F3" w:rsidRPr="00A22387" w:rsidRDefault="00E270F3" w:rsidP="00146ED2">
      <w:pPr>
        <w:pStyle w:val="ListParagraph"/>
        <w:spacing w:after="0" w:line="240" w:lineRule="auto"/>
        <w:ind w:left="630"/>
        <w:rPr>
          <w:rFonts w:ascii="Times New Roman" w:hAnsi="Times New Roman"/>
          <w:sz w:val="24"/>
          <w:lang w:val="es-ES_tradnl"/>
        </w:rPr>
      </w:pPr>
    </w:p>
    <w:p w:rsidR="00E270F3" w:rsidRPr="00A22387" w:rsidRDefault="00E270F3" w:rsidP="00146ED2">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CONDICIONES DE PAGO</w:t>
      </w:r>
    </w:p>
    <w:p w:rsidR="00E270F3" w:rsidRPr="00A22387" w:rsidRDefault="00E270F3" w:rsidP="00146ED2">
      <w:pPr>
        <w:pStyle w:val="ListParagraph"/>
        <w:spacing w:after="0" w:line="240" w:lineRule="auto"/>
        <w:ind w:left="792"/>
        <w:rPr>
          <w:rFonts w:ascii="Times New Roman" w:hAnsi="Times New Roman"/>
          <w:sz w:val="24"/>
          <w:lang w:val="es-ES_tradnl"/>
        </w:rPr>
      </w:pPr>
    </w:p>
    <w:p w:rsidR="008F0349" w:rsidRPr="00A22387" w:rsidRDefault="008F0349" w:rsidP="00146ED2">
      <w:pPr>
        <w:pStyle w:val="ListParagraph"/>
        <w:numPr>
          <w:ilvl w:val="1"/>
          <w:numId w:val="7"/>
        </w:numPr>
        <w:spacing w:after="0" w:line="240" w:lineRule="auto"/>
        <w:ind w:left="630" w:hanging="630"/>
        <w:rPr>
          <w:rFonts w:ascii="Times New Roman" w:hAnsi="Times New Roman"/>
          <w:sz w:val="24"/>
          <w:lang w:val="es-ES_tradnl"/>
        </w:rPr>
      </w:pPr>
      <w:r w:rsidRPr="00A22387">
        <w:rPr>
          <w:rFonts w:ascii="Times New Roman" w:hAnsi="Times New Roman"/>
          <w:sz w:val="24"/>
          <w:lang w:val="es-ES_tradnl"/>
        </w:rPr>
        <w:t xml:space="preserve">El contrato será por suma alzada (“lump sum”). Los desembolsos se efectuarán de acuerdo al siguiente esquema: </w:t>
      </w:r>
    </w:p>
    <w:p w:rsidR="008F0349" w:rsidRPr="00A22387" w:rsidRDefault="008F0349" w:rsidP="00146ED2">
      <w:pPr>
        <w:pStyle w:val="ListParagraph"/>
        <w:spacing w:after="0" w:line="240" w:lineRule="auto"/>
        <w:ind w:left="792"/>
        <w:rPr>
          <w:rFonts w:ascii="Times New Roman" w:hAnsi="Times New Roman"/>
          <w:sz w:val="24"/>
          <w:lang w:val="es-ES_tradnl"/>
        </w:rPr>
      </w:pPr>
    </w:p>
    <w:p w:rsidR="008F0349" w:rsidRPr="00A22387" w:rsidRDefault="008F0349" w:rsidP="00B02620">
      <w:pPr>
        <w:pStyle w:val="ListParagraph"/>
        <w:numPr>
          <w:ilvl w:val="0"/>
          <w:numId w:val="13"/>
        </w:numPr>
        <w:spacing w:after="0" w:line="240" w:lineRule="auto"/>
        <w:jc w:val="both"/>
        <w:rPr>
          <w:rFonts w:ascii="Times New Roman" w:hAnsi="Times New Roman"/>
          <w:sz w:val="24"/>
          <w:lang w:val="es-ES_tradnl"/>
        </w:rPr>
      </w:pPr>
      <w:r w:rsidRPr="00A22387">
        <w:rPr>
          <w:rFonts w:ascii="Times New Roman" w:hAnsi="Times New Roman"/>
          <w:sz w:val="24"/>
          <w:lang w:val="es-ES_tradnl"/>
        </w:rPr>
        <w:t xml:space="preserve">Veinte por ciento (20%) </w:t>
      </w:r>
      <w:r w:rsidR="00B02620">
        <w:rPr>
          <w:rFonts w:ascii="Times New Roman" w:hAnsi="Times New Roman"/>
          <w:sz w:val="24"/>
          <w:lang w:val="es-ES_tradnl"/>
        </w:rPr>
        <w:t>con la firma del contrato</w:t>
      </w:r>
      <w:r w:rsidRPr="00A22387">
        <w:rPr>
          <w:rFonts w:ascii="Times New Roman" w:hAnsi="Times New Roman"/>
          <w:sz w:val="24"/>
          <w:lang w:val="es-ES_tradnl"/>
        </w:rPr>
        <w:t>.</w:t>
      </w:r>
    </w:p>
    <w:p w:rsidR="008F0349" w:rsidRPr="00A22387" w:rsidRDefault="008F0349" w:rsidP="00B02620">
      <w:pPr>
        <w:pStyle w:val="ListParagraph"/>
        <w:numPr>
          <w:ilvl w:val="0"/>
          <w:numId w:val="13"/>
        </w:numPr>
        <w:spacing w:after="0" w:line="240" w:lineRule="auto"/>
        <w:jc w:val="both"/>
        <w:rPr>
          <w:rFonts w:ascii="Times New Roman" w:hAnsi="Times New Roman"/>
          <w:sz w:val="24"/>
          <w:lang w:val="es-ES_tradnl"/>
        </w:rPr>
      </w:pPr>
      <w:r w:rsidRPr="00A22387">
        <w:rPr>
          <w:rFonts w:ascii="Times New Roman" w:hAnsi="Times New Roman"/>
          <w:sz w:val="24"/>
          <w:lang w:val="es-ES_tradnl"/>
        </w:rPr>
        <w:t xml:space="preserve">Cuarenta  por ciento (40%) después del Banco haber recibido y aprobado </w:t>
      </w:r>
      <w:r w:rsidR="00B02620">
        <w:rPr>
          <w:rFonts w:ascii="Times New Roman" w:hAnsi="Times New Roman"/>
          <w:sz w:val="24"/>
          <w:lang w:val="es-ES_tradnl"/>
        </w:rPr>
        <w:t>el borrador de las guías metodológicas.</w:t>
      </w:r>
    </w:p>
    <w:p w:rsidR="00E270F3" w:rsidRPr="00A22387" w:rsidRDefault="008F0349" w:rsidP="00B02620">
      <w:pPr>
        <w:pStyle w:val="ListParagraph"/>
        <w:numPr>
          <w:ilvl w:val="0"/>
          <w:numId w:val="13"/>
        </w:numPr>
        <w:spacing w:after="0" w:line="240" w:lineRule="auto"/>
        <w:jc w:val="both"/>
        <w:rPr>
          <w:rFonts w:ascii="Times New Roman" w:hAnsi="Times New Roman"/>
          <w:sz w:val="24"/>
          <w:lang w:val="es-ES_tradnl"/>
        </w:rPr>
      </w:pPr>
      <w:r w:rsidRPr="00A22387">
        <w:rPr>
          <w:rFonts w:ascii="Times New Roman" w:hAnsi="Times New Roman"/>
          <w:sz w:val="24"/>
          <w:lang w:val="es-ES_tradnl"/>
        </w:rPr>
        <w:t xml:space="preserve">Cuarenta por ciento (40%) después del Banco haber recibido y aprobado </w:t>
      </w:r>
      <w:r w:rsidR="00B02620">
        <w:rPr>
          <w:rFonts w:ascii="Times New Roman" w:hAnsi="Times New Roman"/>
          <w:sz w:val="24"/>
          <w:lang w:val="es-ES_tradnl"/>
        </w:rPr>
        <w:t xml:space="preserve">la versión final de las </w:t>
      </w:r>
      <w:r w:rsidR="000C006C">
        <w:rPr>
          <w:rFonts w:ascii="Times New Roman" w:hAnsi="Times New Roman"/>
          <w:sz w:val="24"/>
          <w:lang w:val="es-ES_tradnl"/>
        </w:rPr>
        <w:t>guías</w:t>
      </w:r>
      <w:r w:rsidR="00B02620">
        <w:rPr>
          <w:rFonts w:ascii="Times New Roman" w:hAnsi="Times New Roman"/>
          <w:sz w:val="24"/>
          <w:lang w:val="es-ES_tradnl"/>
        </w:rPr>
        <w:t xml:space="preserve"> metodológicas.</w:t>
      </w:r>
    </w:p>
    <w:p w:rsidR="00E270F3" w:rsidRPr="00A22387" w:rsidRDefault="00E270F3" w:rsidP="00146ED2">
      <w:pPr>
        <w:pStyle w:val="ListParagraph"/>
        <w:spacing w:after="0" w:line="240" w:lineRule="auto"/>
        <w:ind w:left="630"/>
        <w:rPr>
          <w:rFonts w:ascii="Times New Roman" w:hAnsi="Times New Roman"/>
          <w:sz w:val="24"/>
          <w:lang w:val="es-ES_tradnl"/>
        </w:rPr>
      </w:pPr>
    </w:p>
    <w:p w:rsidR="00E270F3" w:rsidRPr="00A22387" w:rsidRDefault="00E270F3" w:rsidP="00146ED2">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SUPERVISIÓN Y COORDINACIÓN</w:t>
      </w:r>
    </w:p>
    <w:p w:rsidR="00E270F3" w:rsidRPr="00A22387" w:rsidRDefault="00E270F3" w:rsidP="00146ED2">
      <w:pPr>
        <w:pStyle w:val="ListParagraph"/>
        <w:spacing w:after="0" w:line="240" w:lineRule="auto"/>
        <w:ind w:left="792"/>
        <w:rPr>
          <w:rFonts w:ascii="Times New Roman" w:hAnsi="Times New Roman"/>
          <w:sz w:val="24"/>
          <w:lang w:val="es-ES_tradnl"/>
        </w:rPr>
      </w:pPr>
    </w:p>
    <w:p w:rsidR="00E04B84" w:rsidRPr="00A22387" w:rsidRDefault="00E04B84" w:rsidP="00E04B84">
      <w:pPr>
        <w:pStyle w:val="ListParagraph"/>
        <w:numPr>
          <w:ilvl w:val="1"/>
          <w:numId w:val="7"/>
        </w:numPr>
        <w:tabs>
          <w:tab w:val="left" w:pos="1395"/>
        </w:tabs>
        <w:spacing w:after="0" w:line="240" w:lineRule="auto"/>
        <w:ind w:left="630" w:hanging="630"/>
        <w:jc w:val="both"/>
        <w:rPr>
          <w:rFonts w:ascii="Times New Roman" w:hAnsi="Times New Roman"/>
          <w:sz w:val="24"/>
          <w:lang w:val="es-ES_tradnl"/>
        </w:rPr>
      </w:pPr>
      <w:r w:rsidRPr="00A22387">
        <w:rPr>
          <w:rFonts w:ascii="Times New Roman" w:hAnsi="Times New Roman"/>
          <w:sz w:val="24"/>
          <w:lang w:val="es-ES_tradnl"/>
        </w:rPr>
        <w:t xml:space="preserve">Se desempeñará bajo la supervisión directa del equipo a cargo de la implementación de la metodología ICES en </w:t>
      </w:r>
      <w:r w:rsidR="004A7DDF" w:rsidRPr="00A22387">
        <w:rPr>
          <w:rFonts w:ascii="Times New Roman" w:hAnsi="Times New Roman"/>
          <w:sz w:val="24"/>
          <w:lang w:val="es-ES_tradnl"/>
        </w:rPr>
        <w:t>Cochabamba</w:t>
      </w:r>
      <w:r w:rsidRPr="00A22387">
        <w:rPr>
          <w:rFonts w:ascii="Times New Roman" w:hAnsi="Times New Roman"/>
          <w:sz w:val="24"/>
          <w:lang w:val="es-ES_tradnl"/>
        </w:rPr>
        <w:t>, bajo la coordinación de</w:t>
      </w:r>
      <w:r w:rsidR="000C006C">
        <w:rPr>
          <w:rFonts w:ascii="Times New Roman" w:hAnsi="Times New Roman"/>
          <w:sz w:val="24"/>
          <w:lang w:val="es-ES_tradnl"/>
        </w:rPr>
        <w:t xml:space="preserve"> Julia Johannsen (SPH/CBO) y Arturo Alarcón (ENE/CBO).</w:t>
      </w:r>
      <w:r w:rsidRPr="00A22387">
        <w:rPr>
          <w:rFonts w:ascii="Times New Roman" w:hAnsi="Times New Roman"/>
          <w:sz w:val="24"/>
          <w:lang w:val="es-ES_tradnl"/>
        </w:rPr>
        <w:t xml:space="preserve"> </w:t>
      </w:r>
    </w:p>
    <w:p w:rsidR="008F5F26" w:rsidRPr="00A22387" w:rsidRDefault="008F5F26" w:rsidP="00146ED2">
      <w:pPr>
        <w:pStyle w:val="ListParagraph"/>
        <w:spacing w:after="0" w:line="240" w:lineRule="auto"/>
        <w:ind w:left="630"/>
        <w:rPr>
          <w:rFonts w:ascii="Times New Roman" w:hAnsi="Times New Roman"/>
          <w:sz w:val="24"/>
          <w:lang w:val="es-ES_tradnl"/>
        </w:rPr>
      </w:pPr>
    </w:p>
    <w:p w:rsidR="008F5F26" w:rsidRPr="00A22387" w:rsidRDefault="008F5F26" w:rsidP="00146ED2">
      <w:pPr>
        <w:pStyle w:val="ListParagraph"/>
        <w:numPr>
          <w:ilvl w:val="0"/>
          <w:numId w:val="7"/>
        </w:numPr>
        <w:spacing w:after="0" w:line="240" w:lineRule="auto"/>
        <w:jc w:val="center"/>
        <w:rPr>
          <w:rFonts w:ascii="Times New Roman" w:hAnsi="Times New Roman"/>
          <w:b/>
          <w:sz w:val="24"/>
          <w:u w:val="single"/>
          <w:lang w:val="es-ES_tradnl"/>
        </w:rPr>
      </w:pPr>
      <w:r w:rsidRPr="00A22387">
        <w:rPr>
          <w:rFonts w:ascii="Times New Roman" w:hAnsi="Times New Roman"/>
          <w:b/>
          <w:sz w:val="24"/>
          <w:u w:val="single"/>
          <w:lang w:val="es-ES_tradnl"/>
        </w:rPr>
        <w:t>CONFIDENCIALIDAD</w:t>
      </w:r>
    </w:p>
    <w:p w:rsidR="008F5F26" w:rsidRPr="00A22387" w:rsidRDefault="008F5F26" w:rsidP="00146ED2">
      <w:pPr>
        <w:pStyle w:val="ListParagraph"/>
        <w:spacing w:after="0" w:line="240" w:lineRule="auto"/>
        <w:ind w:left="792"/>
        <w:rPr>
          <w:rFonts w:ascii="Times New Roman" w:hAnsi="Times New Roman"/>
          <w:sz w:val="24"/>
          <w:lang w:val="es-ES_tradnl"/>
        </w:rPr>
      </w:pPr>
    </w:p>
    <w:p w:rsidR="00A64A61" w:rsidRPr="00A22387" w:rsidRDefault="00C178E7" w:rsidP="009F41B3">
      <w:pPr>
        <w:pStyle w:val="ListParagraph"/>
        <w:numPr>
          <w:ilvl w:val="1"/>
          <w:numId w:val="7"/>
        </w:numPr>
        <w:tabs>
          <w:tab w:val="left" w:pos="1395"/>
        </w:tabs>
        <w:spacing w:after="0" w:line="240" w:lineRule="auto"/>
        <w:ind w:left="630" w:hanging="630"/>
        <w:jc w:val="both"/>
        <w:rPr>
          <w:rFonts w:ascii="Times New Roman" w:hAnsi="Times New Roman"/>
          <w:b/>
          <w:sz w:val="24"/>
          <w:lang w:val="es-ES"/>
        </w:rPr>
      </w:pPr>
      <w:r w:rsidRPr="00A22387">
        <w:rPr>
          <w:rFonts w:ascii="Times New Roman" w:hAnsi="Times New Roman"/>
          <w:sz w:val="24"/>
          <w:lang w:val="es-ES_tradnl"/>
        </w:rPr>
        <w:t xml:space="preserve">El </w:t>
      </w:r>
      <w:r w:rsidR="00232F66" w:rsidRPr="00A22387">
        <w:rPr>
          <w:rFonts w:ascii="Times New Roman" w:hAnsi="Times New Roman"/>
          <w:sz w:val="24"/>
          <w:lang w:val="es-ES_tradnl"/>
        </w:rPr>
        <w:t>consultor</w:t>
      </w:r>
      <w:r w:rsidRPr="00A22387">
        <w:rPr>
          <w:rFonts w:ascii="Times New Roman" w:hAnsi="Times New Roman"/>
          <w:sz w:val="24"/>
          <w:lang w:val="es-ES_tradnl"/>
        </w:rPr>
        <w:t xml:space="preserve"> se compromete a mantener absoluta reserva de toda la información a la cual tenga acceso siendo pasivo, en caso contrario, de las sanciones que el Banco pudiera establecer. La información confidencial a la que tenga acceso no podrá ser utilizada en otros trabajos o presentaciones a menos que el Banco le otorgue su previo consentimiento.</w:t>
      </w:r>
      <w:r w:rsidR="00A64A61" w:rsidRPr="00A22387">
        <w:rPr>
          <w:rFonts w:ascii="Times New Roman" w:hAnsi="Times New Roman"/>
          <w:b/>
          <w:sz w:val="24"/>
          <w:lang w:val="es-ES"/>
        </w:rPr>
        <w:br w:type="page"/>
      </w:r>
    </w:p>
    <w:p w:rsidR="005518A6" w:rsidRPr="000C006C" w:rsidRDefault="004B31FA" w:rsidP="009F41B3">
      <w:pPr>
        <w:tabs>
          <w:tab w:val="left" w:pos="1395"/>
        </w:tabs>
        <w:spacing w:after="0" w:line="240" w:lineRule="auto"/>
        <w:rPr>
          <w:rFonts w:ascii="Times New Roman" w:hAnsi="Times New Roman"/>
          <w:b/>
          <w:sz w:val="24"/>
          <w:u w:val="single"/>
          <w:lang w:val="es-ES_tradnl"/>
        </w:rPr>
      </w:pPr>
      <w:r w:rsidRPr="000C006C">
        <w:rPr>
          <w:rFonts w:ascii="Times New Roman" w:hAnsi="Times New Roman"/>
          <w:b/>
          <w:sz w:val="24"/>
          <w:u w:val="single"/>
          <w:lang w:val="es-ES_tradnl"/>
        </w:rPr>
        <w:lastRenderedPageBreak/>
        <w:t>Anexo</w:t>
      </w:r>
      <w:r w:rsidR="004F72FC" w:rsidRPr="000C006C">
        <w:rPr>
          <w:rFonts w:ascii="Times New Roman" w:hAnsi="Times New Roman"/>
          <w:b/>
          <w:sz w:val="24"/>
          <w:u w:val="single"/>
          <w:lang w:val="es-ES_tradnl"/>
        </w:rPr>
        <w:t xml:space="preserve"> I</w:t>
      </w:r>
    </w:p>
    <w:p w:rsidR="004B31FA" w:rsidRPr="000C006C" w:rsidRDefault="004B31FA" w:rsidP="009F41B3">
      <w:pPr>
        <w:tabs>
          <w:tab w:val="left" w:pos="1395"/>
        </w:tabs>
        <w:spacing w:after="0" w:line="240" w:lineRule="auto"/>
        <w:rPr>
          <w:rFonts w:ascii="Times New Roman" w:hAnsi="Times New Roman"/>
          <w:b/>
          <w:sz w:val="24"/>
          <w:u w:val="single"/>
          <w:lang w:val="es-ES_tradnl"/>
        </w:rPr>
      </w:pPr>
    </w:p>
    <w:p w:rsidR="00BF772D" w:rsidRPr="00A22387" w:rsidRDefault="000152C0"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sz w:val="24"/>
          <w:szCs w:val="20"/>
          <w:lang w:val="es-ES_tradnl"/>
        </w:rPr>
      </w:pPr>
      <w:r w:rsidRPr="00A22387">
        <w:rPr>
          <w:rFonts w:ascii="Times New Roman" w:hAnsi="Times New Roman"/>
          <w:b/>
          <w:sz w:val="24"/>
          <w:szCs w:val="20"/>
          <w:u w:val="single"/>
          <w:lang w:val="es-ES_tradnl"/>
        </w:rPr>
        <w:t>Guía de Prevención de Violencia en el Enamoramiento y N</w:t>
      </w:r>
      <w:r w:rsidR="00826223" w:rsidRPr="00A22387">
        <w:rPr>
          <w:rFonts w:ascii="Times New Roman" w:hAnsi="Times New Roman"/>
          <w:b/>
          <w:sz w:val="24"/>
          <w:szCs w:val="20"/>
          <w:u w:val="single"/>
          <w:lang w:val="es-ES_tradnl"/>
        </w:rPr>
        <w:t>oviazgo</w:t>
      </w:r>
      <w:r w:rsidR="00826223" w:rsidRPr="00A22387">
        <w:rPr>
          <w:rFonts w:ascii="Times New Roman" w:hAnsi="Times New Roman"/>
          <w:b/>
          <w:sz w:val="24"/>
          <w:szCs w:val="20"/>
          <w:lang w:val="es-ES_tradnl"/>
        </w:rPr>
        <w:t>.</w:t>
      </w:r>
      <w:r w:rsidR="00826223" w:rsidRPr="00A22387">
        <w:rPr>
          <w:rFonts w:ascii="Times New Roman" w:hAnsi="Times New Roman"/>
          <w:sz w:val="24"/>
          <w:szCs w:val="20"/>
          <w:lang w:val="es-ES_tradnl"/>
        </w:rPr>
        <w:t xml:space="preserve"> La promoción de relaciones saludables</w:t>
      </w:r>
      <w:r w:rsidR="00BF772D" w:rsidRPr="00A22387">
        <w:rPr>
          <w:rFonts w:ascii="Times New Roman" w:hAnsi="Times New Roman"/>
          <w:sz w:val="24"/>
          <w:szCs w:val="20"/>
          <w:lang w:val="es-ES_tradnl"/>
        </w:rPr>
        <w:t xml:space="preserve"> y prevención de la violencia</w:t>
      </w:r>
      <w:r w:rsidR="00826223" w:rsidRPr="00A22387">
        <w:rPr>
          <w:rFonts w:ascii="Times New Roman" w:hAnsi="Times New Roman"/>
          <w:sz w:val="24"/>
          <w:szCs w:val="20"/>
          <w:lang w:val="es-ES_tradnl"/>
        </w:rPr>
        <w:t xml:space="preserve"> debe comenzar antes del matrimonio o unión de hecho, </w:t>
      </w:r>
      <w:r w:rsidR="00302E75" w:rsidRPr="00A22387">
        <w:rPr>
          <w:rFonts w:ascii="Times New Roman" w:hAnsi="Times New Roman"/>
          <w:sz w:val="24"/>
          <w:szCs w:val="20"/>
          <w:lang w:val="es-ES_tradnl"/>
        </w:rPr>
        <w:t>ya que el 85% de las usuarios</w:t>
      </w:r>
      <w:r w:rsidR="00826223" w:rsidRPr="00A22387">
        <w:rPr>
          <w:rFonts w:ascii="Times New Roman" w:hAnsi="Times New Roman"/>
          <w:sz w:val="24"/>
          <w:szCs w:val="20"/>
          <w:lang w:val="es-ES_tradnl"/>
        </w:rPr>
        <w:t xml:space="preserve"> que denuncian violencia intrafamiliar o doméstica, indican que</w:t>
      </w:r>
      <w:r w:rsidR="00302E75" w:rsidRPr="00A22387">
        <w:rPr>
          <w:rFonts w:ascii="Times New Roman" w:hAnsi="Times New Roman"/>
          <w:sz w:val="24"/>
          <w:szCs w:val="20"/>
          <w:lang w:val="es-ES_tradnl"/>
        </w:rPr>
        <w:t>,</w:t>
      </w:r>
      <w:r w:rsidR="00826223" w:rsidRPr="00A22387">
        <w:rPr>
          <w:rFonts w:ascii="Times New Roman" w:hAnsi="Times New Roman"/>
          <w:sz w:val="24"/>
          <w:szCs w:val="20"/>
          <w:lang w:val="es-ES_tradnl"/>
        </w:rPr>
        <w:t xml:space="preserve"> </w:t>
      </w:r>
      <w:r w:rsidR="00302E75" w:rsidRPr="00A22387">
        <w:rPr>
          <w:rFonts w:ascii="Times New Roman" w:hAnsi="Times New Roman"/>
          <w:sz w:val="24"/>
          <w:szCs w:val="20"/>
          <w:lang w:val="es-ES_tradnl"/>
        </w:rPr>
        <w:t>desde</w:t>
      </w:r>
      <w:r w:rsidR="00826223" w:rsidRPr="00A22387">
        <w:rPr>
          <w:rFonts w:ascii="Times New Roman" w:hAnsi="Times New Roman"/>
          <w:sz w:val="24"/>
          <w:szCs w:val="20"/>
          <w:lang w:val="es-ES_tradnl"/>
        </w:rPr>
        <w:t xml:space="preserve"> las fases tempranas </w:t>
      </w:r>
      <w:r w:rsidR="00302E75" w:rsidRPr="00A22387">
        <w:rPr>
          <w:rFonts w:ascii="Times New Roman" w:hAnsi="Times New Roman"/>
          <w:sz w:val="24"/>
          <w:szCs w:val="20"/>
          <w:lang w:val="es-ES_tradnl"/>
        </w:rPr>
        <w:t xml:space="preserve">de sus relaciones de pareja, </w:t>
      </w:r>
      <w:r w:rsidR="00826223" w:rsidRPr="00A22387">
        <w:rPr>
          <w:rFonts w:ascii="Times New Roman" w:hAnsi="Times New Roman"/>
          <w:sz w:val="24"/>
          <w:szCs w:val="20"/>
          <w:lang w:val="es-ES_tradnl"/>
        </w:rPr>
        <w:t>existieron conductas y manifestaciones de violencia física y psicológica</w:t>
      </w:r>
      <w:r w:rsidR="00302E75" w:rsidRPr="00A22387">
        <w:rPr>
          <w:rFonts w:ascii="Times New Roman" w:hAnsi="Times New Roman"/>
          <w:sz w:val="24"/>
          <w:szCs w:val="20"/>
          <w:lang w:val="es-ES_tradnl"/>
        </w:rPr>
        <w:t>.</w:t>
      </w:r>
    </w:p>
    <w:p w:rsidR="00826223"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sz w:val="24"/>
          <w:szCs w:val="20"/>
          <w:lang w:val="es-ES_tradnl"/>
        </w:rPr>
      </w:pPr>
    </w:p>
    <w:p w:rsidR="001B26A5" w:rsidRPr="00A22387" w:rsidRDefault="00BF772D"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sz w:val="24"/>
          <w:szCs w:val="20"/>
          <w:lang w:val="es-ES_tradnl"/>
        </w:rPr>
      </w:pPr>
      <w:r w:rsidRPr="00A22387">
        <w:rPr>
          <w:rFonts w:ascii="Times New Roman" w:hAnsi="Times New Roman"/>
          <w:sz w:val="24"/>
          <w:szCs w:val="20"/>
          <w:lang w:val="es-ES_tradnl"/>
        </w:rPr>
        <w:t>Así</w:t>
      </w:r>
      <w:r w:rsidR="00826223" w:rsidRPr="00A22387">
        <w:rPr>
          <w:rFonts w:ascii="Times New Roman" w:hAnsi="Times New Roman"/>
          <w:sz w:val="24"/>
          <w:szCs w:val="20"/>
          <w:lang w:val="es-ES_tradnl"/>
        </w:rPr>
        <w:t xml:space="preserve">, la primera guía metodológica se </w:t>
      </w:r>
      <w:r w:rsidR="00AF41A4" w:rsidRPr="00A22387">
        <w:rPr>
          <w:rFonts w:ascii="Times New Roman" w:hAnsi="Times New Roman"/>
          <w:sz w:val="24"/>
          <w:szCs w:val="20"/>
          <w:lang w:val="es-ES_tradnl"/>
        </w:rPr>
        <w:t>destinará</w:t>
      </w:r>
      <w:r w:rsidR="00826223" w:rsidRPr="00A22387">
        <w:rPr>
          <w:rFonts w:ascii="Times New Roman" w:hAnsi="Times New Roman"/>
          <w:sz w:val="24"/>
          <w:szCs w:val="20"/>
          <w:lang w:val="es-ES_tradnl"/>
        </w:rPr>
        <w:t xml:space="preserve"> al diseño de una modalidad de intervención y trabajo conjunto con esta población</w:t>
      </w:r>
      <w:r w:rsidR="00AF41A4" w:rsidRPr="00A22387">
        <w:rPr>
          <w:rFonts w:ascii="Times New Roman" w:hAnsi="Times New Roman"/>
          <w:sz w:val="24"/>
          <w:szCs w:val="20"/>
          <w:lang w:val="es-ES_tradnl"/>
        </w:rPr>
        <w:t>,</w:t>
      </w:r>
      <w:r w:rsidR="00826223" w:rsidRPr="00A22387">
        <w:rPr>
          <w:rFonts w:ascii="Times New Roman" w:hAnsi="Times New Roman"/>
          <w:sz w:val="24"/>
          <w:szCs w:val="20"/>
          <w:lang w:val="es-ES_tradnl"/>
        </w:rPr>
        <w:t xml:space="preserve"> que genere procesos auto reflexivos sobre la calidad de las relaciones de </w:t>
      </w:r>
      <w:r w:rsidR="00AF41A4" w:rsidRPr="00A22387">
        <w:rPr>
          <w:rFonts w:ascii="Times New Roman" w:hAnsi="Times New Roman"/>
          <w:sz w:val="24"/>
          <w:szCs w:val="20"/>
          <w:lang w:val="es-ES_tradnl"/>
        </w:rPr>
        <w:t>los</w:t>
      </w:r>
      <w:r w:rsidR="00826223" w:rsidRPr="00A22387">
        <w:rPr>
          <w:rFonts w:ascii="Times New Roman" w:hAnsi="Times New Roman"/>
          <w:sz w:val="24"/>
          <w:szCs w:val="20"/>
          <w:lang w:val="es-ES_tradnl"/>
        </w:rPr>
        <w:t xml:space="preserve"> adolescentes. Se espera que la guía incluya herramientas concretas que permitan: </w:t>
      </w:r>
      <w:r w:rsidR="007735E2">
        <w:rPr>
          <w:rFonts w:ascii="Times New Roman" w:hAnsi="Times New Roman"/>
          <w:sz w:val="24"/>
          <w:szCs w:val="20"/>
          <w:lang w:val="es-ES_tradnl"/>
        </w:rPr>
        <w:br/>
      </w:r>
      <w:r w:rsidR="00826223" w:rsidRPr="00A22387">
        <w:rPr>
          <w:rFonts w:ascii="Times New Roman" w:hAnsi="Times New Roman"/>
          <w:sz w:val="24"/>
          <w:szCs w:val="20"/>
          <w:lang w:val="es-ES_tradnl"/>
        </w:rPr>
        <w:t xml:space="preserve">(i) identificar los factores de riesgo que se convierten en los primeros indicadores de violencia psicológica en esta población, y (ii) generar conductas saludables que les permitan construir relaciones constructivas en el marco de sus derechos y obligaciones,  incluyendo la identificación o definición de factores individuales de protección, estrategias comunicacionales, la construcción de proyecto de vida individual y en pareja, la prevención de embarazo adolescente y enfermedades de transmisión sexual y competencias para la resolución efectiva de conflictos. </w:t>
      </w:r>
    </w:p>
    <w:p w:rsidR="00826223"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sz w:val="24"/>
          <w:szCs w:val="20"/>
          <w:lang w:val="es-ES_tradnl"/>
        </w:rPr>
      </w:pPr>
    </w:p>
    <w:p w:rsidR="004D4DAE"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r w:rsidRPr="00A22387">
        <w:rPr>
          <w:rFonts w:ascii="Times New Roman" w:hAnsi="Times New Roman"/>
          <w:b/>
          <w:sz w:val="24"/>
          <w:szCs w:val="20"/>
          <w:u w:val="single"/>
          <w:lang w:val="es-ES_tradnl"/>
        </w:rPr>
        <w:t>Guía de Escuelas de Madres y Padres</w:t>
      </w:r>
      <w:r w:rsidRPr="00A22387">
        <w:rPr>
          <w:rFonts w:ascii="Times New Roman" w:hAnsi="Times New Roman"/>
          <w:b/>
          <w:sz w:val="24"/>
          <w:szCs w:val="20"/>
          <w:lang w:val="es-ES_tradnl"/>
        </w:rPr>
        <w:t>.</w:t>
      </w:r>
      <w:r w:rsidRPr="00A22387">
        <w:rPr>
          <w:rFonts w:ascii="Times New Roman" w:hAnsi="Times New Roman"/>
          <w:sz w:val="24"/>
          <w:szCs w:val="20"/>
          <w:lang w:val="es-ES_tradnl"/>
        </w:rPr>
        <w:t xml:space="preserve"> El siguiente nivel se encuentra en la protección de la familia a partir de escuelas de madres y padres, partiendo de la construcción de la </w:t>
      </w:r>
      <w:r w:rsidR="004D4DAE" w:rsidRPr="00A22387">
        <w:rPr>
          <w:rFonts w:ascii="Times New Roman" w:hAnsi="Times New Roman"/>
          <w:sz w:val="24"/>
          <w:szCs w:val="20"/>
          <w:lang w:val="es-ES_tradnl"/>
        </w:rPr>
        <w:t>parentalidad</w:t>
      </w:r>
      <w:r w:rsidRPr="00A22387">
        <w:rPr>
          <w:rFonts w:ascii="Times New Roman" w:hAnsi="Times New Roman"/>
          <w:sz w:val="24"/>
          <w:szCs w:val="20"/>
          <w:lang w:val="es-ES_tradnl"/>
        </w:rPr>
        <w:t xml:space="preserve"> </w:t>
      </w:r>
      <w:r w:rsidR="004D4DAE" w:rsidRPr="00A22387">
        <w:rPr>
          <w:rFonts w:ascii="Times New Roman" w:hAnsi="Times New Roman"/>
          <w:sz w:val="24"/>
          <w:szCs w:val="20"/>
          <w:lang w:val="es-ES_tradnl"/>
        </w:rPr>
        <w:t xml:space="preserve">responsable </w:t>
      </w:r>
      <w:r w:rsidRPr="00A22387">
        <w:rPr>
          <w:rFonts w:ascii="Times New Roman" w:hAnsi="Times New Roman"/>
          <w:sz w:val="24"/>
          <w:szCs w:val="20"/>
          <w:lang w:val="es-ES_tradnl"/>
        </w:rPr>
        <w:t>en la protección que gener</w:t>
      </w:r>
      <w:r w:rsidR="004D4DAE" w:rsidRPr="00A22387">
        <w:rPr>
          <w:rFonts w:ascii="Times New Roman" w:hAnsi="Times New Roman"/>
          <w:sz w:val="24"/>
          <w:szCs w:val="20"/>
          <w:lang w:val="es-ES_tradnl"/>
        </w:rPr>
        <w:t>e procesos de apego funcionales</w:t>
      </w:r>
      <w:r w:rsidRPr="00A22387">
        <w:rPr>
          <w:rFonts w:ascii="Times New Roman" w:hAnsi="Times New Roman"/>
          <w:sz w:val="24"/>
          <w:szCs w:val="20"/>
          <w:lang w:val="es-ES_tradnl"/>
        </w:rPr>
        <w:t xml:space="preserve"> y formadores de valores estructurantes al interior de las familias. </w:t>
      </w:r>
      <w:r w:rsidR="004D4DAE" w:rsidRPr="00A22387">
        <w:rPr>
          <w:rFonts w:ascii="Times New Roman" w:hAnsi="Times New Roman"/>
          <w:sz w:val="24"/>
          <w:szCs w:val="20"/>
          <w:lang w:val="es-ES_tradnl"/>
        </w:rPr>
        <w:t>El objetivo es</w:t>
      </w:r>
      <w:r w:rsidRPr="00A22387">
        <w:rPr>
          <w:rFonts w:ascii="Times New Roman" w:hAnsi="Times New Roman"/>
          <w:sz w:val="24"/>
          <w:szCs w:val="20"/>
          <w:lang w:val="es-ES_tradnl"/>
        </w:rPr>
        <w:t xml:space="preserve"> promover una </w:t>
      </w:r>
      <w:r w:rsidR="004D4DAE" w:rsidRPr="00A22387">
        <w:rPr>
          <w:rFonts w:ascii="Times New Roman" w:hAnsi="Times New Roman"/>
          <w:color w:val="1D1B11" w:themeColor="background2" w:themeShade="1A"/>
          <w:sz w:val="24"/>
          <w:szCs w:val="20"/>
          <w:lang w:val="es-ES_tradnl"/>
        </w:rPr>
        <w:t xml:space="preserve">educación </w:t>
      </w:r>
      <w:r w:rsidRPr="00A22387">
        <w:rPr>
          <w:rFonts w:ascii="Times New Roman" w:hAnsi="Times New Roman"/>
          <w:color w:val="1D1B11" w:themeColor="background2" w:themeShade="1A"/>
          <w:sz w:val="24"/>
          <w:szCs w:val="20"/>
          <w:lang w:val="es-ES_tradnl"/>
        </w:rPr>
        <w:t xml:space="preserve">que permita el desarrollo integral de todos los miembros de la familia. </w:t>
      </w:r>
    </w:p>
    <w:p w:rsidR="00826223"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p>
    <w:p w:rsidR="00826223"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r w:rsidRPr="00A22387">
        <w:rPr>
          <w:rFonts w:ascii="Times New Roman" w:hAnsi="Times New Roman"/>
          <w:color w:val="1D1B11" w:themeColor="background2" w:themeShade="1A"/>
          <w:sz w:val="24"/>
          <w:szCs w:val="20"/>
          <w:lang w:val="es-ES_tradnl"/>
        </w:rPr>
        <w:t xml:space="preserve">Los miembros adultos de las familias deben aprender a separar los roles conyugales de los parentales, de tal forma </w:t>
      </w:r>
      <w:r w:rsidR="004D4DAE" w:rsidRPr="00A22387">
        <w:rPr>
          <w:rFonts w:ascii="Times New Roman" w:hAnsi="Times New Roman"/>
          <w:color w:val="1D1B11" w:themeColor="background2" w:themeShade="1A"/>
          <w:sz w:val="24"/>
          <w:szCs w:val="20"/>
          <w:lang w:val="es-ES_tradnl"/>
        </w:rPr>
        <w:t xml:space="preserve">no incluyan a los hijos en los conflictos conyugales, puesto </w:t>
      </w:r>
      <w:r w:rsidRPr="00A22387">
        <w:rPr>
          <w:rFonts w:ascii="Times New Roman" w:hAnsi="Times New Roman"/>
          <w:color w:val="1D1B11" w:themeColor="background2" w:themeShade="1A"/>
          <w:sz w:val="24"/>
          <w:szCs w:val="20"/>
          <w:lang w:val="es-ES_tradnl"/>
        </w:rPr>
        <w:t xml:space="preserve">que los niños </w:t>
      </w:r>
      <w:r w:rsidR="004D4DAE" w:rsidRPr="00A22387">
        <w:rPr>
          <w:rFonts w:ascii="Times New Roman" w:hAnsi="Times New Roman"/>
          <w:color w:val="1D1B11" w:themeColor="background2" w:themeShade="1A"/>
          <w:sz w:val="24"/>
          <w:szCs w:val="20"/>
          <w:lang w:val="es-ES_tradnl"/>
        </w:rPr>
        <w:t>testigos de situaciones violentas</w:t>
      </w:r>
      <w:r w:rsidRPr="00A22387">
        <w:rPr>
          <w:rFonts w:ascii="Times New Roman" w:hAnsi="Times New Roman"/>
          <w:color w:val="1D1B11" w:themeColor="background2" w:themeShade="1A"/>
          <w:sz w:val="24"/>
          <w:szCs w:val="20"/>
          <w:lang w:val="es-ES_tradnl"/>
        </w:rPr>
        <w:t xml:space="preserve"> </w:t>
      </w:r>
      <w:r w:rsidR="004D4DAE" w:rsidRPr="00A22387">
        <w:rPr>
          <w:rFonts w:ascii="Times New Roman" w:hAnsi="Times New Roman"/>
          <w:color w:val="1D1B11" w:themeColor="background2" w:themeShade="1A"/>
          <w:sz w:val="24"/>
          <w:szCs w:val="20"/>
          <w:lang w:val="es-ES_tradnl"/>
        </w:rPr>
        <w:t>entre sus padres</w:t>
      </w:r>
      <w:r w:rsidRPr="00A22387">
        <w:rPr>
          <w:rFonts w:ascii="Times New Roman" w:hAnsi="Times New Roman"/>
          <w:color w:val="1D1B11" w:themeColor="background2" w:themeShade="1A"/>
          <w:sz w:val="24"/>
          <w:szCs w:val="20"/>
          <w:lang w:val="es-ES_tradnl"/>
        </w:rPr>
        <w:t>, manifiestan</w:t>
      </w:r>
      <w:r w:rsidR="004D4DAE" w:rsidRPr="00A22387">
        <w:rPr>
          <w:rFonts w:ascii="Times New Roman" w:hAnsi="Times New Roman"/>
          <w:color w:val="1D1B11" w:themeColor="background2" w:themeShade="1A"/>
          <w:sz w:val="24"/>
          <w:szCs w:val="20"/>
          <w:lang w:val="es-ES_tradnl"/>
        </w:rPr>
        <w:t xml:space="preserve"> un</w:t>
      </w:r>
      <w:r w:rsidRPr="00A22387">
        <w:rPr>
          <w:rFonts w:ascii="Times New Roman" w:hAnsi="Times New Roman"/>
          <w:color w:val="1D1B11" w:themeColor="background2" w:themeShade="1A"/>
          <w:sz w:val="24"/>
          <w:szCs w:val="20"/>
          <w:lang w:val="es-ES_tradnl"/>
        </w:rPr>
        <w:t xml:space="preserve"> impacto neurológico que limita su pleno desarrollo bio-psico-social.</w:t>
      </w:r>
    </w:p>
    <w:p w:rsidR="004D4DAE" w:rsidRPr="00A22387" w:rsidRDefault="004D4DAE"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p>
    <w:p w:rsidR="00735720"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r w:rsidRPr="008F4260">
        <w:rPr>
          <w:rFonts w:ascii="Times New Roman" w:hAnsi="Times New Roman"/>
          <w:color w:val="1D1B11" w:themeColor="background2" w:themeShade="1A"/>
          <w:sz w:val="24"/>
          <w:szCs w:val="20"/>
          <w:lang w:val="es-ES_tradnl"/>
        </w:rPr>
        <w:t>Por tanto</w:t>
      </w:r>
      <w:r w:rsidR="004D4DAE" w:rsidRPr="008F4260">
        <w:rPr>
          <w:rFonts w:ascii="Times New Roman" w:hAnsi="Times New Roman"/>
          <w:color w:val="1D1B11" w:themeColor="background2" w:themeShade="1A"/>
          <w:sz w:val="24"/>
          <w:szCs w:val="20"/>
          <w:lang w:val="es-ES_tradnl"/>
        </w:rPr>
        <w:t>,</w:t>
      </w:r>
      <w:r w:rsidRPr="008F4260">
        <w:rPr>
          <w:rFonts w:ascii="Times New Roman" w:hAnsi="Times New Roman"/>
          <w:color w:val="1D1B11" w:themeColor="background2" w:themeShade="1A"/>
          <w:sz w:val="24"/>
          <w:szCs w:val="20"/>
          <w:lang w:val="es-ES_tradnl"/>
        </w:rPr>
        <w:t xml:space="preserve"> la siguiente guía “Escuelas de Madres y Padres” debe reconocer los distintos tipos de familia que </w:t>
      </w:r>
      <w:r w:rsidR="00735720" w:rsidRPr="008F4260">
        <w:rPr>
          <w:rFonts w:ascii="Times New Roman" w:hAnsi="Times New Roman"/>
          <w:color w:val="1D1B11" w:themeColor="background2" w:themeShade="1A"/>
          <w:sz w:val="24"/>
          <w:szCs w:val="20"/>
          <w:lang w:val="es-ES_tradnl"/>
        </w:rPr>
        <w:t>en la actualidad</w:t>
      </w:r>
      <w:r w:rsidRPr="008F4260">
        <w:rPr>
          <w:rFonts w:ascii="Times New Roman" w:hAnsi="Times New Roman"/>
          <w:color w:val="1D1B11" w:themeColor="background2" w:themeShade="1A"/>
          <w:sz w:val="24"/>
          <w:szCs w:val="20"/>
          <w:lang w:val="es-ES_tradnl"/>
        </w:rPr>
        <w:t xml:space="preserve"> </w:t>
      </w:r>
      <w:r w:rsidR="00735720" w:rsidRPr="008F4260">
        <w:rPr>
          <w:rFonts w:ascii="Times New Roman" w:hAnsi="Times New Roman"/>
          <w:color w:val="1D1B11" w:themeColor="background2" w:themeShade="1A"/>
          <w:sz w:val="24"/>
          <w:szCs w:val="20"/>
          <w:lang w:val="es-ES_tradnl"/>
        </w:rPr>
        <w:t xml:space="preserve">se encuentran </w:t>
      </w:r>
      <w:r w:rsidRPr="008F4260">
        <w:rPr>
          <w:rFonts w:ascii="Times New Roman" w:hAnsi="Times New Roman"/>
          <w:color w:val="1D1B11" w:themeColor="background2" w:themeShade="1A"/>
          <w:sz w:val="24"/>
          <w:szCs w:val="20"/>
          <w:lang w:val="es-ES_tradnl"/>
        </w:rPr>
        <w:t>en nuestra sociedad, lo que permitirá realizar un acercamiento incluyente que reconozca los factores estructurales que hacen a nuestra formación social, y permitan realizar acciones de exigibilidad en la atención a los problemas priorizados por el grupo.</w:t>
      </w:r>
    </w:p>
    <w:p w:rsidR="00826223"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p>
    <w:p w:rsidR="006375DF"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r w:rsidRPr="00A22387">
        <w:rPr>
          <w:rFonts w:ascii="Times New Roman" w:hAnsi="Times New Roman"/>
          <w:color w:val="1D1B11" w:themeColor="background2" w:themeShade="1A"/>
          <w:sz w:val="24"/>
          <w:szCs w:val="20"/>
          <w:lang w:val="es-ES_tradnl"/>
        </w:rPr>
        <w:t>Los referentes teóricos deben además incluir herramientas metodológicas y estrategias de sensibilización e involucramiento tanto con el grupo como con el entorno social.</w:t>
      </w:r>
    </w:p>
    <w:p w:rsidR="00826223" w:rsidRPr="00A22387" w:rsidRDefault="00826223"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color w:val="1D1B11" w:themeColor="background2" w:themeShade="1A"/>
          <w:sz w:val="24"/>
          <w:szCs w:val="20"/>
          <w:lang w:val="es-ES_tradnl"/>
        </w:rPr>
      </w:pPr>
    </w:p>
    <w:p w:rsidR="006375DF" w:rsidRPr="00A22387" w:rsidRDefault="000152C0" w:rsidP="009F41B3">
      <w:pPr>
        <w:tabs>
          <w:tab w:val="left" w:pos="-1224"/>
          <w:tab w:val="left" w:pos="-720"/>
          <w:tab w:val="left" w:pos="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ind w:right="4"/>
        <w:jc w:val="both"/>
        <w:rPr>
          <w:rFonts w:ascii="Times New Roman" w:hAnsi="Times New Roman"/>
          <w:sz w:val="24"/>
          <w:szCs w:val="20"/>
          <w:lang w:val="es-ES_tradnl"/>
        </w:rPr>
      </w:pPr>
      <w:r w:rsidRPr="00A22387">
        <w:rPr>
          <w:rFonts w:ascii="Times New Roman" w:hAnsi="Times New Roman"/>
          <w:b/>
          <w:sz w:val="24"/>
          <w:szCs w:val="20"/>
          <w:u w:val="single"/>
          <w:lang w:val="es-ES_tradnl"/>
        </w:rPr>
        <w:t>Guías de Autoayuda para Víctimas y A</w:t>
      </w:r>
      <w:r w:rsidR="00826223" w:rsidRPr="00A22387">
        <w:rPr>
          <w:rFonts w:ascii="Times New Roman" w:hAnsi="Times New Roman"/>
          <w:b/>
          <w:sz w:val="24"/>
          <w:szCs w:val="20"/>
          <w:u w:val="single"/>
          <w:lang w:val="es-ES_tradnl"/>
        </w:rPr>
        <w:t>gresores</w:t>
      </w:r>
      <w:r w:rsidR="00826223" w:rsidRPr="00A22387">
        <w:rPr>
          <w:rFonts w:ascii="Times New Roman" w:hAnsi="Times New Roman"/>
          <w:sz w:val="24"/>
          <w:szCs w:val="20"/>
          <w:lang w:val="es-ES_tradnl"/>
        </w:rPr>
        <w:t>. Se hace necesario recuperar la experiencia desarrollada en la implementación de los grupos facilitados de víctimas y agresores, respectivamente, abarcando tanto a los facilitadores como a los beneficiarios del servicio. Se buscaría aprender de los facilitadores las metodologías y estrategias empleadas y sus lecciones aprendidas, así como las herramientas y técnicas que han permitido tener un resultado positivo en cuanto a un cambio de conducta a raíz de las reflexiones y procesos individuales y grupales experimentados durante la vigencia del grupo de auto ayuda.</w:t>
      </w:r>
    </w:p>
    <w:p w:rsidR="004B31FA" w:rsidRPr="004B31FA" w:rsidRDefault="004B31FA" w:rsidP="004B31FA">
      <w:pPr>
        <w:tabs>
          <w:tab w:val="left" w:pos="1395"/>
        </w:tabs>
        <w:rPr>
          <w:rFonts w:ascii="Cambria" w:hAnsi="Cambria"/>
          <w:lang w:val="es-HN"/>
        </w:rPr>
      </w:pPr>
      <w:bookmarkStart w:id="0" w:name="_GoBack"/>
      <w:bookmarkEnd w:id="0"/>
    </w:p>
    <w:sectPr w:rsidR="004B31FA" w:rsidRPr="004B31FA" w:rsidSect="00A64A61">
      <w:headerReference w:type="even" r:id="rId8"/>
      <w:headerReference w:type="default" r:id="rId9"/>
      <w:footerReference w:type="even" r:id="rId10"/>
      <w:footerReference w:type="default" r:id="rId11"/>
      <w:headerReference w:type="first" r:id="rId12"/>
      <w:footerReference w:type="first" r:id="rId13"/>
      <w:pgSz w:w="12240" w:h="15840"/>
      <w:pgMar w:top="1296" w:right="1296" w:bottom="1296" w:left="1296"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620" w:rsidRDefault="00B02620" w:rsidP="00F41852">
      <w:pPr>
        <w:spacing w:after="0" w:line="240" w:lineRule="auto"/>
      </w:pPr>
      <w:r>
        <w:separator/>
      </w:r>
    </w:p>
  </w:endnote>
  <w:endnote w:type="continuationSeparator" w:id="0">
    <w:p w:rsidR="00B02620" w:rsidRDefault="00B02620" w:rsidP="00F41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Unit-Light">
    <w:altName w:val="Cambria"/>
    <w:charset w:val="00"/>
    <w:family w:val="auto"/>
    <w:pitch w:val="variable"/>
    <w:sig w:usb0="8000002F" w:usb1="4000004A" w:usb2="00000000" w:usb3="00000000" w:csb0="00000001" w:csb1="00000000"/>
  </w:font>
  <w:font w:name="Unit-Regular">
    <w:altName w:val="Cambria"/>
    <w:charset w:val="00"/>
    <w:family w:val="auto"/>
    <w:pitch w:val="variable"/>
    <w:sig w:usb0="8000002F" w:usb1="40000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620" w:rsidRDefault="00A02FD6" w:rsidP="005D5F50">
    <w:pPr>
      <w:pStyle w:val="Footer"/>
      <w:framePr w:wrap="around" w:vAnchor="text" w:hAnchor="margin" w:xAlign="right" w:y="1"/>
      <w:rPr>
        <w:rStyle w:val="PageNumber"/>
      </w:rPr>
    </w:pPr>
    <w:r>
      <w:rPr>
        <w:rStyle w:val="PageNumber"/>
      </w:rPr>
      <w:fldChar w:fldCharType="begin"/>
    </w:r>
    <w:r w:rsidR="00B02620">
      <w:rPr>
        <w:rStyle w:val="PageNumber"/>
      </w:rPr>
      <w:instrText xml:space="preserve">PAGE  </w:instrText>
    </w:r>
    <w:r>
      <w:rPr>
        <w:rStyle w:val="PageNumber"/>
      </w:rPr>
      <w:fldChar w:fldCharType="end"/>
    </w:r>
  </w:p>
  <w:p w:rsidR="00B02620" w:rsidRDefault="00B02620" w:rsidP="005D5F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620" w:rsidRDefault="00B02620" w:rsidP="005D5F50">
    <w:pPr>
      <w:pStyle w:val="Footer"/>
      <w:ind w:right="360"/>
      <w:jc w:val="right"/>
    </w:pPr>
  </w:p>
  <w:p w:rsidR="00B02620" w:rsidRPr="00C60684" w:rsidRDefault="00B02620" w:rsidP="005D5F50">
    <w:pPr>
      <w:pStyle w:val="Footer"/>
      <w:jc w:val="center"/>
      <w:rPr>
        <w:rFonts w:ascii="Times New Roman" w:hAnsi="Times New Roman"/>
        <w:b/>
        <w:sz w:val="16"/>
        <w:szCs w:val="16"/>
        <w:lang w:val="es-ES_tradnl"/>
      </w:rPr>
    </w:pPr>
    <w:r w:rsidRPr="00C60684">
      <w:rPr>
        <w:rFonts w:ascii="Times New Roman" w:hAnsi="Times New Roman"/>
        <w:sz w:val="16"/>
        <w:szCs w:val="16"/>
        <w:lang w:val="es-ES_tradnl"/>
      </w:rPr>
      <w:t xml:space="preserve">Banco Inter-Americano de Desarrollo │ </w:t>
    </w:r>
    <w:hyperlink r:id="rId1" w:history="1">
      <w:r w:rsidRPr="00C60684">
        <w:rPr>
          <w:rStyle w:val="Hyperlink"/>
          <w:rFonts w:ascii="Times New Roman" w:hAnsi="Times New Roman"/>
          <w:b/>
          <w:sz w:val="16"/>
          <w:szCs w:val="16"/>
          <w:lang w:val="es-ES_tradnl"/>
        </w:rPr>
        <w:t>www.iadb.org</w:t>
      </w:r>
    </w:hyperlink>
  </w:p>
  <w:p w:rsidR="00B02620" w:rsidRPr="007F7EDC" w:rsidRDefault="00B02620">
    <w:pPr>
      <w:pStyle w:val="Footer"/>
      <w:rPr>
        <w:lang w:val="es-ES_trad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620" w:rsidRPr="00D32CEC" w:rsidRDefault="00B02620" w:rsidP="005D5F50">
    <w:pPr>
      <w:pStyle w:val="Footer"/>
      <w:jc w:val="center"/>
      <w:rPr>
        <w:rFonts w:ascii="Unit-Light" w:hAnsi="Unit-Light"/>
        <w:b/>
        <w:sz w:val="16"/>
        <w:szCs w:val="16"/>
        <w:lang w:val="es-ES_tradnl"/>
      </w:rPr>
    </w:pPr>
    <w:r w:rsidRPr="00D32CEC">
      <w:rPr>
        <w:rFonts w:ascii="Unit-Light" w:hAnsi="Unit-Light"/>
        <w:sz w:val="16"/>
        <w:szCs w:val="16"/>
        <w:lang w:val="es-ES_tradnl"/>
      </w:rPr>
      <w:t xml:space="preserve">Banco Inter-Americano de Desarrollo  </w:t>
    </w:r>
    <w:r w:rsidRPr="00D32CEC">
      <w:rPr>
        <w:sz w:val="16"/>
        <w:szCs w:val="16"/>
        <w:lang w:val="es-ES_tradnl"/>
      </w:rPr>
      <w:t>│</w:t>
    </w:r>
    <w:r w:rsidRPr="00D32CEC">
      <w:rPr>
        <w:rFonts w:ascii="Unit-Light" w:hAnsi="Unit-Light"/>
        <w:sz w:val="16"/>
        <w:szCs w:val="16"/>
        <w:lang w:val="es-ES_tradnl"/>
      </w:rPr>
      <w:t xml:space="preserve">  </w:t>
    </w:r>
    <w:hyperlink r:id="rId1" w:history="1">
      <w:r w:rsidRPr="00D32CEC">
        <w:rPr>
          <w:rStyle w:val="Hyperlink"/>
          <w:rFonts w:ascii="Unit-Regular" w:hAnsi="Unit-Regular"/>
          <w:b/>
          <w:sz w:val="16"/>
          <w:szCs w:val="16"/>
          <w:lang w:val="es-ES_tradnl"/>
        </w:rPr>
        <w:t>www.iadb.org</w:t>
      </w:r>
    </w:hyperlink>
  </w:p>
  <w:p w:rsidR="00B02620" w:rsidRPr="00D32CEC" w:rsidRDefault="00B02620" w:rsidP="005D5F50">
    <w:pPr>
      <w:pStyle w:val="Footer"/>
      <w:jc w:val="center"/>
      <w:rPr>
        <w:rFonts w:ascii="Unit-Light" w:hAnsi="Unit-Light"/>
        <w:b/>
        <w:sz w:val="16"/>
        <w:szCs w:val="16"/>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620" w:rsidRDefault="00B02620" w:rsidP="00F41852">
      <w:pPr>
        <w:spacing w:after="0" w:line="240" w:lineRule="auto"/>
      </w:pPr>
      <w:r>
        <w:separator/>
      </w:r>
    </w:p>
  </w:footnote>
  <w:footnote w:type="continuationSeparator" w:id="0">
    <w:p w:rsidR="00B02620" w:rsidRDefault="00B02620" w:rsidP="00F41852">
      <w:pPr>
        <w:spacing w:after="0" w:line="240" w:lineRule="auto"/>
      </w:pPr>
      <w:r>
        <w:continuationSeparator/>
      </w:r>
    </w:p>
  </w:footnote>
  <w:footnote w:id="1">
    <w:p w:rsidR="00B02620" w:rsidRPr="000C006C" w:rsidRDefault="00B02620" w:rsidP="00D43D18">
      <w:pPr>
        <w:pStyle w:val="FootnoteText"/>
        <w:jc w:val="both"/>
        <w:rPr>
          <w:lang w:val="es-ES_tradnl"/>
        </w:rPr>
      </w:pPr>
      <w:r>
        <w:rPr>
          <w:rStyle w:val="FootnoteReference"/>
        </w:rPr>
        <w:footnoteRef/>
      </w:r>
      <w:r w:rsidRPr="000C006C">
        <w:rPr>
          <w:lang w:val="es-ES_tradnl"/>
        </w:rPr>
        <w:t xml:space="preserve"> </w:t>
      </w:r>
      <w:r w:rsidRPr="00E00FEB">
        <w:rPr>
          <w:rFonts w:ascii="Times New Roman" w:hAnsi="Times New Roman"/>
          <w:sz w:val="18"/>
          <w:szCs w:val="18"/>
          <w:lang w:val="es-ES_tradnl"/>
        </w:rPr>
        <w:t>El área metropolitana incluye el área urbana de los municipios de Cercado, Quillacollo, Sacaba, Tiquipaya, Colcapirhua, Sipe Sipe y Vinto.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620" w:rsidRDefault="00A02FD6" w:rsidP="005D5F50">
    <w:pPr>
      <w:pStyle w:val="Header"/>
      <w:framePr w:wrap="around" w:vAnchor="text" w:hAnchor="margin" w:xAlign="right" w:y="1"/>
      <w:rPr>
        <w:rStyle w:val="PageNumber"/>
      </w:rPr>
    </w:pPr>
    <w:r>
      <w:rPr>
        <w:rStyle w:val="PageNumber"/>
      </w:rPr>
      <w:fldChar w:fldCharType="begin"/>
    </w:r>
    <w:r w:rsidR="00B02620">
      <w:rPr>
        <w:rStyle w:val="PageNumber"/>
      </w:rPr>
      <w:instrText xml:space="preserve">PAGE  </w:instrText>
    </w:r>
    <w:r>
      <w:rPr>
        <w:rStyle w:val="PageNumber"/>
      </w:rPr>
      <w:fldChar w:fldCharType="end"/>
    </w:r>
  </w:p>
  <w:p w:rsidR="00B02620" w:rsidRDefault="00B02620" w:rsidP="005D5F5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620" w:rsidRPr="00310CDE" w:rsidRDefault="00A02FD6" w:rsidP="00310CDE">
    <w:pPr>
      <w:pStyle w:val="Header"/>
      <w:framePr w:wrap="around" w:vAnchor="text" w:hAnchor="page" w:x="10585" w:y="-33"/>
      <w:rPr>
        <w:rStyle w:val="PageNumber"/>
      </w:rPr>
    </w:pPr>
    <w:r w:rsidRPr="00310CDE">
      <w:rPr>
        <w:rStyle w:val="PageNumber"/>
        <w:rFonts w:ascii="Cambria" w:hAnsi="Cambria"/>
        <w:sz w:val="20"/>
        <w:szCs w:val="20"/>
      </w:rPr>
      <w:fldChar w:fldCharType="begin"/>
    </w:r>
    <w:r w:rsidR="00B02620">
      <w:rPr>
        <w:rStyle w:val="PageNumber"/>
        <w:rFonts w:ascii="Cambria" w:hAnsi="Cambria"/>
        <w:sz w:val="20"/>
        <w:szCs w:val="20"/>
      </w:rPr>
      <w:instrText>PAGE</w:instrText>
    </w:r>
    <w:r w:rsidR="00B02620" w:rsidRPr="00310CDE">
      <w:rPr>
        <w:rStyle w:val="PageNumber"/>
        <w:rFonts w:ascii="Cambria" w:hAnsi="Cambria"/>
        <w:sz w:val="20"/>
        <w:szCs w:val="20"/>
      </w:rPr>
      <w:instrText xml:space="preserve">  </w:instrText>
    </w:r>
    <w:r w:rsidRPr="00310CDE">
      <w:rPr>
        <w:rStyle w:val="PageNumber"/>
        <w:rFonts w:ascii="Cambria" w:hAnsi="Cambria"/>
        <w:sz w:val="20"/>
        <w:szCs w:val="20"/>
      </w:rPr>
      <w:fldChar w:fldCharType="separate"/>
    </w:r>
    <w:r w:rsidR="00173C04">
      <w:rPr>
        <w:rStyle w:val="PageNumber"/>
        <w:rFonts w:ascii="Cambria" w:hAnsi="Cambria"/>
        <w:noProof/>
        <w:sz w:val="20"/>
        <w:szCs w:val="20"/>
      </w:rPr>
      <w:t>6</w:t>
    </w:r>
    <w:r w:rsidRPr="00310CDE">
      <w:rPr>
        <w:rStyle w:val="PageNumber"/>
        <w:rFonts w:ascii="Cambria" w:hAnsi="Cambria"/>
        <w:sz w:val="20"/>
        <w:szCs w:val="20"/>
      </w:rPr>
      <w:fldChar w:fldCharType="end"/>
    </w:r>
  </w:p>
  <w:p w:rsidR="00B02620" w:rsidRDefault="00B02620" w:rsidP="005D5F50">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620" w:rsidRDefault="00B02620">
    <w:pPr>
      <w:pStyle w:val="Header"/>
    </w:pPr>
    <w:r>
      <w:rPr>
        <w:noProof/>
      </w:rPr>
      <w:drawing>
        <wp:inline distT="0" distB="0" distL="0" distR="0">
          <wp:extent cx="2250310" cy="315767"/>
          <wp:effectExtent l="0" t="0" r="1079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s bid logo.JPG"/>
                  <pic:cNvPicPr/>
                </pic:nvPicPr>
                <pic:blipFill>
                  <a:blip r:embed="rId1">
                    <a:extLst>
                      <a:ext uri="{28A0092B-C50C-407E-A947-70E740481C1C}">
                        <a14:useLocalDpi xmlns:a14="http://schemas.microsoft.com/office/drawing/2010/main" val="0"/>
                      </a:ext>
                    </a:extLst>
                  </a:blip>
                  <a:stretch>
                    <a:fillRect/>
                  </a:stretch>
                </pic:blipFill>
                <pic:spPr>
                  <a:xfrm>
                    <a:off x="0" y="0"/>
                    <a:ext cx="2253676" cy="316239"/>
                  </a:xfrm>
                  <a:prstGeom prst="rect">
                    <a:avLst/>
                  </a:prstGeom>
                </pic:spPr>
              </pic:pic>
            </a:graphicData>
          </a:graphic>
        </wp:inline>
      </w:drawing>
    </w:r>
  </w:p>
  <w:p w:rsidR="00B02620" w:rsidRDefault="00B026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449A"/>
    <w:multiLevelType w:val="hybridMultilevel"/>
    <w:tmpl w:val="F956E92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3E311C"/>
    <w:multiLevelType w:val="multilevel"/>
    <w:tmpl w:val="8AF0A73A"/>
    <w:lvl w:ilvl="0">
      <w:start w:val="1"/>
      <w:numFmt w:val="bullet"/>
      <w:lvlText w:val=""/>
      <w:lvlJc w:val="left"/>
      <w:pPr>
        <w:tabs>
          <w:tab w:val="num" w:pos="824"/>
        </w:tabs>
        <w:ind w:left="824" w:hanging="284"/>
      </w:pPr>
      <w:rPr>
        <w:rFonts w:ascii="Symbol" w:hAnsi="Symbol" w:hint="default"/>
        <w:lang w:val="es-CO"/>
      </w:rPr>
    </w:lvl>
    <w:lvl w:ilvl="1">
      <w:start w:val="1"/>
      <w:numFmt w:val="bullet"/>
      <w:lvlText w:val=""/>
      <w:lvlJc w:val="left"/>
      <w:pPr>
        <w:tabs>
          <w:tab w:val="num" w:pos="1661"/>
        </w:tabs>
        <w:ind w:left="1661" w:hanging="283"/>
      </w:pPr>
      <w:rPr>
        <w:rFonts w:ascii="Wingdings" w:hAnsi="Wingdings" w:hint="default"/>
      </w:rPr>
    </w:lvl>
    <w:lvl w:ilvl="2">
      <w:start w:val="1"/>
      <w:numFmt w:val="bullet"/>
      <w:lvlText w:val=""/>
      <w:lvlJc w:val="left"/>
      <w:pPr>
        <w:tabs>
          <w:tab w:val="num" w:pos="1959"/>
        </w:tabs>
        <w:ind w:left="1959" w:hanging="284"/>
      </w:pPr>
      <w:rPr>
        <w:rFonts w:ascii="Wingdings 2" w:hAnsi="Wingdings 2" w:hint="default"/>
      </w:rPr>
    </w:lvl>
    <w:lvl w:ilvl="3">
      <w:start w:val="1"/>
      <w:numFmt w:val="none"/>
      <w:suff w:val="nothing"/>
      <w:lvlText w:val=""/>
      <w:lvlJc w:val="left"/>
      <w:pPr>
        <w:ind w:left="1959" w:firstLine="0"/>
      </w:pPr>
      <w:rPr>
        <w:rFonts w:hint="default"/>
      </w:rPr>
    </w:lvl>
    <w:lvl w:ilvl="4">
      <w:start w:val="1"/>
      <w:numFmt w:val="none"/>
      <w:suff w:val="nothing"/>
      <w:lvlText w:val=""/>
      <w:lvlJc w:val="left"/>
      <w:pPr>
        <w:ind w:left="1959" w:firstLine="0"/>
      </w:pPr>
      <w:rPr>
        <w:rFonts w:hint="default"/>
      </w:rPr>
    </w:lvl>
    <w:lvl w:ilvl="5">
      <w:start w:val="1"/>
      <w:numFmt w:val="none"/>
      <w:suff w:val="nothing"/>
      <w:lvlText w:val=""/>
      <w:lvlJc w:val="left"/>
      <w:pPr>
        <w:ind w:left="1959" w:firstLine="0"/>
      </w:pPr>
      <w:rPr>
        <w:rFonts w:hint="default"/>
      </w:rPr>
    </w:lvl>
    <w:lvl w:ilvl="6">
      <w:start w:val="1"/>
      <w:numFmt w:val="none"/>
      <w:suff w:val="nothing"/>
      <w:lvlText w:val=""/>
      <w:lvlJc w:val="left"/>
      <w:pPr>
        <w:ind w:left="1959" w:firstLine="0"/>
      </w:pPr>
      <w:rPr>
        <w:rFonts w:hint="default"/>
      </w:rPr>
    </w:lvl>
    <w:lvl w:ilvl="7">
      <w:start w:val="1"/>
      <w:numFmt w:val="none"/>
      <w:suff w:val="nothing"/>
      <w:lvlText w:val=""/>
      <w:lvlJc w:val="left"/>
      <w:pPr>
        <w:ind w:left="1959" w:firstLine="0"/>
      </w:pPr>
      <w:rPr>
        <w:rFonts w:hint="default"/>
      </w:rPr>
    </w:lvl>
    <w:lvl w:ilvl="8">
      <w:start w:val="1"/>
      <w:numFmt w:val="none"/>
      <w:suff w:val="nothing"/>
      <w:lvlText w:val=""/>
      <w:lvlJc w:val="left"/>
      <w:pPr>
        <w:ind w:left="1959" w:firstLine="0"/>
      </w:pPr>
      <w:rPr>
        <w:rFonts w:hint="default"/>
      </w:rPr>
    </w:lvl>
  </w:abstractNum>
  <w:abstractNum w:abstractNumId="2">
    <w:nsid w:val="0AA35333"/>
    <w:multiLevelType w:val="hybridMultilevel"/>
    <w:tmpl w:val="15AE12B4"/>
    <w:lvl w:ilvl="0" w:tplc="9762EFC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453435"/>
    <w:multiLevelType w:val="hybridMultilevel"/>
    <w:tmpl w:val="40823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97ECE"/>
    <w:multiLevelType w:val="multilevel"/>
    <w:tmpl w:val="8A08B62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rPr>
    </w:lvl>
    <w:lvl w:ilvl="2">
      <w:start w:val="1"/>
      <w:numFmt w:val="lowerLetter"/>
      <w:pStyle w:val="subpar"/>
      <w:lvlText w:val="%3."/>
      <w:lvlJc w:val="left"/>
      <w:pPr>
        <w:tabs>
          <w:tab w:val="num" w:pos="1152"/>
        </w:tabs>
        <w:ind w:left="1152" w:hanging="432"/>
      </w:pPr>
      <w:rPr>
        <w:rFonts w:hint="default"/>
        <w:b w:val="0"/>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19256615"/>
    <w:multiLevelType w:val="hybridMultilevel"/>
    <w:tmpl w:val="CD20F6C6"/>
    <w:lvl w:ilvl="0" w:tplc="CCF8028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9A34F6"/>
    <w:multiLevelType w:val="hybridMultilevel"/>
    <w:tmpl w:val="02224AF8"/>
    <w:lvl w:ilvl="0" w:tplc="04090019">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960AB2"/>
    <w:multiLevelType w:val="multilevel"/>
    <w:tmpl w:val="BF74806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2764F60"/>
    <w:multiLevelType w:val="hybridMultilevel"/>
    <w:tmpl w:val="3A4CD59A"/>
    <w:lvl w:ilvl="0" w:tplc="2BD4B8F0">
      <w:start w:val="1"/>
      <w:numFmt w:val="decimal"/>
      <w:lvlText w:val="%1."/>
      <w:lvlJc w:val="left"/>
      <w:pPr>
        <w:ind w:left="360" w:hanging="360"/>
      </w:pPr>
    </w:lvl>
    <w:lvl w:ilvl="1" w:tplc="863A03CC" w:tentative="1">
      <w:start w:val="1"/>
      <w:numFmt w:val="lowerLetter"/>
      <w:lvlText w:val="%2."/>
      <w:lvlJc w:val="left"/>
      <w:pPr>
        <w:ind w:left="1080" w:hanging="360"/>
      </w:pPr>
    </w:lvl>
    <w:lvl w:ilvl="2" w:tplc="0B9E30C4" w:tentative="1">
      <w:start w:val="1"/>
      <w:numFmt w:val="lowerRoman"/>
      <w:lvlText w:val="%3."/>
      <w:lvlJc w:val="right"/>
      <w:pPr>
        <w:ind w:left="1800" w:hanging="180"/>
      </w:pPr>
    </w:lvl>
    <w:lvl w:ilvl="3" w:tplc="25847EEE" w:tentative="1">
      <w:start w:val="1"/>
      <w:numFmt w:val="decimal"/>
      <w:lvlText w:val="%4."/>
      <w:lvlJc w:val="left"/>
      <w:pPr>
        <w:ind w:left="2520" w:hanging="360"/>
      </w:pPr>
    </w:lvl>
    <w:lvl w:ilvl="4" w:tplc="FC4C9AA2" w:tentative="1">
      <w:start w:val="1"/>
      <w:numFmt w:val="lowerLetter"/>
      <w:lvlText w:val="%5."/>
      <w:lvlJc w:val="left"/>
      <w:pPr>
        <w:ind w:left="3240" w:hanging="360"/>
      </w:pPr>
    </w:lvl>
    <w:lvl w:ilvl="5" w:tplc="D650377E" w:tentative="1">
      <w:start w:val="1"/>
      <w:numFmt w:val="lowerRoman"/>
      <w:lvlText w:val="%6."/>
      <w:lvlJc w:val="right"/>
      <w:pPr>
        <w:ind w:left="3960" w:hanging="180"/>
      </w:pPr>
    </w:lvl>
    <w:lvl w:ilvl="6" w:tplc="683C4196" w:tentative="1">
      <w:start w:val="1"/>
      <w:numFmt w:val="decimal"/>
      <w:lvlText w:val="%7."/>
      <w:lvlJc w:val="left"/>
      <w:pPr>
        <w:ind w:left="4680" w:hanging="360"/>
      </w:pPr>
    </w:lvl>
    <w:lvl w:ilvl="7" w:tplc="662AF39C" w:tentative="1">
      <w:start w:val="1"/>
      <w:numFmt w:val="lowerLetter"/>
      <w:lvlText w:val="%8."/>
      <w:lvlJc w:val="left"/>
      <w:pPr>
        <w:ind w:left="5400" w:hanging="360"/>
      </w:pPr>
    </w:lvl>
    <w:lvl w:ilvl="8" w:tplc="458469BE" w:tentative="1">
      <w:start w:val="1"/>
      <w:numFmt w:val="lowerRoman"/>
      <w:lvlText w:val="%9."/>
      <w:lvlJc w:val="right"/>
      <w:pPr>
        <w:ind w:left="6120" w:hanging="180"/>
      </w:pPr>
    </w:lvl>
  </w:abstractNum>
  <w:abstractNum w:abstractNumId="9">
    <w:nsid w:val="23A061FC"/>
    <w:multiLevelType w:val="multilevel"/>
    <w:tmpl w:val="46D00AB0"/>
    <w:lvl w:ilvl="0">
      <w:start w:val="1"/>
      <w:numFmt w:val="upperRoman"/>
      <w:lvlText w:val="%1."/>
      <w:lvlJc w:val="center"/>
      <w:pPr>
        <w:tabs>
          <w:tab w:val="num" w:pos="720"/>
        </w:tabs>
        <w:ind w:left="720" w:hanging="720"/>
      </w:pPr>
    </w:lvl>
    <w:lvl w:ilvl="1">
      <w:start w:val="1"/>
      <w:numFmt w:val="upperLetter"/>
      <w:lvlText w:val="%2."/>
      <w:lvlJc w:val="left"/>
      <w:pPr>
        <w:tabs>
          <w:tab w:val="num" w:pos="1080"/>
        </w:tabs>
        <w:ind w:left="720" w:firstLine="0"/>
      </w:pPr>
    </w:lvl>
    <w:lvl w:ilvl="2">
      <w:start w:val="1"/>
      <w:numFmt w:val="decimal"/>
      <w:lvlRestart w:val="1"/>
      <w:isLgl/>
      <w:lvlText w:val="%1.%3"/>
      <w:lvlJc w:val="left"/>
      <w:pPr>
        <w:tabs>
          <w:tab w:val="num" w:pos="576"/>
        </w:tabs>
        <w:ind w:left="576" w:hanging="576"/>
      </w:pPr>
    </w:lvl>
    <w:lvl w:ilvl="3">
      <w:start w:val="1"/>
      <w:numFmt w:val="none"/>
      <w:lvlText w:val=""/>
      <w:lvlJc w:val="left"/>
      <w:pPr>
        <w:tabs>
          <w:tab w:val="num" w:pos="720"/>
        </w:tabs>
        <w:ind w:left="720" w:hanging="720"/>
      </w:pPr>
    </w:lvl>
    <w:lvl w:ilvl="4">
      <w:start w:val="1"/>
      <w:numFmt w:val="none"/>
      <w:lvlText w:val=""/>
      <w:lvlJc w:val="left"/>
      <w:pPr>
        <w:tabs>
          <w:tab w:val="num" w:pos="1080"/>
        </w:tabs>
        <w:ind w:left="1080" w:hanging="1080"/>
      </w:pPr>
    </w:lvl>
    <w:lvl w:ilvl="5">
      <w:start w:val="1"/>
      <w:numFmt w:val="none"/>
      <w:lvlText w:val=""/>
      <w:lvlJc w:val="left"/>
      <w:pPr>
        <w:tabs>
          <w:tab w:val="num" w:pos="1080"/>
        </w:tabs>
        <w:ind w:left="1080" w:hanging="1080"/>
      </w:pPr>
    </w:lvl>
    <w:lvl w:ilvl="6">
      <w:start w:val="1"/>
      <w:numFmt w:val="none"/>
      <w:lvlText w:val=""/>
      <w:lvlJc w:val="left"/>
      <w:pPr>
        <w:tabs>
          <w:tab w:val="num" w:pos="1440"/>
        </w:tabs>
        <w:ind w:left="1440" w:hanging="1440"/>
      </w:pPr>
    </w:lvl>
    <w:lvl w:ilvl="7">
      <w:start w:val="1"/>
      <w:numFmt w:val="none"/>
      <w:lvlText w:val=""/>
      <w:lvlJc w:val="left"/>
      <w:pPr>
        <w:tabs>
          <w:tab w:val="num" w:pos="1440"/>
        </w:tabs>
        <w:ind w:left="1440" w:hanging="1440"/>
      </w:pPr>
    </w:lvl>
    <w:lvl w:ilvl="8">
      <w:start w:val="1"/>
      <w:numFmt w:val="none"/>
      <w:lvlText w:val=""/>
      <w:lvlJc w:val="left"/>
      <w:pPr>
        <w:tabs>
          <w:tab w:val="num" w:pos="1440"/>
        </w:tabs>
        <w:ind w:left="1440" w:hanging="1440"/>
      </w:pPr>
    </w:lvl>
  </w:abstractNum>
  <w:abstractNum w:abstractNumId="10">
    <w:nsid w:val="242E221A"/>
    <w:multiLevelType w:val="hybridMultilevel"/>
    <w:tmpl w:val="206629C4"/>
    <w:lvl w:ilvl="0" w:tplc="6DA84846">
      <w:start w:val="1"/>
      <w:numFmt w:val="lowerRoman"/>
      <w:lvlText w:val="(%1)"/>
      <w:lvlJc w:val="left"/>
      <w:pPr>
        <w:ind w:left="1260" w:hanging="72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1">
    <w:nsid w:val="24382B13"/>
    <w:multiLevelType w:val="hybridMultilevel"/>
    <w:tmpl w:val="A8E29A94"/>
    <w:lvl w:ilvl="0" w:tplc="62E0B3D4">
      <w:start w:val="1"/>
      <w:numFmt w:val="decimal"/>
      <w:lvlText w:val="%1."/>
      <w:lvlJc w:val="left"/>
      <w:pPr>
        <w:ind w:left="360" w:hanging="360"/>
      </w:pPr>
      <w:rPr>
        <w:rFonts w:hint="default"/>
      </w:rPr>
    </w:lvl>
    <w:lvl w:ilvl="1" w:tplc="7598BB92" w:tentative="1">
      <w:start w:val="1"/>
      <w:numFmt w:val="lowerLetter"/>
      <w:lvlText w:val="%2."/>
      <w:lvlJc w:val="left"/>
      <w:pPr>
        <w:ind w:left="1080" w:hanging="360"/>
      </w:pPr>
    </w:lvl>
    <w:lvl w:ilvl="2" w:tplc="73527530" w:tentative="1">
      <w:start w:val="1"/>
      <w:numFmt w:val="lowerRoman"/>
      <w:lvlText w:val="%3."/>
      <w:lvlJc w:val="right"/>
      <w:pPr>
        <w:ind w:left="1800" w:hanging="180"/>
      </w:pPr>
    </w:lvl>
    <w:lvl w:ilvl="3" w:tplc="1B50133A" w:tentative="1">
      <w:start w:val="1"/>
      <w:numFmt w:val="decimal"/>
      <w:lvlText w:val="%4."/>
      <w:lvlJc w:val="left"/>
      <w:pPr>
        <w:ind w:left="2520" w:hanging="360"/>
      </w:pPr>
    </w:lvl>
    <w:lvl w:ilvl="4" w:tplc="FCFE5788" w:tentative="1">
      <w:start w:val="1"/>
      <w:numFmt w:val="lowerLetter"/>
      <w:lvlText w:val="%5."/>
      <w:lvlJc w:val="left"/>
      <w:pPr>
        <w:ind w:left="3240" w:hanging="360"/>
      </w:pPr>
    </w:lvl>
    <w:lvl w:ilvl="5" w:tplc="8714A7A8" w:tentative="1">
      <w:start w:val="1"/>
      <w:numFmt w:val="lowerRoman"/>
      <w:lvlText w:val="%6."/>
      <w:lvlJc w:val="right"/>
      <w:pPr>
        <w:ind w:left="3960" w:hanging="180"/>
      </w:pPr>
    </w:lvl>
    <w:lvl w:ilvl="6" w:tplc="78C25036" w:tentative="1">
      <w:start w:val="1"/>
      <w:numFmt w:val="decimal"/>
      <w:lvlText w:val="%7."/>
      <w:lvlJc w:val="left"/>
      <w:pPr>
        <w:ind w:left="4680" w:hanging="360"/>
      </w:pPr>
    </w:lvl>
    <w:lvl w:ilvl="7" w:tplc="8194AEE0" w:tentative="1">
      <w:start w:val="1"/>
      <w:numFmt w:val="lowerLetter"/>
      <w:lvlText w:val="%8."/>
      <w:lvlJc w:val="left"/>
      <w:pPr>
        <w:ind w:left="5400" w:hanging="360"/>
      </w:pPr>
    </w:lvl>
    <w:lvl w:ilvl="8" w:tplc="62B64D7C" w:tentative="1">
      <w:start w:val="1"/>
      <w:numFmt w:val="lowerRoman"/>
      <w:lvlText w:val="%9."/>
      <w:lvlJc w:val="right"/>
      <w:pPr>
        <w:ind w:left="6120" w:hanging="180"/>
      </w:pPr>
    </w:lvl>
  </w:abstractNum>
  <w:abstractNum w:abstractNumId="12">
    <w:nsid w:val="24F1643F"/>
    <w:multiLevelType w:val="hybridMultilevel"/>
    <w:tmpl w:val="3C1EC39A"/>
    <w:lvl w:ilvl="0" w:tplc="9904984E">
      <w:start w:val="1"/>
      <w:numFmt w:val="decimal"/>
      <w:lvlText w:val="%1."/>
      <w:lvlJc w:val="left"/>
      <w:pPr>
        <w:ind w:left="720" w:hanging="360"/>
      </w:pPr>
    </w:lvl>
    <w:lvl w:ilvl="1" w:tplc="7A14BBCA" w:tentative="1">
      <w:start w:val="1"/>
      <w:numFmt w:val="lowerLetter"/>
      <w:lvlText w:val="%2."/>
      <w:lvlJc w:val="left"/>
      <w:pPr>
        <w:ind w:left="1440" w:hanging="360"/>
      </w:pPr>
    </w:lvl>
    <w:lvl w:ilvl="2" w:tplc="A4ACCA24" w:tentative="1">
      <w:start w:val="1"/>
      <w:numFmt w:val="lowerRoman"/>
      <w:lvlText w:val="%3."/>
      <w:lvlJc w:val="right"/>
      <w:pPr>
        <w:ind w:left="2160" w:hanging="180"/>
      </w:pPr>
    </w:lvl>
    <w:lvl w:ilvl="3" w:tplc="51F22DDC" w:tentative="1">
      <w:start w:val="1"/>
      <w:numFmt w:val="decimal"/>
      <w:lvlText w:val="%4."/>
      <w:lvlJc w:val="left"/>
      <w:pPr>
        <w:ind w:left="2880" w:hanging="360"/>
      </w:pPr>
    </w:lvl>
    <w:lvl w:ilvl="4" w:tplc="BE404048" w:tentative="1">
      <w:start w:val="1"/>
      <w:numFmt w:val="lowerLetter"/>
      <w:lvlText w:val="%5."/>
      <w:lvlJc w:val="left"/>
      <w:pPr>
        <w:ind w:left="3600" w:hanging="360"/>
      </w:pPr>
    </w:lvl>
    <w:lvl w:ilvl="5" w:tplc="6E66CD28" w:tentative="1">
      <w:start w:val="1"/>
      <w:numFmt w:val="lowerRoman"/>
      <w:lvlText w:val="%6."/>
      <w:lvlJc w:val="right"/>
      <w:pPr>
        <w:ind w:left="4320" w:hanging="180"/>
      </w:pPr>
    </w:lvl>
    <w:lvl w:ilvl="6" w:tplc="063A58F4" w:tentative="1">
      <w:start w:val="1"/>
      <w:numFmt w:val="decimal"/>
      <w:lvlText w:val="%7."/>
      <w:lvlJc w:val="left"/>
      <w:pPr>
        <w:ind w:left="5040" w:hanging="360"/>
      </w:pPr>
    </w:lvl>
    <w:lvl w:ilvl="7" w:tplc="22903820" w:tentative="1">
      <w:start w:val="1"/>
      <w:numFmt w:val="lowerLetter"/>
      <w:lvlText w:val="%8."/>
      <w:lvlJc w:val="left"/>
      <w:pPr>
        <w:ind w:left="5760" w:hanging="360"/>
      </w:pPr>
    </w:lvl>
    <w:lvl w:ilvl="8" w:tplc="A3EADE98" w:tentative="1">
      <w:start w:val="1"/>
      <w:numFmt w:val="lowerRoman"/>
      <w:lvlText w:val="%9."/>
      <w:lvlJc w:val="right"/>
      <w:pPr>
        <w:ind w:left="6480" w:hanging="180"/>
      </w:pPr>
    </w:lvl>
  </w:abstractNum>
  <w:abstractNum w:abstractNumId="13">
    <w:nsid w:val="2BF21B78"/>
    <w:multiLevelType w:val="multilevel"/>
    <w:tmpl w:val="398C1D4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EA8194F"/>
    <w:multiLevelType w:val="hybridMultilevel"/>
    <w:tmpl w:val="65887DD6"/>
    <w:lvl w:ilvl="0" w:tplc="B3D8D7FA">
      <w:start w:val="1"/>
      <w:numFmt w:val="bullet"/>
      <w:lvlText w:val=""/>
      <w:lvlJc w:val="left"/>
      <w:pPr>
        <w:ind w:left="720" w:hanging="360"/>
      </w:pPr>
      <w:rPr>
        <w:rFonts w:ascii="Symbol" w:hAnsi="Symbol" w:hint="default"/>
      </w:rPr>
    </w:lvl>
    <w:lvl w:ilvl="1" w:tplc="54F6E794" w:tentative="1">
      <w:start w:val="1"/>
      <w:numFmt w:val="bullet"/>
      <w:lvlText w:val="o"/>
      <w:lvlJc w:val="left"/>
      <w:pPr>
        <w:ind w:left="1440" w:hanging="360"/>
      </w:pPr>
      <w:rPr>
        <w:rFonts w:ascii="Courier New" w:hAnsi="Courier New" w:cs="Arial" w:hint="default"/>
      </w:rPr>
    </w:lvl>
    <w:lvl w:ilvl="2" w:tplc="9EDE2A2E" w:tentative="1">
      <w:start w:val="1"/>
      <w:numFmt w:val="bullet"/>
      <w:lvlText w:val=""/>
      <w:lvlJc w:val="left"/>
      <w:pPr>
        <w:ind w:left="2160" w:hanging="360"/>
      </w:pPr>
      <w:rPr>
        <w:rFonts w:ascii="Wingdings" w:hAnsi="Wingdings" w:hint="default"/>
      </w:rPr>
    </w:lvl>
    <w:lvl w:ilvl="3" w:tplc="A16E9D78" w:tentative="1">
      <w:start w:val="1"/>
      <w:numFmt w:val="bullet"/>
      <w:lvlText w:val=""/>
      <w:lvlJc w:val="left"/>
      <w:pPr>
        <w:ind w:left="2880" w:hanging="360"/>
      </w:pPr>
      <w:rPr>
        <w:rFonts w:ascii="Symbol" w:hAnsi="Symbol" w:hint="default"/>
      </w:rPr>
    </w:lvl>
    <w:lvl w:ilvl="4" w:tplc="A148E028" w:tentative="1">
      <w:start w:val="1"/>
      <w:numFmt w:val="bullet"/>
      <w:lvlText w:val="o"/>
      <w:lvlJc w:val="left"/>
      <w:pPr>
        <w:ind w:left="3600" w:hanging="360"/>
      </w:pPr>
      <w:rPr>
        <w:rFonts w:ascii="Courier New" w:hAnsi="Courier New" w:cs="Arial" w:hint="default"/>
      </w:rPr>
    </w:lvl>
    <w:lvl w:ilvl="5" w:tplc="187824F4" w:tentative="1">
      <w:start w:val="1"/>
      <w:numFmt w:val="bullet"/>
      <w:lvlText w:val=""/>
      <w:lvlJc w:val="left"/>
      <w:pPr>
        <w:ind w:left="4320" w:hanging="360"/>
      </w:pPr>
      <w:rPr>
        <w:rFonts w:ascii="Wingdings" w:hAnsi="Wingdings" w:hint="default"/>
      </w:rPr>
    </w:lvl>
    <w:lvl w:ilvl="6" w:tplc="ECB8FA9E" w:tentative="1">
      <w:start w:val="1"/>
      <w:numFmt w:val="bullet"/>
      <w:lvlText w:val=""/>
      <w:lvlJc w:val="left"/>
      <w:pPr>
        <w:ind w:left="5040" w:hanging="360"/>
      </w:pPr>
      <w:rPr>
        <w:rFonts w:ascii="Symbol" w:hAnsi="Symbol" w:hint="default"/>
      </w:rPr>
    </w:lvl>
    <w:lvl w:ilvl="7" w:tplc="08029638" w:tentative="1">
      <w:start w:val="1"/>
      <w:numFmt w:val="bullet"/>
      <w:lvlText w:val="o"/>
      <w:lvlJc w:val="left"/>
      <w:pPr>
        <w:ind w:left="5760" w:hanging="360"/>
      </w:pPr>
      <w:rPr>
        <w:rFonts w:ascii="Courier New" w:hAnsi="Courier New" w:cs="Arial" w:hint="default"/>
      </w:rPr>
    </w:lvl>
    <w:lvl w:ilvl="8" w:tplc="4A589990" w:tentative="1">
      <w:start w:val="1"/>
      <w:numFmt w:val="bullet"/>
      <w:lvlText w:val=""/>
      <w:lvlJc w:val="left"/>
      <w:pPr>
        <w:ind w:left="6480" w:hanging="360"/>
      </w:pPr>
      <w:rPr>
        <w:rFonts w:ascii="Wingdings" w:hAnsi="Wingdings" w:hint="default"/>
      </w:rPr>
    </w:lvl>
  </w:abstractNum>
  <w:abstractNum w:abstractNumId="15">
    <w:nsid w:val="2EF94000"/>
    <w:multiLevelType w:val="hybridMultilevel"/>
    <w:tmpl w:val="82F21744"/>
    <w:lvl w:ilvl="0" w:tplc="04090001">
      <w:start w:val="1"/>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6">
    <w:nsid w:val="317F1707"/>
    <w:multiLevelType w:val="hybridMultilevel"/>
    <w:tmpl w:val="1B1C6AEC"/>
    <w:lvl w:ilvl="0" w:tplc="4FA86FA6">
      <w:start w:val="1"/>
      <w:numFmt w:val="decimal"/>
      <w:lvlText w:val="%1."/>
      <w:lvlJc w:val="left"/>
      <w:pPr>
        <w:ind w:left="360" w:hanging="360"/>
      </w:pPr>
    </w:lvl>
    <w:lvl w:ilvl="1" w:tplc="B8DEC582" w:tentative="1">
      <w:start w:val="1"/>
      <w:numFmt w:val="lowerLetter"/>
      <w:lvlText w:val="%2."/>
      <w:lvlJc w:val="left"/>
      <w:pPr>
        <w:ind w:left="1080" w:hanging="360"/>
      </w:pPr>
    </w:lvl>
    <w:lvl w:ilvl="2" w:tplc="9D125578" w:tentative="1">
      <w:start w:val="1"/>
      <w:numFmt w:val="lowerRoman"/>
      <w:lvlText w:val="%3."/>
      <w:lvlJc w:val="right"/>
      <w:pPr>
        <w:ind w:left="1800" w:hanging="180"/>
      </w:pPr>
    </w:lvl>
    <w:lvl w:ilvl="3" w:tplc="5A2828C6" w:tentative="1">
      <w:start w:val="1"/>
      <w:numFmt w:val="decimal"/>
      <w:lvlText w:val="%4."/>
      <w:lvlJc w:val="left"/>
      <w:pPr>
        <w:ind w:left="2520" w:hanging="360"/>
      </w:pPr>
    </w:lvl>
    <w:lvl w:ilvl="4" w:tplc="790C60D8" w:tentative="1">
      <w:start w:val="1"/>
      <w:numFmt w:val="lowerLetter"/>
      <w:lvlText w:val="%5."/>
      <w:lvlJc w:val="left"/>
      <w:pPr>
        <w:ind w:left="3240" w:hanging="360"/>
      </w:pPr>
    </w:lvl>
    <w:lvl w:ilvl="5" w:tplc="91A86706" w:tentative="1">
      <w:start w:val="1"/>
      <w:numFmt w:val="lowerRoman"/>
      <w:lvlText w:val="%6."/>
      <w:lvlJc w:val="right"/>
      <w:pPr>
        <w:ind w:left="3960" w:hanging="180"/>
      </w:pPr>
    </w:lvl>
    <w:lvl w:ilvl="6" w:tplc="D61C81EA" w:tentative="1">
      <w:start w:val="1"/>
      <w:numFmt w:val="decimal"/>
      <w:lvlText w:val="%7."/>
      <w:lvlJc w:val="left"/>
      <w:pPr>
        <w:ind w:left="4680" w:hanging="360"/>
      </w:pPr>
    </w:lvl>
    <w:lvl w:ilvl="7" w:tplc="84A8AEB2" w:tentative="1">
      <w:start w:val="1"/>
      <w:numFmt w:val="lowerLetter"/>
      <w:lvlText w:val="%8."/>
      <w:lvlJc w:val="left"/>
      <w:pPr>
        <w:ind w:left="5400" w:hanging="360"/>
      </w:pPr>
    </w:lvl>
    <w:lvl w:ilvl="8" w:tplc="7BF4A004" w:tentative="1">
      <w:start w:val="1"/>
      <w:numFmt w:val="lowerRoman"/>
      <w:lvlText w:val="%9."/>
      <w:lvlJc w:val="right"/>
      <w:pPr>
        <w:ind w:left="6120" w:hanging="180"/>
      </w:pPr>
    </w:lvl>
  </w:abstractNum>
  <w:abstractNum w:abstractNumId="17">
    <w:nsid w:val="32134886"/>
    <w:multiLevelType w:val="multilevel"/>
    <w:tmpl w:val="0108EBF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lang w:val="es-ES_tradnl"/>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36E05D7C"/>
    <w:multiLevelType w:val="multilevel"/>
    <w:tmpl w:val="D4ECFCA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D94B14"/>
    <w:multiLevelType w:val="hybridMultilevel"/>
    <w:tmpl w:val="FCAC17D0"/>
    <w:lvl w:ilvl="0" w:tplc="0C0A0001">
      <w:start w:val="1"/>
      <w:numFmt w:val="bullet"/>
      <w:lvlText w:val=""/>
      <w:lvlJc w:val="left"/>
      <w:pPr>
        <w:ind w:left="1200" w:hanging="360"/>
      </w:pPr>
      <w:rPr>
        <w:rFonts w:ascii="Symbol" w:hAnsi="Symbol"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20">
    <w:nsid w:val="3BC124F0"/>
    <w:multiLevelType w:val="hybridMultilevel"/>
    <w:tmpl w:val="7BA840D2"/>
    <w:lvl w:ilvl="0" w:tplc="6B4CD1D6">
      <w:start w:val="1"/>
      <w:numFmt w:val="bullet"/>
      <w:lvlText w:val=""/>
      <w:lvlJc w:val="left"/>
      <w:pPr>
        <w:ind w:left="1800" w:hanging="360"/>
      </w:pPr>
      <w:rPr>
        <w:rFonts w:ascii="Symbol" w:hAnsi="Symbol" w:hint="default"/>
      </w:rPr>
    </w:lvl>
    <w:lvl w:ilvl="1" w:tplc="BC4A186E" w:tentative="1">
      <w:start w:val="1"/>
      <w:numFmt w:val="bullet"/>
      <w:lvlText w:val="o"/>
      <w:lvlJc w:val="left"/>
      <w:pPr>
        <w:ind w:left="2520" w:hanging="360"/>
      </w:pPr>
      <w:rPr>
        <w:rFonts w:ascii="Courier New" w:hAnsi="Courier New" w:cs="Arial" w:hint="default"/>
      </w:rPr>
    </w:lvl>
    <w:lvl w:ilvl="2" w:tplc="B9D848A6" w:tentative="1">
      <w:start w:val="1"/>
      <w:numFmt w:val="bullet"/>
      <w:lvlText w:val=""/>
      <w:lvlJc w:val="left"/>
      <w:pPr>
        <w:ind w:left="3240" w:hanging="360"/>
      </w:pPr>
      <w:rPr>
        <w:rFonts w:ascii="Wingdings" w:hAnsi="Wingdings" w:hint="default"/>
      </w:rPr>
    </w:lvl>
    <w:lvl w:ilvl="3" w:tplc="65EA196C" w:tentative="1">
      <w:start w:val="1"/>
      <w:numFmt w:val="bullet"/>
      <w:lvlText w:val=""/>
      <w:lvlJc w:val="left"/>
      <w:pPr>
        <w:ind w:left="3960" w:hanging="360"/>
      </w:pPr>
      <w:rPr>
        <w:rFonts w:ascii="Symbol" w:hAnsi="Symbol" w:hint="default"/>
      </w:rPr>
    </w:lvl>
    <w:lvl w:ilvl="4" w:tplc="BDDAD32C" w:tentative="1">
      <w:start w:val="1"/>
      <w:numFmt w:val="bullet"/>
      <w:lvlText w:val="o"/>
      <w:lvlJc w:val="left"/>
      <w:pPr>
        <w:ind w:left="4680" w:hanging="360"/>
      </w:pPr>
      <w:rPr>
        <w:rFonts w:ascii="Courier New" w:hAnsi="Courier New" w:cs="Arial" w:hint="default"/>
      </w:rPr>
    </w:lvl>
    <w:lvl w:ilvl="5" w:tplc="C5665AB6" w:tentative="1">
      <w:start w:val="1"/>
      <w:numFmt w:val="bullet"/>
      <w:lvlText w:val=""/>
      <w:lvlJc w:val="left"/>
      <w:pPr>
        <w:ind w:left="5400" w:hanging="360"/>
      </w:pPr>
      <w:rPr>
        <w:rFonts w:ascii="Wingdings" w:hAnsi="Wingdings" w:hint="default"/>
      </w:rPr>
    </w:lvl>
    <w:lvl w:ilvl="6" w:tplc="5AA00406" w:tentative="1">
      <w:start w:val="1"/>
      <w:numFmt w:val="bullet"/>
      <w:lvlText w:val=""/>
      <w:lvlJc w:val="left"/>
      <w:pPr>
        <w:ind w:left="6120" w:hanging="360"/>
      </w:pPr>
      <w:rPr>
        <w:rFonts w:ascii="Symbol" w:hAnsi="Symbol" w:hint="default"/>
      </w:rPr>
    </w:lvl>
    <w:lvl w:ilvl="7" w:tplc="D6DE8E9C" w:tentative="1">
      <w:start w:val="1"/>
      <w:numFmt w:val="bullet"/>
      <w:lvlText w:val="o"/>
      <w:lvlJc w:val="left"/>
      <w:pPr>
        <w:ind w:left="6840" w:hanging="360"/>
      </w:pPr>
      <w:rPr>
        <w:rFonts w:ascii="Courier New" w:hAnsi="Courier New" w:cs="Arial" w:hint="default"/>
      </w:rPr>
    </w:lvl>
    <w:lvl w:ilvl="8" w:tplc="619AECBE" w:tentative="1">
      <w:start w:val="1"/>
      <w:numFmt w:val="bullet"/>
      <w:lvlText w:val=""/>
      <w:lvlJc w:val="left"/>
      <w:pPr>
        <w:ind w:left="7560" w:hanging="360"/>
      </w:pPr>
      <w:rPr>
        <w:rFonts w:ascii="Wingdings" w:hAnsi="Wingdings" w:hint="default"/>
      </w:rPr>
    </w:lvl>
  </w:abstractNum>
  <w:abstractNum w:abstractNumId="21">
    <w:nsid w:val="44070D78"/>
    <w:multiLevelType w:val="hybridMultilevel"/>
    <w:tmpl w:val="B4F6C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955167"/>
    <w:multiLevelType w:val="hybridMultilevel"/>
    <w:tmpl w:val="4694F384"/>
    <w:lvl w:ilvl="0" w:tplc="ED1CE4B4">
      <w:start w:val="1"/>
      <w:numFmt w:val="upperRoman"/>
      <w:lvlText w:val="%1."/>
      <w:lvlJc w:val="right"/>
      <w:pPr>
        <w:ind w:left="720" w:hanging="360"/>
      </w:pPr>
    </w:lvl>
    <w:lvl w:ilvl="1" w:tplc="7B9C82AE" w:tentative="1">
      <w:start w:val="1"/>
      <w:numFmt w:val="lowerLetter"/>
      <w:lvlText w:val="%2."/>
      <w:lvlJc w:val="left"/>
      <w:pPr>
        <w:ind w:left="1440" w:hanging="360"/>
      </w:pPr>
    </w:lvl>
    <w:lvl w:ilvl="2" w:tplc="AEA8D4D6" w:tentative="1">
      <w:start w:val="1"/>
      <w:numFmt w:val="lowerRoman"/>
      <w:lvlText w:val="%3."/>
      <w:lvlJc w:val="right"/>
      <w:pPr>
        <w:ind w:left="2160" w:hanging="180"/>
      </w:pPr>
    </w:lvl>
    <w:lvl w:ilvl="3" w:tplc="9E22241C" w:tentative="1">
      <w:start w:val="1"/>
      <w:numFmt w:val="decimal"/>
      <w:lvlText w:val="%4."/>
      <w:lvlJc w:val="left"/>
      <w:pPr>
        <w:ind w:left="2880" w:hanging="360"/>
      </w:pPr>
    </w:lvl>
    <w:lvl w:ilvl="4" w:tplc="A7CCCFEE" w:tentative="1">
      <w:start w:val="1"/>
      <w:numFmt w:val="lowerLetter"/>
      <w:lvlText w:val="%5."/>
      <w:lvlJc w:val="left"/>
      <w:pPr>
        <w:ind w:left="3600" w:hanging="360"/>
      </w:pPr>
    </w:lvl>
    <w:lvl w:ilvl="5" w:tplc="6A6AD7B8" w:tentative="1">
      <w:start w:val="1"/>
      <w:numFmt w:val="lowerRoman"/>
      <w:lvlText w:val="%6."/>
      <w:lvlJc w:val="right"/>
      <w:pPr>
        <w:ind w:left="4320" w:hanging="180"/>
      </w:pPr>
    </w:lvl>
    <w:lvl w:ilvl="6" w:tplc="41C80690" w:tentative="1">
      <w:start w:val="1"/>
      <w:numFmt w:val="decimal"/>
      <w:lvlText w:val="%7."/>
      <w:lvlJc w:val="left"/>
      <w:pPr>
        <w:ind w:left="5040" w:hanging="360"/>
      </w:pPr>
    </w:lvl>
    <w:lvl w:ilvl="7" w:tplc="440AAA8A" w:tentative="1">
      <w:start w:val="1"/>
      <w:numFmt w:val="lowerLetter"/>
      <w:lvlText w:val="%8."/>
      <w:lvlJc w:val="left"/>
      <w:pPr>
        <w:ind w:left="5760" w:hanging="360"/>
      </w:pPr>
    </w:lvl>
    <w:lvl w:ilvl="8" w:tplc="2474F796" w:tentative="1">
      <w:start w:val="1"/>
      <w:numFmt w:val="lowerRoman"/>
      <w:lvlText w:val="%9."/>
      <w:lvlJc w:val="right"/>
      <w:pPr>
        <w:ind w:left="6480" w:hanging="180"/>
      </w:pPr>
    </w:lvl>
  </w:abstractNum>
  <w:abstractNum w:abstractNumId="23">
    <w:nsid w:val="45A628EA"/>
    <w:multiLevelType w:val="hybridMultilevel"/>
    <w:tmpl w:val="9C1C5C80"/>
    <w:lvl w:ilvl="0" w:tplc="BA1E9A00">
      <w:start w:val="1"/>
      <w:numFmt w:val="bullet"/>
      <w:lvlText w:val=""/>
      <w:lvlJc w:val="left"/>
      <w:pPr>
        <w:ind w:left="720" w:hanging="360"/>
      </w:pPr>
      <w:rPr>
        <w:rFonts w:ascii="Symbol" w:hAnsi="Symbol" w:cs="Cambria" w:hint="default"/>
      </w:rPr>
    </w:lvl>
    <w:lvl w:ilvl="1" w:tplc="04090019">
      <w:start w:val="1"/>
      <w:numFmt w:val="bullet"/>
      <w:lvlText w:val="o"/>
      <w:lvlJc w:val="left"/>
      <w:pPr>
        <w:ind w:left="1440" w:hanging="360"/>
      </w:pPr>
      <w:rPr>
        <w:rFonts w:ascii="Courier New" w:hAnsi="Courier New" w:cs="Arial" w:hint="default"/>
      </w:rPr>
    </w:lvl>
    <w:lvl w:ilvl="2" w:tplc="0409001B">
      <w:start w:val="1"/>
      <w:numFmt w:val="bullet"/>
      <w:lvlText w:val=""/>
      <w:lvlJc w:val="left"/>
      <w:pPr>
        <w:ind w:left="2160" w:hanging="360"/>
      </w:pPr>
      <w:rPr>
        <w:rFonts w:ascii="Wingdings" w:hAnsi="Wingdings" w:cs="Courier New" w:hint="default"/>
      </w:rPr>
    </w:lvl>
    <w:lvl w:ilvl="3" w:tplc="0409000F">
      <w:start w:val="1"/>
      <w:numFmt w:val="bullet"/>
      <w:lvlText w:val=""/>
      <w:lvlJc w:val="left"/>
      <w:pPr>
        <w:ind w:left="2880" w:hanging="360"/>
      </w:pPr>
      <w:rPr>
        <w:rFonts w:ascii="Symbol" w:hAnsi="Symbol" w:cs="Cambria" w:hint="default"/>
      </w:rPr>
    </w:lvl>
    <w:lvl w:ilvl="4" w:tplc="04090019">
      <w:start w:val="1"/>
      <w:numFmt w:val="bullet"/>
      <w:lvlText w:val="o"/>
      <w:lvlJc w:val="left"/>
      <w:pPr>
        <w:ind w:left="3600" w:hanging="360"/>
      </w:pPr>
      <w:rPr>
        <w:rFonts w:ascii="Courier New" w:hAnsi="Courier New" w:cs="Arial" w:hint="default"/>
      </w:rPr>
    </w:lvl>
    <w:lvl w:ilvl="5" w:tplc="0409001B">
      <w:start w:val="1"/>
      <w:numFmt w:val="bullet"/>
      <w:lvlText w:val=""/>
      <w:lvlJc w:val="left"/>
      <w:pPr>
        <w:ind w:left="4320" w:hanging="360"/>
      </w:pPr>
      <w:rPr>
        <w:rFonts w:ascii="Wingdings" w:hAnsi="Wingdings" w:cs="Courier New" w:hint="default"/>
      </w:rPr>
    </w:lvl>
    <w:lvl w:ilvl="6" w:tplc="0409000F">
      <w:start w:val="1"/>
      <w:numFmt w:val="bullet"/>
      <w:lvlText w:val=""/>
      <w:lvlJc w:val="left"/>
      <w:pPr>
        <w:ind w:left="5040" w:hanging="360"/>
      </w:pPr>
      <w:rPr>
        <w:rFonts w:ascii="Symbol" w:hAnsi="Symbol" w:cs="Cambria" w:hint="default"/>
      </w:rPr>
    </w:lvl>
    <w:lvl w:ilvl="7" w:tplc="04090019">
      <w:start w:val="1"/>
      <w:numFmt w:val="bullet"/>
      <w:lvlText w:val="o"/>
      <w:lvlJc w:val="left"/>
      <w:pPr>
        <w:ind w:left="5760" w:hanging="360"/>
      </w:pPr>
      <w:rPr>
        <w:rFonts w:ascii="Courier New" w:hAnsi="Courier New" w:cs="Arial" w:hint="default"/>
      </w:rPr>
    </w:lvl>
    <w:lvl w:ilvl="8" w:tplc="0409001B">
      <w:start w:val="1"/>
      <w:numFmt w:val="bullet"/>
      <w:lvlText w:val=""/>
      <w:lvlJc w:val="left"/>
      <w:pPr>
        <w:ind w:left="6480" w:hanging="360"/>
      </w:pPr>
      <w:rPr>
        <w:rFonts w:ascii="Wingdings" w:hAnsi="Wingdings" w:cs="Courier New" w:hint="default"/>
      </w:rPr>
    </w:lvl>
  </w:abstractNum>
  <w:abstractNum w:abstractNumId="24">
    <w:nsid w:val="4ADB7416"/>
    <w:multiLevelType w:val="hybridMultilevel"/>
    <w:tmpl w:val="7C7AFC5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nsid w:val="564029A7"/>
    <w:multiLevelType w:val="hybridMultilevel"/>
    <w:tmpl w:val="5D1A3D70"/>
    <w:lvl w:ilvl="0" w:tplc="0409000F">
      <w:start w:val="1"/>
      <w:numFmt w:val="lowerLetter"/>
      <w:lvlText w:val="%1)"/>
      <w:lvlJc w:val="left"/>
      <w:pPr>
        <w:ind w:left="720" w:hanging="360"/>
      </w:pPr>
      <w:rPr>
        <w:rFonts w:hint="default"/>
      </w:rPr>
    </w:lvl>
    <w:lvl w:ilvl="1" w:tplc="0FA447C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7A1098"/>
    <w:multiLevelType w:val="hybridMultilevel"/>
    <w:tmpl w:val="7E5AAF84"/>
    <w:lvl w:ilvl="0" w:tplc="480A0017">
      <w:start w:val="1"/>
      <w:numFmt w:val="bullet"/>
      <w:lvlText w:val=""/>
      <w:lvlJc w:val="left"/>
      <w:pPr>
        <w:ind w:left="720" w:hanging="360"/>
      </w:pPr>
      <w:rPr>
        <w:rFonts w:ascii="Symbol" w:hAnsi="Symbol" w:hint="default"/>
      </w:rPr>
    </w:lvl>
    <w:lvl w:ilvl="1" w:tplc="480A0019" w:tentative="1">
      <w:start w:val="1"/>
      <w:numFmt w:val="bullet"/>
      <w:lvlText w:val="o"/>
      <w:lvlJc w:val="left"/>
      <w:pPr>
        <w:ind w:left="1440" w:hanging="360"/>
      </w:pPr>
      <w:rPr>
        <w:rFonts w:ascii="Courier New" w:hAnsi="Courier New" w:cs="Arial" w:hint="default"/>
      </w:rPr>
    </w:lvl>
    <w:lvl w:ilvl="2" w:tplc="480A001B" w:tentative="1">
      <w:start w:val="1"/>
      <w:numFmt w:val="bullet"/>
      <w:lvlText w:val=""/>
      <w:lvlJc w:val="left"/>
      <w:pPr>
        <w:ind w:left="2160" w:hanging="360"/>
      </w:pPr>
      <w:rPr>
        <w:rFonts w:ascii="Wingdings" w:hAnsi="Wingdings" w:hint="default"/>
      </w:rPr>
    </w:lvl>
    <w:lvl w:ilvl="3" w:tplc="480A000F" w:tentative="1">
      <w:start w:val="1"/>
      <w:numFmt w:val="bullet"/>
      <w:lvlText w:val=""/>
      <w:lvlJc w:val="left"/>
      <w:pPr>
        <w:ind w:left="2880" w:hanging="360"/>
      </w:pPr>
      <w:rPr>
        <w:rFonts w:ascii="Symbol" w:hAnsi="Symbol" w:hint="default"/>
      </w:rPr>
    </w:lvl>
    <w:lvl w:ilvl="4" w:tplc="480A0019" w:tentative="1">
      <w:start w:val="1"/>
      <w:numFmt w:val="bullet"/>
      <w:lvlText w:val="o"/>
      <w:lvlJc w:val="left"/>
      <w:pPr>
        <w:ind w:left="3600" w:hanging="360"/>
      </w:pPr>
      <w:rPr>
        <w:rFonts w:ascii="Courier New" w:hAnsi="Courier New" w:cs="Arial" w:hint="default"/>
      </w:rPr>
    </w:lvl>
    <w:lvl w:ilvl="5" w:tplc="480A001B" w:tentative="1">
      <w:start w:val="1"/>
      <w:numFmt w:val="bullet"/>
      <w:lvlText w:val=""/>
      <w:lvlJc w:val="left"/>
      <w:pPr>
        <w:ind w:left="4320" w:hanging="360"/>
      </w:pPr>
      <w:rPr>
        <w:rFonts w:ascii="Wingdings" w:hAnsi="Wingdings" w:hint="default"/>
      </w:rPr>
    </w:lvl>
    <w:lvl w:ilvl="6" w:tplc="480A000F" w:tentative="1">
      <w:start w:val="1"/>
      <w:numFmt w:val="bullet"/>
      <w:lvlText w:val=""/>
      <w:lvlJc w:val="left"/>
      <w:pPr>
        <w:ind w:left="5040" w:hanging="360"/>
      </w:pPr>
      <w:rPr>
        <w:rFonts w:ascii="Symbol" w:hAnsi="Symbol" w:hint="default"/>
      </w:rPr>
    </w:lvl>
    <w:lvl w:ilvl="7" w:tplc="480A0019" w:tentative="1">
      <w:start w:val="1"/>
      <w:numFmt w:val="bullet"/>
      <w:lvlText w:val="o"/>
      <w:lvlJc w:val="left"/>
      <w:pPr>
        <w:ind w:left="5760" w:hanging="360"/>
      </w:pPr>
      <w:rPr>
        <w:rFonts w:ascii="Courier New" w:hAnsi="Courier New" w:cs="Arial" w:hint="default"/>
      </w:rPr>
    </w:lvl>
    <w:lvl w:ilvl="8" w:tplc="480A001B" w:tentative="1">
      <w:start w:val="1"/>
      <w:numFmt w:val="bullet"/>
      <w:lvlText w:val=""/>
      <w:lvlJc w:val="left"/>
      <w:pPr>
        <w:ind w:left="6480" w:hanging="360"/>
      </w:pPr>
      <w:rPr>
        <w:rFonts w:ascii="Wingdings" w:hAnsi="Wingdings" w:hint="default"/>
      </w:rPr>
    </w:lvl>
  </w:abstractNum>
  <w:abstractNum w:abstractNumId="27">
    <w:nsid w:val="6A89622F"/>
    <w:multiLevelType w:val="hybridMultilevel"/>
    <w:tmpl w:val="F0F2205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nsid w:val="71B87470"/>
    <w:multiLevelType w:val="hybridMultilevel"/>
    <w:tmpl w:val="7BDE795C"/>
    <w:lvl w:ilvl="0" w:tplc="04090001">
      <w:start w:val="1"/>
      <w:numFmt w:val="bullet"/>
      <w:lvlText w:val=""/>
      <w:lvlJc w:val="left"/>
      <w:pPr>
        <w:ind w:left="720" w:hanging="360"/>
      </w:pPr>
      <w:rPr>
        <w:rFonts w:ascii="Symbol" w:hAnsi="Symbol" w:cs="Cambria"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376E49"/>
    <w:multiLevelType w:val="hybridMultilevel"/>
    <w:tmpl w:val="883002AA"/>
    <w:lvl w:ilvl="0" w:tplc="0409000F">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7665E2E"/>
    <w:multiLevelType w:val="hybridMultilevel"/>
    <w:tmpl w:val="AD0A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9119B6"/>
    <w:multiLevelType w:val="hybridMultilevel"/>
    <w:tmpl w:val="1FFA1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8C97C76"/>
    <w:multiLevelType w:val="hybridMultilevel"/>
    <w:tmpl w:val="19E276C4"/>
    <w:lvl w:ilvl="0" w:tplc="480A0001">
      <w:start w:val="1"/>
      <w:numFmt w:val="decimal"/>
      <w:lvlText w:val="%1."/>
      <w:lvlJc w:val="left"/>
      <w:pPr>
        <w:ind w:left="720" w:hanging="360"/>
      </w:pPr>
    </w:lvl>
    <w:lvl w:ilvl="1" w:tplc="480A0003" w:tentative="1">
      <w:start w:val="1"/>
      <w:numFmt w:val="lowerLetter"/>
      <w:lvlText w:val="%2."/>
      <w:lvlJc w:val="left"/>
      <w:pPr>
        <w:ind w:left="1440" w:hanging="360"/>
      </w:pPr>
    </w:lvl>
    <w:lvl w:ilvl="2" w:tplc="480A0005" w:tentative="1">
      <w:start w:val="1"/>
      <w:numFmt w:val="lowerRoman"/>
      <w:lvlText w:val="%3."/>
      <w:lvlJc w:val="right"/>
      <w:pPr>
        <w:ind w:left="2160" w:hanging="180"/>
      </w:pPr>
    </w:lvl>
    <w:lvl w:ilvl="3" w:tplc="480A0001" w:tentative="1">
      <w:start w:val="1"/>
      <w:numFmt w:val="decimal"/>
      <w:lvlText w:val="%4."/>
      <w:lvlJc w:val="left"/>
      <w:pPr>
        <w:ind w:left="2880" w:hanging="360"/>
      </w:pPr>
    </w:lvl>
    <w:lvl w:ilvl="4" w:tplc="480A0003" w:tentative="1">
      <w:start w:val="1"/>
      <w:numFmt w:val="lowerLetter"/>
      <w:lvlText w:val="%5."/>
      <w:lvlJc w:val="left"/>
      <w:pPr>
        <w:ind w:left="3600" w:hanging="360"/>
      </w:pPr>
    </w:lvl>
    <w:lvl w:ilvl="5" w:tplc="480A0005" w:tentative="1">
      <w:start w:val="1"/>
      <w:numFmt w:val="lowerRoman"/>
      <w:lvlText w:val="%6."/>
      <w:lvlJc w:val="right"/>
      <w:pPr>
        <w:ind w:left="4320" w:hanging="180"/>
      </w:pPr>
    </w:lvl>
    <w:lvl w:ilvl="6" w:tplc="480A0001" w:tentative="1">
      <w:start w:val="1"/>
      <w:numFmt w:val="decimal"/>
      <w:lvlText w:val="%7."/>
      <w:lvlJc w:val="left"/>
      <w:pPr>
        <w:ind w:left="5040" w:hanging="360"/>
      </w:pPr>
    </w:lvl>
    <w:lvl w:ilvl="7" w:tplc="480A0003" w:tentative="1">
      <w:start w:val="1"/>
      <w:numFmt w:val="lowerLetter"/>
      <w:lvlText w:val="%8."/>
      <w:lvlJc w:val="left"/>
      <w:pPr>
        <w:ind w:left="5760" w:hanging="360"/>
      </w:pPr>
    </w:lvl>
    <w:lvl w:ilvl="8" w:tplc="480A0005" w:tentative="1">
      <w:start w:val="1"/>
      <w:numFmt w:val="lowerRoman"/>
      <w:lvlText w:val="%9."/>
      <w:lvlJc w:val="right"/>
      <w:pPr>
        <w:ind w:left="6480" w:hanging="180"/>
      </w:pPr>
    </w:lvl>
  </w:abstractNum>
  <w:abstractNum w:abstractNumId="33">
    <w:nsid w:val="798C4402"/>
    <w:multiLevelType w:val="hybridMultilevel"/>
    <w:tmpl w:val="C3F4E08A"/>
    <w:lvl w:ilvl="0" w:tplc="72DCD2AC">
      <w:start w:val="1"/>
      <w:numFmt w:val="lowerRoman"/>
      <w:lvlText w:val="(%1)"/>
      <w:lvlJc w:val="left"/>
      <w:pPr>
        <w:ind w:left="1350" w:hanging="720"/>
      </w:pPr>
      <w:rPr>
        <w:rFonts w:hint="default"/>
      </w:rPr>
    </w:lvl>
    <w:lvl w:ilvl="1" w:tplc="040A0019" w:tentative="1">
      <w:start w:val="1"/>
      <w:numFmt w:val="lowerLetter"/>
      <w:lvlText w:val="%2."/>
      <w:lvlJc w:val="left"/>
      <w:pPr>
        <w:ind w:left="1710" w:hanging="360"/>
      </w:pPr>
    </w:lvl>
    <w:lvl w:ilvl="2" w:tplc="040A001B" w:tentative="1">
      <w:start w:val="1"/>
      <w:numFmt w:val="lowerRoman"/>
      <w:lvlText w:val="%3."/>
      <w:lvlJc w:val="right"/>
      <w:pPr>
        <w:ind w:left="2430" w:hanging="180"/>
      </w:pPr>
    </w:lvl>
    <w:lvl w:ilvl="3" w:tplc="040A000F" w:tentative="1">
      <w:start w:val="1"/>
      <w:numFmt w:val="decimal"/>
      <w:lvlText w:val="%4."/>
      <w:lvlJc w:val="left"/>
      <w:pPr>
        <w:ind w:left="3150" w:hanging="360"/>
      </w:pPr>
    </w:lvl>
    <w:lvl w:ilvl="4" w:tplc="040A0019" w:tentative="1">
      <w:start w:val="1"/>
      <w:numFmt w:val="lowerLetter"/>
      <w:lvlText w:val="%5."/>
      <w:lvlJc w:val="left"/>
      <w:pPr>
        <w:ind w:left="3870" w:hanging="360"/>
      </w:pPr>
    </w:lvl>
    <w:lvl w:ilvl="5" w:tplc="040A001B" w:tentative="1">
      <w:start w:val="1"/>
      <w:numFmt w:val="lowerRoman"/>
      <w:lvlText w:val="%6."/>
      <w:lvlJc w:val="right"/>
      <w:pPr>
        <w:ind w:left="4590" w:hanging="180"/>
      </w:pPr>
    </w:lvl>
    <w:lvl w:ilvl="6" w:tplc="040A000F" w:tentative="1">
      <w:start w:val="1"/>
      <w:numFmt w:val="decimal"/>
      <w:lvlText w:val="%7."/>
      <w:lvlJc w:val="left"/>
      <w:pPr>
        <w:ind w:left="5310" w:hanging="360"/>
      </w:pPr>
    </w:lvl>
    <w:lvl w:ilvl="7" w:tplc="040A0019" w:tentative="1">
      <w:start w:val="1"/>
      <w:numFmt w:val="lowerLetter"/>
      <w:lvlText w:val="%8."/>
      <w:lvlJc w:val="left"/>
      <w:pPr>
        <w:ind w:left="6030" w:hanging="360"/>
      </w:pPr>
    </w:lvl>
    <w:lvl w:ilvl="8" w:tplc="040A001B" w:tentative="1">
      <w:start w:val="1"/>
      <w:numFmt w:val="lowerRoman"/>
      <w:lvlText w:val="%9."/>
      <w:lvlJc w:val="right"/>
      <w:pPr>
        <w:ind w:left="6750" w:hanging="180"/>
      </w:pPr>
    </w:lvl>
  </w:abstractNum>
  <w:abstractNum w:abstractNumId="34">
    <w:nsid w:val="7A002D69"/>
    <w:multiLevelType w:val="hybridMultilevel"/>
    <w:tmpl w:val="3BA827D2"/>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7B135859"/>
    <w:multiLevelType w:val="hybridMultilevel"/>
    <w:tmpl w:val="296436D2"/>
    <w:lvl w:ilvl="0" w:tplc="7B84FF84">
      <w:start w:val="1"/>
      <w:numFmt w:val="lowerLetter"/>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1"/>
  </w:num>
  <w:num w:numId="5">
    <w:abstractNumId w:val="16"/>
  </w:num>
  <w:num w:numId="6">
    <w:abstractNumId w:val="12"/>
  </w:num>
  <w:num w:numId="7">
    <w:abstractNumId w:val="13"/>
  </w:num>
  <w:num w:numId="8">
    <w:abstractNumId w:val="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4"/>
  </w:num>
  <w:num w:numId="12">
    <w:abstractNumId w:val="18"/>
  </w:num>
  <w:num w:numId="13">
    <w:abstractNumId w:val="21"/>
  </w:num>
  <w:num w:numId="14">
    <w:abstractNumId w:val="29"/>
  </w:num>
  <w:num w:numId="15">
    <w:abstractNumId w:val="2"/>
  </w:num>
  <w:num w:numId="16">
    <w:abstractNumId w:val="6"/>
  </w:num>
  <w:num w:numId="17">
    <w:abstractNumId w:val="25"/>
  </w:num>
  <w:num w:numId="18">
    <w:abstractNumId w:val="31"/>
  </w:num>
  <w:num w:numId="19">
    <w:abstractNumId w:val="22"/>
  </w:num>
  <w:num w:numId="20">
    <w:abstractNumId w:val="30"/>
  </w:num>
  <w:num w:numId="21">
    <w:abstractNumId w:val="3"/>
  </w:num>
  <w:num w:numId="22">
    <w:abstractNumId w:val="35"/>
  </w:num>
  <w:num w:numId="23">
    <w:abstractNumId w:val="5"/>
  </w:num>
  <w:num w:numId="24">
    <w:abstractNumId w:val="20"/>
  </w:num>
  <w:num w:numId="25">
    <w:abstractNumId w:val="26"/>
  </w:num>
  <w:num w:numId="26">
    <w:abstractNumId w:val="1"/>
  </w:num>
  <w:num w:numId="27">
    <w:abstractNumId w:val="14"/>
  </w:num>
  <w:num w:numId="28">
    <w:abstractNumId w:val="23"/>
  </w:num>
  <w:num w:numId="29">
    <w:abstractNumId w:val="28"/>
  </w:num>
  <w:num w:numId="30">
    <w:abstractNumId w:val="10"/>
  </w:num>
  <w:num w:numId="31">
    <w:abstractNumId w:val="34"/>
  </w:num>
  <w:num w:numId="32">
    <w:abstractNumId w:val="4"/>
  </w:num>
  <w:num w:numId="33">
    <w:abstractNumId w:val="24"/>
  </w:num>
  <w:num w:numId="34">
    <w:abstractNumId w:val="27"/>
  </w:num>
  <w:num w:numId="35">
    <w:abstractNumId w:val="17"/>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E"/>
    <w:rsid w:val="00000E01"/>
    <w:rsid w:val="0000713A"/>
    <w:rsid w:val="000073AB"/>
    <w:rsid w:val="00015238"/>
    <w:rsid w:val="000152C0"/>
    <w:rsid w:val="0001532E"/>
    <w:rsid w:val="0003037E"/>
    <w:rsid w:val="000415BC"/>
    <w:rsid w:val="00045D30"/>
    <w:rsid w:val="000465E6"/>
    <w:rsid w:val="00050061"/>
    <w:rsid w:val="00064338"/>
    <w:rsid w:val="00064609"/>
    <w:rsid w:val="000736D3"/>
    <w:rsid w:val="00073E1C"/>
    <w:rsid w:val="000875E6"/>
    <w:rsid w:val="00087F31"/>
    <w:rsid w:val="00094354"/>
    <w:rsid w:val="000B0DE4"/>
    <w:rsid w:val="000B3546"/>
    <w:rsid w:val="000B3827"/>
    <w:rsid w:val="000B4231"/>
    <w:rsid w:val="000C006C"/>
    <w:rsid w:val="000C6070"/>
    <w:rsid w:val="000D27DD"/>
    <w:rsid w:val="000D5285"/>
    <w:rsid w:val="000D6413"/>
    <w:rsid w:val="000E03C7"/>
    <w:rsid w:val="000E1FB6"/>
    <w:rsid w:val="00102C17"/>
    <w:rsid w:val="00111ACD"/>
    <w:rsid w:val="00114823"/>
    <w:rsid w:val="0011513E"/>
    <w:rsid w:val="00141281"/>
    <w:rsid w:val="00141AAF"/>
    <w:rsid w:val="00146A76"/>
    <w:rsid w:val="00146ED2"/>
    <w:rsid w:val="00151722"/>
    <w:rsid w:val="001557A8"/>
    <w:rsid w:val="001625D1"/>
    <w:rsid w:val="00164682"/>
    <w:rsid w:val="001649BD"/>
    <w:rsid w:val="00170C81"/>
    <w:rsid w:val="00173C04"/>
    <w:rsid w:val="00176460"/>
    <w:rsid w:val="0018532B"/>
    <w:rsid w:val="00191922"/>
    <w:rsid w:val="00193DC4"/>
    <w:rsid w:val="001A5E8B"/>
    <w:rsid w:val="001B1E2E"/>
    <w:rsid w:val="001B26A5"/>
    <w:rsid w:val="001B2BF1"/>
    <w:rsid w:val="001C3F71"/>
    <w:rsid w:val="001E7697"/>
    <w:rsid w:val="001F094E"/>
    <w:rsid w:val="002016A4"/>
    <w:rsid w:val="00202475"/>
    <w:rsid w:val="00203C35"/>
    <w:rsid w:val="00204D37"/>
    <w:rsid w:val="002113F1"/>
    <w:rsid w:val="00211AE9"/>
    <w:rsid w:val="00212423"/>
    <w:rsid w:val="002143DC"/>
    <w:rsid w:val="00214797"/>
    <w:rsid w:val="00232F66"/>
    <w:rsid w:val="0025552A"/>
    <w:rsid w:val="0025683E"/>
    <w:rsid w:val="002654F1"/>
    <w:rsid w:val="00277933"/>
    <w:rsid w:val="00281E04"/>
    <w:rsid w:val="00286AC8"/>
    <w:rsid w:val="00287CFE"/>
    <w:rsid w:val="00294740"/>
    <w:rsid w:val="002948BF"/>
    <w:rsid w:val="00295A7C"/>
    <w:rsid w:val="0029666C"/>
    <w:rsid w:val="002A27E4"/>
    <w:rsid w:val="002A3CD0"/>
    <w:rsid w:val="002B038B"/>
    <w:rsid w:val="002B47EE"/>
    <w:rsid w:val="002B57DD"/>
    <w:rsid w:val="002C5A30"/>
    <w:rsid w:val="002D7720"/>
    <w:rsid w:val="002E2B43"/>
    <w:rsid w:val="002F5B8A"/>
    <w:rsid w:val="00302E75"/>
    <w:rsid w:val="00304EC7"/>
    <w:rsid w:val="00310CDE"/>
    <w:rsid w:val="00333E00"/>
    <w:rsid w:val="0033601D"/>
    <w:rsid w:val="00340295"/>
    <w:rsid w:val="0034133A"/>
    <w:rsid w:val="003740E3"/>
    <w:rsid w:val="0037687F"/>
    <w:rsid w:val="00390030"/>
    <w:rsid w:val="0039061D"/>
    <w:rsid w:val="00390B80"/>
    <w:rsid w:val="00391CE8"/>
    <w:rsid w:val="003A14E8"/>
    <w:rsid w:val="003B6048"/>
    <w:rsid w:val="003D0D8A"/>
    <w:rsid w:val="003E0FEB"/>
    <w:rsid w:val="00410A33"/>
    <w:rsid w:val="0041356D"/>
    <w:rsid w:val="00416655"/>
    <w:rsid w:val="004208EC"/>
    <w:rsid w:val="004312F7"/>
    <w:rsid w:val="00431FA7"/>
    <w:rsid w:val="00436F15"/>
    <w:rsid w:val="00441D84"/>
    <w:rsid w:val="00441F99"/>
    <w:rsid w:val="00460D86"/>
    <w:rsid w:val="0046148D"/>
    <w:rsid w:val="00462F9D"/>
    <w:rsid w:val="00463DFD"/>
    <w:rsid w:val="004772AF"/>
    <w:rsid w:val="00487077"/>
    <w:rsid w:val="004942C5"/>
    <w:rsid w:val="004945A4"/>
    <w:rsid w:val="00495132"/>
    <w:rsid w:val="004A6691"/>
    <w:rsid w:val="004A7B2F"/>
    <w:rsid w:val="004A7DDF"/>
    <w:rsid w:val="004B31FA"/>
    <w:rsid w:val="004B4C7E"/>
    <w:rsid w:val="004C006F"/>
    <w:rsid w:val="004C2E7D"/>
    <w:rsid w:val="004C7B00"/>
    <w:rsid w:val="004C7D60"/>
    <w:rsid w:val="004D4DAE"/>
    <w:rsid w:val="004D74C4"/>
    <w:rsid w:val="004F7263"/>
    <w:rsid w:val="004F72FC"/>
    <w:rsid w:val="0050232B"/>
    <w:rsid w:val="0050462B"/>
    <w:rsid w:val="00510FA9"/>
    <w:rsid w:val="00514075"/>
    <w:rsid w:val="00520755"/>
    <w:rsid w:val="005404EE"/>
    <w:rsid w:val="005518A6"/>
    <w:rsid w:val="00552A4B"/>
    <w:rsid w:val="0057447D"/>
    <w:rsid w:val="00581637"/>
    <w:rsid w:val="00582827"/>
    <w:rsid w:val="005910B2"/>
    <w:rsid w:val="005911D0"/>
    <w:rsid w:val="005A0E3E"/>
    <w:rsid w:val="005B09E8"/>
    <w:rsid w:val="005B7484"/>
    <w:rsid w:val="005C5EA9"/>
    <w:rsid w:val="005D12BF"/>
    <w:rsid w:val="005D5F50"/>
    <w:rsid w:val="005E34F7"/>
    <w:rsid w:val="005E5960"/>
    <w:rsid w:val="005F288F"/>
    <w:rsid w:val="005F4572"/>
    <w:rsid w:val="005F7025"/>
    <w:rsid w:val="00605E5C"/>
    <w:rsid w:val="0063191D"/>
    <w:rsid w:val="00635491"/>
    <w:rsid w:val="006375DF"/>
    <w:rsid w:val="00642C35"/>
    <w:rsid w:val="00646C5B"/>
    <w:rsid w:val="00652DB5"/>
    <w:rsid w:val="00660F36"/>
    <w:rsid w:val="00662288"/>
    <w:rsid w:val="00662C05"/>
    <w:rsid w:val="00663306"/>
    <w:rsid w:val="006719D7"/>
    <w:rsid w:val="006741A7"/>
    <w:rsid w:val="0068073E"/>
    <w:rsid w:val="00685CB1"/>
    <w:rsid w:val="006A149D"/>
    <w:rsid w:val="006A5479"/>
    <w:rsid w:val="006A5FE7"/>
    <w:rsid w:val="006D4B2A"/>
    <w:rsid w:val="006D6C03"/>
    <w:rsid w:val="006E0327"/>
    <w:rsid w:val="006F44E5"/>
    <w:rsid w:val="006F51F8"/>
    <w:rsid w:val="007056B2"/>
    <w:rsid w:val="007215F2"/>
    <w:rsid w:val="0072489D"/>
    <w:rsid w:val="00735720"/>
    <w:rsid w:val="0073692D"/>
    <w:rsid w:val="00766CAE"/>
    <w:rsid w:val="00773278"/>
    <w:rsid w:val="007735E2"/>
    <w:rsid w:val="0078255E"/>
    <w:rsid w:val="00785C0D"/>
    <w:rsid w:val="0079076F"/>
    <w:rsid w:val="00792410"/>
    <w:rsid w:val="00794513"/>
    <w:rsid w:val="007A3172"/>
    <w:rsid w:val="007A5055"/>
    <w:rsid w:val="007A5FA5"/>
    <w:rsid w:val="007B5CFF"/>
    <w:rsid w:val="007C7524"/>
    <w:rsid w:val="007D394C"/>
    <w:rsid w:val="007F7EDC"/>
    <w:rsid w:val="00813164"/>
    <w:rsid w:val="008133E4"/>
    <w:rsid w:val="00816903"/>
    <w:rsid w:val="008172F0"/>
    <w:rsid w:val="00825858"/>
    <w:rsid w:val="00826223"/>
    <w:rsid w:val="00853F3C"/>
    <w:rsid w:val="008713BF"/>
    <w:rsid w:val="008713CD"/>
    <w:rsid w:val="00876C8B"/>
    <w:rsid w:val="00876E99"/>
    <w:rsid w:val="008800B3"/>
    <w:rsid w:val="0088380D"/>
    <w:rsid w:val="00891F1B"/>
    <w:rsid w:val="008A1E8D"/>
    <w:rsid w:val="008A4697"/>
    <w:rsid w:val="008D06B1"/>
    <w:rsid w:val="008D0871"/>
    <w:rsid w:val="008D10E8"/>
    <w:rsid w:val="008D1B35"/>
    <w:rsid w:val="008D668F"/>
    <w:rsid w:val="008E6E12"/>
    <w:rsid w:val="008F0349"/>
    <w:rsid w:val="008F4260"/>
    <w:rsid w:val="008F5F26"/>
    <w:rsid w:val="00901671"/>
    <w:rsid w:val="009223D6"/>
    <w:rsid w:val="00932C12"/>
    <w:rsid w:val="00934DDE"/>
    <w:rsid w:val="009372D2"/>
    <w:rsid w:val="009414D4"/>
    <w:rsid w:val="00952076"/>
    <w:rsid w:val="0096033E"/>
    <w:rsid w:val="00967F4B"/>
    <w:rsid w:val="00972995"/>
    <w:rsid w:val="0097543F"/>
    <w:rsid w:val="00986A13"/>
    <w:rsid w:val="00991527"/>
    <w:rsid w:val="00991969"/>
    <w:rsid w:val="00993B84"/>
    <w:rsid w:val="009A103A"/>
    <w:rsid w:val="009C2419"/>
    <w:rsid w:val="009D416A"/>
    <w:rsid w:val="009E2C66"/>
    <w:rsid w:val="009E2DD0"/>
    <w:rsid w:val="009E2E3B"/>
    <w:rsid w:val="009F41B3"/>
    <w:rsid w:val="009F49F6"/>
    <w:rsid w:val="009F61E9"/>
    <w:rsid w:val="009F73CF"/>
    <w:rsid w:val="009F789E"/>
    <w:rsid w:val="00A00312"/>
    <w:rsid w:val="00A02FD6"/>
    <w:rsid w:val="00A13308"/>
    <w:rsid w:val="00A14E99"/>
    <w:rsid w:val="00A157E5"/>
    <w:rsid w:val="00A22387"/>
    <w:rsid w:val="00A433CE"/>
    <w:rsid w:val="00A4344A"/>
    <w:rsid w:val="00A5244F"/>
    <w:rsid w:val="00A64A61"/>
    <w:rsid w:val="00A72D7A"/>
    <w:rsid w:val="00A7393F"/>
    <w:rsid w:val="00A766DD"/>
    <w:rsid w:val="00A823D7"/>
    <w:rsid w:val="00A84B68"/>
    <w:rsid w:val="00A977FD"/>
    <w:rsid w:val="00AC61E0"/>
    <w:rsid w:val="00AD0767"/>
    <w:rsid w:val="00AE49DA"/>
    <w:rsid w:val="00AF41A4"/>
    <w:rsid w:val="00AF609B"/>
    <w:rsid w:val="00B02620"/>
    <w:rsid w:val="00B07B99"/>
    <w:rsid w:val="00B21E43"/>
    <w:rsid w:val="00B24405"/>
    <w:rsid w:val="00B2492D"/>
    <w:rsid w:val="00B24D2D"/>
    <w:rsid w:val="00B25679"/>
    <w:rsid w:val="00B32E1F"/>
    <w:rsid w:val="00B45DF6"/>
    <w:rsid w:val="00B47DEA"/>
    <w:rsid w:val="00B505DA"/>
    <w:rsid w:val="00B62B9B"/>
    <w:rsid w:val="00B64D6A"/>
    <w:rsid w:val="00B72AE1"/>
    <w:rsid w:val="00B76FEE"/>
    <w:rsid w:val="00B77B9C"/>
    <w:rsid w:val="00B8661B"/>
    <w:rsid w:val="00B90D79"/>
    <w:rsid w:val="00B95298"/>
    <w:rsid w:val="00BA2317"/>
    <w:rsid w:val="00BA4C3C"/>
    <w:rsid w:val="00BB0EC0"/>
    <w:rsid w:val="00BC545C"/>
    <w:rsid w:val="00BE14F4"/>
    <w:rsid w:val="00BE3498"/>
    <w:rsid w:val="00BE3E65"/>
    <w:rsid w:val="00BE55AE"/>
    <w:rsid w:val="00BE7D69"/>
    <w:rsid w:val="00BF772D"/>
    <w:rsid w:val="00C0558E"/>
    <w:rsid w:val="00C11D4C"/>
    <w:rsid w:val="00C123F4"/>
    <w:rsid w:val="00C14040"/>
    <w:rsid w:val="00C178E7"/>
    <w:rsid w:val="00C4302E"/>
    <w:rsid w:val="00C601AE"/>
    <w:rsid w:val="00C60684"/>
    <w:rsid w:val="00C60DC6"/>
    <w:rsid w:val="00C61CB8"/>
    <w:rsid w:val="00C638DB"/>
    <w:rsid w:val="00C80F36"/>
    <w:rsid w:val="00C868F4"/>
    <w:rsid w:val="00C93AC2"/>
    <w:rsid w:val="00C951DF"/>
    <w:rsid w:val="00CA2A14"/>
    <w:rsid w:val="00CA3289"/>
    <w:rsid w:val="00CA38D2"/>
    <w:rsid w:val="00CB106D"/>
    <w:rsid w:val="00CB1A07"/>
    <w:rsid w:val="00CC692E"/>
    <w:rsid w:val="00CD0EA9"/>
    <w:rsid w:val="00CD2A4E"/>
    <w:rsid w:val="00CD3A89"/>
    <w:rsid w:val="00CD4CB9"/>
    <w:rsid w:val="00CD5E0D"/>
    <w:rsid w:val="00CF26BD"/>
    <w:rsid w:val="00CF4E4B"/>
    <w:rsid w:val="00D02BDB"/>
    <w:rsid w:val="00D032BC"/>
    <w:rsid w:val="00D17F4E"/>
    <w:rsid w:val="00D207D8"/>
    <w:rsid w:val="00D27415"/>
    <w:rsid w:val="00D32CEC"/>
    <w:rsid w:val="00D35BE3"/>
    <w:rsid w:val="00D35C05"/>
    <w:rsid w:val="00D43D18"/>
    <w:rsid w:val="00D500C2"/>
    <w:rsid w:val="00D5072D"/>
    <w:rsid w:val="00D51170"/>
    <w:rsid w:val="00D54148"/>
    <w:rsid w:val="00D61166"/>
    <w:rsid w:val="00D817C1"/>
    <w:rsid w:val="00D81BDB"/>
    <w:rsid w:val="00D82F7B"/>
    <w:rsid w:val="00D83D32"/>
    <w:rsid w:val="00DA1994"/>
    <w:rsid w:val="00DA3D18"/>
    <w:rsid w:val="00DC0E3F"/>
    <w:rsid w:val="00DC32EC"/>
    <w:rsid w:val="00DC55B2"/>
    <w:rsid w:val="00DD176C"/>
    <w:rsid w:val="00DD1B02"/>
    <w:rsid w:val="00DD1FF3"/>
    <w:rsid w:val="00DE7585"/>
    <w:rsid w:val="00DF58A8"/>
    <w:rsid w:val="00E00FEB"/>
    <w:rsid w:val="00E0326E"/>
    <w:rsid w:val="00E04B84"/>
    <w:rsid w:val="00E074EB"/>
    <w:rsid w:val="00E10232"/>
    <w:rsid w:val="00E12EA9"/>
    <w:rsid w:val="00E17F62"/>
    <w:rsid w:val="00E21DB9"/>
    <w:rsid w:val="00E220A5"/>
    <w:rsid w:val="00E228F2"/>
    <w:rsid w:val="00E23A2D"/>
    <w:rsid w:val="00E270F3"/>
    <w:rsid w:val="00E33300"/>
    <w:rsid w:val="00E428F2"/>
    <w:rsid w:val="00E4764C"/>
    <w:rsid w:val="00E67BC0"/>
    <w:rsid w:val="00E7240D"/>
    <w:rsid w:val="00E7289F"/>
    <w:rsid w:val="00E86C5A"/>
    <w:rsid w:val="00E875D8"/>
    <w:rsid w:val="00E902AC"/>
    <w:rsid w:val="00E91281"/>
    <w:rsid w:val="00EA147B"/>
    <w:rsid w:val="00EA1FA4"/>
    <w:rsid w:val="00EA663F"/>
    <w:rsid w:val="00EB085C"/>
    <w:rsid w:val="00EB0E00"/>
    <w:rsid w:val="00EB4B24"/>
    <w:rsid w:val="00EC17EF"/>
    <w:rsid w:val="00ED3334"/>
    <w:rsid w:val="00EE12B1"/>
    <w:rsid w:val="00F002DC"/>
    <w:rsid w:val="00F00520"/>
    <w:rsid w:val="00F051CF"/>
    <w:rsid w:val="00F10BBB"/>
    <w:rsid w:val="00F15F00"/>
    <w:rsid w:val="00F258F6"/>
    <w:rsid w:val="00F27366"/>
    <w:rsid w:val="00F36CD2"/>
    <w:rsid w:val="00F41852"/>
    <w:rsid w:val="00F5418D"/>
    <w:rsid w:val="00F5550E"/>
    <w:rsid w:val="00F61C38"/>
    <w:rsid w:val="00F64753"/>
    <w:rsid w:val="00F71388"/>
    <w:rsid w:val="00F828FB"/>
    <w:rsid w:val="00F84AFC"/>
    <w:rsid w:val="00FA63CA"/>
    <w:rsid w:val="00FA7672"/>
    <w:rsid w:val="00FB42E3"/>
    <w:rsid w:val="00FC49E4"/>
    <w:rsid w:val="00FD559D"/>
    <w:rsid w:val="00FE5B9F"/>
    <w:rsid w:val="00FF0FEE"/>
    <w:rsid w:val="00FF2DEB"/>
    <w:rsid w:val="00FF5B4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B00"/>
  </w:style>
  <w:style w:type="paragraph" w:styleId="Heading1">
    <w:name w:val="heading 1"/>
    <w:basedOn w:val="Normal"/>
    <w:next w:val="Normal"/>
    <w:link w:val="Heading1Char"/>
    <w:uiPriority w:val="9"/>
    <w:qFormat/>
    <w:rsid w:val="00581637"/>
    <w:pPr>
      <w:keepNext/>
      <w:keepLines/>
      <w:numPr>
        <w:numId w:val="15"/>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DD1F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163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81637"/>
    <w:pPr>
      <w:keepNext/>
      <w:keepLines/>
      <w:numPr>
        <w:numId w:val="22"/>
      </w:numPr>
      <w:spacing w:before="200" w:after="0"/>
      <w:ind w:firstLine="0"/>
      <w:outlineLvl w:val="3"/>
    </w:pPr>
    <w:rPr>
      <w:rFonts w:ascii="Times New Roman" w:eastAsiaTheme="majorEastAsia" w:hAnsi="Times New Roman"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244F"/>
    <w:pPr>
      <w:spacing w:after="0" w:line="240" w:lineRule="auto"/>
    </w:pPr>
    <w:rPr>
      <w:rFonts w:ascii="Lucida Grande" w:hAnsi="Lucida Grande"/>
      <w:sz w:val="18"/>
      <w:szCs w:val="18"/>
    </w:rPr>
  </w:style>
  <w:style w:type="character" w:customStyle="1" w:styleId="TextodegloboCar">
    <w:name w:val="Texto de globo Car"/>
    <w:basedOn w:val="DefaultParagraphFont"/>
    <w:uiPriority w:val="99"/>
    <w:semiHidden/>
    <w:rsid w:val="00D130AD"/>
    <w:rPr>
      <w:rFonts w:ascii="Lucida Grande" w:hAnsi="Lucida Grande"/>
      <w:sz w:val="18"/>
      <w:szCs w:val="18"/>
    </w:rPr>
  </w:style>
  <w:style w:type="character" w:customStyle="1" w:styleId="TextodegloboCar0">
    <w:name w:val="Texto de globo Car"/>
    <w:basedOn w:val="DefaultParagraphFont"/>
    <w:uiPriority w:val="99"/>
    <w:semiHidden/>
    <w:rsid w:val="000C21F9"/>
    <w:rPr>
      <w:rFonts w:ascii="Lucida Grande" w:hAnsi="Lucida Grande" w:cs="Lucida Grande"/>
      <w:sz w:val="18"/>
      <w:szCs w:val="18"/>
    </w:rPr>
  </w:style>
  <w:style w:type="character" w:customStyle="1" w:styleId="TextodegloboCar1">
    <w:name w:val="Texto de globo Car"/>
    <w:basedOn w:val="DefaultParagraphFont"/>
    <w:uiPriority w:val="99"/>
    <w:semiHidden/>
    <w:rsid w:val="003C7C9D"/>
    <w:rPr>
      <w:rFonts w:ascii="Lucida Grande" w:hAnsi="Lucida Grande" w:cs="Lucida Grande"/>
      <w:sz w:val="18"/>
      <w:szCs w:val="18"/>
    </w:rPr>
  </w:style>
  <w:style w:type="character" w:customStyle="1" w:styleId="TextodegloboCar2">
    <w:name w:val="Texto de globo Car"/>
    <w:basedOn w:val="DefaultParagraphFont"/>
    <w:uiPriority w:val="99"/>
    <w:semiHidden/>
    <w:rsid w:val="003C7C9D"/>
    <w:rPr>
      <w:rFonts w:ascii="Lucida Grande" w:hAnsi="Lucida Grande" w:cs="Lucida Grande"/>
      <w:sz w:val="18"/>
      <w:szCs w:val="18"/>
    </w:rPr>
  </w:style>
  <w:style w:type="paragraph" w:styleId="ListParagraph">
    <w:name w:val="List Paragraph"/>
    <w:basedOn w:val="Normal"/>
    <w:uiPriority w:val="34"/>
    <w:qFormat/>
    <w:rsid w:val="00C601AE"/>
    <w:pPr>
      <w:ind w:left="720"/>
      <w:contextualSpacing/>
    </w:pPr>
  </w:style>
  <w:style w:type="character" w:customStyle="1" w:styleId="Heading2Char">
    <w:name w:val="Heading 2 Char"/>
    <w:basedOn w:val="DefaultParagraphFont"/>
    <w:link w:val="Heading2"/>
    <w:uiPriority w:val="9"/>
    <w:rsid w:val="00DD1FF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3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334"/>
  </w:style>
  <w:style w:type="paragraph" w:styleId="Footer">
    <w:name w:val="footer"/>
    <w:basedOn w:val="Normal"/>
    <w:link w:val="FooterChar"/>
    <w:uiPriority w:val="99"/>
    <w:unhideWhenUsed/>
    <w:rsid w:val="00ED3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334"/>
  </w:style>
  <w:style w:type="character" w:customStyle="1" w:styleId="BalloonTextChar">
    <w:name w:val="Balloon Text Char"/>
    <w:basedOn w:val="DefaultParagraphFont"/>
    <w:link w:val="BalloonText"/>
    <w:uiPriority w:val="99"/>
    <w:semiHidden/>
    <w:rsid w:val="00A5244F"/>
    <w:rPr>
      <w:rFonts w:ascii="Lucida Grande" w:hAnsi="Lucida Grande"/>
      <w:sz w:val="18"/>
      <w:szCs w:val="18"/>
    </w:rPr>
  </w:style>
  <w:style w:type="character" w:styleId="PageNumber">
    <w:name w:val="page number"/>
    <w:basedOn w:val="DefaultParagraphFont"/>
    <w:uiPriority w:val="99"/>
    <w:semiHidden/>
    <w:unhideWhenUsed/>
    <w:rsid w:val="005D5F50"/>
  </w:style>
  <w:style w:type="character" w:styleId="Hyperlink">
    <w:name w:val="Hyperlink"/>
    <w:basedOn w:val="DefaultParagraphFont"/>
    <w:uiPriority w:val="99"/>
    <w:unhideWhenUsed/>
    <w:rsid w:val="005D5F50"/>
    <w:rPr>
      <w:color w:val="0000FF" w:themeColor="hyperlink"/>
      <w:u w:val="single"/>
    </w:rPr>
  </w:style>
  <w:style w:type="character" w:styleId="CommentReference">
    <w:name w:val="annotation reference"/>
    <w:basedOn w:val="DefaultParagraphFont"/>
    <w:uiPriority w:val="99"/>
    <w:semiHidden/>
    <w:unhideWhenUsed/>
    <w:rsid w:val="005D5F50"/>
    <w:rPr>
      <w:sz w:val="18"/>
      <w:szCs w:val="18"/>
    </w:rPr>
  </w:style>
  <w:style w:type="paragraph" w:styleId="CommentText">
    <w:name w:val="annotation text"/>
    <w:basedOn w:val="Normal"/>
    <w:link w:val="CommentTextChar"/>
    <w:uiPriority w:val="99"/>
    <w:semiHidden/>
    <w:unhideWhenUsed/>
    <w:rsid w:val="005D5F50"/>
    <w:pPr>
      <w:spacing w:line="240" w:lineRule="auto"/>
    </w:pPr>
    <w:rPr>
      <w:sz w:val="24"/>
      <w:szCs w:val="24"/>
    </w:rPr>
  </w:style>
  <w:style w:type="character" w:customStyle="1" w:styleId="CommentTextChar">
    <w:name w:val="Comment Text Char"/>
    <w:basedOn w:val="DefaultParagraphFont"/>
    <w:link w:val="CommentText"/>
    <w:uiPriority w:val="99"/>
    <w:semiHidden/>
    <w:rsid w:val="005D5F50"/>
    <w:rPr>
      <w:sz w:val="24"/>
      <w:szCs w:val="24"/>
    </w:rPr>
  </w:style>
  <w:style w:type="paragraph" w:styleId="CommentSubject">
    <w:name w:val="annotation subject"/>
    <w:basedOn w:val="CommentText"/>
    <w:next w:val="CommentText"/>
    <w:link w:val="CommentSubjectChar"/>
    <w:uiPriority w:val="99"/>
    <w:semiHidden/>
    <w:unhideWhenUsed/>
    <w:rsid w:val="005D5F50"/>
    <w:rPr>
      <w:b/>
      <w:bCs/>
      <w:sz w:val="20"/>
      <w:szCs w:val="20"/>
    </w:rPr>
  </w:style>
  <w:style w:type="character" w:customStyle="1" w:styleId="CommentSubjectChar">
    <w:name w:val="Comment Subject Char"/>
    <w:basedOn w:val="CommentTextChar"/>
    <w:link w:val="CommentSubject"/>
    <w:uiPriority w:val="99"/>
    <w:semiHidden/>
    <w:rsid w:val="005D5F50"/>
    <w:rPr>
      <w:b/>
      <w:bCs/>
      <w:sz w:val="20"/>
      <w:szCs w:val="20"/>
    </w:rPr>
  </w:style>
  <w:style w:type="character" w:styleId="FollowedHyperlink">
    <w:name w:val="FollowedHyperlink"/>
    <w:basedOn w:val="DefaultParagraphFont"/>
    <w:uiPriority w:val="99"/>
    <w:semiHidden/>
    <w:unhideWhenUsed/>
    <w:rsid w:val="00E220A5"/>
    <w:rPr>
      <w:color w:val="800080" w:themeColor="followedHyperlink"/>
      <w:u w:val="single"/>
    </w:rPr>
  </w:style>
  <w:style w:type="paragraph" w:customStyle="1" w:styleId="Chapter">
    <w:name w:val="Chapter"/>
    <w:basedOn w:val="Normal"/>
    <w:next w:val="Normal"/>
    <w:uiPriority w:val="99"/>
    <w:rsid w:val="00C178E7"/>
    <w:pPr>
      <w:numPr>
        <w:numId w:val="1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uiPriority w:val="99"/>
    <w:rsid w:val="00C178E7"/>
    <w:pPr>
      <w:numPr>
        <w:ilvl w:val="1"/>
        <w:numId w:val="1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C178E7"/>
    <w:pPr>
      <w:numPr>
        <w:ilvl w:val="2"/>
        <w:numId w:val="11"/>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178E7"/>
    <w:pPr>
      <w:numPr>
        <w:ilvl w:val="3"/>
      </w:numPr>
      <w:tabs>
        <w:tab w:val="clear" w:pos="1584"/>
        <w:tab w:val="left" w:pos="0"/>
      </w:tabs>
      <w:ind w:left="2520" w:hanging="360"/>
    </w:pPr>
  </w:style>
  <w:style w:type="character" w:customStyle="1" w:styleId="ParagraphChar">
    <w:name w:val="Paragraph Char"/>
    <w:basedOn w:val="DefaultParagraphFont"/>
    <w:link w:val="Paragraph"/>
    <w:uiPriority w:val="99"/>
    <w:rsid w:val="00C178E7"/>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178E7"/>
    <w:pPr>
      <w:spacing w:after="120"/>
      <w:ind w:left="360"/>
    </w:pPr>
  </w:style>
  <w:style w:type="character" w:customStyle="1" w:styleId="BodyTextIndentChar">
    <w:name w:val="Body Text Indent Char"/>
    <w:basedOn w:val="DefaultParagraphFont"/>
    <w:link w:val="BodyTextIndent"/>
    <w:uiPriority w:val="99"/>
    <w:semiHidden/>
    <w:rsid w:val="00C178E7"/>
  </w:style>
  <w:style w:type="paragraph" w:styleId="BodyTextIndent3">
    <w:name w:val="Body Text Indent 3"/>
    <w:basedOn w:val="Normal"/>
    <w:link w:val="BodyTextIndent3Char"/>
    <w:uiPriority w:val="99"/>
    <w:semiHidden/>
    <w:unhideWhenUsed/>
    <w:rsid w:val="00C178E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8E7"/>
    <w:rPr>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iPriority w:val="99"/>
    <w:unhideWhenUsed/>
    <w:rsid w:val="00AF609B"/>
    <w:pPr>
      <w:spacing w:after="0" w:line="240" w:lineRule="auto"/>
    </w:pPr>
    <w:rPr>
      <w:sz w:val="24"/>
      <w:szCs w:val="24"/>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AF609B"/>
    <w:rPr>
      <w:sz w:val="24"/>
      <w:szCs w:val="24"/>
    </w:rPr>
  </w:style>
  <w:style w:type="character" w:styleId="FootnoteReference">
    <w:name w:val="footnote reference"/>
    <w:aliases w:val="referencia nota al pie,titulo 2,Style 24,pie pddes"/>
    <w:basedOn w:val="DefaultParagraphFont"/>
    <w:uiPriority w:val="99"/>
    <w:unhideWhenUsed/>
    <w:rsid w:val="00AF609B"/>
    <w:rPr>
      <w:vertAlign w:val="superscript"/>
    </w:rPr>
  </w:style>
  <w:style w:type="paragraph" w:styleId="Caption">
    <w:name w:val="caption"/>
    <w:basedOn w:val="Normal"/>
    <w:next w:val="Normal"/>
    <w:uiPriority w:val="35"/>
    <w:semiHidden/>
    <w:unhideWhenUsed/>
    <w:qFormat/>
    <w:rsid w:val="00A64A61"/>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581637"/>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581637"/>
    <w:rPr>
      <w:rFonts w:ascii="Times New Roman" w:eastAsiaTheme="majorEastAsia" w:hAnsi="Times New Roman" w:cstheme="majorBidi"/>
      <w:b/>
      <w:bCs/>
      <w:sz w:val="28"/>
      <w:szCs w:val="28"/>
    </w:rPr>
  </w:style>
  <w:style w:type="character" w:customStyle="1" w:styleId="Heading4Char">
    <w:name w:val="Heading 4 Char"/>
    <w:basedOn w:val="DefaultParagraphFont"/>
    <w:link w:val="Heading4"/>
    <w:uiPriority w:val="9"/>
    <w:semiHidden/>
    <w:rsid w:val="00581637"/>
    <w:rPr>
      <w:rFonts w:ascii="Times New Roman" w:eastAsiaTheme="majorEastAsia" w:hAnsi="Times New Roman" w:cstheme="majorBidi"/>
      <w:b/>
      <w:bCs/>
      <w:i/>
      <w:iCs/>
    </w:rPr>
  </w:style>
  <w:style w:type="paragraph" w:styleId="Title">
    <w:name w:val="Title"/>
    <w:basedOn w:val="Normal"/>
    <w:next w:val="Normal"/>
    <w:link w:val="TitleChar"/>
    <w:uiPriority w:val="10"/>
    <w:qFormat/>
    <w:rsid w:val="00581637"/>
    <w:pPr>
      <w:pBdr>
        <w:bottom w:val="single" w:sz="8" w:space="4" w:color="4F81BD" w:themeColor="accent1"/>
      </w:pBdr>
      <w:spacing w:after="300" w:line="240" w:lineRule="auto"/>
      <w:contextualSpacing/>
      <w:jc w:val="center"/>
    </w:pPr>
    <w:rPr>
      <w:rFonts w:ascii="Times New Roman" w:eastAsiaTheme="majorEastAsia" w:hAnsi="Times New Roman" w:cstheme="majorBidi"/>
      <w:b/>
      <w:spacing w:val="5"/>
      <w:kern w:val="28"/>
      <w:sz w:val="28"/>
      <w:szCs w:val="52"/>
    </w:rPr>
  </w:style>
  <w:style w:type="character" w:customStyle="1" w:styleId="TitleChar">
    <w:name w:val="Title Char"/>
    <w:basedOn w:val="DefaultParagraphFont"/>
    <w:link w:val="Title"/>
    <w:uiPriority w:val="10"/>
    <w:rsid w:val="00581637"/>
    <w:rPr>
      <w:rFonts w:ascii="Times New Roman" w:eastAsiaTheme="majorEastAsia" w:hAnsi="Times New Roman" w:cstheme="majorBidi"/>
      <w:b/>
      <w:spacing w:val="5"/>
      <w:kern w:val="28"/>
      <w:sz w:val="28"/>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B00"/>
  </w:style>
  <w:style w:type="paragraph" w:styleId="Heading1">
    <w:name w:val="heading 1"/>
    <w:basedOn w:val="Normal"/>
    <w:next w:val="Normal"/>
    <w:link w:val="Heading1Char"/>
    <w:uiPriority w:val="9"/>
    <w:qFormat/>
    <w:rsid w:val="00581637"/>
    <w:pPr>
      <w:keepNext/>
      <w:keepLines/>
      <w:numPr>
        <w:numId w:val="15"/>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DD1F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163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81637"/>
    <w:pPr>
      <w:keepNext/>
      <w:keepLines/>
      <w:numPr>
        <w:numId w:val="22"/>
      </w:numPr>
      <w:spacing w:before="200" w:after="0"/>
      <w:ind w:firstLine="0"/>
      <w:outlineLvl w:val="3"/>
    </w:pPr>
    <w:rPr>
      <w:rFonts w:ascii="Times New Roman" w:eastAsiaTheme="majorEastAsia" w:hAnsi="Times New Roman"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244F"/>
    <w:pPr>
      <w:spacing w:after="0" w:line="240" w:lineRule="auto"/>
    </w:pPr>
    <w:rPr>
      <w:rFonts w:ascii="Lucida Grande" w:hAnsi="Lucida Grande"/>
      <w:sz w:val="18"/>
      <w:szCs w:val="18"/>
    </w:rPr>
  </w:style>
  <w:style w:type="character" w:customStyle="1" w:styleId="TextodegloboCar">
    <w:name w:val="Texto de globo Car"/>
    <w:basedOn w:val="DefaultParagraphFont"/>
    <w:uiPriority w:val="99"/>
    <w:semiHidden/>
    <w:rsid w:val="00D130AD"/>
    <w:rPr>
      <w:rFonts w:ascii="Lucida Grande" w:hAnsi="Lucida Grande"/>
      <w:sz w:val="18"/>
      <w:szCs w:val="18"/>
    </w:rPr>
  </w:style>
  <w:style w:type="character" w:customStyle="1" w:styleId="TextodegloboCar0">
    <w:name w:val="Texto de globo Car"/>
    <w:basedOn w:val="DefaultParagraphFont"/>
    <w:uiPriority w:val="99"/>
    <w:semiHidden/>
    <w:rsid w:val="000C21F9"/>
    <w:rPr>
      <w:rFonts w:ascii="Lucida Grande" w:hAnsi="Lucida Grande" w:cs="Lucida Grande"/>
      <w:sz w:val="18"/>
      <w:szCs w:val="18"/>
    </w:rPr>
  </w:style>
  <w:style w:type="character" w:customStyle="1" w:styleId="TextodegloboCar1">
    <w:name w:val="Texto de globo Car"/>
    <w:basedOn w:val="DefaultParagraphFont"/>
    <w:uiPriority w:val="99"/>
    <w:semiHidden/>
    <w:rsid w:val="003C7C9D"/>
    <w:rPr>
      <w:rFonts w:ascii="Lucida Grande" w:hAnsi="Lucida Grande" w:cs="Lucida Grande"/>
      <w:sz w:val="18"/>
      <w:szCs w:val="18"/>
    </w:rPr>
  </w:style>
  <w:style w:type="character" w:customStyle="1" w:styleId="TextodegloboCar2">
    <w:name w:val="Texto de globo Car"/>
    <w:basedOn w:val="DefaultParagraphFont"/>
    <w:uiPriority w:val="99"/>
    <w:semiHidden/>
    <w:rsid w:val="003C7C9D"/>
    <w:rPr>
      <w:rFonts w:ascii="Lucida Grande" w:hAnsi="Lucida Grande" w:cs="Lucida Grande"/>
      <w:sz w:val="18"/>
      <w:szCs w:val="18"/>
    </w:rPr>
  </w:style>
  <w:style w:type="paragraph" w:styleId="ListParagraph">
    <w:name w:val="List Paragraph"/>
    <w:basedOn w:val="Normal"/>
    <w:uiPriority w:val="34"/>
    <w:qFormat/>
    <w:rsid w:val="00C601AE"/>
    <w:pPr>
      <w:ind w:left="720"/>
      <w:contextualSpacing/>
    </w:pPr>
  </w:style>
  <w:style w:type="character" w:customStyle="1" w:styleId="Heading2Char">
    <w:name w:val="Heading 2 Char"/>
    <w:basedOn w:val="DefaultParagraphFont"/>
    <w:link w:val="Heading2"/>
    <w:uiPriority w:val="9"/>
    <w:rsid w:val="00DD1FF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3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334"/>
  </w:style>
  <w:style w:type="paragraph" w:styleId="Footer">
    <w:name w:val="footer"/>
    <w:basedOn w:val="Normal"/>
    <w:link w:val="FooterChar"/>
    <w:uiPriority w:val="99"/>
    <w:unhideWhenUsed/>
    <w:rsid w:val="00ED3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334"/>
  </w:style>
  <w:style w:type="character" w:customStyle="1" w:styleId="BalloonTextChar">
    <w:name w:val="Balloon Text Char"/>
    <w:basedOn w:val="DefaultParagraphFont"/>
    <w:link w:val="BalloonText"/>
    <w:uiPriority w:val="99"/>
    <w:semiHidden/>
    <w:rsid w:val="00A5244F"/>
    <w:rPr>
      <w:rFonts w:ascii="Lucida Grande" w:hAnsi="Lucida Grande"/>
      <w:sz w:val="18"/>
      <w:szCs w:val="18"/>
    </w:rPr>
  </w:style>
  <w:style w:type="character" w:styleId="PageNumber">
    <w:name w:val="page number"/>
    <w:basedOn w:val="DefaultParagraphFont"/>
    <w:uiPriority w:val="99"/>
    <w:semiHidden/>
    <w:unhideWhenUsed/>
    <w:rsid w:val="005D5F50"/>
  </w:style>
  <w:style w:type="character" w:styleId="Hyperlink">
    <w:name w:val="Hyperlink"/>
    <w:basedOn w:val="DefaultParagraphFont"/>
    <w:uiPriority w:val="99"/>
    <w:unhideWhenUsed/>
    <w:rsid w:val="005D5F50"/>
    <w:rPr>
      <w:color w:val="0000FF" w:themeColor="hyperlink"/>
      <w:u w:val="single"/>
    </w:rPr>
  </w:style>
  <w:style w:type="character" w:styleId="CommentReference">
    <w:name w:val="annotation reference"/>
    <w:basedOn w:val="DefaultParagraphFont"/>
    <w:uiPriority w:val="99"/>
    <w:semiHidden/>
    <w:unhideWhenUsed/>
    <w:rsid w:val="005D5F50"/>
    <w:rPr>
      <w:sz w:val="18"/>
      <w:szCs w:val="18"/>
    </w:rPr>
  </w:style>
  <w:style w:type="paragraph" w:styleId="CommentText">
    <w:name w:val="annotation text"/>
    <w:basedOn w:val="Normal"/>
    <w:link w:val="CommentTextChar"/>
    <w:uiPriority w:val="99"/>
    <w:semiHidden/>
    <w:unhideWhenUsed/>
    <w:rsid w:val="005D5F50"/>
    <w:pPr>
      <w:spacing w:line="240" w:lineRule="auto"/>
    </w:pPr>
    <w:rPr>
      <w:sz w:val="24"/>
      <w:szCs w:val="24"/>
    </w:rPr>
  </w:style>
  <w:style w:type="character" w:customStyle="1" w:styleId="CommentTextChar">
    <w:name w:val="Comment Text Char"/>
    <w:basedOn w:val="DefaultParagraphFont"/>
    <w:link w:val="CommentText"/>
    <w:uiPriority w:val="99"/>
    <w:semiHidden/>
    <w:rsid w:val="005D5F50"/>
    <w:rPr>
      <w:sz w:val="24"/>
      <w:szCs w:val="24"/>
    </w:rPr>
  </w:style>
  <w:style w:type="paragraph" w:styleId="CommentSubject">
    <w:name w:val="annotation subject"/>
    <w:basedOn w:val="CommentText"/>
    <w:next w:val="CommentText"/>
    <w:link w:val="CommentSubjectChar"/>
    <w:uiPriority w:val="99"/>
    <w:semiHidden/>
    <w:unhideWhenUsed/>
    <w:rsid w:val="005D5F50"/>
    <w:rPr>
      <w:b/>
      <w:bCs/>
      <w:sz w:val="20"/>
      <w:szCs w:val="20"/>
    </w:rPr>
  </w:style>
  <w:style w:type="character" w:customStyle="1" w:styleId="CommentSubjectChar">
    <w:name w:val="Comment Subject Char"/>
    <w:basedOn w:val="CommentTextChar"/>
    <w:link w:val="CommentSubject"/>
    <w:uiPriority w:val="99"/>
    <w:semiHidden/>
    <w:rsid w:val="005D5F50"/>
    <w:rPr>
      <w:b/>
      <w:bCs/>
      <w:sz w:val="20"/>
      <w:szCs w:val="20"/>
    </w:rPr>
  </w:style>
  <w:style w:type="character" w:styleId="FollowedHyperlink">
    <w:name w:val="FollowedHyperlink"/>
    <w:basedOn w:val="DefaultParagraphFont"/>
    <w:uiPriority w:val="99"/>
    <w:semiHidden/>
    <w:unhideWhenUsed/>
    <w:rsid w:val="00E220A5"/>
    <w:rPr>
      <w:color w:val="800080" w:themeColor="followedHyperlink"/>
      <w:u w:val="single"/>
    </w:rPr>
  </w:style>
  <w:style w:type="paragraph" w:customStyle="1" w:styleId="Chapter">
    <w:name w:val="Chapter"/>
    <w:basedOn w:val="Normal"/>
    <w:next w:val="Normal"/>
    <w:uiPriority w:val="99"/>
    <w:rsid w:val="00C178E7"/>
    <w:pPr>
      <w:numPr>
        <w:numId w:val="1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uiPriority w:val="99"/>
    <w:rsid w:val="00C178E7"/>
    <w:pPr>
      <w:numPr>
        <w:ilvl w:val="1"/>
        <w:numId w:val="1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C178E7"/>
    <w:pPr>
      <w:numPr>
        <w:ilvl w:val="2"/>
        <w:numId w:val="11"/>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178E7"/>
    <w:pPr>
      <w:numPr>
        <w:ilvl w:val="3"/>
      </w:numPr>
      <w:tabs>
        <w:tab w:val="clear" w:pos="1584"/>
        <w:tab w:val="left" w:pos="0"/>
      </w:tabs>
      <w:ind w:left="2520" w:hanging="360"/>
    </w:pPr>
  </w:style>
  <w:style w:type="character" w:customStyle="1" w:styleId="ParagraphChar">
    <w:name w:val="Paragraph Char"/>
    <w:basedOn w:val="DefaultParagraphFont"/>
    <w:link w:val="Paragraph"/>
    <w:uiPriority w:val="99"/>
    <w:rsid w:val="00C178E7"/>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178E7"/>
    <w:pPr>
      <w:spacing w:after="120"/>
      <w:ind w:left="360"/>
    </w:pPr>
  </w:style>
  <w:style w:type="character" w:customStyle="1" w:styleId="BodyTextIndentChar">
    <w:name w:val="Body Text Indent Char"/>
    <w:basedOn w:val="DefaultParagraphFont"/>
    <w:link w:val="BodyTextIndent"/>
    <w:uiPriority w:val="99"/>
    <w:semiHidden/>
    <w:rsid w:val="00C178E7"/>
  </w:style>
  <w:style w:type="paragraph" w:styleId="BodyTextIndent3">
    <w:name w:val="Body Text Indent 3"/>
    <w:basedOn w:val="Normal"/>
    <w:link w:val="BodyTextIndent3Char"/>
    <w:uiPriority w:val="99"/>
    <w:semiHidden/>
    <w:unhideWhenUsed/>
    <w:rsid w:val="00C178E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8E7"/>
    <w:rPr>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iPriority w:val="99"/>
    <w:unhideWhenUsed/>
    <w:rsid w:val="00AF609B"/>
    <w:pPr>
      <w:spacing w:after="0" w:line="240" w:lineRule="auto"/>
    </w:pPr>
    <w:rPr>
      <w:sz w:val="24"/>
      <w:szCs w:val="24"/>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AF609B"/>
    <w:rPr>
      <w:sz w:val="24"/>
      <w:szCs w:val="24"/>
    </w:rPr>
  </w:style>
  <w:style w:type="character" w:styleId="FootnoteReference">
    <w:name w:val="footnote reference"/>
    <w:aliases w:val="referencia nota al pie,titulo 2,Style 24,pie pddes"/>
    <w:basedOn w:val="DefaultParagraphFont"/>
    <w:uiPriority w:val="99"/>
    <w:unhideWhenUsed/>
    <w:rsid w:val="00AF609B"/>
    <w:rPr>
      <w:vertAlign w:val="superscript"/>
    </w:rPr>
  </w:style>
  <w:style w:type="paragraph" w:styleId="Caption">
    <w:name w:val="caption"/>
    <w:basedOn w:val="Normal"/>
    <w:next w:val="Normal"/>
    <w:uiPriority w:val="35"/>
    <w:semiHidden/>
    <w:unhideWhenUsed/>
    <w:qFormat/>
    <w:rsid w:val="00A64A61"/>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581637"/>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581637"/>
    <w:rPr>
      <w:rFonts w:ascii="Times New Roman" w:eastAsiaTheme="majorEastAsia" w:hAnsi="Times New Roman" w:cstheme="majorBidi"/>
      <w:b/>
      <w:bCs/>
      <w:sz w:val="28"/>
      <w:szCs w:val="28"/>
    </w:rPr>
  </w:style>
  <w:style w:type="character" w:customStyle="1" w:styleId="Heading4Char">
    <w:name w:val="Heading 4 Char"/>
    <w:basedOn w:val="DefaultParagraphFont"/>
    <w:link w:val="Heading4"/>
    <w:uiPriority w:val="9"/>
    <w:semiHidden/>
    <w:rsid w:val="00581637"/>
    <w:rPr>
      <w:rFonts w:ascii="Times New Roman" w:eastAsiaTheme="majorEastAsia" w:hAnsi="Times New Roman" w:cstheme="majorBidi"/>
      <w:b/>
      <w:bCs/>
      <w:i/>
      <w:iCs/>
    </w:rPr>
  </w:style>
  <w:style w:type="paragraph" w:styleId="Title">
    <w:name w:val="Title"/>
    <w:basedOn w:val="Normal"/>
    <w:next w:val="Normal"/>
    <w:link w:val="TitleChar"/>
    <w:uiPriority w:val="10"/>
    <w:qFormat/>
    <w:rsid w:val="00581637"/>
    <w:pPr>
      <w:pBdr>
        <w:bottom w:val="single" w:sz="8" w:space="4" w:color="4F81BD" w:themeColor="accent1"/>
      </w:pBdr>
      <w:spacing w:after="300" w:line="240" w:lineRule="auto"/>
      <w:contextualSpacing/>
      <w:jc w:val="center"/>
    </w:pPr>
    <w:rPr>
      <w:rFonts w:ascii="Times New Roman" w:eastAsiaTheme="majorEastAsia" w:hAnsi="Times New Roman" w:cstheme="majorBidi"/>
      <w:b/>
      <w:spacing w:val="5"/>
      <w:kern w:val="28"/>
      <w:sz w:val="28"/>
      <w:szCs w:val="52"/>
    </w:rPr>
  </w:style>
  <w:style w:type="character" w:customStyle="1" w:styleId="TitleChar">
    <w:name w:val="Title Char"/>
    <w:basedOn w:val="DefaultParagraphFont"/>
    <w:link w:val="Title"/>
    <w:uiPriority w:val="10"/>
    <w:rsid w:val="00581637"/>
    <w:rPr>
      <w:rFonts w:ascii="Times New Roman" w:eastAsiaTheme="majorEastAsia" w:hAnsi="Times New Roman" w:cstheme="majorBidi"/>
      <w:b/>
      <w:spacing w:val="5"/>
      <w:kern w:val="28"/>
      <w:sz w:val="28"/>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7391">
      <w:bodyDiv w:val="1"/>
      <w:marLeft w:val="0"/>
      <w:marRight w:val="0"/>
      <w:marTop w:val="0"/>
      <w:marBottom w:val="0"/>
      <w:divBdr>
        <w:top w:val="none" w:sz="0" w:space="0" w:color="auto"/>
        <w:left w:val="none" w:sz="0" w:space="0" w:color="auto"/>
        <w:bottom w:val="none" w:sz="0" w:space="0" w:color="auto"/>
        <w:right w:val="none" w:sz="0" w:space="0" w:color="auto"/>
      </w:divBdr>
    </w:div>
    <w:div w:id="129399383">
      <w:bodyDiv w:val="1"/>
      <w:marLeft w:val="0"/>
      <w:marRight w:val="0"/>
      <w:marTop w:val="0"/>
      <w:marBottom w:val="0"/>
      <w:divBdr>
        <w:top w:val="none" w:sz="0" w:space="0" w:color="auto"/>
        <w:left w:val="none" w:sz="0" w:space="0" w:color="auto"/>
        <w:bottom w:val="none" w:sz="0" w:space="0" w:color="auto"/>
        <w:right w:val="none" w:sz="0" w:space="0" w:color="auto"/>
      </w:divBdr>
    </w:div>
    <w:div w:id="1649166690">
      <w:bodyDiv w:val="1"/>
      <w:marLeft w:val="0"/>
      <w:marRight w:val="0"/>
      <w:marTop w:val="0"/>
      <w:marBottom w:val="0"/>
      <w:divBdr>
        <w:top w:val="none" w:sz="0" w:space="0" w:color="auto"/>
        <w:left w:val="none" w:sz="0" w:space="0" w:color="auto"/>
        <w:bottom w:val="none" w:sz="0" w:space="0" w:color="auto"/>
        <w:right w:val="none" w:sz="0" w:space="0" w:color="auto"/>
      </w:divBdr>
    </w:div>
    <w:div w:id="1761293750">
      <w:bodyDiv w:val="1"/>
      <w:marLeft w:val="0"/>
      <w:marRight w:val="0"/>
      <w:marTop w:val="0"/>
      <w:marBottom w:val="0"/>
      <w:divBdr>
        <w:top w:val="none" w:sz="0" w:space="0" w:color="auto"/>
        <w:left w:val="none" w:sz="0" w:space="0" w:color="auto"/>
        <w:bottom w:val="none" w:sz="0" w:space="0" w:color="auto"/>
        <w:right w:val="none" w:sz="0" w:space="0" w:color="auto"/>
      </w:divBdr>
    </w:div>
    <w:div w:id="214711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iadb.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iadb.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8D4B2453FE574AAE561F7E9BE1F634" ma:contentTypeVersion="0" ma:contentTypeDescription="A content type to manage public (operations) IDB documents" ma:contentTypeScope="" ma:versionID="269dfd3167a821f25255a09059e1e17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39032395</IDBDocs_x0020_Number>
    <Document_x0020_Author xmlns="9c571b2f-e523-4ab2-ba2e-09e151a03ef4">Terraza, Horacio Cristian</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OS-AGU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1A03B27-883C-40E2-9D12-60E3F46C5509}"/>
</file>

<file path=customXml/itemProps2.xml><?xml version="1.0" encoding="utf-8"?>
<ds:datastoreItem xmlns:ds="http://schemas.openxmlformats.org/officeDocument/2006/customXml" ds:itemID="{9B276B6E-1F78-42E7-BEFF-353CE51DFBCC}"/>
</file>

<file path=customXml/itemProps3.xml><?xml version="1.0" encoding="utf-8"?>
<ds:datastoreItem xmlns:ds="http://schemas.openxmlformats.org/officeDocument/2006/customXml" ds:itemID="{CB5F00BB-3DEF-42C5-82EA-C88896CF79A2}"/>
</file>

<file path=customXml/itemProps4.xml><?xml version="1.0" encoding="utf-8"?>
<ds:datastoreItem xmlns:ds="http://schemas.openxmlformats.org/officeDocument/2006/customXml" ds:itemID="{1170992B-ADE8-425E-9913-EC160AA7A9EC}"/>
</file>

<file path=customXml/itemProps5.xml><?xml version="1.0" encoding="utf-8"?>
<ds:datastoreItem xmlns:ds="http://schemas.openxmlformats.org/officeDocument/2006/customXml" ds:itemID="{D0CF90E5-9347-497B-9E59-80085B89F967}"/>
</file>

<file path=docProps/app.xml><?xml version="1.0" encoding="utf-8"?>
<Properties xmlns="http://schemas.openxmlformats.org/officeDocument/2006/extended-properties" xmlns:vt="http://schemas.openxmlformats.org/officeDocument/2006/docPropsVTypes">
  <Template>Normal</Template>
  <TotalTime>2</TotalTime>
  <Pages>6</Pages>
  <Words>2333</Words>
  <Characters>13373</Characters>
  <Application>Microsoft Office Word</Application>
  <DocSecurity>0</DocSecurity>
  <Lines>284</Lines>
  <Paragraphs>141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Referencia 1 - Metodología atención integral familias prevención violencia  Cochabamba</dc:title>
  <dc:creator>Test</dc:creator>
  <cp:lastModifiedBy>Inter-American Development Bank</cp:lastModifiedBy>
  <cp:revision>3</cp:revision>
  <cp:lastPrinted>2013-03-27T16:57:00Z</cp:lastPrinted>
  <dcterms:created xsi:type="dcterms:W3CDTF">2014-09-24T20:43:00Z</dcterms:created>
  <dcterms:modified xsi:type="dcterms:W3CDTF">2014-09-26T19:09:00Z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0x01010046CF21643EE8D14686A648AA6DAD089200878D4B2453FE574AAE561F7E9BE1F634</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