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8F" w:rsidRPr="00A8352B" w:rsidRDefault="00655A1A" w:rsidP="00A3188F">
      <w:pPr>
        <w:pStyle w:val="NormalWeb"/>
        <w:tabs>
          <w:tab w:val="center" w:pos="4680"/>
          <w:tab w:val="left" w:pos="5490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A8352B">
        <w:rPr>
          <w:rFonts w:ascii="Arial" w:hAnsi="Arial" w:cs="Arial"/>
          <w:b/>
          <w:sz w:val="22"/>
          <w:szCs w:val="22"/>
          <w:lang w:val="es-ES"/>
        </w:rPr>
        <w:t xml:space="preserve">Línea CCLIP (ME-X1024) y </w:t>
      </w:r>
      <w:r w:rsidR="00A3188F" w:rsidRPr="00A8352B">
        <w:rPr>
          <w:rFonts w:ascii="Arial" w:hAnsi="Arial" w:cs="Arial"/>
          <w:b/>
          <w:sz w:val="22"/>
          <w:szCs w:val="22"/>
          <w:lang w:val="es-ES"/>
        </w:rPr>
        <w:t>Segundo</w:t>
      </w:r>
      <w:r w:rsidRPr="00A8352B">
        <w:rPr>
          <w:rFonts w:ascii="Arial" w:hAnsi="Arial" w:cs="Arial"/>
          <w:b/>
          <w:sz w:val="22"/>
          <w:szCs w:val="22"/>
          <w:lang w:val="es-ES"/>
        </w:rPr>
        <w:t xml:space="preserve"> Programa para el Financiamiento Rural Productivo </w:t>
      </w:r>
    </w:p>
    <w:p w:rsidR="00655A1A" w:rsidRPr="00A8352B" w:rsidRDefault="00655A1A" w:rsidP="00A3188F">
      <w:pPr>
        <w:pStyle w:val="NormalWeb"/>
        <w:tabs>
          <w:tab w:val="center" w:pos="4680"/>
          <w:tab w:val="left" w:pos="5490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A8352B">
        <w:rPr>
          <w:rFonts w:ascii="Arial" w:hAnsi="Arial" w:cs="Arial"/>
          <w:b/>
          <w:sz w:val="22"/>
          <w:szCs w:val="22"/>
          <w:lang w:val="es-ES"/>
        </w:rPr>
        <w:t>(ME-L11</w:t>
      </w:r>
      <w:r w:rsidR="00A3188F" w:rsidRPr="00A8352B">
        <w:rPr>
          <w:rFonts w:ascii="Arial" w:hAnsi="Arial" w:cs="Arial"/>
          <w:b/>
          <w:sz w:val="22"/>
          <w:szCs w:val="22"/>
          <w:lang w:val="es-ES"/>
        </w:rPr>
        <w:t>70</w:t>
      </w:r>
      <w:r w:rsidRPr="00A8352B">
        <w:rPr>
          <w:rFonts w:ascii="Arial" w:hAnsi="Arial" w:cs="Arial"/>
          <w:b/>
          <w:sz w:val="22"/>
          <w:szCs w:val="22"/>
          <w:lang w:val="es-ES"/>
        </w:rPr>
        <w:t>)</w:t>
      </w:r>
    </w:p>
    <w:p w:rsidR="00DD35BA" w:rsidRPr="00A8352B" w:rsidRDefault="00DD35BA" w:rsidP="00942169">
      <w:pPr>
        <w:rPr>
          <w:rFonts w:ascii="Arial" w:hAnsi="Arial" w:cs="Arial"/>
          <w:b/>
          <w:lang w:val="es-ES"/>
        </w:rPr>
      </w:pPr>
    </w:p>
    <w:p w:rsidR="00E33F69" w:rsidRPr="00A8352B" w:rsidRDefault="003D7D6E" w:rsidP="005317B7">
      <w:pPr>
        <w:ind w:firstLine="708"/>
        <w:jc w:val="center"/>
        <w:rPr>
          <w:rFonts w:ascii="Arial" w:hAnsi="Arial" w:cs="Arial"/>
          <w:b/>
          <w:lang w:val="es-ES_tradnl"/>
        </w:rPr>
      </w:pPr>
      <w:r w:rsidRPr="00A8352B">
        <w:rPr>
          <w:rFonts w:ascii="Arial" w:hAnsi="Arial" w:cs="Arial"/>
          <w:b/>
          <w:lang w:val="es-ES_tradnl"/>
        </w:rPr>
        <w:t xml:space="preserve">Programas gubernamentales en </w:t>
      </w:r>
      <w:r w:rsidR="00836B6C" w:rsidRPr="00A8352B">
        <w:rPr>
          <w:rFonts w:ascii="Arial" w:hAnsi="Arial" w:cs="Arial"/>
          <w:b/>
          <w:lang w:val="es-ES_tradnl"/>
        </w:rPr>
        <w:t>apoy</w:t>
      </w:r>
      <w:r w:rsidRPr="00A8352B">
        <w:rPr>
          <w:rFonts w:ascii="Arial" w:hAnsi="Arial" w:cs="Arial"/>
          <w:b/>
          <w:lang w:val="es-ES_tradnl"/>
        </w:rPr>
        <w:t>o</w:t>
      </w:r>
      <w:r w:rsidR="00836B6C" w:rsidRPr="00A8352B">
        <w:rPr>
          <w:rFonts w:ascii="Arial" w:hAnsi="Arial" w:cs="Arial"/>
          <w:b/>
          <w:lang w:val="es-ES_tradnl"/>
        </w:rPr>
        <w:t xml:space="preserve"> </w:t>
      </w:r>
      <w:r w:rsidRPr="00A8352B">
        <w:rPr>
          <w:rFonts w:ascii="Arial" w:hAnsi="Arial" w:cs="Arial"/>
          <w:b/>
          <w:lang w:val="es-ES_tradnl"/>
        </w:rPr>
        <w:t xml:space="preserve">a la </w:t>
      </w:r>
      <w:r w:rsidR="00836B6C" w:rsidRPr="00A8352B">
        <w:rPr>
          <w:rFonts w:ascii="Arial" w:hAnsi="Arial" w:cs="Arial"/>
          <w:b/>
          <w:lang w:val="es-ES_tradnl"/>
        </w:rPr>
        <w:t>capitalización e incorporación de tecnologías</w:t>
      </w:r>
    </w:p>
    <w:p w:rsidR="000700AE" w:rsidRPr="00A8352B" w:rsidRDefault="000700AE" w:rsidP="000700AE">
      <w:pPr>
        <w:pStyle w:val="ListParagraph"/>
        <w:rPr>
          <w:rFonts w:ascii="Arial" w:hAnsi="Arial" w:cs="Arial"/>
          <w:b/>
          <w:lang w:val="es-ES_tradnl"/>
        </w:rPr>
      </w:pPr>
    </w:p>
    <w:tbl>
      <w:tblPr>
        <w:tblW w:w="82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5"/>
        <w:gridCol w:w="2750"/>
        <w:gridCol w:w="1700"/>
        <w:gridCol w:w="1760"/>
      </w:tblGrid>
      <w:tr w:rsidR="003D7D6E" w:rsidRPr="00A8352B" w:rsidTr="003D7D6E">
        <w:trPr>
          <w:trHeight w:val="1095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7D6E" w:rsidRPr="00A8352B" w:rsidRDefault="003D7D6E" w:rsidP="00836B6C">
            <w:pPr>
              <w:ind w:left="708" w:hanging="7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D7D6E" w:rsidRPr="00A8352B" w:rsidRDefault="003D7D6E" w:rsidP="00836B6C">
            <w:pPr>
              <w:ind w:left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INCLUYE APOYOS DE CAPITALIZACIÓN 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3D7D6E" w:rsidRPr="00A8352B" w:rsidRDefault="003D7D6E" w:rsidP="00836B6C">
            <w:pPr>
              <w:ind w:left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INCLUYE APOYOS A LA INCORPORACIÓN DE TECNOLOGÍAS</w:t>
            </w:r>
          </w:p>
        </w:tc>
      </w:tr>
      <w:tr w:rsidR="003D7D6E" w:rsidRPr="00A8352B" w:rsidTr="003D7D6E">
        <w:trPr>
          <w:trHeight w:val="54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Comercialización y Desarrollo de Mercados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Incentivos a la Comercialización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6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Incentivos para la Promoción Comercial y Fomento a las Exportaciones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930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Concurrencia con las Entidades Federativas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1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Proyectos productivos o estratégicos; agrícolas, pecuarios, de pesca y acuícolas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Fomento a la Agricultura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2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Agroincentivos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3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Agroproducción Integral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4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Bioenergía y Sustentabilidad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5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Desarrollo de Cluster Agroalimentario (AGROCLUSTER)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6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PROAGRO Productivo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7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PROCAFE e Impulso Productivo al Café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8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Producción Intensiva y Cubiertas Agrícolas (PROCURA)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  <w:p w:rsidR="003D7D6E" w:rsidRPr="00A8352B" w:rsidRDefault="003D7D6E" w:rsidP="00836B6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1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Programa de Incentivos para Productores de Maíz y Frijol (PIMAF)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Proyectos Prioritarios Agrícolas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1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Reconversión y Productividad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2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Sistemas Producto Agrícolas (SISPROA)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3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Tecnificación de Riego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Fomento a la Productividad Pesquera y Acuícola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4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Desarrollo Estratégico de la Acuacultura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5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Fomento al Consumo de Productos Pesqueros y Acuícolas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6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Impulso a la Capitalización Pesquera y Acuícola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7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Integración Productiva y Comercial Pesquera y Acuícola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8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Ordenamiento Pesquero y Acuícola Integral y Sustentable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2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PROPESCA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Proyectos Prioritarios Pesqueros y Acuícolas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1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Soporte para la Vigilancia de los Recursos Pesqueros y Acuícolas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Fomento Ganadero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2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Bioseguridad Pecuaria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3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Infraestructura y Equipo del Repoblamiento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9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4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Manejo Postproducción Pecuario (Infraestructura, maquinaria y equipo postproductivo pecuario e incentivos a la postproducción pecuaria)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6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5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Productividad Pecuaria (Ganado alimentario, manejo de ganado, reproducción y material genético pecuario)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6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PROGRAN Productivo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7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Programa de Perforación y Equipamiento de Pozos Ganaderos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8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Programa Porcino (PROPOR)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3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Repoblamiento y Recría Pecuaria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Sistema Producto Pecuario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Innovación, Investigación, Desarrollo Tecnológico y Educación (PIDETEC)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1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Innovación para el Desarrollo Tecnológico Aplicado (IDETEC)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2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Innovación y Transferencia de Tecnología Ganadera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3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Minería Social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4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Recursos Genéticos Acuícolas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5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Recursos Genéticos Agrícolas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6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Recursos Zoogenéticos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Productividad y Competitividad Agroalimentaria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7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Acceso al Financiamiento Productivo y Competitivo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8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Certificación para la Productividad Agroalimentaria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4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Desarrollo Productivo del Sur Sureste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Fortalecimiento a la Cadena Productiva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1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Planeación de Proyectos (Mapa de Proyectos)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2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Productividad Agroalimentaria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3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Programa Regional de Desarrollo Previsto en el PND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4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Proyectos Estratégicos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5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Sistema Nacional de Agroparques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Sanidad e Inocuidad Agroalimentaria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6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Inocuidad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7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Inspección en la Movilización Nacional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8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Sacrificio de Ganado en Establecimientos Tipo Inspección Federal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5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Sanidad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60"/>
        </w:trPr>
        <w:tc>
          <w:tcPr>
            <w:tcW w:w="20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Integral de Desarrollo Rural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 xml:space="preserve">· Agricultura Familiar Periurbana y de Traspatio 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6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1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Atención a Desastres Naturales en el Sector Agropecuario y Pesquero (CADENA)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2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Conservación y Uso Sustentable de Suelo y Agua (COUSSA)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3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Coordinación para la Integración de Proyectos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4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Desarrollo de las Zonas Áridas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5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Desarrollo Integral de Cadenas de Valor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6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Extensión e Innovación Productiva (CEIP)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7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Fortalecimiento a Organizaciones Rurales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6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8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Modernización Sustentable de la Agricultura Tradicional (MASAGRO)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69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Proyecto Estratégico de Seguridad Alimentaria (PESA)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</w:t>
            </w:r>
          </w:p>
        </w:tc>
      </w:tr>
      <w:tr w:rsidR="003D7D6E" w:rsidRPr="00A8352B" w:rsidTr="003D7D6E">
        <w:trPr>
          <w:trHeight w:val="300"/>
        </w:trPr>
        <w:tc>
          <w:tcPr>
            <w:tcW w:w="2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70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Vinculación con Organismos de la Sociedad Civil (OSC)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945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Fondo para el Apoyo a Proyectos Productivos en Núcleos Agrarios (FAPPA)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71" w:tooltip="Programa  Fondo para el Apoyo a Proyectos Productivos en Núcleos Agrarios (FAPPA)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· Programa Fondo para el Apoyo a Proyectos Productivos en Núcleos Agrarios (FAPPA)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D7D6E" w:rsidRPr="00A8352B" w:rsidTr="003D7D6E">
        <w:trPr>
          <w:trHeight w:val="960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3D7D6E" w:rsidP="00836B6C">
            <w:pPr>
              <w:ind w:left="87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Programa de Apoyo para la Productividad de la Mujer Emprendedora (PROMETE)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6E" w:rsidRPr="00A8352B" w:rsidRDefault="00A8352B" w:rsidP="00836B6C">
            <w:pPr>
              <w:ind w:left="708" w:hanging="708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hyperlink r:id="rId72" w:tooltip="Programa de Apoyo para la Productividad de la Mujer Emprendedora (PROMETE)" w:history="1"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Programa de Apoyo para la Pro</w:t>
              </w:r>
              <w:bookmarkStart w:id="0" w:name="_GoBack"/>
              <w:bookmarkEnd w:id="0"/>
              <w:r w:rsidR="003D7D6E" w:rsidRPr="00A8352B">
                <w:rPr>
                  <w:rFonts w:ascii="Arial" w:eastAsia="Times New Roman" w:hAnsi="Arial" w:cs="Arial"/>
                  <w:color w:val="0000FF"/>
                  <w:sz w:val="18"/>
                  <w:szCs w:val="18"/>
                </w:rPr>
                <w:t>ductividad de la Mujer Emprendedora (PROMETE)</w:t>
              </w:r>
            </w:hyperlink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35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D7D6E" w:rsidRPr="00A8352B" w:rsidRDefault="003D7D6E" w:rsidP="00836B6C">
            <w:pPr>
              <w:ind w:left="708" w:hanging="70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70EB0" w:rsidRPr="00A8352B" w:rsidRDefault="003D7D6E" w:rsidP="003D7D6E">
      <w:pPr>
        <w:rPr>
          <w:rFonts w:ascii="Arial" w:hAnsi="Arial" w:cs="Arial"/>
          <w:sz w:val="18"/>
          <w:lang w:val="es-ES_tradnl"/>
        </w:rPr>
      </w:pPr>
      <w:r w:rsidRPr="00A8352B">
        <w:rPr>
          <w:rFonts w:ascii="Arial" w:hAnsi="Arial" w:cs="Arial"/>
          <w:sz w:val="18"/>
          <w:lang w:val="es-ES_tradnl"/>
        </w:rPr>
        <w:t>Fuente: Financiera Nacional de Desarrollo Agropecuario, Rural, Forestal y Pesquero</w:t>
      </w:r>
    </w:p>
    <w:p w:rsidR="000700AE" w:rsidRPr="00A8352B" w:rsidRDefault="000700AE" w:rsidP="00470EB0">
      <w:pPr>
        <w:pStyle w:val="ListParagraph"/>
        <w:rPr>
          <w:rFonts w:ascii="Arial" w:hAnsi="Arial" w:cs="Arial"/>
          <w:lang w:val="es-ES_tradnl"/>
        </w:rPr>
      </w:pPr>
    </w:p>
    <w:sectPr w:rsidR="000700AE" w:rsidRPr="00A8352B">
      <w:footerReference w:type="default" r:id="rId7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B1" w:rsidRDefault="006E60B1" w:rsidP="009B56E6">
      <w:r>
        <w:separator/>
      </w:r>
    </w:p>
  </w:endnote>
  <w:endnote w:type="continuationSeparator" w:id="0">
    <w:p w:rsidR="006E60B1" w:rsidRDefault="006E60B1" w:rsidP="009B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120229"/>
      <w:docPartObj>
        <w:docPartGallery w:val="Page Numbers (Bottom of Page)"/>
        <w:docPartUnique/>
      </w:docPartObj>
    </w:sdtPr>
    <w:sdtEndPr/>
    <w:sdtContent>
      <w:p w:rsidR="00C735E4" w:rsidRDefault="00C735E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52B" w:rsidRPr="00A8352B">
          <w:rPr>
            <w:noProof/>
            <w:lang w:val="es-ES"/>
          </w:rPr>
          <w:t>3</w:t>
        </w:r>
        <w:r>
          <w:fldChar w:fldCharType="end"/>
        </w:r>
      </w:p>
    </w:sdtContent>
  </w:sdt>
  <w:p w:rsidR="00C735E4" w:rsidRDefault="00C73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B1" w:rsidRDefault="006E60B1" w:rsidP="009B56E6">
      <w:r>
        <w:separator/>
      </w:r>
    </w:p>
  </w:footnote>
  <w:footnote w:type="continuationSeparator" w:id="0">
    <w:p w:rsidR="006E60B1" w:rsidRDefault="006E60B1" w:rsidP="009B5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D90"/>
    <w:multiLevelType w:val="hybridMultilevel"/>
    <w:tmpl w:val="C39A8C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115A4D"/>
    <w:multiLevelType w:val="hybridMultilevel"/>
    <w:tmpl w:val="EB5A6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D36F3"/>
    <w:multiLevelType w:val="multilevel"/>
    <w:tmpl w:val="6960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107A0"/>
    <w:multiLevelType w:val="hybridMultilevel"/>
    <w:tmpl w:val="72E8BF86"/>
    <w:lvl w:ilvl="0" w:tplc="0409000F">
      <w:start w:val="1"/>
      <w:numFmt w:val="decimal"/>
      <w:lvlText w:val="%1."/>
      <w:lvlJc w:val="left"/>
      <w:pPr>
        <w:ind w:left="1482" w:hanging="360"/>
      </w:pPr>
    </w:lvl>
    <w:lvl w:ilvl="1" w:tplc="080A0019" w:tentative="1">
      <w:start w:val="1"/>
      <w:numFmt w:val="lowerLetter"/>
      <w:lvlText w:val="%2."/>
      <w:lvlJc w:val="left"/>
      <w:pPr>
        <w:ind w:left="2202" w:hanging="360"/>
      </w:pPr>
    </w:lvl>
    <w:lvl w:ilvl="2" w:tplc="080A001B" w:tentative="1">
      <w:start w:val="1"/>
      <w:numFmt w:val="lowerRoman"/>
      <w:lvlText w:val="%3."/>
      <w:lvlJc w:val="right"/>
      <w:pPr>
        <w:ind w:left="2922" w:hanging="180"/>
      </w:pPr>
    </w:lvl>
    <w:lvl w:ilvl="3" w:tplc="080A000F" w:tentative="1">
      <w:start w:val="1"/>
      <w:numFmt w:val="decimal"/>
      <w:lvlText w:val="%4."/>
      <w:lvlJc w:val="left"/>
      <w:pPr>
        <w:ind w:left="3642" w:hanging="360"/>
      </w:pPr>
    </w:lvl>
    <w:lvl w:ilvl="4" w:tplc="080A0019" w:tentative="1">
      <w:start w:val="1"/>
      <w:numFmt w:val="lowerLetter"/>
      <w:lvlText w:val="%5."/>
      <w:lvlJc w:val="left"/>
      <w:pPr>
        <w:ind w:left="4362" w:hanging="360"/>
      </w:pPr>
    </w:lvl>
    <w:lvl w:ilvl="5" w:tplc="080A001B" w:tentative="1">
      <w:start w:val="1"/>
      <w:numFmt w:val="lowerRoman"/>
      <w:lvlText w:val="%6."/>
      <w:lvlJc w:val="right"/>
      <w:pPr>
        <w:ind w:left="5082" w:hanging="180"/>
      </w:pPr>
    </w:lvl>
    <w:lvl w:ilvl="6" w:tplc="080A000F" w:tentative="1">
      <w:start w:val="1"/>
      <w:numFmt w:val="decimal"/>
      <w:lvlText w:val="%7."/>
      <w:lvlJc w:val="left"/>
      <w:pPr>
        <w:ind w:left="5802" w:hanging="360"/>
      </w:pPr>
    </w:lvl>
    <w:lvl w:ilvl="7" w:tplc="080A0019" w:tentative="1">
      <w:start w:val="1"/>
      <w:numFmt w:val="lowerLetter"/>
      <w:lvlText w:val="%8."/>
      <w:lvlJc w:val="left"/>
      <w:pPr>
        <w:ind w:left="6522" w:hanging="360"/>
      </w:pPr>
    </w:lvl>
    <w:lvl w:ilvl="8" w:tplc="080A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4">
    <w:nsid w:val="16BA018D"/>
    <w:multiLevelType w:val="multilevel"/>
    <w:tmpl w:val="3AECE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42C56"/>
    <w:multiLevelType w:val="hybridMultilevel"/>
    <w:tmpl w:val="2E666210"/>
    <w:lvl w:ilvl="0" w:tplc="98BAB0A4">
      <w:numFmt w:val="bullet"/>
      <w:lvlText w:val="•"/>
      <w:lvlJc w:val="left"/>
      <w:pPr>
        <w:ind w:left="1080" w:hanging="360"/>
      </w:pPr>
      <w:rPr>
        <w:rFonts w:ascii="Arial" w:eastAsia="MS Mincho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393C53"/>
    <w:multiLevelType w:val="hybridMultilevel"/>
    <w:tmpl w:val="D910B6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E241B"/>
    <w:multiLevelType w:val="hybridMultilevel"/>
    <w:tmpl w:val="C8F86B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E2C2C"/>
    <w:multiLevelType w:val="hybridMultilevel"/>
    <w:tmpl w:val="B49AF4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B0C87"/>
    <w:multiLevelType w:val="hybridMultilevel"/>
    <w:tmpl w:val="8FA2C2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C1C83"/>
    <w:multiLevelType w:val="hybridMultilevel"/>
    <w:tmpl w:val="D910B6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A3872"/>
    <w:multiLevelType w:val="hybridMultilevel"/>
    <w:tmpl w:val="5E2C2D86"/>
    <w:lvl w:ilvl="0" w:tplc="080A000F">
      <w:start w:val="1"/>
      <w:numFmt w:val="decimal"/>
      <w:lvlText w:val="%1.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48731EF"/>
    <w:multiLevelType w:val="hybridMultilevel"/>
    <w:tmpl w:val="BBA410DA"/>
    <w:lvl w:ilvl="0" w:tplc="080A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49B03C09"/>
    <w:multiLevelType w:val="hybridMultilevel"/>
    <w:tmpl w:val="CECE5C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66879"/>
    <w:multiLevelType w:val="multilevel"/>
    <w:tmpl w:val="86F6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D406EF"/>
    <w:multiLevelType w:val="hybridMultilevel"/>
    <w:tmpl w:val="B726D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57084"/>
    <w:multiLevelType w:val="hybridMultilevel"/>
    <w:tmpl w:val="DC182A50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E7156BD"/>
    <w:multiLevelType w:val="hybridMultilevel"/>
    <w:tmpl w:val="4A74A06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F3F95"/>
    <w:multiLevelType w:val="hybridMultilevel"/>
    <w:tmpl w:val="E828F198"/>
    <w:lvl w:ilvl="0" w:tplc="08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>
    <w:nsid w:val="6B2C48B1"/>
    <w:multiLevelType w:val="hybridMultilevel"/>
    <w:tmpl w:val="FB28B13C"/>
    <w:lvl w:ilvl="0" w:tplc="98BAB0A4">
      <w:numFmt w:val="bullet"/>
      <w:lvlText w:val="•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838F9"/>
    <w:multiLevelType w:val="hybridMultilevel"/>
    <w:tmpl w:val="78CCBF44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3832BE8"/>
    <w:multiLevelType w:val="hybridMultilevel"/>
    <w:tmpl w:val="48AEBB94"/>
    <w:lvl w:ilvl="0" w:tplc="080A000F">
      <w:start w:val="1"/>
      <w:numFmt w:val="decimal"/>
      <w:lvlText w:val="%1.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51C0ECA"/>
    <w:multiLevelType w:val="hybridMultilevel"/>
    <w:tmpl w:val="3056AF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605EA0"/>
    <w:multiLevelType w:val="hybridMultilevel"/>
    <w:tmpl w:val="D910B6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252E9F"/>
    <w:multiLevelType w:val="hybridMultilevel"/>
    <w:tmpl w:val="794255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4"/>
  </w:num>
  <w:num w:numId="10">
    <w:abstractNumId w:val="20"/>
  </w:num>
  <w:num w:numId="11">
    <w:abstractNumId w:val="21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7"/>
  </w:num>
  <w:num w:numId="17">
    <w:abstractNumId w:val="13"/>
  </w:num>
  <w:num w:numId="18">
    <w:abstractNumId w:val="0"/>
  </w:num>
  <w:num w:numId="19">
    <w:abstractNumId w:val="5"/>
  </w:num>
  <w:num w:numId="20">
    <w:abstractNumId w:val="22"/>
  </w:num>
  <w:num w:numId="21">
    <w:abstractNumId w:val="4"/>
  </w:num>
  <w:num w:numId="22">
    <w:abstractNumId w:val="2"/>
  </w:num>
  <w:num w:numId="23">
    <w:abstractNumId w:val="14"/>
  </w:num>
  <w:num w:numId="24">
    <w:abstractNumId w:val="15"/>
  </w:num>
  <w:num w:numId="25">
    <w:abstractNumId w:val="1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42"/>
    <w:rsid w:val="000700AE"/>
    <w:rsid w:val="000A6B7A"/>
    <w:rsid w:val="000F7136"/>
    <w:rsid w:val="00121AFE"/>
    <w:rsid w:val="001333C7"/>
    <w:rsid w:val="00260087"/>
    <w:rsid w:val="0026609B"/>
    <w:rsid w:val="002A65CD"/>
    <w:rsid w:val="003459F4"/>
    <w:rsid w:val="00373ACD"/>
    <w:rsid w:val="00392242"/>
    <w:rsid w:val="003D7D6E"/>
    <w:rsid w:val="004107AB"/>
    <w:rsid w:val="0045721C"/>
    <w:rsid w:val="00470EB0"/>
    <w:rsid w:val="004C3E73"/>
    <w:rsid w:val="004C6393"/>
    <w:rsid w:val="004D345F"/>
    <w:rsid w:val="005317B7"/>
    <w:rsid w:val="005E6A75"/>
    <w:rsid w:val="006500B3"/>
    <w:rsid w:val="00652058"/>
    <w:rsid w:val="00655A1A"/>
    <w:rsid w:val="006774F2"/>
    <w:rsid w:val="006D4F21"/>
    <w:rsid w:val="006E60B1"/>
    <w:rsid w:val="006F2C45"/>
    <w:rsid w:val="007070C7"/>
    <w:rsid w:val="007272B8"/>
    <w:rsid w:val="00740914"/>
    <w:rsid w:val="007A660C"/>
    <w:rsid w:val="007B3661"/>
    <w:rsid w:val="007F3719"/>
    <w:rsid w:val="00836B6C"/>
    <w:rsid w:val="00843A66"/>
    <w:rsid w:val="008A131F"/>
    <w:rsid w:val="00914F16"/>
    <w:rsid w:val="00942169"/>
    <w:rsid w:val="00963891"/>
    <w:rsid w:val="009B56E6"/>
    <w:rsid w:val="009B7808"/>
    <w:rsid w:val="009C57E4"/>
    <w:rsid w:val="009F585F"/>
    <w:rsid w:val="00A06F13"/>
    <w:rsid w:val="00A3188F"/>
    <w:rsid w:val="00A8352B"/>
    <w:rsid w:val="00AC5165"/>
    <w:rsid w:val="00C00989"/>
    <w:rsid w:val="00C12026"/>
    <w:rsid w:val="00C735E4"/>
    <w:rsid w:val="00D0323D"/>
    <w:rsid w:val="00DA5EA1"/>
    <w:rsid w:val="00DD35BA"/>
    <w:rsid w:val="00E05D92"/>
    <w:rsid w:val="00E33F69"/>
    <w:rsid w:val="00EB7A6D"/>
    <w:rsid w:val="00EC0CE3"/>
    <w:rsid w:val="00FD496C"/>
    <w:rsid w:val="00FE3713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242"/>
    <w:pPr>
      <w:spacing w:after="0" w:line="240" w:lineRule="auto"/>
    </w:pPr>
    <w:rPr>
      <w:rFonts w:ascii="Calibri" w:hAnsi="Calibri" w:cs="Times New Roman"/>
      <w:lang w:eastAsia="es-MX"/>
    </w:rPr>
  </w:style>
  <w:style w:type="paragraph" w:styleId="Heading2">
    <w:name w:val="heading 2"/>
    <w:aliases w:val="Título 2 Car1,Título 2 Car Car,Título 2 Car2 Car Car,Título 2 Car Car1 Car Car,Título 2 Car1 Car Car Car Car,Título 2 Car Car Car Car Car Car,Título 2 Car1 Car1 Car Car,Título 2 Car Car Car1 Car Car,Título 2 Car1 Car Car"/>
    <w:basedOn w:val="Normal"/>
    <w:link w:val="Heading2Char"/>
    <w:uiPriority w:val="9"/>
    <w:semiHidden/>
    <w:unhideWhenUsed/>
    <w:qFormat/>
    <w:rsid w:val="00DA5EA1"/>
    <w:pPr>
      <w:keepNext/>
      <w:spacing w:before="240" w:after="60"/>
      <w:outlineLvl w:val="1"/>
    </w:pPr>
    <w:rPr>
      <w:rFonts w:ascii="Arial" w:hAnsi="Arial" w:cs="Arial"/>
      <w:color w:val="008000"/>
      <w:lang w:eastAsia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7A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8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24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FD49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96C"/>
    <w:rPr>
      <w:rFonts w:ascii="Calibri" w:hAnsi="Calibri" w:cs="Times New Roman"/>
      <w:sz w:val="20"/>
      <w:szCs w:val="20"/>
      <w:lang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96C"/>
    <w:rPr>
      <w:rFonts w:ascii="Calibri" w:hAnsi="Calibri" w:cs="Times New Roman"/>
      <w:b/>
      <w:bCs/>
      <w:sz w:val="20"/>
      <w:szCs w:val="20"/>
      <w:lang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96C"/>
    <w:rPr>
      <w:rFonts w:ascii="Tahoma" w:hAnsi="Tahoma" w:cs="Tahoma"/>
      <w:sz w:val="16"/>
      <w:szCs w:val="16"/>
      <w:lang w:eastAsia="es-MX"/>
    </w:rPr>
  </w:style>
  <w:style w:type="character" w:styleId="Hyperlink">
    <w:name w:val="Hyperlink"/>
    <w:basedOn w:val="DefaultParagraphFont"/>
    <w:uiPriority w:val="99"/>
    <w:semiHidden/>
    <w:unhideWhenUsed/>
    <w:rsid w:val="00836B6C"/>
    <w:rPr>
      <w:color w:val="0000FF"/>
      <w:u w:val="single"/>
    </w:rPr>
  </w:style>
  <w:style w:type="paragraph" w:customStyle="1" w:styleId="Default">
    <w:name w:val="Default"/>
    <w:rsid w:val="00DA5E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aliases w:val="Título 2 Car1 Char,Título 2 Car Car Char,Título 2 Car2 Car Car Char,Título 2 Car Car1 Car Car Char,Título 2 Car1 Car Car Car Car Char,Título 2 Car Car Car Car Car Car Char,Título 2 Car1 Car1 Car Car Char,Título 2 Car Car Car1 Car Car Char"/>
    <w:basedOn w:val="DefaultParagraphFont"/>
    <w:link w:val="Heading2"/>
    <w:uiPriority w:val="9"/>
    <w:semiHidden/>
    <w:rsid w:val="00DA5EA1"/>
    <w:rPr>
      <w:rFonts w:ascii="Arial" w:hAnsi="Arial" w:cs="Arial"/>
      <w:color w:val="008000"/>
      <w:lang w:eastAsia="es-ES"/>
    </w:rPr>
  </w:style>
  <w:style w:type="paragraph" w:styleId="NormalWeb">
    <w:name w:val="Normal (Web)"/>
    <w:basedOn w:val="Normal"/>
    <w:uiPriority w:val="99"/>
    <w:rsid w:val="008A131F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56E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6E6"/>
    <w:rPr>
      <w:rFonts w:ascii="Calibri" w:hAnsi="Calibri" w:cs="Times New Roman"/>
      <w:lang w:eastAsia="es-MX"/>
    </w:rPr>
  </w:style>
  <w:style w:type="paragraph" w:styleId="Footer">
    <w:name w:val="footer"/>
    <w:basedOn w:val="Normal"/>
    <w:link w:val="FooterChar"/>
    <w:uiPriority w:val="99"/>
    <w:unhideWhenUsed/>
    <w:rsid w:val="009B56E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6E6"/>
    <w:rPr>
      <w:rFonts w:ascii="Calibri" w:hAnsi="Calibri" w:cs="Times New Roman"/>
      <w:lang w:eastAsia="es-MX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808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MX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7A6D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customStyle="1" w:styleId="Normal2">
    <w:name w:val="Normal+2"/>
    <w:basedOn w:val="Default"/>
    <w:next w:val="Default"/>
    <w:uiPriority w:val="99"/>
    <w:rsid w:val="00EB7A6D"/>
    <w:rPr>
      <w:color w:val="auto"/>
    </w:rPr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00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0AE"/>
    <w:rPr>
      <w:rFonts w:ascii="Calibri" w:hAnsi="Calibri" w:cs="Times New Roman"/>
      <w:sz w:val="20"/>
      <w:szCs w:val="20"/>
      <w:lang w:eastAsia="es-MX"/>
    </w:rPr>
  </w:style>
  <w:style w:type="character" w:styleId="FootnoteReference">
    <w:name w:val="footnote reference"/>
    <w:basedOn w:val="DefaultParagraphFont"/>
    <w:uiPriority w:val="99"/>
    <w:semiHidden/>
    <w:unhideWhenUsed/>
    <w:rsid w:val="000700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242"/>
    <w:pPr>
      <w:spacing w:after="0" w:line="240" w:lineRule="auto"/>
    </w:pPr>
    <w:rPr>
      <w:rFonts w:ascii="Calibri" w:hAnsi="Calibri" w:cs="Times New Roman"/>
      <w:lang w:eastAsia="es-MX"/>
    </w:rPr>
  </w:style>
  <w:style w:type="paragraph" w:styleId="Heading2">
    <w:name w:val="heading 2"/>
    <w:aliases w:val="Título 2 Car1,Título 2 Car Car,Título 2 Car2 Car Car,Título 2 Car Car1 Car Car,Título 2 Car1 Car Car Car Car,Título 2 Car Car Car Car Car Car,Título 2 Car1 Car1 Car Car,Título 2 Car Car Car1 Car Car,Título 2 Car1 Car Car"/>
    <w:basedOn w:val="Normal"/>
    <w:link w:val="Heading2Char"/>
    <w:uiPriority w:val="9"/>
    <w:semiHidden/>
    <w:unhideWhenUsed/>
    <w:qFormat/>
    <w:rsid w:val="00DA5EA1"/>
    <w:pPr>
      <w:keepNext/>
      <w:spacing w:before="240" w:after="60"/>
      <w:outlineLvl w:val="1"/>
    </w:pPr>
    <w:rPr>
      <w:rFonts w:ascii="Arial" w:hAnsi="Arial" w:cs="Arial"/>
      <w:color w:val="008000"/>
      <w:lang w:eastAsia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7A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8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24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FD49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96C"/>
    <w:rPr>
      <w:rFonts w:ascii="Calibri" w:hAnsi="Calibri" w:cs="Times New Roman"/>
      <w:sz w:val="20"/>
      <w:szCs w:val="20"/>
      <w:lang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96C"/>
    <w:rPr>
      <w:rFonts w:ascii="Calibri" w:hAnsi="Calibri" w:cs="Times New Roman"/>
      <w:b/>
      <w:bCs/>
      <w:sz w:val="20"/>
      <w:szCs w:val="20"/>
      <w:lang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96C"/>
    <w:rPr>
      <w:rFonts w:ascii="Tahoma" w:hAnsi="Tahoma" w:cs="Tahoma"/>
      <w:sz w:val="16"/>
      <w:szCs w:val="16"/>
      <w:lang w:eastAsia="es-MX"/>
    </w:rPr>
  </w:style>
  <w:style w:type="character" w:styleId="Hyperlink">
    <w:name w:val="Hyperlink"/>
    <w:basedOn w:val="DefaultParagraphFont"/>
    <w:uiPriority w:val="99"/>
    <w:semiHidden/>
    <w:unhideWhenUsed/>
    <w:rsid w:val="00836B6C"/>
    <w:rPr>
      <w:color w:val="0000FF"/>
      <w:u w:val="single"/>
    </w:rPr>
  </w:style>
  <w:style w:type="paragraph" w:customStyle="1" w:styleId="Default">
    <w:name w:val="Default"/>
    <w:rsid w:val="00DA5E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aliases w:val="Título 2 Car1 Char,Título 2 Car Car Char,Título 2 Car2 Car Car Char,Título 2 Car Car1 Car Car Char,Título 2 Car1 Car Car Car Car Char,Título 2 Car Car Car Car Car Car Char,Título 2 Car1 Car1 Car Car Char,Título 2 Car Car Car1 Car Car Char"/>
    <w:basedOn w:val="DefaultParagraphFont"/>
    <w:link w:val="Heading2"/>
    <w:uiPriority w:val="9"/>
    <w:semiHidden/>
    <w:rsid w:val="00DA5EA1"/>
    <w:rPr>
      <w:rFonts w:ascii="Arial" w:hAnsi="Arial" w:cs="Arial"/>
      <w:color w:val="008000"/>
      <w:lang w:eastAsia="es-ES"/>
    </w:rPr>
  </w:style>
  <w:style w:type="paragraph" w:styleId="NormalWeb">
    <w:name w:val="Normal (Web)"/>
    <w:basedOn w:val="Normal"/>
    <w:uiPriority w:val="99"/>
    <w:rsid w:val="008A131F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56E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6E6"/>
    <w:rPr>
      <w:rFonts w:ascii="Calibri" w:hAnsi="Calibri" w:cs="Times New Roman"/>
      <w:lang w:eastAsia="es-MX"/>
    </w:rPr>
  </w:style>
  <w:style w:type="paragraph" w:styleId="Footer">
    <w:name w:val="footer"/>
    <w:basedOn w:val="Normal"/>
    <w:link w:val="FooterChar"/>
    <w:uiPriority w:val="99"/>
    <w:unhideWhenUsed/>
    <w:rsid w:val="009B56E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6E6"/>
    <w:rPr>
      <w:rFonts w:ascii="Calibri" w:hAnsi="Calibri" w:cs="Times New Roman"/>
      <w:lang w:eastAsia="es-MX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808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MX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7A6D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customStyle="1" w:styleId="Normal2">
    <w:name w:val="Normal+2"/>
    <w:basedOn w:val="Default"/>
    <w:next w:val="Default"/>
    <w:uiPriority w:val="99"/>
    <w:rsid w:val="00EB7A6D"/>
    <w:rPr>
      <w:color w:val="auto"/>
    </w:rPr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00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0AE"/>
    <w:rPr>
      <w:rFonts w:ascii="Calibri" w:hAnsi="Calibri" w:cs="Times New Roman"/>
      <w:sz w:val="20"/>
      <w:szCs w:val="20"/>
      <w:lang w:eastAsia="es-MX"/>
    </w:rPr>
  </w:style>
  <w:style w:type="character" w:styleId="FootnoteReference">
    <w:name w:val="footnote reference"/>
    <w:basedOn w:val="DefaultParagraphFont"/>
    <w:uiPriority w:val="99"/>
    <w:semiHidden/>
    <w:unhideWhenUsed/>
    <w:rsid w:val="00070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agarpa.gob.mx/ProgramasSAGARPA/2014/Fomento_a_la_productividad_pesquera_y_acuicola/Impulso_a_la_capitalizacion_pesquera_y_acuicola/Paginas/Descripci&#243;n.aspx" TargetMode="External"/><Relationship Id="rId21" Type="http://schemas.openxmlformats.org/officeDocument/2006/relationships/hyperlink" Target="http://www.sagarpa.gob.mx/ProgramasSAGARPA/2014/fomento_agricultura/Reconversion_productividad/Paginas/Descripci&#243;n.aspx" TargetMode="External"/><Relationship Id="rId42" Type="http://schemas.openxmlformats.org/officeDocument/2006/relationships/hyperlink" Target="http://www.sagarpa.gob.mx/ProgramasSAGARPA/2014/PIDETEC/Innovacion_Transferencia_de_Tecnologia_Ganadera/Paginas/Descripci&#243;n.aspx" TargetMode="External"/><Relationship Id="rId47" Type="http://schemas.openxmlformats.org/officeDocument/2006/relationships/hyperlink" Target="http://www.sagarpa.gob.mx/ProgramasSAGARPA/2014/Productividad_y_competitividad_agroalimentaria/Acceso_al_financiamiento_productivo_y_competitivo/Paginas/Descripci&#243;n.aspx" TargetMode="External"/><Relationship Id="rId63" Type="http://schemas.openxmlformats.org/officeDocument/2006/relationships/hyperlink" Target="http://www.sagarpa.gob.mx/ProgramasSAGARPA/2014/Programa_integral_de_desarrollo_rural/Coordinacion_para_la_integracion_de_proyectos/Paginas/Descripci&#243;n.aspx" TargetMode="External"/><Relationship Id="rId68" Type="http://schemas.openxmlformats.org/officeDocument/2006/relationships/hyperlink" Target="http://www.sagarpa.gob.mx/ProgramasSAGARPA/2014/Programa_integral_de_desarrollo_rural/MASAGRO/Paginas/Descripci&#243;n.aspx" TargetMode="External"/><Relationship Id="rId16" Type="http://schemas.openxmlformats.org/officeDocument/2006/relationships/hyperlink" Target="http://www.sagarpa.gob.mx/ProgramasSAGARPA/2014/fomento_agricultura/proagro_productivo/Paginas/Descripci&#243;n.aspx" TargetMode="External"/><Relationship Id="rId11" Type="http://schemas.openxmlformats.org/officeDocument/2006/relationships/hyperlink" Target="http://www.sagarpa.gob.mx/ProgramasSAGARPA/2014/Programa_Concurrencia_Entidades_Federativas/Proyectos_productivos_o_estrat&#233;gicos/Paginas/Descripci&#243;n.aspx" TargetMode="External"/><Relationship Id="rId24" Type="http://schemas.openxmlformats.org/officeDocument/2006/relationships/hyperlink" Target="http://www.sagarpa.gob.mx/ProgramasSAGARPA/2014/Fomento_a_la_productividad_pesquera_y_acuicola/Desarrollo_estrategico_de_la_acuacultura/Paginas/Descripci&#243;n.aspx" TargetMode="External"/><Relationship Id="rId32" Type="http://schemas.openxmlformats.org/officeDocument/2006/relationships/hyperlink" Target="http://www.sagarpa.gob.mx/ProgramasSAGARPA/2014/Fomento_Ganadero/Bioseguridad_pecuaria/Paginas/Descripci&#243;n.aspx" TargetMode="External"/><Relationship Id="rId37" Type="http://schemas.openxmlformats.org/officeDocument/2006/relationships/hyperlink" Target="http://www.sagarpa.gob.mx/ProgramasSAGARPA/2014/Fomento_Ganadero/Programa_de_perforacion_y_equipamiento_de_pozos_ganaderos/Paginas/Descripci&#243;n.aspx" TargetMode="External"/><Relationship Id="rId40" Type="http://schemas.openxmlformats.org/officeDocument/2006/relationships/hyperlink" Target="http://www.sagarpa.gob.mx/ProgramasSAGARPA/2014/Fomento_Ganadero/Sistemas_producto_pecuario/Paginas/Descripci&#243;n.aspx" TargetMode="External"/><Relationship Id="rId45" Type="http://schemas.openxmlformats.org/officeDocument/2006/relationships/hyperlink" Target="http://www.sagarpa.gob.mx/ProgramasSAGARPA/2014/PIDETEC/Recursos_geneticos_agricolas/Paginas/Descripci&#243;n.aspx" TargetMode="External"/><Relationship Id="rId53" Type="http://schemas.openxmlformats.org/officeDocument/2006/relationships/hyperlink" Target="http://www.sagarpa.gob.mx/ProgramasSAGARPA/2014/Productividad_y_competitividad_agroalimentaria/Programa_regional_de_desarrollo_previsto_en_el_PND/Paginas/Descripci&#243;n.aspx" TargetMode="External"/><Relationship Id="rId58" Type="http://schemas.openxmlformats.org/officeDocument/2006/relationships/hyperlink" Target="http://www.sagarpa.gob.mx/ProgramasSAGARPA/2014/Programa_de_sanidad_e_inocuidad_agroalimentaria/Sacrificio_de_ganado/Paginas/Descripci&#243;n.aspx" TargetMode="External"/><Relationship Id="rId66" Type="http://schemas.openxmlformats.org/officeDocument/2006/relationships/hyperlink" Target="http://www.sagarpa.gob.mx/ProgramasSAGARPA/2014/Programa_integral_de_desarrollo_rural/CEIP/Paginas/Descripci&#243;n.aspx" TargetMode="External"/><Relationship Id="rId74" Type="http://schemas.openxmlformats.org/officeDocument/2006/relationships/fontTable" Target="fontTable.xml"/><Relationship Id="rId79" Type="http://schemas.openxmlformats.org/officeDocument/2006/relationships/customXml" Target="../customXml/item5.xml"/><Relationship Id="rId5" Type="http://schemas.openxmlformats.org/officeDocument/2006/relationships/settings" Target="settings.xml"/><Relationship Id="rId61" Type="http://schemas.openxmlformats.org/officeDocument/2006/relationships/hyperlink" Target="http://www.sagarpa.gob.mx/ProgramasSAGARPA/2014/Programa_integral_de_desarrollo_rural/Atencion_a_desastres_naturales_en_el_sector_agropecuario_y_pesquero/Paginas/Descripci&#243;n.aspx" TargetMode="External"/><Relationship Id="rId19" Type="http://schemas.openxmlformats.org/officeDocument/2006/relationships/hyperlink" Target="http://www.sagarpa.gob.mx/ProgramasSAGARPA/2014/fomento_agricultura/PIMAF/Paginas/Descripci&#243;n.aspx" TargetMode="External"/><Relationship Id="rId14" Type="http://schemas.openxmlformats.org/officeDocument/2006/relationships/hyperlink" Target="http://www.sagarpa.gob.mx/ProgramasSAGARPA/2014/fomento_agricultura/Bioenergia_sustentabilidad/Paginas/Descripci&#243;n.aspx" TargetMode="External"/><Relationship Id="rId22" Type="http://schemas.openxmlformats.org/officeDocument/2006/relationships/hyperlink" Target="http://www.sagarpa.gob.mx/ProgramasSAGARPA/2014/fomento_agricultura/sisproa/Paginas/Descripci&#243;n.aspx" TargetMode="External"/><Relationship Id="rId27" Type="http://schemas.openxmlformats.org/officeDocument/2006/relationships/hyperlink" Target="http://www.sagarpa.gob.mx/ProgramasSAGARPA/2014/Fomento_a_la_productividad_pesquera_y_acuicola/Integracion_productiva_y_comercial_pesquera_y_acuicola/Paginas/Descripci&#243;n.aspx" TargetMode="External"/><Relationship Id="rId30" Type="http://schemas.openxmlformats.org/officeDocument/2006/relationships/hyperlink" Target="http://www.sagarpa.gob.mx/ProgramasSAGARPA/2014/Fomento_a_la_productividad_pesquera_y_acuicola/Proyectos_prioritarios_pesqueros_y_acuicolas/Paginas/Descripci&#243;n.aspx" TargetMode="External"/><Relationship Id="rId35" Type="http://schemas.openxmlformats.org/officeDocument/2006/relationships/hyperlink" Target="http://www.sagarpa.gob.mx/ProgramasSAGARPA/2014/Fomento_Ganadero/Productividad_pecuaria/Paginas/Descripci&#243;n.aspx" TargetMode="External"/><Relationship Id="rId43" Type="http://schemas.openxmlformats.org/officeDocument/2006/relationships/hyperlink" Target="http://www.sagarpa.gob.mx/ProgramasSAGARPA/2014/PIDETEC/Mineria_social/Paginas/Descripci&#243;n.aspx" TargetMode="External"/><Relationship Id="rId48" Type="http://schemas.openxmlformats.org/officeDocument/2006/relationships/hyperlink" Target="http://www.sagarpa.gob.mx/ProgramasSAGARPA/2014/Productividad_y_competitividad_agroalimentaria/Certificacion_para_la_productividad_agroalimentaria/Paginas/Descripci&#243;n.aspx" TargetMode="External"/><Relationship Id="rId56" Type="http://schemas.openxmlformats.org/officeDocument/2006/relationships/hyperlink" Target="http://www.sagarpa.gob.mx/ProgramasSAGARPA/2014/Programa_de_sanidad_e_inocuidad_agroalimentaria/Inocuidad/Paginas/Descripci&#243;n.aspx" TargetMode="External"/><Relationship Id="rId64" Type="http://schemas.openxmlformats.org/officeDocument/2006/relationships/hyperlink" Target="http://www.sagarpa.gob.mx/ProgramasSAGARPA/2014/Programa_integral_de_desarrollo_rural/Desarrollo_de_las_zonas_aridas/Paginas/Descripci&#243;n.aspx" TargetMode="External"/><Relationship Id="rId69" Type="http://schemas.openxmlformats.org/officeDocument/2006/relationships/hyperlink" Target="http://www.sagarpa.gob.mx/ProgramasSAGARPA/2014/Programa_integral_de_desarrollo_rural/PESA/Paginas/Descripci&#243;n.aspx" TargetMode="External"/><Relationship Id="rId77" Type="http://schemas.openxmlformats.org/officeDocument/2006/relationships/customXml" Target="../customXml/item3.xml"/><Relationship Id="rId8" Type="http://schemas.openxmlformats.org/officeDocument/2006/relationships/endnotes" Target="endnotes.xml"/><Relationship Id="rId51" Type="http://schemas.openxmlformats.org/officeDocument/2006/relationships/hyperlink" Target="http://www.sagarpa.gob.mx/ProgramasSAGARPA/2014/Productividad_y_competitividad_agroalimentaria/Planeacion_de_proyectos/Paginas/Descripci&#243;n.aspx" TargetMode="External"/><Relationship Id="rId72" Type="http://schemas.openxmlformats.org/officeDocument/2006/relationships/hyperlink" Target="http://www.sagarpa.gob.mx/ProgramasSAGARPA/2014/PROMETE/PROMETE/Paginas/Descripci&#243;n.aspx" TargetMode="External"/><Relationship Id="rId80" Type="http://schemas.openxmlformats.org/officeDocument/2006/relationships/customXml" Target="../customXml/item6.xml"/><Relationship Id="rId3" Type="http://schemas.openxmlformats.org/officeDocument/2006/relationships/styles" Target="styles.xml"/><Relationship Id="rId12" Type="http://schemas.openxmlformats.org/officeDocument/2006/relationships/hyperlink" Target="http://www.sagarpa.gob.mx/ProgramasSAGARPA/2014/fomento_agricultura/agroincentivos/Paginas/Descripci&#243;n.aspx" TargetMode="External"/><Relationship Id="rId17" Type="http://schemas.openxmlformats.org/officeDocument/2006/relationships/hyperlink" Target="http://www.sagarpa.gob.mx/ProgramasSAGARPA/2014/fomento_agricultura/procafe/Paginas/Descripci&#243;n.aspx" TargetMode="External"/><Relationship Id="rId25" Type="http://schemas.openxmlformats.org/officeDocument/2006/relationships/hyperlink" Target="http://www.sagarpa.gob.mx/ProgramasSAGARPA/2014/Fomento_a_la_productividad_pesquera_y_acuicola/Fomento_al_consumo_de_productos_pesqueros_y_acuicolas/Paginas/Descripci&#243;n.aspx" TargetMode="External"/><Relationship Id="rId33" Type="http://schemas.openxmlformats.org/officeDocument/2006/relationships/hyperlink" Target="http://www.sagarpa.gob.mx/ProgramasSAGARPA/2014/Fomento_Ganadero/Infraestructura_y_equipo_del_repoblamiento/Paginas/Descripci&#243;n.aspx" TargetMode="External"/><Relationship Id="rId38" Type="http://schemas.openxmlformats.org/officeDocument/2006/relationships/hyperlink" Target="http://www.sagarpa.gob.mx/ProgramasSAGARPA/2014/Fomento_Ganadero/Programa_porcino/Paginas/Descripci&#243;n.aspx" TargetMode="External"/><Relationship Id="rId46" Type="http://schemas.openxmlformats.org/officeDocument/2006/relationships/hyperlink" Target="http://www.sagarpa.gob.mx/ProgramasSAGARPA/2014/PIDETEC/Recursos_zoogenetico/Paginas/Descripci&#243;n.aspx" TargetMode="External"/><Relationship Id="rId59" Type="http://schemas.openxmlformats.org/officeDocument/2006/relationships/hyperlink" Target="http://www.sagarpa.gob.mx/ProgramasSAGARPA/2014/Programa_de_sanidad_e_inocuidad_agroalimentaria/Sanidad/Paginas/Descripci&#243;n.aspx" TargetMode="External"/><Relationship Id="rId67" Type="http://schemas.openxmlformats.org/officeDocument/2006/relationships/hyperlink" Target="http://www.sagarpa.gob.mx/ProgramasSAGARPA/2014/Programa_integral_de_desarrollo_rural/Fortalecimiento_a_organizaciones_rurales/Paginas/Descripci&#243;n.aspx" TargetMode="External"/><Relationship Id="rId20" Type="http://schemas.openxmlformats.org/officeDocument/2006/relationships/hyperlink" Target="http://www.sagarpa.gob.mx/ProgramasSAGARPA/2014/fomento_agricultura/Proyectos_prioritarios_agricolas/Paginas/Descripci&#243;n.aspx" TargetMode="External"/><Relationship Id="rId41" Type="http://schemas.openxmlformats.org/officeDocument/2006/relationships/hyperlink" Target="http://www.sagarpa.gob.mx/ProgramasSAGARPA/2014/PIDETEC/IDETEC/Paginas/Descripci&#243;n.aspx" TargetMode="External"/><Relationship Id="rId54" Type="http://schemas.openxmlformats.org/officeDocument/2006/relationships/hyperlink" Target="http://www.sagarpa.gob.mx/ProgramasSAGARPA/2014/Productividad_y_competitividad_agroalimentaria/Proyectos_estrategicos/Paginas/Descripci&#243;n.aspx" TargetMode="External"/><Relationship Id="rId62" Type="http://schemas.openxmlformats.org/officeDocument/2006/relationships/hyperlink" Target="http://www.sagarpa.gob.mx/ProgramasSAGARPA/2014/Programa_integral_de_desarrollo_rural/COUSSA/Paginas/Descripci&#243;n.aspx" TargetMode="External"/><Relationship Id="rId70" Type="http://schemas.openxmlformats.org/officeDocument/2006/relationships/hyperlink" Target="http://www.sagarpa.gob.mx/ProgramasSAGARPA/2014/Programa_integral_de_desarrollo_rural/OSC/Paginas/Descripci&#243;n.aspx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sagarpa.gob.mx/ProgramasSAGARPA/2014/fomento_agricultura/agrocluster/Paginas/Descripci&#243;n.aspx" TargetMode="External"/><Relationship Id="rId23" Type="http://schemas.openxmlformats.org/officeDocument/2006/relationships/hyperlink" Target="http://www.sagarpa.gob.mx/ProgramasSAGARPA/2014/fomento_agricultura/tecnificacion_riego/Paginas/Descripci&#243;n.aspx" TargetMode="External"/><Relationship Id="rId28" Type="http://schemas.openxmlformats.org/officeDocument/2006/relationships/hyperlink" Target="http://www.sagarpa.gob.mx/ProgramasSAGARPA/2014/Fomento_a_la_productividad_pesquera_y_acuicola/Ordenamiento_pesquero_y_acuicola_integral_y_sustentable/Paginas/Descripci&#243;n.aspx" TargetMode="External"/><Relationship Id="rId36" Type="http://schemas.openxmlformats.org/officeDocument/2006/relationships/hyperlink" Target="http://www.sagarpa.gob.mx/ProgramasSAGARPA/2014/Fomento_Ganadero/PROGAN_productivo/Paginas/Descripci&#243;n.aspx" TargetMode="External"/><Relationship Id="rId49" Type="http://schemas.openxmlformats.org/officeDocument/2006/relationships/hyperlink" Target="http://www.sagarpa.gob.mx/ProgramasSAGARPA/2014/Productividad_y_competitividad_agroalimentaria/Desarrollo_productivo_del_sur_sureste/Paginas/Descripci&#243;n.aspx" TargetMode="External"/><Relationship Id="rId57" Type="http://schemas.openxmlformats.org/officeDocument/2006/relationships/hyperlink" Target="http://www.sagarpa.gob.mx/ProgramasSAGARPA/2014/Programa_de_sanidad_e_inocuidad_agroalimentaria/Inspeccion_en_la_movilizacion_nacional/Paginas/Descripci&#243;n.aspx" TargetMode="External"/><Relationship Id="rId10" Type="http://schemas.openxmlformats.org/officeDocument/2006/relationships/hyperlink" Target="http://www.sagarpa.gob.mx/ProgramasSAGARPA/2014/comercializacion_y_desarrollo_de_mercados/Incentivos_para_la_promocion_comercial_y_fomento_a_las_exportaciones/Paginas/Descripci&#243;n.aspx" TargetMode="External"/><Relationship Id="rId31" Type="http://schemas.openxmlformats.org/officeDocument/2006/relationships/hyperlink" Target="http://www.sagarpa.gob.mx/ProgramasSAGARPA/2014/Fomento_a_la_productividad_pesquera_y_acuicola/Soporte_para_la_Vigilancia_de_los_recursos_pesqueros_y_acuicolas/Paginas/Descripci&#243;n.aspx" TargetMode="External"/><Relationship Id="rId44" Type="http://schemas.openxmlformats.org/officeDocument/2006/relationships/hyperlink" Target="http://www.sagarpa.gob.mx/ProgramasSAGARPA/2014/PIDETEC/Recursos_geneticos_acuicolas/Paginas/Descripci&#243;n.aspx" TargetMode="External"/><Relationship Id="rId52" Type="http://schemas.openxmlformats.org/officeDocument/2006/relationships/hyperlink" Target="http://www.sagarpa.gob.mx/ProgramasSAGARPA/2014/Productividad_y_competitividad_agroalimentaria/Productividad_agroalimentaria/Paginas/Descripci&#243;n.aspx" TargetMode="External"/><Relationship Id="rId60" Type="http://schemas.openxmlformats.org/officeDocument/2006/relationships/hyperlink" Target="http://www.sagarpa.gob.mx/ProgramasSAGARPA/2014/Programa_integral_de_desarrollo_rural/Agricultura_familiar_periurbana_y_de_traspatio/Paginas/Descripci&#243;n.aspx" TargetMode="External"/><Relationship Id="rId65" Type="http://schemas.openxmlformats.org/officeDocument/2006/relationships/hyperlink" Target="http://www.sagarpa.gob.mx/ProgramasSAGARPA/2014/Programa_integral_de_desarrollo_rural/Desarrollo_integral_de_cadenas_de_valor/Paginas/Descripci&#243;n.aspx" TargetMode="External"/><Relationship Id="rId73" Type="http://schemas.openxmlformats.org/officeDocument/2006/relationships/footer" Target="footer1.xml"/><Relationship Id="rId78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yperlink" Target="http://www.sagarpa.gob.mx/ProgramasSAGARPA/2014/comercializacion_y_desarrollo_de_mercados/Incentivos_a_la_comercializacion/Paginas/Descripci&#243;n.aspx" TargetMode="External"/><Relationship Id="rId13" Type="http://schemas.openxmlformats.org/officeDocument/2006/relationships/hyperlink" Target="http://www.sagarpa.gob.mx/ProgramasSAGARPA/2014/fomento_agricultura/agroproduccion_integral/Paginas/Descripci&#243;n.aspx" TargetMode="External"/><Relationship Id="rId18" Type="http://schemas.openxmlformats.org/officeDocument/2006/relationships/hyperlink" Target="http://www.sagarpa.gob.mx/ProgramasSAGARPA/2014/fomento_agricultura/procura/Paginas/Descripci&#243;n.aspx" TargetMode="External"/><Relationship Id="rId39" Type="http://schemas.openxmlformats.org/officeDocument/2006/relationships/hyperlink" Target="http://www.sagarpa.gob.mx/ProgramasSAGARPA/2014/Fomento_Ganadero/Repoblamiento_y_recria_pecuaria/Paginas/Descripci&#243;n.aspx" TargetMode="External"/><Relationship Id="rId34" Type="http://schemas.openxmlformats.org/officeDocument/2006/relationships/hyperlink" Target="http://www.sagarpa.gob.mx/ProgramasSAGARPA/2014/Fomento_Ganadero/Manejo_postproduccion_pecuario/Paginas/Descripci&#243;n.aspx" TargetMode="External"/><Relationship Id="rId50" Type="http://schemas.openxmlformats.org/officeDocument/2006/relationships/hyperlink" Target="http://www.sagarpa.gob.mx/ProgramasSAGARPA/2014/Productividad_y_competitividad_agroalimentaria/Fortalecimiento_a_la_cadena_productiva/Paginas/Descripci&#243;n.aspx" TargetMode="External"/><Relationship Id="rId55" Type="http://schemas.openxmlformats.org/officeDocument/2006/relationships/hyperlink" Target="http://www.sagarpa.gob.mx/ProgramasSAGARPA/2014/Productividad_y_competitividad_agroalimentaria/Sistema_nacional_de_agroparques/Paginas/Descripci&#243;n.aspx" TargetMode="External"/><Relationship Id="rId76" Type="http://schemas.openxmlformats.org/officeDocument/2006/relationships/customXml" Target="../customXml/item2.xml"/><Relationship Id="rId7" Type="http://schemas.openxmlformats.org/officeDocument/2006/relationships/footnotes" Target="footnotes.xml"/><Relationship Id="rId71" Type="http://schemas.openxmlformats.org/officeDocument/2006/relationships/hyperlink" Target="http://www.sagarpa.gob.mx/ProgramasSAGARPA/2014/FAPPA/FAPPA/Paginas/Descripci&#243;n.asp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agarpa.gob.mx/ProgramasSAGARPA/2014/Fomento_a_la_productividad_pesquera_y_acuicola/Propesca/Paginas/Descripci&#243;n.asp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39606896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IFD/CMF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De Olloqui, Fernando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ME-L1170,ME-X1024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AG-ADR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7BCAA1AFFF70B4E9C5A2CDA0692B174" ma:contentTypeVersion="0" ma:contentTypeDescription="A content type to manage public (operations) IDB documents" ma:contentTypeScope="" ma:versionID="e4ff969d90dbe8c5aa2b699cb079181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7e258fd1c47562c185210fabf64e0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2618b90-8453-43f4-a49f-7089672a37f2}" ma:internalName="TaxCatchAll" ma:showField="CatchAllData" ma:web="bb0255e7-ee8b-46cf-8bf3-bae2cce8d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2618b90-8453-43f4-a49f-7089672a37f2}" ma:internalName="TaxCatchAllLabel" ma:readOnly="true" ma:showField="CatchAllDataLabel" ma:web="bb0255e7-ee8b-46cf-8bf3-bae2cce8d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50ADCAF0-CEF5-420C-BC70-3CBE56645AB8}"/>
</file>

<file path=customXml/itemProps2.xml><?xml version="1.0" encoding="utf-8"?>
<ds:datastoreItem xmlns:ds="http://schemas.openxmlformats.org/officeDocument/2006/customXml" ds:itemID="{A1224571-D73D-4570-9FD1-4E20CE3C0E53}"/>
</file>

<file path=customXml/itemProps3.xml><?xml version="1.0" encoding="utf-8"?>
<ds:datastoreItem xmlns:ds="http://schemas.openxmlformats.org/officeDocument/2006/customXml" ds:itemID="{20331A7D-8785-410C-8BC8-DC4F96BF852B}"/>
</file>

<file path=customXml/itemProps4.xml><?xml version="1.0" encoding="utf-8"?>
<ds:datastoreItem xmlns:ds="http://schemas.openxmlformats.org/officeDocument/2006/customXml" ds:itemID="{FFEA1229-0237-4D48-B721-97CDF14EDC75}"/>
</file>

<file path=customXml/itemProps5.xml><?xml version="1.0" encoding="utf-8"?>
<ds:datastoreItem xmlns:ds="http://schemas.openxmlformats.org/officeDocument/2006/customXml" ds:itemID="{6790A7D5-F42C-451A-82AF-898F6D8D8FE2}"/>
</file>

<file path=customXml/itemProps6.xml><?xml version="1.0" encoding="utf-8"?>
<ds:datastoreItem xmlns:ds="http://schemas.openxmlformats.org/officeDocument/2006/customXml" ds:itemID="{259A37D1-E12E-4A84-8092-29E4BD3522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Programas Gubernamentales en Apoyo a la Capitalización e Incorporación de Tecnologías</dc:title>
  <dc:creator>Eduardo Ibarra Thennet</dc:creator>
  <cp:lastModifiedBy>Annabella Gaggero</cp:lastModifiedBy>
  <cp:revision>5</cp:revision>
  <cp:lastPrinted>2014-08-13T19:01:00Z</cp:lastPrinted>
  <dcterms:created xsi:type="dcterms:W3CDTF">2015-04-30T19:28:00Z</dcterms:created>
  <dcterms:modified xsi:type="dcterms:W3CDTF">2015-06-24T19:14:00Z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0x01010046CF21643EE8D14686A648AA6DAD089200D7BCAA1AFFF70B4E9C5A2CDA0692B174</vt:lpwstr>
  </property>
  <property fmtid="{D5CDD505-2E9C-101B-9397-08002B2CF9AE}" pid="3" name="TaxKeyword">
    <vt:lpwstr/>
  </property>
  <property fmtid="{D5CDD505-2E9C-101B-9397-08002B2CF9AE}" pid="4" name="Function Operations IDB">
    <vt:lpwstr>8;#IDBDocs|cca77002-e150-4b2d-ab1f-1d7a7cdcae16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