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00" w:type="dxa"/>
        <w:tblInd w:w="-7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"/>
        <w:gridCol w:w="218"/>
        <w:gridCol w:w="2633"/>
        <w:gridCol w:w="1293"/>
        <w:gridCol w:w="1029"/>
        <w:gridCol w:w="1214"/>
        <w:gridCol w:w="697"/>
        <w:gridCol w:w="509"/>
        <w:gridCol w:w="599"/>
        <w:gridCol w:w="652"/>
        <w:gridCol w:w="1158"/>
        <w:gridCol w:w="872"/>
        <w:gridCol w:w="1165"/>
        <w:gridCol w:w="1317"/>
      </w:tblGrid>
      <w:tr w:rsidR="00A27302" w:rsidRPr="00A61385" w:rsidTr="0047148A">
        <w:trPr>
          <w:trHeight w:val="315"/>
        </w:trPr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302" w:rsidRPr="0047148A" w:rsidRDefault="00A27302" w:rsidP="00A16995">
            <w:pPr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31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Pr="0047148A" w:rsidRDefault="00A27302" w:rsidP="00A16995">
            <w:pPr>
              <w:jc w:val="center"/>
              <w:rPr>
                <w:rFonts w:eastAsia="Arial Unicode MS"/>
                <w:b/>
                <w:bCs/>
                <w:sz w:val="18"/>
                <w:szCs w:val="18"/>
                <w:lang w:val="es-ES"/>
              </w:rPr>
            </w:pPr>
            <w:r w:rsidRPr="0047148A">
              <w:rPr>
                <w:b/>
                <w:bCs/>
                <w:sz w:val="18"/>
                <w:szCs w:val="18"/>
                <w:lang w:val="es-ES"/>
              </w:rPr>
              <w:t xml:space="preserve">Proyecto: </w:t>
            </w:r>
            <w:r w:rsidR="006A01C0">
              <w:rPr>
                <w:b/>
                <w:bCs/>
                <w:sz w:val="18"/>
                <w:szCs w:val="18"/>
                <w:lang w:val="es-ES"/>
              </w:rPr>
              <w:t>Programa GEF para la Implementación de Proyectos Priorizados de CES en 3 Ciudades Mexicanas</w:t>
            </w:r>
          </w:p>
        </w:tc>
      </w:tr>
      <w:tr w:rsidR="00A27302" w:rsidRPr="00A61385" w:rsidTr="0047148A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302" w:rsidRPr="0047148A" w:rsidRDefault="00A27302" w:rsidP="00A16995">
            <w:pPr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31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Pr="0047148A" w:rsidRDefault="006A01C0" w:rsidP="00A16995">
            <w:pPr>
              <w:jc w:val="center"/>
              <w:rPr>
                <w:rFonts w:eastAsia="Arial Unicode MS"/>
                <w:b/>
                <w:bCs/>
                <w:sz w:val="18"/>
                <w:szCs w:val="18"/>
                <w:lang w:val="es-ES"/>
              </w:rPr>
            </w:pPr>
            <w:r>
              <w:rPr>
                <w:b/>
                <w:bCs/>
                <w:sz w:val="18"/>
                <w:szCs w:val="18"/>
                <w:lang w:val="es-ES"/>
              </w:rPr>
              <w:t>Número de Proyecto: ME-G1012</w:t>
            </w:r>
            <w:r w:rsidR="00A27302" w:rsidRPr="0047148A"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</w:p>
        </w:tc>
      </w:tr>
      <w:tr w:rsidR="00A27302" w:rsidRPr="00A61385" w:rsidTr="0047148A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7302" w:rsidRPr="0047148A" w:rsidRDefault="00A27302" w:rsidP="00AF2FD4">
            <w:pPr>
              <w:jc w:val="center"/>
              <w:rPr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31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Pr="0047148A" w:rsidRDefault="00A27302" w:rsidP="00AF2FD4">
            <w:pPr>
              <w:jc w:val="center"/>
              <w:rPr>
                <w:rFonts w:eastAsia="Arial Unicode MS"/>
                <w:b/>
                <w:bCs/>
                <w:sz w:val="18"/>
                <w:szCs w:val="18"/>
                <w:lang w:val="es-ES"/>
              </w:rPr>
            </w:pPr>
            <w:r w:rsidRPr="0047148A">
              <w:rPr>
                <w:b/>
                <w:bCs/>
                <w:sz w:val="18"/>
                <w:szCs w:val="18"/>
                <w:lang w:val="es-ES"/>
              </w:rPr>
              <w:t>Período comprendido en este Plan de Adquisiciones:  Desde   </w:t>
            </w:r>
            <w:r w:rsidR="00A61385">
              <w:rPr>
                <w:i/>
                <w:iCs/>
                <w:sz w:val="18"/>
                <w:szCs w:val="18"/>
                <w:lang w:val="es-ES"/>
              </w:rPr>
              <w:t>10</w:t>
            </w:r>
            <w:r w:rsidRPr="0047148A">
              <w:rPr>
                <w:i/>
                <w:iCs/>
                <w:sz w:val="18"/>
                <w:szCs w:val="18"/>
                <w:lang w:val="es-ES"/>
              </w:rPr>
              <w:t>/</w:t>
            </w:r>
            <w:r w:rsidR="00A61385">
              <w:rPr>
                <w:i/>
                <w:iCs/>
                <w:sz w:val="18"/>
                <w:szCs w:val="18"/>
                <w:lang w:val="es-ES"/>
              </w:rPr>
              <w:t>2018</w:t>
            </w:r>
            <w:bookmarkStart w:id="0" w:name="_GoBack"/>
            <w:bookmarkEnd w:id="0"/>
            <w:r w:rsidRPr="0047148A">
              <w:rPr>
                <w:b/>
                <w:bCs/>
                <w:sz w:val="18"/>
                <w:szCs w:val="18"/>
                <w:lang w:val="es-ES"/>
              </w:rPr>
              <w:t xml:space="preserve"> hasta</w:t>
            </w:r>
            <w:r w:rsidRPr="00A61385">
              <w:rPr>
                <w:bCs/>
                <w:i/>
                <w:sz w:val="18"/>
                <w:szCs w:val="18"/>
                <w:lang w:val="es-ES"/>
              </w:rPr>
              <w:t xml:space="preserve"> </w:t>
            </w:r>
            <w:r w:rsidR="00A61385" w:rsidRPr="00A61385">
              <w:rPr>
                <w:bCs/>
                <w:i/>
                <w:sz w:val="18"/>
                <w:szCs w:val="18"/>
                <w:lang w:val="es-ES"/>
              </w:rPr>
              <w:t>9/2023</w:t>
            </w:r>
          </w:p>
        </w:tc>
      </w:tr>
      <w:tr w:rsidR="0047148A" w:rsidRPr="00A61385" w:rsidTr="0047148A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Pr="0047148A" w:rsidRDefault="00A27302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Pr="0047148A" w:rsidRDefault="00A27302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</w:tr>
      <w:tr w:rsidR="0047148A" w:rsidTr="0047148A">
        <w:trPr>
          <w:cantSplit/>
          <w:trHeight w:val="1005"/>
        </w:trPr>
        <w:tc>
          <w:tcPr>
            <w:tcW w:w="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47148A" w:rsidRDefault="00A27302" w:rsidP="00191B43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  <w:r w:rsidRPr="0047148A">
              <w:rPr>
                <w:rFonts w:cs="Arial"/>
                <w:sz w:val="18"/>
                <w:szCs w:val="18"/>
                <w:lang w:val="es-ES"/>
              </w:rPr>
              <w:t xml:space="preserve">No. Ref. </w:t>
            </w:r>
            <w:r w:rsidRPr="0047148A">
              <w:rPr>
                <w:rFonts w:cs="Arial"/>
                <w:sz w:val="18"/>
                <w:szCs w:val="18"/>
                <w:vertAlign w:val="superscript"/>
                <w:lang w:val="es-ES"/>
              </w:rPr>
              <w:t>1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8"/>
                <w:szCs w:val="18"/>
                <w:lang w:val="es-ES"/>
              </w:rPr>
            </w:pPr>
            <w:r w:rsidRPr="006A01C0">
              <w:rPr>
                <w:rFonts w:cs="Arial"/>
                <w:b/>
                <w:sz w:val="18"/>
                <w:szCs w:val="18"/>
                <w:lang w:val="es-ES"/>
              </w:rPr>
              <w:t>Categoría y descripción del contrato de adquisiciones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6A01C0" w:rsidRDefault="00191B43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>Costo estimado de la a</w:t>
            </w:r>
            <w:r w:rsidR="00A27302" w:rsidRPr="006A01C0">
              <w:rPr>
                <w:rFonts w:cs="Arial"/>
                <w:b/>
                <w:sz w:val="16"/>
                <w:szCs w:val="16"/>
                <w:lang w:val="es-ES"/>
              </w:rPr>
              <w:t xml:space="preserve">dquisición         US$ </w:t>
            </w:r>
          </w:p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302" w:rsidRPr="006A01C0" w:rsidRDefault="00191B43" w:rsidP="00191B43">
            <w:pPr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>Costo adjudicado en el contrato         US$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 xml:space="preserve">Método de Adquisi- ción </w:t>
            </w:r>
            <w:r w:rsidRPr="006A01C0">
              <w:rPr>
                <w:rFonts w:cs="Arial"/>
                <w:b/>
                <w:sz w:val="16"/>
                <w:szCs w:val="16"/>
                <w:vertAlign w:val="superscript"/>
                <w:lang w:val="es-ES"/>
              </w:rPr>
              <w:t>2</w:t>
            </w:r>
          </w:p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>Revisión (ex-ante or           ex-post)</w:t>
            </w:r>
          </w:p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>Fuente de Financiamiento y porcentaje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 xml:space="preserve">Precali-ficación </w:t>
            </w:r>
            <w:r w:rsidRPr="006A01C0">
              <w:rPr>
                <w:rFonts w:cs="Arial"/>
                <w:b/>
                <w:sz w:val="16"/>
                <w:szCs w:val="16"/>
                <w:vertAlign w:val="superscript"/>
                <w:lang w:val="es-ES"/>
              </w:rPr>
              <w:t>3</w:t>
            </w: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 xml:space="preserve">   (Si/No)</w:t>
            </w:r>
          </w:p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>Fechas estimadas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 xml:space="preserve">Status </w:t>
            </w:r>
            <w:r w:rsidRPr="006A01C0">
              <w:rPr>
                <w:rFonts w:cs="Arial"/>
                <w:b/>
                <w:sz w:val="16"/>
                <w:szCs w:val="16"/>
                <w:vertAlign w:val="superscript"/>
                <w:lang w:val="es-ES"/>
              </w:rPr>
              <w:t>4</w:t>
            </w: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 xml:space="preserve">   (pendiente, en proceso, adjudicado, cancelado)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>Comentarios</w:t>
            </w:r>
          </w:p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</w:tr>
      <w:tr w:rsidR="0047148A" w:rsidTr="0047148A">
        <w:trPr>
          <w:cantSplit/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7302" w:rsidRPr="0047148A" w:rsidRDefault="00A27302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2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7302" w:rsidRPr="006A01C0" w:rsidRDefault="00A27302" w:rsidP="00AF2FD4">
            <w:pPr>
              <w:rPr>
                <w:rFonts w:eastAsia="Arial Unicode MS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302" w:rsidRPr="006A01C0" w:rsidRDefault="00A27302" w:rsidP="00AF2FD4">
            <w:pPr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A27302" w:rsidRPr="006A01C0" w:rsidRDefault="00A27302" w:rsidP="00191B4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302" w:rsidRPr="006A01C0" w:rsidRDefault="00A27302" w:rsidP="00AF2FD4">
            <w:pPr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302" w:rsidRPr="006A01C0" w:rsidRDefault="00A27302" w:rsidP="00AF2FD4">
            <w:pPr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7302" w:rsidRPr="006A01C0" w:rsidRDefault="00A27302" w:rsidP="007F329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 xml:space="preserve">BID </w:t>
            </w:r>
            <w:r w:rsidR="007F3293" w:rsidRPr="006A01C0">
              <w:rPr>
                <w:rFonts w:cs="Arial"/>
                <w:b/>
                <w:sz w:val="16"/>
                <w:szCs w:val="16"/>
                <w:lang w:val="es-ES"/>
              </w:rPr>
              <w:t>GEF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7302" w:rsidRPr="006A01C0" w:rsidRDefault="00A27302" w:rsidP="007F3293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 xml:space="preserve">Local / Otro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302" w:rsidRPr="006A01C0" w:rsidRDefault="00A27302" w:rsidP="00AF2FD4">
            <w:pPr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7302" w:rsidRPr="006A01C0" w:rsidRDefault="00A27302" w:rsidP="00AF2FD4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>Publicación de Anuncio Específico de Adquisición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27302" w:rsidRPr="006A01C0" w:rsidRDefault="00A27302" w:rsidP="00AF2FD4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6A01C0">
              <w:rPr>
                <w:rFonts w:cs="Arial"/>
                <w:b/>
                <w:sz w:val="16"/>
                <w:szCs w:val="16"/>
                <w:lang w:val="es-ES"/>
              </w:rPr>
              <w:t>Firma del Contrato</w:t>
            </w:r>
          </w:p>
        </w:tc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302" w:rsidRDefault="00A27302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302" w:rsidRDefault="00A27302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</w:tr>
      <w:tr w:rsidR="0047148A" w:rsidTr="0047148A">
        <w:trPr>
          <w:trHeight w:val="120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47148A" w:rsidRDefault="00A27302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  <w:r w:rsidRPr="0047148A">
              <w:rPr>
                <w:rFonts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2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47148A" w:rsidRDefault="00A27302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  <w:r w:rsidRPr="0047148A">
              <w:rPr>
                <w:rFonts w:cs="Arial"/>
                <w:sz w:val="18"/>
                <w:szCs w:val="18"/>
                <w:lang w:val="es-ES"/>
              </w:rPr>
              <w:t> 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Default="00A27302" w:rsidP="00AF2FD4">
            <w:pPr>
              <w:rPr>
                <w:rFonts w:eastAsia="Arial Unicode MS" w:cs="Arial"/>
                <w:lang w:val="es-ES"/>
              </w:rPr>
            </w:pP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</w:tr>
      <w:tr w:rsidR="00191B43" w:rsidRPr="00A61385" w:rsidTr="0047148A">
        <w:trPr>
          <w:trHeight w:val="255"/>
        </w:trPr>
        <w:tc>
          <w:tcPr>
            <w:tcW w:w="1370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Pr="0047148A" w:rsidRDefault="00EC3B8B" w:rsidP="00191B43">
            <w:pPr>
              <w:rPr>
                <w:rFonts w:cs="Arial"/>
                <w:sz w:val="18"/>
                <w:szCs w:val="18"/>
                <w:lang w:val="es-ES"/>
              </w:rPr>
            </w:pPr>
          </w:p>
          <w:p w:rsidR="00191B43" w:rsidRPr="0047148A" w:rsidRDefault="00191B43" w:rsidP="00191B43">
            <w:pPr>
              <w:rPr>
                <w:rFonts w:cs="Arial"/>
                <w:sz w:val="18"/>
                <w:szCs w:val="18"/>
                <w:lang w:val="es-ES"/>
              </w:rPr>
            </w:pPr>
            <w:r w:rsidRPr="0047148A">
              <w:rPr>
                <w:rFonts w:cs="Arial"/>
                <w:sz w:val="18"/>
                <w:szCs w:val="18"/>
                <w:lang w:val="es-ES"/>
              </w:rPr>
              <w:t> </w:t>
            </w:r>
            <w:r w:rsidRPr="0047148A">
              <w:rPr>
                <w:b/>
                <w:color w:val="000000"/>
                <w:sz w:val="18"/>
                <w:szCs w:val="18"/>
                <w:lang w:val="es-MX"/>
              </w:rPr>
              <w:t>COMPONENTE 1. Proyecto de biodigestión y generación de energía en la ciudad de Xalapa</w:t>
            </w:r>
            <w:r w:rsidRPr="0047148A">
              <w:rPr>
                <w:rFonts w:cs="Arial"/>
                <w:sz w:val="18"/>
                <w:szCs w:val="18"/>
                <w:lang w:val="es-ES"/>
              </w:rPr>
              <w:t> </w:t>
            </w:r>
          </w:p>
          <w:p w:rsidR="00EC3B8B" w:rsidRPr="0047148A" w:rsidRDefault="00EC3B8B" w:rsidP="00191B43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</w:tr>
      <w:tr w:rsidR="0047148A" w:rsidTr="0047148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A27302" w:rsidRPr="0047148A" w:rsidRDefault="00A27302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91B43" w:rsidRPr="0047148A" w:rsidRDefault="00191B43" w:rsidP="007F3293">
            <w:pPr>
              <w:rPr>
                <w:color w:val="000000"/>
                <w:sz w:val="18"/>
                <w:szCs w:val="18"/>
                <w:u w:val="single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u w:val="single"/>
                <w:lang w:val="es-MX"/>
              </w:rPr>
              <w:t>Estudio de detalle, bienes e instalación</w:t>
            </w:r>
          </w:p>
          <w:p w:rsidR="00A27302" w:rsidRPr="0047148A" w:rsidRDefault="00191B43" w:rsidP="007F3293">
            <w:pPr>
              <w:rPr>
                <w:rFonts w:eastAsia="Arial Unicode MS" w:cs="Arial"/>
                <w:sz w:val="18"/>
                <w:szCs w:val="18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lang w:val="es-MX"/>
              </w:rPr>
              <w:t>Contratación de estudio de ingeniería de detalle para la planta de biodigestión</w:t>
            </w:r>
            <w:r w:rsidR="007F3293" w:rsidRPr="0047148A">
              <w:rPr>
                <w:color w:val="000000"/>
                <w:sz w:val="18"/>
                <w:szCs w:val="18"/>
                <w:lang w:val="es-MX"/>
              </w:rPr>
              <w:t xml:space="preserve">, </w:t>
            </w:r>
            <w:r w:rsidRPr="0047148A">
              <w:rPr>
                <w:color w:val="000000"/>
                <w:sz w:val="18"/>
                <w:szCs w:val="18"/>
                <w:lang w:val="es-MX"/>
              </w:rPr>
              <w:t>adquisición e instalación de equipos requeridos.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Pr="007F3293" w:rsidRDefault="0028029D" w:rsidP="007F3293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  <w:r>
              <w:rPr>
                <w:color w:val="000000"/>
                <w:sz w:val="20"/>
                <w:szCs w:val="20"/>
                <w:lang w:val="es-MX"/>
              </w:rPr>
              <w:t>$</w:t>
            </w:r>
            <w:r w:rsidR="007F3293">
              <w:rPr>
                <w:color w:val="000000"/>
                <w:sz w:val="20"/>
                <w:szCs w:val="20"/>
                <w:lang w:val="es-MX"/>
              </w:rPr>
              <w:t>7.181.093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7302" w:rsidRDefault="00A27302" w:rsidP="007F3293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EC3B8B" w:rsidP="007F329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eastAsia="Arial Unicode MS" w:cs="Arial"/>
                <w:sz w:val="16"/>
                <w:szCs w:val="16"/>
                <w:lang w:val="es-ES"/>
              </w:rPr>
              <w:t>LPI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7F3293" w:rsidP="007F329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Exante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7F3293" w:rsidP="007F329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7F329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7F3293" w:rsidP="007F329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7F329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7F329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7F3293" w:rsidP="007F329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7302" w:rsidRDefault="00A27302" w:rsidP="007F329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</w:tr>
      <w:tr w:rsidR="00EC3B8B" w:rsidRPr="00A61385" w:rsidTr="0047148A">
        <w:trPr>
          <w:trHeight w:val="255"/>
        </w:trPr>
        <w:tc>
          <w:tcPr>
            <w:tcW w:w="137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C3B8B" w:rsidRPr="0047148A" w:rsidRDefault="00EC3B8B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  <w:r w:rsidRPr="0047148A">
              <w:rPr>
                <w:rFonts w:cs="Arial"/>
                <w:sz w:val="18"/>
                <w:szCs w:val="18"/>
                <w:lang w:val="es-ES"/>
              </w:rPr>
              <w:t> </w:t>
            </w:r>
          </w:p>
          <w:p w:rsidR="00EC3B8B" w:rsidRPr="0047148A" w:rsidRDefault="00EC3B8B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  <w:r w:rsidRPr="0047148A">
              <w:rPr>
                <w:rFonts w:cs="Arial"/>
                <w:sz w:val="18"/>
                <w:szCs w:val="18"/>
                <w:lang w:val="es-ES"/>
              </w:rPr>
              <w:t> </w:t>
            </w:r>
            <w:r w:rsidRPr="0047148A">
              <w:rPr>
                <w:b/>
                <w:color w:val="000000"/>
                <w:sz w:val="18"/>
                <w:szCs w:val="18"/>
                <w:lang w:val="es-MX"/>
              </w:rPr>
              <w:t>COMPONENTE 2. Sistema de celdas fotovoltaicas para edificios públicos en la ciudad de La Paz</w:t>
            </w:r>
          </w:p>
          <w:p w:rsidR="00EC3B8B" w:rsidRPr="0047148A" w:rsidRDefault="00EC3B8B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  <w:r w:rsidRPr="0047148A">
              <w:rPr>
                <w:rFonts w:cs="Arial"/>
                <w:sz w:val="18"/>
                <w:szCs w:val="18"/>
                <w:lang w:val="es-ES"/>
              </w:rPr>
              <w:t> </w:t>
            </w:r>
          </w:p>
        </w:tc>
      </w:tr>
      <w:tr w:rsidR="0047148A" w:rsidTr="0047148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C3B8B" w:rsidRPr="0047148A" w:rsidRDefault="00EC3B8B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Pr="0047148A" w:rsidRDefault="00EC3B8B" w:rsidP="00EB63FE">
            <w:pPr>
              <w:rPr>
                <w:color w:val="000000"/>
                <w:sz w:val="18"/>
                <w:szCs w:val="18"/>
                <w:u w:val="single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u w:val="single"/>
                <w:lang w:val="es-MX"/>
              </w:rPr>
              <w:t>Estudio, bienes e instalación</w:t>
            </w:r>
          </w:p>
          <w:p w:rsidR="00EC3B8B" w:rsidRPr="0047148A" w:rsidRDefault="00EC3B8B" w:rsidP="00EC3B8B">
            <w:pPr>
              <w:rPr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lang w:val="es-MX"/>
              </w:rPr>
              <w:t>Contratación de estudio de detalle e instalación de celdas fotovoltaicas en  edificios públicos de la ciudad.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Pr="00DA723B" w:rsidRDefault="00EC3B8B" w:rsidP="00EC3B8B">
            <w:pPr>
              <w:jc w:val="center"/>
              <w:rPr>
                <w:color w:val="000000"/>
                <w:sz w:val="20"/>
                <w:szCs w:val="20"/>
                <w:lang w:val="es-MX"/>
              </w:rPr>
            </w:pPr>
            <w:r>
              <w:rPr>
                <w:color w:val="000000"/>
                <w:sz w:val="20"/>
                <w:szCs w:val="20"/>
                <w:lang w:val="es-MX"/>
              </w:rPr>
              <w:t>$4.500.000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B8B" w:rsidRDefault="00EC3B8B" w:rsidP="00EC3B8B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Default="00EC3B8B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LPI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Default="00EC3B8B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Exante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Default="00EC3B8B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Default="00EC3B8B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Default="00EC3B8B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Default="00EC3B8B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Default="00EC3B8B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Default="00EC3B8B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C3B8B" w:rsidRDefault="00EC3B8B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</w:tr>
      <w:tr w:rsidR="00D76773" w:rsidRPr="00A61385" w:rsidTr="0047148A">
        <w:trPr>
          <w:trHeight w:val="255"/>
        </w:trPr>
        <w:tc>
          <w:tcPr>
            <w:tcW w:w="1370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76773" w:rsidRPr="0047148A" w:rsidRDefault="00D76773" w:rsidP="00D76773">
            <w:pPr>
              <w:rPr>
                <w:b/>
                <w:color w:val="000000"/>
                <w:sz w:val="18"/>
                <w:szCs w:val="18"/>
                <w:lang w:val="es-MX"/>
              </w:rPr>
            </w:pPr>
          </w:p>
          <w:p w:rsidR="00D76773" w:rsidRPr="0047148A" w:rsidRDefault="00D76773" w:rsidP="00D76773">
            <w:pPr>
              <w:rPr>
                <w:b/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b/>
                <w:color w:val="000000"/>
                <w:sz w:val="18"/>
                <w:szCs w:val="18"/>
                <w:lang w:val="es-MX"/>
              </w:rPr>
              <w:t>COMPONENTE 3. Programa Integral para el Saneamiento de la Bahía de Campeche.</w:t>
            </w:r>
          </w:p>
          <w:p w:rsidR="00D76773" w:rsidRPr="0047148A" w:rsidRDefault="00D76773" w:rsidP="00D76773">
            <w:pPr>
              <w:rPr>
                <w:rFonts w:eastAsia="Arial Unicode MS" w:cs="Arial"/>
                <w:sz w:val="18"/>
                <w:szCs w:val="18"/>
                <w:lang w:val="es-MX"/>
              </w:rPr>
            </w:pPr>
          </w:p>
        </w:tc>
      </w:tr>
      <w:tr w:rsidR="0047148A" w:rsidTr="0047148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76773" w:rsidRPr="0047148A" w:rsidRDefault="00D76773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Pr="0047148A" w:rsidRDefault="00D76773" w:rsidP="00EB63FE">
            <w:pPr>
              <w:rPr>
                <w:color w:val="000000"/>
                <w:sz w:val="18"/>
                <w:szCs w:val="18"/>
                <w:u w:val="single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u w:val="single"/>
                <w:lang w:val="es-MX"/>
              </w:rPr>
              <w:t>Servicio de consultoría 1</w:t>
            </w:r>
          </w:p>
          <w:p w:rsidR="00D76773" w:rsidRPr="0047148A" w:rsidRDefault="00D76773" w:rsidP="00EB63FE">
            <w:pPr>
              <w:rPr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lang w:val="es-MX"/>
              </w:rPr>
              <w:t>Contratación de firma consultora para la elaboración de estudios de detalle para el saneamiento de la Bahía de Campeche.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Pr="00DA723B" w:rsidRDefault="00D76773" w:rsidP="00D76773">
            <w:pPr>
              <w:jc w:val="center"/>
              <w:rPr>
                <w:color w:val="000000"/>
                <w:sz w:val="20"/>
                <w:szCs w:val="20"/>
                <w:lang w:val="es-MX"/>
              </w:rPr>
            </w:pPr>
            <w:r>
              <w:rPr>
                <w:color w:val="000000"/>
                <w:sz w:val="20"/>
                <w:szCs w:val="20"/>
                <w:lang w:val="es-MX"/>
              </w:rPr>
              <w:t>$1.000.000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6773" w:rsidRDefault="00D76773" w:rsidP="00D76773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Default="00D76773" w:rsidP="00D7677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eastAsia="Arial Unicode MS" w:cs="Arial"/>
                <w:sz w:val="16"/>
                <w:szCs w:val="16"/>
                <w:lang w:val="es-ES"/>
              </w:rPr>
              <w:t>SBCC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Default="00D76773" w:rsidP="00D7677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Exante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Default="00D76773" w:rsidP="00D7677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Default="00D76773" w:rsidP="00D7677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Default="00D76773" w:rsidP="00D7677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Default="00D76773" w:rsidP="00D7677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Default="00D76773" w:rsidP="00D7677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Default="00D76773" w:rsidP="00D7677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76773" w:rsidRDefault="00D76773" w:rsidP="00D76773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</w:tr>
      <w:tr w:rsidR="00D76773" w:rsidRPr="00A61385" w:rsidTr="0047148A">
        <w:trPr>
          <w:trHeight w:val="255"/>
        </w:trPr>
        <w:tc>
          <w:tcPr>
            <w:tcW w:w="1370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76773" w:rsidRPr="0047148A" w:rsidRDefault="00D76773" w:rsidP="00D76773">
            <w:pPr>
              <w:rPr>
                <w:b/>
                <w:color w:val="000000"/>
                <w:sz w:val="18"/>
                <w:szCs w:val="18"/>
                <w:lang w:val="es-MX"/>
              </w:rPr>
            </w:pPr>
          </w:p>
          <w:p w:rsidR="00D76773" w:rsidRPr="0047148A" w:rsidRDefault="00D76773" w:rsidP="00D76773">
            <w:pPr>
              <w:rPr>
                <w:b/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b/>
                <w:color w:val="000000"/>
                <w:sz w:val="18"/>
                <w:szCs w:val="18"/>
                <w:lang w:val="es-MX"/>
              </w:rPr>
              <w:t>COMPONENTE 4. Establecimiento de Mecanismos para Replicación, Apoyo institucional, difusión y monitoreo</w:t>
            </w:r>
          </w:p>
          <w:p w:rsidR="00D76773" w:rsidRPr="0047148A" w:rsidRDefault="00D76773" w:rsidP="00D76773">
            <w:pPr>
              <w:rPr>
                <w:rFonts w:eastAsia="Arial Unicode MS" w:cs="Arial"/>
                <w:sz w:val="18"/>
                <w:szCs w:val="18"/>
                <w:lang w:val="es-MX"/>
              </w:rPr>
            </w:pPr>
          </w:p>
        </w:tc>
      </w:tr>
      <w:tr w:rsidR="0047148A" w:rsidTr="0047148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32469" w:rsidRPr="0047148A" w:rsidRDefault="00332469" w:rsidP="00AF2FD4">
            <w:pPr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Pr="0047148A" w:rsidRDefault="00332469" w:rsidP="00EB63FE">
            <w:pPr>
              <w:rPr>
                <w:color w:val="000000"/>
                <w:sz w:val="18"/>
                <w:szCs w:val="18"/>
                <w:u w:val="single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u w:val="single"/>
                <w:lang w:val="es-MX"/>
              </w:rPr>
              <w:t>Servicios de consultoría 1</w:t>
            </w:r>
          </w:p>
          <w:p w:rsidR="00332469" w:rsidRPr="0047148A" w:rsidRDefault="00332469" w:rsidP="00EB63FE">
            <w:pPr>
              <w:rPr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lang w:val="es-MX"/>
              </w:rPr>
              <w:lastRenderedPageBreak/>
              <w:t xml:space="preserve">Diversas contrataciones de consultores para:  </w:t>
            </w:r>
          </w:p>
          <w:p w:rsidR="00332469" w:rsidRPr="0047148A" w:rsidRDefault="00332469" w:rsidP="00D76773">
            <w:pPr>
              <w:pStyle w:val="ListParagraph"/>
              <w:numPr>
                <w:ilvl w:val="0"/>
                <w:numId w:val="1"/>
              </w:numPr>
              <w:ind w:left="208" w:hanging="180"/>
              <w:rPr>
                <w:rFonts w:eastAsia="Times New Roman"/>
                <w:color w:val="000000"/>
                <w:sz w:val="18"/>
                <w:szCs w:val="18"/>
                <w:lang w:val="es-MX" w:eastAsia="en-US"/>
              </w:rPr>
            </w:pPr>
            <w:r w:rsidRPr="0047148A">
              <w:rPr>
                <w:rFonts w:eastAsia="Times New Roman"/>
                <w:color w:val="000000"/>
                <w:sz w:val="18"/>
                <w:szCs w:val="18"/>
                <w:lang w:val="es-MX" w:eastAsia="en-US"/>
              </w:rPr>
              <w:t xml:space="preserve">Eventos de seguimiento, conferencias y seminarios </w:t>
            </w:r>
          </w:p>
          <w:p w:rsidR="00332469" w:rsidRPr="0047148A" w:rsidRDefault="00332469" w:rsidP="00D76773">
            <w:pPr>
              <w:pStyle w:val="ListParagraph"/>
              <w:numPr>
                <w:ilvl w:val="0"/>
                <w:numId w:val="1"/>
              </w:numPr>
              <w:ind w:left="208" w:hanging="180"/>
              <w:rPr>
                <w:rFonts w:eastAsia="Times New Roman"/>
                <w:color w:val="000000"/>
                <w:sz w:val="18"/>
                <w:szCs w:val="18"/>
                <w:lang w:val="es-MX" w:eastAsia="en-US"/>
              </w:rPr>
            </w:pPr>
            <w:r w:rsidRPr="0047148A">
              <w:rPr>
                <w:rFonts w:eastAsia="Times New Roman"/>
                <w:color w:val="000000"/>
                <w:sz w:val="18"/>
                <w:szCs w:val="18"/>
                <w:lang w:val="es-MX" w:eastAsia="en-US"/>
              </w:rPr>
              <w:t>Cursos de capacitación al personal técnico de las entidades responsables de la operación de los proyectos en aspectos estratégicos que contribuyan a la sostenibilidad y replicabilidad de los proyectos.</w:t>
            </w:r>
          </w:p>
          <w:p w:rsidR="00332469" w:rsidRPr="0047148A" w:rsidRDefault="00332469" w:rsidP="00EB63FE">
            <w:pPr>
              <w:rPr>
                <w:i/>
                <w:iCs/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i/>
                <w:iCs/>
                <w:color w:val="000000"/>
                <w:sz w:val="18"/>
                <w:szCs w:val="18"/>
                <w:lang w:val="es-MX"/>
              </w:rPr>
              <w:t>(El valor estimado de cada contrato será de  US$25.000)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Pr="00B327C5" w:rsidRDefault="00332469" w:rsidP="0047148A">
            <w:pPr>
              <w:jc w:val="center"/>
              <w:rPr>
                <w:color w:val="000000"/>
                <w:sz w:val="20"/>
                <w:szCs w:val="20"/>
                <w:lang w:val="es-MX"/>
              </w:rPr>
            </w:pPr>
            <w:r>
              <w:rPr>
                <w:color w:val="000000"/>
                <w:sz w:val="20"/>
                <w:szCs w:val="20"/>
                <w:lang w:val="es-MX"/>
              </w:rPr>
              <w:lastRenderedPageBreak/>
              <w:t>$10</w:t>
            </w:r>
            <w:r w:rsidRPr="00B327C5">
              <w:rPr>
                <w:color w:val="000000"/>
                <w:sz w:val="20"/>
                <w:szCs w:val="20"/>
                <w:lang w:val="es-MX"/>
              </w:rPr>
              <w:t>0</w:t>
            </w:r>
            <w:r>
              <w:rPr>
                <w:color w:val="000000"/>
                <w:sz w:val="20"/>
                <w:szCs w:val="20"/>
                <w:lang w:val="es-MX"/>
              </w:rPr>
              <w:t>.000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2469" w:rsidRDefault="00332469" w:rsidP="00EC3B8B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Default="00332469" w:rsidP="00332469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eastAsia="Arial Unicode MS" w:cs="Arial"/>
                <w:sz w:val="16"/>
                <w:szCs w:val="16"/>
                <w:lang w:val="es-ES"/>
              </w:rPr>
              <w:t>SBCC SCC</w:t>
            </w:r>
            <w:r w:rsidR="0047148A">
              <w:rPr>
                <w:rFonts w:eastAsia="Arial Unicode MS" w:cs="Arial"/>
                <w:sz w:val="16"/>
                <w:szCs w:val="16"/>
                <w:lang w:val="es-ES"/>
              </w:rPr>
              <w:t xml:space="preserve"> CCIN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Default="00332469" w:rsidP="00332469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Default="00332469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Default="00332469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Default="00332469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Default="00332469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Default="00332469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Default="00332469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32469" w:rsidRDefault="00332469" w:rsidP="00EC3B8B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</w:tr>
      <w:tr w:rsidR="0047148A" w:rsidTr="0047148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Pr="0047148A" w:rsidRDefault="0047148A" w:rsidP="00AF2FD4">
            <w:pPr>
              <w:jc w:val="right"/>
              <w:rPr>
                <w:rFonts w:eastAsia="Arial Unicode MS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B63FE">
            <w:pPr>
              <w:rPr>
                <w:color w:val="000000"/>
                <w:sz w:val="18"/>
                <w:szCs w:val="18"/>
                <w:u w:val="single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u w:val="single"/>
                <w:lang w:val="es-MX"/>
              </w:rPr>
              <w:t>Servicios de consultoría 2</w:t>
            </w:r>
          </w:p>
          <w:p w:rsidR="0047148A" w:rsidRPr="0047148A" w:rsidRDefault="0047148A" w:rsidP="00EB63FE">
            <w:pPr>
              <w:rPr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lang w:val="es-MX"/>
              </w:rPr>
              <w:t xml:space="preserve">Diversas contrataciones de consultores para:  </w:t>
            </w:r>
          </w:p>
          <w:p w:rsidR="0047148A" w:rsidRPr="0047148A" w:rsidRDefault="0047148A" w:rsidP="00D76773">
            <w:pPr>
              <w:pStyle w:val="ListParagraph"/>
              <w:numPr>
                <w:ilvl w:val="0"/>
                <w:numId w:val="1"/>
              </w:numPr>
              <w:ind w:left="208" w:hanging="180"/>
              <w:rPr>
                <w:rFonts w:eastAsia="Times New Roman"/>
                <w:color w:val="000000"/>
                <w:sz w:val="18"/>
                <w:szCs w:val="18"/>
                <w:lang w:val="es-MX" w:eastAsia="en-US"/>
              </w:rPr>
            </w:pPr>
            <w:r w:rsidRPr="0047148A">
              <w:rPr>
                <w:rFonts w:eastAsia="Times New Roman"/>
                <w:color w:val="000000"/>
                <w:sz w:val="18"/>
                <w:szCs w:val="18"/>
                <w:lang w:val="es-MX" w:eastAsia="en-US"/>
              </w:rPr>
              <w:t xml:space="preserve">Elaboración de documentos de análisis, guías, difusión de buenas prácticas </w:t>
            </w:r>
          </w:p>
          <w:p w:rsidR="0047148A" w:rsidRPr="0047148A" w:rsidRDefault="0047148A" w:rsidP="00D76773">
            <w:pPr>
              <w:pStyle w:val="ListParagraph"/>
              <w:numPr>
                <w:ilvl w:val="0"/>
                <w:numId w:val="1"/>
              </w:numPr>
              <w:ind w:left="208" w:hanging="180"/>
              <w:rPr>
                <w:rFonts w:eastAsia="Times New Roman"/>
                <w:color w:val="000000"/>
                <w:sz w:val="18"/>
                <w:szCs w:val="18"/>
                <w:lang w:val="es-MX" w:eastAsia="en-US"/>
              </w:rPr>
            </w:pPr>
            <w:r w:rsidRPr="0047148A">
              <w:rPr>
                <w:rFonts w:eastAsia="Times New Roman"/>
                <w:color w:val="000000"/>
                <w:sz w:val="18"/>
                <w:szCs w:val="18"/>
                <w:lang w:val="es-MX" w:eastAsia="en-US"/>
              </w:rPr>
              <w:t xml:space="preserve">Elaboración de guías para facilitar la replicabilidad de los proyectos a nivel nacional </w:t>
            </w:r>
          </w:p>
          <w:p w:rsidR="0047148A" w:rsidRPr="0047148A" w:rsidRDefault="0047148A" w:rsidP="00EB63FE">
            <w:pPr>
              <w:rPr>
                <w:i/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i/>
                <w:color w:val="000000"/>
                <w:sz w:val="18"/>
                <w:szCs w:val="18"/>
                <w:lang w:val="es-MX"/>
              </w:rPr>
              <w:t>(El valor estimado de cada contrato será de US$25.000)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B327C5" w:rsidRDefault="0047148A" w:rsidP="0047148A">
            <w:pPr>
              <w:jc w:val="center"/>
              <w:rPr>
                <w:color w:val="000000"/>
                <w:sz w:val="20"/>
                <w:szCs w:val="20"/>
                <w:lang w:val="es-MX"/>
              </w:rPr>
            </w:pPr>
            <w:r>
              <w:rPr>
                <w:color w:val="000000"/>
                <w:sz w:val="20"/>
                <w:szCs w:val="20"/>
                <w:lang w:val="es-MX"/>
              </w:rPr>
              <w:t>$130.000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48A" w:rsidRDefault="0047148A" w:rsidP="00EC3B8B">
            <w:pPr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eastAsia="Arial Unicode MS" w:cs="Arial"/>
                <w:sz w:val="16"/>
                <w:szCs w:val="16"/>
                <w:lang w:val="es-ES"/>
              </w:rPr>
              <w:t>SBCC SCC CCIN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</w:tr>
      <w:tr w:rsidR="0047148A" w:rsidTr="00EB63FE">
        <w:trPr>
          <w:trHeight w:val="255"/>
        </w:trPr>
        <w:tc>
          <w:tcPr>
            <w:tcW w:w="1370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47148A">
            <w:pPr>
              <w:rPr>
                <w:b/>
                <w:color w:val="000000"/>
                <w:sz w:val="20"/>
                <w:szCs w:val="20"/>
                <w:lang w:val="es-MX"/>
              </w:rPr>
            </w:pPr>
          </w:p>
          <w:p w:rsidR="0047148A" w:rsidRDefault="0047148A" w:rsidP="0047148A">
            <w:pPr>
              <w:rPr>
                <w:b/>
                <w:color w:val="000000"/>
                <w:sz w:val="20"/>
                <w:szCs w:val="20"/>
                <w:lang w:val="es-MX"/>
              </w:rPr>
            </w:pPr>
            <w:r>
              <w:rPr>
                <w:b/>
                <w:color w:val="000000"/>
                <w:sz w:val="20"/>
                <w:szCs w:val="20"/>
                <w:lang w:val="es-MX"/>
              </w:rPr>
              <w:t>Administración, Auditoría, Monitoreo y Evaluación</w:t>
            </w:r>
          </w:p>
          <w:p w:rsidR="0047148A" w:rsidRDefault="0047148A" w:rsidP="0047148A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</w:tr>
      <w:tr w:rsidR="0047148A" w:rsidTr="0047148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7148A" w:rsidRPr="0047148A" w:rsidRDefault="0047148A" w:rsidP="00EB63FE">
            <w:pPr>
              <w:rPr>
                <w:color w:val="000000"/>
                <w:sz w:val="18"/>
                <w:szCs w:val="18"/>
                <w:u w:val="single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u w:val="single"/>
                <w:lang w:val="es-MX"/>
              </w:rPr>
              <w:t>Servicio de Consultoría 3</w:t>
            </w:r>
          </w:p>
          <w:p w:rsidR="0047148A" w:rsidRPr="0047148A" w:rsidRDefault="008063F4" w:rsidP="00EB63FE">
            <w:pPr>
              <w:rPr>
                <w:color w:val="000000"/>
                <w:sz w:val="18"/>
                <w:szCs w:val="18"/>
                <w:lang w:val="es-MX"/>
              </w:rPr>
            </w:pPr>
            <w:hyperlink r:id="rId5" w:anchor="RANGE!#REF!" w:history="1">
              <w:r w:rsidR="0047148A" w:rsidRPr="0047148A">
                <w:rPr>
                  <w:color w:val="000000"/>
                  <w:sz w:val="18"/>
                  <w:szCs w:val="18"/>
                  <w:lang w:val="es-MX"/>
                </w:rPr>
                <w:t>Auditoría del programa con Firma designada por SFP de Lista de auditores elegibles para el Banco.</w:t>
              </w:r>
            </w:hyperlink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7148A" w:rsidRPr="0047148A" w:rsidRDefault="006A01C0" w:rsidP="00EB63FE">
            <w:pPr>
              <w:jc w:val="center"/>
              <w:rPr>
                <w:color w:val="000000"/>
                <w:sz w:val="18"/>
                <w:szCs w:val="18"/>
                <w:lang w:val="es-MX"/>
              </w:rPr>
            </w:pPr>
            <w:r>
              <w:rPr>
                <w:color w:val="000000"/>
                <w:sz w:val="18"/>
                <w:szCs w:val="18"/>
                <w:lang w:val="es-MX"/>
              </w:rPr>
              <w:t>$75</w:t>
            </w:r>
            <w:r w:rsidR="0047148A" w:rsidRPr="0047148A">
              <w:rPr>
                <w:color w:val="000000"/>
                <w:sz w:val="18"/>
                <w:szCs w:val="18"/>
                <w:lang w:val="es-MX"/>
              </w:rPr>
              <w:t>.000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48A" w:rsidRPr="0047148A" w:rsidRDefault="0047148A" w:rsidP="00EC3B8B">
            <w:pPr>
              <w:jc w:val="center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  <w:r>
              <w:rPr>
                <w:rFonts w:eastAsia="Arial Unicode MS" w:cs="Arial"/>
                <w:sz w:val="18"/>
                <w:szCs w:val="18"/>
                <w:lang w:val="es-ES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  <w:r>
              <w:rPr>
                <w:rFonts w:eastAsia="Arial Unicode MS" w:cs="Arial"/>
                <w:sz w:val="18"/>
                <w:szCs w:val="18"/>
                <w:lang w:val="es-ES"/>
              </w:rPr>
              <w:t>Expost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</w:tr>
      <w:tr w:rsidR="0047148A" w:rsidTr="0047148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7148A" w:rsidRPr="0047148A" w:rsidRDefault="0047148A" w:rsidP="00EB63FE">
            <w:pPr>
              <w:rPr>
                <w:color w:val="000000"/>
                <w:sz w:val="18"/>
                <w:szCs w:val="18"/>
                <w:u w:val="single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u w:val="single"/>
                <w:lang w:val="es-MX"/>
              </w:rPr>
              <w:t>Servicio de Consultoría 4</w:t>
            </w:r>
          </w:p>
          <w:p w:rsidR="0047148A" w:rsidRPr="0047148A" w:rsidRDefault="0047148A" w:rsidP="0047148A">
            <w:pPr>
              <w:rPr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lang w:val="es-MX"/>
              </w:rPr>
              <w:t xml:space="preserve">Evaluación intermedia del programa 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7148A" w:rsidRPr="0047148A" w:rsidRDefault="006A01C0" w:rsidP="006A01C0">
            <w:pPr>
              <w:jc w:val="center"/>
              <w:rPr>
                <w:color w:val="000000"/>
                <w:sz w:val="18"/>
                <w:szCs w:val="18"/>
                <w:lang w:val="es-MX"/>
              </w:rPr>
            </w:pPr>
            <w:r>
              <w:rPr>
                <w:color w:val="000000"/>
                <w:sz w:val="18"/>
                <w:szCs w:val="18"/>
                <w:lang w:val="es-MX"/>
              </w:rPr>
              <w:t>$30</w:t>
            </w:r>
            <w:r w:rsidR="0047148A" w:rsidRPr="0047148A">
              <w:rPr>
                <w:color w:val="000000"/>
                <w:sz w:val="18"/>
                <w:szCs w:val="18"/>
                <w:lang w:val="es-MX"/>
              </w:rPr>
              <w:t>.</w:t>
            </w:r>
            <w:r>
              <w:rPr>
                <w:color w:val="000000"/>
                <w:sz w:val="18"/>
                <w:szCs w:val="18"/>
                <w:lang w:val="es-MX"/>
              </w:rPr>
              <w:t>00</w:t>
            </w:r>
            <w:r w:rsidR="0047148A" w:rsidRPr="0047148A">
              <w:rPr>
                <w:color w:val="000000"/>
                <w:sz w:val="18"/>
                <w:szCs w:val="18"/>
                <w:lang w:val="es-MX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48A" w:rsidRPr="0047148A" w:rsidRDefault="0047148A" w:rsidP="00EC3B8B">
            <w:pPr>
              <w:jc w:val="center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eastAsia="Arial Unicode MS" w:cs="Arial"/>
                <w:sz w:val="16"/>
                <w:szCs w:val="16"/>
                <w:lang w:val="es-ES"/>
              </w:rPr>
              <w:t>SBCC SCC CCIN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</w:tr>
      <w:tr w:rsidR="0047148A" w:rsidTr="0047148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7148A" w:rsidRPr="0047148A" w:rsidRDefault="0047148A" w:rsidP="00EB63FE">
            <w:pPr>
              <w:rPr>
                <w:color w:val="000000"/>
                <w:sz w:val="18"/>
                <w:szCs w:val="18"/>
                <w:u w:val="single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u w:val="single"/>
                <w:lang w:val="es-MX"/>
              </w:rPr>
              <w:t>Servicio de Consultoría 5</w:t>
            </w:r>
          </w:p>
          <w:p w:rsidR="0047148A" w:rsidRPr="0047148A" w:rsidRDefault="0047148A" w:rsidP="00EB63FE">
            <w:pPr>
              <w:rPr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lang w:val="es-MX"/>
              </w:rPr>
              <w:t>Evaluación final del programa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7148A" w:rsidRPr="0047148A" w:rsidRDefault="006A01C0" w:rsidP="00EB63FE">
            <w:pPr>
              <w:jc w:val="center"/>
              <w:rPr>
                <w:color w:val="000000"/>
                <w:sz w:val="18"/>
                <w:szCs w:val="18"/>
                <w:lang w:val="es-MX"/>
              </w:rPr>
            </w:pPr>
            <w:r>
              <w:rPr>
                <w:color w:val="000000"/>
                <w:sz w:val="18"/>
                <w:szCs w:val="18"/>
                <w:lang w:val="es-MX"/>
              </w:rPr>
              <w:t>$50.00</w:t>
            </w:r>
            <w:r w:rsidR="0047148A" w:rsidRPr="0047148A">
              <w:rPr>
                <w:color w:val="000000"/>
                <w:sz w:val="18"/>
                <w:szCs w:val="18"/>
                <w:lang w:val="es-MX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48A" w:rsidRPr="0047148A" w:rsidRDefault="0047148A" w:rsidP="00EC3B8B">
            <w:pPr>
              <w:jc w:val="center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eastAsia="Arial Unicode MS" w:cs="Arial"/>
                <w:sz w:val="16"/>
                <w:szCs w:val="16"/>
                <w:lang w:val="es-ES"/>
              </w:rPr>
              <w:t>SBCC SCC CCIN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Expost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Default="0047148A" w:rsidP="00EB63FE">
            <w:pPr>
              <w:jc w:val="center"/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Pendiente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EC3B8B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</w:tr>
      <w:tr w:rsidR="0047148A" w:rsidTr="0047148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</w:p>
        </w:tc>
        <w:tc>
          <w:tcPr>
            <w:tcW w:w="2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7148A" w:rsidRPr="0047148A" w:rsidRDefault="0047148A" w:rsidP="00EB63FE">
            <w:pPr>
              <w:rPr>
                <w:color w:val="000000"/>
                <w:sz w:val="18"/>
                <w:szCs w:val="18"/>
                <w:u w:val="single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u w:val="single"/>
                <w:lang w:val="es-MX"/>
              </w:rPr>
              <w:t>Servicios de consultoría 6</w:t>
            </w:r>
          </w:p>
          <w:p w:rsidR="0047148A" w:rsidRPr="0047148A" w:rsidRDefault="0047148A" w:rsidP="00EB63FE">
            <w:pPr>
              <w:rPr>
                <w:color w:val="000000"/>
                <w:sz w:val="18"/>
                <w:szCs w:val="18"/>
                <w:lang w:val="es-MX"/>
              </w:rPr>
            </w:pPr>
            <w:r w:rsidRPr="0047148A">
              <w:rPr>
                <w:color w:val="000000"/>
                <w:sz w:val="18"/>
                <w:szCs w:val="18"/>
                <w:lang w:val="es-MX"/>
              </w:rPr>
              <w:t>Monitoreo y Seguimiento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7148A" w:rsidRPr="0047148A" w:rsidRDefault="006A01C0" w:rsidP="00EB63FE">
            <w:pPr>
              <w:jc w:val="center"/>
              <w:rPr>
                <w:color w:val="000000"/>
                <w:sz w:val="18"/>
                <w:szCs w:val="18"/>
                <w:lang w:val="es-MX"/>
              </w:rPr>
            </w:pPr>
            <w:r>
              <w:rPr>
                <w:color w:val="000000"/>
                <w:sz w:val="18"/>
                <w:szCs w:val="18"/>
                <w:lang w:val="es-MX"/>
              </w:rPr>
              <w:t>$6</w:t>
            </w:r>
            <w:r w:rsidR="0047148A" w:rsidRPr="0047148A">
              <w:rPr>
                <w:color w:val="000000"/>
                <w:sz w:val="18"/>
                <w:szCs w:val="18"/>
                <w:lang w:val="es-MX"/>
              </w:rPr>
              <w:t>0.000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48A" w:rsidRPr="0047148A" w:rsidRDefault="0047148A" w:rsidP="00AF2FD4">
            <w:pPr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  <w:r>
              <w:rPr>
                <w:rFonts w:cs="Arial"/>
                <w:sz w:val="18"/>
                <w:szCs w:val="18"/>
                <w:lang w:val="es-ES"/>
              </w:rPr>
              <w:t>SD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sz w:val="18"/>
                <w:szCs w:val="18"/>
                <w:lang w:val="es-ES"/>
              </w:rPr>
            </w:pPr>
          </w:p>
        </w:tc>
      </w:tr>
      <w:tr w:rsidR="0047148A" w:rsidTr="00EB63FE">
        <w:trPr>
          <w:trHeight w:val="255"/>
        </w:trPr>
        <w:tc>
          <w:tcPr>
            <w:tcW w:w="3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Pr="0047148A" w:rsidRDefault="0047148A" w:rsidP="0047148A">
            <w:pPr>
              <w:jc w:val="center"/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 w:rsidRPr="0047148A">
              <w:rPr>
                <w:rFonts w:cs="Arial"/>
                <w:b/>
                <w:sz w:val="16"/>
                <w:szCs w:val="16"/>
                <w:lang w:val="es-ES"/>
              </w:rPr>
              <w:t>TOTAL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148A" w:rsidRDefault="0047148A" w:rsidP="00AF2FD4">
            <w:pPr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Pr="0047148A" w:rsidRDefault="0047148A" w:rsidP="00AF2FD4">
            <w:pPr>
              <w:rPr>
                <w:rFonts w:eastAsia="Arial Unicode MS" w:cs="Arial"/>
                <w:b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  <w:r w:rsidR="006A01C0">
              <w:rPr>
                <w:b/>
                <w:color w:val="000000"/>
                <w:sz w:val="20"/>
                <w:szCs w:val="20"/>
                <w:lang w:val="es-MX"/>
              </w:rPr>
              <w:t>$13.126.0</w:t>
            </w:r>
            <w:r w:rsidRPr="0047148A">
              <w:rPr>
                <w:b/>
                <w:color w:val="000000"/>
                <w:sz w:val="20"/>
                <w:szCs w:val="20"/>
                <w:lang w:val="es-MX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Default="0047148A" w:rsidP="00AF2FD4">
            <w:pPr>
              <w:rPr>
                <w:rFonts w:eastAsia="Arial Unicode MS" w:cs="Arial"/>
                <w:sz w:val="16"/>
                <w:szCs w:val="16"/>
                <w:lang w:val="es-ES"/>
              </w:rPr>
            </w:pPr>
            <w:r>
              <w:rPr>
                <w:rFonts w:cs="Arial"/>
                <w:sz w:val="16"/>
                <w:szCs w:val="16"/>
                <w:lang w:val="es-ES"/>
              </w:rPr>
              <w:t> </w:t>
            </w:r>
          </w:p>
        </w:tc>
      </w:tr>
      <w:tr w:rsidR="0047148A" w:rsidRPr="00A61385" w:rsidTr="0047148A">
        <w:trPr>
          <w:trHeight w:val="1155"/>
        </w:trPr>
        <w:tc>
          <w:tcPr>
            <w:tcW w:w="13700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191B43" w:rsidRDefault="0047148A" w:rsidP="00191B43">
            <w:pPr>
              <w:jc w:val="both"/>
              <w:rPr>
                <w:rFonts w:eastAsia="Arial Unicode MS" w:cs="Arial"/>
                <w:sz w:val="18"/>
                <w:szCs w:val="18"/>
                <w:lang w:val="es-ES"/>
              </w:rPr>
            </w:pPr>
            <w:r w:rsidRPr="00191B43">
              <w:rPr>
                <w:rFonts w:cs="Arial"/>
                <w:sz w:val="18"/>
                <w:szCs w:val="18"/>
                <w:vertAlign w:val="superscript"/>
                <w:lang w:val="es-ES"/>
              </w:rPr>
              <w:t>1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 Si hubiesen grupos de contratos individuales similares que van a ser ejecutados en distintas localidades o distintas épocas, éstos pueden incluirse agrupados bajo un solo rubro con una explicación en la columna de comentarios indicando el valor promedio individual y el período durante el cual serían ejecutados.  Por ejemplo: En un proyecto de educación que incluye construcción de escuelas, se pondría un ítem que diría “Construcción de Escuelas”, el valor total estimado en US $20 Millones y una explica</w:t>
            </w:r>
            <w:r>
              <w:rPr>
                <w:rFonts w:cs="Arial"/>
                <w:sz w:val="18"/>
                <w:szCs w:val="18"/>
                <w:lang w:val="es-ES"/>
              </w:rPr>
              <w:t>ción en la columna Comentarios: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 “Este es un lote de aproximadamente 200 contratos para construcción de escuelas con valor promedio de US $100.000.00 c/u a ser adjudicados individualmente por las municipalidades participantes en un período de 3 años, entre enero de 2006 y diciembre de 2008.”</w:t>
            </w:r>
          </w:p>
        </w:tc>
      </w:tr>
      <w:tr w:rsidR="0047148A" w:rsidRPr="00A61385" w:rsidTr="0047148A">
        <w:trPr>
          <w:trHeight w:val="1395"/>
        </w:trPr>
        <w:tc>
          <w:tcPr>
            <w:tcW w:w="13700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191B43" w:rsidRDefault="0047148A" w:rsidP="00191B43">
            <w:pPr>
              <w:jc w:val="both"/>
              <w:rPr>
                <w:rFonts w:eastAsia="Arial Unicode MS" w:cs="Arial"/>
                <w:sz w:val="18"/>
                <w:szCs w:val="18"/>
                <w:lang w:val="es-ES"/>
              </w:rPr>
            </w:pPr>
            <w:r w:rsidRPr="00191B43">
              <w:rPr>
                <w:rFonts w:cs="Arial"/>
                <w:sz w:val="18"/>
                <w:szCs w:val="18"/>
                <w:vertAlign w:val="superscript"/>
                <w:lang w:val="es-ES"/>
              </w:rPr>
              <w:lastRenderedPageBreak/>
              <w:t>2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r w:rsidRPr="00191B43">
              <w:rPr>
                <w:rFonts w:cs="Arial"/>
                <w:b/>
                <w:bCs/>
                <w:sz w:val="18"/>
                <w:szCs w:val="18"/>
                <w:u w:val="single"/>
                <w:lang w:val="es-ES"/>
              </w:rPr>
              <w:t>Bienes y Obras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LPI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Licitación Pública Internacional;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LIL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Licitación Internacional Limitada; 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LPN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Licitación Pública Nacional;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CP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Comparación de Precios; 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CD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Contratación Directa; 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AD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Administración Directa;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CAE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Contrataciones a través de Agencias Especializadas;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AC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Agencias de Contrataciones;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AI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Agencias de Inspección;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CPIF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Contrataciones en Préstamos a Intermediarios Financieros;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CPO/COT/CPOT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Construcción-propiedad-operación/ Construcción-operación- transferencia/ Construcción-propiedad-operación-transferencia (del inglés BOO/BOT/ BOOT); 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CBD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Contratación Basada en Desempeño;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CPGB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Contrataciones con Préstamos Garantizados por el Banco;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PSC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Participación de la Comunidad en las Contrataciones. </w:t>
            </w:r>
            <w:r w:rsidRPr="00191B43">
              <w:rPr>
                <w:rFonts w:cs="Arial"/>
                <w:b/>
                <w:bCs/>
                <w:sz w:val="18"/>
                <w:szCs w:val="18"/>
                <w:u w:val="single"/>
                <w:lang w:val="es-ES"/>
              </w:rPr>
              <w:t>Firmas Consultoras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SBCC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Selección Basada en la Calidad y el Costo;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SBC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Selección Basada en la Calidad;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SBPF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Selección Basada en Presupuesto Fijo;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SBMC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Selección Basada en el Menor Costo;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SCC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Selección Basada en las Calificaciones de los Consultores;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SD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Selección Directa.  </w:t>
            </w:r>
          </w:p>
        </w:tc>
      </w:tr>
      <w:tr w:rsidR="0047148A" w:rsidRPr="00A61385" w:rsidTr="0047148A">
        <w:trPr>
          <w:trHeight w:val="450"/>
        </w:trPr>
        <w:tc>
          <w:tcPr>
            <w:tcW w:w="13700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7148A" w:rsidRPr="00191B43" w:rsidRDefault="0047148A" w:rsidP="00191B43">
            <w:pPr>
              <w:jc w:val="both"/>
              <w:rPr>
                <w:rFonts w:eastAsia="Arial Unicode MS" w:cs="Arial"/>
                <w:b/>
                <w:bCs/>
                <w:sz w:val="18"/>
                <w:szCs w:val="18"/>
                <w:u w:val="single"/>
                <w:lang w:val="es-ES"/>
              </w:rPr>
            </w:pPr>
            <w:r w:rsidRPr="00191B43">
              <w:rPr>
                <w:rFonts w:cs="Arial"/>
                <w:b/>
                <w:bCs/>
                <w:sz w:val="18"/>
                <w:szCs w:val="18"/>
                <w:u w:val="single"/>
                <w:lang w:val="es-ES"/>
              </w:rPr>
              <w:t>Consultores Individuales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CCIN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Selección basada en la Comparación de Calificaciones Consultor Individual Nacional; </w:t>
            </w:r>
            <w:r w:rsidRPr="00191B43">
              <w:rPr>
                <w:rFonts w:cs="Arial"/>
                <w:b/>
                <w:bCs/>
                <w:sz w:val="18"/>
                <w:szCs w:val="18"/>
                <w:lang w:val="es-ES"/>
              </w:rPr>
              <w:t>CCII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: Selección basada en la Comparación de Calificaciones Consultor Individual Internacional. </w:t>
            </w:r>
          </w:p>
        </w:tc>
      </w:tr>
      <w:tr w:rsidR="0047148A" w:rsidRPr="00A61385" w:rsidTr="0047148A">
        <w:trPr>
          <w:trHeight w:val="270"/>
        </w:trPr>
        <w:tc>
          <w:tcPr>
            <w:tcW w:w="13700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Pr="00191B43" w:rsidRDefault="0047148A" w:rsidP="00191B43">
            <w:pPr>
              <w:jc w:val="both"/>
              <w:rPr>
                <w:rFonts w:eastAsia="Arial Unicode MS" w:cs="Arial"/>
                <w:sz w:val="18"/>
                <w:szCs w:val="18"/>
                <w:lang w:val="es-ES"/>
              </w:rPr>
            </w:pPr>
            <w:proofErr w:type="gramStart"/>
            <w:r w:rsidRPr="00191B43">
              <w:rPr>
                <w:rFonts w:cs="Arial"/>
                <w:sz w:val="18"/>
                <w:szCs w:val="18"/>
                <w:vertAlign w:val="superscript"/>
                <w:lang w:val="es-ES"/>
              </w:rPr>
              <w:t>3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  Aplicable</w:t>
            </w:r>
            <w:proofErr w:type="gramEnd"/>
            <w:r w:rsidRPr="00191B43">
              <w:rPr>
                <w:rFonts w:cs="Arial"/>
                <w:sz w:val="18"/>
                <w:szCs w:val="18"/>
                <w:lang w:val="es-ES"/>
              </w:rPr>
              <w:t xml:space="preserve"> para el caso de las Políticas nuevas solo para Bienes y Obras. En el caso de las Políticas Antiguas es aplicable a Bienes, Obras y Servicios de Consultoría.</w:t>
            </w:r>
          </w:p>
        </w:tc>
      </w:tr>
      <w:tr w:rsidR="0047148A" w:rsidRPr="00A61385" w:rsidTr="0047148A">
        <w:trPr>
          <w:trHeight w:val="285"/>
        </w:trPr>
        <w:tc>
          <w:tcPr>
            <w:tcW w:w="1370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47148A" w:rsidRPr="00191B43" w:rsidRDefault="0047148A" w:rsidP="00191B43">
            <w:pPr>
              <w:jc w:val="both"/>
              <w:rPr>
                <w:rFonts w:eastAsia="Arial Unicode MS" w:cs="Arial"/>
                <w:sz w:val="18"/>
                <w:szCs w:val="18"/>
                <w:lang w:val="es-ES"/>
              </w:rPr>
            </w:pPr>
            <w:proofErr w:type="gramStart"/>
            <w:r w:rsidRPr="00191B43">
              <w:rPr>
                <w:rFonts w:cs="Arial"/>
                <w:sz w:val="18"/>
                <w:szCs w:val="18"/>
                <w:vertAlign w:val="superscript"/>
                <w:lang w:val="es-ES"/>
              </w:rPr>
              <w:t>4</w:t>
            </w:r>
            <w:r w:rsidRPr="00191B43">
              <w:rPr>
                <w:rFonts w:cs="Arial"/>
                <w:sz w:val="18"/>
                <w:szCs w:val="18"/>
                <w:lang w:val="es-ES"/>
              </w:rPr>
              <w:t xml:space="preserve">  Se</w:t>
            </w:r>
            <w:proofErr w:type="gramEnd"/>
            <w:r w:rsidRPr="00191B43">
              <w:rPr>
                <w:rFonts w:cs="Arial"/>
                <w:sz w:val="18"/>
                <w:szCs w:val="18"/>
                <w:lang w:val="es-ES"/>
              </w:rPr>
              <w:t xml:space="preserve"> utilizará la columna “Estatus” para adquisiciones retroactivas y actualizaciones del plan de adquisiciones.</w:t>
            </w:r>
          </w:p>
        </w:tc>
      </w:tr>
    </w:tbl>
    <w:p w:rsidR="00FD61B9" w:rsidRPr="00AF2FD4" w:rsidRDefault="00FD61B9">
      <w:pPr>
        <w:rPr>
          <w:lang w:val="es-ES"/>
        </w:rPr>
      </w:pPr>
    </w:p>
    <w:sectPr w:rsidR="00FD61B9" w:rsidRPr="00AF2FD4" w:rsidSect="00AF2FD4">
      <w:pgSz w:w="15840" w:h="12240" w:orient="landscape"/>
      <w:pgMar w:top="9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7D0D"/>
    <w:multiLevelType w:val="hybridMultilevel"/>
    <w:tmpl w:val="41361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B35A7"/>
    <w:multiLevelType w:val="hybridMultilevel"/>
    <w:tmpl w:val="0722F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D4"/>
    <w:rsid w:val="00002037"/>
    <w:rsid w:val="000048E1"/>
    <w:rsid w:val="00007755"/>
    <w:rsid w:val="00010385"/>
    <w:rsid w:val="00012BB6"/>
    <w:rsid w:val="0002266D"/>
    <w:rsid w:val="00022B84"/>
    <w:rsid w:val="00027D7F"/>
    <w:rsid w:val="00031B1E"/>
    <w:rsid w:val="00031C21"/>
    <w:rsid w:val="00031FDD"/>
    <w:rsid w:val="00036118"/>
    <w:rsid w:val="000363FC"/>
    <w:rsid w:val="0003678A"/>
    <w:rsid w:val="00036FD9"/>
    <w:rsid w:val="000419F2"/>
    <w:rsid w:val="00042086"/>
    <w:rsid w:val="00051685"/>
    <w:rsid w:val="00054F52"/>
    <w:rsid w:val="0006084A"/>
    <w:rsid w:val="00062B95"/>
    <w:rsid w:val="00070C23"/>
    <w:rsid w:val="00080CE7"/>
    <w:rsid w:val="00083640"/>
    <w:rsid w:val="0009518F"/>
    <w:rsid w:val="000B3481"/>
    <w:rsid w:val="000B4372"/>
    <w:rsid w:val="000B4470"/>
    <w:rsid w:val="000B4DA6"/>
    <w:rsid w:val="000B76B7"/>
    <w:rsid w:val="000C1E86"/>
    <w:rsid w:val="000C212D"/>
    <w:rsid w:val="000C5FC0"/>
    <w:rsid w:val="000D067A"/>
    <w:rsid w:val="000D0963"/>
    <w:rsid w:val="000D30B2"/>
    <w:rsid w:val="000D36DA"/>
    <w:rsid w:val="000D5B91"/>
    <w:rsid w:val="000E560B"/>
    <w:rsid w:val="00103C34"/>
    <w:rsid w:val="001045B8"/>
    <w:rsid w:val="00105644"/>
    <w:rsid w:val="00110B8C"/>
    <w:rsid w:val="00116ABA"/>
    <w:rsid w:val="0012008A"/>
    <w:rsid w:val="00121517"/>
    <w:rsid w:val="00122465"/>
    <w:rsid w:val="0012523F"/>
    <w:rsid w:val="001301F1"/>
    <w:rsid w:val="00131833"/>
    <w:rsid w:val="00136FEE"/>
    <w:rsid w:val="001409D0"/>
    <w:rsid w:val="00140FF0"/>
    <w:rsid w:val="0014351C"/>
    <w:rsid w:val="00144859"/>
    <w:rsid w:val="00146F21"/>
    <w:rsid w:val="00147E92"/>
    <w:rsid w:val="00151459"/>
    <w:rsid w:val="0015164B"/>
    <w:rsid w:val="00155F51"/>
    <w:rsid w:val="0016205C"/>
    <w:rsid w:val="00166267"/>
    <w:rsid w:val="00174DA8"/>
    <w:rsid w:val="00180CD0"/>
    <w:rsid w:val="001816A4"/>
    <w:rsid w:val="0018405F"/>
    <w:rsid w:val="001866F2"/>
    <w:rsid w:val="00191B43"/>
    <w:rsid w:val="00194C09"/>
    <w:rsid w:val="00194F46"/>
    <w:rsid w:val="00197254"/>
    <w:rsid w:val="001A03E9"/>
    <w:rsid w:val="001A5B53"/>
    <w:rsid w:val="001A6B6D"/>
    <w:rsid w:val="001C2540"/>
    <w:rsid w:val="001C36C6"/>
    <w:rsid w:val="001C39CE"/>
    <w:rsid w:val="001E2CA3"/>
    <w:rsid w:val="001E2FF3"/>
    <w:rsid w:val="001E561D"/>
    <w:rsid w:val="001E7CC1"/>
    <w:rsid w:val="001F3F2A"/>
    <w:rsid w:val="001F4C71"/>
    <w:rsid w:val="001F5F34"/>
    <w:rsid w:val="001F6213"/>
    <w:rsid w:val="00200469"/>
    <w:rsid w:val="00201C30"/>
    <w:rsid w:val="002227C8"/>
    <w:rsid w:val="002255CE"/>
    <w:rsid w:val="00233DD2"/>
    <w:rsid w:val="00240A79"/>
    <w:rsid w:val="00241A60"/>
    <w:rsid w:val="00243C79"/>
    <w:rsid w:val="00245F77"/>
    <w:rsid w:val="0024617C"/>
    <w:rsid w:val="00246717"/>
    <w:rsid w:val="00250C99"/>
    <w:rsid w:val="00252B43"/>
    <w:rsid w:val="00267E5B"/>
    <w:rsid w:val="002718B8"/>
    <w:rsid w:val="00273FCD"/>
    <w:rsid w:val="00275124"/>
    <w:rsid w:val="00277488"/>
    <w:rsid w:val="002778B4"/>
    <w:rsid w:val="00277F55"/>
    <w:rsid w:val="0028029D"/>
    <w:rsid w:val="00297802"/>
    <w:rsid w:val="002A0419"/>
    <w:rsid w:val="002A1A44"/>
    <w:rsid w:val="002A34D9"/>
    <w:rsid w:val="002B622F"/>
    <w:rsid w:val="002D0318"/>
    <w:rsid w:val="002E1696"/>
    <w:rsid w:val="002E4B06"/>
    <w:rsid w:val="002E76E5"/>
    <w:rsid w:val="002E7F8D"/>
    <w:rsid w:val="002F509A"/>
    <w:rsid w:val="002F6288"/>
    <w:rsid w:val="003015B0"/>
    <w:rsid w:val="00302ADA"/>
    <w:rsid w:val="0030761E"/>
    <w:rsid w:val="0031174E"/>
    <w:rsid w:val="00312506"/>
    <w:rsid w:val="0031346C"/>
    <w:rsid w:val="00314343"/>
    <w:rsid w:val="00317F10"/>
    <w:rsid w:val="00323306"/>
    <w:rsid w:val="00323B5C"/>
    <w:rsid w:val="00324DD6"/>
    <w:rsid w:val="003263BE"/>
    <w:rsid w:val="00332469"/>
    <w:rsid w:val="0033362B"/>
    <w:rsid w:val="003372D5"/>
    <w:rsid w:val="003373D6"/>
    <w:rsid w:val="003408E7"/>
    <w:rsid w:val="00341A30"/>
    <w:rsid w:val="003558E4"/>
    <w:rsid w:val="00360383"/>
    <w:rsid w:val="00361730"/>
    <w:rsid w:val="00364406"/>
    <w:rsid w:val="00371D73"/>
    <w:rsid w:val="0037308E"/>
    <w:rsid w:val="00375291"/>
    <w:rsid w:val="00375FBA"/>
    <w:rsid w:val="00380A42"/>
    <w:rsid w:val="00385A7C"/>
    <w:rsid w:val="0039066D"/>
    <w:rsid w:val="003923D7"/>
    <w:rsid w:val="003956B1"/>
    <w:rsid w:val="00397B9E"/>
    <w:rsid w:val="003A0E57"/>
    <w:rsid w:val="003A4A51"/>
    <w:rsid w:val="003B0EE4"/>
    <w:rsid w:val="003B1738"/>
    <w:rsid w:val="003C2227"/>
    <w:rsid w:val="003C2CCA"/>
    <w:rsid w:val="003C2F81"/>
    <w:rsid w:val="003C3CB6"/>
    <w:rsid w:val="003C6310"/>
    <w:rsid w:val="003D1C8B"/>
    <w:rsid w:val="003D29DA"/>
    <w:rsid w:val="003D4191"/>
    <w:rsid w:val="003D6746"/>
    <w:rsid w:val="003E1C90"/>
    <w:rsid w:val="003E1F1A"/>
    <w:rsid w:val="003E438C"/>
    <w:rsid w:val="003E4FEF"/>
    <w:rsid w:val="003E6B0D"/>
    <w:rsid w:val="003E779D"/>
    <w:rsid w:val="003F3EE0"/>
    <w:rsid w:val="003F58A0"/>
    <w:rsid w:val="00401B40"/>
    <w:rsid w:val="00407DD3"/>
    <w:rsid w:val="00411549"/>
    <w:rsid w:val="004140D0"/>
    <w:rsid w:val="0041538D"/>
    <w:rsid w:val="00421A2B"/>
    <w:rsid w:val="00421D13"/>
    <w:rsid w:val="00431DEE"/>
    <w:rsid w:val="00442CB7"/>
    <w:rsid w:val="00446F28"/>
    <w:rsid w:val="00447116"/>
    <w:rsid w:val="00450396"/>
    <w:rsid w:val="00451A2B"/>
    <w:rsid w:val="00451B08"/>
    <w:rsid w:val="00463C1B"/>
    <w:rsid w:val="00464614"/>
    <w:rsid w:val="0047105E"/>
    <w:rsid w:val="0047148A"/>
    <w:rsid w:val="004725B3"/>
    <w:rsid w:val="00474B17"/>
    <w:rsid w:val="00475C9A"/>
    <w:rsid w:val="0047705C"/>
    <w:rsid w:val="004854CF"/>
    <w:rsid w:val="004945EE"/>
    <w:rsid w:val="00496E61"/>
    <w:rsid w:val="004A2FF2"/>
    <w:rsid w:val="004A7F04"/>
    <w:rsid w:val="004B54B0"/>
    <w:rsid w:val="004B7A20"/>
    <w:rsid w:val="004C3C41"/>
    <w:rsid w:val="004C3F45"/>
    <w:rsid w:val="004C4911"/>
    <w:rsid w:val="004C7B20"/>
    <w:rsid w:val="004D23EC"/>
    <w:rsid w:val="004D5A19"/>
    <w:rsid w:val="004D65D7"/>
    <w:rsid w:val="004D7C59"/>
    <w:rsid w:val="004E0D90"/>
    <w:rsid w:val="004E1A04"/>
    <w:rsid w:val="004E2346"/>
    <w:rsid w:val="004E2FB3"/>
    <w:rsid w:val="004F6CF2"/>
    <w:rsid w:val="00507E08"/>
    <w:rsid w:val="00512BE5"/>
    <w:rsid w:val="00512DD0"/>
    <w:rsid w:val="005139BD"/>
    <w:rsid w:val="00514E74"/>
    <w:rsid w:val="00515945"/>
    <w:rsid w:val="00520227"/>
    <w:rsid w:val="00521F24"/>
    <w:rsid w:val="00527AC5"/>
    <w:rsid w:val="00545989"/>
    <w:rsid w:val="00547E10"/>
    <w:rsid w:val="005516B3"/>
    <w:rsid w:val="005524D1"/>
    <w:rsid w:val="005571B1"/>
    <w:rsid w:val="005601E3"/>
    <w:rsid w:val="005741E5"/>
    <w:rsid w:val="00580EF8"/>
    <w:rsid w:val="00581255"/>
    <w:rsid w:val="00591146"/>
    <w:rsid w:val="00591C50"/>
    <w:rsid w:val="0059375F"/>
    <w:rsid w:val="00594813"/>
    <w:rsid w:val="00595388"/>
    <w:rsid w:val="00597C4A"/>
    <w:rsid w:val="005A0E4F"/>
    <w:rsid w:val="005A401A"/>
    <w:rsid w:val="005A5FF8"/>
    <w:rsid w:val="005B3C7E"/>
    <w:rsid w:val="005C02A8"/>
    <w:rsid w:val="005C243B"/>
    <w:rsid w:val="005D3020"/>
    <w:rsid w:val="005D3041"/>
    <w:rsid w:val="005D5A64"/>
    <w:rsid w:val="005E3433"/>
    <w:rsid w:val="005E7A41"/>
    <w:rsid w:val="005F22DB"/>
    <w:rsid w:val="0060257A"/>
    <w:rsid w:val="00606199"/>
    <w:rsid w:val="00615AFE"/>
    <w:rsid w:val="0061619C"/>
    <w:rsid w:val="00620F28"/>
    <w:rsid w:val="00621142"/>
    <w:rsid w:val="006250B9"/>
    <w:rsid w:val="00634582"/>
    <w:rsid w:val="00640D09"/>
    <w:rsid w:val="00647283"/>
    <w:rsid w:val="00652F4F"/>
    <w:rsid w:val="0065312B"/>
    <w:rsid w:val="00655F74"/>
    <w:rsid w:val="00656AC7"/>
    <w:rsid w:val="00656B8F"/>
    <w:rsid w:val="0065743F"/>
    <w:rsid w:val="00663723"/>
    <w:rsid w:val="00664DD9"/>
    <w:rsid w:val="00665677"/>
    <w:rsid w:val="006675C0"/>
    <w:rsid w:val="0066771E"/>
    <w:rsid w:val="00671222"/>
    <w:rsid w:val="00691BEB"/>
    <w:rsid w:val="00691F69"/>
    <w:rsid w:val="006945C6"/>
    <w:rsid w:val="00696946"/>
    <w:rsid w:val="00697DC7"/>
    <w:rsid w:val="006A01C0"/>
    <w:rsid w:val="006A30A4"/>
    <w:rsid w:val="006A587E"/>
    <w:rsid w:val="006B02F6"/>
    <w:rsid w:val="006B374E"/>
    <w:rsid w:val="006B4D63"/>
    <w:rsid w:val="006C0497"/>
    <w:rsid w:val="006D20F6"/>
    <w:rsid w:val="006D7619"/>
    <w:rsid w:val="006F1A79"/>
    <w:rsid w:val="00704856"/>
    <w:rsid w:val="00707594"/>
    <w:rsid w:val="00707730"/>
    <w:rsid w:val="00707DF8"/>
    <w:rsid w:val="00717AF8"/>
    <w:rsid w:val="00721AA9"/>
    <w:rsid w:val="00723C71"/>
    <w:rsid w:val="007268B5"/>
    <w:rsid w:val="0072753F"/>
    <w:rsid w:val="007342E4"/>
    <w:rsid w:val="007412C4"/>
    <w:rsid w:val="00744C9F"/>
    <w:rsid w:val="00745B51"/>
    <w:rsid w:val="00747618"/>
    <w:rsid w:val="00747632"/>
    <w:rsid w:val="007518BF"/>
    <w:rsid w:val="00752DE4"/>
    <w:rsid w:val="00765823"/>
    <w:rsid w:val="00765A61"/>
    <w:rsid w:val="00766EFE"/>
    <w:rsid w:val="00771427"/>
    <w:rsid w:val="00772B8B"/>
    <w:rsid w:val="00773A02"/>
    <w:rsid w:val="00773D4F"/>
    <w:rsid w:val="0077448F"/>
    <w:rsid w:val="0077561B"/>
    <w:rsid w:val="007833F5"/>
    <w:rsid w:val="00784F8B"/>
    <w:rsid w:val="0078531E"/>
    <w:rsid w:val="00794005"/>
    <w:rsid w:val="007948CF"/>
    <w:rsid w:val="0079760F"/>
    <w:rsid w:val="007A35E1"/>
    <w:rsid w:val="007B266B"/>
    <w:rsid w:val="007C1BCC"/>
    <w:rsid w:val="007C1E54"/>
    <w:rsid w:val="007C5E78"/>
    <w:rsid w:val="007D18E1"/>
    <w:rsid w:val="007D24CE"/>
    <w:rsid w:val="007D69A7"/>
    <w:rsid w:val="007E1585"/>
    <w:rsid w:val="007E5DF4"/>
    <w:rsid w:val="007F064E"/>
    <w:rsid w:val="007F3293"/>
    <w:rsid w:val="007F35F9"/>
    <w:rsid w:val="0080282E"/>
    <w:rsid w:val="008063F4"/>
    <w:rsid w:val="008122ED"/>
    <w:rsid w:val="0081252C"/>
    <w:rsid w:val="00813A66"/>
    <w:rsid w:val="0082367B"/>
    <w:rsid w:val="00824DAC"/>
    <w:rsid w:val="00827B2D"/>
    <w:rsid w:val="008308F5"/>
    <w:rsid w:val="00830FBD"/>
    <w:rsid w:val="00836549"/>
    <w:rsid w:val="00837CF4"/>
    <w:rsid w:val="00841276"/>
    <w:rsid w:val="00843FD8"/>
    <w:rsid w:val="00844658"/>
    <w:rsid w:val="00844F6F"/>
    <w:rsid w:val="00845856"/>
    <w:rsid w:val="00850D09"/>
    <w:rsid w:val="00852965"/>
    <w:rsid w:val="00854B63"/>
    <w:rsid w:val="00856E57"/>
    <w:rsid w:val="00862E1C"/>
    <w:rsid w:val="008645FE"/>
    <w:rsid w:val="00872195"/>
    <w:rsid w:val="008728F7"/>
    <w:rsid w:val="00875F6A"/>
    <w:rsid w:val="00876F23"/>
    <w:rsid w:val="0088573C"/>
    <w:rsid w:val="00890CDA"/>
    <w:rsid w:val="008913EA"/>
    <w:rsid w:val="00896A58"/>
    <w:rsid w:val="008A1052"/>
    <w:rsid w:val="008A7C69"/>
    <w:rsid w:val="008B0202"/>
    <w:rsid w:val="008B27B0"/>
    <w:rsid w:val="008B3719"/>
    <w:rsid w:val="008B534D"/>
    <w:rsid w:val="008C04B2"/>
    <w:rsid w:val="008C1DFD"/>
    <w:rsid w:val="008C27C0"/>
    <w:rsid w:val="008C4C34"/>
    <w:rsid w:val="008C4F15"/>
    <w:rsid w:val="008D1AD0"/>
    <w:rsid w:val="008D2170"/>
    <w:rsid w:val="008D27D3"/>
    <w:rsid w:val="008D3DFC"/>
    <w:rsid w:val="008E1B87"/>
    <w:rsid w:val="008E688A"/>
    <w:rsid w:val="008F2321"/>
    <w:rsid w:val="00900F63"/>
    <w:rsid w:val="00901C36"/>
    <w:rsid w:val="00905EF3"/>
    <w:rsid w:val="009061C4"/>
    <w:rsid w:val="00906919"/>
    <w:rsid w:val="00911E48"/>
    <w:rsid w:val="0092494B"/>
    <w:rsid w:val="00925504"/>
    <w:rsid w:val="0092773D"/>
    <w:rsid w:val="00933773"/>
    <w:rsid w:val="009341E0"/>
    <w:rsid w:val="00960906"/>
    <w:rsid w:val="00961968"/>
    <w:rsid w:val="0096313D"/>
    <w:rsid w:val="00965C40"/>
    <w:rsid w:val="00970B59"/>
    <w:rsid w:val="009734AA"/>
    <w:rsid w:val="00976BC3"/>
    <w:rsid w:val="009819C9"/>
    <w:rsid w:val="00982082"/>
    <w:rsid w:val="00983CD2"/>
    <w:rsid w:val="00984F70"/>
    <w:rsid w:val="00985895"/>
    <w:rsid w:val="009872E9"/>
    <w:rsid w:val="009926CB"/>
    <w:rsid w:val="00992ABF"/>
    <w:rsid w:val="009A2D59"/>
    <w:rsid w:val="009A7A5B"/>
    <w:rsid w:val="009B3A45"/>
    <w:rsid w:val="009B69BD"/>
    <w:rsid w:val="009B7F08"/>
    <w:rsid w:val="009C2B4F"/>
    <w:rsid w:val="009C2E2B"/>
    <w:rsid w:val="009C2FBA"/>
    <w:rsid w:val="009C50E5"/>
    <w:rsid w:val="009D266C"/>
    <w:rsid w:val="009E2334"/>
    <w:rsid w:val="009E40AF"/>
    <w:rsid w:val="009E4756"/>
    <w:rsid w:val="009E7E6C"/>
    <w:rsid w:val="00A040B5"/>
    <w:rsid w:val="00A04491"/>
    <w:rsid w:val="00A16995"/>
    <w:rsid w:val="00A20DF6"/>
    <w:rsid w:val="00A224F8"/>
    <w:rsid w:val="00A25E06"/>
    <w:rsid w:val="00A27302"/>
    <w:rsid w:val="00A273E2"/>
    <w:rsid w:val="00A3503F"/>
    <w:rsid w:val="00A36DC6"/>
    <w:rsid w:val="00A42D96"/>
    <w:rsid w:val="00A449E2"/>
    <w:rsid w:val="00A4512D"/>
    <w:rsid w:val="00A52D3F"/>
    <w:rsid w:val="00A53F73"/>
    <w:rsid w:val="00A55855"/>
    <w:rsid w:val="00A61385"/>
    <w:rsid w:val="00A64FB0"/>
    <w:rsid w:val="00A702F1"/>
    <w:rsid w:val="00A81D43"/>
    <w:rsid w:val="00A86A6C"/>
    <w:rsid w:val="00A93D6F"/>
    <w:rsid w:val="00A9401D"/>
    <w:rsid w:val="00A94F60"/>
    <w:rsid w:val="00A96163"/>
    <w:rsid w:val="00AA2114"/>
    <w:rsid w:val="00AA2717"/>
    <w:rsid w:val="00AA77B9"/>
    <w:rsid w:val="00AB5261"/>
    <w:rsid w:val="00AC0A84"/>
    <w:rsid w:val="00AC1F42"/>
    <w:rsid w:val="00AC1F88"/>
    <w:rsid w:val="00AC5610"/>
    <w:rsid w:val="00AC5942"/>
    <w:rsid w:val="00AD0A48"/>
    <w:rsid w:val="00AE0E0D"/>
    <w:rsid w:val="00AE1B1A"/>
    <w:rsid w:val="00AE2BF4"/>
    <w:rsid w:val="00AE44F4"/>
    <w:rsid w:val="00AF2FD4"/>
    <w:rsid w:val="00B025EB"/>
    <w:rsid w:val="00B0337D"/>
    <w:rsid w:val="00B034FA"/>
    <w:rsid w:val="00B12B88"/>
    <w:rsid w:val="00B12D22"/>
    <w:rsid w:val="00B14040"/>
    <w:rsid w:val="00B20B2B"/>
    <w:rsid w:val="00B20CFD"/>
    <w:rsid w:val="00B23D88"/>
    <w:rsid w:val="00B24CFB"/>
    <w:rsid w:val="00B30B90"/>
    <w:rsid w:val="00B33146"/>
    <w:rsid w:val="00B33436"/>
    <w:rsid w:val="00B33863"/>
    <w:rsid w:val="00B41773"/>
    <w:rsid w:val="00B46C11"/>
    <w:rsid w:val="00B47036"/>
    <w:rsid w:val="00B55D99"/>
    <w:rsid w:val="00B55E21"/>
    <w:rsid w:val="00B63A8B"/>
    <w:rsid w:val="00B63C15"/>
    <w:rsid w:val="00B63D4B"/>
    <w:rsid w:val="00B65D03"/>
    <w:rsid w:val="00B65DE6"/>
    <w:rsid w:val="00B74B89"/>
    <w:rsid w:val="00B80137"/>
    <w:rsid w:val="00B8029D"/>
    <w:rsid w:val="00B8208E"/>
    <w:rsid w:val="00B84C39"/>
    <w:rsid w:val="00B84F21"/>
    <w:rsid w:val="00B87117"/>
    <w:rsid w:val="00B90A43"/>
    <w:rsid w:val="00B949D3"/>
    <w:rsid w:val="00B96AD7"/>
    <w:rsid w:val="00BA1D40"/>
    <w:rsid w:val="00BC10A0"/>
    <w:rsid w:val="00BC116D"/>
    <w:rsid w:val="00BC2B7A"/>
    <w:rsid w:val="00BC51B2"/>
    <w:rsid w:val="00BC744C"/>
    <w:rsid w:val="00BD0BB8"/>
    <w:rsid w:val="00BD3C59"/>
    <w:rsid w:val="00BD5584"/>
    <w:rsid w:val="00BE5768"/>
    <w:rsid w:val="00BE61B8"/>
    <w:rsid w:val="00BF3B00"/>
    <w:rsid w:val="00C03156"/>
    <w:rsid w:val="00C0452E"/>
    <w:rsid w:val="00C0595F"/>
    <w:rsid w:val="00C108EE"/>
    <w:rsid w:val="00C13B69"/>
    <w:rsid w:val="00C154F5"/>
    <w:rsid w:val="00C16206"/>
    <w:rsid w:val="00C24516"/>
    <w:rsid w:val="00C25057"/>
    <w:rsid w:val="00C2770F"/>
    <w:rsid w:val="00C27DEA"/>
    <w:rsid w:val="00C3181A"/>
    <w:rsid w:val="00C31861"/>
    <w:rsid w:val="00C324A8"/>
    <w:rsid w:val="00C341E4"/>
    <w:rsid w:val="00C34D94"/>
    <w:rsid w:val="00C35802"/>
    <w:rsid w:val="00C542B6"/>
    <w:rsid w:val="00C55C16"/>
    <w:rsid w:val="00C615E3"/>
    <w:rsid w:val="00C67A7C"/>
    <w:rsid w:val="00C75532"/>
    <w:rsid w:val="00C80C65"/>
    <w:rsid w:val="00C827D0"/>
    <w:rsid w:val="00C86A53"/>
    <w:rsid w:val="00C920B7"/>
    <w:rsid w:val="00C95210"/>
    <w:rsid w:val="00C96819"/>
    <w:rsid w:val="00CA39B0"/>
    <w:rsid w:val="00CA585C"/>
    <w:rsid w:val="00CB63B1"/>
    <w:rsid w:val="00CC163C"/>
    <w:rsid w:val="00CE5472"/>
    <w:rsid w:val="00CE5B05"/>
    <w:rsid w:val="00CE7158"/>
    <w:rsid w:val="00CF76CF"/>
    <w:rsid w:val="00CF78E3"/>
    <w:rsid w:val="00D07721"/>
    <w:rsid w:val="00D102BB"/>
    <w:rsid w:val="00D11487"/>
    <w:rsid w:val="00D134A0"/>
    <w:rsid w:val="00D13F17"/>
    <w:rsid w:val="00D21BC7"/>
    <w:rsid w:val="00D23220"/>
    <w:rsid w:val="00D26476"/>
    <w:rsid w:val="00D339A6"/>
    <w:rsid w:val="00D46314"/>
    <w:rsid w:val="00D4784A"/>
    <w:rsid w:val="00D50BE4"/>
    <w:rsid w:val="00D52055"/>
    <w:rsid w:val="00D603FF"/>
    <w:rsid w:val="00D629DC"/>
    <w:rsid w:val="00D6494A"/>
    <w:rsid w:val="00D65316"/>
    <w:rsid w:val="00D679EB"/>
    <w:rsid w:val="00D72459"/>
    <w:rsid w:val="00D75E97"/>
    <w:rsid w:val="00D76773"/>
    <w:rsid w:val="00D83A47"/>
    <w:rsid w:val="00D87BA0"/>
    <w:rsid w:val="00D91ABF"/>
    <w:rsid w:val="00DA42ED"/>
    <w:rsid w:val="00DB2912"/>
    <w:rsid w:val="00DB7CB4"/>
    <w:rsid w:val="00DC0091"/>
    <w:rsid w:val="00DC13E5"/>
    <w:rsid w:val="00DC2A1C"/>
    <w:rsid w:val="00DC5299"/>
    <w:rsid w:val="00DC7E7E"/>
    <w:rsid w:val="00DD0401"/>
    <w:rsid w:val="00DE0C75"/>
    <w:rsid w:val="00DF31D2"/>
    <w:rsid w:val="00DF6626"/>
    <w:rsid w:val="00E10141"/>
    <w:rsid w:val="00E10BEA"/>
    <w:rsid w:val="00E11DE6"/>
    <w:rsid w:val="00E13987"/>
    <w:rsid w:val="00E15055"/>
    <w:rsid w:val="00E25807"/>
    <w:rsid w:val="00E2596C"/>
    <w:rsid w:val="00E272C5"/>
    <w:rsid w:val="00E328FE"/>
    <w:rsid w:val="00E4503B"/>
    <w:rsid w:val="00E50427"/>
    <w:rsid w:val="00E533BF"/>
    <w:rsid w:val="00E53790"/>
    <w:rsid w:val="00E564FA"/>
    <w:rsid w:val="00E70E04"/>
    <w:rsid w:val="00E73C17"/>
    <w:rsid w:val="00E84FB0"/>
    <w:rsid w:val="00E852D1"/>
    <w:rsid w:val="00E869BF"/>
    <w:rsid w:val="00E92635"/>
    <w:rsid w:val="00E94623"/>
    <w:rsid w:val="00EB0833"/>
    <w:rsid w:val="00EB1E45"/>
    <w:rsid w:val="00EB63FE"/>
    <w:rsid w:val="00EB7AB1"/>
    <w:rsid w:val="00EC301E"/>
    <w:rsid w:val="00EC3B8B"/>
    <w:rsid w:val="00ED6C25"/>
    <w:rsid w:val="00ED77E0"/>
    <w:rsid w:val="00EE6E1E"/>
    <w:rsid w:val="00EE77B1"/>
    <w:rsid w:val="00EF2099"/>
    <w:rsid w:val="00EF2B0A"/>
    <w:rsid w:val="00EF2CAF"/>
    <w:rsid w:val="00EF59F0"/>
    <w:rsid w:val="00F02776"/>
    <w:rsid w:val="00F04214"/>
    <w:rsid w:val="00F12940"/>
    <w:rsid w:val="00F25F10"/>
    <w:rsid w:val="00F265DE"/>
    <w:rsid w:val="00F30AA7"/>
    <w:rsid w:val="00F30C46"/>
    <w:rsid w:val="00F33FCA"/>
    <w:rsid w:val="00F379C0"/>
    <w:rsid w:val="00F44260"/>
    <w:rsid w:val="00F460B8"/>
    <w:rsid w:val="00F50D4B"/>
    <w:rsid w:val="00F51B5F"/>
    <w:rsid w:val="00F60FFD"/>
    <w:rsid w:val="00F61750"/>
    <w:rsid w:val="00F63A1B"/>
    <w:rsid w:val="00F66185"/>
    <w:rsid w:val="00F6683D"/>
    <w:rsid w:val="00F70224"/>
    <w:rsid w:val="00F73FBD"/>
    <w:rsid w:val="00F75AF3"/>
    <w:rsid w:val="00F87099"/>
    <w:rsid w:val="00F9208C"/>
    <w:rsid w:val="00F93E87"/>
    <w:rsid w:val="00F968A2"/>
    <w:rsid w:val="00F973C7"/>
    <w:rsid w:val="00FB0559"/>
    <w:rsid w:val="00FB1C64"/>
    <w:rsid w:val="00FB6E1B"/>
    <w:rsid w:val="00FC54C8"/>
    <w:rsid w:val="00FD365E"/>
    <w:rsid w:val="00FD61B9"/>
    <w:rsid w:val="00FD7D80"/>
    <w:rsid w:val="00FE4C44"/>
    <w:rsid w:val="00FE5002"/>
    <w:rsid w:val="00FF44D7"/>
    <w:rsid w:val="00FF6B8F"/>
    <w:rsid w:val="00FF6E8E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14D571"/>
  <w15:docId w15:val="{13BD8069-4104-4684-A224-AED3B7FE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F2FD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27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273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6773"/>
    <w:pPr>
      <w:ind w:left="720"/>
      <w:contextualSpacing/>
    </w:pPr>
    <w:rPr>
      <w:rFonts w:eastAsia="Batang"/>
      <w:lang w:val="es-ES_tradnl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file:///C:/Documents%20and%20Settings/JMANJARRES/Local%20Settings/Temporary%20Internet%20Files/Content.Outlook/MISION%20ANALISIS%20JULIO/Copy%20of%20Plan%20de%20Adquisiciones_rev100%20(2).xlsx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D7799BFC3A73B439C170B1B65AC81D3" ma:contentTypeVersion="24" ma:contentTypeDescription="A content type to manage public (operations) IDB documents" ma:contentTypeScope="" ma:versionID="16c41d93876445ea5abe0d34d282f6a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148bbd2547d5f1784cb61ea1835f70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Cartin Barrios, Irene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b00cef88-4299-4df6-9efe-56a7c46d7424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FMM</TermName>
          <TermId xmlns="http://schemas.microsoft.com/office/infopath/2007/PartnerControls">5a0e158a-fa1d-4667-b8cd-3b546c0b06f2</TermId>
        </TermInfo>
      </Terms>
    </g511464f9e53401d84b16fa9b379a574>
    <TaxCatchAll xmlns="cdc7663a-08f0-4737-9e8c-148ce897a09c">
      <Value>22</Value>
      <Value>46</Value>
      <Value>29</Value>
      <Value>1</Value>
      <Value>45</Value>
    </TaxCatchAll>
    <Operation_x0020_Type xmlns="cdc7663a-08f0-4737-9e8c-148ce897a09c">Investment Grants</Operation_x0020_Type>
    <Package_x0020_Code xmlns="cdc7663a-08f0-4737-9e8c-148ce897a09c" xsi:nil="true"/>
    <Identifier xmlns="cdc7663a-08f0-4737-9e8c-148ce897a09c" xsi:nil="true"/>
    <Project_x0020_Number xmlns="cdc7663a-08f0-4737-9e8c-148ce897a09c">ME-G1012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4bf49567-b6b7-4f15-bd8c-30222dd969d6</TermId>
        </TermInfo>
      </Terms>
    </nddeef1749674d76abdbe4b239a70bc6>
    <Record_x0020_Number xmlns="cdc7663a-08f0-4737-9e8c-148ce897a09c">R0001121034</Record_x0020_Number>
    <_dlc_DocId xmlns="cdc7663a-08f0-4737-9e8c-148ce897a09c">EZSHARE-1451938431-31</_dlc_DocId>
    <_dlc_DocIdUrl xmlns="cdc7663a-08f0-4737-9e8c-148ce897a09c">
      <Url>https://idbg.sharepoint.com/teams/EZ-ME-IGR/ME-G1012/_layouts/15/DocIdRedir.aspx?ID=EZSHARE-1451938431-31</Url>
      <Description>EZSHARE-1451938431-31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AED2B0B4-1C50-46F8-AEC8-6A15B691139B}"/>
</file>

<file path=customXml/itemProps2.xml><?xml version="1.0" encoding="utf-8"?>
<ds:datastoreItem xmlns:ds="http://schemas.openxmlformats.org/officeDocument/2006/customXml" ds:itemID="{B77BC884-3F9C-4F5B-94C2-D766265EA8D0}"/>
</file>

<file path=customXml/itemProps3.xml><?xml version="1.0" encoding="utf-8"?>
<ds:datastoreItem xmlns:ds="http://schemas.openxmlformats.org/officeDocument/2006/customXml" ds:itemID="{3835B0DE-2527-49A4-9168-FC3396E15E3D}"/>
</file>

<file path=customXml/itemProps4.xml><?xml version="1.0" encoding="utf-8"?>
<ds:datastoreItem xmlns:ds="http://schemas.openxmlformats.org/officeDocument/2006/customXml" ds:itemID="{80BEF4B4-FB49-4B0F-989A-089F11CBD9C7}"/>
</file>

<file path=customXml/itemProps5.xml><?xml version="1.0" encoding="utf-8"?>
<ds:datastoreItem xmlns:ds="http://schemas.openxmlformats.org/officeDocument/2006/customXml" ds:itemID="{E107E120-0858-46AE-9B02-ED3BEA4A4D9E}"/>
</file>

<file path=customXml/itemProps6.xml><?xml version="1.0" encoding="utf-8"?>
<ds:datastoreItem xmlns:ds="http://schemas.openxmlformats.org/officeDocument/2006/customXml" ds:itemID="{AD895691-399F-4C16-911D-E17B00E620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Proyecto: _________[nombre]_______________________________</vt:lpstr>
    </vt:vector>
  </TitlesOfParts>
  <Company>Inter-American Development Bank</Company>
  <LinksUpToDate>false</LinksUpToDate>
  <CharactersWithSpaces>5560</CharactersWithSpaces>
  <SharedDoc>false</SharedDoc>
  <HLinks>
    <vt:vector size="6" baseType="variant">
      <vt:variant>
        <vt:i4>6684719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Settings\JMANJARRES\Local Settings\Temporary Internet Files\Content.Outlook\MISION ANALISIS JULIO\Copy of Plan de Adquisiciones_rev100 (2).xlsx</vt:lpwstr>
      </vt:variant>
      <vt:variant>
        <vt:lpwstr>RANGE!#REF!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Proyecto: _________[nombre]_______________________________</dc:title>
  <dc:subject/>
  <dc:creator>Inter-American Development Bank</dc:creator>
  <cp:keywords/>
  <cp:lastModifiedBy>Cartin Barrios, Irene</cp:lastModifiedBy>
  <cp:revision>2</cp:revision>
  <dcterms:created xsi:type="dcterms:W3CDTF">2017-08-09T18:45:00Z</dcterms:created>
  <dcterms:modified xsi:type="dcterms:W3CDTF">2017-08-09T18:45:00Z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46;#OTHER|b00cef88-4299-4df6-9efe-56a7c46d7424</vt:lpwstr>
  </property>
  <property fmtid="{D5CDD505-2E9C-101B-9397-08002B2CF9AE}" pid="7" name="Fund IDB">
    <vt:lpwstr>29;#FMM|5a0e158a-fa1d-4667-b8cd-3b546c0b06f2</vt:lpwstr>
  </property>
  <property fmtid="{D5CDD505-2E9C-101B-9397-08002B2CF9AE}" pid="8" name="Country">
    <vt:lpwstr>22;#Mexico|0eba6470-e7ea-46fd-a959-d4c243acaf26</vt:lpwstr>
  </property>
  <property fmtid="{D5CDD505-2E9C-101B-9397-08002B2CF9AE}" pid="9" name="Sector IDB">
    <vt:lpwstr>45;#OTHER|4bf49567-b6b7-4f15-bd8c-30222dd969d6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4acfe326-ce15-4c5f-b1f1-4703c40e9ddf</vt:lpwstr>
  </property>
  <property fmtid="{D5CDD505-2E9C-101B-9397-08002B2CF9AE}" pid="12" name="ContentTypeId">
    <vt:lpwstr>0x0101001A458A224826124E8B45B1D613300CFC00AD7799BFC3A73B439C170B1B65AC81D3</vt:lpwstr>
  </property>
</Properties>
</file>