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74E" w:rsidRPr="008D1488" w:rsidRDefault="001B374E" w:rsidP="001B374E">
      <w:pPr>
        <w:pStyle w:val="Subtitle"/>
        <w:jc w:val="left"/>
        <w:rPr>
          <w:rFonts w:ascii="Times New Roman" w:hAnsi="Times New Roman"/>
          <w:b w:val="0"/>
          <w:sz w:val="24"/>
          <w:szCs w:val="24"/>
          <w:lang w:val="es-ES"/>
        </w:rPr>
      </w:pPr>
      <w:r w:rsidRPr="008D1488">
        <w:rPr>
          <w:rFonts w:ascii="Times New Roman" w:hAnsi="Times New Roman"/>
          <w:b w:val="0"/>
          <w:sz w:val="24"/>
          <w:szCs w:val="24"/>
          <w:lang w:val="es-ES"/>
        </w:rPr>
        <w:t>IDB</w:t>
      </w:r>
      <w:r>
        <w:rPr>
          <w:rFonts w:ascii="Times New Roman" w:hAnsi="Times New Roman"/>
          <w:b w:val="0"/>
          <w:sz w:val="24"/>
          <w:szCs w:val="24"/>
          <w:lang w:val="es-ES"/>
        </w:rPr>
        <w:t>603</w:t>
      </w:r>
      <w:r w:rsidRPr="008D1488">
        <w:rPr>
          <w:rFonts w:ascii="Times New Roman" w:hAnsi="Times New Roman"/>
          <w:b w:val="0"/>
          <w:sz w:val="24"/>
          <w:szCs w:val="24"/>
          <w:lang w:val="es-ES"/>
        </w:rPr>
        <w:t>-780/10</w:t>
      </w:r>
    </w:p>
    <w:p w:rsidR="001B374E" w:rsidRPr="008D1488" w:rsidRDefault="001B374E" w:rsidP="001B374E">
      <w:pPr>
        <w:pStyle w:val="EstiloCentradoDespus10pto"/>
        <w:spacing w:after="0"/>
        <w:jc w:val="left"/>
        <w:rPr>
          <w:rFonts w:ascii="Times New Roman" w:hAnsi="Times New Roman"/>
          <w:szCs w:val="24"/>
        </w:rPr>
      </w:pPr>
    </w:p>
    <w:p w:rsidR="001B374E" w:rsidRPr="001B374E" w:rsidRDefault="001B374E" w:rsidP="001B374E">
      <w:pPr>
        <w:pStyle w:val="EstiloCentradoDespus10pto"/>
        <w:spacing w:after="0"/>
        <w:jc w:val="left"/>
        <w:rPr>
          <w:rFonts w:ascii="Times New Roman" w:hAnsi="Times New Roman"/>
          <w:b/>
          <w:szCs w:val="24"/>
        </w:rPr>
      </w:pPr>
      <w:r w:rsidRPr="001B374E">
        <w:rPr>
          <w:rFonts w:ascii="Times New Roman" w:hAnsi="Times New Roman"/>
          <w:b/>
          <w:szCs w:val="24"/>
        </w:rPr>
        <w:t>Argentina</w:t>
      </w:r>
    </w:p>
    <w:p w:rsidR="001B374E" w:rsidRPr="001B374E" w:rsidRDefault="001B374E" w:rsidP="001B374E">
      <w:pPr>
        <w:pStyle w:val="EstiloCentradoDespus10pto"/>
        <w:spacing w:after="0"/>
        <w:jc w:val="left"/>
        <w:rPr>
          <w:rFonts w:ascii="Times New Roman" w:hAnsi="Times New Roman"/>
          <w:b/>
          <w:szCs w:val="24"/>
        </w:rPr>
      </w:pPr>
      <w:r w:rsidRPr="001B374E">
        <w:rPr>
          <w:rFonts w:ascii="Times New Roman" w:hAnsi="Times New Roman"/>
          <w:b/>
          <w:szCs w:val="24"/>
        </w:rPr>
        <w:t>PROGRAMA DE APOYO A LA POLÍTICA DE MEJORAMIENTO DE LA EQUIDAD EDUCATIVA</w:t>
      </w:r>
    </w:p>
    <w:p w:rsidR="001B374E" w:rsidRPr="001B374E" w:rsidRDefault="001B374E" w:rsidP="001B374E">
      <w:pPr>
        <w:pStyle w:val="EstiloCentradoDespus10pto"/>
        <w:spacing w:after="0"/>
        <w:jc w:val="left"/>
        <w:rPr>
          <w:rFonts w:ascii="Times New Roman" w:hAnsi="Times New Roman"/>
          <w:b/>
          <w:szCs w:val="24"/>
        </w:rPr>
      </w:pPr>
      <w:r w:rsidRPr="001B374E">
        <w:rPr>
          <w:rFonts w:ascii="Times New Roman" w:hAnsi="Times New Roman"/>
          <w:b/>
          <w:szCs w:val="24"/>
        </w:rPr>
        <w:t>J (</w:t>
      </w:r>
      <w:proofErr w:type="spellStart"/>
      <w:r w:rsidRPr="001B374E">
        <w:rPr>
          <w:rFonts w:ascii="Times New Roman" w:hAnsi="Times New Roman"/>
          <w:b/>
          <w:szCs w:val="24"/>
        </w:rPr>
        <w:t>education</w:t>
      </w:r>
      <w:proofErr w:type="spellEnd"/>
      <w:r w:rsidRPr="001B374E">
        <w:rPr>
          <w:rFonts w:ascii="Times New Roman" w:hAnsi="Times New Roman"/>
          <w:b/>
          <w:szCs w:val="24"/>
        </w:rPr>
        <w:t>)</w:t>
      </w:r>
    </w:p>
    <w:p w:rsidR="001B374E" w:rsidRPr="001B374E" w:rsidRDefault="001B374E" w:rsidP="001B374E">
      <w:pPr>
        <w:pStyle w:val="EstiloCentradoDespus10pto"/>
        <w:spacing w:after="0"/>
        <w:jc w:val="left"/>
        <w:rPr>
          <w:rFonts w:ascii="Times New Roman" w:hAnsi="Times New Roman"/>
          <w:b/>
          <w:szCs w:val="24"/>
        </w:rPr>
      </w:pPr>
      <w:r w:rsidRPr="001B374E">
        <w:rPr>
          <w:rFonts w:ascii="Times New Roman" w:hAnsi="Times New Roman"/>
          <w:b/>
          <w:szCs w:val="24"/>
        </w:rPr>
        <w:t>SERVICIO DE LOGÍSTICA (CONSOLIDACIÓN REGIONAL Y DISTRIBUCIÓN A ESCUELAS)</w:t>
      </w:r>
    </w:p>
    <w:p w:rsidR="001B374E" w:rsidRPr="001B374E" w:rsidRDefault="001B374E" w:rsidP="001B374E">
      <w:pPr>
        <w:pStyle w:val="EstiloCentradoDespus10pto"/>
        <w:spacing w:after="0"/>
        <w:jc w:val="left"/>
        <w:rPr>
          <w:rFonts w:ascii="Times New Roman" w:hAnsi="Times New Roman"/>
          <w:b/>
          <w:szCs w:val="24"/>
        </w:rPr>
      </w:pPr>
      <w:r w:rsidRPr="001B374E">
        <w:rPr>
          <w:rFonts w:ascii="Times New Roman" w:hAnsi="Times New Roman"/>
          <w:b/>
          <w:szCs w:val="24"/>
        </w:rPr>
        <w:t xml:space="preserve">Préstamo No. 1966 OC/AR </w:t>
      </w:r>
    </w:p>
    <w:p w:rsidR="001B374E" w:rsidRPr="008D1488" w:rsidRDefault="001B374E" w:rsidP="001B374E">
      <w:pPr>
        <w:pStyle w:val="EstiloCentradoDespus10pto"/>
        <w:spacing w:after="0"/>
        <w:jc w:val="left"/>
        <w:rPr>
          <w:rFonts w:ascii="Times New Roman" w:hAnsi="Times New Roman"/>
          <w:szCs w:val="24"/>
        </w:rPr>
      </w:pPr>
      <w:r w:rsidRPr="008D1488">
        <w:rPr>
          <w:rFonts w:ascii="Times New Roman" w:hAnsi="Times New Roman"/>
          <w:szCs w:val="24"/>
        </w:rPr>
        <w:t>Licitación pública internacional No.0</w:t>
      </w:r>
      <w:r>
        <w:rPr>
          <w:rFonts w:ascii="Times New Roman" w:hAnsi="Times New Roman"/>
          <w:szCs w:val="24"/>
        </w:rPr>
        <w:t>7</w:t>
      </w:r>
      <w:r w:rsidRPr="008D1488">
        <w:rPr>
          <w:rFonts w:ascii="Times New Roman" w:hAnsi="Times New Roman"/>
          <w:szCs w:val="24"/>
        </w:rPr>
        <w:t>/09</w:t>
      </w:r>
    </w:p>
    <w:p w:rsidR="001B374E" w:rsidRPr="008D1488" w:rsidRDefault="001B374E" w:rsidP="001B374E">
      <w:pPr>
        <w:pStyle w:val="EstiloJustificadoDespus10pto"/>
        <w:spacing w:after="0"/>
        <w:jc w:val="left"/>
        <w:rPr>
          <w:rFonts w:ascii="Times New Roman" w:hAnsi="Times New Roman"/>
          <w:sz w:val="24"/>
          <w:szCs w:val="24"/>
        </w:rPr>
      </w:pPr>
      <w:r w:rsidRPr="008D1488">
        <w:rPr>
          <w:rFonts w:ascii="Times New Roman" w:hAnsi="Times New Roman"/>
          <w:sz w:val="24"/>
          <w:szCs w:val="24"/>
        </w:rPr>
        <w:t>Fecha límite: 31 de agosto de 2010</w:t>
      </w:r>
    </w:p>
    <w:p w:rsidR="001B374E" w:rsidRPr="008D1488" w:rsidRDefault="001B374E" w:rsidP="001B374E">
      <w:pPr>
        <w:pStyle w:val="EstiloJustificadoDespus10pto"/>
        <w:spacing w:after="0"/>
        <w:jc w:val="left"/>
        <w:rPr>
          <w:rFonts w:ascii="Times New Roman" w:hAnsi="Times New Roman"/>
          <w:sz w:val="24"/>
          <w:szCs w:val="24"/>
        </w:rPr>
      </w:pPr>
    </w:p>
    <w:p w:rsidR="001B374E" w:rsidRPr="00EC5BDC" w:rsidRDefault="001B374E" w:rsidP="001B374E">
      <w:pPr>
        <w:pStyle w:val="EstiloJustificadoDespus10pto"/>
        <w:spacing w:after="0"/>
        <w:jc w:val="left"/>
        <w:rPr>
          <w:rFonts w:ascii="Times New Roman" w:hAnsi="Times New Roman"/>
          <w:sz w:val="24"/>
          <w:szCs w:val="24"/>
        </w:rPr>
      </w:pPr>
      <w:r w:rsidRPr="008D1488">
        <w:rPr>
          <w:rFonts w:ascii="Times New Roman" w:hAnsi="Times New Roman"/>
          <w:sz w:val="24"/>
          <w:szCs w:val="24"/>
        </w:rPr>
        <w:t>Este llamado a licitación se emite como resultado del Aviso General de Adquisiciones que para este proyecto fuese publicado en el &lt;I&gt;</w:t>
      </w:r>
      <w:proofErr w:type="spellStart"/>
      <w:r w:rsidRPr="008D1488">
        <w:rPr>
          <w:rFonts w:ascii="Times New Roman" w:hAnsi="Times New Roman"/>
          <w:sz w:val="24"/>
          <w:szCs w:val="24"/>
        </w:rPr>
        <w:t>Development</w:t>
      </w:r>
      <w:proofErr w:type="spellEnd"/>
      <w:r w:rsidRPr="008D1488">
        <w:rPr>
          <w:rFonts w:ascii="Times New Roman" w:hAnsi="Times New Roman"/>
          <w:sz w:val="24"/>
          <w:szCs w:val="24"/>
        </w:rPr>
        <w:t xml:space="preserve"> Business&lt;/I&gt;, edición No. </w:t>
      </w:r>
      <w:r w:rsidRPr="00EC5BDC">
        <w:rPr>
          <w:rFonts w:ascii="Times New Roman" w:hAnsi="Times New Roman"/>
          <w:sz w:val="24"/>
          <w:szCs w:val="24"/>
        </w:rPr>
        <w:t xml:space="preserve">737, de </w:t>
      </w:r>
      <w:r w:rsidRPr="008D1488">
        <w:rPr>
          <w:rFonts w:ascii="Times New Roman" w:hAnsi="Times New Roman"/>
          <w:sz w:val="24"/>
          <w:szCs w:val="24"/>
        </w:rPr>
        <w:t>fecha</w:t>
      </w:r>
      <w:r w:rsidRPr="00EC5BDC">
        <w:rPr>
          <w:rFonts w:ascii="Times New Roman" w:hAnsi="Times New Roman"/>
          <w:sz w:val="24"/>
          <w:szCs w:val="24"/>
        </w:rPr>
        <w:t xml:space="preserve"> 31 de </w:t>
      </w:r>
      <w:r w:rsidRPr="008D1488">
        <w:rPr>
          <w:rFonts w:ascii="Times New Roman" w:hAnsi="Times New Roman"/>
          <w:sz w:val="24"/>
          <w:szCs w:val="24"/>
        </w:rPr>
        <w:t>Octubre</w:t>
      </w:r>
      <w:r w:rsidRPr="00EC5BDC">
        <w:rPr>
          <w:rFonts w:ascii="Times New Roman" w:hAnsi="Times New Roman"/>
          <w:sz w:val="24"/>
          <w:szCs w:val="24"/>
        </w:rPr>
        <w:t xml:space="preserve"> de 2008.</w:t>
      </w:r>
    </w:p>
    <w:p w:rsidR="001B374E" w:rsidRPr="00EC5BDC" w:rsidRDefault="001B374E" w:rsidP="001B374E">
      <w:pPr>
        <w:pStyle w:val="EstiloJustificadoDespus10pto"/>
        <w:spacing w:after="0"/>
        <w:jc w:val="left"/>
        <w:rPr>
          <w:rFonts w:ascii="Times New Roman" w:hAnsi="Times New Roman"/>
          <w:sz w:val="24"/>
          <w:szCs w:val="24"/>
        </w:rPr>
      </w:pPr>
    </w:p>
    <w:p w:rsidR="001B374E" w:rsidRPr="008D1488" w:rsidRDefault="001B374E" w:rsidP="001B374E">
      <w:pPr>
        <w:pStyle w:val="EstiloJustificadoDespus10pto"/>
        <w:spacing w:after="0"/>
        <w:jc w:val="left"/>
        <w:rPr>
          <w:rFonts w:ascii="Times New Roman" w:hAnsi="Times New Roman"/>
          <w:sz w:val="24"/>
          <w:szCs w:val="24"/>
        </w:rPr>
      </w:pPr>
      <w:r w:rsidRPr="008D1488">
        <w:rPr>
          <w:rFonts w:ascii="Times New Roman" w:hAnsi="Times New Roman"/>
          <w:sz w:val="24"/>
          <w:szCs w:val="24"/>
        </w:rPr>
        <w:t>El Ministerio de Educación de la Nación ha recibido un financiamiento del Banco Interamericano de Desarrollo para financiar el costo del Programa de Apoyo a la Política de Mejoramiento de la Equidad educativa –PROMEDU, y se propone utilizar parte de los fondos de este financiamiento para efectuar los pagos bajo el Contrato de Préstamo No. 1966 OC/AR.</w:t>
      </w:r>
    </w:p>
    <w:p w:rsidR="001B374E" w:rsidRPr="008D1488" w:rsidRDefault="001B374E" w:rsidP="001B374E">
      <w:pPr>
        <w:pStyle w:val="EstiloJustificadoDespus10pto"/>
        <w:spacing w:after="0"/>
        <w:jc w:val="left"/>
        <w:rPr>
          <w:rFonts w:ascii="Times New Roman" w:hAnsi="Times New Roman"/>
          <w:sz w:val="24"/>
          <w:szCs w:val="24"/>
        </w:rPr>
      </w:pPr>
    </w:p>
    <w:p w:rsidR="001B374E" w:rsidRPr="008D1488" w:rsidRDefault="001B374E" w:rsidP="001B374E">
      <w:pPr>
        <w:pStyle w:val="EstiloJustificadoDespus10pto"/>
        <w:spacing w:after="0"/>
        <w:jc w:val="left"/>
        <w:rPr>
          <w:rFonts w:ascii="Times New Roman" w:hAnsi="Times New Roman"/>
          <w:sz w:val="24"/>
          <w:szCs w:val="24"/>
        </w:rPr>
      </w:pPr>
      <w:r w:rsidRPr="008D1488">
        <w:rPr>
          <w:rFonts w:ascii="Times New Roman" w:hAnsi="Times New Roman"/>
          <w:sz w:val="24"/>
          <w:szCs w:val="24"/>
        </w:rPr>
        <w:t xml:space="preserve">La Unidad Ejecutora Central invita a los oferentes elegibles a presentar ofertas selladas para la </w:t>
      </w:r>
      <w:r>
        <w:rPr>
          <w:rFonts w:ascii="Times New Roman" w:hAnsi="Times New Roman"/>
          <w:sz w:val="24"/>
          <w:szCs w:val="24"/>
        </w:rPr>
        <w:t>contratación de un servicio de logística (consolidación regional y distribución a escuelas)</w:t>
      </w:r>
      <w:r w:rsidRPr="008D1488">
        <w:rPr>
          <w:rFonts w:ascii="Times New Roman" w:hAnsi="Times New Roman"/>
          <w:sz w:val="24"/>
          <w:szCs w:val="24"/>
        </w:rPr>
        <w:t xml:space="preserve"> de material didáctico (útiles escolares y mapotecas), para escuelas beneficiarias del Plan Nacional de Becas Educativas.</w:t>
      </w:r>
    </w:p>
    <w:p w:rsidR="001B374E" w:rsidRPr="008D1488" w:rsidRDefault="001B374E" w:rsidP="001B374E">
      <w:pPr>
        <w:pStyle w:val="EstiloJustificadoDespus10pto"/>
        <w:spacing w:after="0"/>
        <w:jc w:val="left"/>
        <w:rPr>
          <w:rFonts w:ascii="Times New Roman" w:hAnsi="Times New Roman"/>
          <w:sz w:val="24"/>
          <w:szCs w:val="24"/>
        </w:rPr>
      </w:pPr>
    </w:p>
    <w:p w:rsidR="001B374E" w:rsidRPr="008D1488" w:rsidRDefault="001B374E" w:rsidP="001B374E">
      <w:pPr>
        <w:pStyle w:val="EstiloJustificadoDespus10pto"/>
        <w:spacing w:after="0"/>
        <w:jc w:val="left"/>
        <w:rPr>
          <w:rFonts w:ascii="Times New Roman" w:hAnsi="Times New Roman"/>
          <w:sz w:val="24"/>
          <w:szCs w:val="24"/>
        </w:rPr>
      </w:pPr>
      <w:r w:rsidRPr="008D1488">
        <w:rPr>
          <w:rFonts w:ascii="Times New Roman" w:hAnsi="Times New Roman"/>
          <w:sz w:val="24"/>
          <w:szCs w:val="24"/>
        </w:rPr>
        <w:t>La licitación se efectuará conforme a los procedimientos de Licitación Pública Internacional (LPI) establecidos en la publicación del Banco Interamericano de Desarrollo titulada &lt;I&gt;</w:t>
      </w:r>
      <w:r w:rsidRPr="008D1488">
        <w:rPr>
          <w:rFonts w:ascii="Times New Roman" w:hAnsi="Times New Roman"/>
          <w:iCs/>
          <w:sz w:val="24"/>
          <w:szCs w:val="24"/>
        </w:rPr>
        <w:t xml:space="preserve">Políticas para </w:t>
      </w:r>
      <w:smartTag w:uri="urn:schemas-microsoft-com:office:smarttags" w:element="PersonName">
        <w:smartTagPr>
          <w:attr w:name="ProductID" w:val="la Adquisici￳n"/>
        </w:smartTagPr>
        <w:r w:rsidRPr="008D1488">
          <w:rPr>
            <w:rFonts w:ascii="Times New Roman" w:hAnsi="Times New Roman"/>
            <w:iCs/>
            <w:sz w:val="24"/>
            <w:szCs w:val="24"/>
          </w:rPr>
          <w:t>la Adquisición</w:t>
        </w:r>
      </w:smartTag>
      <w:r w:rsidRPr="008D1488">
        <w:rPr>
          <w:rFonts w:ascii="Times New Roman" w:hAnsi="Times New Roman"/>
          <w:iCs/>
          <w:sz w:val="24"/>
          <w:szCs w:val="24"/>
        </w:rPr>
        <w:t xml:space="preserve"> de Obras y Bienes financiados por el Banco Interamericano de Desarrollo&lt;/I&gt;</w:t>
      </w:r>
      <w:r w:rsidRPr="008D1488">
        <w:rPr>
          <w:rFonts w:ascii="Times New Roman" w:hAnsi="Times New Roman"/>
          <w:sz w:val="24"/>
          <w:szCs w:val="24"/>
        </w:rPr>
        <w:t>, y está abierta a todos los oferentes de países elegibles, según se definen en dichas normas.</w:t>
      </w:r>
    </w:p>
    <w:p w:rsidR="001B374E" w:rsidRPr="008D1488" w:rsidRDefault="001B374E" w:rsidP="001B374E">
      <w:pPr>
        <w:pStyle w:val="EstiloJustificadoDespus10pto"/>
        <w:spacing w:after="0"/>
        <w:jc w:val="left"/>
        <w:rPr>
          <w:rFonts w:ascii="Times New Roman" w:hAnsi="Times New Roman"/>
          <w:sz w:val="24"/>
          <w:szCs w:val="24"/>
        </w:rPr>
      </w:pPr>
    </w:p>
    <w:p w:rsidR="001B374E" w:rsidRDefault="001B374E" w:rsidP="001B374E">
      <w:pPr>
        <w:pStyle w:val="EstiloJustificadoDespus10pto"/>
        <w:spacing w:after="0"/>
        <w:jc w:val="left"/>
        <w:rPr>
          <w:rFonts w:ascii="Times New Roman" w:hAnsi="Times New Roman"/>
          <w:iCs/>
          <w:sz w:val="24"/>
          <w:szCs w:val="24"/>
        </w:rPr>
      </w:pPr>
      <w:r w:rsidRPr="008D1488">
        <w:rPr>
          <w:rFonts w:ascii="Times New Roman" w:hAnsi="Times New Roman"/>
          <w:sz w:val="24"/>
          <w:szCs w:val="24"/>
        </w:rPr>
        <w:t xml:space="preserve">Los oferentes elegibles que estén interesados podrán obtener información adicional del Área de Adquisiciones, Dirección General Unidad De Financiamiento Internacional por email, y revisar los documentos de licitación en la dirección indicada al final de este llamado </w:t>
      </w:r>
      <w:r w:rsidRPr="008D1488">
        <w:rPr>
          <w:rFonts w:ascii="Times New Roman" w:hAnsi="Times New Roman"/>
          <w:iCs/>
          <w:sz w:val="24"/>
          <w:szCs w:val="24"/>
        </w:rPr>
        <w:t>(1) de 10:00 a 17:00 horas.</w:t>
      </w:r>
    </w:p>
    <w:p w:rsidR="001B374E" w:rsidRPr="008D1488" w:rsidRDefault="001B374E" w:rsidP="001B374E">
      <w:pPr>
        <w:pStyle w:val="EstiloJustificadoDespus10pto"/>
        <w:spacing w:after="0"/>
        <w:jc w:val="left"/>
        <w:rPr>
          <w:rFonts w:ascii="Times New Roman" w:hAnsi="Times New Roman"/>
          <w:iCs/>
          <w:sz w:val="24"/>
          <w:szCs w:val="24"/>
        </w:rPr>
      </w:pPr>
    </w:p>
    <w:p w:rsidR="001B374E" w:rsidRPr="008D1488" w:rsidRDefault="001B374E" w:rsidP="001B374E">
      <w:pPr>
        <w:pStyle w:val="EstiloJustificadoDespus10pto"/>
        <w:spacing w:after="0"/>
        <w:jc w:val="left"/>
        <w:rPr>
          <w:rFonts w:ascii="Times New Roman" w:hAnsi="Times New Roman"/>
          <w:sz w:val="24"/>
          <w:szCs w:val="24"/>
        </w:rPr>
      </w:pPr>
      <w:r w:rsidRPr="008D1488">
        <w:rPr>
          <w:rFonts w:ascii="Times New Roman" w:hAnsi="Times New Roman"/>
          <w:sz w:val="24"/>
          <w:szCs w:val="24"/>
        </w:rPr>
        <w:t>Los requisitos de calificaciones incluyen r</w:t>
      </w:r>
      <w:r w:rsidRPr="008D1488">
        <w:rPr>
          <w:rFonts w:ascii="Times New Roman" w:hAnsi="Times New Roman"/>
          <w:iCs/>
          <w:sz w:val="24"/>
          <w:szCs w:val="24"/>
        </w:rPr>
        <w:t>equisitos clave</w:t>
      </w:r>
      <w:r w:rsidRPr="008D1488">
        <w:rPr>
          <w:rFonts w:ascii="Times New Roman" w:hAnsi="Times New Roman"/>
          <w:sz w:val="24"/>
          <w:szCs w:val="24"/>
        </w:rPr>
        <w:t xml:space="preserve"> </w:t>
      </w:r>
      <w:r w:rsidRPr="008D1488">
        <w:rPr>
          <w:rFonts w:ascii="Times New Roman" w:hAnsi="Times New Roman"/>
          <w:iCs/>
          <w:sz w:val="24"/>
          <w:szCs w:val="24"/>
        </w:rPr>
        <w:t xml:space="preserve">técnicos, financieros y legales. Se otorgará </w:t>
      </w:r>
      <w:r w:rsidRPr="008D1488">
        <w:rPr>
          <w:rFonts w:ascii="Times New Roman" w:hAnsi="Times New Roman"/>
          <w:sz w:val="24"/>
          <w:szCs w:val="24"/>
        </w:rPr>
        <w:t xml:space="preserve">un margen de preferencia a contratistas nacionales elegibles. Mayores detalles se proporcionan en los documentos de licitación. </w:t>
      </w:r>
    </w:p>
    <w:p w:rsidR="001B374E" w:rsidRPr="008D1488" w:rsidRDefault="001B374E" w:rsidP="001B374E">
      <w:pPr>
        <w:pStyle w:val="EstiloJustificadoDespus10pto"/>
        <w:spacing w:after="0"/>
        <w:jc w:val="left"/>
        <w:rPr>
          <w:rFonts w:ascii="Times New Roman" w:hAnsi="Times New Roman"/>
          <w:sz w:val="24"/>
          <w:szCs w:val="24"/>
        </w:rPr>
      </w:pPr>
    </w:p>
    <w:p w:rsidR="001B374E" w:rsidRPr="008D1488" w:rsidRDefault="001B374E" w:rsidP="001B374E">
      <w:pPr>
        <w:pStyle w:val="EstiloJustificadoDespus10pto"/>
        <w:spacing w:after="0"/>
        <w:jc w:val="left"/>
        <w:rPr>
          <w:rFonts w:ascii="Times New Roman" w:hAnsi="Times New Roman"/>
          <w:sz w:val="24"/>
          <w:szCs w:val="24"/>
        </w:rPr>
      </w:pPr>
      <w:r w:rsidRPr="008D1488">
        <w:rPr>
          <w:rFonts w:ascii="Times New Roman" w:hAnsi="Times New Roman"/>
          <w:sz w:val="24"/>
          <w:szCs w:val="24"/>
        </w:rPr>
        <w:t>Los oferentes interesados podrán obtener un juego completo de los documentos de licitación en el idioma español, mediante presentación de una solicitud por escrito a la dirección indicada al final de este llamado (1) o por correo electrónico.</w:t>
      </w:r>
    </w:p>
    <w:p w:rsidR="001B374E" w:rsidRPr="008D1488" w:rsidRDefault="001B374E" w:rsidP="001B374E">
      <w:pPr>
        <w:pStyle w:val="EstiloJustificadoDespus10pto"/>
        <w:spacing w:after="0"/>
        <w:jc w:val="left"/>
        <w:rPr>
          <w:rFonts w:ascii="Times New Roman" w:hAnsi="Times New Roman"/>
          <w:sz w:val="24"/>
          <w:szCs w:val="24"/>
        </w:rPr>
      </w:pPr>
    </w:p>
    <w:p w:rsidR="001B374E" w:rsidRPr="008D1488" w:rsidRDefault="001B374E" w:rsidP="001B374E">
      <w:pPr>
        <w:pStyle w:val="EstiloJustificadoDespus10pto"/>
        <w:spacing w:after="0"/>
        <w:jc w:val="left"/>
        <w:rPr>
          <w:rFonts w:ascii="Times New Roman" w:hAnsi="Times New Roman"/>
          <w:sz w:val="24"/>
          <w:szCs w:val="24"/>
        </w:rPr>
      </w:pPr>
      <w:r w:rsidRPr="008D1488">
        <w:rPr>
          <w:rFonts w:ascii="Times New Roman" w:hAnsi="Times New Roman"/>
          <w:sz w:val="24"/>
          <w:szCs w:val="24"/>
        </w:rPr>
        <w:lastRenderedPageBreak/>
        <w:t>Las ofertas deberán hacerse llegar a la dirección indicada abajo (2) a más tardar a las 1</w:t>
      </w:r>
      <w:r>
        <w:rPr>
          <w:rFonts w:ascii="Times New Roman" w:hAnsi="Times New Roman"/>
          <w:sz w:val="24"/>
          <w:szCs w:val="24"/>
        </w:rPr>
        <w:t>2</w:t>
      </w:r>
      <w:r w:rsidRPr="008D1488">
        <w:rPr>
          <w:rFonts w:ascii="Times New Roman" w:hAnsi="Times New Roman"/>
          <w:sz w:val="24"/>
          <w:szCs w:val="24"/>
        </w:rPr>
        <w:t xml:space="preserve">:30 horas del </w:t>
      </w:r>
      <w:r>
        <w:rPr>
          <w:rFonts w:ascii="Times New Roman" w:hAnsi="Times New Roman"/>
          <w:sz w:val="24"/>
          <w:szCs w:val="24"/>
        </w:rPr>
        <w:t>1 de septiembre</w:t>
      </w:r>
      <w:r w:rsidRPr="008D1488">
        <w:rPr>
          <w:rFonts w:ascii="Times New Roman" w:hAnsi="Times New Roman"/>
          <w:sz w:val="24"/>
          <w:szCs w:val="24"/>
        </w:rPr>
        <w:t xml:space="preserve"> de 2010. Ofertas electrónicas </w:t>
      </w:r>
      <w:r w:rsidRPr="008D1488">
        <w:rPr>
          <w:rFonts w:ascii="Times New Roman" w:hAnsi="Times New Roman"/>
          <w:iCs/>
          <w:sz w:val="24"/>
          <w:szCs w:val="24"/>
        </w:rPr>
        <w:t xml:space="preserve">no serán </w:t>
      </w:r>
      <w:r w:rsidRPr="008D1488">
        <w:rPr>
          <w:rFonts w:ascii="Times New Roman" w:hAnsi="Times New Roman"/>
          <w:sz w:val="24"/>
          <w:szCs w:val="24"/>
        </w:rPr>
        <w:t>permitidas. Las ofertas que se reciban fuera de plazo serán rechazadas. Las ofertas se abrirán en presencia de los representantes de los oferentes que deseen asistir en persona en la dirección indicada al final de este llamado (1), a las 1</w:t>
      </w:r>
      <w:r>
        <w:rPr>
          <w:rFonts w:ascii="Times New Roman" w:hAnsi="Times New Roman"/>
          <w:sz w:val="24"/>
          <w:szCs w:val="24"/>
        </w:rPr>
        <w:t>5</w:t>
      </w:r>
      <w:r w:rsidRPr="008D1488">
        <w:rPr>
          <w:rFonts w:ascii="Times New Roman" w:hAnsi="Times New Roman"/>
          <w:sz w:val="24"/>
          <w:szCs w:val="24"/>
        </w:rPr>
        <w:t xml:space="preserve">:00 horas del </w:t>
      </w:r>
      <w:r>
        <w:rPr>
          <w:rFonts w:ascii="Times New Roman" w:hAnsi="Times New Roman"/>
          <w:sz w:val="24"/>
          <w:szCs w:val="24"/>
        </w:rPr>
        <w:t>1 de septiembre</w:t>
      </w:r>
      <w:r w:rsidRPr="008D1488">
        <w:rPr>
          <w:rFonts w:ascii="Times New Roman" w:hAnsi="Times New Roman"/>
          <w:sz w:val="24"/>
          <w:szCs w:val="24"/>
        </w:rPr>
        <w:t xml:space="preserve"> de 2010. </w:t>
      </w:r>
      <w:r w:rsidRPr="008D1488">
        <w:rPr>
          <w:rFonts w:ascii="Times New Roman" w:hAnsi="Times New Roman"/>
          <w:iCs/>
          <w:sz w:val="24"/>
          <w:szCs w:val="24"/>
        </w:rPr>
        <w:t xml:space="preserve">Todas las ofertas deberán estar acompañadas de una garantía de mantenimiento de la oferta conforme los montos determinados en el documento respectivo, </w:t>
      </w:r>
      <w:r w:rsidRPr="008D1488">
        <w:rPr>
          <w:rFonts w:ascii="Times New Roman" w:hAnsi="Times New Roman"/>
          <w:sz w:val="24"/>
          <w:szCs w:val="24"/>
        </w:rPr>
        <w:t>por cada lote cotizado.</w:t>
      </w:r>
    </w:p>
    <w:p w:rsidR="001B374E" w:rsidRPr="008D1488" w:rsidRDefault="001B374E" w:rsidP="001B374E">
      <w:pPr>
        <w:pStyle w:val="EstiloJustificadoDespus10pto"/>
        <w:spacing w:after="0"/>
        <w:jc w:val="left"/>
        <w:rPr>
          <w:rFonts w:ascii="Times New Roman" w:hAnsi="Times New Roman"/>
          <w:sz w:val="24"/>
          <w:szCs w:val="24"/>
        </w:rPr>
      </w:pPr>
    </w:p>
    <w:p w:rsidR="001B374E" w:rsidRPr="008D1488" w:rsidRDefault="001B374E" w:rsidP="001B374E">
      <w:pPr>
        <w:pStyle w:val="EstiloJustificadoDespus10pto"/>
        <w:spacing w:after="0"/>
        <w:jc w:val="left"/>
        <w:rPr>
          <w:rFonts w:ascii="Times New Roman" w:hAnsi="Times New Roman"/>
          <w:sz w:val="24"/>
          <w:szCs w:val="24"/>
        </w:rPr>
      </w:pPr>
      <w:r w:rsidRPr="008D1488">
        <w:rPr>
          <w:rFonts w:ascii="Times New Roman" w:hAnsi="Times New Roman"/>
          <w:sz w:val="24"/>
          <w:szCs w:val="24"/>
        </w:rPr>
        <w:t xml:space="preserve">Cualquier prórroga o noticia relativa a plazos del presente proceso se efectuará vía electrónica, publicada en el sitio web de este Ministerio en la solapa correspondiente a Programas / </w:t>
      </w:r>
      <w:proofErr w:type="spellStart"/>
      <w:r w:rsidRPr="008D1488">
        <w:rPr>
          <w:rFonts w:ascii="Times New Roman" w:hAnsi="Times New Roman"/>
          <w:sz w:val="24"/>
          <w:szCs w:val="24"/>
        </w:rPr>
        <w:t>Promedu</w:t>
      </w:r>
      <w:proofErr w:type="spellEnd"/>
      <w:r w:rsidRPr="008D1488">
        <w:rPr>
          <w:rFonts w:ascii="Times New Roman" w:hAnsi="Times New Roman"/>
          <w:sz w:val="24"/>
          <w:szCs w:val="24"/>
        </w:rPr>
        <w:t xml:space="preserve"> / Adquisiciones y Contrataciones.</w:t>
      </w:r>
    </w:p>
    <w:p w:rsidR="001B374E" w:rsidRPr="006656BC" w:rsidRDefault="001B374E" w:rsidP="001B374E">
      <w:pPr>
        <w:widowControl w:val="0"/>
        <w:rPr>
          <w:lang w:val="es-ES_tradnl"/>
        </w:rPr>
      </w:pPr>
    </w:p>
    <w:p w:rsidR="001B374E" w:rsidRPr="006656BC" w:rsidRDefault="001B374E" w:rsidP="001B374E">
      <w:pPr>
        <w:widowControl w:val="0"/>
        <w:rPr>
          <w:lang w:val="es-ES_tradnl"/>
        </w:rPr>
      </w:pPr>
      <w:r w:rsidRPr="006656BC">
        <w:rPr>
          <w:lang w:val="es-ES_tradnl"/>
        </w:rPr>
        <w:t>Ministerio de Educación. Dirección General de Unidad de Financiamiento Internacional</w:t>
      </w:r>
    </w:p>
    <w:p w:rsidR="001B374E" w:rsidRPr="006656BC" w:rsidRDefault="001B374E" w:rsidP="001B374E">
      <w:pPr>
        <w:widowControl w:val="0"/>
        <w:rPr>
          <w:lang w:val="es-ES_tradnl"/>
        </w:rPr>
      </w:pPr>
      <w:r w:rsidRPr="006656BC">
        <w:rPr>
          <w:lang w:val="es-ES_tradnl"/>
        </w:rPr>
        <w:t>Lavalle 2540, 4to Piso</w:t>
      </w:r>
    </w:p>
    <w:p w:rsidR="001B374E" w:rsidRPr="006656BC" w:rsidRDefault="001B374E" w:rsidP="001B374E">
      <w:pPr>
        <w:widowControl w:val="0"/>
        <w:rPr>
          <w:iCs/>
          <w:lang w:val="es-ES_tradnl"/>
        </w:rPr>
      </w:pPr>
      <w:r w:rsidRPr="006656BC">
        <w:rPr>
          <w:iCs/>
          <w:lang w:val="es-ES_tradnl"/>
        </w:rPr>
        <w:t xml:space="preserve">(1) </w:t>
      </w:r>
      <w:r w:rsidRPr="006656BC">
        <w:rPr>
          <w:lang w:val="es-ES_tradnl"/>
        </w:rPr>
        <w:t>Área de adquisiciones:</w:t>
      </w:r>
      <w:r w:rsidRPr="006656BC">
        <w:rPr>
          <w:iCs/>
          <w:lang w:val="es-ES_tradnl"/>
        </w:rPr>
        <w:t xml:space="preserve"> Oficina 405</w:t>
      </w:r>
    </w:p>
    <w:p w:rsidR="001B374E" w:rsidRPr="006656BC" w:rsidRDefault="001B374E" w:rsidP="001B374E">
      <w:pPr>
        <w:widowControl w:val="0"/>
        <w:rPr>
          <w:iCs/>
          <w:lang w:val="es-ES_tradnl"/>
        </w:rPr>
      </w:pPr>
      <w:r w:rsidRPr="006656BC">
        <w:rPr>
          <w:iCs/>
          <w:lang w:val="es-ES_tradnl"/>
        </w:rPr>
        <w:t>(2) Mesa de Entradas: Oficina 403</w:t>
      </w:r>
    </w:p>
    <w:p w:rsidR="001B374E" w:rsidRPr="006656BC" w:rsidRDefault="001B374E" w:rsidP="001B374E">
      <w:pPr>
        <w:widowControl w:val="0"/>
        <w:rPr>
          <w:lang w:val="es-ES_tradnl"/>
        </w:rPr>
      </w:pPr>
      <w:r w:rsidRPr="006656BC">
        <w:rPr>
          <w:iCs/>
          <w:lang w:val="es-ES_tradnl"/>
        </w:rPr>
        <w:t xml:space="preserve">CP </w:t>
      </w:r>
      <w:r w:rsidRPr="006656BC">
        <w:rPr>
          <w:lang w:val="es-ES_tradnl"/>
        </w:rPr>
        <w:t>1052</w:t>
      </w:r>
    </w:p>
    <w:p w:rsidR="001B374E" w:rsidRPr="006656BC" w:rsidRDefault="001B374E" w:rsidP="001B374E">
      <w:pPr>
        <w:widowControl w:val="0"/>
        <w:rPr>
          <w:lang w:val="es-ES_tradnl"/>
        </w:rPr>
      </w:pPr>
      <w:r w:rsidRPr="006656BC">
        <w:rPr>
          <w:iCs/>
          <w:lang w:val="es-ES_tradnl"/>
        </w:rPr>
        <w:t xml:space="preserve">Buenos Aires, </w:t>
      </w:r>
      <w:r w:rsidRPr="006656BC">
        <w:rPr>
          <w:lang w:val="es-ES_tradnl"/>
        </w:rPr>
        <w:t>Argentina</w:t>
      </w:r>
    </w:p>
    <w:p w:rsidR="001B374E" w:rsidRPr="006656BC" w:rsidRDefault="001B374E" w:rsidP="001B374E">
      <w:pPr>
        <w:widowControl w:val="0"/>
        <w:rPr>
          <w:lang w:val="es-ES_tradnl"/>
        </w:rPr>
      </w:pPr>
      <w:r w:rsidRPr="006656BC">
        <w:rPr>
          <w:lang w:val="es-ES_tradnl"/>
        </w:rPr>
        <w:t>E-mail: adquisicionesdgufi@me.gov.ar</w:t>
      </w:r>
    </w:p>
    <w:p w:rsidR="001B374E" w:rsidRPr="006656BC" w:rsidRDefault="001B374E" w:rsidP="001B374E">
      <w:pPr>
        <w:widowControl w:val="0"/>
        <w:rPr>
          <w:lang w:val="es-ES_tradnl"/>
        </w:rPr>
      </w:pPr>
      <w:proofErr w:type="spellStart"/>
      <w:r w:rsidRPr="006656BC">
        <w:rPr>
          <w:lang w:val="es-ES_tradnl"/>
        </w:rPr>
        <w:t>Website</w:t>
      </w:r>
      <w:proofErr w:type="spellEnd"/>
      <w:r w:rsidRPr="006656BC">
        <w:rPr>
          <w:lang w:val="es-ES_tradnl"/>
        </w:rPr>
        <w:t>: www.me.gov.ar</w:t>
      </w:r>
    </w:p>
    <w:p w:rsidR="001B374E" w:rsidRPr="006656BC" w:rsidRDefault="001B374E" w:rsidP="001B374E">
      <w:pPr>
        <w:widowControl w:val="0"/>
        <w:rPr>
          <w:lang w:val="es-ES_tradnl"/>
        </w:rPr>
      </w:pPr>
    </w:p>
    <w:p w:rsidR="004961EE" w:rsidRDefault="004961EE"/>
    <w:sectPr w:rsidR="004961EE" w:rsidSect="004961E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1B374E"/>
    <w:rsid w:val="001B374E"/>
    <w:rsid w:val="004961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74E"/>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1B374E"/>
    <w:pPr>
      <w:jc w:val="center"/>
    </w:pPr>
    <w:rPr>
      <w:rFonts w:ascii="Arial" w:hAnsi="Arial"/>
      <w:b/>
      <w:sz w:val="40"/>
      <w:szCs w:val="20"/>
      <w:lang w:val="en-US" w:eastAsia="en-US"/>
    </w:rPr>
  </w:style>
  <w:style w:type="character" w:customStyle="1" w:styleId="SubtitleChar">
    <w:name w:val="Subtitle Char"/>
    <w:basedOn w:val="DefaultParagraphFont"/>
    <w:link w:val="Subtitle"/>
    <w:rsid w:val="001B374E"/>
    <w:rPr>
      <w:rFonts w:ascii="Arial" w:eastAsia="Times New Roman" w:hAnsi="Arial" w:cs="Times New Roman"/>
      <w:b/>
      <w:sz w:val="40"/>
      <w:szCs w:val="20"/>
    </w:rPr>
  </w:style>
  <w:style w:type="paragraph" w:customStyle="1" w:styleId="EstiloCentradoDespus10pto">
    <w:name w:val="Estilo Centrado Después:  10 pto"/>
    <w:basedOn w:val="Normal"/>
    <w:rsid w:val="001B374E"/>
    <w:pPr>
      <w:spacing w:after="200"/>
      <w:jc w:val="center"/>
    </w:pPr>
    <w:rPr>
      <w:rFonts w:ascii="Arial" w:hAnsi="Arial"/>
      <w:szCs w:val="20"/>
      <w:lang w:val="es-ES" w:eastAsia="en-US"/>
    </w:rPr>
  </w:style>
  <w:style w:type="paragraph" w:customStyle="1" w:styleId="EstiloJustificadoDespus10pto">
    <w:name w:val="Estilo Justificado Después:  10 pto"/>
    <w:basedOn w:val="Normal"/>
    <w:rsid w:val="001B374E"/>
    <w:pPr>
      <w:spacing w:after="200"/>
      <w:jc w:val="both"/>
    </w:pPr>
    <w:rPr>
      <w:rFonts w:ascii="Arial" w:hAnsi="Arial"/>
      <w:sz w:val="22"/>
      <w:szCs w:val="20"/>
      <w:lang w:val="es-E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11" Type="http://schemas.openxmlformats.org/officeDocument/2006/relationships/customXml" Target="../customXml/item6.xml"/><Relationship Id="rId5" Type="http://schemas.openxmlformats.org/officeDocument/2006/relationships/theme" Target="theme/theme1.xml"/><Relationship Id="rId10" Type="http://schemas.openxmlformats.org/officeDocument/2006/relationships/customXml" Target="../customXml/item5.xml"/><Relationship Id="rId4" Type="http://schemas.openxmlformats.org/officeDocument/2006/relationships/fontTable" Target="fontTable.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35256904</IDBDocs_x0020_Number>
    <TaxCatchAll xmlns="cdc7663a-08f0-4737-9e8c-148ce897a09c">
      <Value>5</Value>
      <Value>15</Value>
      <Value>14</Value>
    </TaxCatchAll>
    <Phase xmlns="cdc7663a-08f0-4737-9e8c-148ce897a09c" xsi:nil="true"/>
    <SISCOR_x0020_Number xmlns="cdc7663a-08f0-4737-9e8c-148ce897a09c" xsi:nil="true"/>
    <Division_x0020_or_x0020_Unit xmlns="cdc7663a-08f0-4737-9e8c-148ce897a09c">VPC/PDP</Division_x0020_or_x0020_Unit>
    <Approval_x0020_Number xmlns="cdc7663a-08f0-4737-9e8c-148ce897a09c">1966/OC-AR</Approval_x0020_Number>
    <Document_x0020_Author xmlns="cdc7663a-08f0-4737-9e8c-148ce897a09c">JLEONCRUZ</Document_x0020_Author>
    <Fiscal_x0020_Year_x0020_IDB xmlns="cdc7663a-08f0-4737-9e8c-148ce897a09c">2010</Fiscal_x0020_Year_x0020_IDB>
    <Other_x0020_Author xmlns="cdc7663a-08f0-4737-9e8c-148ce897a09c" xsi:nil="true"/>
    <Project_x0020_Number xmlns="cdc7663a-08f0-4737-9e8c-148ce897a09c">AR-L1038</Project_x0020_Number>
    <Package_x0020_Code xmlns="cdc7663a-08f0-4737-9e8c-148ce897a09c" xsi:nil="true"/>
    <Key_x0020_Document xmlns="cdc7663a-08f0-4737-9e8c-148ce897a09c">false</Key_x0020_Document>
    <Migration_x0020_Info xmlns="cdc7663a-08f0-4737-9e8c-148ce897a09c">&lt;div class="ExternalClassD811C6C4F12E4BC7986CD08A06D85A6D"&gt;MS WORDSPNSpecific Procurement Notices0&lt;/div&gt;</Migration_x0020_Info>
    <Operation_x0020_Type xmlns="cdc7663a-08f0-4737-9e8c-148ce897a09c" xsi:nil="true"/>
    <Record_x0020_Number xmlns="cdc7663a-08f0-4737-9e8c-148ce897a09c">R0002720165</Record_x0020_Number>
    <Document_x0020_Language_x0020_IDB xmlns="cdc7663a-08f0-4737-9e8c-148ce897a09c">Spanish</Document_x0020_Language_x0020_IDB>
    <Identifier xmlns="cdc7663a-08f0-4737-9e8c-148ce897a09c"> BIDDING</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Specific Procurement Notices</Disclosure_x0020_Activity>
    <Region xmlns="cdc7663a-08f0-4737-9e8c-148ce897a09c" xsi:nil="true"/>
    <_dlc_DocId xmlns="cdc7663a-08f0-4737-9e8c-148ce897a09c">EZSHARE-1480648516-3679</_dlc_DocId>
    <Publication_x0020_Type xmlns="cdc7663a-08f0-4737-9e8c-148ce897a09c" xsi:nil="true"/>
    <Issue_x0020_Date xmlns="cdc7663a-08f0-4737-9e8c-148ce897a09c" xsi:nil="true"/>
    <KP_x0020_Topics xmlns="cdc7663a-08f0-4737-9e8c-148ce897a09c" xsi:nil="true"/>
    <Webtopic xmlns="cdc7663a-08f0-4737-9e8c-148ce897a09c">Education Management and Reform</Webtopic>
    <Publishing_x0020_House xmlns="cdc7663a-08f0-4737-9e8c-148ce897a09c" xsi:nil="true"/>
    <Disclosed xmlns="cdc7663a-08f0-4737-9e8c-148ce897a09c">true</Disclosed>
    <_dlc_DocIdUrl xmlns="cdc7663a-08f0-4737-9e8c-148ce897a09c">
      <Url>https://idbg.sharepoint.com/teams/EZ-AR-LON/AR-L1038/_layouts/15/DocIdRedir.aspx?ID=EZSHARE-1480648516-3679</Url>
      <Description>EZSHARE-1480648516-3679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EED01A9C331D6468F33FDEFA502BDA0" ma:contentTypeVersion="2390" ma:contentTypeDescription="A content type to manage public (operations) IDB documents" ma:contentTypeScope="" ma:versionID="2210ced157f878ed5b21ffd71af3f13f">
  <xsd:schema xmlns:xsd="http://www.w3.org/2001/XMLSchema" xmlns:xs="http://www.w3.org/2001/XMLSchema" xmlns:p="http://schemas.microsoft.com/office/2006/metadata/properties" xmlns:ns2="cdc7663a-08f0-4737-9e8c-148ce897a09c" targetNamespace="http://schemas.microsoft.com/office/2006/metadata/properties" ma:root="true" ma:fieldsID="776f709a46212d463f9f233d250cf75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03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dexed="true"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DA3B4301-ACC9-4788-B365-25A71A58970A}"/>
</file>

<file path=customXml/itemProps2.xml><?xml version="1.0" encoding="utf-8"?>
<ds:datastoreItem xmlns:ds="http://schemas.openxmlformats.org/officeDocument/2006/customXml" ds:itemID="{B05C3989-A119-4E17-8530-EAA9E10202F9}"/>
</file>

<file path=customXml/itemProps3.xml><?xml version="1.0" encoding="utf-8"?>
<ds:datastoreItem xmlns:ds="http://schemas.openxmlformats.org/officeDocument/2006/customXml" ds:itemID="{79B0DD80-224D-4A5D-A4C9-98B8C64FDC6A}"/>
</file>

<file path=customXml/itemProps4.xml><?xml version="1.0" encoding="utf-8"?>
<ds:datastoreItem xmlns:ds="http://schemas.openxmlformats.org/officeDocument/2006/customXml" ds:itemID="{652A5098-0D7C-4A8F-8127-1304D9131AF0}"/>
</file>

<file path=customXml/itemProps5.xml><?xml version="1.0" encoding="utf-8"?>
<ds:datastoreItem xmlns:ds="http://schemas.openxmlformats.org/officeDocument/2006/customXml" ds:itemID="{54D89C6D-2CC5-47BC-B6DD-71842727F708}"/>
</file>

<file path=customXml/itemProps6.xml><?xml version="1.0" encoding="utf-8"?>
<ds:datastoreItem xmlns:ds="http://schemas.openxmlformats.org/officeDocument/2006/customXml" ds:itemID="{ED9ABFD4-1607-48D5-9EAB-01CDD5CA94AE}"/>
</file>

<file path=docProps/app.xml><?xml version="1.0" encoding="utf-8"?>
<Properties xmlns="http://schemas.openxmlformats.org/officeDocument/2006/extended-properties" xmlns:vt="http://schemas.openxmlformats.org/officeDocument/2006/docPropsVTypes">
  <Template>Normal.dotm</Template>
  <TotalTime>1</TotalTime>
  <Pages>2</Pages>
  <Words>512</Words>
  <Characters>2924</Characters>
  <Application>Microsoft Office Word</Application>
  <DocSecurity>0</DocSecurity>
  <Lines>24</Lines>
  <Paragraphs>6</Paragraphs>
  <ScaleCrop>false</ScaleCrop>
  <Company>Inter-American Development Bank</Company>
  <LinksUpToDate>false</LinksUpToDate>
  <CharactersWithSpaces>3430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DE APOYO A LA POLÍTICA DE MEJORAMIENTO DE LA EQUIDAD EDUCATIVA</dc:title>
  <dc:subject/>
  <dc:creator>IADB</dc:creator>
  <cp:keywords/>
  <dc:description/>
  <cp:lastModifiedBy>IADB</cp:lastModifiedBy>
  <cp:revision>1</cp:revision>
  <dcterms:created xsi:type="dcterms:W3CDTF">2010-07-13T19:41:00Z</dcterms:created>
  <dcterms:modified xsi:type="dcterms:W3CDTF">2010-07-13T19:42:00Z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0x0101001A458A224826124E8B45B1D613300CFC004EED01A9C331D6468F33FDEFA502BDA0</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48;#Unclassified|a6dff32e-d477-44cd-a56b-85efe9e0a56c</vt:lpwstr>
  </property>
  <property fmtid="{D5CDD505-2E9C-101B-9397-08002B2CF9AE}" pid="8" name="Country">
    <vt:lpwstr>5;#Argentina|eb1b705c-195f-4c3b-9661-b201f2fee3c5</vt:lpwstr>
  </property>
  <property fmtid="{D5CDD505-2E9C-101B-9397-08002B2CF9AE}" pid="9" name="Fund IDB">
    <vt:lpwstr/>
  </property>
  <property fmtid="{D5CDD505-2E9C-101B-9397-08002B2CF9AE}" pid="10" name="Series_x0020_Operations_x0020_IDB">
    <vt:lpwstr>48;#Unclassified|a6dff32e-d477-44cd-a56b-85efe9e0a56c</vt:lpwstr>
  </property>
  <property fmtid="{D5CDD505-2E9C-101B-9397-08002B2CF9AE}" pid="13" name="Sector IDB">
    <vt:lpwstr/>
  </property>
  <property fmtid="{D5CDD505-2E9C-101B-9397-08002B2CF9AE}" pid="14" name="Function Operations IDB">
    <vt:lpwstr>14;#IDBDocs|cca77002-e150-4b2d-ab1f-1d7a7cdcae16</vt:lpwstr>
  </property>
  <property fmtid="{D5CDD505-2E9C-101B-9397-08002B2CF9AE}" pid="15" name="Sub-Sector">
    <vt:lpwstr/>
  </property>
  <property fmtid="{D5CDD505-2E9C-101B-9397-08002B2CF9AE}" pid="16" name="Order">
    <vt:r8>367900</vt:r8>
  </property>
  <property fmtid="{D5CDD505-2E9C-101B-9397-08002B2CF9AE}" pid="17" name="_dlc_DocIdItemGuid">
    <vt:lpwstr>87ec1d9f-8032-4561-83a8-3e1dfcb071b8</vt:lpwstr>
  </property>
</Properties>
</file>