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238" w:rsidRDefault="006A43EF">
      <w:r w:rsidRPr="006A43EF"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-609600</wp:posOffset>
            </wp:positionH>
            <wp:positionV relativeFrom="paragraph">
              <wp:posOffset>171450</wp:posOffset>
            </wp:positionV>
            <wp:extent cx="9576435" cy="6038850"/>
            <wp:effectExtent l="0" t="0" r="5715" b="0"/>
            <wp:wrapThrough wrapText="bothSides">
              <wp:wrapPolygon edited="0">
                <wp:start x="0" y="0"/>
                <wp:lineTo x="0" y="6405"/>
                <wp:lineTo x="645" y="6541"/>
                <wp:lineTo x="645" y="7632"/>
                <wp:lineTo x="0" y="7700"/>
                <wp:lineTo x="0" y="8517"/>
                <wp:lineTo x="645" y="8722"/>
                <wp:lineTo x="645" y="9812"/>
                <wp:lineTo x="0" y="9812"/>
                <wp:lineTo x="0" y="10425"/>
                <wp:lineTo x="645" y="10902"/>
                <wp:lineTo x="0" y="11243"/>
                <wp:lineTo x="0" y="11379"/>
                <wp:lineTo x="645" y="11992"/>
                <wp:lineTo x="0" y="12197"/>
                <wp:lineTo x="0" y="12333"/>
                <wp:lineTo x="645" y="13083"/>
                <wp:lineTo x="43" y="13151"/>
                <wp:lineTo x="0" y="13219"/>
                <wp:lineTo x="0" y="15127"/>
                <wp:lineTo x="6445" y="15263"/>
                <wp:lineTo x="0" y="15536"/>
                <wp:lineTo x="0" y="21532"/>
                <wp:lineTo x="21570" y="21532"/>
                <wp:lineTo x="21570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6435" cy="603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B3238" w:rsidSect="006A43E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3EF"/>
    <w:rsid w:val="006A43EF"/>
    <w:rsid w:val="006B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image" Target="media/image1.emf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D00AB9CA42C43D45B42AEF58387888E9" ma:contentTypeVersion="0" ma:contentTypeDescription="A content type to manage public (operations) IDB documents" ma:contentTypeScope="" ma:versionID="33c2aeb1d5b4b17e137af3363af0410b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7e0b738c7be74004936151cbd0cdfde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7a1c5216-6202-4737-b922-0cf0ccb7695f}" ma:internalName="TaxCatchAll" ma:showField="CatchAllData" ma:web="68c65aef-9116-46d5-9270-69585bcfc7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7a1c5216-6202-4737-b922-0cf0ccb7695f}" ma:internalName="TaxCatchAllLabel" ma:readOnly="true" ma:showField="CatchAllDataLabel" ma:web="68c65aef-9116-46d5-9270-69585bcfc7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Approved TC document</Disclosure_x0020_Activity>
    <Key_x0020_Document xmlns="9c571b2f-e523-4ab2-ba2e-09e151a03ef4">false</Key_x0020_Document>
    <Division_x0020_or_x0020_Unit xmlns="9c571b2f-e523-4ab2-ba2e-09e151a03ef4">IFD/CMF</Division_x0020_or_x0020_Unit>
    <Other_x0020_Author xmlns="9c571b2f-e523-4ab2-ba2e-09e151a03ef4" xsi:nil="true"/>
    <Region xmlns="9c571b2f-e523-4ab2-ba2e-09e151a03ef4" xsi:nil="true"/>
    <IDBDocs_x0020_Number xmlns="9c571b2f-e523-4ab2-ba2e-09e151a03ef4">38893454</IDBDocs_x0020_Number>
    <Document_x0020_Author xmlns="9c571b2f-e523-4ab2-ba2e-09e151a03ef4">Gomes Lorenzo, Jose J.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ME-G1006,ME-T1266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WORD&lt;/APPLICATION&gt;&lt;USER_STAGE&gt;Approved TC document&lt;/USER_STAGE&gt;&lt;PD_OBJ_TYPE&gt;0&lt;/PD_OBJ_TYPE&gt;&lt;MAKERECORD&gt;N&lt;/MAKERECORD&gt;&lt;/Data&gt;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CM-FIN</Webtopic>
    <Identifier xmlns="9c571b2f-e523-4ab2-ba2e-09e151a03ef4"> </Identifier>
    <Publishing_x0020_House xmlns="9c571b2f-e523-4ab2-ba2e-09e151a03ef4" xsi:nil="true"/>
    <Document_x0020_Language_x0020_IDB xmlns="9c571b2f-e523-4ab2-ba2e-09e151a03ef4">English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DD0E29F7-C02F-4A3D-BC3D-223A3E974617}"/>
</file>

<file path=customXml/itemProps2.xml><?xml version="1.0" encoding="utf-8"?>
<ds:datastoreItem xmlns:ds="http://schemas.openxmlformats.org/officeDocument/2006/customXml" ds:itemID="{67CC8DD8-3889-4AB0-A1CE-05F2D8205E8A}"/>
</file>

<file path=customXml/itemProps3.xml><?xml version="1.0" encoding="utf-8"?>
<ds:datastoreItem xmlns:ds="http://schemas.openxmlformats.org/officeDocument/2006/customXml" ds:itemID="{B13273AE-4982-4392-BB6B-7314181C9579}"/>
</file>

<file path=customXml/itemProps4.xml><?xml version="1.0" encoding="utf-8"?>
<ds:datastoreItem xmlns:ds="http://schemas.openxmlformats.org/officeDocument/2006/customXml" ds:itemID="{E435854A-CCA4-4823-8589-E0D8769E7439}"/>
</file>

<file path=customXml/itemProps5.xml><?xml version="1.0" encoding="utf-8"?>
<ds:datastoreItem xmlns:ds="http://schemas.openxmlformats.org/officeDocument/2006/customXml" ds:itemID="{67F0B6FB-E8D0-4676-AB6D-FDE077FCB6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Inter-American Development Bank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Procurement Plan</dc:title>
  <dc:subject/>
  <dc:creator>Test</dc:creator>
  <cp:keywords/>
  <dc:description/>
  <cp:lastModifiedBy/>
  <cp:revision>1</cp:revision>
  <dcterms:created xsi:type="dcterms:W3CDTF">2016-02-29T19:11:00Z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0x01010046CF21643EE8D14686A648AA6DAD089200D00AB9CA42C43D45B42AEF58387888E9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3;#IDBDocs|cca77002-e150-4b2d-ab1f-1d7a7cdcae16</vt:lpwstr>
  </property>
</Properties>
</file>