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6EC53" w14:textId="70E5BDC2" w:rsidR="00D130D3" w:rsidRPr="00E50D16" w:rsidRDefault="00D130D3" w:rsidP="00D130D3">
      <w:pPr>
        <w:shd w:val="clear" w:color="auto" w:fill="FFFFFF" w:themeFill="background1"/>
        <w:jc w:val="center"/>
        <w:rPr>
          <w:rFonts w:ascii="Arial" w:hAnsi="Arial" w:cs="Arial"/>
          <w:b/>
          <w:smallCaps/>
          <w:color w:val="000000" w:themeColor="text1"/>
        </w:rPr>
      </w:pPr>
      <w:bookmarkStart w:id="0" w:name="_Toc193012681"/>
      <w:bookmarkStart w:id="1" w:name="_Toc193013165"/>
      <w:r>
        <w:rPr>
          <w:rFonts w:ascii="Arial" w:hAnsi="Arial" w:cs="Arial"/>
          <w:b/>
          <w:smallCaps/>
          <w:color w:val="000000" w:themeColor="text1"/>
        </w:rPr>
        <w:t xml:space="preserve">Matriz </w:t>
      </w:r>
      <w:r w:rsidR="00186041">
        <w:rPr>
          <w:rFonts w:ascii="Arial" w:hAnsi="Arial" w:cs="Arial"/>
          <w:b/>
          <w:smallCaps/>
          <w:color w:val="000000" w:themeColor="text1"/>
        </w:rPr>
        <w:t>Comparativa</w:t>
      </w:r>
      <w:r>
        <w:rPr>
          <w:rFonts w:ascii="Arial" w:hAnsi="Arial" w:cs="Arial"/>
          <w:b/>
          <w:smallCaps/>
          <w:color w:val="000000" w:themeColor="text1"/>
        </w:rPr>
        <w:t xml:space="preserve"> </w:t>
      </w:r>
    </w:p>
    <w:p w14:paraId="5A0528C2" w14:textId="77777777" w:rsidR="00D130D3" w:rsidRPr="00E50D16" w:rsidRDefault="00D130D3" w:rsidP="00D130D3">
      <w:pPr>
        <w:pStyle w:val="Header"/>
        <w:tabs>
          <w:tab w:val="clear" w:pos="4320"/>
          <w:tab w:val="clear" w:pos="8640"/>
        </w:tabs>
        <w:rPr>
          <w:rFonts w:ascii="Arial" w:hAnsi="Arial" w:cs="Arial"/>
          <w:bCs/>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6"/>
        <w:gridCol w:w="2727"/>
        <w:gridCol w:w="2639"/>
        <w:gridCol w:w="2639"/>
        <w:gridCol w:w="2639"/>
      </w:tblGrid>
      <w:tr w:rsidR="00E74455" w:rsidRPr="00E50D16" w14:paraId="396A107C" w14:textId="6164FF5F" w:rsidTr="00192369">
        <w:trPr>
          <w:trHeight w:val="159"/>
          <w:tblHeader/>
        </w:trPr>
        <w:tc>
          <w:tcPr>
            <w:tcW w:w="890" w:type="pct"/>
            <w:tcBorders>
              <w:bottom w:val="single" w:sz="4" w:space="0" w:color="auto"/>
            </w:tcBorders>
            <w:shd w:val="clear" w:color="auto" w:fill="ACB9CA" w:themeFill="text2" w:themeFillTint="66"/>
            <w:vAlign w:val="center"/>
          </w:tcPr>
          <w:bookmarkEnd w:id="0"/>
          <w:bookmarkEnd w:id="1"/>
          <w:p w14:paraId="12F97704" w14:textId="77777777" w:rsidR="00E74455" w:rsidRPr="00E50D16" w:rsidRDefault="00E74455" w:rsidP="002B004C">
            <w:pPr>
              <w:autoSpaceDE w:val="0"/>
              <w:autoSpaceDN w:val="0"/>
              <w:adjustRightInd w:val="0"/>
              <w:spacing w:beforeLines="40" w:before="96" w:afterLines="40" w:after="96"/>
              <w:jc w:val="center"/>
              <w:rPr>
                <w:rFonts w:ascii="Arial" w:hAnsi="Arial" w:cs="Arial"/>
                <w:b/>
                <w:bCs/>
                <w:color w:val="000000" w:themeColor="text1"/>
                <w:sz w:val="18"/>
                <w:szCs w:val="18"/>
              </w:rPr>
            </w:pPr>
            <w:r>
              <w:rPr>
                <w:rFonts w:ascii="Arial" w:hAnsi="Arial" w:cs="Arial"/>
                <w:b/>
                <w:bCs/>
                <w:color w:val="000000" w:themeColor="text1"/>
                <w:sz w:val="18"/>
                <w:szCs w:val="18"/>
              </w:rPr>
              <w:t>Componente y Objetivos</w:t>
            </w:r>
          </w:p>
        </w:tc>
        <w:tc>
          <w:tcPr>
            <w:tcW w:w="1053" w:type="pct"/>
            <w:tcBorders>
              <w:bottom w:val="single" w:sz="4" w:space="0" w:color="auto"/>
            </w:tcBorders>
            <w:shd w:val="clear" w:color="auto" w:fill="ACB9CA" w:themeFill="text2" w:themeFillTint="66"/>
            <w:vAlign w:val="center"/>
          </w:tcPr>
          <w:p w14:paraId="07579472" w14:textId="77777777" w:rsidR="00E74455" w:rsidRPr="00E50D16" w:rsidRDefault="00E74455" w:rsidP="002B004C">
            <w:pPr>
              <w:autoSpaceDE w:val="0"/>
              <w:autoSpaceDN w:val="0"/>
              <w:adjustRightInd w:val="0"/>
              <w:spacing w:beforeLines="40" w:before="96" w:afterLines="40" w:after="96"/>
              <w:jc w:val="center"/>
              <w:rPr>
                <w:rFonts w:ascii="Arial" w:hAnsi="Arial" w:cs="Arial"/>
                <w:b/>
                <w:bCs/>
                <w:color w:val="000000" w:themeColor="text1"/>
                <w:sz w:val="18"/>
                <w:szCs w:val="18"/>
                <w:lang w:val="pt-BR"/>
              </w:rPr>
            </w:pPr>
            <w:r w:rsidRPr="00D309B1">
              <w:rPr>
                <w:rFonts w:ascii="Arial" w:hAnsi="Arial" w:cs="Arial"/>
                <w:b/>
                <w:bCs/>
                <w:color w:val="000000" w:themeColor="text1"/>
                <w:sz w:val="18"/>
                <w:szCs w:val="18"/>
              </w:rPr>
              <w:t>Compromisos</w:t>
            </w:r>
            <w:r>
              <w:rPr>
                <w:rFonts w:ascii="Arial" w:hAnsi="Arial" w:cs="Arial"/>
                <w:b/>
                <w:bCs/>
                <w:color w:val="000000" w:themeColor="text1"/>
                <w:sz w:val="18"/>
                <w:szCs w:val="18"/>
                <w:lang w:val="pt-BR"/>
              </w:rPr>
              <w:t xml:space="preserve"> del Programa I</w:t>
            </w:r>
          </w:p>
        </w:tc>
        <w:tc>
          <w:tcPr>
            <w:tcW w:w="1019" w:type="pct"/>
            <w:tcBorders>
              <w:bottom w:val="single" w:sz="4" w:space="0" w:color="auto"/>
            </w:tcBorders>
            <w:shd w:val="clear" w:color="auto" w:fill="ACB9CA" w:themeFill="text2" w:themeFillTint="66"/>
          </w:tcPr>
          <w:p w14:paraId="455B2523" w14:textId="605D888B" w:rsidR="00E74455" w:rsidRDefault="00E74455" w:rsidP="002B004C">
            <w:pPr>
              <w:tabs>
                <w:tab w:val="left" w:pos="5197"/>
              </w:tabs>
              <w:autoSpaceDE w:val="0"/>
              <w:autoSpaceDN w:val="0"/>
              <w:adjustRightInd w:val="0"/>
              <w:spacing w:beforeLines="40" w:before="96" w:afterLines="40" w:after="96"/>
              <w:jc w:val="center"/>
              <w:rPr>
                <w:rFonts w:ascii="Arial" w:hAnsi="Arial" w:cs="Arial"/>
                <w:b/>
                <w:bCs/>
                <w:color w:val="000000" w:themeColor="text1"/>
                <w:sz w:val="18"/>
                <w:szCs w:val="18"/>
              </w:rPr>
            </w:pPr>
            <w:r>
              <w:rPr>
                <w:rFonts w:ascii="Arial" w:hAnsi="Arial" w:cs="Arial"/>
                <w:b/>
                <w:bCs/>
                <w:color w:val="000000" w:themeColor="text1"/>
                <w:sz w:val="18"/>
                <w:szCs w:val="18"/>
              </w:rPr>
              <w:t>Compromisos Indicativos del Programa II</w:t>
            </w:r>
          </w:p>
        </w:tc>
        <w:tc>
          <w:tcPr>
            <w:tcW w:w="1019" w:type="pct"/>
            <w:tcBorders>
              <w:bottom w:val="single" w:sz="4" w:space="0" w:color="auto"/>
            </w:tcBorders>
            <w:shd w:val="clear" w:color="auto" w:fill="ACB9CA" w:themeFill="text2" w:themeFillTint="66"/>
            <w:vAlign w:val="center"/>
          </w:tcPr>
          <w:p w14:paraId="45E69189" w14:textId="221CC916" w:rsidR="00E74455" w:rsidRPr="00E50D16" w:rsidRDefault="00E74455" w:rsidP="002B004C">
            <w:pPr>
              <w:tabs>
                <w:tab w:val="left" w:pos="5197"/>
              </w:tabs>
              <w:autoSpaceDE w:val="0"/>
              <w:autoSpaceDN w:val="0"/>
              <w:adjustRightInd w:val="0"/>
              <w:spacing w:beforeLines="40" w:before="96" w:afterLines="40" w:after="96"/>
              <w:jc w:val="center"/>
              <w:rPr>
                <w:rFonts w:ascii="Arial" w:hAnsi="Arial" w:cs="Arial"/>
                <w:b/>
                <w:bCs/>
                <w:color w:val="000000" w:themeColor="text1"/>
                <w:sz w:val="18"/>
                <w:szCs w:val="18"/>
              </w:rPr>
            </w:pPr>
            <w:r>
              <w:rPr>
                <w:rFonts w:ascii="Arial" w:hAnsi="Arial" w:cs="Arial"/>
                <w:b/>
                <w:bCs/>
                <w:color w:val="000000" w:themeColor="text1"/>
                <w:sz w:val="18"/>
                <w:szCs w:val="18"/>
              </w:rPr>
              <w:t>Compromisos del Programa II</w:t>
            </w:r>
          </w:p>
        </w:tc>
        <w:tc>
          <w:tcPr>
            <w:tcW w:w="1019" w:type="pct"/>
            <w:tcBorders>
              <w:bottom w:val="single" w:sz="4" w:space="0" w:color="auto"/>
            </w:tcBorders>
            <w:shd w:val="clear" w:color="auto" w:fill="ACB9CA" w:themeFill="text2" w:themeFillTint="66"/>
          </w:tcPr>
          <w:p w14:paraId="7AA5C81C" w14:textId="17E8163B" w:rsidR="00E74455" w:rsidRDefault="00E74455" w:rsidP="002B004C">
            <w:pPr>
              <w:tabs>
                <w:tab w:val="left" w:pos="5197"/>
              </w:tabs>
              <w:autoSpaceDE w:val="0"/>
              <w:autoSpaceDN w:val="0"/>
              <w:adjustRightInd w:val="0"/>
              <w:spacing w:beforeLines="40" w:before="96" w:afterLines="40" w:after="96"/>
              <w:jc w:val="center"/>
              <w:rPr>
                <w:rFonts w:ascii="Arial" w:hAnsi="Arial" w:cs="Arial"/>
                <w:b/>
                <w:bCs/>
                <w:color w:val="000000" w:themeColor="text1"/>
                <w:sz w:val="18"/>
                <w:szCs w:val="18"/>
              </w:rPr>
            </w:pPr>
            <w:r>
              <w:rPr>
                <w:rFonts w:ascii="Arial" w:hAnsi="Arial" w:cs="Arial"/>
                <w:b/>
                <w:bCs/>
                <w:color w:val="000000" w:themeColor="text1"/>
                <w:sz w:val="18"/>
                <w:szCs w:val="18"/>
              </w:rPr>
              <w:t>Comentarios</w:t>
            </w:r>
            <w:r>
              <w:rPr>
                <w:rStyle w:val="FootnoteReference"/>
                <w:rFonts w:ascii="Arial" w:hAnsi="Arial" w:cs="Arial"/>
                <w:b/>
                <w:bCs/>
                <w:color w:val="000000" w:themeColor="text1"/>
                <w:sz w:val="18"/>
                <w:szCs w:val="18"/>
              </w:rPr>
              <w:footnoteReference w:id="1"/>
            </w:r>
          </w:p>
        </w:tc>
      </w:tr>
      <w:tr w:rsidR="00617491" w:rsidRPr="00E50D16" w14:paraId="6E27889F" w14:textId="44FAC9E4" w:rsidTr="00192369">
        <w:trPr>
          <w:trHeight w:val="242"/>
        </w:trPr>
        <w:tc>
          <w:tcPr>
            <w:tcW w:w="5000" w:type="pct"/>
            <w:gridSpan w:val="5"/>
            <w:shd w:val="clear" w:color="auto" w:fill="ACB9CA" w:themeFill="text2" w:themeFillTint="66"/>
          </w:tcPr>
          <w:p w14:paraId="64200312" w14:textId="429ADDCD" w:rsidR="00617491" w:rsidRDefault="00617491" w:rsidP="002B004C">
            <w:pPr>
              <w:ind w:left="72"/>
              <w:rPr>
                <w:rFonts w:ascii="Arial" w:hAnsi="Arial" w:cs="Arial"/>
                <w:b/>
                <w:color w:val="000000" w:themeColor="text1"/>
                <w:sz w:val="18"/>
                <w:szCs w:val="18"/>
              </w:rPr>
            </w:pPr>
            <w:r>
              <w:rPr>
                <w:rFonts w:ascii="Arial" w:hAnsi="Arial" w:cs="Arial"/>
                <w:b/>
                <w:color w:val="000000" w:themeColor="text1"/>
                <w:sz w:val="18"/>
                <w:szCs w:val="18"/>
              </w:rPr>
              <w:t>Componente I. Marco Macroeconómico</w:t>
            </w:r>
          </w:p>
        </w:tc>
      </w:tr>
      <w:tr w:rsidR="00E74455" w:rsidRPr="00E50D16" w14:paraId="4D69431A" w14:textId="3B22C22D" w:rsidTr="00192369">
        <w:trPr>
          <w:trHeight w:val="292"/>
        </w:trPr>
        <w:tc>
          <w:tcPr>
            <w:tcW w:w="890" w:type="pct"/>
            <w:tcBorders>
              <w:bottom w:val="single" w:sz="4" w:space="0" w:color="auto"/>
            </w:tcBorders>
            <w:shd w:val="clear" w:color="auto" w:fill="auto"/>
          </w:tcPr>
          <w:p w14:paraId="7DB139B6" w14:textId="77777777" w:rsidR="00E74455" w:rsidRPr="00E50D16" w:rsidRDefault="00E74455" w:rsidP="002B004C">
            <w:pPr>
              <w:widowControl w:val="0"/>
              <w:tabs>
                <w:tab w:val="left" w:pos="40"/>
              </w:tabs>
              <w:suppressAutoHyphens/>
              <w:jc w:val="both"/>
              <w:rPr>
                <w:rFonts w:ascii="Arial" w:hAnsi="Arial" w:cs="Arial"/>
                <w:color w:val="000000" w:themeColor="text1"/>
                <w:sz w:val="18"/>
                <w:szCs w:val="18"/>
                <w:lang w:val="es-AR"/>
              </w:rPr>
            </w:pPr>
            <w:r w:rsidRPr="00824C96">
              <w:rPr>
                <w:rFonts w:ascii="Arial" w:hAnsi="Arial" w:cs="Arial"/>
                <w:sz w:val="18"/>
                <w:szCs w:val="18"/>
              </w:rPr>
              <w:t>Marco Macroeconómico Estable para impulsar la Inversión y las Exportaciones.</w:t>
            </w:r>
          </w:p>
        </w:tc>
        <w:tc>
          <w:tcPr>
            <w:tcW w:w="1053" w:type="pct"/>
            <w:tcBorders>
              <w:bottom w:val="single" w:sz="4" w:space="0" w:color="auto"/>
            </w:tcBorders>
            <w:shd w:val="clear" w:color="auto" w:fill="auto"/>
          </w:tcPr>
          <w:p w14:paraId="1300085C" w14:textId="41C07E98" w:rsidR="00E74455" w:rsidRPr="00E50D16" w:rsidRDefault="00E74455" w:rsidP="002B004C">
            <w:pPr>
              <w:widowControl w:val="0"/>
              <w:tabs>
                <w:tab w:val="left" w:pos="308"/>
              </w:tabs>
              <w:suppressAutoHyphens/>
              <w:jc w:val="both"/>
              <w:rPr>
                <w:rFonts w:ascii="Arial" w:hAnsi="Arial" w:cs="Arial"/>
                <w:color w:val="000000" w:themeColor="text1"/>
                <w:sz w:val="18"/>
                <w:szCs w:val="18"/>
              </w:rPr>
            </w:pPr>
            <w:r w:rsidRPr="00824C96">
              <w:rPr>
                <w:rFonts w:ascii="Arial" w:hAnsi="Arial" w:cs="Arial"/>
                <w:sz w:val="18"/>
                <w:szCs w:val="18"/>
              </w:rPr>
              <w:t>Manten</w:t>
            </w:r>
            <w:r>
              <w:rPr>
                <w:rFonts w:ascii="Arial" w:hAnsi="Arial" w:cs="Arial"/>
                <w:sz w:val="18"/>
                <w:szCs w:val="18"/>
              </w:rPr>
              <w:t xml:space="preserve">imiento de </w:t>
            </w:r>
            <w:r w:rsidRPr="00824C96">
              <w:rPr>
                <w:rFonts w:ascii="Arial" w:hAnsi="Arial" w:cs="Arial"/>
                <w:sz w:val="18"/>
                <w:szCs w:val="18"/>
              </w:rPr>
              <w:t xml:space="preserve">un marco de políticas macroeconómicas congruente con los objetivos del </w:t>
            </w:r>
            <w:r>
              <w:rPr>
                <w:rFonts w:ascii="Arial" w:hAnsi="Arial" w:cs="Arial"/>
                <w:sz w:val="18"/>
                <w:szCs w:val="18"/>
              </w:rPr>
              <w:t>p</w:t>
            </w:r>
            <w:r w:rsidRPr="00824C96">
              <w:rPr>
                <w:rFonts w:ascii="Arial" w:hAnsi="Arial" w:cs="Arial"/>
                <w:sz w:val="18"/>
                <w:szCs w:val="18"/>
              </w:rPr>
              <w:t>rograma y con los lineamientos establecidos en la carta de política sectorial.</w:t>
            </w:r>
          </w:p>
        </w:tc>
        <w:tc>
          <w:tcPr>
            <w:tcW w:w="1019" w:type="pct"/>
            <w:tcBorders>
              <w:bottom w:val="single" w:sz="4" w:space="0" w:color="auto"/>
            </w:tcBorders>
          </w:tcPr>
          <w:p w14:paraId="335E098D" w14:textId="63252808" w:rsidR="00E74455" w:rsidRPr="00E50D16" w:rsidRDefault="00617491" w:rsidP="002B004C">
            <w:pPr>
              <w:jc w:val="both"/>
              <w:rPr>
                <w:rFonts w:ascii="Arial" w:hAnsi="Arial" w:cs="Arial"/>
                <w:color w:val="000000" w:themeColor="text1"/>
                <w:sz w:val="18"/>
                <w:szCs w:val="18"/>
              </w:rPr>
            </w:pPr>
            <w:r w:rsidRPr="00487B8B">
              <w:rPr>
                <w:rFonts w:ascii="Arial" w:eastAsia="Arial" w:hAnsi="Arial" w:cs="Arial"/>
                <w:spacing w:val="-4"/>
                <w:sz w:val="18"/>
                <w:szCs w:val="18"/>
                <w:lang w:val="es-AR"/>
              </w:rPr>
              <w:t>M</w:t>
            </w:r>
            <w:r w:rsidRPr="00487B8B">
              <w:rPr>
                <w:rFonts w:ascii="Arial" w:eastAsia="Arial" w:hAnsi="Arial" w:cs="Arial"/>
                <w:spacing w:val="1"/>
                <w:sz w:val="18"/>
                <w:szCs w:val="18"/>
                <w:lang w:val="es-AR"/>
              </w:rPr>
              <w:t>an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enimi</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n</w:t>
            </w:r>
            <w:r w:rsidRPr="00487B8B">
              <w:rPr>
                <w:rFonts w:ascii="Arial" w:eastAsia="Arial" w:hAnsi="Arial" w:cs="Arial"/>
                <w:sz w:val="18"/>
                <w:szCs w:val="18"/>
                <w:lang w:val="es-AR"/>
              </w:rPr>
              <w:t>to</w:t>
            </w:r>
            <w:r w:rsidRPr="00487B8B">
              <w:rPr>
                <w:rFonts w:ascii="Arial" w:eastAsia="Arial" w:hAnsi="Arial" w:cs="Arial"/>
                <w:spacing w:val="1"/>
                <w:sz w:val="18"/>
                <w:szCs w:val="18"/>
                <w:lang w:val="es-AR"/>
              </w:rPr>
              <w:t xml:space="preserve"> d</w:t>
            </w:r>
            <w:r w:rsidRPr="00487B8B">
              <w:rPr>
                <w:rFonts w:ascii="Arial" w:eastAsia="Arial" w:hAnsi="Arial" w:cs="Arial"/>
                <w:sz w:val="18"/>
                <w:szCs w:val="18"/>
                <w:lang w:val="es-AR"/>
              </w:rPr>
              <w:t>e</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u</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2"/>
                <w:sz w:val="18"/>
                <w:szCs w:val="18"/>
                <w:lang w:val="es-AR"/>
              </w:rPr>
              <w:t>p</w:t>
            </w:r>
            <w:r w:rsidRPr="00487B8B">
              <w:rPr>
                <w:rFonts w:ascii="Arial" w:eastAsia="Arial" w:hAnsi="Arial" w:cs="Arial"/>
                <w:spacing w:val="1"/>
                <w:sz w:val="18"/>
                <w:szCs w:val="18"/>
                <w:lang w:val="es-AR"/>
              </w:rPr>
              <w:t>ol</w:t>
            </w:r>
            <w:r w:rsidRPr="00487B8B">
              <w:rPr>
                <w:rFonts w:ascii="Arial" w:eastAsia="Arial" w:hAnsi="Arial" w:cs="Arial"/>
                <w:sz w:val="18"/>
                <w:szCs w:val="18"/>
                <w:lang w:val="es-AR"/>
              </w:rPr>
              <w:t>í</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ic</w:t>
            </w:r>
            <w:r w:rsidRPr="00487B8B">
              <w:rPr>
                <w:rFonts w:ascii="Arial" w:eastAsia="Arial" w:hAnsi="Arial" w:cs="Arial"/>
                <w:spacing w:val="-2"/>
                <w:sz w:val="18"/>
                <w:szCs w:val="18"/>
                <w:lang w:val="es-AR"/>
              </w:rPr>
              <w:t>a</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mac</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oe</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on</w:t>
            </w:r>
            <w:r w:rsidRPr="00487B8B">
              <w:rPr>
                <w:rFonts w:ascii="Arial" w:eastAsia="Arial" w:hAnsi="Arial" w:cs="Arial"/>
                <w:spacing w:val="-2"/>
                <w:sz w:val="18"/>
                <w:szCs w:val="18"/>
                <w:lang w:val="es-AR"/>
              </w:rPr>
              <w:t>ó</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ca</w:t>
            </w:r>
            <w:r w:rsidRPr="00487B8B">
              <w:rPr>
                <w:rFonts w:ascii="Arial" w:eastAsia="Arial" w:hAnsi="Arial" w:cs="Arial"/>
                <w:sz w:val="18"/>
                <w:szCs w:val="18"/>
                <w:lang w:val="es-AR"/>
              </w:rPr>
              <w:t xml:space="preserve">s </w:t>
            </w:r>
            <w:r w:rsidR="00233FAF" w:rsidRPr="00487B8B">
              <w:rPr>
                <w:rFonts w:ascii="Arial" w:eastAsia="Arial" w:hAnsi="Arial" w:cs="Arial"/>
                <w:sz w:val="18"/>
                <w:szCs w:val="18"/>
                <w:lang w:val="es-AR"/>
              </w:rPr>
              <w:t xml:space="preserve">congruente </w:t>
            </w:r>
            <w:r w:rsidR="00233FAF" w:rsidRPr="00487B8B">
              <w:rPr>
                <w:rFonts w:ascii="Arial" w:eastAsia="Arial" w:hAnsi="Arial" w:cs="Arial"/>
                <w:spacing w:val="4"/>
                <w:sz w:val="18"/>
                <w:szCs w:val="18"/>
                <w:lang w:val="es-AR"/>
              </w:rPr>
              <w:t>con</w:t>
            </w:r>
            <w:r w:rsidRPr="00487B8B">
              <w:rPr>
                <w:rFonts w:ascii="Arial" w:eastAsia="Arial" w:hAnsi="Arial" w:cs="Arial"/>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ob</w:t>
            </w:r>
            <w:r w:rsidRPr="00487B8B">
              <w:rPr>
                <w:rFonts w:ascii="Arial" w:eastAsia="Arial" w:hAnsi="Arial" w:cs="Arial"/>
                <w:spacing w:val="-2"/>
                <w:sz w:val="18"/>
                <w:szCs w:val="18"/>
                <w:lang w:val="es-AR"/>
              </w:rPr>
              <w:t>j</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g</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m</w:t>
            </w:r>
            <w:r w:rsidRPr="00487B8B">
              <w:rPr>
                <w:rFonts w:ascii="Arial" w:eastAsia="Arial" w:hAnsi="Arial" w:cs="Arial"/>
                <w:sz w:val="18"/>
                <w:szCs w:val="18"/>
                <w:lang w:val="es-AR"/>
              </w:rPr>
              <w:t>a</w:t>
            </w:r>
            <w:r w:rsidRPr="00487B8B">
              <w:rPr>
                <w:rFonts w:ascii="Arial" w:eastAsia="Arial" w:hAnsi="Arial" w:cs="Arial"/>
                <w:spacing w:val="2"/>
                <w:sz w:val="18"/>
                <w:szCs w:val="18"/>
                <w:lang w:val="es-AR"/>
              </w:rPr>
              <w:t xml:space="preserve"> </w:t>
            </w:r>
            <w:r w:rsidRPr="00487B8B">
              <w:rPr>
                <w:rFonts w:ascii="Arial" w:eastAsia="Arial" w:hAnsi="Arial" w:cs="Arial"/>
                <w:sz w:val="18"/>
                <w:szCs w:val="18"/>
                <w:lang w:val="es-AR"/>
              </w:rPr>
              <w:t xml:space="preserve">y </w:t>
            </w:r>
            <w:r w:rsidRPr="00487B8B">
              <w:rPr>
                <w:rFonts w:ascii="Arial" w:eastAsia="Arial" w:hAnsi="Arial" w:cs="Arial"/>
                <w:spacing w:val="1"/>
                <w:sz w:val="18"/>
                <w:szCs w:val="18"/>
                <w:lang w:val="es-AR"/>
              </w:rPr>
              <w:t>co</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lo</w:t>
            </w:r>
            <w:r w:rsidRPr="00487B8B">
              <w:rPr>
                <w:rFonts w:ascii="Arial" w:eastAsia="Arial" w:hAnsi="Arial" w:cs="Arial"/>
                <w:sz w:val="18"/>
                <w:szCs w:val="18"/>
                <w:lang w:val="es-AR"/>
              </w:rPr>
              <w:t>s</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ine</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mie</w:t>
            </w:r>
            <w:r w:rsidRPr="00487B8B">
              <w:rPr>
                <w:rFonts w:ascii="Arial" w:eastAsia="Arial" w:hAnsi="Arial" w:cs="Arial"/>
                <w:spacing w:val="-2"/>
                <w:sz w:val="18"/>
                <w:szCs w:val="18"/>
                <w:lang w:val="es-AR"/>
              </w:rPr>
              <w:t>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es</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bl</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d</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ca</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t</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p</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í</w:t>
            </w:r>
            <w:r w:rsidRPr="00487B8B">
              <w:rPr>
                <w:rFonts w:ascii="Arial" w:eastAsia="Arial" w:hAnsi="Arial" w:cs="Arial"/>
                <w:spacing w:val="1"/>
                <w:sz w:val="18"/>
                <w:szCs w:val="18"/>
                <w:lang w:val="es-AR"/>
              </w:rPr>
              <w:t>t</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se</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a</w:t>
            </w:r>
            <w:r w:rsidRPr="00487B8B">
              <w:rPr>
                <w:rFonts w:ascii="Arial" w:eastAsia="Arial" w:hAnsi="Arial" w:cs="Arial"/>
                <w:spacing w:val="-2"/>
                <w:sz w:val="18"/>
                <w:szCs w:val="18"/>
                <w:lang w:val="es-AR"/>
              </w:rPr>
              <w:t>l</w:t>
            </w:r>
            <w:r w:rsidRPr="00487B8B">
              <w:rPr>
                <w:rFonts w:ascii="Arial" w:eastAsia="Arial" w:hAnsi="Arial" w:cs="Arial"/>
                <w:sz w:val="18"/>
                <w:szCs w:val="18"/>
                <w:lang w:val="es-AR"/>
              </w:rPr>
              <w:t>.</w:t>
            </w:r>
          </w:p>
        </w:tc>
        <w:tc>
          <w:tcPr>
            <w:tcW w:w="1019" w:type="pct"/>
            <w:tcBorders>
              <w:bottom w:val="single" w:sz="4" w:space="0" w:color="auto"/>
            </w:tcBorders>
          </w:tcPr>
          <w:p w14:paraId="1BD6BCB3" w14:textId="77777777" w:rsidR="00E74455" w:rsidRDefault="00E74455" w:rsidP="002B004C">
            <w:pPr>
              <w:jc w:val="both"/>
              <w:rPr>
                <w:rFonts w:ascii="Arial" w:hAnsi="Arial" w:cs="Arial"/>
                <w:color w:val="000000" w:themeColor="text1"/>
                <w:sz w:val="18"/>
                <w:szCs w:val="18"/>
              </w:rPr>
            </w:pPr>
            <w:r w:rsidRPr="00E50D16">
              <w:rPr>
                <w:rFonts w:ascii="Arial" w:hAnsi="Arial" w:cs="Arial"/>
                <w:color w:val="000000" w:themeColor="text1"/>
                <w:sz w:val="18"/>
                <w:szCs w:val="18"/>
              </w:rPr>
              <w:t>Manten</w:t>
            </w:r>
            <w:r>
              <w:rPr>
                <w:rFonts w:ascii="Arial" w:hAnsi="Arial" w:cs="Arial"/>
                <w:color w:val="000000" w:themeColor="text1"/>
                <w:sz w:val="18"/>
                <w:szCs w:val="18"/>
              </w:rPr>
              <w:t>imiento de</w:t>
            </w:r>
            <w:r w:rsidRPr="00E50D16">
              <w:rPr>
                <w:rFonts w:ascii="Arial" w:hAnsi="Arial" w:cs="Arial"/>
                <w:color w:val="000000" w:themeColor="text1"/>
                <w:sz w:val="18"/>
                <w:szCs w:val="18"/>
              </w:rPr>
              <w:t xml:space="preserve"> un marco de políticas macroeconómicas co</w:t>
            </w:r>
            <w:r>
              <w:rPr>
                <w:rFonts w:ascii="Arial" w:hAnsi="Arial" w:cs="Arial"/>
                <w:color w:val="000000" w:themeColor="text1"/>
                <w:sz w:val="18"/>
                <w:szCs w:val="18"/>
              </w:rPr>
              <w:t>ngruente con los objetivos del p</w:t>
            </w:r>
            <w:r w:rsidRPr="00E50D16">
              <w:rPr>
                <w:rFonts w:ascii="Arial" w:hAnsi="Arial" w:cs="Arial"/>
                <w:color w:val="000000" w:themeColor="text1"/>
                <w:sz w:val="18"/>
                <w:szCs w:val="18"/>
              </w:rPr>
              <w:t>rograma y con los lineamientos establecidos en la carta de política sectorial.</w:t>
            </w:r>
          </w:p>
          <w:p w14:paraId="034D740A" w14:textId="7F9BECC2" w:rsidR="00192369" w:rsidRPr="00E50D16" w:rsidRDefault="00192369" w:rsidP="002B004C">
            <w:pPr>
              <w:jc w:val="both"/>
              <w:rPr>
                <w:rFonts w:ascii="Arial" w:hAnsi="Arial" w:cs="Arial"/>
                <w:color w:val="000000" w:themeColor="text1"/>
                <w:sz w:val="18"/>
                <w:szCs w:val="18"/>
              </w:rPr>
            </w:pPr>
            <w:bookmarkStart w:id="2" w:name="_GoBack"/>
            <w:bookmarkEnd w:id="2"/>
          </w:p>
        </w:tc>
        <w:tc>
          <w:tcPr>
            <w:tcW w:w="1019" w:type="pct"/>
            <w:tcBorders>
              <w:bottom w:val="single" w:sz="4" w:space="0" w:color="auto"/>
            </w:tcBorders>
          </w:tcPr>
          <w:p w14:paraId="3F7FFCC2" w14:textId="3CDE077B" w:rsidR="00E74455" w:rsidRPr="00E50D16" w:rsidRDefault="00E74455" w:rsidP="002B004C">
            <w:pPr>
              <w:jc w:val="both"/>
              <w:rPr>
                <w:rFonts w:ascii="Arial" w:hAnsi="Arial" w:cs="Arial"/>
                <w:color w:val="000000" w:themeColor="text1"/>
                <w:sz w:val="18"/>
                <w:szCs w:val="18"/>
              </w:rPr>
            </w:pPr>
            <w:r>
              <w:rPr>
                <w:rFonts w:ascii="Arial" w:hAnsi="Arial" w:cs="Arial"/>
                <w:color w:val="000000" w:themeColor="text1"/>
                <w:sz w:val="18"/>
                <w:szCs w:val="18"/>
              </w:rPr>
              <w:t>Sin cambios.</w:t>
            </w:r>
          </w:p>
        </w:tc>
      </w:tr>
      <w:tr w:rsidR="00617491" w:rsidRPr="00E50D16" w14:paraId="694D440D" w14:textId="2C107219" w:rsidTr="00192369">
        <w:trPr>
          <w:trHeight w:val="269"/>
        </w:trPr>
        <w:tc>
          <w:tcPr>
            <w:tcW w:w="5000" w:type="pct"/>
            <w:gridSpan w:val="5"/>
            <w:shd w:val="clear" w:color="auto" w:fill="ACB9CA" w:themeFill="text2" w:themeFillTint="66"/>
          </w:tcPr>
          <w:p w14:paraId="0DF5F7D6" w14:textId="620CE19C" w:rsidR="00617491" w:rsidRDefault="00617491" w:rsidP="002B004C">
            <w:pPr>
              <w:widowControl w:val="0"/>
              <w:tabs>
                <w:tab w:val="left" w:pos="40"/>
              </w:tabs>
              <w:suppressAutoHyphens/>
              <w:ind w:left="72"/>
              <w:rPr>
                <w:rFonts w:ascii="Arial" w:hAnsi="Arial" w:cs="Arial"/>
                <w:b/>
                <w:color w:val="000000" w:themeColor="text1"/>
                <w:sz w:val="18"/>
                <w:szCs w:val="18"/>
              </w:rPr>
            </w:pPr>
            <w:r>
              <w:rPr>
                <w:rFonts w:ascii="Arial" w:hAnsi="Arial" w:cs="Arial"/>
                <w:b/>
                <w:color w:val="000000" w:themeColor="text1"/>
                <w:sz w:val="18"/>
                <w:szCs w:val="18"/>
              </w:rPr>
              <w:t>Componente II. Modernización del Marco Normativo de Inversión y Comercio</w:t>
            </w:r>
          </w:p>
        </w:tc>
      </w:tr>
      <w:tr w:rsidR="00E74455" w:rsidRPr="00E50D16" w14:paraId="3A000EF7" w14:textId="30317C8C" w:rsidTr="00192369">
        <w:trPr>
          <w:trHeight w:val="368"/>
        </w:trPr>
        <w:tc>
          <w:tcPr>
            <w:tcW w:w="890" w:type="pct"/>
            <w:shd w:val="clear" w:color="auto" w:fill="auto"/>
          </w:tcPr>
          <w:p w14:paraId="330BE934" w14:textId="132DCE58" w:rsidR="00E74455" w:rsidRPr="00824C96" w:rsidRDefault="00E74455" w:rsidP="00192369">
            <w:pPr>
              <w:widowControl w:val="0"/>
              <w:tabs>
                <w:tab w:val="left" w:pos="40"/>
              </w:tabs>
              <w:suppressAutoHyphens/>
              <w:jc w:val="both"/>
              <w:rPr>
                <w:rFonts w:ascii="Arial" w:hAnsi="Arial" w:cs="Arial"/>
                <w:sz w:val="18"/>
                <w:szCs w:val="18"/>
              </w:rPr>
            </w:pPr>
            <w:r>
              <w:rPr>
                <w:rFonts w:ascii="Arial" w:hAnsi="Arial" w:cs="Arial"/>
                <w:sz w:val="18"/>
                <w:szCs w:val="18"/>
              </w:rPr>
              <w:t>Adaptación del marco institucional de forma de coordinar y optimizar el funcionamiento de las dependencias estatales en materia de productividad, inversión, comercio, desarrollo e innovación.</w:t>
            </w:r>
          </w:p>
        </w:tc>
        <w:tc>
          <w:tcPr>
            <w:tcW w:w="1053" w:type="pct"/>
            <w:shd w:val="clear" w:color="auto" w:fill="auto"/>
          </w:tcPr>
          <w:p w14:paraId="6AFE35B9" w14:textId="41910D78" w:rsidR="00E74455" w:rsidRPr="00E50D16" w:rsidRDefault="00E74455" w:rsidP="002B004C">
            <w:pPr>
              <w:widowControl w:val="0"/>
              <w:tabs>
                <w:tab w:val="left" w:pos="195"/>
              </w:tabs>
              <w:suppressAutoHyphens/>
              <w:jc w:val="both"/>
              <w:rPr>
                <w:rFonts w:ascii="Arial" w:hAnsi="Arial" w:cs="Arial"/>
                <w:color w:val="000000" w:themeColor="text1"/>
                <w:sz w:val="18"/>
                <w:szCs w:val="18"/>
                <w:lang w:val="es-AR"/>
              </w:rPr>
            </w:pPr>
            <w:r>
              <w:rPr>
                <w:rFonts w:ascii="Arial" w:hAnsi="Arial" w:cs="Arial"/>
                <w:color w:val="000000" w:themeColor="text1"/>
                <w:sz w:val="18"/>
                <w:szCs w:val="18"/>
                <w:lang w:val="es-AR"/>
              </w:rPr>
              <w:t>Generación y reglamentación de un marco normativo especial sobre un sistema nacional de competitividad.</w:t>
            </w:r>
          </w:p>
        </w:tc>
        <w:tc>
          <w:tcPr>
            <w:tcW w:w="1019" w:type="pct"/>
          </w:tcPr>
          <w:p w14:paraId="5372537F" w14:textId="1405C146" w:rsidR="00E74455" w:rsidRDefault="00617491" w:rsidP="002B004C">
            <w:pPr>
              <w:widowControl w:val="0"/>
              <w:tabs>
                <w:tab w:val="left" w:pos="205"/>
              </w:tabs>
              <w:suppressAutoHyphens/>
              <w:jc w:val="both"/>
              <w:rPr>
                <w:rFonts w:ascii="Arial" w:hAnsi="Arial" w:cs="Arial"/>
                <w:sz w:val="18"/>
                <w:szCs w:val="18"/>
              </w:rPr>
            </w:pPr>
            <w:r w:rsidRPr="00487B8B">
              <w:rPr>
                <w:rFonts w:ascii="Arial" w:eastAsia="Arial" w:hAnsi="Arial" w:cs="Arial"/>
                <w:sz w:val="18"/>
                <w:szCs w:val="18"/>
                <w:lang w:val="es-AR"/>
              </w:rPr>
              <w:t>A</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ob</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5"/>
                <w:sz w:val="18"/>
                <w:szCs w:val="18"/>
                <w:lang w:val="es-AR"/>
              </w:rPr>
              <w:t xml:space="preserve"> </w:t>
            </w:r>
            <w:r w:rsidRPr="00487B8B">
              <w:rPr>
                <w:rFonts w:ascii="Arial" w:eastAsia="Arial" w:hAnsi="Arial" w:cs="Arial"/>
                <w:spacing w:val="-2"/>
                <w:sz w:val="18"/>
                <w:szCs w:val="18"/>
                <w:lang w:val="es-AR"/>
              </w:rPr>
              <w:t>l</w:t>
            </w:r>
            <w:r w:rsidRPr="00487B8B">
              <w:rPr>
                <w:rFonts w:ascii="Arial" w:eastAsia="Arial" w:hAnsi="Arial" w:cs="Arial"/>
                <w:sz w:val="18"/>
                <w:szCs w:val="18"/>
                <w:lang w:val="es-AR"/>
              </w:rPr>
              <w:t>a</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es</w:t>
            </w:r>
            <w:r w:rsidRPr="00487B8B">
              <w:rPr>
                <w:rFonts w:ascii="Arial" w:eastAsia="Arial" w:hAnsi="Arial" w:cs="Arial"/>
                <w:sz w:val="18"/>
                <w:szCs w:val="18"/>
                <w:lang w:val="es-AR"/>
              </w:rPr>
              <w:t>t</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uc</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u</w:t>
            </w:r>
            <w:r w:rsidRPr="00487B8B">
              <w:rPr>
                <w:rFonts w:ascii="Arial" w:eastAsia="Arial" w:hAnsi="Arial" w:cs="Arial"/>
                <w:spacing w:val="-2"/>
                <w:sz w:val="18"/>
                <w:szCs w:val="18"/>
                <w:lang w:val="es-AR"/>
              </w:rPr>
              <w:t>r</w:t>
            </w:r>
            <w:r w:rsidRPr="00487B8B">
              <w:rPr>
                <w:rFonts w:ascii="Arial" w:eastAsia="Arial" w:hAnsi="Arial" w:cs="Arial"/>
                <w:sz w:val="18"/>
                <w:szCs w:val="18"/>
                <w:lang w:val="es-AR"/>
              </w:rPr>
              <w:t>a</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ins</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u</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na</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qu</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ges</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iona</w:t>
            </w:r>
            <w:r w:rsidRPr="00487B8B">
              <w:rPr>
                <w:rFonts w:ascii="Arial" w:eastAsia="Arial" w:hAnsi="Arial" w:cs="Arial"/>
                <w:spacing w:val="-2"/>
                <w:sz w:val="18"/>
                <w:szCs w:val="18"/>
                <w:lang w:val="es-AR"/>
              </w:rPr>
              <w:t>r</w:t>
            </w:r>
            <w:r w:rsidRPr="00487B8B">
              <w:rPr>
                <w:rFonts w:ascii="Arial" w:eastAsia="Arial" w:hAnsi="Arial" w:cs="Arial"/>
                <w:sz w:val="18"/>
                <w:szCs w:val="18"/>
                <w:lang w:val="es-AR"/>
              </w:rPr>
              <w:t>á</w:t>
            </w:r>
            <w:r w:rsidRPr="00487B8B">
              <w:rPr>
                <w:rFonts w:ascii="Arial" w:eastAsia="Arial" w:hAnsi="Arial" w:cs="Arial"/>
                <w:spacing w:val="13"/>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l</w:t>
            </w:r>
            <w:r w:rsidRPr="00487B8B">
              <w:rPr>
                <w:rFonts w:ascii="Arial" w:eastAsia="Arial" w:hAnsi="Arial" w:cs="Arial"/>
                <w:spacing w:val="13"/>
                <w:sz w:val="18"/>
                <w:szCs w:val="18"/>
                <w:lang w:val="es-AR"/>
              </w:rPr>
              <w:t xml:space="preserve"> </w:t>
            </w:r>
            <w:r w:rsidRPr="00487B8B">
              <w:rPr>
                <w:rFonts w:ascii="Arial" w:eastAsia="Arial" w:hAnsi="Arial" w:cs="Arial"/>
                <w:sz w:val="18"/>
                <w:szCs w:val="18"/>
                <w:lang w:val="es-AR"/>
              </w:rPr>
              <w:t>S</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m</w:t>
            </w:r>
            <w:r w:rsidRPr="00487B8B">
              <w:rPr>
                <w:rFonts w:ascii="Arial" w:eastAsia="Arial" w:hAnsi="Arial" w:cs="Arial"/>
                <w:sz w:val="18"/>
                <w:szCs w:val="18"/>
                <w:lang w:val="es-AR"/>
              </w:rPr>
              <w:t>a</w:t>
            </w:r>
            <w:r w:rsidRPr="00487B8B">
              <w:rPr>
                <w:rFonts w:ascii="Arial" w:eastAsia="Arial" w:hAnsi="Arial" w:cs="Arial"/>
                <w:spacing w:val="13"/>
                <w:sz w:val="18"/>
                <w:szCs w:val="18"/>
                <w:lang w:val="es-AR"/>
              </w:rPr>
              <w:t xml:space="preserve"> </w:t>
            </w:r>
            <w:r w:rsidRPr="00487B8B">
              <w:rPr>
                <w:rFonts w:ascii="Arial" w:eastAsia="Arial" w:hAnsi="Arial" w:cs="Arial"/>
                <w:sz w:val="18"/>
                <w:szCs w:val="18"/>
                <w:lang w:val="es-AR"/>
              </w:rPr>
              <w:t>Na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io</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l</w:t>
            </w:r>
            <w:r w:rsidRPr="00487B8B">
              <w:rPr>
                <w:rFonts w:ascii="Arial" w:eastAsia="Arial" w:hAnsi="Arial" w:cs="Arial"/>
                <w:spacing w:val="13"/>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3"/>
                <w:sz w:val="18"/>
                <w:szCs w:val="18"/>
                <w:lang w:val="es-AR"/>
              </w:rPr>
              <w:t xml:space="preserve"> </w:t>
            </w:r>
            <w:r w:rsidRPr="00487B8B">
              <w:rPr>
                <w:rFonts w:ascii="Arial" w:eastAsia="Arial" w:hAnsi="Arial" w:cs="Arial"/>
                <w:sz w:val="18"/>
                <w:szCs w:val="18"/>
                <w:lang w:val="es-AR"/>
              </w:rPr>
              <w:t>Co</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pe</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id</w:t>
            </w:r>
            <w:r w:rsidRPr="00487B8B">
              <w:rPr>
                <w:rFonts w:ascii="Arial" w:eastAsia="Arial" w:hAnsi="Arial" w:cs="Arial"/>
                <w:spacing w:val="-2"/>
                <w:sz w:val="18"/>
                <w:szCs w:val="18"/>
                <w:lang w:val="es-AR"/>
              </w:rPr>
              <w:t>a</w:t>
            </w:r>
            <w:r w:rsidRPr="00487B8B">
              <w:rPr>
                <w:rFonts w:ascii="Arial" w:eastAsia="Arial" w:hAnsi="Arial" w:cs="Arial"/>
                <w:sz w:val="18"/>
                <w:szCs w:val="18"/>
                <w:lang w:val="es-AR"/>
              </w:rPr>
              <w:t>d y</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pues</w:t>
            </w:r>
            <w:r w:rsidRPr="00487B8B">
              <w:rPr>
                <w:rFonts w:ascii="Arial" w:eastAsia="Arial" w:hAnsi="Arial" w:cs="Arial"/>
                <w:sz w:val="18"/>
                <w:szCs w:val="18"/>
                <w:lang w:val="es-AR"/>
              </w:rPr>
              <w:t>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ma</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ch</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s</w:t>
            </w:r>
            <w:r w:rsidRPr="00487B8B">
              <w:rPr>
                <w:rFonts w:ascii="Arial" w:eastAsia="Arial" w:hAnsi="Arial" w:cs="Arial"/>
                <w:spacing w:val="1"/>
                <w:sz w:val="18"/>
                <w:szCs w:val="18"/>
                <w:lang w:val="es-AR"/>
              </w:rPr>
              <w:t>ma</w:t>
            </w:r>
            <w:r w:rsidRPr="00487B8B">
              <w:rPr>
                <w:rFonts w:ascii="Arial" w:eastAsia="Arial" w:hAnsi="Arial" w:cs="Arial"/>
                <w:sz w:val="18"/>
                <w:szCs w:val="18"/>
                <w:lang w:val="es-AR"/>
              </w:rPr>
              <w:t>.</w:t>
            </w:r>
          </w:p>
          <w:p w14:paraId="0A3450A0" w14:textId="77777777" w:rsidR="00617491" w:rsidRDefault="00617491" w:rsidP="00617491">
            <w:pPr>
              <w:rPr>
                <w:rFonts w:ascii="Arial" w:hAnsi="Arial" w:cs="Arial"/>
                <w:sz w:val="18"/>
                <w:szCs w:val="18"/>
              </w:rPr>
            </w:pPr>
          </w:p>
          <w:p w14:paraId="6BFD33BE" w14:textId="63FA08E6" w:rsidR="00617491" w:rsidRPr="00617491" w:rsidRDefault="00617491" w:rsidP="00305F2C">
            <w:pPr>
              <w:ind w:firstLine="720"/>
              <w:rPr>
                <w:rFonts w:ascii="Arial" w:hAnsi="Arial" w:cs="Arial"/>
                <w:sz w:val="18"/>
                <w:szCs w:val="18"/>
              </w:rPr>
            </w:pPr>
          </w:p>
        </w:tc>
        <w:tc>
          <w:tcPr>
            <w:tcW w:w="1019" w:type="pct"/>
          </w:tcPr>
          <w:p w14:paraId="355FDF23" w14:textId="6B7B15B8" w:rsidR="00E74455" w:rsidRPr="00E50D16" w:rsidRDefault="00E74455" w:rsidP="002B004C">
            <w:pPr>
              <w:widowControl w:val="0"/>
              <w:tabs>
                <w:tab w:val="left" w:pos="205"/>
              </w:tabs>
              <w:suppressAutoHyphens/>
              <w:jc w:val="both"/>
              <w:rPr>
                <w:rFonts w:ascii="Arial" w:hAnsi="Arial" w:cs="Arial"/>
                <w:sz w:val="18"/>
                <w:szCs w:val="18"/>
              </w:rPr>
            </w:pPr>
            <w:r>
              <w:rPr>
                <w:rFonts w:ascii="Arial" w:hAnsi="Arial" w:cs="Arial"/>
                <w:sz w:val="18"/>
                <w:szCs w:val="18"/>
              </w:rPr>
              <w:t xml:space="preserve">Aprobación </w:t>
            </w:r>
            <w:r w:rsidRPr="00574696">
              <w:rPr>
                <w:rFonts w:ascii="Arial" w:hAnsi="Arial" w:cs="Arial"/>
                <w:sz w:val="18"/>
                <w:szCs w:val="18"/>
              </w:rPr>
              <w:t>y puesta en marcha de</w:t>
            </w:r>
            <w:r>
              <w:rPr>
                <w:rFonts w:ascii="Arial" w:hAnsi="Arial" w:cs="Arial"/>
                <w:sz w:val="18"/>
                <w:szCs w:val="18"/>
              </w:rPr>
              <w:t xml:space="preserve"> la estructura institucional que gestionará el Sistema Nacional de Transformación Productiva y Competitividad (SNTPC).</w:t>
            </w:r>
          </w:p>
        </w:tc>
        <w:tc>
          <w:tcPr>
            <w:tcW w:w="1019" w:type="pct"/>
          </w:tcPr>
          <w:p w14:paraId="7583DC5A" w14:textId="2CD1BE05" w:rsidR="00E74455" w:rsidRDefault="00E74455" w:rsidP="002B004C">
            <w:pPr>
              <w:widowControl w:val="0"/>
              <w:tabs>
                <w:tab w:val="left" w:pos="205"/>
              </w:tabs>
              <w:suppressAutoHyphens/>
              <w:jc w:val="both"/>
              <w:rPr>
                <w:rFonts w:ascii="Arial" w:hAnsi="Arial" w:cs="Arial"/>
                <w:sz w:val="18"/>
                <w:szCs w:val="18"/>
              </w:rPr>
            </w:pPr>
            <w:r>
              <w:rPr>
                <w:rFonts w:ascii="Arial" w:hAnsi="Arial" w:cs="Arial"/>
                <w:sz w:val="18"/>
                <w:szCs w:val="18"/>
              </w:rPr>
              <w:t>Sin cambios.</w:t>
            </w:r>
          </w:p>
        </w:tc>
      </w:tr>
      <w:tr w:rsidR="00E74455" w:rsidRPr="00E50D16" w14:paraId="4AB164B6" w14:textId="5EA94C33" w:rsidTr="00192369">
        <w:trPr>
          <w:trHeight w:val="188"/>
        </w:trPr>
        <w:tc>
          <w:tcPr>
            <w:tcW w:w="890" w:type="pct"/>
            <w:shd w:val="clear" w:color="auto" w:fill="auto"/>
          </w:tcPr>
          <w:p w14:paraId="5438A14E" w14:textId="77777777" w:rsidR="00E74455" w:rsidRPr="00E50D16" w:rsidRDefault="00E74455" w:rsidP="002B004C">
            <w:pPr>
              <w:widowControl w:val="0"/>
              <w:tabs>
                <w:tab w:val="left" w:pos="40"/>
              </w:tabs>
              <w:suppressAutoHyphens/>
              <w:jc w:val="both"/>
              <w:rPr>
                <w:rFonts w:ascii="Arial" w:hAnsi="Arial" w:cs="Arial"/>
                <w:color w:val="000000" w:themeColor="text1"/>
                <w:sz w:val="18"/>
                <w:szCs w:val="18"/>
                <w:lang w:val="es-AR"/>
              </w:rPr>
            </w:pPr>
            <w:r w:rsidRPr="00824C96">
              <w:rPr>
                <w:rFonts w:ascii="Arial" w:hAnsi="Arial" w:cs="Arial"/>
                <w:sz w:val="18"/>
                <w:szCs w:val="18"/>
              </w:rPr>
              <w:t>Promover inversiones en sectores de alto valor agregado.</w:t>
            </w:r>
          </w:p>
        </w:tc>
        <w:tc>
          <w:tcPr>
            <w:tcW w:w="1053" w:type="pct"/>
            <w:shd w:val="clear" w:color="auto" w:fill="auto"/>
          </w:tcPr>
          <w:p w14:paraId="1B910D79" w14:textId="237DB424" w:rsidR="00E74455" w:rsidRPr="00E50D16" w:rsidRDefault="00E74455" w:rsidP="002B004C">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lang w:val="es-AR"/>
              </w:rPr>
              <w:t>Fortalec</w:t>
            </w:r>
            <w:r>
              <w:rPr>
                <w:rFonts w:ascii="Arial" w:hAnsi="Arial" w:cs="Arial"/>
                <w:color w:val="000000" w:themeColor="text1"/>
                <w:sz w:val="18"/>
                <w:szCs w:val="18"/>
                <w:lang w:val="es-AR"/>
              </w:rPr>
              <w:t>imiento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rPr>
              <w:t xml:space="preserve">el régimen de promoción de inversiones a fin de promover el nivel de inversión privada en el país, aumentando su competitividad con autonomía de la coyuntura económica. </w:t>
            </w:r>
          </w:p>
          <w:p w14:paraId="77AD2705" w14:textId="77777777" w:rsidR="00E74455" w:rsidRPr="00E50D16" w:rsidRDefault="00E74455" w:rsidP="002B004C">
            <w:pPr>
              <w:widowControl w:val="0"/>
              <w:tabs>
                <w:tab w:val="left" w:pos="195"/>
              </w:tabs>
              <w:suppressAutoHyphens/>
              <w:jc w:val="both"/>
              <w:rPr>
                <w:rFonts w:ascii="Arial" w:hAnsi="Arial" w:cs="Arial"/>
                <w:color w:val="000000" w:themeColor="text1"/>
                <w:sz w:val="18"/>
                <w:szCs w:val="18"/>
              </w:rPr>
            </w:pPr>
          </w:p>
          <w:p w14:paraId="48BED883" w14:textId="51E9D8C5" w:rsidR="00E74455" w:rsidRPr="00E50D16" w:rsidRDefault="00E74455" w:rsidP="00192369">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rPr>
              <w:t>Promo</w:t>
            </w:r>
            <w:r>
              <w:rPr>
                <w:rFonts w:ascii="Arial" w:hAnsi="Arial" w:cs="Arial"/>
                <w:color w:val="000000" w:themeColor="text1"/>
                <w:sz w:val="18"/>
                <w:szCs w:val="18"/>
              </w:rPr>
              <w:t>ción de</w:t>
            </w:r>
            <w:r w:rsidRPr="00E50D16">
              <w:rPr>
                <w:rFonts w:ascii="Arial" w:hAnsi="Arial" w:cs="Arial"/>
                <w:color w:val="000000" w:themeColor="text1"/>
                <w:sz w:val="18"/>
                <w:szCs w:val="18"/>
              </w:rPr>
              <w:t xml:space="preserve"> la radicación de empresas multinacionales en el país para la prestación de servicios globales y apoyo a unidades de las empresas ubicadas en el exterior del país.</w:t>
            </w:r>
          </w:p>
        </w:tc>
        <w:tc>
          <w:tcPr>
            <w:tcW w:w="1019" w:type="pct"/>
          </w:tcPr>
          <w:p w14:paraId="66EC7EAD" w14:textId="36D24345" w:rsidR="00E74455" w:rsidRPr="00E50D16" w:rsidRDefault="00617491" w:rsidP="002B004C">
            <w:pPr>
              <w:widowControl w:val="0"/>
              <w:tabs>
                <w:tab w:val="left" w:pos="205"/>
              </w:tabs>
              <w:suppressAutoHyphens/>
              <w:jc w:val="both"/>
              <w:rPr>
                <w:rFonts w:ascii="Arial" w:hAnsi="Arial" w:cs="Arial"/>
                <w:sz w:val="18"/>
                <w:szCs w:val="18"/>
              </w:rPr>
            </w:pPr>
            <w:r w:rsidRPr="00487B8B">
              <w:rPr>
                <w:rFonts w:ascii="Arial" w:eastAsia="Arial" w:hAnsi="Arial" w:cs="Arial"/>
                <w:sz w:val="18"/>
                <w:szCs w:val="18"/>
                <w:lang w:val="es-AR"/>
              </w:rPr>
              <w:t>F</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rt</w:t>
            </w:r>
            <w:r w:rsidRPr="00487B8B">
              <w:rPr>
                <w:rFonts w:ascii="Arial" w:eastAsia="Arial" w:hAnsi="Arial" w:cs="Arial"/>
                <w:spacing w:val="1"/>
                <w:sz w:val="18"/>
                <w:szCs w:val="18"/>
                <w:lang w:val="es-AR"/>
              </w:rPr>
              <w:t>a</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ec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en</w:t>
            </w:r>
            <w:r w:rsidRPr="00487B8B">
              <w:rPr>
                <w:rFonts w:ascii="Arial" w:eastAsia="Arial" w:hAnsi="Arial" w:cs="Arial"/>
                <w:sz w:val="18"/>
                <w:szCs w:val="18"/>
                <w:lang w:val="es-AR"/>
              </w:rPr>
              <w:t xml:space="preserve">to </w:t>
            </w:r>
            <w:r w:rsidRPr="00487B8B">
              <w:rPr>
                <w:rFonts w:ascii="Arial" w:eastAsia="Arial" w:hAnsi="Arial" w:cs="Arial"/>
                <w:spacing w:val="1"/>
                <w:sz w:val="18"/>
                <w:szCs w:val="18"/>
                <w:lang w:val="es-AR"/>
              </w:rPr>
              <w:t>s</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 r</w:t>
            </w:r>
            <w:r w:rsidRPr="00487B8B">
              <w:rPr>
                <w:rFonts w:ascii="Arial" w:eastAsia="Arial" w:hAnsi="Arial" w:cs="Arial"/>
                <w:spacing w:val="-2"/>
                <w:sz w:val="18"/>
                <w:szCs w:val="18"/>
                <w:lang w:val="es-AR"/>
              </w:rPr>
              <w:t>é</w:t>
            </w:r>
            <w:r w:rsidRPr="00487B8B">
              <w:rPr>
                <w:rFonts w:ascii="Arial" w:eastAsia="Arial" w:hAnsi="Arial" w:cs="Arial"/>
                <w:spacing w:val="1"/>
                <w:sz w:val="18"/>
                <w:szCs w:val="18"/>
                <w:lang w:val="es-AR"/>
              </w:rPr>
              <w:t>gi</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Pr>
                <w:rFonts w:ascii="Arial" w:eastAsia="Arial" w:hAnsi="Arial" w:cs="Arial"/>
                <w:sz w:val="18"/>
                <w:szCs w:val="18"/>
                <w:lang w:val="es-AR"/>
              </w:rPr>
              <w:t xml:space="preserve">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om</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in</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si</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ne</w:t>
            </w:r>
            <w:r w:rsidRPr="00487B8B">
              <w:rPr>
                <w:rFonts w:ascii="Arial" w:eastAsia="Arial" w:hAnsi="Arial" w:cs="Arial"/>
                <w:sz w:val="18"/>
                <w:szCs w:val="18"/>
                <w:lang w:val="es-AR"/>
              </w:rPr>
              <w:t>s</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l</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nean</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ni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 xml:space="preserve">l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in</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s</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a</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l</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o</w:t>
            </w:r>
            <w:r w:rsidRPr="00487B8B">
              <w:rPr>
                <w:rFonts w:ascii="Arial" w:eastAsia="Arial" w:hAnsi="Arial" w:cs="Arial"/>
                <w:spacing w:val="-2"/>
                <w:sz w:val="18"/>
                <w:szCs w:val="18"/>
                <w:lang w:val="es-AR"/>
              </w:rPr>
              <w:t>bj</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d</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sa</w:t>
            </w:r>
            <w:r w:rsidRPr="00487B8B">
              <w:rPr>
                <w:rFonts w:ascii="Arial" w:eastAsia="Arial" w:hAnsi="Arial" w:cs="Arial"/>
                <w:sz w:val="18"/>
                <w:szCs w:val="18"/>
                <w:lang w:val="es-AR"/>
              </w:rPr>
              <w:t>rr</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ll</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p</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ís</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y</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i</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clu</w:t>
            </w:r>
            <w:r w:rsidRPr="00487B8B">
              <w:rPr>
                <w:rFonts w:ascii="Arial" w:eastAsia="Arial" w:hAnsi="Arial" w:cs="Arial"/>
                <w:spacing w:val="-1"/>
                <w:sz w:val="18"/>
                <w:szCs w:val="18"/>
                <w:lang w:val="es-AR"/>
              </w:rPr>
              <w:t>y</w:t>
            </w:r>
            <w:r w:rsidRPr="00487B8B">
              <w:rPr>
                <w:rFonts w:ascii="Arial" w:eastAsia="Arial" w:hAnsi="Arial" w:cs="Arial"/>
                <w:spacing w:val="1"/>
                <w:sz w:val="18"/>
                <w:szCs w:val="18"/>
                <w:lang w:val="es-AR"/>
              </w:rPr>
              <w:t>e</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o</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pacing w:val="-2"/>
                <w:sz w:val="18"/>
                <w:szCs w:val="18"/>
                <w:lang w:val="es-AR"/>
              </w:rPr>
              <w:t>ri</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s</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ge</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ció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enc</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den</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en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s</w:t>
            </w:r>
            <w:r w:rsidRPr="00487B8B">
              <w:rPr>
                <w:rFonts w:ascii="Arial" w:eastAsia="Arial" w:hAnsi="Arial" w:cs="Arial"/>
                <w:spacing w:val="1"/>
                <w:sz w:val="18"/>
                <w:szCs w:val="18"/>
                <w:lang w:val="es-AR"/>
              </w:rPr>
              <w:t xml:space="preserve"> p</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od</w:t>
            </w:r>
            <w:r w:rsidRPr="00487B8B">
              <w:rPr>
                <w:rFonts w:ascii="Arial" w:eastAsia="Arial" w:hAnsi="Arial" w:cs="Arial"/>
                <w:spacing w:val="-2"/>
                <w:sz w:val="18"/>
                <w:szCs w:val="18"/>
                <w:lang w:val="es-AR"/>
              </w:rPr>
              <w:t>u</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o</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w:t>
            </w:r>
          </w:p>
        </w:tc>
        <w:tc>
          <w:tcPr>
            <w:tcW w:w="1019" w:type="pct"/>
          </w:tcPr>
          <w:p w14:paraId="5C84F06E" w14:textId="6BB7029F" w:rsidR="00E74455" w:rsidRPr="00E50D16" w:rsidRDefault="00E74455" w:rsidP="002B004C">
            <w:pPr>
              <w:widowControl w:val="0"/>
              <w:tabs>
                <w:tab w:val="left" w:pos="205"/>
              </w:tabs>
              <w:suppressAutoHyphens/>
              <w:jc w:val="both"/>
              <w:rPr>
                <w:rFonts w:ascii="Arial" w:hAnsi="Arial" w:cs="Arial"/>
                <w:sz w:val="18"/>
                <w:szCs w:val="18"/>
              </w:rPr>
            </w:pPr>
            <w:r w:rsidRPr="00E50D16">
              <w:rPr>
                <w:rFonts w:ascii="Arial" w:hAnsi="Arial" w:cs="Arial"/>
                <w:sz w:val="18"/>
                <w:szCs w:val="18"/>
              </w:rPr>
              <w:t>Fortalecimiento sectorial del régimen de promoción de inversiones alineando el nivel de inversión privada con los objetivos de desarrollo del país y/o incluyendo criterios de generación de encadenamientos productivos.</w:t>
            </w:r>
          </w:p>
          <w:p w14:paraId="730899CE" w14:textId="77777777" w:rsidR="00E74455" w:rsidRDefault="00E74455" w:rsidP="002B004C">
            <w:pPr>
              <w:widowControl w:val="0"/>
              <w:tabs>
                <w:tab w:val="left" w:pos="205"/>
              </w:tabs>
              <w:suppressAutoHyphens/>
              <w:jc w:val="both"/>
              <w:rPr>
                <w:rFonts w:ascii="Arial" w:hAnsi="Arial" w:cs="Arial"/>
                <w:sz w:val="18"/>
                <w:szCs w:val="18"/>
              </w:rPr>
            </w:pPr>
          </w:p>
          <w:p w14:paraId="2C01589E" w14:textId="7FF2BD69" w:rsidR="00E74455" w:rsidRPr="00E50D16" w:rsidRDefault="00E74455" w:rsidP="002B004C">
            <w:pPr>
              <w:widowControl w:val="0"/>
              <w:tabs>
                <w:tab w:val="left" w:pos="205"/>
              </w:tabs>
              <w:suppressAutoHyphens/>
              <w:jc w:val="both"/>
              <w:rPr>
                <w:rFonts w:ascii="Arial" w:hAnsi="Arial" w:cs="Arial"/>
                <w:sz w:val="18"/>
                <w:szCs w:val="18"/>
              </w:rPr>
            </w:pPr>
          </w:p>
        </w:tc>
        <w:tc>
          <w:tcPr>
            <w:tcW w:w="1019" w:type="pct"/>
          </w:tcPr>
          <w:p w14:paraId="1FDD22C3" w14:textId="5FBAAF62" w:rsidR="00E74455" w:rsidRPr="00E50D16" w:rsidRDefault="00E74455" w:rsidP="002B004C">
            <w:pPr>
              <w:widowControl w:val="0"/>
              <w:tabs>
                <w:tab w:val="left" w:pos="205"/>
              </w:tabs>
              <w:suppressAutoHyphens/>
              <w:jc w:val="both"/>
              <w:rPr>
                <w:rFonts w:ascii="Arial" w:hAnsi="Arial" w:cs="Arial"/>
                <w:sz w:val="18"/>
                <w:szCs w:val="18"/>
              </w:rPr>
            </w:pPr>
            <w:r>
              <w:rPr>
                <w:rFonts w:ascii="Arial" w:hAnsi="Arial" w:cs="Arial"/>
                <w:sz w:val="18"/>
                <w:szCs w:val="18"/>
              </w:rPr>
              <w:t>Sin cambios.</w:t>
            </w:r>
          </w:p>
        </w:tc>
      </w:tr>
      <w:tr w:rsidR="00E74455" w:rsidRPr="00E50D16" w14:paraId="4E32C6F4" w14:textId="018B4B57" w:rsidTr="00192369">
        <w:trPr>
          <w:trHeight w:val="84"/>
        </w:trPr>
        <w:tc>
          <w:tcPr>
            <w:tcW w:w="890" w:type="pct"/>
            <w:shd w:val="clear" w:color="auto" w:fill="auto"/>
          </w:tcPr>
          <w:p w14:paraId="1271869E" w14:textId="4D0EF120" w:rsidR="00E74455" w:rsidRPr="00E50D16" w:rsidRDefault="00E74455" w:rsidP="002B004C">
            <w:pPr>
              <w:widowControl w:val="0"/>
              <w:tabs>
                <w:tab w:val="left" w:pos="40"/>
              </w:tabs>
              <w:suppressAutoHyphens/>
              <w:jc w:val="both"/>
              <w:rPr>
                <w:rFonts w:ascii="Arial" w:hAnsi="Arial" w:cs="Arial"/>
                <w:color w:val="000000" w:themeColor="text1"/>
                <w:sz w:val="18"/>
                <w:szCs w:val="18"/>
                <w:lang w:val="es-AR"/>
              </w:rPr>
            </w:pPr>
            <w:r>
              <w:rPr>
                <w:rFonts w:ascii="Arial" w:hAnsi="Arial" w:cs="Arial"/>
                <w:sz w:val="18"/>
                <w:szCs w:val="18"/>
              </w:rPr>
              <w:lastRenderedPageBreak/>
              <w:t xml:space="preserve">Consolidación de </w:t>
            </w:r>
            <w:r w:rsidRPr="00824C96">
              <w:rPr>
                <w:rFonts w:ascii="Arial" w:hAnsi="Arial" w:cs="Arial"/>
                <w:sz w:val="18"/>
                <w:szCs w:val="18"/>
              </w:rPr>
              <w:t xml:space="preserve">una política en materia de cambio climático que posicione al país como destino de inversiones </w:t>
            </w:r>
            <w:r>
              <w:rPr>
                <w:rFonts w:ascii="Arial" w:hAnsi="Arial" w:cs="Arial"/>
                <w:sz w:val="18"/>
                <w:szCs w:val="18"/>
              </w:rPr>
              <w:t>bajas en carbono, resilientes y competitivas.</w:t>
            </w:r>
            <w:r w:rsidRPr="00E50D16">
              <w:rPr>
                <w:rFonts w:ascii="Arial" w:hAnsi="Arial" w:cs="Arial"/>
                <w:color w:val="000000" w:themeColor="text1"/>
                <w:sz w:val="18"/>
                <w:szCs w:val="18"/>
                <w:lang w:val="es-AR"/>
              </w:rPr>
              <w:t xml:space="preserve"> </w:t>
            </w:r>
          </w:p>
        </w:tc>
        <w:tc>
          <w:tcPr>
            <w:tcW w:w="1053" w:type="pct"/>
            <w:shd w:val="clear" w:color="auto" w:fill="auto"/>
          </w:tcPr>
          <w:p w14:paraId="28460F7A" w14:textId="3B44D940" w:rsidR="00E74455" w:rsidRDefault="00E74455" w:rsidP="002B004C">
            <w:pPr>
              <w:widowControl w:val="0"/>
              <w:tabs>
                <w:tab w:val="left" w:pos="40"/>
              </w:tabs>
              <w:suppressAutoHyphens/>
              <w:jc w:val="both"/>
              <w:rPr>
                <w:rFonts w:ascii="Arial" w:hAnsi="Arial" w:cs="Arial"/>
                <w:sz w:val="18"/>
                <w:szCs w:val="18"/>
              </w:rPr>
            </w:pPr>
            <w:r>
              <w:rPr>
                <w:rFonts w:ascii="Arial" w:hAnsi="Arial" w:cs="Arial"/>
                <w:sz w:val="18"/>
                <w:szCs w:val="18"/>
              </w:rPr>
              <w:t>Actualización</w:t>
            </w:r>
            <w:r w:rsidRPr="00E50D16">
              <w:rPr>
                <w:rFonts w:ascii="Arial" w:hAnsi="Arial" w:cs="Arial"/>
                <w:sz w:val="18"/>
                <w:szCs w:val="18"/>
              </w:rPr>
              <w:t xml:space="preserve"> del marco legal a fin de incorporar las mejores prácticas internacionales en materia de mitigación y adaptación al cambio climático previstas en la </w:t>
            </w:r>
            <w:r>
              <w:rPr>
                <w:rFonts w:ascii="Arial" w:hAnsi="Arial" w:cs="Arial"/>
                <w:sz w:val="18"/>
                <w:szCs w:val="18"/>
              </w:rPr>
              <w:t xml:space="preserve">Contribución Prevista y Determinada a Nivel Nacional (NDC, por sus siglas en inglés) ratificada ante la </w:t>
            </w:r>
            <w:r w:rsidRPr="00E50D16">
              <w:rPr>
                <w:rFonts w:ascii="Arial" w:hAnsi="Arial" w:cs="Arial"/>
                <w:sz w:val="18"/>
                <w:szCs w:val="18"/>
              </w:rPr>
              <w:t>Convención Marco de Naciones Unidas sobre Cambio Climático (CMNUCC)</w:t>
            </w:r>
            <w:r>
              <w:rPr>
                <w:rFonts w:ascii="Arial" w:hAnsi="Arial" w:cs="Arial"/>
                <w:sz w:val="18"/>
                <w:szCs w:val="18"/>
              </w:rPr>
              <w:t>.</w:t>
            </w:r>
          </w:p>
          <w:p w14:paraId="22CC7804" w14:textId="77777777" w:rsidR="00E74455" w:rsidRPr="00E50D16" w:rsidRDefault="00E74455" w:rsidP="002B004C">
            <w:pPr>
              <w:widowControl w:val="0"/>
              <w:tabs>
                <w:tab w:val="left" w:pos="40"/>
              </w:tabs>
              <w:suppressAutoHyphens/>
              <w:jc w:val="both"/>
              <w:rPr>
                <w:rFonts w:ascii="Arial" w:hAnsi="Arial" w:cs="Arial"/>
                <w:sz w:val="18"/>
                <w:szCs w:val="18"/>
              </w:rPr>
            </w:pPr>
          </w:p>
          <w:p w14:paraId="19C67D5C" w14:textId="2B7358C7" w:rsidR="00E74455" w:rsidRPr="00E50D16" w:rsidRDefault="00E74455" w:rsidP="002B004C">
            <w:pPr>
              <w:pStyle w:val="MyBullet"/>
              <w:suppressAutoHyphens w:val="0"/>
              <w:autoSpaceDE w:val="0"/>
              <w:autoSpaceDN w:val="0"/>
              <w:adjustRightInd w:val="0"/>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Fortalec</w:t>
            </w:r>
            <w:r>
              <w:rPr>
                <w:rFonts w:ascii="Arial" w:hAnsi="Arial" w:cs="Arial"/>
                <w:color w:val="000000" w:themeColor="text1"/>
                <w:sz w:val="18"/>
                <w:szCs w:val="18"/>
                <w:lang w:val="es-ES"/>
              </w:rPr>
              <w:t>imiento</w:t>
            </w:r>
            <w:r w:rsidRPr="00E50D16">
              <w:rPr>
                <w:rFonts w:ascii="Arial" w:hAnsi="Arial" w:cs="Arial"/>
                <w:color w:val="000000" w:themeColor="text1"/>
                <w:sz w:val="18"/>
                <w:szCs w:val="18"/>
                <w:lang w:val="es-ES"/>
              </w:rPr>
              <w:t xml:space="preserve"> el marco institucional del país en materia de cambio climático, medio ambiente y agua creando un organismo de coordinación entre las instituciones que </w:t>
            </w:r>
            <w:r>
              <w:rPr>
                <w:rFonts w:ascii="Arial" w:hAnsi="Arial" w:cs="Arial"/>
                <w:color w:val="000000" w:themeColor="text1"/>
                <w:sz w:val="18"/>
                <w:szCs w:val="18"/>
                <w:lang w:val="es-ES"/>
              </w:rPr>
              <w:t xml:space="preserve">permita al Gabinete Nacional Ambiental diseñar una política ambiental integrada y equitativa para un desarrollo nacional sostenible y territorialmente equilibrado. </w:t>
            </w:r>
          </w:p>
        </w:tc>
        <w:tc>
          <w:tcPr>
            <w:tcW w:w="1019" w:type="pct"/>
          </w:tcPr>
          <w:p w14:paraId="6D58C28A" w14:textId="77777777" w:rsidR="00617491" w:rsidRPr="00487B8B" w:rsidRDefault="00617491" w:rsidP="00617491">
            <w:pPr>
              <w:spacing w:before="39"/>
              <w:ind w:left="102" w:right="68"/>
              <w:jc w:val="both"/>
              <w:rPr>
                <w:rFonts w:ascii="Arial" w:eastAsia="Arial" w:hAnsi="Arial" w:cs="Arial"/>
                <w:sz w:val="18"/>
                <w:szCs w:val="18"/>
                <w:lang w:val="es-AR"/>
              </w:rPr>
            </w:pPr>
            <w:r w:rsidRPr="00487B8B">
              <w:rPr>
                <w:rFonts w:ascii="Arial" w:eastAsia="Arial" w:hAnsi="Arial" w:cs="Arial"/>
                <w:sz w:val="18"/>
                <w:szCs w:val="18"/>
                <w:lang w:val="es-AR"/>
              </w:rPr>
              <w:t>E</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2"/>
                <w:sz w:val="18"/>
                <w:szCs w:val="18"/>
                <w:lang w:val="es-AR"/>
              </w:rPr>
              <w:t>b</w:t>
            </w:r>
            <w:r w:rsidRPr="00487B8B">
              <w:rPr>
                <w:rFonts w:ascii="Arial" w:eastAsia="Arial" w:hAnsi="Arial" w:cs="Arial"/>
                <w:spacing w:val="1"/>
                <w:sz w:val="18"/>
                <w:szCs w:val="18"/>
                <w:lang w:val="es-AR"/>
              </w:rPr>
              <w:t>le</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ien</w:t>
            </w:r>
            <w:r w:rsidRPr="00487B8B">
              <w:rPr>
                <w:rFonts w:ascii="Arial" w:eastAsia="Arial" w:hAnsi="Arial" w:cs="Arial"/>
                <w:spacing w:val="-2"/>
                <w:sz w:val="18"/>
                <w:szCs w:val="18"/>
                <w:lang w:val="es-AR"/>
              </w:rPr>
              <w:t>t</w:t>
            </w:r>
            <w:r w:rsidRPr="00487B8B">
              <w:rPr>
                <w:rFonts w:ascii="Arial" w:eastAsia="Arial" w:hAnsi="Arial" w:cs="Arial"/>
                <w:sz w:val="18"/>
                <w:szCs w:val="18"/>
                <w:lang w:val="es-AR"/>
              </w:rPr>
              <w:t>o</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in</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tr</w:t>
            </w:r>
            <w:r w:rsidRPr="00487B8B">
              <w:rPr>
                <w:rFonts w:ascii="Arial" w:eastAsia="Arial" w:hAnsi="Arial" w:cs="Arial"/>
                <w:spacing w:val="1"/>
                <w:sz w:val="18"/>
                <w:szCs w:val="18"/>
                <w:lang w:val="es-AR"/>
              </w:rPr>
              <w:t>u</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og</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amá</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qu</w:t>
            </w:r>
            <w:r w:rsidRPr="00487B8B">
              <w:rPr>
                <w:rFonts w:ascii="Arial" w:eastAsia="Arial" w:hAnsi="Arial" w:cs="Arial"/>
                <w:sz w:val="18"/>
                <w:szCs w:val="18"/>
                <w:lang w:val="es-AR"/>
              </w:rPr>
              <w:t>e</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dop</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la</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jo</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s</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p</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ác</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ic</w:t>
            </w:r>
            <w:r w:rsidRPr="00487B8B">
              <w:rPr>
                <w:rFonts w:ascii="Arial" w:eastAsia="Arial" w:hAnsi="Arial" w:cs="Arial"/>
                <w:spacing w:val="-2"/>
                <w:sz w:val="18"/>
                <w:szCs w:val="18"/>
                <w:lang w:val="es-AR"/>
              </w:rPr>
              <w:t>a</w:t>
            </w:r>
            <w:r w:rsidRPr="00487B8B">
              <w:rPr>
                <w:rFonts w:ascii="Arial" w:eastAsia="Arial" w:hAnsi="Arial" w:cs="Arial"/>
                <w:sz w:val="18"/>
                <w:szCs w:val="18"/>
                <w:lang w:val="es-AR"/>
              </w:rPr>
              <w:t>s</w:t>
            </w:r>
            <w:r w:rsidRPr="00487B8B">
              <w:rPr>
                <w:rFonts w:ascii="Arial" w:eastAsia="Arial" w:hAnsi="Arial" w:cs="Arial"/>
                <w:spacing w:val="3"/>
                <w:sz w:val="18"/>
                <w:szCs w:val="18"/>
                <w:lang w:val="es-AR"/>
              </w:rPr>
              <w:t xml:space="preserve"> </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n</w:t>
            </w:r>
            <w:r w:rsidRPr="00487B8B">
              <w:rPr>
                <w:rFonts w:ascii="Arial" w:eastAsia="Arial" w:hAnsi="Arial" w:cs="Arial"/>
                <w:spacing w:val="6"/>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on</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le</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a</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ig</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z w:val="18"/>
                <w:szCs w:val="18"/>
                <w:lang w:val="es-AR"/>
              </w:rPr>
              <w:t>y</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dap</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b</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cl</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má</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o</w:t>
            </w:r>
            <w:r w:rsidRPr="00487B8B">
              <w:rPr>
                <w:rFonts w:ascii="Arial" w:eastAsia="Arial" w:hAnsi="Arial" w:cs="Arial"/>
                <w:spacing w:val="8"/>
                <w:sz w:val="18"/>
                <w:szCs w:val="18"/>
                <w:lang w:val="es-AR"/>
              </w:rPr>
              <w:t xml:space="preserve">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v</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s</w:t>
            </w:r>
            <w:r w:rsidRPr="00487B8B">
              <w:rPr>
                <w:rFonts w:ascii="Arial" w:eastAsia="Arial" w:hAnsi="Arial" w:cs="Arial"/>
                <w:spacing w:val="11"/>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8"/>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a </w:t>
            </w:r>
            <w:r w:rsidRPr="00487B8B">
              <w:rPr>
                <w:rFonts w:ascii="Arial" w:eastAsia="Arial" w:hAnsi="Arial" w:cs="Arial"/>
                <w:color w:val="000080"/>
                <w:spacing w:val="-41"/>
                <w:sz w:val="18"/>
                <w:szCs w:val="18"/>
                <w:lang w:val="es-AR"/>
              </w:rPr>
              <w:t xml:space="preserve"> </w:t>
            </w:r>
            <w:hyperlink r:id="rId14">
              <w:r w:rsidRPr="00487B8B">
                <w:rPr>
                  <w:rFonts w:ascii="Arial" w:eastAsia="Arial" w:hAnsi="Arial" w:cs="Arial"/>
                  <w:color w:val="000080"/>
                  <w:sz w:val="18"/>
                  <w:szCs w:val="18"/>
                  <w:u w:val="single" w:color="000080"/>
                  <w:lang w:val="es-AR"/>
                </w:rPr>
                <w:t>NDC</w:t>
              </w:r>
              <w:r w:rsidRPr="00487B8B">
                <w:rPr>
                  <w:rFonts w:ascii="Arial" w:eastAsia="Arial" w:hAnsi="Arial" w:cs="Arial"/>
                  <w:color w:val="000080"/>
                  <w:spacing w:val="8"/>
                  <w:sz w:val="18"/>
                  <w:szCs w:val="18"/>
                  <w:lang w:val="es-AR"/>
                </w:rPr>
                <w:t xml:space="preserve"> </w:t>
              </w:r>
              <w:r w:rsidRPr="00487B8B">
                <w:rPr>
                  <w:rFonts w:ascii="Arial" w:eastAsia="Arial" w:hAnsi="Arial" w:cs="Arial"/>
                  <w:color w:val="000000"/>
                  <w:sz w:val="18"/>
                  <w:szCs w:val="18"/>
                  <w:lang w:val="es-AR"/>
                </w:rPr>
                <w:t>(</w:t>
              </w:r>
            </w:hyperlink>
            <w:r w:rsidRPr="00487B8B">
              <w:rPr>
                <w:rFonts w:ascii="Arial" w:eastAsia="Arial" w:hAnsi="Arial" w:cs="Arial"/>
                <w:color w:val="000000"/>
                <w:spacing w:val="-1"/>
                <w:sz w:val="18"/>
                <w:szCs w:val="18"/>
                <w:lang w:val="es-AR"/>
              </w:rPr>
              <w:t>O</w:t>
            </w:r>
            <w:r w:rsidRPr="00487B8B">
              <w:rPr>
                <w:rFonts w:ascii="Arial" w:eastAsia="Arial" w:hAnsi="Arial" w:cs="Arial"/>
                <w:color w:val="000000"/>
                <w:spacing w:val="1"/>
                <w:sz w:val="18"/>
                <w:szCs w:val="18"/>
                <w:lang w:val="es-AR"/>
              </w:rPr>
              <w:t>pe</w:t>
            </w:r>
            <w:r w:rsidRPr="00487B8B">
              <w:rPr>
                <w:rFonts w:ascii="Arial" w:eastAsia="Arial" w:hAnsi="Arial" w:cs="Arial"/>
                <w:color w:val="000000"/>
                <w:sz w:val="18"/>
                <w:szCs w:val="18"/>
                <w:lang w:val="es-AR"/>
              </w:rPr>
              <w:t>r</w:t>
            </w:r>
            <w:r w:rsidRPr="00487B8B">
              <w:rPr>
                <w:rFonts w:ascii="Arial" w:eastAsia="Arial" w:hAnsi="Arial" w:cs="Arial"/>
                <w:color w:val="000000"/>
                <w:spacing w:val="1"/>
                <w:sz w:val="18"/>
                <w:szCs w:val="18"/>
                <w:lang w:val="es-AR"/>
              </w:rPr>
              <w:t>ac</w:t>
            </w:r>
            <w:r w:rsidRPr="00487B8B">
              <w:rPr>
                <w:rFonts w:ascii="Arial" w:eastAsia="Arial" w:hAnsi="Arial" w:cs="Arial"/>
                <w:color w:val="000000"/>
                <w:spacing w:val="-2"/>
                <w:sz w:val="18"/>
                <w:szCs w:val="18"/>
                <w:lang w:val="es-AR"/>
              </w:rPr>
              <w:t>i</w:t>
            </w:r>
            <w:r w:rsidRPr="00487B8B">
              <w:rPr>
                <w:rFonts w:ascii="Arial" w:eastAsia="Arial" w:hAnsi="Arial" w:cs="Arial"/>
                <w:color w:val="000000"/>
                <w:spacing w:val="1"/>
                <w:sz w:val="18"/>
                <w:szCs w:val="18"/>
                <w:lang w:val="es-AR"/>
              </w:rPr>
              <w:t>on</w:t>
            </w:r>
            <w:r w:rsidRPr="00487B8B">
              <w:rPr>
                <w:rFonts w:ascii="Arial" w:eastAsia="Arial" w:hAnsi="Arial" w:cs="Arial"/>
                <w:color w:val="000000"/>
                <w:spacing w:val="-2"/>
                <w:sz w:val="18"/>
                <w:szCs w:val="18"/>
                <w:lang w:val="es-AR"/>
              </w:rPr>
              <w:t>a</w:t>
            </w:r>
            <w:r w:rsidRPr="00487B8B">
              <w:rPr>
                <w:rFonts w:ascii="Arial" w:eastAsia="Arial" w:hAnsi="Arial" w:cs="Arial"/>
                <w:color w:val="000000"/>
                <w:spacing w:val="1"/>
                <w:sz w:val="18"/>
                <w:szCs w:val="18"/>
                <w:lang w:val="es-AR"/>
              </w:rPr>
              <w:t>li</w:t>
            </w:r>
            <w:r w:rsidRPr="00487B8B">
              <w:rPr>
                <w:rFonts w:ascii="Arial" w:eastAsia="Arial" w:hAnsi="Arial" w:cs="Arial"/>
                <w:color w:val="000000"/>
                <w:spacing w:val="-1"/>
                <w:sz w:val="18"/>
                <w:szCs w:val="18"/>
                <w:lang w:val="es-AR"/>
              </w:rPr>
              <w:t>z</w:t>
            </w:r>
            <w:r w:rsidRPr="00487B8B">
              <w:rPr>
                <w:rFonts w:ascii="Arial" w:eastAsia="Arial" w:hAnsi="Arial" w:cs="Arial"/>
                <w:color w:val="000000"/>
                <w:spacing w:val="1"/>
                <w:sz w:val="18"/>
                <w:szCs w:val="18"/>
                <w:lang w:val="es-AR"/>
              </w:rPr>
              <w:t>a</w:t>
            </w:r>
            <w:r w:rsidRPr="00487B8B">
              <w:rPr>
                <w:rFonts w:ascii="Arial" w:eastAsia="Arial" w:hAnsi="Arial" w:cs="Arial"/>
                <w:color w:val="000000"/>
                <w:spacing w:val="-1"/>
                <w:sz w:val="18"/>
                <w:szCs w:val="18"/>
                <w:lang w:val="es-AR"/>
              </w:rPr>
              <w:t>c</w:t>
            </w:r>
            <w:r w:rsidRPr="00487B8B">
              <w:rPr>
                <w:rFonts w:ascii="Arial" w:eastAsia="Arial" w:hAnsi="Arial" w:cs="Arial"/>
                <w:color w:val="000000"/>
                <w:spacing w:val="1"/>
                <w:sz w:val="18"/>
                <w:szCs w:val="18"/>
                <w:lang w:val="es-AR"/>
              </w:rPr>
              <w:t>ió</w:t>
            </w:r>
            <w:r w:rsidRPr="00487B8B">
              <w:rPr>
                <w:rFonts w:ascii="Arial" w:eastAsia="Arial" w:hAnsi="Arial" w:cs="Arial"/>
                <w:color w:val="000000"/>
                <w:sz w:val="18"/>
                <w:szCs w:val="18"/>
                <w:lang w:val="es-AR"/>
              </w:rPr>
              <w:t xml:space="preserve">n </w:t>
            </w:r>
            <w:r w:rsidRPr="00487B8B">
              <w:rPr>
                <w:rFonts w:ascii="Arial" w:eastAsia="Arial" w:hAnsi="Arial" w:cs="Arial"/>
                <w:color w:val="000000"/>
                <w:spacing w:val="1"/>
                <w:sz w:val="18"/>
                <w:szCs w:val="18"/>
                <w:lang w:val="es-AR"/>
              </w:rPr>
              <w:t>d</w:t>
            </w:r>
            <w:r w:rsidRPr="00487B8B">
              <w:rPr>
                <w:rFonts w:ascii="Arial" w:eastAsia="Arial" w:hAnsi="Arial" w:cs="Arial"/>
                <w:color w:val="000000"/>
                <w:sz w:val="18"/>
                <w:szCs w:val="18"/>
                <w:lang w:val="es-AR"/>
              </w:rPr>
              <w:t>e</w:t>
            </w:r>
            <w:r w:rsidRPr="00487B8B">
              <w:rPr>
                <w:rFonts w:ascii="Arial" w:eastAsia="Arial" w:hAnsi="Arial" w:cs="Arial"/>
                <w:color w:val="000000"/>
                <w:spacing w:val="1"/>
                <w:sz w:val="18"/>
                <w:szCs w:val="18"/>
                <w:lang w:val="es-AR"/>
              </w:rPr>
              <w:t xml:space="preserve"> l</w:t>
            </w:r>
            <w:r w:rsidRPr="00487B8B">
              <w:rPr>
                <w:rFonts w:ascii="Arial" w:eastAsia="Arial" w:hAnsi="Arial" w:cs="Arial"/>
                <w:color w:val="000000"/>
                <w:sz w:val="18"/>
                <w:szCs w:val="18"/>
                <w:lang w:val="es-AR"/>
              </w:rPr>
              <w:t xml:space="preserve">a </w:t>
            </w:r>
            <w:hyperlink r:id="rId15">
              <w:r w:rsidRPr="00487B8B">
                <w:rPr>
                  <w:rFonts w:ascii="Arial" w:eastAsia="Arial" w:hAnsi="Arial" w:cs="Arial"/>
                  <w:color w:val="000080"/>
                  <w:sz w:val="18"/>
                  <w:szCs w:val="18"/>
                  <w:u w:val="single" w:color="000080"/>
                  <w:lang w:val="es-AR"/>
                </w:rPr>
                <w:t>NDC</w:t>
              </w:r>
              <w:r w:rsidRPr="00487B8B">
                <w:rPr>
                  <w:rFonts w:ascii="Arial" w:eastAsia="Arial" w:hAnsi="Arial" w:cs="Arial"/>
                  <w:color w:val="000000"/>
                  <w:sz w:val="18"/>
                  <w:szCs w:val="18"/>
                  <w:lang w:val="es-AR"/>
                </w:rPr>
                <w:t>).</w:t>
              </w:r>
            </w:hyperlink>
          </w:p>
          <w:p w14:paraId="012C2B43" w14:textId="77777777" w:rsidR="00617491" w:rsidRPr="00487B8B" w:rsidRDefault="00617491" w:rsidP="00617491">
            <w:pPr>
              <w:spacing w:before="9" w:line="160" w:lineRule="exact"/>
              <w:rPr>
                <w:sz w:val="17"/>
                <w:szCs w:val="17"/>
                <w:lang w:val="es-AR"/>
              </w:rPr>
            </w:pPr>
          </w:p>
          <w:p w14:paraId="1684636A" w14:textId="77777777" w:rsidR="00617491" w:rsidRPr="00487B8B" w:rsidRDefault="00617491" w:rsidP="00617491">
            <w:pPr>
              <w:spacing w:line="200" w:lineRule="exact"/>
              <w:rPr>
                <w:lang w:val="es-AR"/>
              </w:rPr>
            </w:pPr>
          </w:p>
          <w:p w14:paraId="6FE68437" w14:textId="2A8AFB96" w:rsidR="00617491" w:rsidRDefault="00617491" w:rsidP="00617491">
            <w:pPr>
              <w:spacing w:line="200" w:lineRule="exact"/>
              <w:rPr>
                <w:lang w:val="es-AR"/>
              </w:rPr>
            </w:pPr>
          </w:p>
          <w:p w14:paraId="30E26C2E" w14:textId="795CED82" w:rsidR="00617491" w:rsidRDefault="00617491" w:rsidP="00617491">
            <w:pPr>
              <w:spacing w:line="200" w:lineRule="exact"/>
              <w:rPr>
                <w:lang w:val="es-AR"/>
              </w:rPr>
            </w:pPr>
          </w:p>
          <w:p w14:paraId="7D109B65" w14:textId="0126659C" w:rsidR="00617491" w:rsidRDefault="00617491" w:rsidP="00617491">
            <w:pPr>
              <w:spacing w:line="200" w:lineRule="exact"/>
              <w:rPr>
                <w:lang w:val="es-AR"/>
              </w:rPr>
            </w:pPr>
          </w:p>
          <w:p w14:paraId="3914C526" w14:textId="6CDC147A" w:rsidR="00617491" w:rsidRDefault="00617491" w:rsidP="00617491">
            <w:pPr>
              <w:spacing w:line="200" w:lineRule="exact"/>
              <w:rPr>
                <w:lang w:val="es-AR"/>
              </w:rPr>
            </w:pPr>
          </w:p>
          <w:p w14:paraId="520A712C" w14:textId="75A491B4" w:rsidR="00617491" w:rsidRDefault="00617491" w:rsidP="00617491">
            <w:pPr>
              <w:spacing w:line="200" w:lineRule="exact"/>
              <w:rPr>
                <w:lang w:val="es-AR"/>
              </w:rPr>
            </w:pPr>
          </w:p>
          <w:p w14:paraId="457695BC" w14:textId="715B2423" w:rsidR="00617491" w:rsidRDefault="00617491" w:rsidP="00617491">
            <w:pPr>
              <w:spacing w:line="200" w:lineRule="exact"/>
              <w:rPr>
                <w:lang w:val="es-AR"/>
              </w:rPr>
            </w:pPr>
          </w:p>
          <w:p w14:paraId="5086408F" w14:textId="496792E1" w:rsidR="00617491" w:rsidRDefault="00617491" w:rsidP="00617491">
            <w:pPr>
              <w:spacing w:line="200" w:lineRule="exact"/>
              <w:rPr>
                <w:lang w:val="es-AR"/>
              </w:rPr>
            </w:pPr>
          </w:p>
          <w:p w14:paraId="257A8EEB" w14:textId="69C9844B" w:rsidR="00617491" w:rsidRDefault="00617491" w:rsidP="00617491">
            <w:pPr>
              <w:spacing w:line="200" w:lineRule="exact"/>
              <w:rPr>
                <w:lang w:val="es-AR"/>
              </w:rPr>
            </w:pPr>
          </w:p>
          <w:p w14:paraId="72E5108D" w14:textId="58B8F339" w:rsidR="00617491" w:rsidRDefault="00617491" w:rsidP="00617491">
            <w:pPr>
              <w:spacing w:line="200" w:lineRule="exact"/>
              <w:rPr>
                <w:lang w:val="es-AR"/>
              </w:rPr>
            </w:pPr>
          </w:p>
          <w:p w14:paraId="4A57B13E" w14:textId="213761B4" w:rsidR="00617491" w:rsidRDefault="00617491" w:rsidP="00617491">
            <w:pPr>
              <w:spacing w:line="200" w:lineRule="exact"/>
              <w:rPr>
                <w:lang w:val="es-AR"/>
              </w:rPr>
            </w:pPr>
          </w:p>
          <w:p w14:paraId="64AC097C" w14:textId="36F4C4BF" w:rsidR="00617491" w:rsidRDefault="00617491" w:rsidP="00617491">
            <w:pPr>
              <w:spacing w:line="200" w:lineRule="exact"/>
              <w:rPr>
                <w:lang w:val="es-AR"/>
              </w:rPr>
            </w:pPr>
          </w:p>
          <w:p w14:paraId="672CA009" w14:textId="36047281" w:rsidR="00617491" w:rsidRDefault="00617491" w:rsidP="00617491">
            <w:pPr>
              <w:spacing w:line="200" w:lineRule="exact"/>
              <w:rPr>
                <w:lang w:val="es-AR"/>
              </w:rPr>
            </w:pPr>
          </w:p>
          <w:p w14:paraId="63A994A8" w14:textId="7BB8CA0B" w:rsidR="00617491" w:rsidRDefault="00617491" w:rsidP="00617491">
            <w:pPr>
              <w:spacing w:line="200" w:lineRule="exact"/>
              <w:rPr>
                <w:lang w:val="es-AR"/>
              </w:rPr>
            </w:pPr>
          </w:p>
          <w:p w14:paraId="7B2C001A" w14:textId="620CEC3D" w:rsidR="00617491" w:rsidRDefault="00617491" w:rsidP="00617491">
            <w:pPr>
              <w:spacing w:line="200" w:lineRule="exact"/>
              <w:rPr>
                <w:lang w:val="es-AR"/>
              </w:rPr>
            </w:pPr>
          </w:p>
          <w:p w14:paraId="24CFD7AC" w14:textId="5491B075" w:rsidR="00617491" w:rsidRDefault="00617491" w:rsidP="00617491">
            <w:pPr>
              <w:spacing w:line="200" w:lineRule="exact"/>
              <w:rPr>
                <w:lang w:val="es-AR"/>
              </w:rPr>
            </w:pPr>
          </w:p>
          <w:p w14:paraId="742B6393" w14:textId="3F97EDE5" w:rsidR="00617491" w:rsidRDefault="00617491" w:rsidP="00617491">
            <w:pPr>
              <w:spacing w:line="200" w:lineRule="exact"/>
              <w:rPr>
                <w:lang w:val="es-AR"/>
              </w:rPr>
            </w:pPr>
          </w:p>
          <w:p w14:paraId="428E4ED2" w14:textId="77777777" w:rsidR="00617491" w:rsidRPr="00487B8B" w:rsidRDefault="00617491" w:rsidP="00617491">
            <w:pPr>
              <w:spacing w:line="200" w:lineRule="exact"/>
              <w:rPr>
                <w:lang w:val="es-AR"/>
              </w:rPr>
            </w:pPr>
          </w:p>
          <w:p w14:paraId="796B2BD9" w14:textId="77777777" w:rsidR="00617491" w:rsidRPr="00487B8B" w:rsidRDefault="00617491" w:rsidP="00617491">
            <w:pPr>
              <w:spacing w:line="200" w:lineRule="exact"/>
              <w:rPr>
                <w:lang w:val="es-AR"/>
              </w:rPr>
            </w:pPr>
          </w:p>
          <w:p w14:paraId="288EDCFC" w14:textId="1F7E21CA" w:rsidR="00E74455" w:rsidRDefault="00617491" w:rsidP="00617491">
            <w:pPr>
              <w:widowControl w:val="0"/>
              <w:tabs>
                <w:tab w:val="left" w:pos="205"/>
              </w:tabs>
              <w:suppressAutoHyphens/>
              <w:jc w:val="both"/>
              <w:rPr>
                <w:rFonts w:ascii="Arial" w:hAnsi="Arial" w:cs="Arial"/>
                <w:sz w:val="18"/>
                <w:szCs w:val="18"/>
              </w:rPr>
            </w:pPr>
            <w:r w:rsidRPr="00487B8B">
              <w:rPr>
                <w:rFonts w:ascii="Arial" w:eastAsia="Arial" w:hAnsi="Arial" w:cs="Arial"/>
                <w:sz w:val="18"/>
                <w:szCs w:val="18"/>
                <w:lang w:val="es-AR"/>
              </w:rPr>
              <w:t>Pr</w:t>
            </w:r>
            <w:r w:rsidRPr="00487B8B">
              <w:rPr>
                <w:rFonts w:ascii="Arial" w:eastAsia="Arial" w:hAnsi="Arial" w:cs="Arial"/>
                <w:spacing w:val="1"/>
                <w:sz w:val="18"/>
                <w:szCs w:val="18"/>
                <w:lang w:val="es-AR"/>
              </w:rPr>
              <w:t>ese</w:t>
            </w:r>
            <w:r w:rsidRPr="00487B8B">
              <w:rPr>
                <w:rFonts w:ascii="Arial" w:eastAsia="Arial" w:hAnsi="Arial" w:cs="Arial"/>
                <w:spacing w:val="-2"/>
                <w:sz w:val="18"/>
                <w:szCs w:val="18"/>
                <w:lang w:val="es-AR"/>
              </w:rPr>
              <w:t>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an</w:t>
            </w:r>
            <w:r w:rsidRPr="00487B8B">
              <w:rPr>
                <w:rFonts w:ascii="Arial" w:eastAsia="Arial" w:hAnsi="Arial" w:cs="Arial"/>
                <w:sz w:val="18"/>
                <w:szCs w:val="18"/>
                <w:lang w:val="es-AR"/>
              </w:rPr>
              <w:t>te</w:t>
            </w:r>
            <w:r w:rsidRPr="00487B8B">
              <w:rPr>
                <w:rFonts w:ascii="Arial" w:eastAsia="Arial" w:hAnsi="Arial" w:cs="Arial"/>
                <w:spacing w:val="1"/>
                <w:sz w:val="18"/>
                <w:szCs w:val="18"/>
                <w:lang w:val="es-AR"/>
              </w:rPr>
              <w:t xml:space="preserve"> l</w:t>
            </w:r>
            <w:r w:rsidRPr="00487B8B">
              <w:rPr>
                <w:rFonts w:ascii="Arial" w:eastAsia="Arial" w:hAnsi="Arial" w:cs="Arial"/>
                <w:sz w:val="18"/>
                <w:szCs w:val="18"/>
                <w:lang w:val="es-AR"/>
              </w:rPr>
              <w:t>a</w:t>
            </w:r>
            <w:r w:rsidRPr="00487B8B">
              <w:rPr>
                <w:rFonts w:ascii="Arial" w:eastAsia="Arial" w:hAnsi="Arial" w:cs="Arial"/>
                <w:spacing w:val="3"/>
                <w:sz w:val="18"/>
                <w:szCs w:val="18"/>
                <w:lang w:val="es-AR"/>
              </w:rPr>
              <w:t xml:space="preserve"> </w:t>
            </w:r>
            <w:r w:rsidRPr="00487B8B">
              <w:rPr>
                <w:rFonts w:ascii="Arial" w:eastAsia="Arial" w:hAnsi="Arial" w:cs="Arial"/>
                <w:sz w:val="18"/>
                <w:szCs w:val="18"/>
                <w:lang w:val="es-AR"/>
              </w:rPr>
              <w:t>C</w:t>
            </w:r>
            <w:r w:rsidRPr="00487B8B">
              <w:rPr>
                <w:rFonts w:ascii="Arial" w:eastAsia="Arial" w:hAnsi="Arial" w:cs="Arial"/>
                <w:spacing w:val="-4"/>
                <w:sz w:val="18"/>
                <w:szCs w:val="18"/>
                <w:lang w:val="es-AR"/>
              </w:rPr>
              <w:t>M</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U</w:t>
            </w:r>
            <w:r w:rsidRPr="00487B8B">
              <w:rPr>
                <w:rFonts w:ascii="Arial" w:eastAsia="Arial" w:hAnsi="Arial" w:cs="Arial"/>
                <w:sz w:val="18"/>
                <w:szCs w:val="18"/>
                <w:lang w:val="es-AR"/>
              </w:rPr>
              <w:t>CC</w:t>
            </w:r>
            <w:r w:rsidRPr="00487B8B">
              <w:rPr>
                <w:rFonts w:ascii="Arial" w:eastAsia="Arial" w:hAnsi="Arial" w:cs="Arial"/>
                <w:spacing w:val="1"/>
                <w:sz w:val="18"/>
                <w:szCs w:val="18"/>
                <w:lang w:val="es-AR"/>
              </w:rPr>
              <w:t xml:space="preserve"> d</w:t>
            </w:r>
            <w:r w:rsidRPr="00487B8B">
              <w:rPr>
                <w:rFonts w:ascii="Arial" w:eastAsia="Arial" w:hAnsi="Arial" w:cs="Arial"/>
                <w:sz w:val="18"/>
                <w:szCs w:val="18"/>
                <w:lang w:val="es-AR"/>
              </w:rPr>
              <w:t>e</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me</w:t>
            </w:r>
            <w:r w:rsidRPr="00487B8B">
              <w:rPr>
                <w:rFonts w:ascii="Arial" w:eastAsia="Arial" w:hAnsi="Arial" w:cs="Arial"/>
                <w:sz w:val="18"/>
                <w:szCs w:val="18"/>
                <w:lang w:val="es-AR"/>
              </w:rPr>
              <w:t xml:space="preserve">ra </w:t>
            </w:r>
            <w:r w:rsidRPr="00487B8B">
              <w:rPr>
                <w:rFonts w:ascii="Arial" w:eastAsia="Arial" w:hAnsi="Arial" w:cs="Arial"/>
                <w:spacing w:val="1"/>
                <w:sz w:val="18"/>
                <w:szCs w:val="18"/>
                <w:lang w:val="es-AR"/>
              </w:rPr>
              <w:t>con</w:t>
            </w:r>
            <w:r w:rsidRPr="00487B8B">
              <w:rPr>
                <w:rFonts w:ascii="Arial" w:eastAsia="Arial" w:hAnsi="Arial" w:cs="Arial"/>
                <w:sz w:val="18"/>
                <w:szCs w:val="18"/>
                <w:lang w:val="es-AR"/>
              </w:rPr>
              <w:t>t</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ib</w:t>
            </w:r>
            <w:r w:rsidRPr="00487B8B">
              <w:rPr>
                <w:rFonts w:ascii="Arial" w:eastAsia="Arial" w:hAnsi="Arial" w:cs="Arial"/>
                <w:spacing w:val="-2"/>
                <w:sz w:val="18"/>
                <w:szCs w:val="18"/>
                <w:lang w:val="es-AR"/>
              </w:rPr>
              <w:t>u</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d</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mi</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ad</w:t>
            </w:r>
            <w:r w:rsidRPr="00487B8B">
              <w:rPr>
                <w:rFonts w:ascii="Arial" w:eastAsia="Arial" w:hAnsi="Arial" w:cs="Arial"/>
                <w:sz w:val="18"/>
                <w:szCs w:val="18"/>
                <w:lang w:val="es-AR"/>
              </w:rPr>
              <w:t xml:space="preserve">a a </w:t>
            </w:r>
            <w:r w:rsidRPr="00487B8B">
              <w:rPr>
                <w:rFonts w:ascii="Arial" w:eastAsia="Arial" w:hAnsi="Arial" w:cs="Arial"/>
                <w:spacing w:val="1"/>
                <w:sz w:val="18"/>
                <w:szCs w:val="18"/>
                <w:lang w:val="es-AR"/>
              </w:rPr>
              <w:t>ni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 xml:space="preserve">l </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ac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on</w:t>
            </w:r>
            <w:r w:rsidRPr="00487B8B">
              <w:rPr>
                <w:rFonts w:ascii="Arial" w:eastAsia="Arial" w:hAnsi="Arial" w:cs="Arial"/>
                <w:spacing w:val="-2"/>
                <w:sz w:val="18"/>
                <w:szCs w:val="18"/>
                <w:lang w:val="es-AR"/>
              </w:rPr>
              <w:t>a</w:t>
            </w:r>
            <w:r w:rsidRPr="00487B8B">
              <w:rPr>
                <w:rFonts w:ascii="Arial" w:eastAsia="Arial" w:hAnsi="Arial" w:cs="Arial"/>
                <w:sz w:val="18"/>
                <w:szCs w:val="18"/>
                <w:lang w:val="es-AR"/>
              </w:rPr>
              <w:t>l</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e Uru</w:t>
            </w:r>
            <w:r w:rsidRPr="00487B8B">
              <w:rPr>
                <w:rFonts w:ascii="Arial" w:eastAsia="Arial" w:hAnsi="Arial" w:cs="Arial"/>
                <w:spacing w:val="1"/>
                <w:sz w:val="18"/>
                <w:szCs w:val="18"/>
                <w:lang w:val="es-AR"/>
              </w:rPr>
              <w:t>gua</w:t>
            </w:r>
            <w:r w:rsidRPr="00487B8B">
              <w:rPr>
                <w:rFonts w:ascii="Arial" w:eastAsia="Arial" w:hAnsi="Arial" w:cs="Arial"/>
                <w:sz w:val="18"/>
                <w:szCs w:val="18"/>
                <w:lang w:val="es-AR"/>
              </w:rPr>
              <w:t>y</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b</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j</w:t>
            </w:r>
            <w:r w:rsidRPr="00487B8B">
              <w:rPr>
                <w:rFonts w:ascii="Arial" w:eastAsia="Arial" w:hAnsi="Arial" w:cs="Arial"/>
                <w:sz w:val="18"/>
                <w:szCs w:val="18"/>
                <w:lang w:val="es-AR"/>
              </w:rPr>
              <w:t>o</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l</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ue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o</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P</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is</w:t>
            </w:r>
            <w:r w:rsidRPr="00487B8B">
              <w:rPr>
                <w:rFonts w:ascii="Arial" w:eastAsia="Arial" w:hAnsi="Arial" w:cs="Arial"/>
                <w:sz w:val="18"/>
                <w:szCs w:val="18"/>
                <w:lang w:val="es-AR"/>
              </w:rPr>
              <w:t>.</w:t>
            </w:r>
          </w:p>
        </w:tc>
        <w:tc>
          <w:tcPr>
            <w:tcW w:w="1019" w:type="pct"/>
          </w:tcPr>
          <w:p w14:paraId="6D6E4DAE" w14:textId="19C4A8DD" w:rsidR="00E74455" w:rsidRDefault="00E74455" w:rsidP="002B004C">
            <w:pPr>
              <w:widowControl w:val="0"/>
              <w:tabs>
                <w:tab w:val="left" w:pos="205"/>
              </w:tabs>
              <w:suppressAutoHyphens/>
              <w:jc w:val="both"/>
              <w:rPr>
                <w:rFonts w:ascii="Arial" w:eastAsia="Arial" w:hAnsi="Arial" w:cs="Arial"/>
                <w:sz w:val="18"/>
                <w:szCs w:val="18"/>
                <w:lang w:val="es-AR"/>
              </w:rPr>
            </w:pPr>
            <w:r>
              <w:rPr>
                <w:rFonts w:ascii="Arial" w:hAnsi="Arial" w:cs="Arial"/>
                <w:sz w:val="18"/>
                <w:szCs w:val="18"/>
              </w:rPr>
              <w:t>Establecimiento</w:t>
            </w:r>
            <w:r w:rsidRPr="00E50D16">
              <w:rPr>
                <w:rFonts w:ascii="Arial" w:hAnsi="Arial" w:cs="Arial"/>
                <w:sz w:val="18"/>
                <w:szCs w:val="18"/>
              </w:rPr>
              <w:t xml:space="preserve"> de instrumentos programáticos que adopten las mejores prácticas internacionales en materia de mitigación y adaptación al cambio climático previstas en</w:t>
            </w:r>
            <w:r w:rsidRPr="002B45FE">
              <w:rPr>
                <w:rFonts w:ascii="Arial" w:eastAsia="Arial" w:hAnsi="Arial" w:cs="Arial"/>
                <w:spacing w:val="8"/>
                <w:sz w:val="18"/>
                <w:szCs w:val="18"/>
                <w:lang w:val="es-AR"/>
              </w:rPr>
              <w:t xml:space="preserve"> </w:t>
            </w:r>
            <w:r w:rsidRPr="002B45FE">
              <w:rPr>
                <w:rFonts w:ascii="Arial" w:eastAsia="Arial" w:hAnsi="Arial" w:cs="Arial"/>
                <w:spacing w:val="1"/>
                <w:sz w:val="18"/>
                <w:szCs w:val="18"/>
                <w:lang w:val="es-AR"/>
              </w:rPr>
              <w:t>l</w:t>
            </w:r>
            <w:r w:rsidRPr="002B45FE">
              <w:rPr>
                <w:rFonts w:ascii="Arial" w:eastAsia="Arial" w:hAnsi="Arial" w:cs="Arial"/>
                <w:sz w:val="18"/>
                <w:szCs w:val="18"/>
                <w:lang w:val="es-AR"/>
              </w:rPr>
              <w:t xml:space="preserve">a </w:t>
            </w:r>
            <w:hyperlink r:id="rId16">
              <w:r w:rsidRPr="002B45FE">
                <w:rPr>
                  <w:rFonts w:ascii="Arial" w:eastAsia="Arial" w:hAnsi="Arial" w:cs="Arial"/>
                  <w:sz w:val="18"/>
                  <w:szCs w:val="18"/>
                  <w:u w:val="single" w:color="000080"/>
                  <w:lang w:val="es-AR"/>
                </w:rPr>
                <w:t xml:space="preserve">NDC </w:t>
              </w:r>
              <w:r w:rsidRPr="002B45FE">
                <w:rPr>
                  <w:rFonts w:ascii="Arial" w:eastAsia="Arial" w:hAnsi="Arial" w:cs="Arial"/>
                  <w:sz w:val="18"/>
                  <w:szCs w:val="18"/>
                  <w:lang w:val="es-AR"/>
                </w:rPr>
                <w:t>(</w:t>
              </w:r>
            </w:hyperlink>
            <w:r w:rsidRPr="002B45FE">
              <w:rPr>
                <w:rFonts w:ascii="Arial" w:eastAsia="Arial" w:hAnsi="Arial" w:cs="Arial"/>
                <w:spacing w:val="-1"/>
                <w:sz w:val="18"/>
                <w:szCs w:val="18"/>
                <w:lang w:val="es-AR"/>
              </w:rPr>
              <w:t>O</w:t>
            </w:r>
            <w:r w:rsidRPr="002B45FE">
              <w:rPr>
                <w:rFonts w:ascii="Arial" w:eastAsia="Arial" w:hAnsi="Arial" w:cs="Arial"/>
                <w:spacing w:val="1"/>
                <w:sz w:val="18"/>
                <w:szCs w:val="18"/>
                <w:lang w:val="es-AR"/>
              </w:rPr>
              <w:t>pe</w:t>
            </w:r>
            <w:r w:rsidRPr="002B45FE">
              <w:rPr>
                <w:rFonts w:ascii="Arial" w:eastAsia="Arial" w:hAnsi="Arial" w:cs="Arial"/>
                <w:sz w:val="18"/>
                <w:szCs w:val="18"/>
                <w:lang w:val="es-AR"/>
              </w:rPr>
              <w:t>r</w:t>
            </w:r>
            <w:r w:rsidRPr="002B45FE">
              <w:rPr>
                <w:rFonts w:ascii="Arial" w:eastAsia="Arial" w:hAnsi="Arial" w:cs="Arial"/>
                <w:spacing w:val="1"/>
                <w:sz w:val="18"/>
                <w:szCs w:val="18"/>
                <w:lang w:val="es-AR"/>
              </w:rPr>
              <w:t>ac</w:t>
            </w:r>
            <w:r w:rsidRPr="002B45FE">
              <w:rPr>
                <w:rFonts w:ascii="Arial" w:eastAsia="Arial" w:hAnsi="Arial" w:cs="Arial"/>
                <w:spacing w:val="-2"/>
                <w:sz w:val="18"/>
                <w:szCs w:val="18"/>
                <w:lang w:val="es-AR"/>
              </w:rPr>
              <w:t>i</w:t>
            </w:r>
            <w:r w:rsidRPr="002B45FE">
              <w:rPr>
                <w:rFonts w:ascii="Arial" w:eastAsia="Arial" w:hAnsi="Arial" w:cs="Arial"/>
                <w:spacing w:val="1"/>
                <w:sz w:val="18"/>
                <w:szCs w:val="18"/>
                <w:lang w:val="es-AR"/>
              </w:rPr>
              <w:t>on</w:t>
            </w:r>
            <w:r w:rsidRPr="002B45FE">
              <w:rPr>
                <w:rFonts w:ascii="Arial" w:eastAsia="Arial" w:hAnsi="Arial" w:cs="Arial"/>
                <w:spacing w:val="-2"/>
                <w:sz w:val="18"/>
                <w:szCs w:val="18"/>
                <w:lang w:val="es-AR"/>
              </w:rPr>
              <w:t>a</w:t>
            </w:r>
            <w:r w:rsidRPr="002B45FE">
              <w:rPr>
                <w:rFonts w:ascii="Arial" w:eastAsia="Arial" w:hAnsi="Arial" w:cs="Arial"/>
                <w:spacing w:val="1"/>
                <w:sz w:val="18"/>
                <w:szCs w:val="18"/>
                <w:lang w:val="es-AR"/>
              </w:rPr>
              <w:t>li</w:t>
            </w:r>
            <w:r w:rsidRPr="002B45FE">
              <w:rPr>
                <w:rFonts w:ascii="Arial" w:eastAsia="Arial" w:hAnsi="Arial" w:cs="Arial"/>
                <w:spacing w:val="-1"/>
                <w:sz w:val="18"/>
                <w:szCs w:val="18"/>
                <w:lang w:val="es-AR"/>
              </w:rPr>
              <w:t>z</w:t>
            </w:r>
            <w:r w:rsidRPr="002B45FE">
              <w:rPr>
                <w:rFonts w:ascii="Arial" w:eastAsia="Arial" w:hAnsi="Arial" w:cs="Arial"/>
                <w:spacing w:val="1"/>
                <w:sz w:val="18"/>
                <w:szCs w:val="18"/>
                <w:lang w:val="es-AR"/>
              </w:rPr>
              <w:t>a</w:t>
            </w:r>
            <w:r w:rsidRPr="002B45FE">
              <w:rPr>
                <w:rFonts w:ascii="Arial" w:eastAsia="Arial" w:hAnsi="Arial" w:cs="Arial"/>
                <w:spacing w:val="-1"/>
                <w:sz w:val="18"/>
                <w:szCs w:val="18"/>
                <w:lang w:val="es-AR"/>
              </w:rPr>
              <w:t>c</w:t>
            </w:r>
            <w:r w:rsidRPr="002B45FE">
              <w:rPr>
                <w:rFonts w:ascii="Arial" w:eastAsia="Arial" w:hAnsi="Arial" w:cs="Arial"/>
                <w:spacing w:val="1"/>
                <w:sz w:val="18"/>
                <w:szCs w:val="18"/>
                <w:lang w:val="es-AR"/>
              </w:rPr>
              <w:t>ió</w:t>
            </w:r>
            <w:r w:rsidRPr="002B45FE">
              <w:rPr>
                <w:rFonts w:ascii="Arial" w:eastAsia="Arial" w:hAnsi="Arial" w:cs="Arial"/>
                <w:sz w:val="18"/>
                <w:szCs w:val="18"/>
                <w:lang w:val="es-AR"/>
              </w:rPr>
              <w:t xml:space="preserve">n </w:t>
            </w:r>
            <w:r w:rsidRPr="002B45FE">
              <w:rPr>
                <w:rFonts w:ascii="Arial" w:eastAsia="Arial" w:hAnsi="Arial" w:cs="Arial"/>
                <w:spacing w:val="1"/>
                <w:sz w:val="18"/>
                <w:szCs w:val="18"/>
                <w:lang w:val="es-AR"/>
              </w:rPr>
              <w:t>d</w:t>
            </w:r>
            <w:r w:rsidRPr="002B45FE">
              <w:rPr>
                <w:rFonts w:ascii="Arial" w:eastAsia="Arial" w:hAnsi="Arial" w:cs="Arial"/>
                <w:sz w:val="18"/>
                <w:szCs w:val="18"/>
                <w:lang w:val="es-AR"/>
              </w:rPr>
              <w:t>e</w:t>
            </w:r>
            <w:r w:rsidRPr="002B45FE">
              <w:rPr>
                <w:rFonts w:ascii="Arial" w:eastAsia="Arial" w:hAnsi="Arial" w:cs="Arial"/>
                <w:spacing w:val="1"/>
                <w:sz w:val="18"/>
                <w:szCs w:val="18"/>
                <w:lang w:val="es-AR"/>
              </w:rPr>
              <w:t xml:space="preserve"> l</w:t>
            </w:r>
            <w:r w:rsidRPr="002B45FE">
              <w:rPr>
                <w:rFonts w:ascii="Arial" w:eastAsia="Arial" w:hAnsi="Arial" w:cs="Arial"/>
                <w:sz w:val="18"/>
                <w:szCs w:val="18"/>
                <w:lang w:val="es-AR"/>
              </w:rPr>
              <w:t xml:space="preserve">a </w:t>
            </w:r>
            <w:hyperlink r:id="rId17">
              <w:r w:rsidRPr="002B45FE">
                <w:rPr>
                  <w:rFonts w:ascii="Arial" w:eastAsia="Arial" w:hAnsi="Arial" w:cs="Arial"/>
                  <w:sz w:val="18"/>
                  <w:szCs w:val="18"/>
                  <w:u w:val="single" w:color="000080"/>
                  <w:lang w:val="es-AR"/>
                </w:rPr>
                <w:t>NDC</w:t>
              </w:r>
              <w:r w:rsidRPr="002B45FE">
                <w:rPr>
                  <w:rFonts w:ascii="Arial" w:eastAsia="Arial" w:hAnsi="Arial" w:cs="Arial"/>
                  <w:sz w:val="18"/>
                  <w:szCs w:val="18"/>
                  <w:lang w:val="es-AR"/>
                </w:rPr>
                <w:t>)</w:t>
              </w:r>
            </w:hyperlink>
            <w:r w:rsidRPr="002B45FE">
              <w:rPr>
                <w:rFonts w:ascii="Arial" w:eastAsia="Arial" w:hAnsi="Arial" w:cs="Arial"/>
                <w:sz w:val="18"/>
                <w:szCs w:val="18"/>
                <w:lang w:val="es-AR"/>
              </w:rPr>
              <w:t>, con foco en:</w:t>
            </w:r>
          </w:p>
          <w:p w14:paraId="57293A5D" w14:textId="77777777" w:rsidR="00E74455" w:rsidRDefault="00E74455" w:rsidP="002B004C">
            <w:pPr>
              <w:widowControl w:val="0"/>
              <w:tabs>
                <w:tab w:val="left" w:pos="205"/>
              </w:tabs>
              <w:suppressAutoHyphens/>
              <w:jc w:val="both"/>
              <w:rPr>
                <w:rFonts w:ascii="Arial" w:hAnsi="Arial" w:cs="Arial"/>
                <w:sz w:val="18"/>
                <w:szCs w:val="18"/>
              </w:rPr>
            </w:pPr>
          </w:p>
          <w:p w14:paraId="68A1E09F" w14:textId="05CF10E8" w:rsidR="00E74455" w:rsidRDefault="00E74455" w:rsidP="00844A16">
            <w:pPr>
              <w:pStyle w:val="ListParagraph"/>
              <w:widowControl w:val="0"/>
              <w:numPr>
                <w:ilvl w:val="0"/>
                <w:numId w:val="2"/>
              </w:numPr>
              <w:tabs>
                <w:tab w:val="left" w:pos="205"/>
              </w:tabs>
              <w:suppressAutoHyphens/>
              <w:jc w:val="both"/>
              <w:rPr>
                <w:rFonts w:ascii="Arial" w:hAnsi="Arial" w:cs="Arial"/>
                <w:sz w:val="18"/>
                <w:szCs w:val="18"/>
              </w:rPr>
            </w:pPr>
            <w:r w:rsidRPr="005E0201">
              <w:rPr>
                <w:rFonts w:ascii="Arial" w:hAnsi="Arial" w:cs="Arial"/>
                <w:sz w:val="18"/>
                <w:szCs w:val="18"/>
              </w:rPr>
              <w:t>Medidas y planes de adaptación al cambio climático, de conformidad con lo establecido en el art. 7 del Acuerdo de Paris, en lo que respecta a compromisos de adaptación y la NDC.</w:t>
            </w:r>
          </w:p>
          <w:p w14:paraId="73C84355" w14:textId="77777777" w:rsidR="00E74455" w:rsidRDefault="00E74455" w:rsidP="005E0201">
            <w:pPr>
              <w:pStyle w:val="ListParagraph"/>
              <w:widowControl w:val="0"/>
              <w:tabs>
                <w:tab w:val="left" w:pos="205"/>
              </w:tabs>
              <w:suppressAutoHyphens/>
              <w:jc w:val="both"/>
              <w:rPr>
                <w:rFonts w:ascii="Arial" w:hAnsi="Arial" w:cs="Arial"/>
                <w:sz w:val="18"/>
                <w:szCs w:val="18"/>
              </w:rPr>
            </w:pPr>
          </w:p>
          <w:p w14:paraId="56212D3D" w14:textId="6B0ED59D" w:rsidR="00E74455" w:rsidRPr="005E0201" w:rsidRDefault="00E74455" w:rsidP="00844A16">
            <w:pPr>
              <w:pStyle w:val="ListParagraph"/>
              <w:widowControl w:val="0"/>
              <w:numPr>
                <w:ilvl w:val="0"/>
                <w:numId w:val="2"/>
              </w:numPr>
              <w:tabs>
                <w:tab w:val="left" w:pos="205"/>
              </w:tabs>
              <w:suppressAutoHyphens/>
              <w:jc w:val="both"/>
              <w:rPr>
                <w:rFonts w:ascii="Arial" w:hAnsi="Arial" w:cs="Arial"/>
                <w:sz w:val="18"/>
                <w:szCs w:val="18"/>
              </w:rPr>
            </w:pPr>
            <w:r w:rsidRPr="002B45FE">
              <w:rPr>
                <w:rFonts w:ascii="Arial" w:eastAsiaTheme="minorEastAsia" w:hAnsi="Arial" w:cs="Arial"/>
                <w:sz w:val="18"/>
                <w:szCs w:val="18"/>
              </w:rPr>
              <w:t>Alineación del marco legal a los instrumentos internacionales para la preservación del medio ambiente.</w:t>
            </w:r>
          </w:p>
          <w:p w14:paraId="357D6640" w14:textId="77777777" w:rsidR="00E74455" w:rsidRPr="005E0201" w:rsidRDefault="00E74455" w:rsidP="005E0201">
            <w:pPr>
              <w:pStyle w:val="ListParagraph"/>
              <w:widowControl w:val="0"/>
              <w:tabs>
                <w:tab w:val="left" w:pos="205"/>
              </w:tabs>
              <w:suppressAutoHyphens/>
              <w:jc w:val="both"/>
              <w:rPr>
                <w:rFonts w:ascii="Arial" w:hAnsi="Arial" w:cs="Arial"/>
                <w:sz w:val="18"/>
                <w:szCs w:val="18"/>
              </w:rPr>
            </w:pPr>
          </w:p>
          <w:p w14:paraId="3BA6FBEE" w14:textId="77777777" w:rsidR="00E74455" w:rsidRPr="00E50D16" w:rsidRDefault="00E74455" w:rsidP="002B004C">
            <w:pPr>
              <w:widowControl w:val="0"/>
              <w:tabs>
                <w:tab w:val="left" w:pos="205"/>
              </w:tabs>
              <w:suppressAutoHyphens/>
              <w:jc w:val="both"/>
              <w:rPr>
                <w:rFonts w:ascii="Arial" w:hAnsi="Arial" w:cs="Arial"/>
                <w:sz w:val="18"/>
                <w:szCs w:val="18"/>
              </w:rPr>
            </w:pPr>
            <w:r w:rsidRPr="00E50D16">
              <w:rPr>
                <w:rFonts w:ascii="Arial" w:hAnsi="Arial" w:cs="Arial"/>
                <w:sz w:val="18"/>
                <w:szCs w:val="18"/>
              </w:rPr>
              <w:t xml:space="preserve">Presentación ante la CMNUCC de la primera contribución determinada a nivel nacional de Uruguay bajo el Acuerdo de Paris. </w:t>
            </w:r>
          </w:p>
          <w:p w14:paraId="101BACB6" w14:textId="77777777" w:rsidR="00E74455" w:rsidRDefault="00E74455" w:rsidP="002B004C">
            <w:pPr>
              <w:widowControl w:val="0"/>
              <w:tabs>
                <w:tab w:val="left" w:pos="205"/>
              </w:tabs>
              <w:suppressAutoHyphens/>
              <w:jc w:val="both"/>
              <w:rPr>
                <w:rFonts w:ascii="Arial" w:hAnsi="Arial" w:cs="Arial"/>
                <w:sz w:val="18"/>
                <w:szCs w:val="18"/>
              </w:rPr>
            </w:pPr>
          </w:p>
          <w:p w14:paraId="10BD6E07" w14:textId="0412BC50" w:rsidR="00E74455" w:rsidRPr="00E50D16" w:rsidRDefault="00E74455" w:rsidP="002B004C">
            <w:pPr>
              <w:widowControl w:val="0"/>
              <w:tabs>
                <w:tab w:val="left" w:pos="205"/>
              </w:tabs>
              <w:suppressAutoHyphens/>
              <w:jc w:val="both"/>
              <w:rPr>
                <w:rFonts w:ascii="Arial" w:hAnsi="Arial" w:cs="Arial"/>
                <w:sz w:val="18"/>
                <w:szCs w:val="18"/>
              </w:rPr>
            </w:pPr>
          </w:p>
        </w:tc>
        <w:tc>
          <w:tcPr>
            <w:tcW w:w="1019" w:type="pct"/>
          </w:tcPr>
          <w:p w14:paraId="57D5FA6F" w14:textId="5EB5F98E" w:rsidR="00E74455" w:rsidRDefault="00E74455" w:rsidP="002B004C">
            <w:pPr>
              <w:widowControl w:val="0"/>
              <w:tabs>
                <w:tab w:val="left" w:pos="205"/>
              </w:tabs>
              <w:suppressAutoHyphens/>
              <w:jc w:val="both"/>
              <w:rPr>
                <w:rFonts w:ascii="Arial" w:hAnsi="Arial" w:cs="Arial"/>
                <w:sz w:val="18"/>
                <w:szCs w:val="18"/>
              </w:rPr>
            </w:pPr>
            <w:r>
              <w:rPr>
                <w:rFonts w:ascii="Arial" w:hAnsi="Arial" w:cs="Arial"/>
                <w:sz w:val="18"/>
                <w:szCs w:val="18"/>
              </w:rPr>
              <w:t xml:space="preserve">Se precisó la condición con foco en la identificación </w:t>
            </w:r>
            <w:r w:rsidR="00305F2C">
              <w:rPr>
                <w:rFonts w:ascii="Arial" w:hAnsi="Arial" w:cs="Arial"/>
                <w:sz w:val="18"/>
                <w:szCs w:val="18"/>
              </w:rPr>
              <w:t>de instrumentos</w:t>
            </w:r>
            <w:r>
              <w:rPr>
                <w:rFonts w:ascii="Arial" w:hAnsi="Arial" w:cs="Arial"/>
                <w:sz w:val="18"/>
                <w:szCs w:val="18"/>
              </w:rPr>
              <w:t xml:space="preserve"> que incorporen las mejores prácticas internacionales en materia de mitigación y adaptación al cambio climático previstas en la NDC.  De esta forma se fortaleció la condición,</w:t>
            </w:r>
            <w:r w:rsidR="00305F2C">
              <w:rPr>
                <w:rFonts w:ascii="Arial" w:hAnsi="Arial" w:cs="Arial"/>
                <w:sz w:val="18"/>
                <w:szCs w:val="18"/>
              </w:rPr>
              <w:t xml:space="preserve"> </w:t>
            </w:r>
            <w:r>
              <w:rPr>
                <w:rFonts w:ascii="Arial" w:hAnsi="Arial" w:cs="Arial"/>
                <w:sz w:val="18"/>
                <w:szCs w:val="18"/>
              </w:rPr>
              <w:t>no afectando el alcance de los objetivos propuestos.</w:t>
            </w:r>
          </w:p>
        </w:tc>
      </w:tr>
      <w:tr w:rsidR="00E74455" w:rsidRPr="00E50D16" w14:paraId="74150D52" w14:textId="46F54626" w:rsidTr="00192369">
        <w:trPr>
          <w:trHeight w:val="164"/>
        </w:trPr>
        <w:tc>
          <w:tcPr>
            <w:tcW w:w="890" w:type="pct"/>
            <w:shd w:val="clear" w:color="auto" w:fill="auto"/>
          </w:tcPr>
          <w:p w14:paraId="0D075244" w14:textId="77777777" w:rsidR="00E74455" w:rsidRPr="00E50D16" w:rsidRDefault="00E74455" w:rsidP="002B004C">
            <w:pPr>
              <w:widowControl w:val="0"/>
              <w:tabs>
                <w:tab w:val="left" w:pos="40"/>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Captación de inversión extranjera directa a través del compromiso del Estado receptor de la inversión de respetar niveles internacionales de protección y no </w:t>
            </w:r>
            <w:r w:rsidRPr="00E50D16">
              <w:rPr>
                <w:rFonts w:ascii="Arial" w:hAnsi="Arial" w:cs="Arial"/>
                <w:color w:val="000000" w:themeColor="text1"/>
                <w:sz w:val="18"/>
                <w:szCs w:val="18"/>
                <w:lang w:val="es-AR"/>
              </w:rPr>
              <w:lastRenderedPageBreak/>
              <w:t xml:space="preserve">discriminación frente a inversores de terceros. </w:t>
            </w:r>
          </w:p>
        </w:tc>
        <w:tc>
          <w:tcPr>
            <w:tcW w:w="1053" w:type="pct"/>
            <w:shd w:val="clear" w:color="auto" w:fill="auto"/>
          </w:tcPr>
          <w:p w14:paraId="6CEBA316" w14:textId="77777777" w:rsidR="00E74455" w:rsidRPr="00824C96" w:rsidRDefault="00E74455" w:rsidP="002B004C">
            <w:pPr>
              <w:widowControl w:val="0"/>
              <w:tabs>
                <w:tab w:val="left" w:pos="308"/>
              </w:tabs>
              <w:suppressAutoHyphens/>
              <w:ind w:left="25"/>
              <w:jc w:val="both"/>
              <w:rPr>
                <w:rFonts w:ascii="Arial" w:hAnsi="Arial" w:cs="Arial"/>
                <w:color w:val="000000" w:themeColor="text1"/>
                <w:sz w:val="18"/>
                <w:szCs w:val="18"/>
                <w:lang w:val="es-AR"/>
              </w:rPr>
            </w:pPr>
            <w:r w:rsidRPr="00824C96">
              <w:rPr>
                <w:rFonts w:ascii="Arial" w:hAnsi="Arial" w:cs="Arial"/>
                <w:color w:val="000000" w:themeColor="text1"/>
                <w:sz w:val="18"/>
                <w:szCs w:val="18"/>
                <w:lang w:val="es-AR"/>
              </w:rPr>
              <w:lastRenderedPageBreak/>
              <w:t>Ratificación de al menos un Acuerdo Bilateral de Promoción y Protección de Inversiones (APPI).</w:t>
            </w:r>
          </w:p>
        </w:tc>
        <w:tc>
          <w:tcPr>
            <w:tcW w:w="1019" w:type="pct"/>
          </w:tcPr>
          <w:p w14:paraId="72134746" w14:textId="7A3BBAEE" w:rsidR="00E74455" w:rsidRPr="00E50D16" w:rsidRDefault="00617491" w:rsidP="002B004C">
            <w:pPr>
              <w:jc w:val="both"/>
              <w:rPr>
                <w:rFonts w:ascii="Arial" w:hAnsi="Arial" w:cs="Arial"/>
                <w:sz w:val="18"/>
                <w:szCs w:val="18"/>
              </w:rPr>
            </w:pPr>
            <w:r w:rsidRPr="00487B8B">
              <w:rPr>
                <w:rFonts w:ascii="Arial" w:eastAsia="Arial" w:hAnsi="Arial" w:cs="Arial"/>
                <w:sz w:val="18"/>
                <w:szCs w:val="18"/>
                <w:lang w:val="es-AR"/>
              </w:rPr>
              <w:t>S</w:t>
            </w:r>
            <w:r w:rsidRPr="00487B8B">
              <w:rPr>
                <w:rFonts w:ascii="Arial" w:eastAsia="Arial" w:hAnsi="Arial" w:cs="Arial"/>
                <w:spacing w:val="1"/>
                <w:sz w:val="18"/>
                <w:szCs w:val="18"/>
                <w:lang w:val="es-AR"/>
              </w:rPr>
              <w:t>usc</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ip</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ue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o</w:t>
            </w:r>
            <w:r w:rsidRPr="00487B8B">
              <w:rPr>
                <w:rFonts w:ascii="Arial" w:eastAsia="Arial" w:hAnsi="Arial" w:cs="Arial"/>
                <w:spacing w:val="1"/>
                <w:sz w:val="18"/>
                <w:szCs w:val="18"/>
                <w:lang w:val="es-AR"/>
              </w:rPr>
              <w:t xml:space="preserve"> 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n</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si</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ne</w:t>
            </w:r>
            <w:r w:rsidRPr="00487B8B">
              <w:rPr>
                <w:rFonts w:ascii="Arial" w:eastAsia="Arial" w:hAnsi="Arial" w:cs="Arial"/>
                <w:sz w:val="18"/>
                <w:szCs w:val="18"/>
                <w:lang w:val="es-AR"/>
              </w:rPr>
              <w:t>s</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ó</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bi</w:t>
            </w:r>
            <w:r w:rsidRPr="00487B8B">
              <w:rPr>
                <w:rFonts w:ascii="Arial" w:eastAsia="Arial" w:hAnsi="Arial" w:cs="Arial"/>
                <w:spacing w:val="-2"/>
                <w:sz w:val="18"/>
                <w:szCs w:val="18"/>
                <w:lang w:val="es-AR"/>
              </w:rPr>
              <w:t>t</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w:t>
            </w:r>
            <w:r w:rsidRPr="00487B8B">
              <w:rPr>
                <w:rFonts w:ascii="Arial" w:eastAsia="Arial" w:hAnsi="Arial" w:cs="Arial"/>
                <w:spacing w:val="1"/>
                <w:sz w:val="18"/>
                <w:szCs w:val="18"/>
                <w:lang w:val="es-AR"/>
              </w:rPr>
              <w:t xml:space="preserve"> </w:t>
            </w:r>
            <w:r w:rsidRPr="00487B8B">
              <w:rPr>
                <w:rFonts w:ascii="Arial" w:eastAsia="Arial" w:hAnsi="Arial" w:cs="Arial"/>
                <w:spacing w:val="-3"/>
                <w:sz w:val="18"/>
                <w:szCs w:val="18"/>
                <w:lang w:val="es-AR"/>
              </w:rPr>
              <w:t>M</w:t>
            </w:r>
            <w:r w:rsidRPr="00487B8B">
              <w:rPr>
                <w:rFonts w:ascii="Arial" w:eastAsia="Arial" w:hAnsi="Arial" w:cs="Arial"/>
                <w:sz w:val="18"/>
                <w:szCs w:val="18"/>
                <w:lang w:val="es-AR"/>
              </w:rPr>
              <w:t>ER</w:t>
            </w:r>
            <w:r w:rsidRPr="00487B8B">
              <w:rPr>
                <w:rFonts w:ascii="Arial" w:eastAsia="Arial" w:hAnsi="Arial" w:cs="Arial"/>
                <w:spacing w:val="-1"/>
                <w:sz w:val="18"/>
                <w:szCs w:val="18"/>
                <w:lang w:val="es-AR"/>
              </w:rPr>
              <w:t>CO</w:t>
            </w:r>
            <w:r w:rsidRPr="00487B8B">
              <w:rPr>
                <w:rFonts w:ascii="Arial" w:eastAsia="Arial" w:hAnsi="Arial" w:cs="Arial"/>
                <w:sz w:val="18"/>
                <w:szCs w:val="18"/>
                <w:lang w:val="es-AR"/>
              </w:rPr>
              <w:t>SU</w:t>
            </w:r>
            <w:r w:rsidRPr="00487B8B">
              <w:rPr>
                <w:rFonts w:ascii="Arial" w:eastAsia="Arial" w:hAnsi="Arial" w:cs="Arial"/>
                <w:spacing w:val="-1"/>
                <w:sz w:val="18"/>
                <w:szCs w:val="18"/>
                <w:lang w:val="es-AR"/>
              </w:rPr>
              <w:t>R</w:t>
            </w:r>
            <w:r w:rsidRPr="00487B8B">
              <w:rPr>
                <w:rFonts w:ascii="Arial" w:eastAsia="Arial" w:hAnsi="Arial" w:cs="Arial"/>
                <w:sz w:val="18"/>
                <w:szCs w:val="18"/>
                <w:lang w:val="es-AR"/>
              </w:rPr>
              <w:t>.</w:t>
            </w:r>
          </w:p>
        </w:tc>
        <w:tc>
          <w:tcPr>
            <w:tcW w:w="1019" w:type="pct"/>
          </w:tcPr>
          <w:p w14:paraId="26DC7F86" w14:textId="0BC079F4" w:rsidR="00E74455" w:rsidRPr="00E50D16" w:rsidRDefault="00E74455" w:rsidP="002B004C">
            <w:pPr>
              <w:jc w:val="both"/>
              <w:rPr>
                <w:rFonts w:ascii="Arial" w:hAnsi="Arial" w:cs="Arial"/>
                <w:sz w:val="18"/>
                <w:szCs w:val="18"/>
              </w:rPr>
            </w:pPr>
            <w:r w:rsidRPr="00E50D16">
              <w:rPr>
                <w:rFonts w:ascii="Arial" w:hAnsi="Arial" w:cs="Arial"/>
                <w:sz w:val="18"/>
                <w:szCs w:val="18"/>
              </w:rPr>
              <w:t xml:space="preserve">Suscripción </w:t>
            </w:r>
            <w:r>
              <w:rPr>
                <w:rFonts w:ascii="Arial" w:hAnsi="Arial" w:cs="Arial"/>
                <w:sz w:val="18"/>
                <w:szCs w:val="18"/>
              </w:rPr>
              <w:t xml:space="preserve">y ratificación </w:t>
            </w:r>
            <w:r w:rsidRPr="00E50D16">
              <w:rPr>
                <w:rFonts w:ascii="Arial" w:hAnsi="Arial" w:cs="Arial"/>
                <w:sz w:val="18"/>
                <w:szCs w:val="18"/>
              </w:rPr>
              <w:t xml:space="preserve">de acuerdo de </w:t>
            </w:r>
            <w:r>
              <w:rPr>
                <w:rFonts w:ascii="Arial" w:hAnsi="Arial" w:cs="Arial"/>
                <w:sz w:val="18"/>
                <w:szCs w:val="18"/>
              </w:rPr>
              <w:t>I</w:t>
            </w:r>
            <w:r w:rsidRPr="00E50D16">
              <w:rPr>
                <w:rFonts w:ascii="Arial" w:hAnsi="Arial" w:cs="Arial"/>
                <w:sz w:val="18"/>
                <w:szCs w:val="18"/>
              </w:rPr>
              <w:t xml:space="preserve">nversiones en la órbita del MERCOSUR. </w:t>
            </w:r>
          </w:p>
        </w:tc>
        <w:tc>
          <w:tcPr>
            <w:tcW w:w="1019" w:type="pct"/>
          </w:tcPr>
          <w:p w14:paraId="4A90EC3B" w14:textId="443E2A9C" w:rsidR="00E74455" w:rsidRPr="00E50D16" w:rsidRDefault="00E74455" w:rsidP="002B004C">
            <w:pPr>
              <w:jc w:val="both"/>
              <w:rPr>
                <w:rFonts w:ascii="Arial" w:hAnsi="Arial" w:cs="Arial"/>
                <w:sz w:val="18"/>
                <w:szCs w:val="18"/>
              </w:rPr>
            </w:pPr>
            <w:r>
              <w:rPr>
                <w:rFonts w:ascii="Arial" w:hAnsi="Arial" w:cs="Arial"/>
                <w:sz w:val="18"/>
                <w:szCs w:val="18"/>
              </w:rPr>
              <w:t>Sin cambios.</w:t>
            </w:r>
          </w:p>
        </w:tc>
      </w:tr>
      <w:tr w:rsidR="00617491" w:rsidRPr="00E50D16" w14:paraId="3411D666" w14:textId="34C377C3" w:rsidTr="00192369">
        <w:trPr>
          <w:trHeight w:val="719"/>
        </w:trPr>
        <w:tc>
          <w:tcPr>
            <w:tcW w:w="890" w:type="pct"/>
            <w:shd w:val="clear" w:color="auto" w:fill="auto"/>
          </w:tcPr>
          <w:p w14:paraId="66ACF43A" w14:textId="471D9C28" w:rsidR="00617491" w:rsidRPr="00E50D16" w:rsidRDefault="00617491" w:rsidP="00617491">
            <w:pPr>
              <w:widowControl w:val="0"/>
              <w:tabs>
                <w:tab w:val="left" w:pos="40"/>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Captación de inversión extranjera directa a través del acceso a mercados exteriores libre</w:t>
            </w:r>
            <w:r>
              <w:rPr>
                <w:rFonts w:ascii="Arial" w:hAnsi="Arial" w:cs="Arial"/>
                <w:color w:val="000000" w:themeColor="text1"/>
                <w:sz w:val="18"/>
                <w:szCs w:val="18"/>
                <w:lang w:val="es-AR"/>
              </w:rPr>
              <w:t>s</w:t>
            </w:r>
            <w:r w:rsidRPr="00E50D16">
              <w:rPr>
                <w:rFonts w:ascii="Arial" w:hAnsi="Arial" w:cs="Arial"/>
                <w:color w:val="000000" w:themeColor="text1"/>
                <w:sz w:val="18"/>
                <w:szCs w:val="18"/>
                <w:lang w:val="es-AR"/>
              </w:rPr>
              <w:t xml:space="preserve"> de aranceles desde Uruguay, a </w:t>
            </w:r>
            <w:r>
              <w:rPr>
                <w:rFonts w:ascii="Arial" w:hAnsi="Arial" w:cs="Arial"/>
                <w:color w:val="000000" w:themeColor="text1"/>
                <w:sz w:val="18"/>
                <w:szCs w:val="18"/>
                <w:lang w:val="es-AR"/>
              </w:rPr>
              <w:t>partir</w:t>
            </w:r>
            <w:r w:rsidRPr="00E50D16">
              <w:rPr>
                <w:rFonts w:ascii="Arial" w:hAnsi="Arial" w:cs="Arial"/>
                <w:color w:val="000000" w:themeColor="text1"/>
                <w:sz w:val="18"/>
                <w:szCs w:val="18"/>
                <w:lang w:val="es-AR"/>
              </w:rPr>
              <w:t xml:space="preserve"> de </w:t>
            </w:r>
            <w:proofErr w:type="spellStart"/>
            <w:r>
              <w:rPr>
                <w:rFonts w:ascii="Arial" w:hAnsi="Arial" w:cs="Arial"/>
                <w:color w:val="000000" w:themeColor="text1"/>
                <w:sz w:val="18"/>
                <w:szCs w:val="18"/>
                <w:lang w:val="es-AR"/>
              </w:rPr>
              <w:t>tratados</w:t>
            </w:r>
            <w:r w:rsidRPr="00E50D16">
              <w:rPr>
                <w:rFonts w:ascii="Arial" w:hAnsi="Arial" w:cs="Arial"/>
                <w:color w:val="000000" w:themeColor="text1"/>
                <w:sz w:val="18"/>
                <w:szCs w:val="18"/>
                <w:lang w:val="es-AR"/>
              </w:rPr>
              <w:t>de</w:t>
            </w:r>
            <w:proofErr w:type="spellEnd"/>
            <w:r w:rsidRPr="00E50D16">
              <w:rPr>
                <w:rFonts w:ascii="Arial" w:hAnsi="Arial" w:cs="Arial"/>
                <w:color w:val="000000" w:themeColor="text1"/>
                <w:sz w:val="18"/>
                <w:szCs w:val="18"/>
                <w:lang w:val="es-AR"/>
              </w:rPr>
              <w:t xml:space="preserve"> libre comercio. </w:t>
            </w:r>
          </w:p>
        </w:tc>
        <w:tc>
          <w:tcPr>
            <w:tcW w:w="1053" w:type="pct"/>
            <w:shd w:val="clear" w:color="auto" w:fill="auto"/>
          </w:tcPr>
          <w:p w14:paraId="14225593" w14:textId="50C8A0B4" w:rsidR="00617491" w:rsidRPr="005F1352" w:rsidRDefault="00617491" w:rsidP="00617491">
            <w:pPr>
              <w:widowControl w:val="0"/>
              <w:tabs>
                <w:tab w:val="left" w:pos="308"/>
              </w:tabs>
              <w:suppressAutoHyphens/>
              <w:ind w:left="25"/>
              <w:jc w:val="both"/>
              <w:rPr>
                <w:rFonts w:ascii="Arial" w:hAnsi="Arial" w:cs="Arial"/>
                <w:color w:val="000000" w:themeColor="text1"/>
                <w:sz w:val="18"/>
                <w:szCs w:val="18"/>
                <w:lang w:val="es-AR"/>
              </w:rPr>
            </w:pPr>
            <w:r w:rsidRPr="00824C96">
              <w:rPr>
                <w:rFonts w:ascii="Arial" w:hAnsi="Arial" w:cs="Arial"/>
                <w:color w:val="000000" w:themeColor="text1"/>
                <w:sz w:val="18"/>
                <w:szCs w:val="18"/>
                <w:lang w:val="es-AR"/>
              </w:rPr>
              <w:t>Suscripción y enví</w:t>
            </w:r>
            <w:r>
              <w:rPr>
                <w:rFonts w:ascii="Arial" w:hAnsi="Arial" w:cs="Arial"/>
                <w:color w:val="000000" w:themeColor="text1"/>
                <w:sz w:val="18"/>
                <w:szCs w:val="18"/>
                <w:lang w:val="es-AR"/>
              </w:rPr>
              <w:t>o al Parlamento de al menos un Tratado</w:t>
            </w:r>
            <w:r w:rsidRPr="00824C96">
              <w:rPr>
                <w:rFonts w:ascii="Arial" w:hAnsi="Arial" w:cs="Arial"/>
                <w:color w:val="000000" w:themeColor="text1"/>
                <w:sz w:val="18"/>
                <w:szCs w:val="18"/>
                <w:lang w:val="es-AR"/>
              </w:rPr>
              <w:t xml:space="preserve"> de </w:t>
            </w:r>
            <w:r>
              <w:rPr>
                <w:rFonts w:ascii="Arial" w:hAnsi="Arial" w:cs="Arial"/>
                <w:color w:val="000000" w:themeColor="text1"/>
                <w:sz w:val="18"/>
                <w:szCs w:val="18"/>
                <w:lang w:val="es-AR"/>
              </w:rPr>
              <w:t>L</w:t>
            </w:r>
            <w:r w:rsidRPr="00824C96">
              <w:rPr>
                <w:rFonts w:ascii="Arial" w:hAnsi="Arial" w:cs="Arial"/>
                <w:color w:val="000000" w:themeColor="text1"/>
                <w:sz w:val="18"/>
                <w:szCs w:val="18"/>
                <w:lang w:val="es-AR"/>
              </w:rPr>
              <w:t xml:space="preserve">ibre </w:t>
            </w:r>
            <w:r>
              <w:rPr>
                <w:rFonts w:ascii="Arial" w:hAnsi="Arial" w:cs="Arial"/>
                <w:color w:val="000000" w:themeColor="text1"/>
                <w:sz w:val="18"/>
                <w:szCs w:val="18"/>
                <w:lang w:val="es-AR"/>
              </w:rPr>
              <w:t>C</w:t>
            </w:r>
            <w:r w:rsidRPr="00824C96">
              <w:rPr>
                <w:rFonts w:ascii="Arial" w:hAnsi="Arial" w:cs="Arial"/>
                <w:color w:val="000000" w:themeColor="text1"/>
                <w:sz w:val="18"/>
                <w:szCs w:val="18"/>
                <w:lang w:val="es-AR"/>
              </w:rPr>
              <w:t xml:space="preserve">omercio (TLC). </w:t>
            </w:r>
          </w:p>
        </w:tc>
        <w:tc>
          <w:tcPr>
            <w:tcW w:w="1019" w:type="pct"/>
          </w:tcPr>
          <w:p w14:paraId="05AB3E41" w14:textId="15F3F48D" w:rsidR="00617491" w:rsidRPr="00487B8B" w:rsidRDefault="00617491" w:rsidP="00617491">
            <w:pPr>
              <w:spacing w:before="39"/>
              <w:rPr>
                <w:rFonts w:ascii="Arial" w:eastAsia="Arial" w:hAnsi="Arial" w:cs="Arial"/>
                <w:sz w:val="18"/>
                <w:szCs w:val="18"/>
                <w:lang w:val="es-AR"/>
              </w:rPr>
            </w:pPr>
            <w:r w:rsidRPr="00487B8B">
              <w:rPr>
                <w:rFonts w:ascii="Arial" w:eastAsia="Arial" w:hAnsi="Arial" w:cs="Arial"/>
                <w:sz w:val="18"/>
                <w:szCs w:val="18"/>
                <w:lang w:val="es-AR"/>
              </w:rPr>
              <w:t>Ra</w:t>
            </w:r>
            <w:r w:rsidRPr="00487B8B">
              <w:rPr>
                <w:rFonts w:ascii="Arial" w:eastAsia="Arial" w:hAnsi="Arial" w:cs="Arial"/>
                <w:spacing w:val="1"/>
                <w:sz w:val="18"/>
                <w:szCs w:val="18"/>
                <w:lang w:val="es-AR"/>
              </w:rPr>
              <w:t>ti</w:t>
            </w:r>
            <w:r w:rsidRPr="00487B8B">
              <w:rPr>
                <w:rFonts w:ascii="Arial" w:eastAsia="Arial" w:hAnsi="Arial" w:cs="Arial"/>
                <w:sz w:val="18"/>
                <w:szCs w:val="18"/>
                <w:lang w:val="es-AR"/>
              </w:rPr>
              <w:t>f</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ca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l</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gi</w:t>
            </w:r>
            <w:r w:rsidRPr="00487B8B">
              <w:rPr>
                <w:rFonts w:ascii="Arial" w:eastAsia="Arial" w:hAnsi="Arial" w:cs="Arial"/>
                <w:spacing w:val="-1"/>
                <w:sz w:val="18"/>
                <w:szCs w:val="18"/>
                <w:lang w:val="es-AR"/>
              </w:rPr>
              <w:t>s</w:t>
            </w:r>
            <w:r w:rsidRPr="00487B8B">
              <w:rPr>
                <w:rFonts w:ascii="Arial" w:eastAsia="Arial" w:hAnsi="Arial" w:cs="Arial"/>
                <w:spacing w:val="1"/>
                <w:sz w:val="18"/>
                <w:szCs w:val="18"/>
                <w:lang w:val="es-AR"/>
              </w:rPr>
              <w:t>la</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d</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l</w:t>
            </w:r>
            <w:r>
              <w:rPr>
                <w:rFonts w:ascii="Arial" w:eastAsia="Arial" w:hAnsi="Arial" w:cs="Arial"/>
                <w:sz w:val="18"/>
                <w:szCs w:val="18"/>
                <w:lang w:val="es-AR"/>
              </w:rPr>
              <w:t xml:space="preserve"> </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C </w:t>
            </w:r>
            <w:r w:rsidRPr="00487B8B">
              <w:rPr>
                <w:rFonts w:ascii="Arial" w:eastAsia="Arial" w:hAnsi="Arial" w:cs="Arial"/>
                <w:spacing w:val="1"/>
                <w:sz w:val="18"/>
                <w:szCs w:val="18"/>
                <w:lang w:val="es-AR"/>
              </w:rPr>
              <w:t>s</w:t>
            </w:r>
            <w:r w:rsidRPr="00487B8B">
              <w:rPr>
                <w:rFonts w:ascii="Arial" w:eastAsia="Arial" w:hAnsi="Arial" w:cs="Arial"/>
                <w:spacing w:val="-2"/>
                <w:sz w:val="18"/>
                <w:szCs w:val="18"/>
                <w:lang w:val="es-AR"/>
              </w:rPr>
              <w:t>u</w:t>
            </w:r>
            <w:r w:rsidRPr="00487B8B">
              <w:rPr>
                <w:rFonts w:ascii="Arial" w:eastAsia="Arial" w:hAnsi="Arial" w:cs="Arial"/>
                <w:spacing w:val="1"/>
                <w:sz w:val="18"/>
                <w:szCs w:val="18"/>
                <w:lang w:val="es-AR"/>
              </w:rPr>
              <w:t>sc</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 xml:space="preserve">to </w:t>
            </w:r>
            <w:r w:rsidRPr="00487B8B">
              <w:rPr>
                <w:rFonts w:ascii="Arial" w:eastAsia="Arial" w:hAnsi="Arial" w:cs="Arial"/>
                <w:spacing w:val="14"/>
                <w:sz w:val="18"/>
                <w:szCs w:val="18"/>
                <w:lang w:val="es-AR"/>
              </w:rPr>
              <w:t xml:space="preserve">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 xml:space="preserve">n </w:t>
            </w:r>
            <w:r w:rsidRPr="00487B8B">
              <w:rPr>
                <w:rFonts w:ascii="Arial" w:eastAsia="Arial" w:hAnsi="Arial" w:cs="Arial"/>
                <w:spacing w:val="16"/>
                <w:sz w:val="18"/>
                <w:szCs w:val="18"/>
                <w:lang w:val="es-AR"/>
              </w:rPr>
              <w:t xml:space="preserve"> </w:t>
            </w:r>
            <w:r w:rsidRPr="00487B8B">
              <w:rPr>
                <w:rFonts w:ascii="Arial" w:eastAsia="Arial" w:hAnsi="Arial" w:cs="Arial"/>
                <w:spacing w:val="-2"/>
                <w:sz w:val="18"/>
                <w:szCs w:val="18"/>
                <w:lang w:val="es-AR"/>
              </w:rPr>
              <w:t>l</w:t>
            </w:r>
            <w:r w:rsidRPr="00487B8B">
              <w:rPr>
                <w:rFonts w:ascii="Arial" w:eastAsia="Arial" w:hAnsi="Arial" w:cs="Arial"/>
                <w:sz w:val="18"/>
                <w:szCs w:val="18"/>
                <w:lang w:val="es-AR"/>
              </w:rPr>
              <w:t>a</w:t>
            </w:r>
          </w:p>
          <w:p w14:paraId="3575B8D7" w14:textId="157FEFD3" w:rsidR="00617491" w:rsidRPr="00E50D16" w:rsidRDefault="00617491" w:rsidP="00617491">
            <w:pPr>
              <w:widowControl w:val="0"/>
              <w:tabs>
                <w:tab w:val="left" w:pos="40"/>
              </w:tabs>
              <w:suppressAutoHyphens/>
              <w:jc w:val="both"/>
              <w:rPr>
                <w:rFonts w:ascii="Arial" w:hAnsi="Arial" w:cs="Arial"/>
                <w:color w:val="000000" w:themeColor="text1"/>
                <w:sz w:val="18"/>
                <w:szCs w:val="18"/>
                <w:lang w:val="es-AR"/>
              </w:rPr>
            </w:pPr>
            <w:r>
              <w:rPr>
                <w:rFonts w:ascii="Arial" w:eastAsia="Arial" w:hAnsi="Arial" w:cs="Arial"/>
                <w:sz w:val="18"/>
                <w:szCs w:val="18"/>
              </w:rPr>
              <w:t>Re</w:t>
            </w:r>
            <w:r>
              <w:rPr>
                <w:rFonts w:ascii="Arial" w:eastAsia="Arial" w:hAnsi="Arial" w:cs="Arial"/>
                <w:spacing w:val="1"/>
                <w:sz w:val="18"/>
                <w:szCs w:val="18"/>
              </w:rPr>
              <w:t>púb</w:t>
            </w:r>
            <w:r>
              <w:rPr>
                <w:rFonts w:ascii="Arial" w:eastAsia="Arial" w:hAnsi="Arial" w:cs="Arial"/>
                <w:spacing w:val="-2"/>
                <w:sz w:val="18"/>
                <w:szCs w:val="18"/>
              </w:rPr>
              <w:t>l</w:t>
            </w:r>
            <w:r>
              <w:rPr>
                <w:rFonts w:ascii="Arial" w:eastAsia="Arial" w:hAnsi="Arial" w:cs="Arial"/>
                <w:spacing w:val="1"/>
                <w:sz w:val="18"/>
                <w:szCs w:val="18"/>
              </w:rPr>
              <w:t>ic</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h</w:t>
            </w:r>
            <w:r>
              <w:rPr>
                <w:rFonts w:ascii="Arial" w:eastAsia="Arial" w:hAnsi="Arial" w:cs="Arial"/>
                <w:spacing w:val="1"/>
                <w:sz w:val="18"/>
                <w:szCs w:val="18"/>
              </w:rPr>
              <w:t>il</w:t>
            </w:r>
            <w:r>
              <w:rPr>
                <w:rFonts w:ascii="Arial" w:eastAsia="Arial" w:hAnsi="Arial" w:cs="Arial"/>
                <w:spacing w:val="-2"/>
                <w:sz w:val="18"/>
                <w:szCs w:val="18"/>
              </w:rPr>
              <w:t>e</w:t>
            </w:r>
            <w:r>
              <w:rPr>
                <w:rFonts w:ascii="Arial" w:eastAsia="Arial" w:hAnsi="Arial" w:cs="Arial"/>
                <w:sz w:val="18"/>
                <w:szCs w:val="18"/>
              </w:rPr>
              <w:t>.</w:t>
            </w:r>
          </w:p>
        </w:tc>
        <w:tc>
          <w:tcPr>
            <w:tcW w:w="1019" w:type="pct"/>
          </w:tcPr>
          <w:p w14:paraId="0439AF97" w14:textId="68A24D20" w:rsidR="00617491" w:rsidRPr="00E50D16" w:rsidRDefault="00617491" w:rsidP="00617491">
            <w:pPr>
              <w:widowControl w:val="0"/>
              <w:tabs>
                <w:tab w:val="left" w:pos="40"/>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Ratificación legislativa del TLC suscrito con la Republica de Chile.</w:t>
            </w:r>
          </w:p>
        </w:tc>
        <w:tc>
          <w:tcPr>
            <w:tcW w:w="1019" w:type="pct"/>
          </w:tcPr>
          <w:p w14:paraId="49D655FF" w14:textId="2546BB54" w:rsidR="00617491" w:rsidRPr="00E50D16" w:rsidRDefault="00617491" w:rsidP="00617491">
            <w:pPr>
              <w:widowControl w:val="0"/>
              <w:tabs>
                <w:tab w:val="left" w:pos="40"/>
              </w:tabs>
              <w:suppressAutoHyphens/>
              <w:jc w:val="both"/>
              <w:rPr>
                <w:rFonts w:ascii="Arial" w:hAnsi="Arial" w:cs="Arial"/>
                <w:color w:val="000000" w:themeColor="text1"/>
                <w:sz w:val="18"/>
                <w:szCs w:val="18"/>
                <w:lang w:val="es-AR"/>
              </w:rPr>
            </w:pPr>
            <w:r>
              <w:rPr>
                <w:rFonts w:ascii="Arial" w:hAnsi="Arial" w:cs="Arial"/>
                <w:sz w:val="18"/>
                <w:szCs w:val="18"/>
              </w:rPr>
              <w:t>Sin cambios.</w:t>
            </w:r>
          </w:p>
        </w:tc>
      </w:tr>
      <w:tr w:rsidR="00617491" w:rsidRPr="004D5C1C" w14:paraId="7E071A92" w14:textId="3EADEF87" w:rsidTr="00192369">
        <w:trPr>
          <w:trHeight w:val="960"/>
        </w:trPr>
        <w:tc>
          <w:tcPr>
            <w:tcW w:w="890" w:type="pct"/>
            <w:shd w:val="clear" w:color="auto" w:fill="auto"/>
          </w:tcPr>
          <w:p w14:paraId="2B5AD6C8" w14:textId="77777777" w:rsidR="00617491" w:rsidRPr="005F1352" w:rsidRDefault="00617491" w:rsidP="00617491">
            <w:pPr>
              <w:widowControl w:val="0"/>
              <w:tabs>
                <w:tab w:val="left" w:pos="40"/>
              </w:tabs>
              <w:suppressAutoHyphens/>
              <w:ind w:firstLine="14"/>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Atracción de inversiones por posibilidad de deducir impuestos pagados en Uruguay en su país de origen, incluso si el proyecto goza de exoneraciones impositivas en Uruguay bajo el régimen de promoción. </w:t>
            </w:r>
          </w:p>
        </w:tc>
        <w:tc>
          <w:tcPr>
            <w:tcW w:w="1053" w:type="pct"/>
            <w:shd w:val="clear" w:color="auto" w:fill="auto"/>
          </w:tcPr>
          <w:p w14:paraId="56EE7452" w14:textId="77777777" w:rsidR="00617491" w:rsidRDefault="00617491" w:rsidP="0061749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 xml:space="preserve">Suscripción y envío al Parlamento de al menos un </w:t>
            </w:r>
            <w:r>
              <w:rPr>
                <w:rFonts w:ascii="Arial" w:hAnsi="Arial" w:cs="Arial"/>
                <w:color w:val="000000" w:themeColor="text1"/>
                <w:sz w:val="18"/>
                <w:szCs w:val="18"/>
                <w:lang w:val="es-ES"/>
              </w:rPr>
              <w:t>A</w:t>
            </w:r>
            <w:r w:rsidRPr="00E50D16">
              <w:rPr>
                <w:rFonts w:ascii="Arial" w:hAnsi="Arial" w:cs="Arial"/>
                <w:color w:val="000000" w:themeColor="text1"/>
                <w:sz w:val="18"/>
                <w:szCs w:val="18"/>
                <w:lang w:val="es-ES"/>
              </w:rPr>
              <w:t xml:space="preserve">cuerdo de </w:t>
            </w:r>
            <w:r>
              <w:rPr>
                <w:rFonts w:ascii="Arial" w:hAnsi="Arial" w:cs="Arial"/>
                <w:color w:val="000000" w:themeColor="text1"/>
                <w:sz w:val="18"/>
                <w:szCs w:val="18"/>
                <w:lang w:val="es-ES"/>
              </w:rPr>
              <w:t>Doble T</w:t>
            </w:r>
            <w:r w:rsidRPr="00E50D16">
              <w:rPr>
                <w:rFonts w:ascii="Arial" w:hAnsi="Arial" w:cs="Arial"/>
                <w:color w:val="000000" w:themeColor="text1"/>
                <w:sz w:val="18"/>
                <w:szCs w:val="18"/>
                <w:lang w:val="es-ES"/>
              </w:rPr>
              <w:t>ributación</w:t>
            </w:r>
            <w:r>
              <w:rPr>
                <w:rFonts w:ascii="Arial" w:hAnsi="Arial" w:cs="Arial"/>
                <w:color w:val="000000" w:themeColor="text1"/>
                <w:sz w:val="18"/>
                <w:szCs w:val="18"/>
                <w:lang w:val="es-ES"/>
              </w:rPr>
              <w:t xml:space="preserve"> (ADT)</w:t>
            </w:r>
            <w:r w:rsidRPr="00E50D16">
              <w:rPr>
                <w:rFonts w:ascii="Arial" w:hAnsi="Arial" w:cs="Arial"/>
                <w:color w:val="000000" w:themeColor="text1"/>
                <w:sz w:val="18"/>
                <w:szCs w:val="18"/>
                <w:lang w:val="es-ES"/>
              </w:rPr>
              <w:t>.</w:t>
            </w:r>
          </w:p>
          <w:p w14:paraId="14F15A70" w14:textId="77777777" w:rsidR="00617491" w:rsidRPr="00E50D16" w:rsidRDefault="00617491" w:rsidP="00617491">
            <w:pPr>
              <w:pStyle w:val="MyBullet"/>
              <w:tabs>
                <w:tab w:val="left" w:pos="308"/>
              </w:tabs>
              <w:suppressAutoHyphens w:val="0"/>
              <w:autoSpaceDE w:val="0"/>
              <w:autoSpaceDN w:val="0"/>
              <w:adjustRightInd w:val="0"/>
              <w:ind w:left="25"/>
              <w:jc w:val="both"/>
              <w:rPr>
                <w:rFonts w:ascii="Arial" w:hAnsi="Arial" w:cs="Arial"/>
                <w:color w:val="000000" w:themeColor="text1"/>
                <w:sz w:val="18"/>
                <w:szCs w:val="18"/>
                <w:lang w:val="es-ES"/>
              </w:rPr>
            </w:pPr>
          </w:p>
          <w:p w14:paraId="0A273CB4" w14:textId="77777777" w:rsidR="00617491" w:rsidRPr="00E50D16" w:rsidRDefault="00617491" w:rsidP="00617491">
            <w:pPr>
              <w:pStyle w:val="MyBullet"/>
              <w:tabs>
                <w:tab w:val="left" w:pos="308"/>
              </w:tabs>
              <w:suppressAutoHyphens w:val="0"/>
              <w:autoSpaceDE w:val="0"/>
              <w:autoSpaceDN w:val="0"/>
              <w:adjustRightInd w:val="0"/>
              <w:spacing w:afterLines="40" w:after="96"/>
              <w:ind w:left="25"/>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 xml:space="preserve">Ratificación de al menos </w:t>
            </w:r>
            <w:r w:rsidRPr="005E0201">
              <w:rPr>
                <w:rFonts w:ascii="Arial" w:hAnsi="Arial" w:cs="Arial"/>
                <w:color w:val="000000" w:themeColor="text1"/>
                <w:sz w:val="18"/>
                <w:szCs w:val="18"/>
                <w:lang w:val="es-ES"/>
              </w:rPr>
              <w:t>cinco</w:t>
            </w:r>
            <w:r>
              <w:rPr>
                <w:rFonts w:ascii="Arial" w:hAnsi="Arial" w:cs="Arial"/>
                <w:color w:val="000000" w:themeColor="text1"/>
                <w:sz w:val="18"/>
                <w:szCs w:val="18"/>
                <w:lang w:val="es-ES"/>
              </w:rPr>
              <w:t xml:space="preserve"> ADT</w:t>
            </w:r>
            <w:r w:rsidRPr="00E50D16">
              <w:rPr>
                <w:rFonts w:ascii="Arial" w:hAnsi="Arial" w:cs="Arial"/>
                <w:color w:val="000000" w:themeColor="text1"/>
                <w:sz w:val="18"/>
                <w:szCs w:val="18"/>
                <w:lang w:val="es-ES"/>
              </w:rPr>
              <w:t>.</w:t>
            </w:r>
            <w:r w:rsidRPr="00E50D16">
              <w:rPr>
                <w:rStyle w:val="FootnoteReference"/>
                <w:rFonts w:ascii="Arial" w:hAnsi="Arial" w:cs="Arial"/>
                <w:color w:val="000000" w:themeColor="text1"/>
                <w:sz w:val="18"/>
                <w:szCs w:val="18"/>
                <w:lang w:val="es-ES"/>
              </w:rPr>
              <w:footnoteReference w:id="2"/>
            </w:r>
          </w:p>
        </w:tc>
        <w:tc>
          <w:tcPr>
            <w:tcW w:w="1019" w:type="pct"/>
          </w:tcPr>
          <w:p w14:paraId="68202B92" w14:textId="77777777" w:rsidR="00617491" w:rsidRPr="00487B8B" w:rsidRDefault="00617491" w:rsidP="00617491">
            <w:pPr>
              <w:spacing w:before="43" w:line="200" w:lineRule="exact"/>
              <w:ind w:right="70"/>
              <w:rPr>
                <w:rFonts w:ascii="Arial" w:eastAsia="Arial" w:hAnsi="Arial" w:cs="Arial"/>
                <w:sz w:val="18"/>
                <w:szCs w:val="18"/>
                <w:lang w:val="es-AR"/>
              </w:rPr>
            </w:pPr>
            <w:r w:rsidRPr="00487B8B">
              <w:rPr>
                <w:rFonts w:ascii="Arial" w:eastAsia="Arial" w:hAnsi="Arial" w:cs="Arial"/>
                <w:sz w:val="18"/>
                <w:szCs w:val="18"/>
                <w:lang w:val="es-AR"/>
              </w:rPr>
              <w:t>Ra</w:t>
            </w:r>
            <w:r w:rsidRPr="00487B8B">
              <w:rPr>
                <w:rFonts w:ascii="Arial" w:eastAsia="Arial" w:hAnsi="Arial" w:cs="Arial"/>
                <w:spacing w:val="1"/>
                <w:sz w:val="18"/>
                <w:szCs w:val="18"/>
                <w:lang w:val="es-AR"/>
              </w:rPr>
              <w:t>ti</w:t>
            </w:r>
            <w:r w:rsidRPr="00487B8B">
              <w:rPr>
                <w:rFonts w:ascii="Arial" w:eastAsia="Arial" w:hAnsi="Arial" w:cs="Arial"/>
                <w:sz w:val="18"/>
                <w:szCs w:val="18"/>
                <w:lang w:val="es-AR"/>
              </w:rPr>
              <w:t>f</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ca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n</w:t>
            </w:r>
            <w:r w:rsidRPr="00487B8B">
              <w:rPr>
                <w:rFonts w:ascii="Arial" w:eastAsia="Arial" w:hAnsi="Arial" w:cs="Arial"/>
                <w:spacing w:val="30"/>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gi</w:t>
            </w:r>
            <w:r w:rsidRPr="00487B8B">
              <w:rPr>
                <w:rFonts w:ascii="Arial" w:eastAsia="Arial" w:hAnsi="Arial" w:cs="Arial"/>
                <w:spacing w:val="-1"/>
                <w:sz w:val="18"/>
                <w:szCs w:val="18"/>
                <w:lang w:val="es-AR"/>
              </w:rPr>
              <w:t>s</w:t>
            </w:r>
            <w:r w:rsidRPr="00487B8B">
              <w:rPr>
                <w:rFonts w:ascii="Arial" w:eastAsia="Arial" w:hAnsi="Arial" w:cs="Arial"/>
                <w:spacing w:val="1"/>
                <w:sz w:val="18"/>
                <w:szCs w:val="18"/>
                <w:lang w:val="es-AR"/>
              </w:rPr>
              <w:t>la</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z w:val="18"/>
                <w:szCs w:val="18"/>
                <w:lang w:val="es-AR"/>
              </w:rPr>
              <w:t>a</w:t>
            </w:r>
            <w:r w:rsidRPr="00487B8B">
              <w:rPr>
                <w:rFonts w:ascii="Arial" w:eastAsia="Arial" w:hAnsi="Arial" w:cs="Arial"/>
                <w:spacing w:val="30"/>
                <w:sz w:val="18"/>
                <w:szCs w:val="18"/>
                <w:lang w:val="es-AR"/>
              </w:rPr>
              <w:t xml:space="preserve">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w:t>
            </w:r>
            <w:r w:rsidRPr="00487B8B">
              <w:rPr>
                <w:rFonts w:ascii="Arial" w:eastAsia="Arial" w:hAnsi="Arial" w:cs="Arial"/>
                <w:spacing w:val="34"/>
                <w:sz w:val="18"/>
                <w:szCs w:val="18"/>
                <w:lang w:val="es-AR"/>
              </w:rPr>
              <w:t xml:space="preserve"> </w:t>
            </w:r>
            <w:r w:rsidRPr="00487B8B">
              <w:rPr>
                <w:rFonts w:ascii="Arial" w:eastAsia="Arial" w:hAnsi="Arial" w:cs="Arial"/>
                <w:sz w:val="18"/>
                <w:szCs w:val="18"/>
                <w:lang w:val="es-AR"/>
              </w:rPr>
              <w:t>A</w:t>
            </w:r>
            <w:r w:rsidRPr="00487B8B">
              <w:rPr>
                <w:rFonts w:ascii="Arial" w:eastAsia="Arial" w:hAnsi="Arial" w:cs="Arial"/>
                <w:spacing w:val="-3"/>
                <w:sz w:val="18"/>
                <w:szCs w:val="18"/>
                <w:lang w:val="es-AR"/>
              </w:rPr>
              <w:t>D</w:t>
            </w:r>
            <w:r w:rsidRPr="00487B8B">
              <w:rPr>
                <w:rFonts w:ascii="Arial" w:eastAsia="Arial" w:hAnsi="Arial" w:cs="Arial"/>
                <w:sz w:val="18"/>
                <w:szCs w:val="18"/>
                <w:lang w:val="es-AR"/>
              </w:rPr>
              <w:t>T</w:t>
            </w:r>
            <w:r w:rsidRPr="00487B8B">
              <w:rPr>
                <w:rFonts w:ascii="Arial" w:eastAsia="Arial" w:hAnsi="Arial" w:cs="Arial"/>
                <w:spacing w:val="30"/>
                <w:sz w:val="18"/>
                <w:szCs w:val="18"/>
                <w:lang w:val="es-AR"/>
              </w:rPr>
              <w:t xml:space="preserve"> </w:t>
            </w:r>
            <w:r w:rsidRPr="00487B8B">
              <w:rPr>
                <w:rFonts w:ascii="Arial" w:eastAsia="Arial" w:hAnsi="Arial" w:cs="Arial"/>
                <w:spacing w:val="1"/>
                <w:sz w:val="18"/>
                <w:szCs w:val="18"/>
                <w:lang w:val="es-AR"/>
              </w:rPr>
              <w:t>co</w:t>
            </w:r>
            <w:r w:rsidRPr="00487B8B">
              <w:rPr>
                <w:rFonts w:ascii="Arial" w:eastAsia="Arial" w:hAnsi="Arial" w:cs="Arial"/>
                <w:sz w:val="18"/>
                <w:szCs w:val="18"/>
                <w:lang w:val="es-AR"/>
              </w:rPr>
              <w:t>n</w:t>
            </w:r>
            <w:r w:rsidRPr="00487B8B">
              <w:rPr>
                <w:rFonts w:ascii="Arial" w:eastAsia="Arial" w:hAnsi="Arial" w:cs="Arial"/>
                <w:spacing w:val="32"/>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a</w:t>
            </w:r>
            <w:r w:rsidRPr="00487B8B">
              <w:rPr>
                <w:rFonts w:ascii="Arial" w:eastAsia="Arial" w:hAnsi="Arial" w:cs="Arial"/>
                <w:spacing w:val="30"/>
                <w:sz w:val="18"/>
                <w:szCs w:val="18"/>
                <w:lang w:val="es-AR"/>
              </w:rPr>
              <w:t xml:space="preserve"> </w:t>
            </w:r>
            <w:r w:rsidRPr="00487B8B">
              <w:rPr>
                <w:rFonts w:ascii="Arial" w:eastAsia="Arial" w:hAnsi="Arial" w:cs="Arial"/>
                <w:sz w:val="18"/>
                <w:szCs w:val="18"/>
                <w:lang w:val="es-AR"/>
              </w:rPr>
              <w:t>Re</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ú</w:t>
            </w:r>
            <w:r w:rsidRPr="00487B8B">
              <w:rPr>
                <w:rFonts w:ascii="Arial" w:eastAsia="Arial" w:hAnsi="Arial" w:cs="Arial"/>
                <w:spacing w:val="1"/>
                <w:sz w:val="18"/>
                <w:szCs w:val="18"/>
                <w:lang w:val="es-AR"/>
              </w:rPr>
              <w:t>bl</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C</w:t>
            </w:r>
            <w:r w:rsidRPr="00487B8B">
              <w:rPr>
                <w:rFonts w:ascii="Arial" w:eastAsia="Arial" w:hAnsi="Arial" w:cs="Arial"/>
                <w:spacing w:val="1"/>
                <w:sz w:val="18"/>
                <w:szCs w:val="18"/>
                <w:lang w:val="es-AR"/>
              </w:rPr>
              <w:t>h</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le</w:t>
            </w:r>
            <w:r w:rsidRPr="00487B8B">
              <w:rPr>
                <w:rFonts w:ascii="Arial" w:eastAsia="Arial" w:hAnsi="Arial" w:cs="Arial"/>
                <w:sz w:val="18"/>
                <w:szCs w:val="18"/>
                <w:lang w:val="es-AR"/>
              </w:rPr>
              <w:t>.</w:t>
            </w:r>
          </w:p>
          <w:p w14:paraId="3534698A" w14:textId="77777777" w:rsidR="00617491" w:rsidRPr="00487B8B" w:rsidRDefault="00617491" w:rsidP="00617491">
            <w:pPr>
              <w:spacing w:before="4" w:line="280" w:lineRule="exact"/>
              <w:rPr>
                <w:sz w:val="28"/>
                <w:szCs w:val="28"/>
                <w:lang w:val="es-AR"/>
              </w:rPr>
            </w:pPr>
          </w:p>
          <w:p w14:paraId="53C66CD2" w14:textId="36C1A362" w:rsidR="00617491" w:rsidRPr="00E50D16" w:rsidRDefault="00617491" w:rsidP="00617491">
            <w:pPr>
              <w:widowControl w:val="0"/>
              <w:tabs>
                <w:tab w:val="left" w:pos="40"/>
              </w:tabs>
              <w:suppressAutoHyphens/>
              <w:jc w:val="both"/>
              <w:rPr>
                <w:rFonts w:ascii="Arial" w:hAnsi="Arial" w:cs="Arial"/>
                <w:sz w:val="18"/>
                <w:szCs w:val="18"/>
                <w:lang w:val="es-AR"/>
              </w:rPr>
            </w:pPr>
            <w:r w:rsidRPr="00487B8B">
              <w:rPr>
                <w:rFonts w:ascii="Arial" w:eastAsia="Arial" w:hAnsi="Arial" w:cs="Arial"/>
                <w:sz w:val="18"/>
                <w:szCs w:val="18"/>
                <w:lang w:val="es-AR"/>
              </w:rPr>
              <w:t>A</w:t>
            </w:r>
            <w:r w:rsidRPr="00487B8B">
              <w:rPr>
                <w:rFonts w:ascii="Arial" w:eastAsia="Arial" w:hAnsi="Arial" w:cs="Arial"/>
                <w:spacing w:val="1"/>
                <w:sz w:val="18"/>
                <w:szCs w:val="18"/>
                <w:lang w:val="es-AR"/>
              </w:rPr>
              <w:t>mpl</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de</w:t>
            </w:r>
            <w:r w:rsidRPr="00487B8B">
              <w:rPr>
                <w:rFonts w:ascii="Arial" w:eastAsia="Arial" w:hAnsi="Arial" w:cs="Arial"/>
                <w:sz w:val="18"/>
                <w:szCs w:val="18"/>
                <w:lang w:val="es-AR"/>
              </w:rPr>
              <w:t>l</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es</w:t>
            </w:r>
            <w:r w:rsidRPr="00487B8B">
              <w:rPr>
                <w:rFonts w:ascii="Arial" w:eastAsia="Arial" w:hAnsi="Arial" w:cs="Arial"/>
                <w:spacing w:val="-2"/>
                <w:sz w:val="18"/>
                <w:szCs w:val="18"/>
                <w:lang w:val="es-AR"/>
              </w:rPr>
              <w:t>q</w:t>
            </w:r>
            <w:r w:rsidRPr="00487B8B">
              <w:rPr>
                <w:rFonts w:ascii="Arial" w:eastAsia="Arial" w:hAnsi="Arial" w:cs="Arial"/>
                <w:spacing w:val="1"/>
                <w:sz w:val="18"/>
                <w:szCs w:val="18"/>
                <w:lang w:val="es-AR"/>
              </w:rPr>
              <w:t>u</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m</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3"/>
                <w:sz w:val="18"/>
                <w:szCs w:val="18"/>
                <w:lang w:val="es-AR"/>
              </w:rPr>
              <w:t xml:space="preserve"> </w:t>
            </w:r>
            <w:r w:rsidRPr="00487B8B">
              <w:rPr>
                <w:rFonts w:ascii="Arial" w:eastAsia="Arial" w:hAnsi="Arial" w:cs="Arial"/>
                <w:spacing w:val="-3"/>
                <w:sz w:val="18"/>
                <w:szCs w:val="18"/>
                <w:lang w:val="es-AR"/>
              </w:rPr>
              <w:t>A</w:t>
            </w:r>
            <w:r w:rsidRPr="00487B8B">
              <w:rPr>
                <w:rFonts w:ascii="Arial" w:eastAsia="Arial" w:hAnsi="Arial" w:cs="Arial"/>
                <w:sz w:val="18"/>
                <w:szCs w:val="18"/>
                <w:lang w:val="es-AR"/>
              </w:rPr>
              <w:t>DT</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Ur</w:t>
            </w:r>
            <w:r w:rsidRPr="00487B8B">
              <w:rPr>
                <w:rFonts w:ascii="Arial" w:eastAsia="Arial" w:hAnsi="Arial" w:cs="Arial"/>
                <w:spacing w:val="1"/>
                <w:sz w:val="18"/>
                <w:szCs w:val="18"/>
                <w:lang w:val="es-AR"/>
              </w:rPr>
              <w:t>ugua</w:t>
            </w:r>
            <w:r w:rsidRPr="00487B8B">
              <w:rPr>
                <w:rFonts w:ascii="Arial" w:eastAsia="Arial" w:hAnsi="Arial" w:cs="Arial"/>
                <w:spacing w:val="-1"/>
                <w:sz w:val="18"/>
                <w:szCs w:val="18"/>
                <w:lang w:val="es-AR"/>
              </w:rPr>
              <w:t>y</w:t>
            </w:r>
            <w:r w:rsidRPr="00487B8B">
              <w:rPr>
                <w:rFonts w:ascii="Arial" w:eastAsia="Arial" w:hAnsi="Arial" w:cs="Arial"/>
                <w:sz w:val="18"/>
                <w:szCs w:val="18"/>
                <w:lang w:val="es-AR"/>
              </w:rPr>
              <w:t>.</w:t>
            </w:r>
          </w:p>
        </w:tc>
        <w:tc>
          <w:tcPr>
            <w:tcW w:w="1019" w:type="pct"/>
          </w:tcPr>
          <w:p w14:paraId="1E5079D8" w14:textId="0040DF62" w:rsidR="00617491" w:rsidRPr="00E50D16" w:rsidRDefault="00617491" w:rsidP="00617491">
            <w:pPr>
              <w:widowControl w:val="0"/>
              <w:tabs>
                <w:tab w:val="left" w:pos="40"/>
              </w:tabs>
              <w:suppressAutoHyphens/>
              <w:jc w:val="both"/>
              <w:rPr>
                <w:rFonts w:ascii="Arial" w:hAnsi="Arial" w:cs="Arial"/>
                <w:sz w:val="18"/>
                <w:szCs w:val="18"/>
                <w:lang w:val="es-AR"/>
              </w:rPr>
            </w:pPr>
            <w:r w:rsidRPr="00E50D16">
              <w:rPr>
                <w:rFonts w:ascii="Arial" w:hAnsi="Arial" w:cs="Arial"/>
                <w:sz w:val="18"/>
                <w:szCs w:val="18"/>
                <w:lang w:val="es-AR"/>
              </w:rPr>
              <w:t xml:space="preserve">Ratificación legislativa </w:t>
            </w:r>
            <w:r>
              <w:rPr>
                <w:rFonts w:ascii="Arial" w:hAnsi="Arial" w:cs="Arial"/>
                <w:sz w:val="18"/>
                <w:szCs w:val="18"/>
                <w:lang w:val="es-AR"/>
              </w:rPr>
              <w:t xml:space="preserve">y </w:t>
            </w:r>
            <w:proofErr w:type="gramStart"/>
            <w:r>
              <w:rPr>
                <w:rFonts w:ascii="Arial" w:hAnsi="Arial" w:cs="Arial"/>
                <w:sz w:val="18"/>
                <w:szCs w:val="18"/>
                <w:lang w:val="es-AR"/>
              </w:rPr>
              <w:t>entrada en vigencia</w:t>
            </w:r>
            <w:proofErr w:type="gramEnd"/>
            <w:r>
              <w:rPr>
                <w:rFonts w:ascii="Arial" w:hAnsi="Arial" w:cs="Arial"/>
                <w:sz w:val="18"/>
                <w:szCs w:val="18"/>
                <w:lang w:val="es-AR"/>
              </w:rPr>
              <w:t xml:space="preserve"> </w:t>
            </w:r>
            <w:r w:rsidRPr="00E50D16">
              <w:rPr>
                <w:rFonts w:ascii="Arial" w:hAnsi="Arial" w:cs="Arial"/>
                <w:sz w:val="18"/>
                <w:szCs w:val="18"/>
                <w:lang w:val="es-AR"/>
              </w:rPr>
              <w:t xml:space="preserve">del </w:t>
            </w:r>
            <w:r>
              <w:rPr>
                <w:rFonts w:ascii="Arial" w:hAnsi="Arial" w:cs="Arial"/>
                <w:sz w:val="18"/>
                <w:szCs w:val="18"/>
                <w:lang w:val="es-AR"/>
              </w:rPr>
              <w:t>ADT</w:t>
            </w:r>
            <w:r w:rsidRPr="00E50D16">
              <w:rPr>
                <w:rFonts w:ascii="Arial" w:hAnsi="Arial" w:cs="Arial"/>
                <w:sz w:val="18"/>
                <w:szCs w:val="18"/>
                <w:lang w:val="es-AR"/>
              </w:rPr>
              <w:t xml:space="preserve"> con la Republica de Chile.</w:t>
            </w:r>
          </w:p>
          <w:p w14:paraId="105F0CA4" w14:textId="77777777" w:rsidR="00617491" w:rsidRPr="00E50D16" w:rsidRDefault="00617491" w:rsidP="00617491">
            <w:pPr>
              <w:widowControl w:val="0"/>
              <w:tabs>
                <w:tab w:val="left" w:pos="40"/>
              </w:tabs>
              <w:suppressAutoHyphens/>
              <w:jc w:val="both"/>
              <w:rPr>
                <w:rFonts w:ascii="Arial" w:hAnsi="Arial" w:cs="Arial"/>
                <w:sz w:val="18"/>
                <w:szCs w:val="18"/>
                <w:lang w:val="es-AR"/>
              </w:rPr>
            </w:pPr>
          </w:p>
          <w:p w14:paraId="2974B9C2" w14:textId="3BCA0045" w:rsidR="00617491" w:rsidRPr="00E50D16" w:rsidRDefault="00617491" w:rsidP="00617491">
            <w:pPr>
              <w:widowControl w:val="0"/>
              <w:tabs>
                <w:tab w:val="left" w:pos="40"/>
              </w:tabs>
              <w:suppressAutoHyphens/>
              <w:jc w:val="both"/>
              <w:rPr>
                <w:rFonts w:ascii="Arial" w:hAnsi="Arial" w:cs="Arial"/>
                <w:sz w:val="18"/>
                <w:szCs w:val="18"/>
                <w:lang w:val="es-AR"/>
              </w:rPr>
            </w:pPr>
            <w:r>
              <w:rPr>
                <w:rFonts w:ascii="Arial" w:hAnsi="Arial" w:cs="Arial"/>
                <w:sz w:val="18"/>
                <w:szCs w:val="18"/>
                <w:lang w:val="es-AR"/>
              </w:rPr>
              <w:t>Ampliación</w:t>
            </w:r>
            <w:r w:rsidRPr="00E50D16">
              <w:rPr>
                <w:rFonts w:ascii="Arial" w:hAnsi="Arial" w:cs="Arial"/>
                <w:sz w:val="18"/>
                <w:szCs w:val="18"/>
                <w:lang w:val="es-AR"/>
              </w:rPr>
              <w:t xml:space="preserve"> del esquema de </w:t>
            </w:r>
            <w:r>
              <w:rPr>
                <w:rFonts w:ascii="Arial" w:hAnsi="Arial" w:cs="Arial"/>
                <w:sz w:val="18"/>
                <w:szCs w:val="18"/>
                <w:lang w:val="es-AR"/>
              </w:rPr>
              <w:t>ADT</w:t>
            </w:r>
            <w:r w:rsidRPr="00E50D16">
              <w:rPr>
                <w:rFonts w:ascii="Arial" w:hAnsi="Arial" w:cs="Arial"/>
                <w:sz w:val="18"/>
                <w:szCs w:val="18"/>
                <w:lang w:val="es-AR"/>
              </w:rPr>
              <w:t xml:space="preserve"> en Uruguay.</w:t>
            </w:r>
          </w:p>
        </w:tc>
        <w:tc>
          <w:tcPr>
            <w:tcW w:w="1019" w:type="pct"/>
          </w:tcPr>
          <w:p w14:paraId="31CAEA5B" w14:textId="10739C19" w:rsidR="00617491" w:rsidRPr="004D5C1C" w:rsidRDefault="00617491" w:rsidP="00617491">
            <w:pPr>
              <w:widowControl w:val="0"/>
              <w:tabs>
                <w:tab w:val="left" w:pos="40"/>
              </w:tabs>
              <w:suppressAutoHyphens/>
              <w:jc w:val="both"/>
              <w:rPr>
                <w:rFonts w:ascii="Arial" w:hAnsi="Arial" w:cs="Arial"/>
                <w:sz w:val="18"/>
                <w:szCs w:val="18"/>
                <w:lang w:val="es-AR"/>
              </w:rPr>
            </w:pPr>
            <w:r>
              <w:rPr>
                <w:rFonts w:ascii="Arial" w:hAnsi="Arial" w:cs="Arial"/>
                <w:sz w:val="18"/>
                <w:szCs w:val="18"/>
                <w:lang w:val="es-AR"/>
              </w:rPr>
              <w:t xml:space="preserve">Se incorporó a la condición la </w:t>
            </w:r>
            <w:proofErr w:type="gramStart"/>
            <w:r>
              <w:rPr>
                <w:rFonts w:ascii="Arial" w:hAnsi="Arial" w:cs="Arial"/>
                <w:sz w:val="18"/>
                <w:szCs w:val="18"/>
                <w:lang w:val="es-AR"/>
              </w:rPr>
              <w:t>entrada en vigencia</w:t>
            </w:r>
            <w:proofErr w:type="gramEnd"/>
            <w:r>
              <w:rPr>
                <w:rFonts w:ascii="Arial" w:hAnsi="Arial" w:cs="Arial"/>
                <w:sz w:val="18"/>
                <w:szCs w:val="18"/>
                <w:lang w:val="es-AR"/>
              </w:rPr>
              <w:t xml:space="preserve"> del ADT con la República de Chile, a fin de registrar el avance realizado en la materia. De esta forma se fortaleció la condición, no afectando el alcance de los objetivos propuestos.</w:t>
            </w:r>
          </w:p>
        </w:tc>
      </w:tr>
      <w:tr w:rsidR="00617491" w:rsidRPr="00E50D16" w14:paraId="5EB29B46" w14:textId="508D7681" w:rsidTr="00192369">
        <w:trPr>
          <w:trHeight w:val="292"/>
        </w:trPr>
        <w:tc>
          <w:tcPr>
            <w:tcW w:w="890" w:type="pct"/>
            <w:shd w:val="clear" w:color="auto" w:fill="auto"/>
          </w:tcPr>
          <w:p w14:paraId="71933DBC" w14:textId="4905E05B" w:rsidR="00617491" w:rsidRPr="00E50D16" w:rsidRDefault="00617491" w:rsidP="00617491">
            <w:pPr>
              <w:widowControl w:val="0"/>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Atracción de inversiones </w:t>
            </w:r>
            <w:r>
              <w:rPr>
                <w:rFonts w:ascii="Arial" w:hAnsi="Arial" w:cs="Arial"/>
                <w:color w:val="000000" w:themeColor="text1"/>
                <w:sz w:val="18"/>
                <w:szCs w:val="18"/>
                <w:lang w:val="es-AR"/>
              </w:rPr>
              <w:t xml:space="preserve">por </w:t>
            </w:r>
            <w:r w:rsidRPr="00E50D16">
              <w:rPr>
                <w:rFonts w:ascii="Arial" w:hAnsi="Arial" w:cs="Arial"/>
                <w:color w:val="000000" w:themeColor="text1"/>
                <w:sz w:val="18"/>
                <w:szCs w:val="18"/>
                <w:lang w:val="es-AR"/>
              </w:rPr>
              <w:t>posibilidad de hacer más eficiente el accionar tributario.</w:t>
            </w:r>
          </w:p>
        </w:tc>
        <w:tc>
          <w:tcPr>
            <w:tcW w:w="1053" w:type="pct"/>
            <w:shd w:val="clear" w:color="auto" w:fill="auto"/>
          </w:tcPr>
          <w:p w14:paraId="78A5417C" w14:textId="6E02B379" w:rsidR="00617491" w:rsidRPr="00E50D16" w:rsidRDefault="00617491" w:rsidP="00617491">
            <w:pPr>
              <w:pStyle w:val="MyBullet"/>
              <w:suppressAutoHyphens w:val="0"/>
              <w:autoSpaceDE w:val="0"/>
              <w:autoSpaceDN w:val="0"/>
              <w:adjustRightInd w:val="0"/>
              <w:jc w:val="both"/>
              <w:rPr>
                <w:rFonts w:ascii="Arial" w:hAnsi="Arial" w:cs="Arial"/>
                <w:color w:val="000000" w:themeColor="text1"/>
                <w:sz w:val="18"/>
                <w:szCs w:val="18"/>
                <w:lang w:val="es-ES"/>
              </w:rPr>
            </w:pPr>
            <w:r w:rsidRPr="00E50D16">
              <w:rPr>
                <w:rFonts w:ascii="Arial" w:hAnsi="Arial" w:cs="Arial"/>
                <w:color w:val="000000" w:themeColor="text1"/>
                <w:sz w:val="18"/>
                <w:szCs w:val="18"/>
                <w:lang w:val="es-ES"/>
              </w:rPr>
              <w:t xml:space="preserve">Ratificación de al menos tres Acuerdos de Intercambio de Información Tributaria </w:t>
            </w:r>
            <w:r>
              <w:rPr>
                <w:rFonts w:ascii="Arial" w:hAnsi="Arial" w:cs="Arial"/>
                <w:color w:val="000000" w:themeColor="text1"/>
                <w:sz w:val="18"/>
                <w:szCs w:val="18"/>
                <w:lang w:val="es-ES"/>
              </w:rPr>
              <w:t>(</w:t>
            </w:r>
            <w:r w:rsidRPr="00E50D16">
              <w:rPr>
                <w:rFonts w:ascii="Arial" w:hAnsi="Arial" w:cs="Arial"/>
                <w:color w:val="000000" w:themeColor="text1"/>
                <w:sz w:val="18"/>
                <w:szCs w:val="18"/>
                <w:lang w:val="es-ES"/>
              </w:rPr>
              <w:t>AIIT</w:t>
            </w:r>
            <w:r>
              <w:rPr>
                <w:rFonts w:ascii="Arial" w:hAnsi="Arial" w:cs="Arial"/>
                <w:color w:val="000000" w:themeColor="text1"/>
                <w:sz w:val="18"/>
                <w:szCs w:val="18"/>
                <w:lang w:val="es-ES"/>
              </w:rPr>
              <w:t>)</w:t>
            </w:r>
            <w:r w:rsidRPr="00E50D16">
              <w:rPr>
                <w:rFonts w:ascii="Arial" w:hAnsi="Arial" w:cs="Arial"/>
                <w:color w:val="000000" w:themeColor="text1"/>
                <w:sz w:val="18"/>
                <w:szCs w:val="18"/>
                <w:lang w:val="es-ES"/>
              </w:rPr>
              <w:t>.</w:t>
            </w:r>
          </w:p>
        </w:tc>
        <w:tc>
          <w:tcPr>
            <w:tcW w:w="1019" w:type="pct"/>
          </w:tcPr>
          <w:p w14:paraId="67A4BF1F" w14:textId="3DA5AEAF" w:rsidR="00617491" w:rsidRPr="00E50D16" w:rsidRDefault="00617491" w:rsidP="00617491">
            <w:pPr>
              <w:widowControl w:val="0"/>
              <w:tabs>
                <w:tab w:val="left" w:pos="205"/>
              </w:tabs>
              <w:suppressAutoHyphens/>
              <w:jc w:val="both"/>
              <w:rPr>
                <w:rFonts w:ascii="Arial" w:hAnsi="Arial" w:cs="Arial"/>
                <w:color w:val="000000" w:themeColor="text1"/>
                <w:sz w:val="18"/>
                <w:szCs w:val="18"/>
                <w:lang w:val="es-AR"/>
              </w:rPr>
            </w:pPr>
            <w:r w:rsidRPr="00434DA4">
              <w:rPr>
                <w:rFonts w:ascii="Arial" w:eastAsia="Arial" w:hAnsi="Arial" w:cs="Arial"/>
                <w:sz w:val="18"/>
                <w:szCs w:val="18"/>
                <w:lang w:val="es-AR"/>
              </w:rPr>
              <w:t>Ra</w:t>
            </w:r>
            <w:r w:rsidRPr="00434DA4">
              <w:rPr>
                <w:rFonts w:ascii="Arial" w:eastAsia="Arial" w:hAnsi="Arial" w:cs="Arial"/>
                <w:spacing w:val="1"/>
                <w:sz w:val="18"/>
                <w:szCs w:val="18"/>
                <w:lang w:val="es-AR"/>
              </w:rPr>
              <w:t>ti</w:t>
            </w:r>
            <w:r w:rsidRPr="00434DA4">
              <w:rPr>
                <w:rFonts w:ascii="Arial" w:eastAsia="Arial" w:hAnsi="Arial" w:cs="Arial"/>
                <w:sz w:val="18"/>
                <w:szCs w:val="18"/>
                <w:lang w:val="es-AR"/>
              </w:rPr>
              <w:t>f</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ca</w:t>
            </w:r>
            <w:r w:rsidRPr="00434DA4">
              <w:rPr>
                <w:rFonts w:ascii="Arial" w:eastAsia="Arial" w:hAnsi="Arial" w:cs="Arial"/>
                <w:spacing w:val="-1"/>
                <w:sz w:val="18"/>
                <w:szCs w:val="18"/>
                <w:lang w:val="es-AR"/>
              </w:rPr>
              <w:t>c</w:t>
            </w:r>
            <w:r w:rsidRPr="00434DA4">
              <w:rPr>
                <w:rFonts w:ascii="Arial" w:eastAsia="Arial" w:hAnsi="Arial" w:cs="Arial"/>
                <w:spacing w:val="1"/>
                <w:sz w:val="18"/>
                <w:szCs w:val="18"/>
                <w:lang w:val="es-AR"/>
              </w:rPr>
              <w:t>ió</w:t>
            </w:r>
            <w:r w:rsidRPr="00434DA4">
              <w:rPr>
                <w:rFonts w:ascii="Arial" w:eastAsia="Arial" w:hAnsi="Arial" w:cs="Arial"/>
                <w:sz w:val="18"/>
                <w:szCs w:val="18"/>
                <w:lang w:val="es-AR"/>
              </w:rPr>
              <w:t>n</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le</w:t>
            </w:r>
            <w:r w:rsidRPr="00434DA4">
              <w:rPr>
                <w:rFonts w:ascii="Arial" w:eastAsia="Arial" w:hAnsi="Arial" w:cs="Arial"/>
                <w:spacing w:val="-2"/>
                <w:sz w:val="18"/>
                <w:szCs w:val="18"/>
                <w:lang w:val="es-AR"/>
              </w:rPr>
              <w:t>g</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s</w:t>
            </w:r>
            <w:r w:rsidRPr="00434DA4">
              <w:rPr>
                <w:rFonts w:ascii="Arial" w:eastAsia="Arial" w:hAnsi="Arial" w:cs="Arial"/>
                <w:spacing w:val="1"/>
                <w:sz w:val="18"/>
                <w:szCs w:val="18"/>
                <w:lang w:val="es-AR"/>
              </w:rPr>
              <w:t>la</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v</w:t>
            </w:r>
            <w:r w:rsidRPr="00434DA4">
              <w:rPr>
                <w:rFonts w:ascii="Arial" w:eastAsia="Arial" w:hAnsi="Arial" w:cs="Arial"/>
                <w:sz w:val="18"/>
                <w:szCs w:val="18"/>
                <w:lang w:val="es-AR"/>
              </w:rPr>
              <w:t>a</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d</w:t>
            </w:r>
            <w:r w:rsidRPr="00434DA4">
              <w:rPr>
                <w:rFonts w:ascii="Arial" w:eastAsia="Arial" w:hAnsi="Arial" w:cs="Arial"/>
                <w:sz w:val="18"/>
                <w:szCs w:val="18"/>
                <w:lang w:val="es-AR"/>
              </w:rPr>
              <w:t>e</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a</w:t>
            </w:r>
            <w:r w:rsidRPr="00434DA4">
              <w:rPr>
                <w:rFonts w:ascii="Arial" w:eastAsia="Arial" w:hAnsi="Arial" w:cs="Arial"/>
                <w:sz w:val="18"/>
                <w:szCs w:val="18"/>
                <w:lang w:val="es-AR"/>
              </w:rPr>
              <w:t>l</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m</w:t>
            </w:r>
            <w:r w:rsidRPr="00434DA4">
              <w:rPr>
                <w:rFonts w:ascii="Arial" w:eastAsia="Arial" w:hAnsi="Arial" w:cs="Arial"/>
                <w:spacing w:val="1"/>
                <w:sz w:val="18"/>
                <w:szCs w:val="18"/>
                <w:lang w:val="es-AR"/>
              </w:rPr>
              <w:t>eno</w:t>
            </w:r>
            <w:r w:rsidRPr="00434DA4">
              <w:rPr>
                <w:rFonts w:ascii="Arial" w:eastAsia="Arial" w:hAnsi="Arial" w:cs="Arial"/>
                <w:sz w:val="18"/>
                <w:szCs w:val="18"/>
                <w:lang w:val="es-AR"/>
              </w:rPr>
              <w:t>s</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u</w:t>
            </w:r>
            <w:r w:rsidRPr="00434DA4">
              <w:rPr>
                <w:rFonts w:ascii="Arial" w:eastAsia="Arial" w:hAnsi="Arial" w:cs="Arial"/>
                <w:sz w:val="18"/>
                <w:szCs w:val="18"/>
                <w:lang w:val="es-AR"/>
              </w:rPr>
              <w:t>n</w:t>
            </w:r>
            <w:r w:rsidRPr="00434DA4">
              <w:rPr>
                <w:rFonts w:ascii="Arial" w:eastAsia="Arial" w:hAnsi="Arial" w:cs="Arial"/>
                <w:spacing w:val="1"/>
                <w:sz w:val="18"/>
                <w:szCs w:val="18"/>
                <w:lang w:val="es-AR"/>
              </w:rPr>
              <w:t xml:space="preserve"> </w:t>
            </w:r>
            <w:r w:rsidRPr="00434DA4">
              <w:rPr>
                <w:rFonts w:ascii="Arial" w:eastAsia="Arial" w:hAnsi="Arial" w:cs="Arial"/>
                <w:sz w:val="18"/>
                <w:szCs w:val="18"/>
                <w:lang w:val="es-AR"/>
              </w:rPr>
              <w:t>A</w:t>
            </w:r>
            <w:r w:rsidRPr="00434DA4">
              <w:rPr>
                <w:rFonts w:ascii="Arial" w:eastAsia="Arial" w:hAnsi="Arial" w:cs="Arial"/>
                <w:spacing w:val="-2"/>
                <w:sz w:val="18"/>
                <w:szCs w:val="18"/>
                <w:lang w:val="es-AR"/>
              </w:rPr>
              <w:t>I</w:t>
            </w:r>
            <w:r w:rsidRPr="00434DA4">
              <w:rPr>
                <w:rFonts w:ascii="Arial" w:eastAsia="Arial" w:hAnsi="Arial" w:cs="Arial"/>
                <w:sz w:val="18"/>
                <w:szCs w:val="18"/>
                <w:lang w:val="es-AR"/>
              </w:rPr>
              <w:t>I</w:t>
            </w:r>
            <w:r w:rsidRPr="00434DA4">
              <w:rPr>
                <w:rFonts w:ascii="Arial" w:eastAsia="Arial" w:hAnsi="Arial" w:cs="Arial"/>
                <w:spacing w:val="-2"/>
                <w:sz w:val="18"/>
                <w:szCs w:val="18"/>
                <w:lang w:val="es-AR"/>
              </w:rPr>
              <w:t>T</w:t>
            </w:r>
            <w:r w:rsidRPr="00434DA4">
              <w:rPr>
                <w:rFonts w:ascii="Arial" w:eastAsia="Arial" w:hAnsi="Arial" w:cs="Arial"/>
                <w:sz w:val="18"/>
                <w:szCs w:val="18"/>
                <w:lang w:val="es-AR"/>
              </w:rPr>
              <w:t>.</w:t>
            </w:r>
          </w:p>
        </w:tc>
        <w:tc>
          <w:tcPr>
            <w:tcW w:w="1019" w:type="pct"/>
          </w:tcPr>
          <w:p w14:paraId="76CE2D73" w14:textId="7E49934C" w:rsidR="00617491" w:rsidRPr="00E50D16" w:rsidRDefault="00617491" w:rsidP="00617491">
            <w:pPr>
              <w:widowControl w:val="0"/>
              <w:tabs>
                <w:tab w:val="left" w:pos="205"/>
              </w:tabs>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Ratificación legislativa de al menos un AIIT.</w:t>
            </w:r>
          </w:p>
        </w:tc>
        <w:tc>
          <w:tcPr>
            <w:tcW w:w="1019" w:type="pct"/>
          </w:tcPr>
          <w:p w14:paraId="5E081DB6" w14:textId="571B61CA" w:rsidR="00617491" w:rsidRPr="00E50D16" w:rsidRDefault="00617491" w:rsidP="00617491">
            <w:pPr>
              <w:widowControl w:val="0"/>
              <w:tabs>
                <w:tab w:val="left" w:pos="205"/>
              </w:tabs>
              <w:suppressAutoHyphens/>
              <w:jc w:val="both"/>
              <w:rPr>
                <w:rFonts w:ascii="Arial" w:hAnsi="Arial" w:cs="Arial"/>
                <w:color w:val="000000" w:themeColor="text1"/>
                <w:sz w:val="18"/>
                <w:szCs w:val="18"/>
                <w:lang w:val="es-AR"/>
              </w:rPr>
            </w:pPr>
            <w:r>
              <w:rPr>
                <w:rFonts w:ascii="Arial" w:hAnsi="Arial" w:cs="Arial"/>
                <w:color w:val="000000" w:themeColor="text1"/>
                <w:sz w:val="18"/>
                <w:szCs w:val="18"/>
                <w:lang w:val="es-AR"/>
              </w:rPr>
              <w:t>Sin cambios.</w:t>
            </w:r>
          </w:p>
        </w:tc>
      </w:tr>
      <w:tr w:rsidR="00617491" w:rsidRPr="00E50D16" w14:paraId="19EBD4A4" w14:textId="7868A9B4" w:rsidTr="00192369">
        <w:trPr>
          <w:trHeight w:val="638"/>
        </w:trPr>
        <w:tc>
          <w:tcPr>
            <w:tcW w:w="890" w:type="pct"/>
            <w:shd w:val="clear" w:color="auto" w:fill="auto"/>
          </w:tcPr>
          <w:p w14:paraId="04FBA812" w14:textId="3F430139" w:rsidR="00617491" w:rsidRPr="00E50D16" w:rsidRDefault="00617491" w:rsidP="00617491">
            <w:pPr>
              <w:widowControl w:val="0"/>
              <w:suppressAutoHyphens/>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 xml:space="preserve">Mejora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el clima de inversión a través de una mayor transparencia fiscal internacional</w:t>
            </w:r>
          </w:p>
        </w:tc>
        <w:tc>
          <w:tcPr>
            <w:tcW w:w="1053" w:type="pct"/>
            <w:shd w:val="clear" w:color="auto" w:fill="auto"/>
          </w:tcPr>
          <w:p w14:paraId="1F03E7D1" w14:textId="2E1C3643" w:rsidR="00617491" w:rsidRPr="005F1352" w:rsidRDefault="00617491" w:rsidP="00617491">
            <w:pPr>
              <w:pStyle w:val="MyBullet"/>
              <w:suppressAutoHyphens w:val="0"/>
              <w:autoSpaceDE w:val="0"/>
              <w:autoSpaceDN w:val="0"/>
              <w:adjustRightInd w:val="0"/>
              <w:spacing w:after="120"/>
              <w:jc w:val="both"/>
              <w:rPr>
                <w:rFonts w:ascii="Arial" w:hAnsi="Arial" w:cs="Arial"/>
                <w:color w:val="000000" w:themeColor="text1"/>
                <w:sz w:val="18"/>
                <w:szCs w:val="18"/>
                <w:lang w:val="es-AR"/>
              </w:rPr>
            </w:pPr>
            <w:r>
              <w:rPr>
                <w:rFonts w:ascii="Arial" w:hAnsi="Arial" w:cs="Arial"/>
                <w:color w:val="000000" w:themeColor="text1"/>
                <w:sz w:val="18"/>
                <w:szCs w:val="18"/>
                <w:lang w:val="es-ES"/>
              </w:rPr>
              <w:t xml:space="preserve">Ratificación de la convención multilateral para el intercambio de información tributaria con fiscos extranjeros. </w:t>
            </w:r>
          </w:p>
        </w:tc>
        <w:tc>
          <w:tcPr>
            <w:tcW w:w="1019" w:type="pct"/>
          </w:tcPr>
          <w:p w14:paraId="0E3DB31E" w14:textId="182B3F60" w:rsidR="00617491" w:rsidRPr="00E50D16" w:rsidRDefault="00617491" w:rsidP="00617491">
            <w:pPr>
              <w:widowControl w:val="0"/>
              <w:tabs>
                <w:tab w:val="left" w:pos="40"/>
              </w:tabs>
              <w:suppressAutoHyphens/>
              <w:jc w:val="both"/>
              <w:rPr>
                <w:rFonts w:ascii="Arial" w:hAnsi="Arial" w:cs="Arial"/>
                <w:sz w:val="18"/>
                <w:szCs w:val="18"/>
              </w:rPr>
            </w:pPr>
            <w:r w:rsidRPr="00434DA4">
              <w:rPr>
                <w:rFonts w:ascii="Arial" w:eastAsia="Arial" w:hAnsi="Arial" w:cs="Arial"/>
                <w:sz w:val="18"/>
                <w:szCs w:val="18"/>
                <w:lang w:val="es-AR"/>
              </w:rPr>
              <w:t>Re</w:t>
            </w:r>
            <w:r w:rsidRPr="00434DA4">
              <w:rPr>
                <w:rFonts w:ascii="Arial" w:eastAsia="Arial" w:hAnsi="Arial" w:cs="Arial"/>
                <w:spacing w:val="1"/>
                <w:sz w:val="18"/>
                <w:szCs w:val="18"/>
                <w:lang w:val="es-AR"/>
              </w:rPr>
              <w:t>gl</w:t>
            </w:r>
            <w:r w:rsidRPr="00434DA4">
              <w:rPr>
                <w:rFonts w:ascii="Arial" w:eastAsia="Arial" w:hAnsi="Arial" w:cs="Arial"/>
                <w:spacing w:val="-2"/>
                <w:sz w:val="18"/>
                <w:szCs w:val="18"/>
                <w:lang w:val="es-AR"/>
              </w:rPr>
              <w:t>a</w:t>
            </w:r>
            <w:r w:rsidRPr="00434DA4">
              <w:rPr>
                <w:rFonts w:ascii="Arial" w:eastAsia="Arial" w:hAnsi="Arial" w:cs="Arial"/>
                <w:spacing w:val="1"/>
                <w:sz w:val="18"/>
                <w:szCs w:val="18"/>
                <w:lang w:val="es-AR"/>
              </w:rPr>
              <w:t>men</w:t>
            </w:r>
            <w:r w:rsidRPr="00434DA4">
              <w:rPr>
                <w:rFonts w:ascii="Arial" w:eastAsia="Arial" w:hAnsi="Arial" w:cs="Arial"/>
                <w:spacing w:val="-2"/>
                <w:sz w:val="18"/>
                <w:szCs w:val="18"/>
                <w:lang w:val="es-AR"/>
              </w:rPr>
              <w:t>t</w:t>
            </w:r>
            <w:r w:rsidRPr="00434DA4">
              <w:rPr>
                <w:rFonts w:ascii="Arial" w:eastAsia="Arial" w:hAnsi="Arial" w:cs="Arial"/>
                <w:spacing w:val="1"/>
                <w:sz w:val="18"/>
                <w:szCs w:val="18"/>
                <w:lang w:val="es-AR"/>
              </w:rPr>
              <w:t>ac</w:t>
            </w:r>
            <w:r w:rsidRPr="00434DA4">
              <w:rPr>
                <w:rFonts w:ascii="Arial" w:eastAsia="Arial" w:hAnsi="Arial" w:cs="Arial"/>
                <w:spacing w:val="-2"/>
                <w:sz w:val="18"/>
                <w:szCs w:val="18"/>
                <w:lang w:val="es-AR"/>
              </w:rPr>
              <w:t>i</w:t>
            </w:r>
            <w:r w:rsidRPr="00434DA4">
              <w:rPr>
                <w:rFonts w:ascii="Arial" w:eastAsia="Arial" w:hAnsi="Arial" w:cs="Arial"/>
                <w:spacing w:val="1"/>
                <w:sz w:val="18"/>
                <w:szCs w:val="18"/>
                <w:lang w:val="es-AR"/>
              </w:rPr>
              <w:t>ó</w:t>
            </w:r>
            <w:r w:rsidRPr="00434DA4">
              <w:rPr>
                <w:rFonts w:ascii="Arial" w:eastAsia="Arial" w:hAnsi="Arial" w:cs="Arial"/>
                <w:sz w:val="18"/>
                <w:szCs w:val="18"/>
                <w:lang w:val="es-AR"/>
              </w:rPr>
              <w:t xml:space="preserve">n </w:t>
            </w:r>
            <w:r w:rsidRPr="00434DA4">
              <w:rPr>
                <w:rFonts w:ascii="Arial" w:eastAsia="Arial" w:hAnsi="Arial" w:cs="Arial"/>
                <w:spacing w:val="-2"/>
                <w:sz w:val="18"/>
                <w:szCs w:val="18"/>
                <w:lang w:val="es-AR"/>
              </w:rPr>
              <w:t>d</w:t>
            </w:r>
            <w:r w:rsidRPr="00434DA4">
              <w:rPr>
                <w:rFonts w:ascii="Arial" w:eastAsia="Arial" w:hAnsi="Arial" w:cs="Arial"/>
                <w:sz w:val="18"/>
                <w:szCs w:val="18"/>
                <w:lang w:val="es-AR"/>
              </w:rPr>
              <w:t xml:space="preserve">e </w:t>
            </w:r>
            <w:r w:rsidRPr="00434DA4">
              <w:rPr>
                <w:rFonts w:ascii="Arial" w:eastAsia="Arial" w:hAnsi="Arial" w:cs="Arial"/>
                <w:spacing w:val="1"/>
                <w:sz w:val="18"/>
                <w:szCs w:val="18"/>
                <w:lang w:val="es-AR"/>
              </w:rPr>
              <w:t>l</w:t>
            </w:r>
            <w:r w:rsidRPr="00434DA4">
              <w:rPr>
                <w:rFonts w:ascii="Arial" w:eastAsia="Arial" w:hAnsi="Arial" w:cs="Arial"/>
                <w:sz w:val="18"/>
                <w:szCs w:val="18"/>
                <w:lang w:val="es-AR"/>
              </w:rPr>
              <w:t xml:space="preserve">a </w:t>
            </w:r>
            <w:r w:rsidRPr="00434DA4">
              <w:rPr>
                <w:rFonts w:ascii="Arial" w:eastAsia="Arial" w:hAnsi="Arial" w:cs="Arial"/>
                <w:spacing w:val="-2"/>
                <w:sz w:val="18"/>
                <w:szCs w:val="18"/>
                <w:lang w:val="es-AR"/>
              </w:rPr>
              <w:t>n</w:t>
            </w:r>
            <w:r w:rsidRPr="00434DA4">
              <w:rPr>
                <w:rFonts w:ascii="Arial" w:eastAsia="Arial" w:hAnsi="Arial" w:cs="Arial"/>
                <w:spacing w:val="1"/>
                <w:sz w:val="18"/>
                <w:szCs w:val="18"/>
                <w:lang w:val="es-AR"/>
              </w:rPr>
              <w:t>o</w:t>
            </w:r>
            <w:r w:rsidRPr="00434DA4">
              <w:rPr>
                <w:rFonts w:ascii="Arial" w:eastAsia="Arial" w:hAnsi="Arial" w:cs="Arial"/>
                <w:sz w:val="18"/>
                <w:szCs w:val="18"/>
                <w:lang w:val="es-AR"/>
              </w:rPr>
              <w:t>r</w:t>
            </w:r>
            <w:r w:rsidRPr="00434DA4">
              <w:rPr>
                <w:rFonts w:ascii="Arial" w:eastAsia="Arial" w:hAnsi="Arial" w:cs="Arial"/>
                <w:spacing w:val="-1"/>
                <w:sz w:val="18"/>
                <w:szCs w:val="18"/>
                <w:lang w:val="es-AR"/>
              </w:rPr>
              <w:t>m</w:t>
            </w:r>
            <w:r w:rsidRPr="00434DA4">
              <w:rPr>
                <w:rFonts w:ascii="Arial" w:eastAsia="Arial" w:hAnsi="Arial" w:cs="Arial"/>
                <w:spacing w:val="-2"/>
                <w:sz w:val="18"/>
                <w:szCs w:val="18"/>
                <w:lang w:val="es-AR"/>
              </w:rPr>
              <w:t>a</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v</w:t>
            </w:r>
            <w:r w:rsidRPr="00434DA4">
              <w:rPr>
                <w:rFonts w:ascii="Arial" w:eastAsia="Arial" w:hAnsi="Arial" w:cs="Arial"/>
                <w:sz w:val="18"/>
                <w:szCs w:val="18"/>
                <w:lang w:val="es-AR"/>
              </w:rPr>
              <w:t xml:space="preserve">a </w:t>
            </w:r>
            <w:r w:rsidRPr="00434DA4">
              <w:rPr>
                <w:rFonts w:ascii="Arial" w:eastAsia="Arial" w:hAnsi="Arial" w:cs="Arial"/>
                <w:spacing w:val="1"/>
                <w:sz w:val="18"/>
                <w:szCs w:val="18"/>
                <w:lang w:val="es-AR"/>
              </w:rPr>
              <w:t>e</w:t>
            </w:r>
            <w:r w:rsidRPr="00434DA4">
              <w:rPr>
                <w:rFonts w:ascii="Arial" w:eastAsia="Arial" w:hAnsi="Arial" w:cs="Arial"/>
                <w:sz w:val="18"/>
                <w:szCs w:val="18"/>
                <w:lang w:val="es-AR"/>
              </w:rPr>
              <w:t xml:space="preserve">n </w:t>
            </w:r>
            <w:r w:rsidRPr="00434DA4">
              <w:rPr>
                <w:rFonts w:ascii="Arial" w:eastAsia="Arial" w:hAnsi="Arial" w:cs="Arial"/>
                <w:spacing w:val="-1"/>
                <w:sz w:val="18"/>
                <w:szCs w:val="18"/>
                <w:lang w:val="es-AR"/>
              </w:rPr>
              <w:t>m</w:t>
            </w:r>
            <w:r w:rsidRPr="00434DA4">
              <w:rPr>
                <w:rFonts w:ascii="Arial" w:eastAsia="Arial" w:hAnsi="Arial" w:cs="Arial"/>
                <w:spacing w:val="1"/>
                <w:sz w:val="18"/>
                <w:szCs w:val="18"/>
                <w:lang w:val="es-AR"/>
              </w:rPr>
              <w:t>a</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e</w:t>
            </w:r>
            <w:r w:rsidRPr="00434DA4">
              <w:rPr>
                <w:rFonts w:ascii="Arial" w:eastAsia="Arial" w:hAnsi="Arial" w:cs="Arial"/>
                <w:sz w:val="18"/>
                <w:szCs w:val="18"/>
                <w:lang w:val="es-AR"/>
              </w:rPr>
              <w:t>r</w:t>
            </w:r>
            <w:r w:rsidRPr="00434DA4">
              <w:rPr>
                <w:rFonts w:ascii="Arial" w:eastAsia="Arial" w:hAnsi="Arial" w:cs="Arial"/>
                <w:spacing w:val="-1"/>
                <w:sz w:val="18"/>
                <w:szCs w:val="18"/>
                <w:lang w:val="es-AR"/>
              </w:rPr>
              <w:t>i</w:t>
            </w:r>
            <w:r w:rsidRPr="00434DA4">
              <w:rPr>
                <w:rFonts w:ascii="Arial" w:eastAsia="Arial" w:hAnsi="Arial" w:cs="Arial"/>
                <w:sz w:val="18"/>
                <w:szCs w:val="18"/>
                <w:lang w:val="es-AR"/>
              </w:rPr>
              <w:t xml:space="preserve">a </w:t>
            </w:r>
            <w:r w:rsidRPr="00434DA4">
              <w:rPr>
                <w:rFonts w:ascii="Arial" w:eastAsia="Arial" w:hAnsi="Arial" w:cs="Arial"/>
                <w:spacing w:val="1"/>
                <w:sz w:val="18"/>
                <w:szCs w:val="18"/>
                <w:lang w:val="es-AR"/>
              </w:rPr>
              <w:t>d</w:t>
            </w:r>
            <w:r w:rsidRPr="00434DA4">
              <w:rPr>
                <w:rFonts w:ascii="Arial" w:eastAsia="Arial" w:hAnsi="Arial" w:cs="Arial"/>
                <w:sz w:val="18"/>
                <w:szCs w:val="18"/>
                <w:lang w:val="es-AR"/>
              </w:rPr>
              <w:t xml:space="preserve">e </w:t>
            </w:r>
            <w:r w:rsidRPr="00434DA4">
              <w:rPr>
                <w:rFonts w:ascii="Arial" w:eastAsia="Arial" w:hAnsi="Arial" w:cs="Arial"/>
                <w:spacing w:val="1"/>
                <w:sz w:val="18"/>
                <w:szCs w:val="18"/>
                <w:lang w:val="es-AR"/>
              </w:rPr>
              <w:t>iden</w:t>
            </w:r>
            <w:r w:rsidRPr="00434DA4">
              <w:rPr>
                <w:rFonts w:ascii="Arial" w:eastAsia="Arial" w:hAnsi="Arial" w:cs="Arial"/>
                <w:spacing w:val="-2"/>
                <w:sz w:val="18"/>
                <w:szCs w:val="18"/>
                <w:lang w:val="es-AR"/>
              </w:rPr>
              <w:t>t</w:t>
            </w:r>
            <w:r w:rsidRPr="00434DA4">
              <w:rPr>
                <w:rFonts w:ascii="Arial" w:eastAsia="Arial" w:hAnsi="Arial" w:cs="Arial"/>
                <w:spacing w:val="1"/>
                <w:sz w:val="18"/>
                <w:szCs w:val="18"/>
                <w:lang w:val="es-AR"/>
              </w:rPr>
              <w:t>i</w:t>
            </w:r>
            <w:r w:rsidRPr="00434DA4">
              <w:rPr>
                <w:rFonts w:ascii="Arial" w:eastAsia="Arial" w:hAnsi="Arial" w:cs="Arial"/>
                <w:sz w:val="18"/>
                <w:szCs w:val="18"/>
                <w:lang w:val="es-AR"/>
              </w:rPr>
              <w:t>f</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ca</w:t>
            </w:r>
            <w:r w:rsidRPr="00434DA4">
              <w:rPr>
                <w:rFonts w:ascii="Arial" w:eastAsia="Arial" w:hAnsi="Arial" w:cs="Arial"/>
                <w:spacing w:val="-1"/>
                <w:sz w:val="18"/>
                <w:szCs w:val="18"/>
                <w:lang w:val="es-AR"/>
              </w:rPr>
              <w:t>c</w:t>
            </w:r>
            <w:r w:rsidRPr="00434DA4">
              <w:rPr>
                <w:rFonts w:ascii="Arial" w:eastAsia="Arial" w:hAnsi="Arial" w:cs="Arial"/>
                <w:spacing w:val="1"/>
                <w:sz w:val="18"/>
                <w:szCs w:val="18"/>
                <w:lang w:val="es-AR"/>
              </w:rPr>
              <w:t>ió</w:t>
            </w:r>
            <w:r w:rsidRPr="00434DA4">
              <w:rPr>
                <w:rFonts w:ascii="Arial" w:eastAsia="Arial" w:hAnsi="Arial" w:cs="Arial"/>
                <w:sz w:val="18"/>
                <w:szCs w:val="18"/>
                <w:lang w:val="es-AR"/>
              </w:rPr>
              <w:t xml:space="preserve">n </w:t>
            </w:r>
            <w:r w:rsidRPr="00434DA4">
              <w:rPr>
                <w:rFonts w:ascii="Arial" w:eastAsia="Arial" w:hAnsi="Arial" w:cs="Arial"/>
                <w:spacing w:val="1"/>
                <w:sz w:val="18"/>
                <w:szCs w:val="18"/>
                <w:lang w:val="es-AR"/>
              </w:rPr>
              <w:t>d</w:t>
            </w:r>
            <w:r w:rsidRPr="00434DA4">
              <w:rPr>
                <w:rFonts w:ascii="Arial" w:eastAsia="Arial" w:hAnsi="Arial" w:cs="Arial"/>
                <w:sz w:val="18"/>
                <w:szCs w:val="18"/>
                <w:lang w:val="es-AR"/>
              </w:rPr>
              <w:t>e</w:t>
            </w:r>
            <w:r w:rsidRPr="00434DA4">
              <w:rPr>
                <w:rFonts w:ascii="Arial" w:eastAsia="Arial" w:hAnsi="Arial" w:cs="Arial"/>
                <w:spacing w:val="3"/>
                <w:sz w:val="18"/>
                <w:szCs w:val="18"/>
                <w:lang w:val="es-AR"/>
              </w:rPr>
              <w:t xml:space="preserve"> </w:t>
            </w:r>
            <w:r w:rsidRPr="00434DA4">
              <w:rPr>
                <w:rFonts w:ascii="Arial" w:eastAsia="Arial" w:hAnsi="Arial" w:cs="Arial"/>
                <w:spacing w:val="-2"/>
                <w:sz w:val="18"/>
                <w:szCs w:val="18"/>
                <w:lang w:val="es-AR"/>
              </w:rPr>
              <w:t>t</w:t>
            </w:r>
            <w:r w:rsidRPr="00434DA4">
              <w:rPr>
                <w:rFonts w:ascii="Arial" w:eastAsia="Arial" w:hAnsi="Arial" w:cs="Arial"/>
                <w:spacing w:val="1"/>
                <w:sz w:val="18"/>
                <w:szCs w:val="18"/>
                <w:lang w:val="es-AR"/>
              </w:rPr>
              <w:t>i</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u</w:t>
            </w:r>
            <w:r w:rsidRPr="00434DA4">
              <w:rPr>
                <w:rFonts w:ascii="Arial" w:eastAsia="Arial" w:hAnsi="Arial" w:cs="Arial"/>
                <w:spacing w:val="-2"/>
                <w:sz w:val="18"/>
                <w:szCs w:val="18"/>
                <w:lang w:val="es-AR"/>
              </w:rPr>
              <w:t>l</w:t>
            </w:r>
            <w:r w:rsidRPr="00434DA4">
              <w:rPr>
                <w:rFonts w:ascii="Arial" w:eastAsia="Arial" w:hAnsi="Arial" w:cs="Arial"/>
                <w:spacing w:val="1"/>
                <w:sz w:val="18"/>
                <w:szCs w:val="18"/>
                <w:lang w:val="es-AR"/>
              </w:rPr>
              <w:t>a</w:t>
            </w:r>
            <w:r w:rsidRPr="00434DA4">
              <w:rPr>
                <w:rFonts w:ascii="Arial" w:eastAsia="Arial" w:hAnsi="Arial" w:cs="Arial"/>
                <w:sz w:val="18"/>
                <w:szCs w:val="18"/>
                <w:lang w:val="es-AR"/>
              </w:rPr>
              <w:t>r</w:t>
            </w:r>
            <w:r w:rsidRPr="00434DA4">
              <w:rPr>
                <w:rFonts w:ascii="Arial" w:eastAsia="Arial" w:hAnsi="Arial" w:cs="Arial"/>
                <w:spacing w:val="-2"/>
                <w:sz w:val="18"/>
                <w:szCs w:val="18"/>
                <w:lang w:val="es-AR"/>
              </w:rPr>
              <w:t>e</w:t>
            </w:r>
            <w:r w:rsidRPr="00434DA4">
              <w:rPr>
                <w:rFonts w:ascii="Arial" w:eastAsia="Arial" w:hAnsi="Arial" w:cs="Arial"/>
                <w:sz w:val="18"/>
                <w:szCs w:val="18"/>
                <w:lang w:val="es-AR"/>
              </w:rPr>
              <w:t>s</w:t>
            </w:r>
            <w:r w:rsidRPr="00434DA4">
              <w:rPr>
                <w:rFonts w:ascii="Arial" w:eastAsia="Arial" w:hAnsi="Arial" w:cs="Arial"/>
                <w:spacing w:val="3"/>
                <w:sz w:val="18"/>
                <w:szCs w:val="18"/>
                <w:lang w:val="es-AR"/>
              </w:rPr>
              <w:t xml:space="preserve"> </w:t>
            </w:r>
            <w:r w:rsidRPr="00434DA4">
              <w:rPr>
                <w:rFonts w:ascii="Arial" w:eastAsia="Arial" w:hAnsi="Arial" w:cs="Arial"/>
                <w:spacing w:val="1"/>
                <w:sz w:val="18"/>
                <w:szCs w:val="18"/>
                <w:lang w:val="es-AR"/>
              </w:rPr>
              <w:t>d</w:t>
            </w:r>
            <w:r w:rsidRPr="00434DA4">
              <w:rPr>
                <w:rFonts w:ascii="Arial" w:eastAsia="Arial" w:hAnsi="Arial" w:cs="Arial"/>
                <w:sz w:val="18"/>
                <w:szCs w:val="18"/>
                <w:lang w:val="es-AR"/>
              </w:rPr>
              <w:t xml:space="preserve">e </w:t>
            </w:r>
            <w:r w:rsidRPr="00434DA4">
              <w:rPr>
                <w:rFonts w:ascii="Arial" w:eastAsia="Arial" w:hAnsi="Arial" w:cs="Arial"/>
                <w:spacing w:val="-1"/>
                <w:sz w:val="18"/>
                <w:szCs w:val="18"/>
                <w:lang w:val="es-AR"/>
              </w:rPr>
              <w:t>s</w:t>
            </w:r>
            <w:r w:rsidRPr="00434DA4">
              <w:rPr>
                <w:rFonts w:ascii="Arial" w:eastAsia="Arial" w:hAnsi="Arial" w:cs="Arial"/>
                <w:spacing w:val="1"/>
                <w:sz w:val="18"/>
                <w:szCs w:val="18"/>
                <w:lang w:val="es-AR"/>
              </w:rPr>
              <w:t>oci</w:t>
            </w:r>
            <w:r w:rsidRPr="00434DA4">
              <w:rPr>
                <w:rFonts w:ascii="Arial" w:eastAsia="Arial" w:hAnsi="Arial" w:cs="Arial"/>
                <w:spacing w:val="-2"/>
                <w:sz w:val="18"/>
                <w:szCs w:val="18"/>
                <w:lang w:val="es-AR"/>
              </w:rPr>
              <w:t>e</w:t>
            </w:r>
            <w:r w:rsidRPr="00434DA4">
              <w:rPr>
                <w:rFonts w:ascii="Arial" w:eastAsia="Arial" w:hAnsi="Arial" w:cs="Arial"/>
                <w:spacing w:val="1"/>
                <w:sz w:val="18"/>
                <w:szCs w:val="18"/>
                <w:lang w:val="es-AR"/>
              </w:rPr>
              <w:t>da</w:t>
            </w:r>
            <w:r w:rsidRPr="00434DA4">
              <w:rPr>
                <w:rFonts w:ascii="Arial" w:eastAsia="Arial" w:hAnsi="Arial" w:cs="Arial"/>
                <w:spacing w:val="-2"/>
                <w:sz w:val="18"/>
                <w:szCs w:val="18"/>
                <w:lang w:val="es-AR"/>
              </w:rPr>
              <w:t>d</w:t>
            </w:r>
            <w:r w:rsidRPr="00434DA4">
              <w:rPr>
                <w:rFonts w:ascii="Arial" w:eastAsia="Arial" w:hAnsi="Arial" w:cs="Arial"/>
                <w:spacing w:val="1"/>
                <w:sz w:val="18"/>
                <w:szCs w:val="18"/>
                <w:lang w:val="es-AR"/>
              </w:rPr>
              <w:t>e</w:t>
            </w:r>
            <w:r w:rsidRPr="00434DA4">
              <w:rPr>
                <w:rFonts w:ascii="Arial" w:eastAsia="Arial" w:hAnsi="Arial" w:cs="Arial"/>
                <w:sz w:val="18"/>
                <w:szCs w:val="18"/>
                <w:lang w:val="es-AR"/>
              </w:rPr>
              <w:t>s</w:t>
            </w:r>
            <w:r w:rsidRPr="00434DA4">
              <w:rPr>
                <w:rFonts w:ascii="Arial" w:eastAsia="Arial" w:hAnsi="Arial" w:cs="Arial"/>
                <w:spacing w:val="3"/>
                <w:sz w:val="18"/>
                <w:szCs w:val="18"/>
                <w:lang w:val="es-AR"/>
              </w:rPr>
              <w:t xml:space="preserve"> </w:t>
            </w:r>
            <w:r w:rsidRPr="00434DA4">
              <w:rPr>
                <w:rFonts w:ascii="Arial" w:eastAsia="Arial" w:hAnsi="Arial" w:cs="Arial"/>
                <w:spacing w:val="-2"/>
                <w:sz w:val="18"/>
                <w:szCs w:val="18"/>
                <w:lang w:val="es-AR"/>
              </w:rPr>
              <w:t>a</w:t>
            </w:r>
            <w:r w:rsidRPr="00434DA4">
              <w:rPr>
                <w:rFonts w:ascii="Arial" w:eastAsia="Arial" w:hAnsi="Arial" w:cs="Arial"/>
                <w:spacing w:val="1"/>
                <w:sz w:val="18"/>
                <w:szCs w:val="18"/>
                <w:lang w:val="es-AR"/>
              </w:rPr>
              <w:t>nó</w:t>
            </w:r>
            <w:r w:rsidRPr="00434DA4">
              <w:rPr>
                <w:rFonts w:ascii="Arial" w:eastAsia="Arial" w:hAnsi="Arial" w:cs="Arial"/>
                <w:spacing w:val="-2"/>
                <w:sz w:val="18"/>
                <w:szCs w:val="18"/>
                <w:lang w:val="es-AR"/>
              </w:rPr>
              <w:t>n</w:t>
            </w:r>
            <w:r w:rsidRPr="00434DA4">
              <w:rPr>
                <w:rFonts w:ascii="Arial" w:eastAsia="Arial" w:hAnsi="Arial" w:cs="Arial"/>
                <w:spacing w:val="1"/>
                <w:sz w:val="18"/>
                <w:szCs w:val="18"/>
                <w:lang w:val="es-AR"/>
              </w:rPr>
              <w:t>im</w:t>
            </w:r>
            <w:r w:rsidRPr="00434DA4">
              <w:rPr>
                <w:rFonts w:ascii="Arial" w:eastAsia="Arial" w:hAnsi="Arial" w:cs="Arial"/>
                <w:spacing w:val="-2"/>
                <w:sz w:val="18"/>
                <w:szCs w:val="18"/>
                <w:lang w:val="es-AR"/>
              </w:rPr>
              <w:t>a</w:t>
            </w:r>
            <w:r w:rsidRPr="00434DA4">
              <w:rPr>
                <w:rFonts w:ascii="Arial" w:eastAsia="Arial" w:hAnsi="Arial" w:cs="Arial"/>
                <w:sz w:val="18"/>
                <w:szCs w:val="18"/>
                <w:lang w:val="es-AR"/>
              </w:rPr>
              <w:t xml:space="preserve">s </w:t>
            </w:r>
            <w:r w:rsidRPr="00434DA4">
              <w:rPr>
                <w:rFonts w:ascii="Arial" w:eastAsia="Arial" w:hAnsi="Arial" w:cs="Arial"/>
                <w:spacing w:val="-1"/>
                <w:sz w:val="18"/>
                <w:szCs w:val="18"/>
                <w:lang w:val="es-AR"/>
              </w:rPr>
              <w:t>y</w:t>
            </w:r>
            <w:r w:rsidRPr="00434DA4">
              <w:rPr>
                <w:rFonts w:ascii="Arial" w:eastAsia="Arial" w:hAnsi="Arial" w:cs="Arial"/>
                <w:sz w:val="18"/>
                <w:szCs w:val="18"/>
                <w:lang w:val="es-AR"/>
              </w:rPr>
              <w:t>/o</w:t>
            </w:r>
            <w:r w:rsidRPr="00434DA4">
              <w:rPr>
                <w:rFonts w:ascii="Arial" w:eastAsia="Arial" w:hAnsi="Arial" w:cs="Arial"/>
                <w:spacing w:val="1"/>
                <w:sz w:val="18"/>
                <w:szCs w:val="18"/>
                <w:lang w:val="es-AR"/>
              </w:rPr>
              <w:t xml:space="preserve"> d</w:t>
            </w:r>
            <w:r w:rsidRPr="00434DA4">
              <w:rPr>
                <w:rFonts w:ascii="Arial" w:eastAsia="Arial" w:hAnsi="Arial" w:cs="Arial"/>
                <w:sz w:val="18"/>
                <w:szCs w:val="18"/>
                <w:lang w:val="es-AR"/>
              </w:rPr>
              <w:t>e</w:t>
            </w:r>
            <w:r w:rsidRPr="00434DA4">
              <w:rPr>
                <w:rFonts w:ascii="Arial" w:eastAsia="Arial" w:hAnsi="Arial" w:cs="Arial"/>
                <w:spacing w:val="1"/>
                <w:sz w:val="18"/>
                <w:szCs w:val="18"/>
                <w:lang w:val="es-AR"/>
              </w:rPr>
              <w:t xml:space="preserve"> i</w:t>
            </w:r>
            <w:r w:rsidRPr="00434DA4">
              <w:rPr>
                <w:rFonts w:ascii="Arial" w:eastAsia="Arial" w:hAnsi="Arial" w:cs="Arial"/>
                <w:spacing w:val="-2"/>
                <w:sz w:val="18"/>
                <w:szCs w:val="18"/>
                <w:lang w:val="es-AR"/>
              </w:rPr>
              <w:t>n</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e</w:t>
            </w:r>
            <w:r w:rsidRPr="00434DA4">
              <w:rPr>
                <w:rFonts w:ascii="Arial" w:eastAsia="Arial" w:hAnsi="Arial" w:cs="Arial"/>
                <w:sz w:val="18"/>
                <w:szCs w:val="18"/>
                <w:lang w:val="es-AR"/>
              </w:rPr>
              <w:t>r</w:t>
            </w:r>
            <w:r w:rsidRPr="00434DA4">
              <w:rPr>
                <w:rFonts w:ascii="Arial" w:eastAsia="Arial" w:hAnsi="Arial" w:cs="Arial"/>
                <w:spacing w:val="-1"/>
                <w:sz w:val="18"/>
                <w:szCs w:val="18"/>
                <w:lang w:val="es-AR"/>
              </w:rPr>
              <w:t>c</w:t>
            </w:r>
            <w:r w:rsidRPr="00434DA4">
              <w:rPr>
                <w:rFonts w:ascii="Arial" w:eastAsia="Arial" w:hAnsi="Arial" w:cs="Arial"/>
                <w:spacing w:val="1"/>
                <w:sz w:val="18"/>
                <w:szCs w:val="18"/>
                <w:lang w:val="es-AR"/>
              </w:rPr>
              <w:t>a</w:t>
            </w:r>
            <w:r w:rsidRPr="00434DA4">
              <w:rPr>
                <w:rFonts w:ascii="Arial" w:eastAsia="Arial" w:hAnsi="Arial" w:cs="Arial"/>
                <w:spacing w:val="-1"/>
                <w:sz w:val="18"/>
                <w:szCs w:val="18"/>
                <w:lang w:val="es-AR"/>
              </w:rPr>
              <w:t>m</w:t>
            </w:r>
            <w:r w:rsidRPr="00434DA4">
              <w:rPr>
                <w:rFonts w:ascii="Arial" w:eastAsia="Arial" w:hAnsi="Arial" w:cs="Arial"/>
                <w:spacing w:val="1"/>
                <w:sz w:val="18"/>
                <w:szCs w:val="18"/>
                <w:lang w:val="es-AR"/>
              </w:rPr>
              <w:t>bi</w:t>
            </w:r>
            <w:r w:rsidRPr="00434DA4">
              <w:rPr>
                <w:rFonts w:ascii="Arial" w:eastAsia="Arial" w:hAnsi="Arial" w:cs="Arial"/>
                <w:sz w:val="18"/>
                <w:szCs w:val="18"/>
                <w:lang w:val="es-AR"/>
              </w:rPr>
              <w:t>o</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d</w:t>
            </w:r>
            <w:r w:rsidRPr="00434DA4">
              <w:rPr>
                <w:rFonts w:ascii="Arial" w:eastAsia="Arial" w:hAnsi="Arial" w:cs="Arial"/>
                <w:sz w:val="18"/>
                <w:szCs w:val="18"/>
                <w:lang w:val="es-AR"/>
              </w:rPr>
              <w:t>e</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n</w:t>
            </w:r>
            <w:r w:rsidRPr="00434DA4">
              <w:rPr>
                <w:rFonts w:ascii="Arial" w:eastAsia="Arial" w:hAnsi="Arial" w:cs="Arial"/>
                <w:sz w:val="18"/>
                <w:szCs w:val="18"/>
                <w:lang w:val="es-AR"/>
              </w:rPr>
              <w:t>f</w:t>
            </w:r>
            <w:r w:rsidRPr="00434DA4">
              <w:rPr>
                <w:rFonts w:ascii="Arial" w:eastAsia="Arial" w:hAnsi="Arial" w:cs="Arial"/>
                <w:spacing w:val="1"/>
                <w:sz w:val="18"/>
                <w:szCs w:val="18"/>
                <w:lang w:val="es-AR"/>
              </w:rPr>
              <w:t>o</w:t>
            </w:r>
            <w:r w:rsidRPr="00434DA4">
              <w:rPr>
                <w:rFonts w:ascii="Arial" w:eastAsia="Arial" w:hAnsi="Arial" w:cs="Arial"/>
                <w:spacing w:val="-2"/>
                <w:sz w:val="18"/>
                <w:szCs w:val="18"/>
                <w:lang w:val="es-AR"/>
              </w:rPr>
              <w:t>r</w:t>
            </w:r>
            <w:r w:rsidRPr="00434DA4">
              <w:rPr>
                <w:rFonts w:ascii="Arial" w:eastAsia="Arial" w:hAnsi="Arial" w:cs="Arial"/>
                <w:spacing w:val="1"/>
                <w:sz w:val="18"/>
                <w:szCs w:val="18"/>
                <w:lang w:val="es-AR"/>
              </w:rPr>
              <w:t>m</w:t>
            </w:r>
            <w:r w:rsidRPr="00434DA4">
              <w:rPr>
                <w:rFonts w:ascii="Arial" w:eastAsia="Arial" w:hAnsi="Arial" w:cs="Arial"/>
                <w:spacing w:val="-2"/>
                <w:sz w:val="18"/>
                <w:szCs w:val="18"/>
                <w:lang w:val="es-AR"/>
              </w:rPr>
              <w:t>a</w:t>
            </w:r>
            <w:r w:rsidRPr="00434DA4">
              <w:rPr>
                <w:rFonts w:ascii="Arial" w:eastAsia="Arial" w:hAnsi="Arial" w:cs="Arial"/>
                <w:spacing w:val="1"/>
                <w:sz w:val="18"/>
                <w:szCs w:val="18"/>
                <w:lang w:val="es-AR"/>
              </w:rPr>
              <w:t>ció</w:t>
            </w:r>
            <w:r w:rsidRPr="00434DA4">
              <w:rPr>
                <w:rFonts w:ascii="Arial" w:eastAsia="Arial" w:hAnsi="Arial" w:cs="Arial"/>
                <w:sz w:val="18"/>
                <w:szCs w:val="18"/>
                <w:lang w:val="es-AR"/>
              </w:rPr>
              <w:t>n</w:t>
            </w:r>
            <w:r w:rsidRPr="00434DA4">
              <w:rPr>
                <w:rFonts w:ascii="Arial" w:eastAsia="Arial" w:hAnsi="Arial" w:cs="Arial"/>
                <w:spacing w:val="-1"/>
                <w:sz w:val="18"/>
                <w:szCs w:val="18"/>
                <w:lang w:val="es-AR"/>
              </w:rPr>
              <w:t xml:space="preserve"> </w:t>
            </w:r>
            <w:r w:rsidRPr="00434DA4">
              <w:rPr>
                <w:rFonts w:ascii="Arial" w:eastAsia="Arial" w:hAnsi="Arial" w:cs="Arial"/>
                <w:spacing w:val="1"/>
                <w:sz w:val="18"/>
                <w:szCs w:val="18"/>
                <w:lang w:val="es-AR"/>
              </w:rPr>
              <w:t>t</w:t>
            </w:r>
            <w:r w:rsidRPr="00434DA4">
              <w:rPr>
                <w:rFonts w:ascii="Arial" w:eastAsia="Arial" w:hAnsi="Arial" w:cs="Arial"/>
                <w:sz w:val="18"/>
                <w:szCs w:val="18"/>
                <w:lang w:val="es-AR"/>
              </w:rPr>
              <w:t>r</w:t>
            </w:r>
            <w:r w:rsidRPr="00434DA4">
              <w:rPr>
                <w:rFonts w:ascii="Arial" w:eastAsia="Arial" w:hAnsi="Arial" w:cs="Arial"/>
                <w:spacing w:val="1"/>
                <w:sz w:val="18"/>
                <w:szCs w:val="18"/>
                <w:lang w:val="es-AR"/>
              </w:rPr>
              <w:t>i</w:t>
            </w:r>
            <w:r w:rsidRPr="00434DA4">
              <w:rPr>
                <w:rFonts w:ascii="Arial" w:eastAsia="Arial" w:hAnsi="Arial" w:cs="Arial"/>
                <w:spacing w:val="-2"/>
                <w:sz w:val="18"/>
                <w:szCs w:val="18"/>
                <w:lang w:val="es-AR"/>
              </w:rPr>
              <w:t>b</w:t>
            </w:r>
            <w:r w:rsidRPr="00434DA4">
              <w:rPr>
                <w:rFonts w:ascii="Arial" w:eastAsia="Arial" w:hAnsi="Arial" w:cs="Arial"/>
                <w:spacing w:val="1"/>
                <w:sz w:val="18"/>
                <w:szCs w:val="18"/>
                <w:lang w:val="es-AR"/>
              </w:rPr>
              <w:t>u</w:t>
            </w:r>
            <w:r w:rsidRPr="00434DA4">
              <w:rPr>
                <w:rFonts w:ascii="Arial" w:eastAsia="Arial" w:hAnsi="Arial" w:cs="Arial"/>
                <w:sz w:val="18"/>
                <w:szCs w:val="18"/>
                <w:lang w:val="es-AR"/>
              </w:rPr>
              <w:t>t</w:t>
            </w:r>
            <w:r w:rsidRPr="00434DA4">
              <w:rPr>
                <w:rFonts w:ascii="Arial" w:eastAsia="Arial" w:hAnsi="Arial" w:cs="Arial"/>
                <w:spacing w:val="1"/>
                <w:sz w:val="18"/>
                <w:szCs w:val="18"/>
                <w:lang w:val="es-AR"/>
              </w:rPr>
              <w:t>a</w:t>
            </w:r>
            <w:r w:rsidRPr="00434DA4">
              <w:rPr>
                <w:rFonts w:ascii="Arial" w:eastAsia="Arial" w:hAnsi="Arial" w:cs="Arial"/>
                <w:sz w:val="18"/>
                <w:szCs w:val="18"/>
                <w:lang w:val="es-AR"/>
              </w:rPr>
              <w:t>r</w:t>
            </w:r>
            <w:r w:rsidRPr="00434DA4">
              <w:rPr>
                <w:rFonts w:ascii="Arial" w:eastAsia="Arial" w:hAnsi="Arial" w:cs="Arial"/>
                <w:spacing w:val="-1"/>
                <w:sz w:val="18"/>
                <w:szCs w:val="18"/>
                <w:lang w:val="es-AR"/>
              </w:rPr>
              <w:t>i</w:t>
            </w:r>
            <w:r w:rsidRPr="00434DA4">
              <w:rPr>
                <w:rFonts w:ascii="Arial" w:eastAsia="Arial" w:hAnsi="Arial" w:cs="Arial"/>
                <w:spacing w:val="1"/>
                <w:sz w:val="18"/>
                <w:szCs w:val="18"/>
                <w:lang w:val="es-AR"/>
              </w:rPr>
              <w:t>a</w:t>
            </w:r>
            <w:r w:rsidRPr="00434DA4">
              <w:rPr>
                <w:rFonts w:ascii="Arial" w:eastAsia="Arial" w:hAnsi="Arial" w:cs="Arial"/>
                <w:sz w:val="18"/>
                <w:szCs w:val="18"/>
                <w:lang w:val="es-AR"/>
              </w:rPr>
              <w:t>.</w:t>
            </w:r>
          </w:p>
        </w:tc>
        <w:tc>
          <w:tcPr>
            <w:tcW w:w="1019" w:type="pct"/>
          </w:tcPr>
          <w:p w14:paraId="0F858797" w14:textId="3644F37C" w:rsidR="00617491" w:rsidRDefault="00617491" w:rsidP="00617491">
            <w:pPr>
              <w:widowControl w:val="0"/>
              <w:tabs>
                <w:tab w:val="left" w:pos="40"/>
              </w:tabs>
              <w:suppressAutoHyphens/>
              <w:jc w:val="both"/>
              <w:rPr>
                <w:rFonts w:ascii="Arial" w:hAnsi="Arial" w:cs="Arial"/>
                <w:sz w:val="18"/>
                <w:szCs w:val="18"/>
              </w:rPr>
            </w:pPr>
            <w:r w:rsidRPr="00E50D16">
              <w:rPr>
                <w:rFonts w:ascii="Arial" w:hAnsi="Arial" w:cs="Arial"/>
                <w:sz w:val="18"/>
                <w:szCs w:val="18"/>
              </w:rPr>
              <w:t>Reglamentación de la normativa en materia de identificación de titulares de sociedades anónimas y/o de intercambio de información tributaria.</w:t>
            </w:r>
          </w:p>
          <w:p w14:paraId="471EA6D0" w14:textId="77777777" w:rsidR="00617491" w:rsidRDefault="00617491" w:rsidP="00617491">
            <w:pPr>
              <w:widowControl w:val="0"/>
              <w:tabs>
                <w:tab w:val="left" w:pos="40"/>
              </w:tabs>
              <w:suppressAutoHyphens/>
              <w:jc w:val="both"/>
              <w:rPr>
                <w:rFonts w:ascii="Arial" w:hAnsi="Arial" w:cs="Arial"/>
                <w:sz w:val="18"/>
                <w:szCs w:val="18"/>
              </w:rPr>
            </w:pPr>
          </w:p>
          <w:p w14:paraId="73E100E2" w14:textId="3C5D9A7F" w:rsidR="00617491" w:rsidRPr="00E50D16" w:rsidRDefault="00617491" w:rsidP="00617491">
            <w:pPr>
              <w:widowControl w:val="0"/>
              <w:tabs>
                <w:tab w:val="left" w:pos="40"/>
              </w:tabs>
              <w:suppressAutoHyphens/>
              <w:jc w:val="both"/>
              <w:rPr>
                <w:rFonts w:ascii="Arial" w:hAnsi="Arial" w:cs="Arial"/>
                <w:sz w:val="18"/>
                <w:szCs w:val="18"/>
              </w:rPr>
            </w:pPr>
            <w:r w:rsidRPr="002B45FE">
              <w:rPr>
                <w:rFonts w:ascii="Arial" w:eastAsiaTheme="minorEastAsia" w:hAnsi="Arial" w:cs="Arial"/>
                <w:sz w:val="18"/>
                <w:szCs w:val="18"/>
              </w:rPr>
              <w:t>Sancionar instrumento legal y reglamentación para fortalecer el marco institucional para la prevención del lavado de activos y las obligaciones de los sujetos correspondientes.</w:t>
            </w:r>
          </w:p>
        </w:tc>
        <w:tc>
          <w:tcPr>
            <w:tcW w:w="1019" w:type="pct"/>
          </w:tcPr>
          <w:p w14:paraId="62434F61" w14:textId="4AF97D45" w:rsidR="00617491" w:rsidRPr="00617491" w:rsidRDefault="00617491" w:rsidP="00305F2C">
            <w:pPr>
              <w:widowControl w:val="0"/>
              <w:tabs>
                <w:tab w:val="left" w:pos="205"/>
              </w:tabs>
              <w:suppressAutoHyphens/>
              <w:jc w:val="both"/>
              <w:rPr>
                <w:rFonts w:ascii="Arial" w:hAnsi="Arial" w:cs="Arial"/>
                <w:color w:val="000000" w:themeColor="text1"/>
                <w:sz w:val="18"/>
                <w:szCs w:val="18"/>
                <w:lang w:val="es-AR"/>
              </w:rPr>
            </w:pPr>
            <w:r w:rsidRPr="0074513B">
              <w:rPr>
                <w:rFonts w:ascii="Arial" w:hAnsi="Arial" w:cs="Arial"/>
                <w:color w:val="000000" w:themeColor="text1"/>
                <w:sz w:val="18"/>
                <w:szCs w:val="18"/>
                <w:lang w:val="es-AR"/>
              </w:rPr>
              <w:t xml:space="preserve">Se </w:t>
            </w:r>
            <w:r>
              <w:rPr>
                <w:rFonts w:ascii="Arial" w:hAnsi="Arial" w:cs="Arial"/>
                <w:color w:val="000000" w:themeColor="text1"/>
                <w:sz w:val="18"/>
                <w:szCs w:val="18"/>
                <w:lang w:val="es-AR"/>
              </w:rPr>
              <w:t xml:space="preserve">incorporó a la condición </w:t>
            </w:r>
            <w:r w:rsidRPr="0074513B">
              <w:rPr>
                <w:rFonts w:ascii="Arial" w:hAnsi="Arial" w:cs="Arial"/>
                <w:color w:val="000000" w:themeColor="text1"/>
                <w:sz w:val="18"/>
                <w:szCs w:val="18"/>
                <w:lang w:val="es-AR"/>
              </w:rPr>
              <w:t xml:space="preserve">la </w:t>
            </w:r>
            <w:r>
              <w:rPr>
                <w:rFonts w:ascii="Arial" w:hAnsi="Arial" w:cs="Arial"/>
                <w:color w:val="000000" w:themeColor="text1"/>
                <w:sz w:val="18"/>
                <w:szCs w:val="18"/>
                <w:lang w:val="es-AR"/>
              </w:rPr>
              <w:t>san</w:t>
            </w:r>
            <w:r w:rsidRPr="0074513B">
              <w:rPr>
                <w:rFonts w:ascii="Arial" w:hAnsi="Arial" w:cs="Arial"/>
                <w:color w:val="000000" w:themeColor="text1"/>
                <w:sz w:val="18"/>
                <w:szCs w:val="18"/>
                <w:lang w:val="es-AR"/>
              </w:rPr>
              <w:t>ción normativa</w:t>
            </w:r>
            <w:r>
              <w:rPr>
                <w:rFonts w:ascii="Arial" w:hAnsi="Arial" w:cs="Arial"/>
                <w:color w:val="000000" w:themeColor="text1"/>
                <w:sz w:val="18"/>
                <w:szCs w:val="18"/>
                <w:lang w:val="es-AR"/>
              </w:rPr>
              <w:t xml:space="preserve"> para fortalecer el marco institucional para la </w:t>
            </w:r>
            <w:r w:rsidRPr="0074513B">
              <w:rPr>
                <w:rFonts w:ascii="Arial" w:hAnsi="Arial" w:cs="Arial"/>
                <w:color w:val="000000" w:themeColor="text1"/>
                <w:sz w:val="18"/>
                <w:szCs w:val="18"/>
                <w:lang w:val="es-AR"/>
              </w:rPr>
              <w:t>prevención de</w:t>
            </w:r>
            <w:r>
              <w:rPr>
                <w:rFonts w:ascii="Arial" w:hAnsi="Arial" w:cs="Arial"/>
                <w:color w:val="000000" w:themeColor="text1"/>
                <w:sz w:val="18"/>
                <w:szCs w:val="18"/>
                <w:lang w:val="es-AR"/>
              </w:rPr>
              <w:t>l</w:t>
            </w:r>
            <w:r w:rsidRPr="0074513B">
              <w:rPr>
                <w:rFonts w:ascii="Arial" w:hAnsi="Arial" w:cs="Arial"/>
                <w:color w:val="000000" w:themeColor="text1"/>
                <w:sz w:val="18"/>
                <w:szCs w:val="18"/>
                <w:lang w:val="es-AR"/>
              </w:rPr>
              <w:t xml:space="preserve"> lavado de activos</w:t>
            </w:r>
            <w:r>
              <w:rPr>
                <w:rFonts w:ascii="Arial" w:hAnsi="Arial" w:cs="Arial"/>
                <w:color w:val="000000" w:themeColor="text1"/>
                <w:sz w:val="18"/>
                <w:szCs w:val="18"/>
                <w:lang w:val="es-AR"/>
              </w:rPr>
              <w:t xml:space="preserve"> y las obligaciones de los sujetos</w:t>
            </w:r>
            <w:r w:rsidRPr="0074513B">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De esta forma se fortaleció la condición, reforzando</w:t>
            </w:r>
            <w:r w:rsidRPr="0074513B">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 xml:space="preserve">los objetivos propuestos complementando </w:t>
            </w:r>
            <w:r w:rsidRPr="0074513B">
              <w:rPr>
                <w:rFonts w:ascii="Arial" w:hAnsi="Arial" w:cs="Arial"/>
                <w:color w:val="000000" w:themeColor="text1"/>
                <w:sz w:val="18"/>
                <w:szCs w:val="18"/>
                <w:lang w:val="es-AR"/>
              </w:rPr>
              <w:t xml:space="preserve">el propósito del país de alinearse a los estándares de transparencia fiscal </w:t>
            </w:r>
            <w:r>
              <w:rPr>
                <w:rFonts w:ascii="Arial" w:hAnsi="Arial" w:cs="Arial"/>
                <w:color w:val="000000" w:themeColor="text1"/>
                <w:sz w:val="18"/>
                <w:szCs w:val="18"/>
                <w:lang w:val="es-AR"/>
              </w:rPr>
              <w:t xml:space="preserve">internacional </w:t>
            </w:r>
            <w:r w:rsidRPr="0074513B">
              <w:rPr>
                <w:rFonts w:ascii="Arial" w:hAnsi="Arial" w:cs="Arial"/>
                <w:color w:val="000000" w:themeColor="text1"/>
                <w:sz w:val="18"/>
                <w:szCs w:val="18"/>
                <w:lang w:val="es-AR"/>
              </w:rPr>
              <w:t xml:space="preserve">reforzando su cumplimiento normativo. </w:t>
            </w:r>
          </w:p>
        </w:tc>
      </w:tr>
      <w:tr w:rsidR="00617491" w:rsidRPr="00C77718" w14:paraId="40F9CB0E" w14:textId="4B493925" w:rsidTr="00192369">
        <w:trPr>
          <w:trHeight w:val="77"/>
        </w:trPr>
        <w:tc>
          <w:tcPr>
            <w:tcW w:w="890" w:type="pct"/>
            <w:shd w:val="clear" w:color="auto" w:fill="auto"/>
          </w:tcPr>
          <w:p w14:paraId="7C23D646" w14:textId="4EBBE1DB" w:rsidR="00617491" w:rsidRPr="00E50D16" w:rsidRDefault="00617491" w:rsidP="00617491">
            <w:pPr>
              <w:autoSpaceDE w:val="0"/>
              <w:autoSpaceDN w:val="0"/>
              <w:adjustRightInd w:val="0"/>
              <w:jc w:val="both"/>
              <w:rPr>
                <w:rFonts w:ascii="Arial" w:hAnsi="Arial" w:cs="Arial"/>
                <w:color w:val="000000" w:themeColor="text1"/>
                <w:sz w:val="18"/>
                <w:szCs w:val="18"/>
                <w:lang w:val="es-AR"/>
              </w:rPr>
            </w:pPr>
            <w:bookmarkStart w:id="3" w:name="_Hlk473128832"/>
            <w:r w:rsidRPr="00E50D16">
              <w:rPr>
                <w:rFonts w:ascii="Arial" w:hAnsi="Arial" w:cs="Arial"/>
                <w:color w:val="000000" w:themeColor="text1"/>
                <w:sz w:val="18"/>
                <w:szCs w:val="18"/>
                <w:lang w:val="es-AR"/>
              </w:rPr>
              <w:lastRenderedPageBreak/>
              <w:t>Simplificación de trámites, procedimientos y requisitos para la importación, exportación y tránsito aduanero de mercancías</w:t>
            </w:r>
            <w:r>
              <w:rPr>
                <w:rFonts w:ascii="Arial" w:hAnsi="Arial" w:cs="Arial"/>
                <w:color w:val="000000" w:themeColor="text1"/>
                <w:sz w:val="18"/>
                <w:szCs w:val="18"/>
                <w:lang w:val="es-AR"/>
              </w:rPr>
              <w:t>.</w:t>
            </w:r>
          </w:p>
        </w:tc>
        <w:tc>
          <w:tcPr>
            <w:tcW w:w="1053" w:type="pct"/>
            <w:shd w:val="clear" w:color="auto" w:fill="auto"/>
          </w:tcPr>
          <w:p w14:paraId="05E02442" w14:textId="39831F45" w:rsidR="00617491" w:rsidRPr="00E50D16" w:rsidRDefault="00617491" w:rsidP="00617491">
            <w:pPr>
              <w:pStyle w:val="MyBullet"/>
              <w:suppressAutoHyphens w:val="0"/>
              <w:autoSpaceDE w:val="0"/>
              <w:autoSpaceDN w:val="0"/>
              <w:adjustRightInd w:val="0"/>
              <w:jc w:val="both"/>
              <w:rPr>
                <w:rFonts w:ascii="Arial" w:hAnsi="Arial" w:cs="Arial"/>
                <w:color w:val="000000" w:themeColor="text1"/>
                <w:sz w:val="18"/>
                <w:szCs w:val="18"/>
                <w:lang w:val="es-AR"/>
              </w:rPr>
            </w:pPr>
            <w:r>
              <w:rPr>
                <w:rFonts w:ascii="Arial" w:hAnsi="Arial" w:cs="Arial"/>
                <w:color w:val="000000" w:themeColor="text1"/>
                <w:sz w:val="18"/>
                <w:szCs w:val="18"/>
                <w:lang w:val="es-AR"/>
              </w:rPr>
              <w:t xml:space="preserve">Optimización de la coordinación interinstitucional en materia de comercio exterior en el marco </w:t>
            </w:r>
            <w:r w:rsidRPr="00E50D16">
              <w:rPr>
                <w:rFonts w:ascii="Arial" w:hAnsi="Arial" w:cs="Arial"/>
                <w:color w:val="000000" w:themeColor="text1"/>
                <w:sz w:val="18"/>
                <w:szCs w:val="18"/>
                <w:lang w:val="es-AR"/>
              </w:rPr>
              <w:t xml:space="preserve">de </w:t>
            </w:r>
            <w:r>
              <w:rPr>
                <w:rFonts w:ascii="Arial" w:hAnsi="Arial" w:cs="Arial"/>
                <w:color w:val="000000" w:themeColor="text1"/>
                <w:sz w:val="18"/>
                <w:szCs w:val="18"/>
                <w:lang w:val="es-AR"/>
              </w:rPr>
              <w:t xml:space="preserve">la </w:t>
            </w:r>
            <w:r w:rsidRPr="00E50D16">
              <w:rPr>
                <w:rFonts w:ascii="Arial" w:hAnsi="Arial" w:cs="Arial"/>
                <w:color w:val="000000" w:themeColor="text1"/>
                <w:sz w:val="18"/>
                <w:szCs w:val="18"/>
                <w:lang w:val="es-AR"/>
              </w:rPr>
              <w:t>Ventanilla Única de Comercio Exterior</w:t>
            </w:r>
            <w:r>
              <w:rPr>
                <w:rFonts w:ascii="Arial" w:hAnsi="Arial" w:cs="Arial"/>
                <w:color w:val="000000" w:themeColor="text1"/>
                <w:sz w:val="18"/>
                <w:szCs w:val="18"/>
                <w:lang w:val="es-AR"/>
              </w:rPr>
              <w:t xml:space="preserve"> (VUCE).</w:t>
            </w:r>
            <w:r w:rsidRPr="00E50D16">
              <w:rPr>
                <w:rFonts w:ascii="Arial" w:hAnsi="Arial" w:cs="Arial"/>
                <w:color w:val="000000" w:themeColor="text1"/>
                <w:sz w:val="18"/>
                <w:szCs w:val="18"/>
                <w:lang w:val="es-AR"/>
              </w:rPr>
              <w:t xml:space="preserve"> </w:t>
            </w:r>
          </w:p>
        </w:tc>
        <w:tc>
          <w:tcPr>
            <w:tcW w:w="1019" w:type="pct"/>
          </w:tcPr>
          <w:p w14:paraId="46C0A526" w14:textId="738786F6"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r w:rsidRPr="00487B8B">
              <w:rPr>
                <w:rFonts w:ascii="Arial" w:eastAsia="Arial" w:hAnsi="Arial" w:cs="Arial"/>
                <w:sz w:val="18"/>
                <w:szCs w:val="18"/>
                <w:lang w:val="es-AR"/>
              </w:rPr>
              <w:t>A</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ob</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di</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tr</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ce</w:t>
            </w:r>
            <w:r w:rsidRPr="00487B8B">
              <w:rPr>
                <w:rFonts w:ascii="Arial" w:eastAsia="Arial" w:hAnsi="Arial" w:cs="Arial"/>
                <w:sz w:val="18"/>
                <w:szCs w:val="18"/>
                <w:lang w:val="es-AR"/>
              </w:rPr>
              <w:t xml:space="preserve">s </w:t>
            </w:r>
            <w:r w:rsidRPr="00487B8B">
              <w:rPr>
                <w:rFonts w:ascii="Arial" w:eastAsia="Arial" w:hAnsi="Arial" w:cs="Arial"/>
                <w:spacing w:val="1"/>
                <w:sz w:val="18"/>
                <w:szCs w:val="18"/>
                <w:lang w:val="es-AR"/>
              </w:rPr>
              <w:t>bás</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a</w:t>
            </w:r>
            <w:r w:rsidRPr="00487B8B">
              <w:rPr>
                <w:rFonts w:ascii="Arial" w:eastAsia="Arial" w:hAnsi="Arial" w:cs="Arial"/>
                <w:sz w:val="18"/>
                <w:szCs w:val="18"/>
                <w:lang w:val="es-AR"/>
              </w:rPr>
              <w:t>s</w:t>
            </w:r>
            <w:r w:rsidRPr="00487B8B">
              <w:rPr>
                <w:rFonts w:ascii="Arial" w:eastAsia="Arial" w:hAnsi="Arial" w:cs="Arial"/>
                <w:spacing w:val="3"/>
                <w:sz w:val="18"/>
                <w:szCs w:val="18"/>
                <w:lang w:val="es-AR"/>
              </w:rPr>
              <w:t xml:space="preserve"> </w:t>
            </w:r>
            <w:r w:rsidRPr="00487B8B">
              <w:rPr>
                <w:rFonts w:ascii="Arial" w:eastAsia="Arial" w:hAnsi="Arial" w:cs="Arial"/>
                <w:spacing w:val="1"/>
                <w:sz w:val="18"/>
                <w:szCs w:val="18"/>
                <w:lang w:val="es-AR"/>
              </w:rPr>
              <w:t>pa</w:t>
            </w:r>
            <w:r w:rsidRPr="00487B8B">
              <w:rPr>
                <w:rFonts w:ascii="Arial" w:eastAsia="Arial" w:hAnsi="Arial" w:cs="Arial"/>
                <w:spacing w:val="-2"/>
                <w:sz w:val="18"/>
                <w:szCs w:val="18"/>
                <w:lang w:val="es-AR"/>
              </w:rPr>
              <w:t>r</w:t>
            </w:r>
            <w:r w:rsidRPr="00487B8B">
              <w:rPr>
                <w:rFonts w:ascii="Arial" w:eastAsia="Arial" w:hAnsi="Arial" w:cs="Arial"/>
                <w:sz w:val="18"/>
                <w:szCs w:val="18"/>
                <w:lang w:val="es-AR"/>
              </w:rPr>
              <w:t>a</w:t>
            </w:r>
            <w:r w:rsidRPr="00487B8B">
              <w:rPr>
                <w:rFonts w:ascii="Arial" w:eastAsia="Arial" w:hAnsi="Arial" w:cs="Arial"/>
                <w:spacing w:val="2"/>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imp</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en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ó</w:t>
            </w:r>
            <w:r w:rsidRPr="00487B8B">
              <w:rPr>
                <w:rFonts w:ascii="Arial" w:eastAsia="Arial" w:hAnsi="Arial" w:cs="Arial"/>
                <w:sz w:val="18"/>
                <w:szCs w:val="18"/>
                <w:lang w:val="es-AR"/>
              </w:rPr>
              <w:t>n</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u</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s</w:t>
            </w:r>
            <w:r w:rsidRPr="00487B8B">
              <w:rPr>
                <w:rFonts w:ascii="Arial" w:eastAsia="Arial" w:hAnsi="Arial" w:cs="Arial"/>
                <w:spacing w:val="1"/>
                <w:sz w:val="18"/>
                <w:szCs w:val="18"/>
                <w:lang w:val="es-AR"/>
              </w:rPr>
              <w:t>qu</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m</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in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pe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bi</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ida</w:t>
            </w:r>
            <w:r w:rsidRPr="00487B8B">
              <w:rPr>
                <w:rFonts w:ascii="Arial" w:eastAsia="Arial" w:hAnsi="Arial" w:cs="Arial"/>
                <w:sz w:val="18"/>
                <w:szCs w:val="18"/>
                <w:lang w:val="es-AR"/>
              </w:rPr>
              <w:t>d</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o</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o</w:t>
            </w:r>
            <w:r w:rsidRPr="00487B8B">
              <w:rPr>
                <w:rFonts w:ascii="Arial" w:eastAsia="Arial" w:hAnsi="Arial" w:cs="Arial"/>
                <w:sz w:val="18"/>
                <w:szCs w:val="18"/>
                <w:lang w:val="es-AR"/>
              </w:rPr>
              <w:t>t</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s</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V</w:t>
            </w:r>
            <w:r w:rsidRPr="00487B8B">
              <w:rPr>
                <w:rFonts w:ascii="Arial" w:eastAsia="Arial" w:hAnsi="Arial" w:cs="Arial"/>
                <w:spacing w:val="-3"/>
                <w:sz w:val="18"/>
                <w:szCs w:val="18"/>
                <w:lang w:val="es-AR"/>
              </w:rPr>
              <w:t>U</w:t>
            </w:r>
            <w:r w:rsidRPr="00487B8B">
              <w:rPr>
                <w:rFonts w:ascii="Arial" w:eastAsia="Arial" w:hAnsi="Arial" w:cs="Arial"/>
                <w:sz w:val="18"/>
                <w:szCs w:val="18"/>
                <w:lang w:val="es-AR"/>
              </w:rPr>
              <w:t xml:space="preserve">CE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eg</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ón</w:t>
            </w:r>
            <w:r w:rsidRPr="00487B8B">
              <w:rPr>
                <w:rFonts w:ascii="Arial" w:eastAsia="Arial" w:hAnsi="Arial" w:cs="Arial"/>
                <w:sz w:val="18"/>
                <w:szCs w:val="18"/>
                <w:lang w:val="es-AR"/>
              </w:rPr>
              <w:t>.</w:t>
            </w:r>
          </w:p>
        </w:tc>
        <w:tc>
          <w:tcPr>
            <w:tcW w:w="1019" w:type="pct"/>
          </w:tcPr>
          <w:p w14:paraId="5D6095DA" w14:textId="700D3BEB"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r w:rsidRPr="00AA358A">
              <w:rPr>
                <w:rFonts w:ascii="Arial" w:hAnsi="Arial" w:cs="Arial"/>
                <w:sz w:val="18"/>
                <w:szCs w:val="18"/>
                <w:lang w:val="es-ES"/>
              </w:rPr>
              <w:t xml:space="preserve">Aprobar directrices básicas para la implementación de un esquema de interoperabilidad con otras VUCE de la región. </w:t>
            </w:r>
          </w:p>
          <w:p w14:paraId="072B844D" w14:textId="77777777"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p>
          <w:p w14:paraId="1819E43C" w14:textId="77777777"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r w:rsidRPr="00AA358A">
              <w:rPr>
                <w:rFonts w:ascii="Arial" w:hAnsi="Arial" w:cs="Arial"/>
                <w:sz w:val="18"/>
                <w:szCs w:val="18"/>
                <w:lang w:val="es-ES"/>
              </w:rPr>
              <w:t>Avanzar en la utilización de VUCE en colaboración con los diferentes actores de la comunidad del Comercio Exterior.</w:t>
            </w:r>
          </w:p>
          <w:p w14:paraId="46CBF30C" w14:textId="77777777"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p>
          <w:p w14:paraId="30B68CEC" w14:textId="77777777"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r w:rsidRPr="00AA358A">
              <w:rPr>
                <w:rFonts w:ascii="Arial" w:hAnsi="Arial" w:cs="Arial"/>
                <w:sz w:val="18"/>
                <w:szCs w:val="18"/>
                <w:lang w:val="es-ES"/>
              </w:rPr>
              <w:t>Adaptar los requisitos para facilitar el procedimiento de exportación a micro y pequeñas empresas, disminuyendo las barreras para este tipo de emprendimientos.</w:t>
            </w:r>
          </w:p>
          <w:p w14:paraId="02DBAFF4" w14:textId="7ED4470C"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
              </w:rPr>
            </w:pPr>
          </w:p>
        </w:tc>
        <w:tc>
          <w:tcPr>
            <w:tcW w:w="1019" w:type="pct"/>
          </w:tcPr>
          <w:p w14:paraId="378A5AE7" w14:textId="77777777" w:rsidR="00617491" w:rsidRPr="00305F2C" w:rsidRDefault="00617491" w:rsidP="00617491">
            <w:pPr>
              <w:pStyle w:val="MyBullet"/>
              <w:tabs>
                <w:tab w:val="left" w:pos="489"/>
              </w:tabs>
              <w:autoSpaceDE w:val="0"/>
              <w:autoSpaceDN w:val="0"/>
              <w:adjustRightInd w:val="0"/>
              <w:spacing w:line="256" w:lineRule="auto"/>
              <w:jc w:val="both"/>
              <w:rPr>
                <w:rFonts w:ascii="Arial" w:hAnsi="Arial" w:cs="Arial"/>
                <w:sz w:val="18"/>
                <w:szCs w:val="18"/>
                <w:lang w:val="es-ES_tradnl"/>
              </w:rPr>
            </w:pPr>
            <w:r>
              <w:rPr>
                <w:rFonts w:ascii="Arial" w:hAnsi="Arial" w:cs="Arial"/>
                <w:sz w:val="18"/>
                <w:szCs w:val="18"/>
                <w:lang w:val="es-ES"/>
              </w:rPr>
              <w:t xml:space="preserve">Se incorporaron a la condición los avances en materia de coordinación interinstitucional en el marco de la VUCE y los avances en materia de simplificación de procedimientos de exportación a </w:t>
            </w:r>
            <w:proofErr w:type="spellStart"/>
            <w:r>
              <w:rPr>
                <w:rFonts w:ascii="Arial" w:hAnsi="Arial" w:cs="Arial"/>
                <w:sz w:val="18"/>
                <w:szCs w:val="18"/>
                <w:lang w:val="es-ES"/>
              </w:rPr>
              <w:t>PyMEs</w:t>
            </w:r>
            <w:proofErr w:type="spellEnd"/>
            <w:r>
              <w:rPr>
                <w:rFonts w:ascii="Arial" w:hAnsi="Arial" w:cs="Arial"/>
                <w:sz w:val="18"/>
                <w:szCs w:val="18"/>
                <w:lang w:val="es-ES"/>
              </w:rPr>
              <w:t>.</w:t>
            </w:r>
            <w:r>
              <w:rPr>
                <w:lang w:val="es-AR"/>
              </w:rPr>
              <w:t xml:space="preserve"> </w:t>
            </w:r>
            <w:r>
              <w:rPr>
                <w:rFonts w:ascii="Arial" w:hAnsi="Arial" w:cs="Arial"/>
                <w:sz w:val="18"/>
                <w:szCs w:val="18"/>
                <w:lang w:val="es-ES"/>
              </w:rPr>
              <w:t>De esta forma, se fortaleció la condición, no afectando el alcance de los objetivos propuestos.</w:t>
            </w:r>
          </w:p>
          <w:p w14:paraId="5322126A" w14:textId="5D0A39B3" w:rsidR="00617491" w:rsidRPr="00AA358A" w:rsidRDefault="00617491" w:rsidP="00617491">
            <w:pPr>
              <w:pStyle w:val="MyBullet"/>
              <w:tabs>
                <w:tab w:val="left" w:pos="489"/>
              </w:tabs>
              <w:suppressAutoHyphens w:val="0"/>
              <w:autoSpaceDE w:val="0"/>
              <w:autoSpaceDN w:val="0"/>
              <w:adjustRightInd w:val="0"/>
              <w:jc w:val="both"/>
              <w:rPr>
                <w:rFonts w:ascii="Arial" w:hAnsi="Arial" w:cs="Arial"/>
                <w:sz w:val="18"/>
                <w:szCs w:val="18"/>
                <w:lang w:val="es-ES_tradnl"/>
              </w:rPr>
            </w:pPr>
          </w:p>
        </w:tc>
      </w:tr>
      <w:tr w:rsidR="00617491" w:rsidRPr="00C522D3" w14:paraId="07E38A38" w14:textId="5D293B68" w:rsidTr="00192369">
        <w:trPr>
          <w:trHeight w:val="548"/>
        </w:trPr>
        <w:tc>
          <w:tcPr>
            <w:tcW w:w="890" w:type="pct"/>
            <w:shd w:val="clear" w:color="auto" w:fill="auto"/>
          </w:tcPr>
          <w:p w14:paraId="49EFA065" w14:textId="76537819" w:rsidR="00617491" w:rsidRPr="00E50D16" w:rsidRDefault="00617491" w:rsidP="00617491">
            <w:pPr>
              <w:autoSpaceDE w:val="0"/>
              <w:autoSpaceDN w:val="0"/>
              <w:adjustRightInd w:val="0"/>
              <w:spacing w:afterLines="40" w:after="96"/>
              <w:jc w:val="both"/>
              <w:rPr>
                <w:rFonts w:ascii="Arial" w:hAnsi="Arial" w:cs="Arial"/>
                <w:color w:val="000000" w:themeColor="text1"/>
                <w:sz w:val="18"/>
                <w:szCs w:val="18"/>
                <w:lang w:val="es-AR"/>
              </w:rPr>
            </w:pPr>
            <w:bookmarkStart w:id="4" w:name="_Hlk483560314"/>
            <w:r w:rsidRPr="00E50D16">
              <w:rPr>
                <w:rFonts w:ascii="Arial" w:hAnsi="Arial" w:cs="Arial"/>
                <w:color w:val="000000" w:themeColor="text1"/>
                <w:sz w:val="18"/>
                <w:szCs w:val="18"/>
                <w:lang w:val="es-AR"/>
              </w:rPr>
              <w:t>Optimiza</w:t>
            </w:r>
            <w:r>
              <w:rPr>
                <w:rFonts w:ascii="Arial" w:hAnsi="Arial" w:cs="Arial"/>
                <w:color w:val="000000" w:themeColor="text1"/>
                <w:sz w:val="18"/>
                <w:szCs w:val="18"/>
                <w:lang w:val="es-AR"/>
              </w:rPr>
              <w:t>ción de</w:t>
            </w:r>
            <w:r w:rsidRPr="00E50D16">
              <w:rPr>
                <w:rFonts w:ascii="Arial" w:hAnsi="Arial" w:cs="Arial"/>
                <w:color w:val="000000" w:themeColor="text1"/>
                <w:sz w:val="18"/>
                <w:szCs w:val="18"/>
                <w:lang w:val="es-AR"/>
              </w:rPr>
              <w:t xml:space="preserve"> la normativa aduanera</w:t>
            </w:r>
            <w:r>
              <w:rPr>
                <w:rFonts w:ascii="Arial" w:hAnsi="Arial" w:cs="Arial"/>
                <w:color w:val="000000" w:themeColor="text1"/>
                <w:sz w:val="18"/>
                <w:szCs w:val="18"/>
                <w:lang w:val="es-AR"/>
              </w:rPr>
              <w:t>,</w:t>
            </w:r>
            <w:r w:rsidRPr="00E50D16">
              <w:rPr>
                <w:rFonts w:ascii="Arial" w:hAnsi="Arial" w:cs="Arial"/>
                <w:color w:val="000000" w:themeColor="text1"/>
                <w:sz w:val="18"/>
                <w:szCs w:val="18"/>
                <w:lang w:val="es-AR"/>
              </w:rPr>
              <w:t xml:space="preserve"> eliminando ineficiencias regulatorias, facilitando el comercio intrazona y propendiendo a una mayor integración comercial regional.</w:t>
            </w:r>
          </w:p>
        </w:tc>
        <w:tc>
          <w:tcPr>
            <w:tcW w:w="1053" w:type="pct"/>
            <w:shd w:val="clear" w:color="auto" w:fill="auto"/>
          </w:tcPr>
          <w:p w14:paraId="08E9180A" w14:textId="7B6C000E" w:rsidR="00617491" w:rsidRPr="00E50D16" w:rsidRDefault="00617491" w:rsidP="00617491">
            <w:pPr>
              <w:pStyle w:val="MyBullet"/>
              <w:suppressAutoHyphens w:val="0"/>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Reglamenta</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e implementa</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 xml:space="preserve">el nuevo régimen legal del Código Aduanero Uruguayo, a efectos de poner en práctica las reglas y buenas prácticas internacionales en materia aduanera. </w:t>
            </w:r>
          </w:p>
        </w:tc>
        <w:tc>
          <w:tcPr>
            <w:tcW w:w="1019" w:type="pct"/>
          </w:tcPr>
          <w:p w14:paraId="1585015F" w14:textId="31518EB8"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r w:rsidRPr="00487B8B">
              <w:rPr>
                <w:rFonts w:ascii="Arial" w:eastAsia="Arial" w:hAnsi="Arial" w:cs="Arial"/>
                <w:sz w:val="18"/>
                <w:szCs w:val="18"/>
                <w:lang w:val="es-AR"/>
              </w:rPr>
              <w:t>F</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rt</w:t>
            </w:r>
            <w:r w:rsidRPr="00487B8B">
              <w:rPr>
                <w:rFonts w:ascii="Arial" w:eastAsia="Arial" w:hAnsi="Arial" w:cs="Arial"/>
                <w:spacing w:val="1"/>
                <w:sz w:val="18"/>
                <w:szCs w:val="18"/>
                <w:lang w:val="es-AR"/>
              </w:rPr>
              <w:t>a</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ec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m</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en</w:t>
            </w:r>
            <w:r w:rsidRPr="00487B8B">
              <w:rPr>
                <w:rFonts w:ascii="Arial" w:eastAsia="Arial" w:hAnsi="Arial" w:cs="Arial"/>
                <w:sz w:val="18"/>
                <w:szCs w:val="18"/>
                <w:lang w:val="es-AR"/>
              </w:rPr>
              <w:t xml:space="preserve">to </w:t>
            </w:r>
            <w:r w:rsidRPr="00487B8B">
              <w:rPr>
                <w:rFonts w:ascii="Arial" w:eastAsia="Arial" w:hAnsi="Arial" w:cs="Arial"/>
                <w:spacing w:val="-1"/>
                <w:sz w:val="18"/>
                <w:szCs w:val="18"/>
                <w:lang w:val="es-AR"/>
              </w:rPr>
              <w:t>d</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l r</w:t>
            </w:r>
            <w:r w:rsidRPr="00487B8B">
              <w:rPr>
                <w:rFonts w:ascii="Arial" w:eastAsia="Arial" w:hAnsi="Arial" w:cs="Arial"/>
                <w:spacing w:val="1"/>
                <w:sz w:val="18"/>
                <w:szCs w:val="18"/>
                <w:lang w:val="es-AR"/>
              </w:rPr>
              <w:t>é</w:t>
            </w:r>
            <w:r w:rsidRPr="00487B8B">
              <w:rPr>
                <w:rFonts w:ascii="Arial" w:eastAsia="Arial" w:hAnsi="Arial" w:cs="Arial"/>
                <w:spacing w:val="-2"/>
                <w:sz w:val="18"/>
                <w:szCs w:val="18"/>
                <w:lang w:val="es-AR"/>
              </w:rPr>
              <w:t>g</w:t>
            </w:r>
            <w:r w:rsidRPr="00487B8B">
              <w:rPr>
                <w:rFonts w:ascii="Arial" w:eastAsia="Arial" w:hAnsi="Arial" w:cs="Arial"/>
                <w:spacing w:val="1"/>
                <w:sz w:val="18"/>
                <w:szCs w:val="18"/>
                <w:lang w:val="es-AR"/>
              </w:rPr>
              <w:t>im</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n r</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gula</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d</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l C</w:t>
            </w:r>
            <w:r w:rsidRPr="00487B8B">
              <w:rPr>
                <w:rFonts w:ascii="Arial" w:eastAsia="Arial" w:hAnsi="Arial" w:cs="Arial"/>
                <w:spacing w:val="1"/>
                <w:sz w:val="18"/>
                <w:szCs w:val="18"/>
                <w:lang w:val="es-AR"/>
              </w:rPr>
              <w:t>ód</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g</w:t>
            </w:r>
            <w:r w:rsidRPr="00487B8B">
              <w:rPr>
                <w:rFonts w:ascii="Arial" w:eastAsia="Arial" w:hAnsi="Arial" w:cs="Arial"/>
                <w:sz w:val="18"/>
                <w:szCs w:val="18"/>
                <w:lang w:val="es-AR"/>
              </w:rPr>
              <w:t>o A</w:t>
            </w:r>
            <w:r w:rsidRPr="00487B8B">
              <w:rPr>
                <w:rFonts w:ascii="Arial" w:eastAsia="Arial" w:hAnsi="Arial" w:cs="Arial"/>
                <w:spacing w:val="1"/>
                <w:sz w:val="18"/>
                <w:szCs w:val="18"/>
                <w:lang w:val="es-AR"/>
              </w:rPr>
              <w:t>duane</w:t>
            </w:r>
            <w:r w:rsidRPr="00487B8B">
              <w:rPr>
                <w:rFonts w:ascii="Arial" w:eastAsia="Arial" w:hAnsi="Arial" w:cs="Arial"/>
                <w:spacing w:val="-2"/>
                <w:sz w:val="18"/>
                <w:szCs w:val="18"/>
                <w:lang w:val="es-AR"/>
              </w:rPr>
              <w:t>r</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co</w:t>
            </w:r>
            <w:r w:rsidRPr="00487B8B">
              <w:rPr>
                <w:rFonts w:ascii="Arial" w:eastAsia="Arial" w:hAnsi="Arial" w:cs="Arial"/>
                <w:sz w:val="18"/>
                <w:szCs w:val="18"/>
                <w:lang w:val="es-AR"/>
              </w:rPr>
              <w:t>n</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f</w:t>
            </w:r>
            <w:r w:rsidRPr="00487B8B">
              <w:rPr>
                <w:rFonts w:ascii="Arial" w:eastAsia="Arial" w:hAnsi="Arial" w:cs="Arial"/>
                <w:spacing w:val="1"/>
                <w:sz w:val="18"/>
                <w:szCs w:val="18"/>
                <w:lang w:val="es-AR"/>
              </w:rPr>
              <w:t>oc</w:t>
            </w:r>
            <w:r w:rsidRPr="00487B8B">
              <w:rPr>
                <w:rFonts w:ascii="Arial" w:eastAsia="Arial" w:hAnsi="Arial" w:cs="Arial"/>
                <w:sz w:val="18"/>
                <w:szCs w:val="18"/>
                <w:lang w:val="es-AR"/>
              </w:rPr>
              <w:t>o</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n</w:t>
            </w:r>
            <w:r w:rsidRPr="00487B8B">
              <w:rPr>
                <w:rFonts w:ascii="Arial" w:eastAsia="Arial" w:hAnsi="Arial" w:cs="Arial"/>
                <w:spacing w:val="3"/>
                <w:sz w:val="18"/>
                <w:szCs w:val="18"/>
                <w:lang w:val="es-AR"/>
              </w:rPr>
              <w:t xml:space="preserve"> </w:t>
            </w:r>
            <w:r w:rsidRPr="00487B8B">
              <w:rPr>
                <w:rFonts w:ascii="Arial" w:eastAsia="Arial" w:hAnsi="Arial" w:cs="Arial"/>
                <w:spacing w:val="-2"/>
                <w:sz w:val="18"/>
                <w:szCs w:val="18"/>
                <w:lang w:val="es-AR"/>
              </w:rPr>
              <w:t>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e</w:t>
            </w:r>
            <w:r w:rsidRPr="00487B8B">
              <w:rPr>
                <w:rFonts w:ascii="Arial" w:eastAsia="Arial" w:hAnsi="Arial" w:cs="Arial"/>
                <w:spacing w:val="-2"/>
                <w:sz w:val="18"/>
                <w:szCs w:val="18"/>
                <w:lang w:val="es-AR"/>
              </w:rPr>
              <w:t>g</w:t>
            </w:r>
            <w:r w:rsidRPr="00487B8B">
              <w:rPr>
                <w:rFonts w:ascii="Arial" w:eastAsia="Arial" w:hAnsi="Arial" w:cs="Arial"/>
                <w:spacing w:val="1"/>
                <w:sz w:val="18"/>
                <w:szCs w:val="18"/>
                <w:lang w:val="es-AR"/>
              </w:rPr>
              <w:t>la</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en</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 r</w:t>
            </w:r>
            <w:r w:rsidRPr="00487B8B">
              <w:rPr>
                <w:rFonts w:ascii="Arial" w:eastAsia="Arial" w:hAnsi="Arial" w:cs="Arial"/>
                <w:spacing w:val="1"/>
                <w:sz w:val="18"/>
                <w:szCs w:val="18"/>
                <w:lang w:val="es-AR"/>
              </w:rPr>
              <w:t>eg</w:t>
            </w:r>
            <w:r w:rsidRPr="00487B8B">
              <w:rPr>
                <w:rFonts w:ascii="Arial" w:eastAsia="Arial" w:hAnsi="Arial" w:cs="Arial"/>
                <w:sz w:val="18"/>
                <w:szCs w:val="18"/>
                <w:lang w:val="es-AR"/>
              </w:rPr>
              <w:t>í</w:t>
            </w:r>
            <w:r w:rsidRPr="00487B8B">
              <w:rPr>
                <w:rFonts w:ascii="Arial" w:eastAsia="Arial" w:hAnsi="Arial" w:cs="Arial"/>
                <w:spacing w:val="-1"/>
                <w:sz w:val="18"/>
                <w:szCs w:val="18"/>
                <w:lang w:val="es-AR"/>
              </w:rPr>
              <w:t>m</w:t>
            </w:r>
            <w:r w:rsidRPr="00487B8B">
              <w:rPr>
                <w:rFonts w:ascii="Arial" w:eastAsia="Arial" w:hAnsi="Arial" w:cs="Arial"/>
                <w:spacing w:val="1"/>
                <w:sz w:val="18"/>
                <w:szCs w:val="18"/>
                <w:lang w:val="es-AR"/>
              </w:rPr>
              <w:t>en</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s</w:t>
            </w:r>
            <w:r w:rsidRPr="00487B8B">
              <w:rPr>
                <w:rFonts w:ascii="Arial" w:eastAsia="Arial" w:hAnsi="Arial" w:cs="Arial"/>
                <w:spacing w:val="1"/>
                <w:sz w:val="18"/>
                <w:szCs w:val="18"/>
                <w:lang w:val="es-AR"/>
              </w:rPr>
              <w:t xml:space="preserve"> </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sp</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le</w:t>
            </w:r>
            <w:r w:rsidRPr="00487B8B">
              <w:rPr>
                <w:rFonts w:ascii="Arial" w:eastAsia="Arial" w:hAnsi="Arial" w:cs="Arial"/>
                <w:spacing w:val="-1"/>
                <w:sz w:val="18"/>
                <w:szCs w:val="18"/>
                <w:lang w:val="es-AR"/>
              </w:rPr>
              <w:t>s</w:t>
            </w:r>
            <w:r w:rsidRPr="00487B8B">
              <w:rPr>
                <w:rFonts w:ascii="Arial" w:eastAsia="Arial" w:hAnsi="Arial" w:cs="Arial"/>
                <w:sz w:val="18"/>
                <w:szCs w:val="18"/>
                <w:lang w:val="es-AR"/>
              </w:rPr>
              <w:t>.</w:t>
            </w:r>
          </w:p>
        </w:tc>
        <w:tc>
          <w:tcPr>
            <w:tcW w:w="1019" w:type="pct"/>
          </w:tcPr>
          <w:p w14:paraId="733653A9" w14:textId="678C8987"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r w:rsidRPr="005E0201">
              <w:rPr>
                <w:rFonts w:ascii="Arial" w:hAnsi="Arial" w:cs="Arial"/>
                <w:sz w:val="18"/>
                <w:szCs w:val="18"/>
                <w:lang w:val="es-ES"/>
              </w:rPr>
              <w:t>Fortalecimiento del régimen regulatorio del Código Aduanero con foco en la reglamentación de regímenes especiales:</w:t>
            </w:r>
          </w:p>
          <w:p w14:paraId="2184994A" w14:textId="77777777"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p>
          <w:p w14:paraId="3EA0D783" w14:textId="77777777" w:rsidR="00617491" w:rsidRPr="005E0201" w:rsidRDefault="00617491" w:rsidP="00617491">
            <w:pPr>
              <w:pStyle w:val="MyBullet"/>
              <w:numPr>
                <w:ilvl w:val="0"/>
                <w:numId w:val="3"/>
              </w:numPr>
              <w:suppressAutoHyphens w:val="0"/>
              <w:autoSpaceDE w:val="0"/>
              <w:autoSpaceDN w:val="0"/>
              <w:adjustRightInd w:val="0"/>
              <w:ind w:left="483"/>
              <w:jc w:val="both"/>
              <w:rPr>
                <w:rFonts w:ascii="Arial" w:hAnsi="Arial" w:cs="Arial"/>
                <w:sz w:val="18"/>
                <w:szCs w:val="18"/>
                <w:lang w:val="es-ES"/>
              </w:rPr>
            </w:pPr>
            <w:r w:rsidRPr="005E0201">
              <w:rPr>
                <w:rFonts w:ascii="Arial" w:hAnsi="Arial" w:cs="Arial"/>
                <w:sz w:val="18"/>
                <w:szCs w:val="18"/>
                <w:lang w:val="es-ES"/>
              </w:rPr>
              <w:t xml:space="preserve">Ampliar la utilización del Documento Único Aduanero (DUA) </w:t>
            </w:r>
          </w:p>
          <w:p w14:paraId="3B789EAC" w14:textId="77777777" w:rsidR="00617491" w:rsidRPr="005E0201" w:rsidRDefault="00617491" w:rsidP="00617491">
            <w:pPr>
              <w:pStyle w:val="MyBullet"/>
              <w:suppressAutoHyphens w:val="0"/>
              <w:autoSpaceDE w:val="0"/>
              <w:autoSpaceDN w:val="0"/>
              <w:adjustRightInd w:val="0"/>
              <w:ind w:left="483"/>
              <w:jc w:val="both"/>
              <w:rPr>
                <w:rFonts w:ascii="Arial" w:hAnsi="Arial" w:cs="Arial"/>
                <w:sz w:val="18"/>
                <w:szCs w:val="18"/>
                <w:lang w:val="es-ES"/>
              </w:rPr>
            </w:pPr>
          </w:p>
          <w:p w14:paraId="1D6BFD69" w14:textId="77777777" w:rsidR="00617491" w:rsidRPr="005E0201" w:rsidRDefault="00617491" w:rsidP="00617491">
            <w:pPr>
              <w:pStyle w:val="MyBullet"/>
              <w:numPr>
                <w:ilvl w:val="0"/>
                <w:numId w:val="3"/>
              </w:numPr>
              <w:suppressAutoHyphens w:val="0"/>
              <w:autoSpaceDE w:val="0"/>
              <w:autoSpaceDN w:val="0"/>
              <w:adjustRightInd w:val="0"/>
              <w:ind w:left="483"/>
              <w:jc w:val="both"/>
              <w:rPr>
                <w:rFonts w:ascii="Arial" w:hAnsi="Arial" w:cs="Arial"/>
                <w:sz w:val="18"/>
                <w:szCs w:val="18"/>
                <w:lang w:val="es-ES"/>
              </w:rPr>
            </w:pPr>
            <w:r w:rsidRPr="005E0201">
              <w:rPr>
                <w:rFonts w:ascii="Arial" w:hAnsi="Arial" w:cs="Arial"/>
                <w:sz w:val="18"/>
                <w:szCs w:val="18"/>
                <w:lang w:val="es-ES"/>
              </w:rPr>
              <w:t>Implementar el uso del Certificado de Origen Digital (COD)</w:t>
            </w:r>
          </w:p>
          <w:p w14:paraId="52E55F37" w14:textId="77777777" w:rsidR="00617491" w:rsidRPr="005E0201" w:rsidRDefault="00617491" w:rsidP="00617491">
            <w:pPr>
              <w:pStyle w:val="MyBullet"/>
              <w:suppressAutoHyphens w:val="0"/>
              <w:autoSpaceDE w:val="0"/>
              <w:autoSpaceDN w:val="0"/>
              <w:adjustRightInd w:val="0"/>
              <w:ind w:left="483"/>
              <w:jc w:val="both"/>
              <w:rPr>
                <w:rFonts w:ascii="Arial" w:hAnsi="Arial" w:cs="Arial"/>
                <w:sz w:val="18"/>
                <w:szCs w:val="18"/>
                <w:lang w:val="es-ES"/>
              </w:rPr>
            </w:pPr>
          </w:p>
          <w:p w14:paraId="4482920E" w14:textId="77777777" w:rsidR="00617491" w:rsidRPr="005E0201" w:rsidRDefault="00617491" w:rsidP="00617491">
            <w:pPr>
              <w:pStyle w:val="MyBullet"/>
              <w:numPr>
                <w:ilvl w:val="0"/>
                <w:numId w:val="3"/>
              </w:numPr>
              <w:suppressAutoHyphens w:val="0"/>
              <w:autoSpaceDE w:val="0"/>
              <w:autoSpaceDN w:val="0"/>
              <w:adjustRightInd w:val="0"/>
              <w:ind w:left="483"/>
              <w:jc w:val="both"/>
              <w:rPr>
                <w:rFonts w:ascii="Arial" w:hAnsi="Arial" w:cs="Arial"/>
                <w:sz w:val="18"/>
                <w:szCs w:val="18"/>
                <w:lang w:val="es-ES"/>
              </w:rPr>
            </w:pPr>
            <w:r w:rsidRPr="005E0201">
              <w:rPr>
                <w:rFonts w:ascii="Arial" w:hAnsi="Arial" w:cs="Arial"/>
                <w:sz w:val="18"/>
                <w:szCs w:val="18"/>
                <w:lang w:val="es-ES"/>
              </w:rPr>
              <w:t>Ampliación del régimen de Operador Económico Calificado (OEA)</w:t>
            </w:r>
          </w:p>
          <w:p w14:paraId="250393FC" w14:textId="77777777"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p>
          <w:p w14:paraId="1C4B92D0" w14:textId="77777777"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r w:rsidRPr="005E0201">
              <w:rPr>
                <w:rFonts w:ascii="Arial" w:hAnsi="Arial" w:cs="Arial"/>
                <w:sz w:val="18"/>
                <w:szCs w:val="18"/>
                <w:lang w:val="es-ES"/>
              </w:rPr>
              <w:t>Diseño de un marco innovador para incentivar regímenes especiales de facilitación del comercio a través de VUCE.</w:t>
            </w:r>
          </w:p>
          <w:p w14:paraId="714BE6D6" w14:textId="21F05723" w:rsidR="00617491" w:rsidRPr="005E0201" w:rsidRDefault="00617491" w:rsidP="00617491">
            <w:pPr>
              <w:pStyle w:val="MyBullet"/>
              <w:suppressAutoHyphens w:val="0"/>
              <w:autoSpaceDE w:val="0"/>
              <w:autoSpaceDN w:val="0"/>
              <w:adjustRightInd w:val="0"/>
              <w:jc w:val="both"/>
              <w:rPr>
                <w:rFonts w:ascii="Arial" w:hAnsi="Arial" w:cs="Arial"/>
                <w:sz w:val="18"/>
                <w:szCs w:val="18"/>
                <w:lang w:val="es-ES"/>
              </w:rPr>
            </w:pPr>
          </w:p>
        </w:tc>
        <w:tc>
          <w:tcPr>
            <w:tcW w:w="1019" w:type="pct"/>
          </w:tcPr>
          <w:p w14:paraId="11D8E8E3" w14:textId="633E50D7" w:rsidR="00617491" w:rsidRPr="00C522D3" w:rsidRDefault="00617491" w:rsidP="00192369">
            <w:pPr>
              <w:pStyle w:val="MyBullet"/>
              <w:autoSpaceDE w:val="0"/>
              <w:autoSpaceDN w:val="0"/>
              <w:adjustRightInd w:val="0"/>
              <w:spacing w:line="256" w:lineRule="auto"/>
              <w:jc w:val="both"/>
              <w:rPr>
                <w:rFonts w:ascii="Arial" w:hAnsi="Arial" w:cs="Arial"/>
                <w:sz w:val="18"/>
                <w:szCs w:val="18"/>
                <w:lang w:val="es-ES_tradnl"/>
              </w:rPr>
            </w:pPr>
            <w:r>
              <w:rPr>
                <w:rFonts w:ascii="Arial" w:hAnsi="Arial" w:cs="Arial"/>
                <w:sz w:val="18"/>
                <w:szCs w:val="18"/>
                <w:lang w:val="es-ES"/>
              </w:rPr>
              <w:t xml:space="preserve">Se precisó y fortaleció la condición con foco en la identificación </w:t>
            </w:r>
            <w:r w:rsidRPr="00305F2C">
              <w:rPr>
                <w:rFonts w:ascii="Arial" w:hAnsi="Arial" w:cs="Arial"/>
                <w:sz w:val="18"/>
                <w:szCs w:val="18"/>
                <w:lang w:val="es-ES_tradnl"/>
              </w:rPr>
              <w:t>de la  reglamentación de regímenes especiales para el fortalecimiento regulatorio del Código Aduanero (ampliación DUA, implementación COD, ampliación  OEA). Asimismo, se incorporó a la condición el diseño de un marco normativo innovador para incentivar regímenes especiales de facilitación del comercio a través de VUCE, a fin de registrar los avances realizados en la materia.  De esta forma, se fortaleció la condición, no afectando el alcance de los objetivos propuestos.</w:t>
            </w:r>
            <w:r>
              <w:rPr>
                <w:rFonts w:ascii="Arial" w:hAnsi="Arial" w:cs="Arial"/>
                <w:sz w:val="18"/>
                <w:szCs w:val="18"/>
                <w:lang w:val="es-ES"/>
              </w:rPr>
              <w:t xml:space="preserve">, no afectando el </w:t>
            </w:r>
            <w:r>
              <w:rPr>
                <w:rFonts w:ascii="Arial" w:hAnsi="Arial" w:cs="Arial"/>
                <w:sz w:val="18"/>
                <w:szCs w:val="18"/>
                <w:lang w:val="es-ES"/>
              </w:rPr>
              <w:lastRenderedPageBreak/>
              <w:t>alcance de los objetivos propuestos.</w:t>
            </w:r>
          </w:p>
        </w:tc>
      </w:tr>
      <w:bookmarkEnd w:id="3"/>
      <w:bookmarkEnd w:id="4"/>
      <w:tr w:rsidR="00617491" w:rsidRPr="00E50D16" w14:paraId="1C5027CB" w14:textId="496B19B7" w:rsidTr="00192369">
        <w:trPr>
          <w:trHeight w:val="843"/>
        </w:trPr>
        <w:tc>
          <w:tcPr>
            <w:tcW w:w="890" w:type="pct"/>
            <w:shd w:val="clear" w:color="auto" w:fill="auto"/>
          </w:tcPr>
          <w:p w14:paraId="17221740" w14:textId="4ED7177F" w:rsidR="00617491" w:rsidRPr="00E50D16" w:rsidRDefault="00617491" w:rsidP="00617491">
            <w:pPr>
              <w:autoSpaceDE w:val="0"/>
              <w:autoSpaceDN w:val="0"/>
              <w:adjustRightInd w:val="0"/>
              <w:jc w:val="both"/>
              <w:rPr>
                <w:rFonts w:ascii="Arial" w:hAnsi="Arial" w:cs="Arial"/>
                <w:color w:val="000000" w:themeColor="text1"/>
                <w:sz w:val="18"/>
                <w:szCs w:val="18"/>
              </w:rPr>
            </w:pPr>
            <w:r w:rsidRPr="00824C96">
              <w:rPr>
                <w:rFonts w:ascii="Arial" w:hAnsi="Arial" w:cs="Arial"/>
                <w:color w:val="000000" w:themeColor="text1"/>
                <w:sz w:val="18"/>
                <w:szCs w:val="18"/>
                <w:lang w:val="es-AR"/>
              </w:rPr>
              <w:lastRenderedPageBreak/>
              <w:t>Converge</w:t>
            </w:r>
            <w:r>
              <w:rPr>
                <w:rFonts w:ascii="Arial" w:hAnsi="Arial" w:cs="Arial"/>
                <w:color w:val="000000" w:themeColor="text1"/>
                <w:sz w:val="18"/>
                <w:szCs w:val="18"/>
                <w:lang w:val="es-AR"/>
              </w:rPr>
              <w:t>ncia</w:t>
            </w:r>
            <w:r w:rsidRPr="00824C9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 xml:space="preserve">de </w:t>
            </w:r>
            <w:r w:rsidRPr="00824C96">
              <w:rPr>
                <w:rFonts w:ascii="Arial" w:hAnsi="Arial" w:cs="Arial"/>
                <w:color w:val="000000" w:themeColor="text1"/>
                <w:sz w:val="18"/>
                <w:szCs w:val="18"/>
                <w:lang w:val="es-AR"/>
              </w:rPr>
              <w:t>la normativa local con los acuerdos internacionales en materia de facilitación de comercio</w:t>
            </w:r>
            <w:r>
              <w:rPr>
                <w:rFonts w:ascii="Arial" w:hAnsi="Arial" w:cs="Arial"/>
                <w:color w:val="000000" w:themeColor="text1"/>
                <w:sz w:val="18"/>
                <w:szCs w:val="18"/>
                <w:lang w:val="es-AR"/>
              </w:rPr>
              <w:t>.</w:t>
            </w:r>
          </w:p>
        </w:tc>
        <w:tc>
          <w:tcPr>
            <w:tcW w:w="1053" w:type="pct"/>
            <w:shd w:val="clear" w:color="auto" w:fill="auto"/>
          </w:tcPr>
          <w:p w14:paraId="11E2A9ED" w14:textId="35E2CF4C" w:rsidR="00617491" w:rsidRPr="005F1352" w:rsidRDefault="00192369" w:rsidP="00617491">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Adopc</w:t>
            </w:r>
            <w:r>
              <w:rPr>
                <w:rFonts w:ascii="Arial" w:hAnsi="Arial" w:cs="Arial"/>
                <w:color w:val="000000" w:themeColor="text1"/>
                <w:sz w:val="18"/>
                <w:szCs w:val="18"/>
                <w:lang w:val="es-AR"/>
              </w:rPr>
              <w:t>ión</w:t>
            </w:r>
            <w:r w:rsidR="00617491">
              <w:rPr>
                <w:rFonts w:ascii="Arial" w:hAnsi="Arial" w:cs="Arial"/>
                <w:color w:val="000000" w:themeColor="text1"/>
                <w:sz w:val="18"/>
                <w:szCs w:val="18"/>
                <w:lang w:val="es-AR"/>
              </w:rPr>
              <w:t xml:space="preserve"> de</w:t>
            </w:r>
            <w:r w:rsidR="00617491" w:rsidRPr="00E50D16">
              <w:rPr>
                <w:rFonts w:ascii="Arial" w:hAnsi="Arial" w:cs="Arial"/>
                <w:color w:val="000000" w:themeColor="text1"/>
                <w:sz w:val="18"/>
                <w:szCs w:val="18"/>
                <w:lang w:val="es-AR"/>
              </w:rPr>
              <w:t xml:space="preserve"> las mejores prácticas internacionales relativas a la facilitación de comercio promovidas a nivel de la Organización Mundial de Comercio (OMC).</w:t>
            </w:r>
          </w:p>
        </w:tc>
        <w:tc>
          <w:tcPr>
            <w:tcW w:w="1019" w:type="pct"/>
          </w:tcPr>
          <w:p w14:paraId="4C9175B3" w14:textId="37FEA498" w:rsidR="00617491" w:rsidRPr="00E50D16" w:rsidRDefault="00617491" w:rsidP="00617491">
            <w:pPr>
              <w:autoSpaceDE w:val="0"/>
              <w:autoSpaceDN w:val="0"/>
              <w:adjustRightInd w:val="0"/>
              <w:jc w:val="both"/>
              <w:rPr>
                <w:rFonts w:ascii="Arial" w:hAnsi="Arial" w:cs="Arial"/>
                <w:sz w:val="18"/>
                <w:szCs w:val="18"/>
              </w:rPr>
            </w:pPr>
            <w:r w:rsidRPr="00487B8B">
              <w:rPr>
                <w:rFonts w:ascii="Arial" w:eastAsia="Arial" w:hAnsi="Arial" w:cs="Arial"/>
                <w:sz w:val="18"/>
                <w:szCs w:val="18"/>
                <w:lang w:val="es-AR"/>
              </w:rPr>
              <w:t>A</w:t>
            </w:r>
            <w:r w:rsidRPr="00487B8B">
              <w:rPr>
                <w:rFonts w:ascii="Arial" w:eastAsia="Arial" w:hAnsi="Arial" w:cs="Arial"/>
                <w:spacing w:val="1"/>
                <w:sz w:val="18"/>
                <w:szCs w:val="18"/>
                <w:lang w:val="es-AR"/>
              </w:rPr>
              <w:t>dop</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n</w:t>
            </w:r>
            <w:r w:rsidRPr="00487B8B">
              <w:rPr>
                <w:rFonts w:ascii="Arial" w:eastAsia="Arial" w:hAnsi="Arial" w:cs="Arial"/>
                <w:spacing w:val="20"/>
                <w:sz w:val="18"/>
                <w:szCs w:val="18"/>
                <w:lang w:val="es-AR"/>
              </w:rPr>
              <w:t xml:space="preserve">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23"/>
                <w:sz w:val="18"/>
                <w:szCs w:val="18"/>
                <w:lang w:val="es-AR"/>
              </w:rPr>
              <w:t xml:space="preserve"> </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e</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om</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nd</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ci</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n</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s</w:t>
            </w:r>
            <w:r w:rsidRPr="00487B8B">
              <w:rPr>
                <w:rFonts w:ascii="Arial" w:eastAsia="Arial" w:hAnsi="Arial" w:cs="Arial"/>
                <w:spacing w:val="23"/>
                <w:sz w:val="18"/>
                <w:szCs w:val="18"/>
                <w:lang w:val="es-AR"/>
              </w:rPr>
              <w:t xml:space="preserve"> </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é</w:t>
            </w:r>
            <w:r w:rsidRPr="00487B8B">
              <w:rPr>
                <w:rFonts w:ascii="Arial" w:eastAsia="Arial" w:hAnsi="Arial" w:cs="Arial"/>
                <w:spacing w:val="1"/>
                <w:sz w:val="18"/>
                <w:szCs w:val="18"/>
                <w:lang w:val="es-AR"/>
              </w:rPr>
              <w:t>cn</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a</w:t>
            </w:r>
            <w:r w:rsidRPr="00487B8B">
              <w:rPr>
                <w:rFonts w:ascii="Arial" w:eastAsia="Arial" w:hAnsi="Arial" w:cs="Arial"/>
                <w:spacing w:val="4"/>
                <w:sz w:val="18"/>
                <w:szCs w:val="18"/>
                <w:lang w:val="es-AR"/>
              </w:rPr>
              <w:t>s</w:t>
            </w:r>
            <w:r w:rsidRPr="00487B8B">
              <w:rPr>
                <w:rFonts w:ascii="Arial" w:eastAsia="Arial" w:hAnsi="Arial" w:cs="Arial"/>
                <w:sz w:val="18"/>
                <w:szCs w:val="18"/>
                <w:lang w:val="es-AR"/>
              </w:rPr>
              <w:t>,</w:t>
            </w:r>
            <w:r w:rsidRPr="00487B8B">
              <w:rPr>
                <w:rFonts w:ascii="Arial" w:eastAsia="Arial" w:hAnsi="Arial" w:cs="Arial"/>
                <w:spacing w:val="22"/>
                <w:sz w:val="18"/>
                <w:szCs w:val="18"/>
                <w:lang w:val="es-AR"/>
              </w:rPr>
              <w:t xml:space="preserve"> </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e</w:t>
            </w:r>
            <w:r w:rsidRPr="00487B8B">
              <w:rPr>
                <w:rFonts w:ascii="Arial" w:eastAsia="Arial" w:hAnsi="Arial" w:cs="Arial"/>
                <w:spacing w:val="1"/>
                <w:sz w:val="18"/>
                <w:szCs w:val="18"/>
                <w:lang w:val="es-AR"/>
              </w:rPr>
              <w:t>la</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s a</w:t>
            </w:r>
            <w:r w:rsidRPr="00487B8B">
              <w:rPr>
                <w:rFonts w:ascii="Arial" w:eastAsia="Arial" w:hAnsi="Arial" w:cs="Arial"/>
                <w:spacing w:val="32"/>
                <w:sz w:val="18"/>
                <w:szCs w:val="18"/>
                <w:lang w:val="es-AR"/>
              </w:rPr>
              <w:t xml:space="preserv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a</w:t>
            </w:r>
            <w:r w:rsidRPr="00487B8B">
              <w:rPr>
                <w:rFonts w:ascii="Arial" w:eastAsia="Arial" w:hAnsi="Arial" w:cs="Arial"/>
                <w:spacing w:val="32"/>
                <w:sz w:val="18"/>
                <w:szCs w:val="18"/>
                <w:lang w:val="es-AR"/>
              </w:rPr>
              <w:t xml:space="preserve"> </w:t>
            </w:r>
            <w:r w:rsidRPr="00487B8B">
              <w:rPr>
                <w:rFonts w:ascii="Arial" w:eastAsia="Arial" w:hAnsi="Arial" w:cs="Arial"/>
                <w:sz w:val="18"/>
                <w:szCs w:val="18"/>
                <w:lang w:val="es-AR"/>
              </w:rPr>
              <w:t>f</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il</w:t>
            </w:r>
            <w:r w:rsidRPr="00487B8B">
              <w:rPr>
                <w:rFonts w:ascii="Arial" w:eastAsia="Arial" w:hAnsi="Arial" w:cs="Arial"/>
                <w:spacing w:val="-2"/>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n</w:t>
            </w:r>
            <w:r w:rsidRPr="00487B8B">
              <w:rPr>
                <w:rFonts w:ascii="Arial" w:eastAsia="Arial" w:hAnsi="Arial" w:cs="Arial"/>
                <w:spacing w:val="32"/>
                <w:sz w:val="18"/>
                <w:szCs w:val="18"/>
                <w:lang w:val="es-AR"/>
              </w:rPr>
              <w:t xml:space="preserve"> </w:t>
            </w:r>
            <w:r w:rsidRPr="00487B8B">
              <w:rPr>
                <w:rFonts w:ascii="Arial" w:eastAsia="Arial" w:hAnsi="Arial" w:cs="Arial"/>
                <w:spacing w:val="-2"/>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32"/>
                <w:sz w:val="18"/>
                <w:szCs w:val="18"/>
                <w:lang w:val="es-AR"/>
              </w:rPr>
              <w:t xml:space="preserve"> </w:t>
            </w:r>
            <w:r w:rsidRPr="00487B8B">
              <w:rPr>
                <w:rFonts w:ascii="Arial" w:eastAsia="Arial" w:hAnsi="Arial" w:cs="Arial"/>
                <w:spacing w:val="1"/>
                <w:sz w:val="18"/>
                <w:szCs w:val="18"/>
                <w:lang w:val="es-AR"/>
              </w:rPr>
              <w:t>c</w:t>
            </w:r>
            <w:r w:rsidRPr="00487B8B">
              <w:rPr>
                <w:rFonts w:ascii="Arial" w:eastAsia="Arial" w:hAnsi="Arial" w:cs="Arial"/>
                <w:spacing w:val="-2"/>
                <w:sz w:val="18"/>
                <w:szCs w:val="18"/>
                <w:lang w:val="es-AR"/>
              </w:rPr>
              <w:t>o</w:t>
            </w:r>
            <w:r w:rsidRPr="00487B8B">
              <w:rPr>
                <w:rFonts w:ascii="Arial" w:eastAsia="Arial" w:hAnsi="Arial" w:cs="Arial"/>
                <w:spacing w:val="1"/>
                <w:sz w:val="18"/>
                <w:szCs w:val="18"/>
                <w:lang w:val="es-AR"/>
              </w:rPr>
              <w:t>me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w:t>
            </w:r>
            <w:r w:rsidRPr="00487B8B">
              <w:rPr>
                <w:rFonts w:ascii="Arial" w:eastAsia="Arial" w:hAnsi="Arial" w:cs="Arial"/>
                <w:spacing w:val="5"/>
                <w:sz w:val="18"/>
                <w:szCs w:val="18"/>
                <w:lang w:val="es-AR"/>
              </w:rPr>
              <w:t>o</w:t>
            </w:r>
            <w:r w:rsidRPr="00487B8B">
              <w:rPr>
                <w:rFonts w:ascii="Arial" w:eastAsia="Arial" w:hAnsi="Arial" w:cs="Arial"/>
                <w:sz w:val="18"/>
                <w:szCs w:val="18"/>
                <w:lang w:val="es-AR"/>
              </w:rPr>
              <w:t>,</w:t>
            </w:r>
            <w:r w:rsidRPr="00487B8B">
              <w:rPr>
                <w:rFonts w:ascii="Arial" w:eastAsia="Arial" w:hAnsi="Arial" w:cs="Arial"/>
                <w:spacing w:val="30"/>
                <w:sz w:val="18"/>
                <w:szCs w:val="18"/>
                <w:lang w:val="es-AR"/>
              </w:rPr>
              <w:t xml:space="preserve"> </w:t>
            </w:r>
            <w:r w:rsidRPr="00487B8B">
              <w:rPr>
                <w:rFonts w:ascii="Arial" w:eastAsia="Arial" w:hAnsi="Arial" w:cs="Arial"/>
                <w:spacing w:val="1"/>
                <w:sz w:val="18"/>
                <w:szCs w:val="18"/>
                <w:lang w:val="es-AR"/>
              </w:rPr>
              <w:t>p</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omo</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i</w:t>
            </w:r>
            <w:r w:rsidRPr="00487B8B">
              <w:rPr>
                <w:rFonts w:ascii="Arial" w:eastAsia="Arial" w:hAnsi="Arial" w:cs="Arial"/>
                <w:spacing w:val="-2"/>
                <w:sz w:val="18"/>
                <w:szCs w:val="18"/>
                <w:lang w:val="es-AR"/>
              </w:rPr>
              <w:t>d</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s</w:t>
            </w:r>
            <w:r w:rsidRPr="00487B8B">
              <w:rPr>
                <w:rFonts w:ascii="Arial" w:eastAsia="Arial" w:hAnsi="Arial" w:cs="Arial"/>
                <w:spacing w:val="33"/>
                <w:sz w:val="18"/>
                <w:szCs w:val="18"/>
                <w:lang w:val="es-AR"/>
              </w:rPr>
              <w:t xml:space="preserve"> </w:t>
            </w:r>
            <w:r w:rsidRPr="00487B8B">
              <w:rPr>
                <w:rFonts w:ascii="Arial" w:eastAsia="Arial" w:hAnsi="Arial" w:cs="Arial"/>
                <w:sz w:val="18"/>
                <w:szCs w:val="18"/>
                <w:lang w:val="es-AR"/>
              </w:rPr>
              <w:t>a</w:t>
            </w:r>
            <w:r w:rsidRPr="00487B8B">
              <w:rPr>
                <w:rFonts w:ascii="Arial" w:eastAsia="Arial" w:hAnsi="Arial" w:cs="Arial"/>
                <w:spacing w:val="32"/>
                <w:sz w:val="18"/>
                <w:szCs w:val="18"/>
                <w:lang w:val="es-AR"/>
              </w:rPr>
              <w:t xml:space="preserve"> </w:t>
            </w:r>
            <w:r w:rsidRPr="00487B8B">
              <w:rPr>
                <w:rFonts w:ascii="Arial" w:eastAsia="Arial" w:hAnsi="Arial" w:cs="Arial"/>
                <w:spacing w:val="1"/>
                <w:sz w:val="18"/>
                <w:szCs w:val="18"/>
                <w:lang w:val="es-AR"/>
              </w:rPr>
              <w:t>ni</w:t>
            </w:r>
            <w:r w:rsidRPr="00487B8B">
              <w:rPr>
                <w:rFonts w:ascii="Arial" w:eastAsia="Arial" w:hAnsi="Arial" w:cs="Arial"/>
                <w:spacing w:val="-1"/>
                <w:sz w:val="18"/>
                <w:szCs w:val="18"/>
                <w:lang w:val="es-AR"/>
              </w:rPr>
              <w:t>v</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e</w:t>
            </w:r>
            <w:r w:rsidRPr="00487B8B">
              <w:rPr>
                <w:rFonts w:ascii="Arial" w:eastAsia="Arial" w:hAnsi="Arial" w:cs="Arial"/>
                <w:spacing w:val="1"/>
                <w:sz w:val="18"/>
                <w:szCs w:val="18"/>
                <w:lang w:val="es-AR"/>
              </w:rPr>
              <w:t xml:space="preserve"> l</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w:t>
            </w:r>
            <w:r w:rsidRPr="00487B8B">
              <w:rPr>
                <w:rFonts w:ascii="Arial" w:eastAsia="Arial" w:hAnsi="Arial" w:cs="Arial"/>
                <w:sz w:val="18"/>
                <w:szCs w:val="18"/>
                <w:lang w:val="es-AR"/>
              </w:rPr>
              <w:t>O</w:t>
            </w:r>
            <w:r w:rsidRPr="00487B8B">
              <w:rPr>
                <w:rFonts w:ascii="Arial" w:eastAsia="Arial" w:hAnsi="Arial" w:cs="Arial"/>
                <w:spacing w:val="-4"/>
                <w:sz w:val="18"/>
                <w:szCs w:val="18"/>
                <w:lang w:val="es-AR"/>
              </w:rPr>
              <w:t>M</w:t>
            </w:r>
            <w:r w:rsidRPr="00487B8B">
              <w:rPr>
                <w:rFonts w:ascii="Arial" w:eastAsia="Arial" w:hAnsi="Arial" w:cs="Arial"/>
                <w:sz w:val="18"/>
                <w:szCs w:val="18"/>
                <w:lang w:val="es-AR"/>
              </w:rPr>
              <w:t>C.</w:t>
            </w:r>
          </w:p>
        </w:tc>
        <w:tc>
          <w:tcPr>
            <w:tcW w:w="1019" w:type="pct"/>
          </w:tcPr>
          <w:p w14:paraId="735E59D4" w14:textId="2A92609F" w:rsidR="00617491" w:rsidRPr="002B45FE" w:rsidRDefault="00617491" w:rsidP="00617491">
            <w:pPr>
              <w:autoSpaceDE w:val="0"/>
              <w:autoSpaceDN w:val="0"/>
              <w:adjustRightInd w:val="0"/>
              <w:jc w:val="both"/>
              <w:rPr>
                <w:rFonts w:ascii="Arial" w:hAnsi="Arial" w:cs="Arial"/>
                <w:sz w:val="18"/>
                <w:szCs w:val="18"/>
              </w:rPr>
            </w:pPr>
            <w:r w:rsidRPr="00E50D16">
              <w:rPr>
                <w:rFonts w:ascii="Arial" w:hAnsi="Arial" w:cs="Arial"/>
                <w:sz w:val="18"/>
                <w:szCs w:val="18"/>
              </w:rPr>
              <w:t>Adopción de recomendaciones técnicas relativas a la facilitación de comercio promovidas a nivel de la OMC</w:t>
            </w:r>
            <w:r w:rsidRPr="002B45FE">
              <w:rPr>
                <w:rFonts w:ascii="Arial" w:eastAsia="Arial" w:hAnsi="Arial" w:cs="Arial"/>
                <w:sz w:val="18"/>
                <w:szCs w:val="18"/>
                <w:lang w:val="es-AR"/>
              </w:rPr>
              <w:t>, con foco en la ratificación de Acuerdos de Cooperación en Materia Aduanera.</w:t>
            </w:r>
          </w:p>
          <w:p w14:paraId="3F9D9B00" w14:textId="0B0F2B42" w:rsidR="00617491" w:rsidRPr="00E50D16" w:rsidRDefault="00617491" w:rsidP="00617491">
            <w:pPr>
              <w:widowControl w:val="0"/>
              <w:suppressAutoHyphens/>
              <w:jc w:val="both"/>
              <w:rPr>
                <w:rFonts w:ascii="Arial" w:hAnsi="Arial" w:cs="Arial"/>
                <w:sz w:val="18"/>
                <w:szCs w:val="18"/>
              </w:rPr>
            </w:pPr>
          </w:p>
        </w:tc>
        <w:tc>
          <w:tcPr>
            <w:tcW w:w="1019" w:type="pct"/>
          </w:tcPr>
          <w:p w14:paraId="2CC665BC" w14:textId="23F8EF49" w:rsidR="00617491" w:rsidRPr="00E50D16" w:rsidRDefault="00617491" w:rsidP="00617491">
            <w:pPr>
              <w:autoSpaceDE w:val="0"/>
              <w:autoSpaceDN w:val="0"/>
              <w:adjustRightInd w:val="0"/>
              <w:jc w:val="both"/>
              <w:rPr>
                <w:rFonts w:ascii="Arial" w:hAnsi="Arial" w:cs="Arial"/>
                <w:sz w:val="18"/>
                <w:szCs w:val="18"/>
              </w:rPr>
            </w:pPr>
            <w:r>
              <w:rPr>
                <w:rFonts w:ascii="Arial" w:hAnsi="Arial" w:cs="Arial"/>
                <w:sz w:val="18"/>
                <w:szCs w:val="18"/>
              </w:rPr>
              <w:t>Se precisó la condición con foco en la identificación de recomendaciones técnicas para la facilitación de comercio, tales como Acuerdos de Cooperación en materia aduanera.</w:t>
            </w:r>
            <w:r>
              <w:t xml:space="preserve"> </w:t>
            </w:r>
            <w:r>
              <w:rPr>
                <w:rFonts w:ascii="Arial" w:hAnsi="Arial" w:cs="Arial"/>
                <w:sz w:val="18"/>
                <w:szCs w:val="18"/>
              </w:rPr>
              <w:t>De esta forma, se fortaleció la condición, no afectando el alcance de los objetivos propuestos.</w:t>
            </w:r>
          </w:p>
        </w:tc>
      </w:tr>
      <w:tr w:rsidR="00617491" w:rsidRPr="00E50D16" w14:paraId="627A8E36" w14:textId="5239B87C" w:rsidTr="00192369">
        <w:trPr>
          <w:trHeight w:val="215"/>
        </w:trPr>
        <w:tc>
          <w:tcPr>
            <w:tcW w:w="5000" w:type="pct"/>
            <w:gridSpan w:val="5"/>
            <w:shd w:val="clear" w:color="auto" w:fill="ACB9CA" w:themeFill="text2" w:themeFillTint="66"/>
          </w:tcPr>
          <w:p w14:paraId="0B674910" w14:textId="5A8F34F3" w:rsidR="00617491" w:rsidRDefault="00617491" w:rsidP="00617491">
            <w:pPr>
              <w:widowControl w:val="0"/>
              <w:tabs>
                <w:tab w:val="left" w:pos="40"/>
              </w:tabs>
              <w:suppressAutoHyphens/>
              <w:ind w:left="72"/>
              <w:rPr>
                <w:rFonts w:ascii="Arial" w:hAnsi="Arial" w:cs="Arial"/>
                <w:b/>
                <w:color w:val="000000" w:themeColor="text1"/>
                <w:sz w:val="18"/>
                <w:szCs w:val="18"/>
              </w:rPr>
            </w:pPr>
            <w:r>
              <w:rPr>
                <w:rFonts w:ascii="Arial" w:hAnsi="Arial" w:cs="Arial"/>
                <w:b/>
                <w:color w:val="000000" w:themeColor="text1"/>
                <w:sz w:val="18"/>
                <w:szCs w:val="18"/>
              </w:rPr>
              <w:t xml:space="preserve">Componente III. </w:t>
            </w:r>
            <w:r w:rsidRPr="005601C1">
              <w:rPr>
                <w:rFonts w:ascii="Arial" w:hAnsi="Arial" w:cs="Arial"/>
                <w:b/>
                <w:color w:val="000000" w:themeColor="text1"/>
                <w:sz w:val="18"/>
                <w:szCs w:val="18"/>
              </w:rPr>
              <w:t>Modernización de los incentivos para la innovación productiva</w:t>
            </w:r>
          </w:p>
        </w:tc>
      </w:tr>
      <w:tr w:rsidR="00617491" w:rsidRPr="00E50D16" w14:paraId="699EA110" w14:textId="146AA064" w:rsidTr="00192369">
        <w:trPr>
          <w:trHeight w:val="314"/>
        </w:trPr>
        <w:tc>
          <w:tcPr>
            <w:tcW w:w="890" w:type="pct"/>
            <w:shd w:val="clear" w:color="auto" w:fill="auto"/>
          </w:tcPr>
          <w:p w14:paraId="12AE9CF7" w14:textId="42C998CC" w:rsidR="00617491" w:rsidRPr="00E50D16" w:rsidRDefault="00617491" w:rsidP="00617491">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Impuls</w:t>
            </w:r>
            <w:r>
              <w:rPr>
                <w:rFonts w:ascii="Arial" w:hAnsi="Arial" w:cs="Arial"/>
                <w:color w:val="000000" w:themeColor="text1"/>
                <w:sz w:val="18"/>
                <w:szCs w:val="18"/>
                <w:lang w:val="es-AR"/>
              </w:rPr>
              <w: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a</w:t>
            </w:r>
            <w:r w:rsidRPr="00E50D16">
              <w:rPr>
                <w:rFonts w:ascii="Arial" w:hAnsi="Arial" w:cs="Arial"/>
                <w:color w:val="000000" w:themeColor="text1"/>
                <w:sz w:val="18"/>
                <w:szCs w:val="18"/>
                <w:lang w:val="es-AR"/>
              </w:rPr>
              <w:t>l impacto de la Inversión en el desarrollo nacional</w:t>
            </w:r>
            <w:r>
              <w:rPr>
                <w:rFonts w:ascii="Arial" w:hAnsi="Arial" w:cs="Arial"/>
                <w:color w:val="000000" w:themeColor="text1"/>
                <w:sz w:val="18"/>
                <w:szCs w:val="18"/>
                <w:lang w:val="es-AR"/>
              </w:rPr>
              <w:t>.</w:t>
            </w:r>
          </w:p>
        </w:tc>
        <w:tc>
          <w:tcPr>
            <w:tcW w:w="1053" w:type="pct"/>
            <w:shd w:val="clear" w:color="auto" w:fill="auto"/>
          </w:tcPr>
          <w:p w14:paraId="4FC8600F" w14:textId="77777777" w:rsidR="00617491" w:rsidRPr="00E50D16" w:rsidRDefault="00617491" w:rsidP="00617491">
            <w:pPr>
              <w:widowControl w:val="0"/>
              <w:tabs>
                <w:tab w:val="left" w:pos="195"/>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rPr>
              <w:t>Fortalecimiento normativo y financiero para la implementación del</w:t>
            </w:r>
            <w:r>
              <w:t xml:space="preserve"> </w:t>
            </w:r>
            <w:r w:rsidRPr="00935FDA">
              <w:rPr>
                <w:rFonts w:ascii="Arial" w:hAnsi="Arial" w:cs="Arial"/>
                <w:color w:val="000000" w:themeColor="text1"/>
                <w:sz w:val="18"/>
                <w:szCs w:val="18"/>
              </w:rPr>
              <w:t>Plan Estratégico Nacional de Ciencia y Tecnología</w:t>
            </w:r>
            <w:r w:rsidRPr="00E50D16">
              <w:rPr>
                <w:rFonts w:ascii="Arial" w:hAnsi="Arial" w:cs="Arial"/>
                <w:color w:val="000000" w:themeColor="text1"/>
                <w:sz w:val="18"/>
                <w:szCs w:val="18"/>
              </w:rPr>
              <w:t xml:space="preserve"> </w:t>
            </w:r>
            <w:r>
              <w:rPr>
                <w:rFonts w:ascii="Arial" w:hAnsi="Arial" w:cs="Arial"/>
                <w:color w:val="000000" w:themeColor="text1"/>
                <w:sz w:val="18"/>
                <w:szCs w:val="18"/>
              </w:rPr>
              <w:t>(</w:t>
            </w:r>
            <w:r w:rsidRPr="00E50D16">
              <w:rPr>
                <w:rFonts w:ascii="Arial" w:hAnsi="Arial" w:cs="Arial"/>
                <w:color w:val="000000" w:themeColor="text1"/>
                <w:sz w:val="18"/>
                <w:szCs w:val="18"/>
              </w:rPr>
              <w:t>PENCTI</w:t>
            </w:r>
            <w:r>
              <w:rPr>
                <w:rFonts w:ascii="Arial" w:hAnsi="Arial" w:cs="Arial"/>
                <w:color w:val="000000" w:themeColor="text1"/>
                <w:sz w:val="18"/>
                <w:szCs w:val="18"/>
              </w:rPr>
              <w:t>)</w:t>
            </w:r>
            <w:r w:rsidRPr="00E50D16">
              <w:rPr>
                <w:rFonts w:ascii="Arial" w:hAnsi="Arial" w:cs="Arial"/>
                <w:color w:val="000000" w:themeColor="text1"/>
                <w:sz w:val="18"/>
                <w:szCs w:val="18"/>
              </w:rPr>
              <w:t>.</w:t>
            </w:r>
          </w:p>
          <w:p w14:paraId="5519FF5B" w14:textId="77777777" w:rsidR="00617491" w:rsidRPr="00E50D16" w:rsidRDefault="00617491" w:rsidP="00617491">
            <w:pPr>
              <w:widowControl w:val="0"/>
              <w:tabs>
                <w:tab w:val="left" w:pos="195"/>
              </w:tabs>
              <w:suppressAutoHyphens/>
              <w:jc w:val="both"/>
              <w:rPr>
                <w:rFonts w:ascii="Arial" w:hAnsi="Arial" w:cs="Arial"/>
                <w:color w:val="000000" w:themeColor="text1"/>
                <w:sz w:val="18"/>
                <w:szCs w:val="18"/>
              </w:rPr>
            </w:pPr>
          </w:p>
          <w:p w14:paraId="28C26B1F" w14:textId="11E7017A" w:rsidR="00617491" w:rsidRDefault="00617491" w:rsidP="00617491">
            <w:pPr>
              <w:widowControl w:val="0"/>
              <w:tabs>
                <w:tab w:val="left" w:pos="195"/>
              </w:tabs>
              <w:suppressAutoHyphens/>
              <w:jc w:val="both"/>
              <w:rPr>
                <w:lang w:val="es-AR"/>
              </w:rPr>
            </w:pPr>
            <w:r w:rsidRPr="00E50D16">
              <w:rPr>
                <w:rFonts w:ascii="Arial" w:hAnsi="Arial" w:cs="Arial"/>
                <w:color w:val="000000" w:themeColor="text1"/>
                <w:sz w:val="18"/>
                <w:szCs w:val="18"/>
              </w:rPr>
              <w:t>Est</w:t>
            </w:r>
            <w:r>
              <w:rPr>
                <w:rFonts w:ascii="Arial" w:hAnsi="Arial" w:cs="Arial"/>
                <w:color w:val="000000" w:themeColor="text1"/>
                <w:sz w:val="18"/>
                <w:szCs w:val="18"/>
              </w:rPr>
              <w:t>í</w:t>
            </w:r>
            <w:r w:rsidRPr="00E50D16">
              <w:rPr>
                <w:rFonts w:ascii="Arial" w:hAnsi="Arial" w:cs="Arial"/>
                <w:color w:val="000000" w:themeColor="text1"/>
                <w:sz w:val="18"/>
                <w:szCs w:val="18"/>
              </w:rPr>
              <w:t>m</w:t>
            </w:r>
            <w:r>
              <w:rPr>
                <w:rFonts w:ascii="Arial" w:hAnsi="Arial" w:cs="Arial"/>
                <w:color w:val="000000" w:themeColor="text1"/>
                <w:sz w:val="18"/>
                <w:szCs w:val="18"/>
              </w:rPr>
              <w:t>ulo</w:t>
            </w:r>
            <w:r w:rsidRPr="00E50D16">
              <w:rPr>
                <w:rFonts w:ascii="Arial" w:hAnsi="Arial" w:cs="Arial"/>
                <w:color w:val="000000" w:themeColor="text1"/>
                <w:sz w:val="18"/>
                <w:szCs w:val="18"/>
              </w:rPr>
              <w:t xml:space="preserve"> </w:t>
            </w:r>
            <w:r>
              <w:rPr>
                <w:rFonts w:ascii="Arial" w:hAnsi="Arial" w:cs="Arial"/>
                <w:color w:val="000000" w:themeColor="text1"/>
                <w:sz w:val="18"/>
                <w:szCs w:val="18"/>
              </w:rPr>
              <w:t xml:space="preserve">a </w:t>
            </w:r>
            <w:r w:rsidRPr="00E50D16">
              <w:rPr>
                <w:rFonts w:ascii="Arial" w:hAnsi="Arial" w:cs="Arial"/>
                <w:color w:val="000000" w:themeColor="text1"/>
                <w:sz w:val="18"/>
                <w:szCs w:val="18"/>
              </w:rPr>
              <w:t xml:space="preserve">inversiones privadas en innovación y desarrollo tecnológico. </w:t>
            </w:r>
          </w:p>
          <w:p w14:paraId="45944A78" w14:textId="172AA04B" w:rsidR="00617491" w:rsidRPr="005601C1" w:rsidRDefault="00617491" w:rsidP="00617491">
            <w:pPr>
              <w:pStyle w:val="MyBullet"/>
              <w:suppressAutoHyphens w:val="0"/>
              <w:autoSpaceDE w:val="0"/>
              <w:autoSpaceDN w:val="0"/>
              <w:adjustRightInd w:val="0"/>
              <w:spacing w:beforeLines="40" w:before="96" w:afterLines="40" w:after="96"/>
              <w:jc w:val="both"/>
              <w:rPr>
                <w:rFonts w:ascii="Arial" w:hAnsi="Arial" w:cs="Arial"/>
                <w:color w:val="000000" w:themeColor="text1"/>
                <w:sz w:val="18"/>
                <w:szCs w:val="18"/>
                <w:lang w:val="es-AR"/>
              </w:rPr>
            </w:pPr>
            <w:r>
              <w:rPr>
                <w:rFonts w:ascii="Arial" w:hAnsi="Arial" w:cs="Arial"/>
                <w:color w:val="000000" w:themeColor="text1"/>
                <w:sz w:val="18"/>
                <w:szCs w:val="18"/>
                <w:lang w:val="es-AR"/>
              </w:rPr>
              <w:t xml:space="preserve">Implementación de proyectos que impulsen la </w:t>
            </w:r>
            <w:r w:rsidR="00192369" w:rsidRPr="00E50D16">
              <w:rPr>
                <w:rFonts w:ascii="Arial" w:hAnsi="Arial" w:cs="Arial"/>
                <w:color w:val="000000" w:themeColor="text1"/>
                <w:sz w:val="18"/>
                <w:szCs w:val="18"/>
                <w:lang w:val="es-AR"/>
              </w:rPr>
              <w:t>vincul</w:t>
            </w:r>
            <w:r w:rsidR="00192369">
              <w:rPr>
                <w:rFonts w:ascii="Arial" w:hAnsi="Arial" w:cs="Arial"/>
                <w:color w:val="000000" w:themeColor="text1"/>
                <w:sz w:val="18"/>
                <w:szCs w:val="18"/>
                <w:lang w:val="es-AR"/>
              </w:rPr>
              <w:t>ación</w:t>
            </w:r>
            <w:r w:rsidRPr="00E50D16">
              <w:rPr>
                <w:rFonts w:ascii="Arial" w:hAnsi="Arial" w:cs="Arial"/>
                <w:color w:val="000000" w:themeColor="text1"/>
                <w:sz w:val="18"/>
                <w:szCs w:val="18"/>
                <w:lang w:val="es-AR"/>
              </w:rPr>
              <w:t xml:space="preserve"> entre empresas extranjeras y proveedores locales.</w:t>
            </w:r>
          </w:p>
        </w:tc>
        <w:tc>
          <w:tcPr>
            <w:tcW w:w="1019" w:type="pct"/>
          </w:tcPr>
          <w:p w14:paraId="1498F479" w14:textId="77777777" w:rsidR="00617491" w:rsidRPr="00305F2C" w:rsidRDefault="00617491" w:rsidP="00305F2C">
            <w:pPr>
              <w:widowControl w:val="0"/>
              <w:tabs>
                <w:tab w:val="left" w:pos="40"/>
              </w:tabs>
              <w:suppressAutoHyphens/>
              <w:jc w:val="both"/>
              <w:rPr>
                <w:rFonts w:ascii="Arial" w:hAnsi="Arial" w:cs="Arial"/>
                <w:sz w:val="18"/>
                <w:szCs w:val="18"/>
              </w:rPr>
            </w:pPr>
            <w:r w:rsidRPr="00617491">
              <w:rPr>
                <w:rFonts w:ascii="Arial" w:hAnsi="Arial" w:cs="Arial"/>
                <w:sz w:val="18"/>
                <w:szCs w:val="18"/>
              </w:rPr>
              <w:t>A</w:t>
            </w:r>
            <w:r w:rsidRPr="00305F2C">
              <w:rPr>
                <w:rFonts w:ascii="Arial" w:hAnsi="Arial" w:cs="Arial"/>
                <w:sz w:val="18"/>
                <w:szCs w:val="18"/>
              </w:rPr>
              <w:t>ctualización de metas en el marco del convenio de gestión entre el Poder Ejecutivo y la Agencia Nacional de Investigación e Innovación (ANII).</w:t>
            </w:r>
          </w:p>
          <w:p w14:paraId="321976F9" w14:textId="77777777" w:rsidR="00617491" w:rsidRPr="00305F2C" w:rsidRDefault="00617491" w:rsidP="00305F2C">
            <w:pPr>
              <w:widowControl w:val="0"/>
              <w:tabs>
                <w:tab w:val="left" w:pos="40"/>
              </w:tabs>
              <w:suppressAutoHyphens/>
              <w:jc w:val="both"/>
              <w:rPr>
                <w:rFonts w:ascii="Arial" w:hAnsi="Arial" w:cs="Arial"/>
                <w:sz w:val="18"/>
                <w:szCs w:val="18"/>
              </w:rPr>
            </w:pPr>
          </w:p>
          <w:p w14:paraId="2C589270" w14:textId="5A34AE8E" w:rsidR="00617491" w:rsidRPr="00305F2C" w:rsidRDefault="00617491" w:rsidP="00305F2C">
            <w:pPr>
              <w:widowControl w:val="0"/>
              <w:tabs>
                <w:tab w:val="left" w:pos="40"/>
              </w:tabs>
              <w:suppressAutoHyphens/>
              <w:jc w:val="both"/>
              <w:rPr>
                <w:rFonts w:ascii="Arial" w:hAnsi="Arial" w:cs="Arial"/>
                <w:sz w:val="18"/>
                <w:szCs w:val="18"/>
              </w:rPr>
            </w:pPr>
            <w:r w:rsidRPr="00305F2C">
              <w:rPr>
                <w:rFonts w:ascii="Arial" w:hAnsi="Arial" w:cs="Arial"/>
                <w:sz w:val="18"/>
                <w:szCs w:val="18"/>
              </w:rPr>
              <w:t>Aprobación de herramientas para la provisión de bienes públicos para la competitividad y fomento de la competitividad territorial.</w:t>
            </w:r>
          </w:p>
          <w:p w14:paraId="5CF6A602" w14:textId="77777777" w:rsidR="00617491" w:rsidRPr="00305F2C" w:rsidRDefault="00617491" w:rsidP="00305F2C">
            <w:pPr>
              <w:widowControl w:val="0"/>
              <w:tabs>
                <w:tab w:val="left" w:pos="40"/>
              </w:tabs>
              <w:suppressAutoHyphens/>
              <w:spacing w:line="280" w:lineRule="exact"/>
              <w:rPr>
                <w:rFonts w:ascii="Arial" w:hAnsi="Arial" w:cs="Arial"/>
                <w:sz w:val="18"/>
                <w:szCs w:val="18"/>
              </w:rPr>
            </w:pPr>
          </w:p>
          <w:p w14:paraId="60F580B7" w14:textId="7D4B73F6" w:rsidR="00617491" w:rsidRPr="00617491" w:rsidRDefault="00617491" w:rsidP="00617491">
            <w:pPr>
              <w:widowControl w:val="0"/>
              <w:tabs>
                <w:tab w:val="left" w:pos="40"/>
              </w:tabs>
              <w:suppressAutoHyphens/>
              <w:jc w:val="both"/>
              <w:rPr>
                <w:rFonts w:ascii="Arial" w:hAnsi="Arial" w:cs="Arial"/>
                <w:sz w:val="18"/>
                <w:szCs w:val="18"/>
              </w:rPr>
            </w:pPr>
            <w:r w:rsidRPr="00305F2C">
              <w:rPr>
                <w:rFonts w:ascii="Arial" w:hAnsi="Arial" w:cs="Arial"/>
                <w:sz w:val="18"/>
                <w:szCs w:val="18"/>
              </w:rPr>
              <w:t>Desarrollo del programa de internacionalización para empresas exportadoras.</w:t>
            </w:r>
          </w:p>
        </w:tc>
        <w:tc>
          <w:tcPr>
            <w:tcW w:w="1019" w:type="pct"/>
          </w:tcPr>
          <w:p w14:paraId="64F9BF00" w14:textId="5D7B5EED" w:rsidR="00617491" w:rsidRPr="00E50D16" w:rsidRDefault="00617491" w:rsidP="00617491">
            <w:pPr>
              <w:widowControl w:val="0"/>
              <w:tabs>
                <w:tab w:val="left" w:pos="40"/>
              </w:tabs>
              <w:suppressAutoHyphens/>
              <w:jc w:val="both"/>
              <w:rPr>
                <w:rFonts w:ascii="Arial" w:hAnsi="Arial" w:cs="Arial"/>
                <w:sz w:val="18"/>
                <w:szCs w:val="18"/>
              </w:rPr>
            </w:pPr>
            <w:r w:rsidRPr="00E50D16">
              <w:rPr>
                <w:rFonts w:ascii="Arial" w:hAnsi="Arial" w:cs="Arial"/>
                <w:sz w:val="18"/>
                <w:szCs w:val="18"/>
              </w:rPr>
              <w:t xml:space="preserve">Actualización de metas en el marco del convenio de gestión entre el Poder Ejecutivo y la </w:t>
            </w:r>
            <w:r>
              <w:rPr>
                <w:rFonts w:ascii="Arial" w:hAnsi="Arial" w:cs="Arial"/>
                <w:sz w:val="18"/>
                <w:szCs w:val="18"/>
              </w:rPr>
              <w:t>Agencia Nacional de Investigación e Innovación (</w:t>
            </w:r>
            <w:r w:rsidRPr="00E50D16">
              <w:rPr>
                <w:rFonts w:ascii="Arial" w:hAnsi="Arial" w:cs="Arial"/>
                <w:sz w:val="18"/>
                <w:szCs w:val="18"/>
              </w:rPr>
              <w:t>ANII</w:t>
            </w:r>
            <w:r>
              <w:rPr>
                <w:rFonts w:ascii="Arial" w:hAnsi="Arial" w:cs="Arial"/>
                <w:sz w:val="18"/>
                <w:szCs w:val="18"/>
              </w:rPr>
              <w:t>)</w:t>
            </w:r>
            <w:r w:rsidRPr="00E50D16">
              <w:rPr>
                <w:rFonts w:ascii="Arial" w:hAnsi="Arial" w:cs="Arial"/>
                <w:sz w:val="18"/>
                <w:szCs w:val="18"/>
              </w:rPr>
              <w:t>.</w:t>
            </w:r>
          </w:p>
          <w:p w14:paraId="5C2141EF" w14:textId="77777777" w:rsidR="00617491" w:rsidRPr="00E50D16" w:rsidRDefault="00617491" w:rsidP="00617491">
            <w:pPr>
              <w:widowControl w:val="0"/>
              <w:tabs>
                <w:tab w:val="left" w:pos="40"/>
              </w:tabs>
              <w:suppressAutoHyphens/>
              <w:jc w:val="both"/>
              <w:rPr>
                <w:rFonts w:ascii="Arial" w:hAnsi="Arial" w:cs="Arial"/>
                <w:sz w:val="18"/>
                <w:szCs w:val="18"/>
              </w:rPr>
            </w:pPr>
          </w:p>
          <w:p w14:paraId="17F52D40" w14:textId="77777777" w:rsidR="00617491" w:rsidRPr="00E50D16" w:rsidRDefault="00617491" w:rsidP="00617491">
            <w:pPr>
              <w:widowControl w:val="0"/>
              <w:tabs>
                <w:tab w:val="left" w:pos="40"/>
              </w:tabs>
              <w:suppressAutoHyphens/>
              <w:jc w:val="both"/>
              <w:rPr>
                <w:rFonts w:ascii="Arial" w:hAnsi="Arial" w:cs="Arial"/>
                <w:sz w:val="18"/>
                <w:szCs w:val="18"/>
              </w:rPr>
            </w:pPr>
            <w:r w:rsidRPr="00E50D16">
              <w:rPr>
                <w:rFonts w:ascii="Arial" w:hAnsi="Arial" w:cs="Arial"/>
                <w:sz w:val="18"/>
                <w:szCs w:val="18"/>
              </w:rPr>
              <w:t>Aprobación de herramientas para la provisión de bienes públicos para la competitividad y fomento de la competitividad territorial.</w:t>
            </w:r>
          </w:p>
          <w:p w14:paraId="33D5B197" w14:textId="77777777" w:rsidR="00617491" w:rsidRPr="00E50D16" w:rsidRDefault="00617491" w:rsidP="00617491">
            <w:pPr>
              <w:widowControl w:val="0"/>
              <w:tabs>
                <w:tab w:val="left" w:pos="40"/>
              </w:tabs>
              <w:suppressAutoHyphens/>
              <w:jc w:val="both"/>
              <w:rPr>
                <w:rFonts w:ascii="Arial" w:hAnsi="Arial" w:cs="Arial"/>
                <w:sz w:val="18"/>
                <w:szCs w:val="18"/>
              </w:rPr>
            </w:pPr>
          </w:p>
          <w:p w14:paraId="6FA3CF0A" w14:textId="77777777" w:rsidR="00617491" w:rsidRDefault="00617491" w:rsidP="00617491">
            <w:pPr>
              <w:widowControl w:val="0"/>
              <w:tabs>
                <w:tab w:val="left" w:pos="40"/>
              </w:tabs>
              <w:suppressAutoHyphens/>
              <w:jc w:val="both"/>
              <w:rPr>
                <w:rFonts w:ascii="Arial" w:hAnsi="Arial" w:cs="Arial"/>
                <w:sz w:val="18"/>
                <w:szCs w:val="18"/>
              </w:rPr>
            </w:pPr>
            <w:r w:rsidRPr="00E50D16">
              <w:rPr>
                <w:rFonts w:ascii="Arial" w:hAnsi="Arial" w:cs="Arial"/>
                <w:sz w:val="18"/>
                <w:szCs w:val="18"/>
              </w:rPr>
              <w:t>Desarrollo de</w:t>
            </w:r>
            <w:r>
              <w:rPr>
                <w:rFonts w:ascii="Arial" w:hAnsi="Arial" w:cs="Arial"/>
                <w:sz w:val="18"/>
                <w:szCs w:val="18"/>
              </w:rPr>
              <w:t>l</w:t>
            </w:r>
            <w:r w:rsidRPr="00E50D16">
              <w:rPr>
                <w:rFonts w:ascii="Arial" w:hAnsi="Arial" w:cs="Arial"/>
                <w:sz w:val="18"/>
                <w:szCs w:val="18"/>
              </w:rPr>
              <w:t xml:space="preserve"> </w:t>
            </w:r>
            <w:r>
              <w:rPr>
                <w:rFonts w:ascii="Arial" w:hAnsi="Arial" w:cs="Arial"/>
                <w:sz w:val="18"/>
                <w:szCs w:val="18"/>
              </w:rPr>
              <w:t>p</w:t>
            </w:r>
            <w:r w:rsidRPr="00E50D16">
              <w:rPr>
                <w:rFonts w:ascii="Arial" w:hAnsi="Arial" w:cs="Arial"/>
                <w:sz w:val="18"/>
                <w:szCs w:val="18"/>
              </w:rPr>
              <w:t xml:space="preserve">rograma de internacionalización para empresas exportadoras. </w:t>
            </w:r>
          </w:p>
          <w:p w14:paraId="0C27B02F" w14:textId="43C4CAC5" w:rsidR="00617491" w:rsidRPr="00E50D16" w:rsidRDefault="00617491" w:rsidP="00617491">
            <w:pPr>
              <w:widowControl w:val="0"/>
              <w:tabs>
                <w:tab w:val="left" w:pos="40"/>
              </w:tabs>
              <w:suppressAutoHyphens/>
              <w:jc w:val="both"/>
              <w:rPr>
                <w:rFonts w:ascii="Arial" w:hAnsi="Arial" w:cs="Arial"/>
                <w:sz w:val="18"/>
                <w:szCs w:val="18"/>
              </w:rPr>
            </w:pPr>
          </w:p>
        </w:tc>
        <w:tc>
          <w:tcPr>
            <w:tcW w:w="1019" w:type="pct"/>
          </w:tcPr>
          <w:p w14:paraId="639E9321" w14:textId="77777777" w:rsidR="00617491" w:rsidRDefault="00617491" w:rsidP="00617491">
            <w:pPr>
              <w:widowControl w:val="0"/>
              <w:tabs>
                <w:tab w:val="left" w:pos="40"/>
              </w:tabs>
              <w:suppressAutoHyphens/>
              <w:spacing w:line="256" w:lineRule="auto"/>
              <w:jc w:val="both"/>
              <w:rPr>
                <w:rFonts w:ascii="Arial" w:hAnsi="Arial" w:cs="Arial"/>
                <w:sz w:val="18"/>
                <w:szCs w:val="18"/>
              </w:rPr>
            </w:pPr>
            <w:r>
              <w:rPr>
                <w:rFonts w:ascii="Arial" w:hAnsi="Arial" w:cs="Arial"/>
                <w:sz w:val="18"/>
                <w:szCs w:val="18"/>
              </w:rPr>
              <w:t>Sin cambios.</w:t>
            </w:r>
          </w:p>
          <w:p w14:paraId="5997CAEF" w14:textId="77777777" w:rsidR="00617491" w:rsidRPr="00E50D16" w:rsidRDefault="00617491" w:rsidP="00617491">
            <w:pPr>
              <w:widowControl w:val="0"/>
              <w:tabs>
                <w:tab w:val="left" w:pos="40"/>
              </w:tabs>
              <w:suppressAutoHyphens/>
              <w:jc w:val="both"/>
              <w:rPr>
                <w:rFonts w:ascii="Arial" w:hAnsi="Arial" w:cs="Arial"/>
                <w:sz w:val="18"/>
                <w:szCs w:val="18"/>
              </w:rPr>
            </w:pPr>
          </w:p>
        </w:tc>
      </w:tr>
      <w:tr w:rsidR="00617491" w:rsidRPr="00E50D16" w14:paraId="108081F4" w14:textId="2F510BEA" w:rsidTr="00192369">
        <w:trPr>
          <w:trHeight w:val="436"/>
        </w:trPr>
        <w:tc>
          <w:tcPr>
            <w:tcW w:w="890" w:type="pct"/>
            <w:shd w:val="clear" w:color="auto" w:fill="auto"/>
          </w:tcPr>
          <w:p w14:paraId="0595C02D" w14:textId="25C16963" w:rsidR="00617491" w:rsidRPr="00E50D16" w:rsidRDefault="00617491" w:rsidP="00617491">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Promo</w:t>
            </w:r>
            <w:r>
              <w:rPr>
                <w:rFonts w:ascii="Arial" w:hAnsi="Arial" w:cs="Arial"/>
                <w:color w:val="000000" w:themeColor="text1"/>
                <w:sz w:val="18"/>
                <w:szCs w:val="18"/>
                <w:lang w:val="es-AR"/>
              </w:rPr>
              <w:t>ción</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 xml:space="preserve">de </w:t>
            </w:r>
            <w:r w:rsidRPr="00E50D16">
              <w:rPr>
                <w:rFonts w:ascii="Arial" w:hAnsi="Arial" w:cs="Arial"/>
                <w:color w:val="000000" w:themeColor="text1"/>
                <w:sz w:val="18"/>
                <w:szCs w:val="18"/>
                <w:lang w:val="es-AR"/>
              </w:rPr>
              <w:t xml:space="preserve">la sinergia entre el sector académico, la industria local y la </w:t>
            </w:r>
            <w:r>
              <w:rPr>
                <w:rFonts w:ascii="Arial" w:hAnsi="Arial" w:cs="Arial"/>
                <w:color w:val="000000" w:themeColor="text1"/>
                <w:sz w:val="18"/>
                <w:szCs w:val="18"/>
                <w:lang w:val="es-AR"/>
              </w:rPr>
              <w:t>Inversión Extranjera Directa (</w:t>
            </w:r>
            <w:r w:rsidRPr="00E50D16">
              <w:rPr>
                <w:rFonts w:ascii="Arial" w:hAnsi="Arial" w:cs="Arial"/>
                <w:color w:val="000000" w:themeColor="text1"/>
                <w:sz w:val="18"/>
                <w:szCs w:val="18"/>
                <w:lang w:val="es-AR"/>
              </w:rPr>
              <w:t>IED</w:t>
            </w:r>
            <w:r>
              <w:rPr>
                <w:rFonts w:ascii="Arial" w:hAnsi="Arial" w:cs="Arial"/>
                <w:color w:val="000000" w:themeColor="text1"/>
                <w:sz w:val="18"/>
                <w:szCs w:val="18"/>
                <w:lang w:val="es-AR"/>
              </w:rPr>
              <w:t>).</w:t>
            </w:r>
          </w:p>
        </w:tc>
        <w:tc>
          <w:tcPr>
            <w:tcW w:w="1053" w:type="pct"/>
            <w:shd w:val="clear" w:color="auto" w:fill="auto"/>
          </w:tcPr>
          <w:p w14:paraId="5CFA3E43" w14:textId="77777777" w:rsidR="00617491" w:rsidRPr="00E50D16" w:rsidRDefault="00617491" w:rsidP="00617491">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t>Generación de instrumentos específicos que impulsen políticas públicas que promuevan la innovación empresarial mediante el vínculo academia-empresa-gobierno.</w:t>
            </w:r>
          </w:p>
        </w:tc>
        <w:tc>
          <w:tcPr>
            <w:tcW w:w="1019" w:type="pct"/>
          </w:tcPr>
          <w:p w14:paraId="052C71FC" w14:textId="25C0992F" w:rsidR="00617491" w:rsidRPr="00305F2C" w:rsidRDefault="00617491" w:rsidP="00305F2C">
            <w:pPr>
              <w:widowControl w:val="0"/>
              <w:tabs>
                <w:tab w:val="left" w:pos="40"/>
              </w:tabs>
              <w:suppressAutoHyphens/>
              <w:ind w:left="-18"/>
              <w:jc w:val="both"/>
              <w:rPr>
                <w:rFonts w:ascii="Arial" w:hAnsi="Arial" w:cs="Arial"/>
                <w:color w:val="000000" w:themeColor="text1"/>
                <w:sz w:val="18"/>
                <w:szCs w:val="18"/>
              </w:rPr>
            </w:pPr>
            <w:r w:rsidRPr="00305F2C">
              <w:rPr>
                <w:rFonts w:ascii="Arial" w:hAnsi="Arial" w:cs="Arial"/>
                <w:color w:val="000000" w:themeColor="text1"/>
                <w:sz w:val="18"/>
                <w:szCs w:val="18"/>
              </w:rPr>
              <w:t>Rediseño del instrumento de  apoyo a la plataforma de incubación de empresas.</w:t>
            </w:r>
          </w:p>
          <w:p w14:paraId="151D7557" w14:textId="77777777" w:rsidR="00617491" w:rsidRPr="00305F2C" w:rsidRDefault="00617491" w:rsidP="00305F2C">
            <w:pPr>
              <w:widowControl w:val="0"/>
              <w:tabs>
                <w:tab w:val="left" w:pos="40"/>
              </w:tabs>
              <w:suppressAutoHyphens/>
              <w:ind w:left="-18"/>
              <w:jc w:val="both"/>
              <w:rPr>
                <w:rFonts w:ascii="Arial" w:hAnsi="Arial" w:cs="Arial"/>
                <w:color w:val="000000" w:themeColor="text1"/>
                <w:sz w:val="18"/>
                <w:szCs w:val="18"/>
              </w:rPr>
            </w:pPr>
          </w:p>
          <w:p w14:paraId="262B4534" w14:textId="26DC48A8" w:rsidR="00617491" w:rsidRPr="0078618B" w:rsidRDefault="00617491" w:rsidP="00305F2C">
            <w:pPr>
              <w:widowControl w:val="0"/>
              <w:tabs>
                <w:tab w:val="left" w:pos="40"/>
              </w:tabs>
              <w:suppressAutoHyphens/>
              <w:ind w:left="-18"/>
              <w:jc w:val="both"/>
              <w:rPr>
                <w:rFonts w:ascii="Arial" w:hAnsi="Arial" w:cs="Arial"/>
                <w:color w:val="000000" w:themeColor="text1"/>
                <w:sz w:val="18"/>
                <w:szCs w:val="18"/>
              </w:rPr>
            </w:pPr>
            <w:r w:rsidRPr="00305F2C">
              <w:rPr>
                <w:rFonts w:ascii="Arial" w:hAnsi="Arial" w:cs="Arial"/>
                <w:color w:val="000000" w:themeColor="text1"/>
                <w:sz w:val="18"/>
                <w:szCs w:val="18"/>
              </w:rPr>
              <w:t>Rediseñ</w:t>
            </w:r>
            <w:r w:rsidRPr="0078618B">
              <w:rPr>
                <w:rFonts w:ascii="Arial" w:hAnsi="Arial" w:cs="Arial"/>
                <w:color w:val="000000" w:themeColor="text1"/>
                <w:sz w:val="18"/>
                <w:szCs w:val="18"/>
              </w:rPr>
              <w:t>o d</w:t>
            </w:r>
            <w:r w:rsidRPr="00305F2C">
              <w:rPr>
                <w:rFonts w:ascii="Arial" w:hAnsi="Arial" w:cs="Arial"/>
                <w:color w:val="000000" w:themeColor="text1"/>
                <w:sz w:val="18"/>
                <w:szCs w:val="18"/>
              </w:rPr>
              <w:t xml:space="preserve">e los </w:t>
            </w:r>
            <w:r w:rsidR="00192369">
              <w:rPr>
                <w:rFonts w:ascii="Arial" w:hAnsi="Arial" w:cs="Arial"/>
                <w:color w:val="000000" w:themeColor="text1"/>
                <w:sz w:val="18"/>
                <w:szCs w:val="18"/>
              </w:rPr>
              <w:t>p</w:t>
            </w:r>
            <w:r w:rsidRPr="0078618B">
              <w:rPr>
                <w:rFonts w:ascii="Arial" w:hAnsi="Arial" w:cs="Arial"/>
                <w:color w:val="000000" w:themeColor="text1"/>
                <w:sz w:val="18"/>
                <w:szCs w:val="18"/>
              </w:rPr>
              <w:t>r</w:t>
            </w:r>
            <w:r w:rsidRPr="00305F2C">
              <w:rPr>
                <w:rFonts w:ascii="Arial" w:hAnsi="Arial" w:cs="Arial"/>
                <w:color w:val="000000" w:themeColor="text1"/>
                <w:sz w:val="18"/>
                <w:szCs w:val="18"/>
              </w:rPr>
              <w:t>og</w:t>
            </w:r>
            <w:r w:rsidRPr="0078618B">
              <w:rPr>
                <w:rFonts w:ascii="Arial" w:hAnsi="Arial" w:cs="Arial"/>
                <w:color w:val="000000" w:themeColor="text1"/>
                <w:sz w:val="18"/>
                <w:szCs w:val="18"/>
              </w:rPr>
              <w:t>r</w:t>
            </w:r>
            <w:r w:rsidRPr="00305F2C">
              <w:rPr>
                <w:rFonts w:ascii="Arial" w:hAnsi="Arial" w:cs="Arial"/>
                <w:color w:val="000000" w:themeColor="text1"/>
                <w:sz w:val="18"/>
                <w:szCs w:val="18"/>
              </w:rPr>
              <w:t>ama</w:t>
            </w:r>
            <w:r w:rsidRPr="0078618B">
              <w:rPr>
                <w:rFonts w:ascii="Arial" w:eastAsia="Arial" w:hAnsi="Arial" w:cs="Arial"/>
                <w:sz w:val="18"/>
                <w:szCs w:val="18"/>
                <w:lang w:val="es-AR"/>
              </w:rPr>
              <w:t xml:space="preserve">s  </w:t>
            </w:r>
            <w:r w:rsidRPr="00305F2C">
              <w:rPr>
                <w:rFonts w:ascii="Arial" w:hAnsi="Arial" w:cs="Arial"/>
                <w:color w:val="000000" w:themeColor="text1"/>
                <w:sz w:val="18"/>
                <w:szCs w:val="18"/>
              </w:rPr>
              <w:t xml:space="preserve"> d</w:t>
            </w:r>
            <w:r w:rsidRPr="0078618B">
              <w:rPr>
                <w:rFonts w:ascii="Arial" w:hAnsi="Arial" w:cs="Arial"/>
                <w:color w:val="000000" w:themeColor="text1"/>
                <w:sz w:val="18"/>
                <w:szCs w:val="18"/>
              </w:rPr>
              <w:t>e becas para orientarlos a las necesidades de las empresas.</w:t>
            </w:r>
          </w:p>
          <w:p w14:paraId="650A9103" w14:textId="3DFA301D" w:rsidR="00617491" w:rsidRDefault="00617491" w:rsidP="00305F2C">
            <w:pPr>
              <w:widowControl w:val="0"/>
              <w:tabs>
                <w:tab w:val="left" w:pos="40"/>
              </w:tabs>
              <w:suppressAutoHyphens/>
              <w:ind w:left="-18"/>
              <w:jc w:val="both"/>
              <w:rPr>
                <w:rFonts w:ascii="Arial" w:hAnsi="Arial" w:cs="Arial"/>
                <w:color w:val="000000" w:themeColor="text1"/>
                <w:sz w:val="18"/>
                <w:szCs w:val="18"/>
              </w:rPr>
            </w:pPr>
          </w:p>
          <w:p w14:paraId="42149DF4" w14:textId="77777777" w:rsidR="00192369" w:rsidRPr="001A0ADF" w:rsidRDefault="00192369" w:rsidP="00305F2C">
            <w:pPr>
              <w:widowControl w:val="0"/>
              <w:tabs>
                <w:tab w:val="left" w:pos="40"/>
              </w:tabs>
              <w:suppressAutoHyphens/>
              <w:ind w:left="-18"/>
              <w:jc w:val="both"/>
              <w:rPr>
                <w:rFonts w:ascii="Arial" w:hAnsi="Arial" w:cs="Arial"/>
                <w:color w:val="000000" w:themeColor="text1"/>
                <w:sz w:val="18"/>
                <w:szCs w:val="18"/>
              </w:rPr>
            </w:pPr>
          </w:p>
          <w:p w14:paraId="616A17F9" w14:textId="34550DAB" w:rsidR="00617491" w:rsidRPr="001A0ADF" w:rsidRDefault="00617491" w:rsidP="00305F2C">
            <w:pPr>
              <w:widowControl w:val="0"/>
              <w:tabs>
                <w:tab w:val="left" w:pos="40"/>
              </w:tabs>
              <w:suppressAutoHyphens/>
              <w:ind w:left="-18"/>
              <w:jc w:val="both"/>
              <w:rPr>
                <w:rFonts w:ascii="Arial" w:hAnsi="Arial" w:cs="Arial"/>
                <w:color w:val="000000" w:themeColor="text1"/>
                <w:sz w:val="18"/>
                <w:szCs w:val="18"/>
              </w:rPr>
            </w:pPr>
            <w:r w:rsidRPr="001A0ADF">
              <w:rPr>
                <w:rFonts w:ascii="Arial" w:hAnsi="Arial" w:cs="Arial"/>
                <w:color w:val="000000" w:themeColor="text1"/>
                <w:sz w:val="18"/>
                <w:szCs w:val="18"/>
              </w:rPr>
              <w:t xml:space="preserve">Rediseño del instrumento de </w:t>
            </w:r>
            <w:r w:rsidRPr="001A0ADF">
              <w:rPr>
                <w:rFonts w:ascii="Arial" w:hAnsi="Arial" w:cs="Arial"/>
                <w:color w:val="000000" w:themeColor="text1"/>
                <w:sz w:val="18"/>
                <w:szCs w:val="18"/>
              </w:rPr>
              <w:lastRenderedPageBreak/>
              <w:t>gestión de la innovación para empresas.</w:t>
            </w:r>
          </w:p>
          <w:p w14:paraId="3E269D46" w14:textId="64493CD8" w:rsidR="00617491" w:rsidRPr="001A0ADF" w:rsidRDefault="00617491" w:rsidP="00305F2C">
            <w:pPr>
              <w:widowControl w:val="0"/>
              <w:tabs>
                <w:tab w:val="left" w:pos="40"/>
              </w:tabs>
              <w:suppressAutoHyphens/>
              <w:ind w:left="-18"/>
              <w:jc w:val="both"/>
              <w:rPr>
                <w:rFonts w:ascii="Arial" w:hAnsi="Arial" w:cs="Arial"/>
                <w:color w:val="000000" w:themeColor="text1"/>
                <w:sz w:val="18"/>
                <w:szCs w:val="18"/>
              </w:rPr>
            </w:pPr>
          </w:p>
          <w:p w14:paraId="533D8B03" w14:textId="6A6C5CE5" w:rsidR="00617491" w:rsidRPr="00E50D16" w:rsidRDefault="00617491" w:rsidP="00617491">
            <w:pPr>
              <w:widowControl w:val="0"/>
              <w:tabs>
                <w:tab w:val="left" w:pos="40"/>
              </w:tabs>
              <w:suppressAutoHyphens/>
              <w:ind w:left="-18"/>
              <w:jc w:val="both"/>
              <w:rPr>
                <w:rFonts w:ascii="Arial" w:hAnsi="Arial" w:cs="Arial"/>
                <w:color w:val="000000" w:themeColor="text1"/>
                <w:sz w:val="18"/>
                <w:szCs w:val="18"/>
              </w:rPr>
            </w:pPr>
            <w:r w:rsidRPr="001A0ADF">
              <w:rPr>
                <w:rFonts w:ascii="Arial" w:hAnsi="Arial" w:cs="Arial"/>
                <w:color w:val="000000" w:themeColor="text1"/>
                <w:sz w:val="18"/>
                <w:szCs w:val="18"/>
              </w:rPr>
              <w:t>Puesta en marcha del instrumento de incentivos a la coinversión en emprendimientos innovadores.</w:t>
            </w:r>
          </w:p>
        </w:tc>
        <w:tc>
          <w:tcPr>
            <w:tcW w:w="1019" w:type="pct"/>
          </w:tcPr>
          <w:p w14:paraId="073367DC" w14:textId="4557C56C" w:rsidR="00617491" w:rsidRPr="00E50D16" w:rsidRDefault="00617491" w:rsidP="00617491">
            <w:pPr>
              <w:widowControl w:val="0"/>
              <w:tabs>
                <w:tab w:val="left" w:pos="40"/>
              </w:tabs>
              <w:suppressAutoHyphens/>
              <w:ind w:left="-18"/>
              <w:jc w:val="both"/>
              <w:rPr>
                <w:rFonts w:ascii="Arial" w:hAnsi="Arial" w:cs="Arial"/>
                <w:color w:val="000000" w:themeColor="text1"/>
                <w:sz w:val="18"/>
                <w:szCs w:val="18"/>
              </w:rPr>
            </w:pPr>
            <w:r w:rsidRPr="00E50D16">
              <w:rPr>
                <w:rFonts w:ascii="Arial" w:hAnsi="Arial" w:cs="Arial"/>
                <w:color w:val="000000" w:themeColor="text1"/>
                <w:sz w:val="18"/>
                <w:szCs w:val="18"/>
              </w:rPr>
              <w:lastRenderedPageBreak/>
              <w:t xml:space="preserve">Rediseño del instrumento de apoyo a la plataforma de incubación de empresas. </w:t>
            </w:r>
          </w:p>
          <w:p w14:paraId="5A241C64" w14:textId="77777777" w:rsidR="00617491" w:rsidRPr="00E50D16" w:rsidRDefault="00617491" w:rsidP="00617491">
            <w:pPr>
              <w:widowControl w:val="0"/>
              <w:tabs>
                <w:tab w:val="left" w:pos="40"/>
              </w:tabs>
              <w:suppressAutoHyphens/>
              <w:ind w:left="-18"/>
              <w:jc w:val="both"/>
              <w:rPr>
                <w:rFonts w:ascii="Arial" w:hAnsi="Arial" w:cs="Arial"/>
                <w:color w:val="000000" w:themeColor="text1"/>
                <w:sz w:val="18"/>
                <w:szCs w:val="18"/>
              </w:rPr>
            </w:pPr>
          </w:p>
          <w:p w14:paraId="36620E62" w14:textId="77777777" w:rsidR="00617491" w:rsidRDefault="00617491" w:rsidP="00617491">
            <w:pPr>
              <w:widowControl w:val="0"/>
              <w:tabs>
                <w:tab w:val="left" w:pos="40"/>
              </w:tabs>
              <w:suppressAutoHyphens/>
              <w:jc w:val="both"/>
              <w:rPr>
                <w:rFonts w:ascii="Arial" w:hAnsi="Arial" w:cs="Arial"/>
                <w:color w:val="000000" w:themeColor="text1"/>
                <w:sz w:val="18"/>
                <w:szCs w:val="18"/>
              </w:rPr>
            </w:pPr>
            <w:r w:rsidRPr="00E50D16">
              <w:rPr>
                <w:rFonts w:ascii="Arial" w:hAnsi="Arial" w:cs="Arial"/>
                <w:color w:val="000000" w:themeColor="text1"/>
                <w:sz w:val="18"/>
                <w:szCs w:val="18"/>
              </w:rPr>
              <w:t>Rediseño de los programas de becas para orientarlos a las necesidades de las empresas.</w:t>
            </w:r>
          </w:p>
          <w:p w14:paraId="6ACE8836" w14:textId="77777777" w:rsidR="00617491" w:rsidRPr="00E50D16" w:rsidRDefault="00617491" w:rsidP="00617491">
            <w:pPr>
              <w:widowControl w:val="0"/>
              <w:tabs>
                <w:tab w:val="left" w:pos="40"/>
              </w:tabs>
              <w:suppressAutoHyphens/>
              <w:jc w:val="both"/>
              <w:rPr>
                <w:rFonts w:ascii="Arial" w:hAnsi="Arial" w:cs="Arial"/>
                <w:color w:val="000000" w:themeColor="text1"/>
                <w:sz w:val="18"/>
                <w:szCs w:val="18"/>
              </w:rPr>
            </w:pPr>
          </w:p>
          <w:p w14:paraId="3D2BF5EE" w14:textId="77777777" w:rsidR="00617491" w:rsidRDefault="00617491" w:rsidP="00617491">
            <w:pPr>
              <w:widowControl w:val="0"/>
              <w:tabs>
                <w:tab w:val="left" w:pos="40"/>
              </w:tabs>
              <w:suppressAutoHyphens/>
              <w:jc w:val="both"/>
              <w:rPr>
                <w:rFonts w:ascii="Arial" w:hAnsi="Arial" w:cs="Arial"/>
                <w:color w:val="000000" w:themeColor="text1"/>
                <w:sz w:val="18"/>
                <w:szCs w:val="18"/>
              </w:rPr>
            </w:pPr>
          </w:p>
          <w:p w14:paraId="104C6BD1" w14:textId="41EC48D6" w:rsidR="00617491" w:rsidRDefault="00491068" w:rsidP="00617491">
            <w:pPr>
              <w:widowControl w:val="0"/>
              <w:tabs>
                <w:tab w:val="left" w:pos="40"/>
              </w:tabs>
              <w:suppressAutoHyphens/>
              <w:jc w:val="both"/>
              <w:rPr>
                <w:rFonts w:ascii="Arial" w:hAnsi="Arial" w:cs="Arial"/>
                <w:color w:val="000000" w:themeColor="text1"/>
                <w:sz w:val="18"/>
                <w:szCs w:val="18"/>
              </w:rPr>
            </w:pPr>
            <w:r>
              <w:rPr>
                <w:rFonts w:ascii="Arial" w:hAnsi="Arial" w:cs="Arial"/>
                <w:color w:val="000000" w:themeColor="text1"/>
                <w:sz w:val="18"/>
                <w:szCs w:val="18"/>
              </w:rPr>
              <w:t>Desarrollo</w:t>
            </w:r>
            <w:r w:rsidRPr="00E50D16">
              <w:rPr>
                <w:rFonts w:ascii="Arial" w:hAnsi="Arial" w:cs="Arial"/>
                <w:color w:val="000000" w:themeColor="text1"/>
                <w:sz w:val="18"/>
                <w:szCs w:val="18"/>
              </w:rPr>
              <w:t xml:space="preserve"> </w:t>
            </w:r>
            <w:r w:rsidR="00617491" w:rsidRPr="00E50D16">
              <w:rPr>
                <w:rFonts w:ascii="Arial" w:hAnsi="Arial" w:cs="Arial"/>
                <w:color w:val="000000" w:themeColor="text1"/>
                <w:sz w:val="18"/>
                <w:szCs w:val="18"/>
              </w:rPr>
              <w:t xml:space="preserve">del instrumento de </w:t>
            </w:r>
            <w:r w:rsidR="00617491" w:rsidRPr="00E50D16">
              <w:rPr>
                <w:rFonts w:ascii="Arial" w:hAnsi="Arial" w:cs="Arial"/>
                <w:color w:val="000000" w:themeColor="text1"/>
                <w:sz w:val="18"/>
                <w:szCs w:val="18"/>
              </w:rPr>
              <w:lastRenderedPageBreak/>
              <w:t>gestión de la innovación para empresas.</w:t>
            </w:r>
          </w:p>
          <w:p w14:paraId="477BC45A" w14:textId="77777777" w:rsidR="00617491" w:rsidRPr="00E50D16" w:rsidRDefault="00617491" w:rsidP="00617491">
            <w:pPr>
              <w:widowControl w:val="0"/>
              <w:tabs>
                <w:tab w:val="left" w:pos="40"/>
              </w:tabs>
              <w:suppressAutoHyphens/>
              <w:jc w:val="both"/>
              <w:rPr>
                <w:rFonts w:ascii="Arial" w:hAnsi="Arial" w:cs="Arial"/>
                <w:color w:val="000000" w:themeColor="text1"/>
                <w:sz w:val="18"/>
                <w:szCs w:val="18"/>
              </w:rPr>
            </w:pPr>
          </w:p>
          <w:p w14:paraId="03794023" w14:textId="77777777" w:rsidR="00617491" w:rsidRDefault="00617491" w:rsidP="00617491">
            <w:pPr>
              <w:widowControl w:val="0"/>
              <w:tabs>
                <w:tab w:val="left" w:pos="40"/>
              </w:tabs>
              <w:suppressAutoHyphens/>
              <w:ind w:left="-18"/>
              <w:jc w:val="both"/>
              <w:rPr>
                <w:rFonts w:ascii="Arial" w:hAnsi="Arial" w:cs="Arial"/>
                <w:color w:val="000000" w:themeColor="text1"/>
                <w:sz w:val="18"/>
                <w:szCs w:val="18"/>
              </w:rPr>
            </w:pPr>
            <w:r w:rsidRPr="00E50D16">
              <w:rPr>
                <w:rFonts w:ascii="Arial" w:hAnsi="Arial" w:cs="Arial"/>
                <w:color w:val="000000" w:themeColor="text1"/>
                <w:sz w:val="18"/>
                <w:szCs w:val="18"/>
              </w:rPr>
              <w:t xml:space="preserve">Puesta en marcha del instrumento de incentivos a la coinversión en emprendimientos innovadores. </w:t>
            </w:r>
          </w:p>
          <w:p w14:paraId="1E841BDC" w14:textId="77777777" w:rsidR="00617491" w:rsidRDefault="00617491" w:rsidP="00617491">
            <w:pPr>
              <w:widowControl w:val="0"/>
              <w:tabs>
                <w:tab w:val="left" w:pos="40"/>
              </w:tabs>
              <w:suppressAutoHyphens/>
              <w:ind w:left="-18"/>
              <w:jc w:val="both"/>
              <w:rPr>
                <w:rFonts w:ascii="Arial" w:hAnsi="Arial" w:cs="Arial"/>
                <w:color w:val="000000" w:themeColor="text1"/>
                <w:sz w:val="18"/>
                <w:szCs w:val="18"/>
              </w:rPr>
            </w:pPr>
          </w:p>
          <w:p w14:paraId="07B3073C" w14:textId="77777777" w:rsidR="00617491" w:rsidRPr="002B45FE" w:rsidRDefault="00617491" w:rsidP="00617491">
            <w:pPr>
              <w:autoSpaceDE w:val="0"/>
              <w:autoSpaceDN w:val="0"/>
              <w:adjustRightInd w:val="0"/>
              <w:jc w:val="both"/>
              <w:rPr>
                <w:rFonts w:ascii="Arial" w:hAnsi="Arial" w:cs="Arial"/>
                <w:sz w:val="18"/>
                <w:szCs w:val="18"/>
              </w:rPr>
            </w:pPr>
            <w:r w:rsidRPr="6A82F0F7">
              <w:rPr>
                <w:rFonts w:ascii="Arial" w:hAnsi="Arial" w:cs="Arial"/>
                <w:sz w:val="18"/>
                <w:szCs w:val="18"/>
              </w:rPr>
              <w:t>Puesta en marcha del instrumento de patentamiento de invención, que promueve la protección de resultados de la investigación y desarrollo realizada por empresas o instituciones públicas y privadas.</w:t>
            </w:r>
          </w:p>
          <w:p w14:paraId="67D1DC66" w14:textId="77777777" w:rsidR="00617491" w:rsidRDefault="00617491" w:rsidP="00617491">
            <w:pPr>
              <w:widowControl w:val="0"/>
              <w:tabs>
                <w:tab w:val="left" w:pos="40"/>
              </w:tabs>
              <w:suppressAutoHyphens/>
              <w:ind w:left="-18"/>
              <w:jc w:val="both"/>
              <w:rPr>
                <w:rFonts w:ascii="Arial" w:hAnsi="Arial" w:cs="Arial"/>
                <w:color w:val="000000" w:themeColor="text1"/>
                <w:sz w:val="18"/>
                <w:szCs w:val="18"/>
              </w:rPr>
            </w:pPr>
          </w:p>
          <w:p w14:paraId="5ED0EF7D" w14:textId="560E5810" w:rsidR="00617491" w:rsidRPr="00E50D16" w:rsidRDefault="00617491" w:rsidP="00192369">
            <w:pPr>
              <w:widowControl w:val="0"/>
              <w:tabs>
                <w:tab w:val="left" w:pos="40"/>
              </w:tabs>
              <w:suppressAutoHyphens/>
              <w:ind w:left="-18"/>
              <w:jc w:val="both"/>
              <w:rPr>
                <w:rFonts w:ascii="Arial" w:hAnsi="Arial" w:cs="Arial"/>
                <w:color w:val="000000" w:themeColor="text1"/>
                <w:sz w:val="18"/>
                <w:szCs w:val="18"/>
              </w:rPr>
            </w:pPr>
            <w:r w:rsidRPr="002B45FE">
              <w:rPr>
                <w:rFonts w:ascii="Arial" w:hAnsi="Arial" w:cs="Arial"/>
                <w:sz w:val="18"/>
                <w:szCs w:val="18"/>
              </w:rPr>
              <w:t>Ampliación del instrumento de fondos sectoriales para potenciar el relacionamiento entre la academia, sector productivo e IED.</w:t>
            </w:r>
          </w:p>
        </w:tc>
        <w:tc>
          <w:tcPr>
            <w:tcW w:w="1019" w:type="pct"/>
          </w:tcPr>
          <w:p w14:paraId="5342E8B9" w14:textId="7AA3FFA9" w:rsidR="00617491" w:rsidRPr="00E50D16" w:rsidRDefault="00617491" w:rsidP="00617491">
            <w:pPr>
              <w:widowControl w:val="0"/>
              <w:tabs>
                <w:tab w:val="left" w:pos="40"/>
              </w:tabs>
              <w:suppressAutoHyphens/>
              <w:ind w:left="-18"/>
              <w:jc w:val="both"/>
              <w:rPr>
                <w:rFonts w:ascii="Arial" w:hAnsi="Arial" w:cs="Arial"/>
                <w:color w:val="000000" w:themeColor="text1"/>
                <w:sz w:val="18"/>
                <w:szCs w:val="18"/>
              </w:rPr>
            </w:pPr>
            <w:r>
              <w:rPr>
                <w:rFonts w:ascii="Arial" w:hAnsi="Arial" w:cs="Arial"/>
                <w:color w:val="000000" w:themeColor="text1"/>
                <w:sz w:val="18"/>
                <w:szCs w:val="18"/>
              </w:rPr>
              <w:lastRenderedPageBreak/>
              <w:t xml:space="preserve">Se incorporaron a la condición la puesta en marcha del instrumento de patentamiento de invención y la ampliación del instrumento de fondos sectoriales, a fin de registrar los avances en materia de instrumentos para la promoción de la innovación empresarial mediante el </w:t>
            </w:r>
            <w:r>
              <w:rPr>
                <w:rFonts w:ascii="Arial" w:hAnsi="Arial" w:cs="Arial"/>
                <w:color w:val="000000" w:themeColor="text1"/>
                <w:sz w:val="18"/>
                <w:szCs w:val="18"/>
              </w:rPr>
              <w:lastRenderedPageBreak/>
              <w:t>vínculo academia-empresa-gobierno.</w:t>
            </w:r>
            <w:r>
              <w:t xml:space="preserve"> </w:t>
            </w:r>
            <w:r>
              <w:rPr>
                <w:rFonts w:ascii="Arial" w:hAnsi="Arial" w:cs="Arial"/>
                <w:color w:val="000000" w:themeColor="text1"/>
                <w:sz w:val="18"/>
                <w:szCs w:val="18"/>
              </w:rPr>
              <w:t>De esta forma, se fortaleció la condición, no afectando el alcance de los objetivos propuestos</w:t>
            </w:r>
          </w:p>
        </w:tc>
      </w:tr>
      <w:tr w:rsidR="00617491" w:rsidRPr="00E50D16" w14:paraId="2F1EAB7A" w14:textId="48E6DD72" w:rsidTr="00192369">
        <w:trPr>
          <w:trHeight w:val="935"/>
        </w:trPr>
        <w:tc>
          <w:tcPr>
            <w:tcW w:w="890" w:type="pct"/>
            <w:shd w:val="clear" w:color="auto" w:fill="auto"/>
          </w:tcPr>
          <w:p w14:paraId="2D062491" w14:textId="07F4C9DE" w:rsidR="00617491" w:rsidRPr="00E50D16" w:rsidRDefault="00617491" w:rsidP="00617491">
            <w:pPr>
              <w:autoSpaceDE w:val="0"/>
              <w:autoSpaceDN w:val="0"/>
              <w:adjustRightInd w:val="0"/>
              <w:jc w:val="both"/>
              <w:rPr>
                <w:rFonts w:ascii="Arial" w:hAnsi="Arial" w:cs="Arial"/>
                <w:color w:val="000000" w:themeColor="text1"/>
                <w:sz w:val="18"/>
                <w:szCs w:val="18"/>
                <w:lang w:val="es-AR"/>
              </w:rPr>
            </w:pPr>
            <w:r w:rsidRPr="00E50D16">
              <w:rPr>
                <w:rFonts w:ascii="Arial" w:hAnsi="Arial" w:cs="Arial"/>
                <w:color w:val="000000" w:themeColor="text1"/>
                <w:sz w:val="18"/>
                <w:szCs w:val="18"/>
                <w:lang w:val="es-AR"/>
              </w:rPr>
              <w:lastRenderedPageBreak/>
              <w:t>Fortalec</w:t>
            </w:r>
            <w:r>
              <w:rPr>
                <w:rFonts w:ascii="Arial" w:hAnsi="Arial" w:cs="Arial"/>
                <w:color w:val="000000" w:themeColor="text1"/>
                <w:sz w:val="18"/>
                <w:szCs w:val="18"/>
                <w:lang w:val="es-AR"/>
              </w:rPr>
              <w:t>imiento</w:t>
            </w:r>
            <w:r w:rsidRPr="00E50D16">
              <w:rPr>
                <w:rFonts w:ascii="Arial" w:hAnsi="Arial" w:cs="Arial"/>
                <w:color w:val="000000" w:themeColor="text1"/>
                <w:sz w:val="18"/>
                <w:szCs w:val="18"/>
                <w:lang w:val="es-AR"/>
              </w:rPr>
              <w:t xml:space="preserve"> </w:t>
            </w:r>
            <w:r>
              <w:rPr>
                <w:rFonts w:ascii="Arial" w:hAnsi="Arial" w:cs="Arial"/>
                <w:color w:val="000000" w:themeColor="text1"/>
                <w:sz w:val="18"/>
                <w:szCs w:val="18"/>
                <w:lang w:val="es-AR"/>
              </w:rPr>
              <w:t>d</w:t>
            </w:r>
            <w:r w:rsidRPr="00E50D16">
              <w:rPr>
                <w:rFonts w:ascii="Arial" w:hAnsi="Arial" w:cs="Arial"/>
                <w:color w:val="000000" w:themeColor="text1"/>
                <w:sz w:val="18"/>
                <w:szCs w:val="18"/>
                <w:lang w:val="es-AR"/>
              </w:rPr>
              <w:t>el marco normativo para la generación de capacidades tecnológicas</w:t>
            </w:r>
            <w:r>
              <w:rPr>
                <w:rFonts w:ascii="Arial" w:hAnsi="Arial" w:cs="Arial"/>
                <w:color w:val="000000" w:themeColor="text1"/>
                <w:sz w:val="18"/>
                <w:szCs w:val="18"/>
                <w:lang w:val="es-AR"/>
              </w:rPr>
              <w:t>.</w:t>
            </w:r>
          </w:p>
        </w:tc>
        <w:tc>
          <w:tcPr>
            <w:tcW w:w="1053" w:type="pct"/>
            <w:shd w:val="clear" w:color="auto" w:fill="auto"/>
          </w:tcPr>
          <w:p w14:paraId="5FB5879F" w14:textId="77777777" w:rsidR="00617491" w:rsidRPr="00E50D16" w:rsidRDefault="00617491" w:rsidP="00617491">
            <w:pPr>
              <w:autoSpaceDE w:val="0"/>
              <w:autoSpaceDN w:val="0"/>
              <w:adjustRightInd w:val="0"/>
              <w:jc w:val="both"/>
              <w:rPr>
                <w:rFonts w:ascii="Arial" w:hAnsi="Arial" w:cs="Arial"/>
                <w:color w:val="000000" w:themeColor="text1"/>
                <w:sz w:val="18"/>
                <w:szCs w:val="18"/>
              </w:rPr>
            </w:pPr>
            <w:r w:rsidRPr="00E50D16">
              <w:rPr>
                <w:rFonts w:ascii="Arial" w:hAnsi="Arial" w:cs="Arial"/>
                <w:color w:val="000000" w:themeColor="text1"/>
                <w:sz w:val="18"/>
                <w:szCs w:val="18"/>
              </w:rPr>
              <w:t>Modernizar la normativa especializada en capacidades tecnológicas para ampliar la formación de recursos humanos especializados.</w:t>
            </w:r>
          </w:p>
          <w:p w14:paraId="5220BA66" w14:textId="77777777" w:rsidR="00617491" w:rsidRPr="00E50D16" w:rsidRDefault="00617491" w:rsidP="00617491">
            <w:pPr>
              <w:autoSpaceDE w:val="0"/>
              <w:autoSpaceDN w:val="0"/>
              <w:adjustRightInd w:val="0"/>
              <w:jc w:val="both"/>
              <w:rPr>
                <w:rFonts w:ascii="Arial" w:hAnsi="Arial" w:cs="Arial"/>
                <w:color w:val="000000" w:themeColor="text1"/>
                <w:sz w:val="18"/>
                <w:szCs w:val="18"/>
              </w:rPr>
            </w:pPr>
          </w:p>
          <w:p w14:paraId="4C9BBA83" w14:textId="77777777" w:rsidR="00617491" w:rsidRPr="00E50D16" w:rsidRDefault="00617491" w:rsidP="00617491">
            <w:pPr>
              <w:autoSpaceDE w:val="0"/>
              <w:autoSpaceDN w:val="0"/>
              <w:adjustRightInd w:val="0"/>
              <w:jc w:val="both"/>
              <w:rPr>
                <w:rFonts w:ascii="Arial" w:hAnsi="Arial" w:cs="Arial"/>
                <w:color w:val="000000" w:themeColor="text1"/>
                <w:sz w:val="18"/>
                <w:szCs w:val="18"/>
              </w:rPr>
            </w:pPr>
            <w:r w:rsidRPr="00E50D16">
              <w:rPr>
                <w:rFonts w:ascii="Arial" w:hAnsi="Arial" w:cs="Arial"/>
                <w:color w:val="000000" w:themeColor="text1"/>
                <w:sz w:val="18"/>
                <w:szCs w:val="18"/>
              </w:rPr>
              <w:t xml:space="preserve">Desarrollar programas de formación y cursos de capacitación para científicos en el marco del </w:t>
            </w:r>
            <w:r w:rsidRPr="00A2547D">
              <w:rPr>
                <w:rFonts w:ascii="Arial" w:hAnsi="Arial" w:cs="Arial"/>
                <w:color w:val="000000" w:themeColor="text1"/>
                <w:sz w:val="18"/>
                <w:szCs w:val="18"/>
              </w:rPr>
              <w:t xml:space="preserve">Programa de Desarrollo de las Ciencias Básicas </w:t>
            </w:r>
            <w:r>
              <w:rPr>
                <w:rFonts w:ascii="Arial" w:hAnsi="Arial" w:cs="Arial"/>
                <w:color w:val="000000" w:themeColor="text1"/>
                <w:sz w:val="18"/>
                <w:szCs w:val="18"/>
              </w:rPr>
              <w:t>(</w:t>
            </w:r>
            <w:r w:rsidRPr="00E50D16">
              <w:rPr>
                <w:rFonts w:ascii="Arial" w:hAnsi="Arial" w:cs="Arial"/>
                <w:color w:val="000000" w:themeColor="text1"/>
                <w:sz w:val="18"/>
                <w:szCs w:val="18"/>
              </w:rPr>
              <w:t>PEDECIBA</w:t>
            </w:r>
            <w:r>
              <w:rPr>
                <w:rFonts w:ascii="Arial" w:hAnsi="Arial" w:cs="Arial"/>
                <w:color w:val="000000" w:themeColor="text1"/>
                <w:sz w:val="18"/>
                <w:szCs w:val="18"/>
              </w:rPr>
              <w:t>)</w:t>
            </w:r>
            <w:r w:rsidRPr="00E50D16">
              <w:rPr>
                <w:rFonts w:ascii="Arial" w:hAnsi="Arial" w:cs="Arial"/>
                <w:color w:val="000000" w:themeColor="text1"/>
                <w:sz w:val="18"/>
                <w:szCs w:val="18"/>
              </w:rPr>
              <w:t>.</w:t>
            </w:r>
          </w:p>
        </w:tc>
        <w:tc>
          <w:tcPr>
            <w:tcW w:w="1019" w:type="pct"/>
          </w:tcPr>
          <w:p w14:paraId="69D668C4" w14:textId="5BFCECBA" w:rsidR="00617491" w:rsidRPr="00E50D16" w:rsidRDefault="00617491" w:rsidP="00617491">
            <w:pPr>
              <w:widowControl w:val="0"/>
              <w:tabs>
                <w:tab w:val="left" w:pos="40"/>
              </w:tabs>
              <w:suppressAutoHyphens/>
              <w:ind w:left="-18"/>
              <w:jc w:val="both"/>
              <w:rPr>
                <w:rFonts w:ascii="Arial" w:hAnsi="Arial" w:cs="Arial"/>
                <w:sz w:val="18"/>
                <w:szCs w:val="18"/>
              </w:rPr>
            </w:pPr>
            <w:r w:rsidRPr="00487B8B">
              <w:rPr>
                <w:rFonts w:ascii="Arial" w:eastAsia="Arial" w:hAnsi="Arial" w:cs="Arial"/>
                <w:sz w:val="18"/>
                <w:szCs w:val="18"/>
                <w:lang w:val="es-AR"/>
              </w:rPr>
              <w:t>A</w:t>
            </w:r>
            <w:r w:rsidRPr="00487B8B">
              <w:rPr>
                <w:rFonts w:ascii="Arial" w:eastAsia="Arial" w:hAnsi="Arial" w:cs="Arial"/>
                <w:spacing w:val="1"/>
                <w:sz w:val="18"/>
                <w:szCs w:val="18"/>
                <w:lang w:val="es-AR"/>
              </w:rPr>
              <w:t>mpl</w:t>
            </w:r>
            <w:r w:rsidRPr="00487B8B">
              <w:rPr>
                <w:rFonts w:ascii="Arial" w:eastAsia="Arial" w:hAnsi="Arial" w:cs="Arial"/>
                <w:spacing w:val="-2"/>
                <w:sz w:val="18"/>
                <w:szCs w:val="18"/>
                <w:lang w:val="es-AR"/>
              </w:rPr>
              <w:t>i</w:t>
            </w:r>
            <w:r w:rsidRPr="00487B8B">
              <w:rPr>
                <w:rFonts w:ascii="Arial" w:eastAsia="Arial" w:hAnsi="Arial" w:cs="Arial"/>
                <w:spacing w:val="1"/>
                <w:sz w:val="18"/>
                <w:szCs w:val="18"/>
                <w:lang w:val="es-AR"/>
              </w:rPr>
              <w:t>a</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obe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u</w:t>
            </w:r>
            <w:r w:rsidRPr="00487B8B">
              <w:rPr>
                <w:rFonts w:ascii="Arial" w:eastAsia="Arial" w:hAnsi="Arial" w:cs="Arial"/>
                <w:sz w:val="18"/>
                <w:szCs w:val="18"/>
                <w:lang w:val="es-AR"/>
              </w:rPr>
              <w:t>ra</w:t>
            </w:r>
            <w:r w:rsidRPr="00487B8B">
              <w:rPr>
                <w:rFonts w:ascii="Arial" w:eastAsia="Arial" w:hAnsi="Arial" w:cs="Arial"/>
                <w:spacing w:val="2"/>
                <w:sz w:val="18"/>
                <w:szCs w:val="18"/>
                <w:lang w:val="es-AR"/>
              </w:rPr>
              <w:t xml:space="preserve"> </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rr</w:t>
            </w:r>
            <w:r w:rsidRPr="00487B8B">
              <w:rPr>
                <w:rFonts w:ascii="Arial" w:eastAsia="Arial" w:hAnsi="Arial" w:cs="Arial"/>
                <w:spacing w:val="1"/>
                <w:sz w:val="18"/>
                <w:szCs w:val="18"/>
                <w:lang w:val="es-AR"/>
              </w:rPr>
              <w:t>i</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o</w:t>
            </w:r>
            <w:r w:rsidRPr="00487B8B">
              <w:rPr>
                <w:rFonts w:ascii="Arial" w:eastAsia="Arial" w:hAnsi="Arial" w:cs="Arial"/>
                <w:spacing w:val="-2"/>
                <w:sz w:val="18"/>
                <w:szCs w:val="18"/>
                <w:lang w:val="es-AR"/>
              </w:rPr>
              <w:t>r</w:t>
            </w:r>
            <w:r w:rsidRPr="00487B8B">
              <w:rPr>
                <w:rFonts w:ascii="Arial" w:eastAsia="Arial" w:hAnsi="Arial" w:cs="Arial"/>
                <w:spacing w:val="1"/>
                <w:sz w:val="18"/>
                <w:szCs w:val="18"/>
                <w:lang w:val="es-AR"/>
              </w:rPr>
              <w:t>ia</w:t>
            </w:r>
            <w:r w:rsidRPr="00487B8B">
              <w:rPr>
                <w:rFonts w:ascii="Arial" w:eastAsia="Arial" w:hAnsi="Arial" w:cs="Arial"/>
                <w:sz w:val="18"/>
                <w:szCs w:val="18"/>
                <w:lang w:val="es-AR"/>
              </w:rPr>
              <w:t xml:space="preserve">l </w:t>
            </w:r>
            <w:r w:rsidRPr="00487B8B">
              <w:rPr>
                <w:rFonts w:ascii="Arial" w:eastAsia="Arial" w:hAnsi="Arial" w:cs="Arial"/>
                <w:spacing w:val="-1"/>
                <w:sz w:val="18"/>
                <w:szCs w:val="18"/>
                <w:lang w:val="es-AR"/>
              </w:rPr>
              <w:t>y</w:t>
            </w:r>
            <w:r w:rsidRPr="00487B8B">
              <w:rPr>
                <w:rFonts w:ascii="Arial" w:eastAsia="Arial" w:hAnsi="Arial" w:cs="Arial"/>
                <w:spacing w:val="-2"/>
                <w:sz w:val="18"/>
                <w:szCs w:val="18"/>
                <w:lang w:val="es-AR"/>
              </w:rPr>
              <w:t>/</w:t>
            </w:r>
            <w:r w:rsidRPr="00487B8B">
              <w:rPr>
                <w:rFonts w:ascii="Arial" w:eastAsia="Arial" w:hAnsi="Arial" w:cs="Arial"/>
                <w:sz w:val="18"/>
                <w:szCs w:val="18"/>
                <w:lang w:val="es-AR"/>
              </w:rPr>
              <w:t xml:space="preserve">o </w:t>
            </w:r>
            <w:r w:rsidRPr="00487B8B">
              <w:rPr>
                <w:rFonts w:ascii="Arial" w:eastAsia="Arial" w:hAnsi="Arial" w:cs="Arial"/>
                <w:spacing w:val="1"/>
                <w:sz w:val="18"/>
                <w:szCs w:val="18"/>
                <w:lang w:val="es-AR"/>
              </w:rPr>
              <w:t>amp</w:t>
            </w:r>
            <w:r w:rsidRPr="00487B8B">
              <w:rPr>
                <w:rFonts w:ascii="Arial" w:eastAsia="Arial" w:hAnsi="Arial" w:cs="Arial"/>
                <w:spacing w:val="-2"/>
                <w:sz w:val="18"/>
                <w:szCs w:val="18"/>
                <w:lang w:val="es-AR"/>
              </w:rPr>
              <w:t>l</w:t>
            </w:r>
            <w:r w:rsidRPr="00487B8B">
              <w:rPr>
                <w:rFonts w:ascii="Arial" w:eastAsia="Arial" w:hAnsi="Arial" w:cs="Arial"/>
                <w:spacing w:val="1"/>
                <w:sz w:val="18"/>
                <w:szCs w:val="18"/>
                <w:lang w:val="es-AR"/>
              </w:rPr>
              <w:t>i</w:t>
            </w:r>
            <w:r w:rsidRPr="00487B8B">
              <w:rPr>
                <w:rFonts w:ascii="Arial" w:eastAsia="Arial" w:hAnsi="Arial" w:cs="Arial"/>
                <w:spacing w:val="-2"/>
                <w:sz w:val="18"/>
                <w:szCs w:val="18"/>
                <w:lang w:val="es-AR"/>
              </w:rPr>
              <w:t>a</w:t>
            </w:r>
            <w:r w:rsidRPr="00487B8B">
              <w:rPr>
                <w:rFonts w:ascii="Arial" w:eastAsia="Arial" w:hAnsi="Arial" w:cs="Arial"/>
                <w:spacing w:val="1"/>
                <w:sz w:val="18"/>
                <w:szCs w:val="18"/>
                <w:lang w:val="es-AR"/>
              </w:rPr>
              <w:t>ció</w:t>
            </w:r>
            <w:r w:rsidRPr="00487B8B">
              <w:rPr>
                <w:rFonts w:ascii="Arial" w:eastAsia="Arial" w:hAnsi="Arial" w:cs="Arial"/>
                <w:sz w:val="18"/>
                <w:szCs w:val="18"/>
                <w:lang w:val="es-AR"/>
              </w:rPr>
              <w:t xml:space="preserve">n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1"/>
                <w:sz w:val="18"/>
                <w:szCs w:val="18"/>
                <w:lang w:val="es-AR"/>
              </w:rPr>
              <w:t>l</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o</w:t>
            </w:r>
            <w:r w:rsidRPr="00487B8B">
              <w:rPr>
                <w:rFonts w:ascii="Arial" w:eastAsia="Arial" w:hAnsi="Arial" w:cs="Arial"/>
                <w:sz w:val="18"/>
                <w:szCs w:val="18"/>
                <w:lang w:val="es-AR"/>
              </w:rPr>
              <w:t>f</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2"/>
                <w:sz w:val="18"/>
                <w:szCs w:val="18"/>
                <w:lang w:val="es-AR"/>
              </w:rPr>
              <w:t>t</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edu</w:t>
            </w:r>
            <w:r w:rsidRPr="00487B8B">
              <w:rPr>
                <w:rFonts w:ascii="Arial" w:eastAsia="Arial" w:hAnsi="Arial" w:cs="Arial"/>
                <w:spacing w:val="-1"/>
                <w:sz w:val="18"/>
                <w:szCs w:val="18"/>
                <w:lang w:val="es-AR"/>
              </w:rPr>
              <w:t>c</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t</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z w:val="18"/>
                <w:szCs w:val="18"/>
                <w:lang w:val="es-AR"/>
              </w:rPr>
              <w:t xml:space="preserve">a </w:t>
            </w:r>
            <w:r w:rsidRPr="00487B8B">
              <w:rPr>
                <w:rFonts w:ascii="Arial" w:eastAsia="Arial" w:hAnsi="Arial" w:cs="Arial"/>
                <w:spacing w:val="1"/>
                <w:sz w:val="18"/>
                <w:szCs w:val="18"/>
                <w:lang w:val="es-AR"/>
              </w:rPr>
              <w:t>d</w:t>
            </w:r>
            <w:r w:rsidRPr="00487B8B">
              <w:rPr>
                <w:rFonts w:ascii="Arial" w:eastAsia="Arial" w:hAnsi="Arial" w:cs="Arial"/>
                <w:sz w:val="18"/>
                <w:szCs w:val="18"/>
                <w:lang w:val="es-AR"/>
              </w:rPr>
              <w:t xml:space="preserve">e </w:t>
            </w:r>
            <w:r w:rsidRPr="00487B8B">
              <w:rPr>
                <w:rFonts w:ascii="Arial" w:eastAsia="Arial" w:hAnsi="Arial" w:cs="Arial"/>
                <w:spacing w:val="-2"/>
                <w:sz w:val="18"/>
                <w:szCs w:val="18"/>
                <w:lang w:val="es-AR"/>
              </w:rPr>
              <w:t>l</w:t>
            </w:r>
            <w:r w:rsidRPr="00487B8B">
              <w:rPr>
                <w:rFonts w:ascii="Arial" w:eastAsia="Arial" w:hAnsi="Arial" w:cs="Arial"/>
                <w:sz w:val="18"/>
                <w:szCs w:val="18"/>
                <w:lang w:val="es-AR"/>
              </w:rPr>
              <w:t>a Un</w:t>
            </w:r>
            <w:r w:rsidRPr="00487B8B">
              <w:rPr>
                <w:rFonts w:ascii="Arial" w:eastAsia="Arial" w:hAnsi="Arial" w:cs="Arial"/>
                <w:spacing w:val="1"/>
                <w:sz w:val="18"/>
                <w:szCs w:val="18"/>
                <w:lang w:val="es-AR"/>
              </w:rPr>
              <w:t>i</w:t>
            </w:r>
            <w:r w:rsidRPr="00487B8B">
              <w:rPr>
                <w:rFonts w:ascii="Arial" w:eastAsia="Arial" w:hAnsi="Arial" w:cs="Arial"/>
                <w:spacing w:val="-1"/>
                <w:sz w:val="18"/>
                <w:szCs w:val="18"/>
                <w:lang w:val="es-AR"/>
              </w:rPr>
              <w:t>v</w:t>
            </w:r>
            <w:r w:rsidRPr="00487B8B">
              <w:rPr>
                <w:rFonts w:ascii="Arial" w:eastAsia="Arial" w:hAnsi="Arial" w:cs="Arial"/>
                <w:spacing w:val="1"/>
                <w:sz w:val="18"/>
                <w:szCs w:val="18"/>
                <w:lang w:val="es-AR"/>
              </w:rPr>
              <w:t>e</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si</w:t>
            </w:r>
            <w:r w:rsidRPr="00487B8B">
              <w:rPr>
                <w:rFonts w:ascii="Arial" w:eastAsia="Arial" w:hAnsi="Arial" w:cs="Arial"/>
                <w:spacing w:val="-2"/>
                <w:sz w:val="18"/>
                <w:szCs w:val="18"/>
                <w:lang w:val="es-AR"/>
              </w:rPr>
              <w:t>d</w:t>
            </w:r>
            <w:r w:rsidRPr="00487B8B">
              <w:rPr>
                <w:rFonts w:ascii="Arial" w:eastAsia="Arial" w:hAnsi="Arial" w:cs="Arial"/>
                <w:spacing w:val="1"/>
                <w:sz w:val="18"/>
                <w:szCs w:val="18"/>
                <w:lang w:val="es-AR"/>
              </w:rPr>
              <w:t>a</w:t>
            </w:r>
            <w:r w:rsidRPr="00487B8B">
              <w:rPr>
                <w:rFonts w:ascii="Arial" w:eastAsia="Arial" w:hAnsi="Arial" w:cs="Arial"/>
                <w:sz w:val="18"/>
                <w:szCs w:val="18"/>
                <w:lang w:val="es-AR"/>
              </w:rPr>
              <w:t>d</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T</w:t>
            </w:r>
            <w:r w:rsidRPr="00487B8B">
              <w:rPr>
                <w:rFonts w:ascii="Arial" w:eastAsia="Arial" w:hAnsi="Arial" w:cs="Arial"/>
                <w:spacing w:val="1"/>
                <w:sz w:val="18"/>
                <w:szCs w:val="18"/>
                <w:lang w:val="es-AR"/>
              </w:rPr>
              <w:t>ec</w:t>
            </w:r>
            <w:r w:rsidRPr="00487B8B">
              <w:rPr>
                <w:rFonts w:ascii="Arial" w:eastAsia="Arial" w:hAnsi="Arial" w:cs="Arial"/>
                <w:spacing w:val="-2"/>
                <w:sz w:val="18"/>
                <w:szCs w:val="18"/>
                <w:lang w:val="es-AR"/>
              </w:rPr>
              <w:t>n</w:t>
            </w:r>
            <w:r w:rsidRPr="00487B8B">
              <w:rPr>
                <w:rFonts w:ascii="Arial" w:eastAsia="Arial" w:hAnsi="Arial" w:cs="Arial"/>
                <w:spacing w:val="1"/>
                <w:sz w:val="18"/>
                <w:szCs w:val="18"/>
                <w:lang w:val="es-AR"/>
              </w:rPr>
              <w:t>ol</w:t>
            </w:r>
            <w:r w:rsidRPr="00487B8B">
              <w:rPr>
                <w:rFonts w:ascii="Arial" w:eastAsia="Arial" w:hAnsi="Arial" w:cs="Arial"/>
                <w:spacing w:val="-2"/>
                <w:sz w:val="18"/>
                <w:szCs w:val="18"/>
                <w:lang w:val="es-AR"/>
              </w:rPr>
              <w:t>ó</w:t>
            </w:r>
            <w:r w:rsidRPr="00487B8B">
              <w:rPr>
                <w:rFonts w:ascii="Arial" w:eastAsia="Arial" w:hAnsi="Arial" w:cs="Arial"/>
                <w:spacing w:val="1"/>
                <w:sz w:val="18"/>
                <w:szCs w:val="18"/>
                <w:lang w:val="es-AR"/>
              </w:rPr>
              <w:t>gi</w:t>
            </w:r>
            <w:r w:rsidRPr="00487B8B">
              <w:rPr>
                <w:rFonts w:ascii="Arial" w:eastAsia="Arial" w:hAnsi="Arial" w:cs="Arial"/>
                <w:spacing w:val="-1"/>
                <w:sz w:val="18"/>
                <w:szCs w:val="18"/>
                <w:lang w:val="es-AR"/>
              </w:rPr>
              <w:t>c</w:t>
            </w:r>
            <w:r w:rsidRPr="00487B8B">
              <w:rPr>
                <w:rFonts w:ascii="Arial" w:eastAsia="Arial" w:hAnsi="Arial" w:cs="Arial"/>
                <w:sz w:val="18"/>
                <w:szCs w:val="18"/>
                <w:lang w:val="es-AR"/>
              </w:rPr>
              <w:t>a</w:t>
            </w:r>
            <w:r w:rsidRPr="00487B8B">
              <w:rPr>
                <w:rFonts w:ascii="Arial" w:eastAsia="Arial" w:hAnsi="Arial" w:cs="Arial"/>
                <w:spacing w:val="1"/>
                <w:sz w:val="18"/>
                <w:szCs w:val="18"/>
                <w:lang w:val="es-AR"/>
              </w:rPr>
              <w:t xml:space="preserve"> d</w:t>
            </w:r>
            <w:r w:rsidRPr="00487B8B">
              <w:rPr>
                <w:rFonts w:ascii="Arial" w:eastAsia="Arial" w:hAnsi="Arial" w:cs="Arial"/>
                <w:spacing w:val="-2"/>
                <w:sz w:val="18"/>
                <w:szCs w:val="18"/>
                <w:lang w:val="es-AR"/>
              </w:rPr>
              <w:t>e</w:t>
            </w:r>
            <w:r w:rsidRPr="00487B8B">
              <w:rPr>
                <w:rFonts w:ascii="Arial" w:eastAsia="Arial" w:hAnsi="Arial" w:cs="Arial"/>
                <w:sz w:val="18"/>
                <w:szCs w:val="18"/>
                <w:lang w:val="es-AR"/>
              </w:rPr>
              <w:t>l</w:t>
            </w:r>
            <w:r w:rsidRPr="00487B8B">
              <w:rPr>
                <w:rFonts w:ascii="Arial" w:eastAsia="Arial" w:hAnsi="Arial" w:cs="Arial"/>
                <w:spacing w:val="1"/>
                <w:sz w:val="18"/>
                <w:szCs w:val="18"/>
                <w:lang w:val="es-AR"/>
              </w:rPr>
              <w:t xml:space="preserve"> </w:t>
            </w:r>
            <w:r w:rsidRPr="00487B8B">
              <w:rPr>
                <w:rFonts w:ascii="Arial" w:eastAsia="Arial" w:hAnsi="Arial" w:cs="Arial"/>
                <w:spacing w:val="-2"/>
                <w:sz w:val="18"/>
                <w:szCs w:val="18"/>
                <w:lang w:val="es-AR"/>
              </w:rPr>
              <w:t>U</w:t>
            </w:r>
            <w:r w:rsidRPr="00487B8B">
              <w:rPr>
                <w:rFonts w:ascii="Arial" w:eastAsia="Arial" w:hAnsi="Arial" w:cs="Arial"/>
                <w:sz w:val="18"/>
                <w:szCs w:val="18"/>
                <w:lang w:val="es-AR"/>
              </w:rPr>
              <w:t>r</w:t>
            </w:r>
            <w:r w:rsidRPr="00487B8B">
              <w:rPr>
                <w:rFonts w:ascii="Arial" w:eastAsia="Arial" w:hAnsi="Arial" w:cs="Arial"/>
                <w:spacing w:val="1"/>
                <w:sz w:val="18"/>
                <w:szCs w:val="18"/>
                <w:lang w:val="es-AR"/>
              </w:rPr>
              <w:t>ugua</w:t>
            </w:r>
            <w:r w:rsidRPr="00487B8B">
              <w:rPr>
                <w:rFonts w:ascii="Arial" w:eastAsia="Arial" w:hAnsi="Arial" w:cs="Arial"/>
                <w:sz w:val="18"/>
                <w:szCs w:val="18"/>
                <w:lang w:val="es-AR"/>
              </w:rPr>
              <w:t>y</w:t>
            </w:r>
            <w:r w:rsidRPr="00487B8B">
              <w:rPr>
                <w:rFonts w:ascii="Arial" w:eastAsia="Arial" w:hAnsi="Arial" w:cs="Arial"/>
                <w:spacing w:val="-1"/>
                <w:sz w:val="18"/>
                <w:szCs w:val="18"/>
                <w:lang w:val="es-AR"/>
              </w:rPr>
              <w:t xml:space="preserve"> </w:t>
            </w:r>
            <w:r w:rsidRPr="00487B8B">
              <w:rPr>
                <w:rFonts w:ascii="Arial" w:eastAsia="Arial" w:hAnsi="Arial" w:cs="Arial"/>
                <w:spacing w:val="4"/>
                <w:sz w:val="18"/>
                <w:szCs w:val="18"/>
                <w:lang w:val="es-AR"/>
              </w:rPr>
              <w:t>(</w:t>
            </w:r>
            <w:r w:rsidRPr="00487B8B">
              <w:rPr>
                <w:rFonts w:ascii="Arial" w:eastAsia="Arial" w:hAnsi="Arial" w:cs="Arial"/>
                <w:sz w:val="18"/>
                <w:szCs w:val="18"/>
                <w:lang w:val="es-AR"/>
              </w:rPr>
              <w:t>U</w:t>
            </w:r>
            <w:r w:rsidRPr="00487B8B">
              <w:rPr>
                <w:rFonts w:ascii="Arial" w:eastAsia="Arial" w:hAnsi="Arial" w:cs="Arial"/>
                <w:spacing w:val="-2"/>
                <w:sz w:val="18"/>
                <w:szCs w:val="18"/>
                <w:lang w:val="es-AR"/>
              </w:rPr>
              <w:t>T</w:t>
            </w:r>
            <w:r w:rsidRPr="00487B8B">
              <w:rPr>
                <w:rFonts w:ascii="Arial" w:eastAsia="Arial" w:hAnsi="Arial" w:cs="Arial"/>
                <w:sz w:val="18"/>
                <w:szCs w:val="18"/>
                <w:lang w:val="es-AR"/>
              </w:rPr>
              <w:t>EC).</w:t>
            </w:r>
          </w:p>
        </w:tc>
        <w:tc>
          <w:tcPr>
            <w:tcW w:w="1019" w:type="pct"/>
          </w:tcPr>
          <w:p w14:paraId="0D4F1D2B" w14:textId="7B0AD691" w:rsidR="00617491" w:rsidRPr="00E50D16" w:rsidRDefault="00617491" w:rsidP="00617491">
            <w:pPr>
              <w:widowControl w:val="0"/>
              <w:tabs>
                <w:tab w:val="left" w:pos="40"/>
              </w:tabs>
              <w:suppressAutoHyphens/>
              <w:ind w:left="-18"/>
              <w:jc w:val="both"/>
              <w:rPr>
                <w:rFonts w:ascii="Arial" w:hAnsi="Arial" w:cs="Arial"/>
                <w:sz w:val="18"/>
                <w:szCs w:val="18"/>
              </w:rPr>
            </w:pPr>
            <w:r w:rsidRPr="00E50D16">
              <w:rPr>
                <w:rFonts w:ascii="Arial" w:hAnsi="Arial" w:cs="Arial"/>
                <w:sz w:val="18"/>
                <w:szCs w:val="18"/>
              </w:rPr>
              <w:t>Ampliación de la cobertura territorial y/o ampliación de la oferta educativa de la UTEC.</w:t>
            </w:r>
          </w:p>
        </w:tc>
        <w:tc>
          <w:tcPr>
            <w:tcW w:w="1019" w:type="pct"/>
          </w:tcPr>
          <w:p w14:paraId="2FE44506" w14:textId="77777777" w:rsidR="00617491" w:rsidRDefault="00617491" w:rsidP="00617491">
            <w:pPr>
              <w:widowControl w:val="0"/>
              <w:tabs>
                <w:tab w:val="left" w:pos="40"/>
              </w:tabs>
              <w:suppressAutoHyphens/>
              <w:spacing w:line="256" w:lineRule="auto"/>
              <w:jc w:val="both"/>
              <w:rPr>
                <w:rFonts w:ascii="Arial" w:hAnsi="Arial" w:cs="Arial"/>
                <w:sz w:val="18"/>
                <w:szCs w:val="18"/>
              </w:rPr>
            </w:pPr>
            <w:r>
              <w:rPr>
                <w:rFonts w:ascii="Arial" w:hAnsi="Arial" w:cs="Arial"/>
                <w:sz w:val="18"/>
                <w:szCs w:val="18"/>
              </w:rPr>
              <w:t>Sin cambios.</w:t>
            </w:r>
          </w:p>
          <w:p w14:paraId="5BCA28E4" w14:textId="77777777" w:rsidR="00617491" w:rsidRPr="00E50D16" w:rsidRDefault="00617491" w:rsidP="00617491">
            <w:pPr>
              <w:widowControl w:val="0"/>
              <w:tabs>
                <w:tab w:val="left" w:pos="40"/>
              </w:tabs>
              <w:suppressAutoHyphens/>
              <w:ind w:left="-18"/>
              <w:jc w:val="both"/>
              <w:rPr>
                <w:rFonts w:ascii="Arial" w:hAnsi="Arial" w:cs="Arial"/>
                <w:sz w:val="18"/>
                <w:szCs w:val="18"/>
              </w:rPr>
            </w:pPr>
          </w:p>
        </w:tc>
      </w:tr>
    </w:tbl>
    <w:p w14:paraId="57A65B04" w14:textId="33169DD7" w:rsidR="00A36A81" w:rsidRDefault="00A36A81"/>
    <w:sectPr w:rsidR="00A36A81" w:rsidSect="005E0201">
      <w:headerReference w:type="even" r:id="rId18"/>
      <w:headerReference w:type="default" r:id="rId1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98648" w14:textId="77777777" w:rsidR="00094758" w:rsidRDefault="00094758" w:rsidP="00D130D3">
      <w:r>
        <w:separator/>
      </w:r>
    </w:p>
  </w:endnote>
  <w:endnote w:type="continuationSeparator" w:id="0">
    <w:p w14:paraId="674D079A" w14:textId="77777777" w:rsidR="00094758" w:rsidRDefault="00094758" w:rsidP="00D13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5C67E" w14:textId="77777777" w:rsidR="00094758" w:rsidRDefault="00094758" w:rsidP="00D130D3">
      <w:r>
        <w:separator/>
      </w:r>
    </w:p>
  </w:footnote>
  <w:footnote w:type="continuationSeparator" w:id="0">
    <w:p w14:paraId="3566063E" w14:textId="77777777" w:rsidR="00094758" w:rsidRDefault="00094758" w:rsidP="00D130D3">
      <w:r>
        <w:continuationSeparator/>
      </w:r>
    </w:p>
  </w:footnote>
  <w:footnote w:id="1">
    <w:p w14:paraId="2868EA06" w14:textId="6EC1E928" w:rsidR="00E74455" w:rsidRPr="00C522D3" w:rsidRDefault="00E74455" w:rsidP="00C522D3">
      <w:pPr>
        <w:pStyle w:val="FootnoteText"/>
        <w:ind w:left="0" w:firstLine="0"/>
        <w:rPr>
          <w:lang w:val="es-ES_tradnl"/>
        </w:rPr>
      </w:pPr>
      <w:r w:rsidRPr="00192369">
        <w:rPr>
          <w:rStyle w:val="FootnoteReference"/>
          <w:rFonts w:ascii="Arial" w:hAnsi="Arial" w:cs="Arial"/>
          <w:sz w:val="18"/>
          <w:szCs w:val="18"/>
        </w:rPr>
        <w:footnoteRef/>
      </w:r>
      <w:r w:rsidRPr="00192369">
        <w:rPr>
          <w:rFonts w:ascii="Arial" w:hAnsi="Arial" w:cs="Arial"/>
          <w:sz w:val="18"/>
          <w:szCs w:val="18"/>
        </w:rPr>
        <w:t xml:space="preserve"> </w:t>
      </w:r>
      <w:r>
        <w:rPr>
          <w:rFonts w:ascii="Arial" w:hAnsi="Arial" w:cs="Arial"/>
          <w:sz w:val="18"/>
          <w:szCs w:val="18"/>
        </w:rPr>
        <w:t xml:space="preserve">Se compara el tenor de las condiciones actuales del Programa II con los compromisos indicativos del Tramo II previstos en la primera operación de la serie programática (4430/OC-UR). Se destaca que todas las adiciones contribuyen a los objetivos de desarrollo de la presente operación y de la serie programática, dado que según el caso sirven para complementar, precisar o profundizar cada reforma a la luz de los acontecimientos más recientes. </w:t>
      </w:r>
    </w:p>
    <w:p w14:paraId="3DA98DB5" w14:textId="2E7689D2" w:rsidR="00E74455" w:rsidRPr="00C522D3" w:rsidRDefault="00E74455">
      <w:pPr>
        <w:pStyle w:val="FootnoteText"/>
        <w:rPr>
          <w:lang w:val="es-ES_tradnl"/>
        </w:rPr>
      </w:pPr>
    </w:p>
  </w:footnote>
  <w:footnote w:id="2">
    <w:p w14:paraId="497A3954" w14:textId="77777777" w:rsidR="00617491" w:rsidRPr="00751411" w:rsidRDefault="00617491" w:rsidP="00D130D3">
      <w:pPr>
        <w:pStyle w:val="FootnoteText"/>
        <w:spacing w:after="0"/>
        <w:rPr>
          <w:rFonts w:ascii="Arial" w:hAnsi="Arial" w:cs="Arial"/>
          <w:sz w:val="18"/>
          <w:szCs w:val="18"/>
        </w:rPr>
      </w:pPr>
      <w:r w:rsidRPr="00751411">
        <w:rPr>
          <w:rStyle w:val="FootnoteReference"/>
          <w:rFonts w:ascii="Arial" w:hAnsi="Arial" w:cs="Arial"/>
          <w:sz w:val="18"/>
          <w:szCs w:val="18"/>
        </w:rPr>
        <w:footnoteRef/>
      </w:r>
      <w:r w:rsidRPr="00751411">
        <w:rPr>
          <w:rFonts w:ascii="Arial" w:hAnsi="Arial" w:cs="Arial"/>
          <w:sz w:val="18"/>
          <w:szCs w:val="18"/>
        </w:rPr>
        <w:t xml:space="preserve"> Todos los ADT cuentan con una cláusula sobre intercambio de información tributaria entre los países firmantes.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98222341"/>
      <w:docPartObj>
        <w:docPartGallery w:val="Page Numbers (Top of Page)"/>
        <w:docPartUnique/>
      </w:docPartObj>
    </w:sdtPr>
    <w:sdtEndPr>
      <w:rPr>
        <w:rStyle w:val="PageNumber"/>
      </w:rPr>
    </w:sdtEndPr>
    <w:sdtContent>
      <w:p w14:paraId="1658DCA7" w14:textId="5AB09554" w:rsidR="001566E6" w:rsidRDefault="001566E6" w:rsidP="005045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049F1C" w14:textId="77777777" w:rsidR="001566E6" w:rsidRDefault="001566E6" w:rsidP="005E020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A62C" w14:textId="3DBDF1B5" w:rsidR="001566E6" w:rsidRPr="00186041" w:rsidRDefault="0090296D" w:rsidP="002B402F">
    <w:pPr>
      <w:pStyle w:val="Header"/>
      <w:ind w:right="180"/>
      <w:jc w:val="right"/>
      <w:rPr>
        <w:rFonts w:ascii="Arial" w:hAnsi="Arial" w:cs="Arial"/>
        <w:lang w:val="pt-BR"/>
      </w:rPr>
    </w:pPr>
    <w:r>
      <w:rPr>
        <w:rFonts w:ascii="Arial" w:hAnsi="Arial" w:cs="Arial"/>
        <w:lang w:val="pt-BR"/>
      </w:rPr>
      <w:t>Enlace Electrónico Opcional 1</w:t>
    </w:r>
    <w:r w:rsidR="001566E6" w:rsidRPr="00186041">
      <w:rPr>
        <w:rFonts w:ascii="Arial" w:hAnsi="Arial" w:cs="Arial"/>
        <w:lang w:val="pt-BR"/>
      </w:rPr>
      <w:t xml:space="preserve"> – UR-L1156</w:t>
    </w:r>
  </w:p>
  <w:p w14:paraId="02FF79CA" w14:textId="5CCA2492" w:rsidR="001566E6" w:rsidRPr="00186041" w:rsidRDefault="001566E6" w:rsidP="002B402F">
    <w:pPr>
      <w:pStyle w:val="Header"/>
      <w:ind w:right="180"/>
      <w:jc w:val="right"/>
      <w:rPr>
        <w:rFonts w:ascii="Arial" w:hAnsi="Arial" w:cs="Arial"/>
        <w:lang w:val="pt-BR"/>
      </w:rPr>
    </w:pPr>
    <w:r w:rsidRPr="00186041">
      <w:rPr>
        <w:rFonts w:ascii="Arial" w:hAnsi="Arial" w:cs="Arial"/>
        <w:lang w:val="pt-BR"/>
      </w:rPr>
      <w:t>Página</w:t>
    </w:r>
    <w:r w:rsidR="006C216E" w:rsidRPr="00186041">
      <w:rPr>
        <w:rFonts w:ascii="Arial" w:hAnsi="Arial" w:cs="Arial"/>
        <w:lang w:val="pt-BR"/>
      </w:rPr>
      <w:t xml:space="preserve"> </w:t>
    </w:r>
    <w:r w:rsidR="00A6753B">
      <w:rPr>
        <w:rFonts w:ascii="Arial" w:hAnsi="Arial" w:cs="Arial"/>
      </w:rPr>
      <w:fldChar w:fldCharType="begin"/>
    </w:r>
    <w:r w:rsidR="00A6753B" w:rsidRPr="00186041">
      <w:rPr>
        <w:rFonts w:ascii="Arial" w:hAnsi="Arial" w:cs="Arial"/>
        <w:lang w:val="pt-BR"/>
      </w:rPr>
      <w:instrText xml:space="preserve"> PAGE  \* MERGEFORMAT </w:instrText>
    </w:r>
    <w:r w:rsidR="00A6753B">
      <w:rPr>
        <w:rFonts w:ascii="Arial" w:hAnsi="Arial" w:cs="Arial"/>
      </w:rPr>
      <w:fldChar w:fldCharType="separate"/>
    </w:r>
    <w:r w:rsidR="00A6753B" w:rsidRPr="00186041">
      <w:rPr>
        <w:rFonts w:ascii="Arial" w:hAnsi="Arial" w:cs="Arial"/>
        <w:noProof/>
        <w:lang w:val="pt-BR"/>
      </w:rPr>
      <w:t>1</w:t>
    </w:r>
    <w:r w:rsidR="00A6753B">
      <w:rPr>
        <w:rFonts w:ascii="Arial" w:hAnsi="Arial" w:cs="Arial"/>
      </w:rPr>
      <w:fldChar w:fldCharType="end"/>
    </w:r>
    <w:r w:rsidR="006C216E" w:rsidRPr="00186041">
      <w:rPr>
        <w:rFonts w:ascii="Arial" w:hAnsi="Arial" w:cs="Arial"/>
        <w:lang w:val="pt-BR"/>
      </w:rPr>
      <w:t xml:space="preserve"> </w:t>
    </w:r>
    <w:r w:rsidRPr="00186041">
      <w:rPr>
        <w:rFonts w:ascii="Arial" w:hAnsi="Arial" w:cs="Arial"/>
        <w:lang w:val="pt-BR"/>
      </w:rPr>
      <w:t xml:space="preserve">de </w:t>
    </w:r>
    <w:r w:rsidR="00192369">
      <w:rPr>
        <w:rFonts w:ascii="Arial" w:hAnsi="Arial" w:cs="Arial"/>
        <w:lang w:val="pt-BR"/>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6B81"/>
    <w:multiLevelType w:val="hybridMultilevel"/>
    <w:tmpl w:val="41222C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0025A46"/>
    <w:multiLevelType w:val="hybridMultilevel"/>
    <w:tmpl w:val="C394C098"/>
    <w:lvl w:ilvl="0" w:tplc="F4A2B57C">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73376F"/>
    <w:multiLevelType w:val="hybridMultilevel"/>
    <w:tmpl w:val="B9383B3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0D3"/>
    <w:rsid w:val="00052FDC"/>
    <w:rsid w:val="00056576"/>
    <w:rsid w:val="00094758"/>
    <w:rsid w:val="00097627"/>
    <w:rsid w:val="000D1215"/>
    <w:rsid w:val="000F37A9"/>
    <w:rsid w:val="00141226"/>
    <w:rsid w:val="001566E6"/>
    <w:rsid w:val="00186041"/>
    <w:rsid w:val="00192369"/>
    <w:rsid w:val="001A0ADF"/>
    <w:rsid w:val="001D22D2"/>
    <w:rsid w:val="00233FAF"/>
    <w:rsid w:val="00235DD7"/>
    <w:rsid w:val="00242658"/>
    <w:rsid w:val="00247E2E"/>
    <w:rsid w:val="00260FAC"/>
    <w:rsid w:val="002655AD"/>
    <w:rsid w:val="00266251"/>
    <w:rsid w:val="0029542F"/>
    <w:rsid w:val="002B402F"/>
    <w:rsid w:val="002D6505"/>
    <w:rsid w:val="002F2F7F"/>
    <w:rsid w:val="00305F2C"/>
    <w:rsid w:val="003135DF"/>
    <w:rsid w:val="003215C7"/>
    <w:rsid w:val="00365776"/>
    <w:rsid w:val="004337FD"/>
    <w:rsid w:val="0043770A"/>
    <w:rsid w:val="00466F94"/>
    <w:rsid w:val="00491068"/>
    <w:rsid w:val="004C6B86"/>
    <w:rsid w:val="004D5C1C"/>
    <w:rsid w:val="004F5425"/>
    <w:rsid w:val="00556A9F"/>
    <w:rsid w:val="0056457A"/>
    <w:rsid w:val="00574696"/>
    <w:rsid w:val="005C4A86"/>
    <w:rsid w:val="005E0201"/>
    <w:rsid w:val="005E209C"/>
    <w:rsid w:val="005F1CC6"/>
    <w:rsid w:val="00610F09"/>
    <w:rsid w:val="00617491"/>
    <w:rsid w:val="006227E2"/>
    <w:rsid w:val="0063674F"/>
    <w:rsid w:val="006C216E"/>
    <w:rsid w:val="00740E7F"/>
    <w:rsid w:val="0074513B"/>
    <w:rsid w:val="0078618B"/>
    <w:rsid w:val="00844A16"/>
    <w:rsid w:val="0087569D"/>
    <w:rsid w:val="008863CC"/>
    <w:rsid w:val="008C2F27"/>
    <w:rsid w:val="008C7420"/>
    <w:rsid w:val="008E7F52"/>
    <w:rsid w:val="008F4776"/>
    <w:rsid w:val="008F6D03"/>
    <w:rsid w:val="0090296D"/>
    <w:rsid w:val="009F3108"/>
    <w:rsid w:val="00A07CC6"/>
    <w:rsid w:val="00A36A81"/>
    <w:rsid w:val="00A36AB1"/>
    <w:rsid w:val="00A6753B"/>
    <w:rsid w:val="00A97314"/>
    <w:rsid w:val="00AA358A"/>
    <w:rsid w:val="00B11688"/>
    <w:rsid w:val="00C10CD1"/>
    <w:rsid w:val="00C37BD1"/>
    <w:rsid w:val="00C522D3"/>
    <w:rsid w:val="00C77718"/>
    <w:rsid w:val="00CD4C91"/>
    <w:rsid w:val="00D0040C"/>
    <w:rsid w:val="00D130D3"/>
    <w:rsid w:val="00D7713F"/>
    <w:rsid w:val="00DA62C4"/>
    <w:rsid w:val="00DB4C18"/>
    <w:rsid w:val="00E70AC5"/>
    <w:rsid w:val="00E74455"/>
    <w:rsid w:val="00EA5875"/>
    <w:rsid w:val="00F37C8C"/>
    <w:rsid w:val="00F81F04"/>
    <w:rsid w:val="00F92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B57D"/>
  <w15:chartTrackingRefBased/>
  <w15:docId w15:val="{682D7DA4-910F-4BC3-BBB2-B78DEC250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0D3"/>
    <w:pPr>
      <w:spacing w:after="0" w:line="240" w:lineRule="auto"/>
    </w:pPr>
    <w:rPr>
      <w:rFonts w:ascii="Times New Roman" w:eastAsia="Times New Roman" w:hAnsi="Times New Roman" w:cs="Times New Roman"/>
      <w:sz w:val="24"/>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Texto nota pie Car Car,Texto nota pie IIRSA,Texto de rodapé,nota_rodapé,nota de rodapé,FOOTNOTES,single space,Footnote Text Char Char,Style 25,Texto nota piepddes Car Car,Texto nota piepddes Car,ft,ALTS FOOTNOTE"/>
    <w:basedOn w:val="Normal"/>
    <w:link w:val="FootnoteTextChar"/>
    <w:uiPriority w:val="99"/>
    <w:rsid w:val="00D130D3"/>
    <w:pPr>
      <w:keepNext/>
      <w:keepLines/>
      <w:spacing w:after="120"/>
      <w:ind w:left="288" w:hanging="288"/>
      <w:jc w:val="both"/>
    </w:pPr>
    <w:rPr>
      <w:spacing w:val="-3"/>
      <w:sz w:val="20"/>
    </w:rPr>
  </w:style>
  <w:style w:type="character" w:customStyle="1" w:styleId="FootnoteTextChar">
    <w:name w:val="Footnote Text Char"/>
    <w:aliases w:val="fn Char,footnote Char,foottextfra Char,F Char,Texto nota pie Car Car Char,Texto nota pie IIRSA Char,Texto de rodapé Char,nota_rodapé Char,nota de rodapé Char,FOOTNOTES Char,single space Char,Footnote Text Char Char Char,Style 25 Char"/>
    <w:basedOn w:val="DefaultParagraphFont"/>
    <w:link w:val="FootnoteText"/>
    <w:uiPriority w:val="99"/>
    <w:rsid w:val="00D130D3"/>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rsid w:val="00D130D3"/>
    <w:pPr>
      <w:tabs>
        <w:tab w:val="center" w:pos="4320"/>
        <w:tab w:val="right" w:pos="8640"/>
      </w:tabs>
    </w:pPr>
  </w:style>
  <w:style w:type="character" w:customStyle="1" w:styleId="HeaderChar">
    <w:name w:val="Header Char"/>
    <w:basedOn w:val="DefaultParagraphFont"/>
    <w:link w:val="Header"/>
    <w:uiPriority w:val="99"/>
    <w:rsid w:val="00D130D3"/>
    <w:rPr>
      <w:rFonts w:ascii="Times New Roman" w:eastAsia="Times New Roman" w:hAnsi="Times New Roman" w:cs="Times New Roman"/>
      <w:sz w:val="24"/>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rsid w:val="00D130D3"/>
    <w:rPr>
      <w:vertAlign w:val="superscript"/>
    </w:rPr>
  </w:style>
  <w:style w:type="paragraph" w:styleId="ListParagraph">
    <w:name w:val="List Paragraph"/>
    <w:basedOn w:val="Normal"/>
    <w:link w:val="ListParagraphChar"/>
    <w:uiPriority w:val="34"/>
    <w:qFormat/>
    <w:rsid w:val="00D130D3"/>
    <w:pPr>
      <w:ind w:left="720"/>
      <w:contextualSpacing/>
    </w:pPr>
  </w:style>
  <w:style w:type="paragraph" w:customStyle="1" w:styleId="Char2">
    <w:name w:val="Char2"/>
    <w:basedOn w:val="Normal"/>
    <w:link w:val="FootnoteReference"/>
    <w:uiPriority w:val="99"/>
    <w:rsid w:val="00D130D3"/>
    <w:pPr>
      <w:spacing w:after="160" w:line="240" w:lineRule="exact"/>
    </w:pPr>
    <w:rPr>
      <w:rFonts w:asciiTheme="minorHAnsi" w:eastAsiaTheme="minorHAnsi" w:hAnsiTheme="minorHAnsi" w:cstheme="minorBidi"/>
      <w:sz w:val="22"/>
      <w:szCs w:val="22"/>
      <w:vertAlign w:val="superscript"/>
      <w:lang w:val="en-US"/>
    </w:rPr>
  </w:style>
  <w:style w:type="character" w:customStyle="1" w:styleId="ListParagraphChar">
    <w:name w:val="List Paragraph Char"/>
    <w:link w:val="ListParagraph"/>
    <w:uiPriority w:val="34"/>
    <w:locked/>
    <w:rsid w:val="00D130D3"/>
    <w:rPr>
      <w:rFonts w:ascii="Times New Roman" w:eastAsia="Times New Roman" w:hAnsi="Times New Roman" w:cs="Times New Roman"/>
      <w:sz w:val="24"/>
      <w:szCs w:val="20"/>
      <w:lang w:val="es-ES_tradnl"/>
    </w:rPr>
  </w:style>
  <w:style w:type="paragraph" w:customStyle="1" w:styleId="MyBullet">
    <w:name w:val="MyBullet"/>
    <w:basedOn w:val="Normal"/>
    <w:rsid w:val="00D130D3"/>
    <w:pPr>
      <w:suppressAutoHyphens/>
    </w:pPr>
    <w:rPr>
      <w:sz w:val="22"/>
      <w:lang w:val="en-US"/>
    </w:rPr>
  </w:style>
  <w:style w:type="character" w:styleId="CommentReference">
    <w:name w:val="annotation reference"/>
    <w:basedOn w:val="DefaultParagraphFont"/>
    <w:uiPriority w:val="99"/>
    <w:semiHidden/>
    <w:unhideWhenUsed/>
    <w:rsid w:val="008C7420"/>
    <w:rPr>
      <w:sz w:val="16"/>
      <w:szCs w:val="16"/>
    </w:rPr>
  </w:style>
  <w:style w:type="paragraph" w:styleId="CommentText">
    <w:name w:val="annotation text"/>
    <w:basedOn w:val="Normal"/>
    <w:link w:val="CommentTextChar"/>
    <w:uiPriority w:val="99"/>
    <w:semiHidden/>
    <w:unhideWhenUsed/>
    <w:rsid w:val="008C7420"/>
    <w:rPr>
      <w:sz w:val="20"/>
    </w:rPr>
  </w:style>
  <w:style w:type="character" w:customStyle="1" w:styleId="CommentTextChar">
    <w:name w:val="Comment Text Char"/>
    <w:basedOn w:val="DefaultParagraphFont"/>
    <w:link w:val="CommentText"/>
    <w:uiPriority w:val="99"/>
    <w:semiHidden/>
    <w:rsid w:val="008C7420"/>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8C7420"/>
    <w:rPr>
      <w:b/>
      <w:bCs/>
    </w:rPr>
  </w:style>
  <w:style w:type="character" w:customStyle="1" w:styleId="CommentSubjectChar">
    <w:name w:val="Comment Subject Char"/>
    <w:basedOn w:val="CommentTextChar"/>
    <w:link w:val="CommentSubject"/>
    <w:uiPriority w:val="99"/>
    <w:semiHidden/>
    <w:rsid w:val="008C7420"/>
    <w:rPr>
      <w:rFonts w:ascii="Times New Roman" w:eastAsia="Times New Roman" w:hAnsi="Times New Roman" w:cs="Times New Roman"/>
      <w:b/>
      <w:bCs/>
      <w:sz w:val="20"/>
      <w:szCs w:val="20"/>
      <w:lang w:val="es-ES_tradnl"/>
    </w:rPr>
  </w:style>
  <w:style w:type="paragraph" w:styleId="Revision">
    <w:name w:val="Revision"/>
    <w:hidden/>
    <w:uiPriority w:val="99"/>
    <w:semiHidden/>
    <w:rsid w:val="008C7420"/>
    <w:pPr>
      <w:spacing w:after="0" w:line="240" w:lineRule="auto"/>
    </w:pPr>
    <w:rPr>
      <w:rFonts w:ascii="Times New Roman" w:eastAsia="Times New Roman" w:hAnsi="Times New Roman" w:cs="Times New Roman"/>
      <w:sz w:val="24"/>
      <w:szCs w:val="20"/>
      <w:lang w:val="es-ES_tradnl"/>
    </w:rPr>
  </w:style>
  <w:style w:type="paragraph" w:styleId="BalloonText">
    <w:name w:val="Balloon Text"/>
    <w:basedOn w:val="Normal"/>
    <w:link w:val="BalloonTextChar"/>
    <w:uiPriority w:val="99"/>
    <w:semiHidden/>
    <w:unhideWhenUsed/>
    <w:rsid w:val="008C7420"/>
    <w:rPr>
      <w:sz w:val="18"/>
      <w:szCs w:val="18"/>
    </w:rPr>
  </w:style>
  <w:style w:type="character" w:customStyle="1" w:styleId="BalloonTextChar">
    <w:name w:val="Balloon Text Char"/>
    <w:basedOn w:val="DefaultParagraphFont"/>
    <w:link w:val="BalloonText"/>
    <w:uiPriority w:val="99"/>
    <w:semiHidden/>
    <w:rsid w:val="008C7420"/>
    <w:rPr>
      <w:rFonts w:ascii="Times New Roman" w:eastAsia="Times New Roman" w:hAnsi="Times New Roman" w:cs="Times New Roman"/>
      <w:sz w:val="18"/>
      <w:szCs w:val="18"/>
      <w:lang w:val="es-ES_tradnl"/>
    </w:rPr>
  </w:style>
  <w:style w:type="paragraph" w:styleId="Footer">
    <w:name w:val="footer"/>
    <w:basedOn w:val="Normal"/>
    <w:link w:val="FooterChar"/>
    <w:uiPriority w:val="99"/>
    <w:unhideWhenUsed/>
    <w:rsid w:val="001566E6"/>
    <w:pPr>
      <w:tabs>
        <w:tab w:val="center" w:pos="4680"/>
        <w:tab w:val="right" w:pos="9360"/>
      </w:tabs>
    </w:pPr>
  </w:style>
  <w:style w:type="character" w:customStyle="1" w:styleId="FooterChar">
    <w:name w:val="Footer Char"/>
    <w:basedOn w:val="DefaultParagraphFont"/>
    <w:link w:val="Footer"/>
    <w:uiPriority w:val="99"/>
    <w:rsid w:val="001566E6"/>
    <w:rPr>
      <w:rFonts w:ascii="Times New Roman" w:eastAsia="Times New Roman" w:hAnsi="Times New Roman" w:cs="Times New Roman"/>
      <w:sz w:val="24"/>
      <w:szCs w:val="20"/>
      <w:lang w:val="es-ES_tradnl"/>
    </w:rPr>
  </w:style>
  <w:style w:type="character" w:styleId="PageNumber">
    <w:name w:val="page number"/>
    <w:basedOn w:val="DefaultParagraphFont"/>
    <w:uiPriority w:val="99"/>
    <w:semiHidden/>
    <w:unhideWhenUsed/>
    <w:rsid w:val="00156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68106">
      <w:bodyDiv w:val="1"/>
      <w:marLeft w:val="0"/>
      <w:marRight w:val="0"/>
      <w:marTop w:val="0"/>
      <w:marBottom w:val="0"/>
      <w:divBdr>
        <w:top w:val="none" w:sz="0" w:space="0" w:color="auto"/>
        <w:left w:val="none" w:sz="0" w:space="0" w:color="auto"/>
        <w:bottom w:val="none" w:sz="0" w:space="0" w:color="auto"/>
        <w:right w:val="none" w:sz="0" w:space="0" w:color="auto"/>
      </w:divBdr>
    </w:div>
    <w:div w:id="709497370">
      <w:bodyDiv w:val="1"/>
      <w:marLeft w:val="0"/>
      <w:marRight w:val="0"/>
      <w:marTop w:val="0"/>
      <w:marBottom w:val="0"/>
      <w:divBdr>
        <w:top w:val="none" w:sz="0" w:space="0" w:color="auto"/>
        <w:left w:val="none" w:sz="0" w:space="0" w:color="auto"/>
        <w:bottom w:val="none" w:sz="0" w:space="0" w:color="auto"/>
        <w:right w:val="none" w:sz="0" w:space="0" w:color="auto"/>
      </w:divBdr>
    </w:div>
    <w:div w:id="1091048705">
      <w:bodyDiv w:val="1"/>
      <w:marLeft w:val="0"/>
      <w:marRight w:val="0"/>
      <w:marTop w:val="0"/>
      <w:marBottom w:val="0"/>
      <w:divBdr>
        <w:top w:val="none" w:sz="0" w:space="0" w:color="auto"/>
        <w:left w:val="none" w:sz="0" w:space="0" w:color="auto"/>
        <w:bottom w:val="none" w:sz="0" w:space="0" w:color="auto"/>
        <w:right w:val="none" w:sz="0" w:space="0" w:color="auto"/>
      </w:divBdr>
    </w:div>
    <w:div w:id="1154024156">
      <w:bodyDiv w:val="1"/>
      <w:marLeft w:val="0"/>
      <w:marRight w:val="0"/>
      <w:marTop w:val="0"/>
      <w:marBottom w:val="0"/>
      <w:divBdr>
        <w:top w:val="none" w:sz="0" w:space="0" w:color="auto"/>
        <w:left w:val="none" w:sz="0" w:space="0" w:color="auto"/>
        <w:bottom w:val="none" w:sz="0" w:space="0" w:color="auto"/>
        <w:right w:val="none" w:sz="0" w:space="0" w:color="auto"/>
      </w:divBdr>
    </w:div>
    <w:div w:id="1618831775">
      <w:bodyDiv w:val="1"/>
      <w:marLeft w:val="0"/>
      <w:marRight w:val="0"/>
      <w:marTop w:val="0"/>
      <w:marBottom w:val="0"/>
      <w:divBdr>
        <w:top w:val="none" w:sz="0" w:space="0" w:color="auto"/>
        <w:left w:val="none" w:sz="0" w:space="0" w:color="auto"/>
        <w:bottom w:val="none" w:sz="0" w:space="0" w:color="auto"/>
        <w:right w:val="none" w:sz="0" w:space="0" w:color="auto"/>
      </w:divBdr>
    </w:div>
    <w:div w:id="1795249619">
      <w:bodyDiv w:val="1"/>
      <w:marLeft w:val="0"/>
      <w:marRight w:val="0"/>
      <w:marTop w:val="0"/>
      <w:marBottom w:val="0"/>
      <w:divBdr>
        <w:top w:val="none" w:sz="0" w:space="0" w:color="auto"/>
        <w:left w:val="none" w:sz="0" w:space="0" w:color="auto"/>
        <w:bottom w:val="none" w:sz="0" w:space="0" w:color="auto"/>
        <w:right w:val="none" w:sz="0" w:space="0" w:color="auto"/>
      </w:divBdr>
    </w:div>
    <w:div w:id="1800420707">
      <w:bodyDiv w:val="1"/>
      <w:marLeft w:val="0"/>
      <w:marRight w:val="0"/>
      <w:marTop w:val="0"/>
      <w:marBottom w:val="0"/>
      <w:divBdr>
        <w:top w:val="none" w:sz="0" w:space="0" w:color="auto"/>
        <w:left w:val="none" w:sz="0" w:space="0" w:color="auto"/>
        <w:bottom w:val="none" w:sz="0" w:space="0" w:color="auto"/>
        <w:right w:val="none" w:sz="0" w:space="0" w:color="auto"/>
      </w:divBdr>
    </w:div>
    <w:div w:id="204147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4.unfccc.int/Submissions/INDC/Published%20Documents/Uruguay/1/INDC%20Uruguay%20espa%C3%B1ol.pdf" TargetMode="External"/><Relationship Id="rId2" Type="http://schemas.openxmlformats.org/officeDocument/2006/relationships/customXml" Target="../customXml/item2.xml"/><Relationship Id="rId16" Type="http://schemas.openxmlformats.org/officeDocument/2006/relationships/hyperlink" Target="http://www4.unfccc.int/Submissions/INDC/Published%20Documents/Uruguay/1/INDC%20Uruguay%20espa%C3%B1o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4.unfccc.int/Submissions/INDC/Published%20Documents/Uruguay/1/INDC%20Uruguay%20espa%C3%B1ol.pdf"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4.unfccc.int/Submissions/INDC/Published%20Documents/Uruguay/1/INDC%20Uruguay%20espa%C3%B1o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Imana, Zaida Victoria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104</Value>
      <Value>103</Value>
      <Value>32</Value>
      <Value>30</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UR-L1156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 xsi:nil="true"/>
    <_dlc_DocId xmlns="cdc7663a-08f0-4737-9e8c-148ce897a09c">EZSHARE-15702405-11</_dlc_DocId>
    <_dlc_DocIdUrl xmlns="cdc7663a-08f0-4737-9e8c-148ce897a09c">
      <Url>https://idbg.sharepoint.com/teams/EZ-UR-LON/UR-L1156/_layouts/15/DocIdRedir.aspx?ID=EZSHARE-15702405-11</Url>
      <Description>EZSHARE-15702405-11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D51A4A30310374BA8BD0ED640CD1DA7" ma:contentTypeVersion="1546" ma:contentTypeDescription="A content type to manage public (operations) IDB documents" ma:contentTypeScope="" ma:versionID="d8c192de1247b4fbb8826c31821bec4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27D3E-21DE-425C-BF32-61874D8D7AAE}">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34948D8D-48B6-4638-A39D-C99145202898}">
  <ds:schemaRefs>
    <ds:schemaRef ds:uri="http://schemas.microsoft.com/sharepoint/v3/contenttype/forms"/>
  </ds:schemaRefs>
</ds:datastoreItem>
</file>

<file path=customXml/itemProps3.xml><?xml version="1.0" encoding="utf-8"?>
<ds:datastoreItem xmlns:ds="http://schemas.openxmlformats.org/officeDocument/2006/customXml" ds:itemID="{CE24DE25-8AC4-4672-9E75-8FA7043372E6}">
  <ds:schemaRefs>
    <ds:schemaRef ds:uri="http://schemas.microsoft.com/sharepoint/events"/>
  </ds:schemaRefs>
</ds:datastoreItem>
</file>

<file path=customXml/itemProps4.xml><?xml version="1.0" encoding="utf-8"?>
<ds:datastoreItem xmlns:ds="http://schemas.openxmlformats.org/officeDocument/2006/customXml" ds:itemID="{A984CBBF-2EB8-4B72-BAF4-BC0A0A094218}"/>
</file>

<file path=customXml/itemProps5.xml><?xml version="1.0" encoding="utf-8"?>
<ds:datastoreItem xmlns:ds="http://schemas.openxmlformats.org/officeDocument/2006/customXml" ds:itemID="{A9ACF6E5-91BF-4629-9D18-5C9AB31A8348}"/>
</file>

<file path=customXml/itemProps6.xml><?xml version="1.0" encoding="utf-8"?>
<ds:datastoreItem xmlns:ds="http://schemas.openxmlformats.org/officeDocument/2006/customXml" ds:itemID="{1C41F15C-5115-4C6A-8F11-4B06D8C5A59C}"/>
</file>

<file path=customXml/itemProps7.xml><?xml version="1.0" encoding="utf-8"?>
<ds:datastoreItem xmlns:ds="http://schemas.openxmlformats.org/officeDocument/2006/customXml" ds:itemID="{06BCBA47-317F-4E77-A2AD-0ABA0F2D4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2197</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Decker, Federica</dc:creator>
  <cp:keywords/>
  <dc:description/>
  <cp:lastModifiedBy>Esteves, Yasmin</cp:lastModifiedBy>
  <cp:revision>8</cp:revision>
  <dcterms:created xsi:type="dcterms:W3CDTF">2019-07-04T14:01:00Z</dcterms:created>
  <dcterms:modified xsi:type="dcterms:W3CDTF">2019-07-08T21:50:00Z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104;#EXPORT AND INVESTMENT PROMOTION|a3c6a1c6-fb9e-4c31-b143-db9fb3847e9e</vt:lpwstr>
  </property>
  <property fmtid="{D5CDD505-2E9C-101B-9397-08002B2CF9AE}" pid="7" name="Fund IDB">
    <vt:lpwstr>30;#ORC|c028a4b2-ad8b-4cf4-9cac-a2ae6a778e23</vt:lpwstr>
  </property>
  <property fmtid="{D5CDD505-2E9C-101B-9397-08002B2CF9AE}" pid="8" name="Country">
    <vt:lpwstr>32;#Uruguay|5d9b6fdd-d595-4446-a0eb-c14b465f6d0e</vt:lpwstr>
  </property>
  <property fmtid="{D5CDD505-2E9C-101B-9397-08002B2CF9AE}" pid="9" name="Sector IDB">
    <vt:lpwstr>103;#TRADE|4f84c989-30b4-4e40-b7c1-3021a996f7c5</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43279d0c-ac7e-4eec-84ea-728a2de1bc1b</vt:lpwstr>
  </property>
  <property fmtid="{D5CDD505-2E9C-101B-9397-08002B2CF9AE}" pid="13" name="Disclosure Activity">
    <vt:lpwstr>Loan Proposal</vt:lpwstr>
  </property>
  <property fmtid="{D5CDD505-2E9C-101B-9397-08002B2CF9AE}" pid="14" name="ContentTypeId">
    <vt:lpwstr>0x0101001A458A224826124E8B45B1D613300CFC000D51A4A30310374BA8BD0ED640CD1DA7</vt:lpwstr>
  </property>
</Properties>
</file>