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BB" w:rsidRPr="004E2970" w:rsidRDefault="00575CBB" w:rsidP="00575CBB">
      <w:pPr>
        <w:rPr>
          <w:lang w:val="es-MX"/>
        </w:rPr>
      </w:pPr>
      <w:r w:rsidRPr="004E2970">
        <w:rPr>
          <w:lang w:val="es-MX"/>
        </w:rPr>
        <w:t>IDB611-780/10</w:t>
      </w:r>
    </w:p>
    <w:p w:rsidR="00575CBB" w:rsidRPr="004E2970" w:rsidRDefault="00575CBB" w:rsidP="00575CBB">
      <w:pPr>
        <w:rPr>
          <w:lang w:val="es-MX"/>
        </w:rPr>
      </w:pPr>
    </w:p>
    <w:p w:rsidR="00575CBB" w:rsidRPr="00575CBB" w:rsidRDefault="00575CBB" w:rsidP="00575CBB">
      <w:pPr>
        <w:rPr>
          <w:b/>
          <w:lang w:val="es-MX"/>
        </w:rPr>
      </w:pPr>
      <w:r w:rsidRPr="00575CBB">
        <w:rPr>
          <w:b/>
          <w:lang w:val="es-MX"/>
        </w:rPr>
        <w:t>Bolivia</w:t>
      </w:r>
      <w:bookmarkStart w:id="0" w:name="_Toc112839707"/>
      <w:bookmarkStart w:id="1" w:name="_Toc263930883"/>
    </w:p>
    <w:p w:rsidR="00575CBB" w:rsidRPr="00575CBB" w:rsidRDefault="00575CBB" w:rsidP="00575CBB">
      <w:pPr>
        <w:suppressAutoHyphens/>
        <w:rPr>
          <w:b/>
          <w:spacing w:val="-2"/>
          <w:lang w:val="es-ES"/>
        </w:rPr>
      </w:pPr>
      <w:r w:rsidRPr="00575CBB">
        <w:rPr>
          <w:b/>
          <w:spacing w:val="-2"/>
          <w:lang w:val="es-ES"/>
        </w:rPr>
        <w:t>PROGRAMA DE MANTENIMIENTO VIAL POR ESTÁNDARES</w:t>
      </w:r>
    </w:p>
    <w:bookmarkEnd w:id="0"/>
    <w:bookmarkEnd w:id="1"/>
    <w:p w:rsidR="00575CBB" w:rsidRPr="00575CBB" w:rsidRDefault="00575CBB" w:rsidP="00575CBB">
      <w:pPr>
        <w:rPr>
          <w:b/>
          <w:lang w:val="es-UY"/>
        </w:rPr>
      </w:pPr>
      <w:r w:rsidRPr="00575CBB">
        <w:rPr>
          <w:b/>
          <w:lang w:val="es-UY"/>
        </w:rPr>
        <w:t>EE (</w:t>
      </w:r>
      <w:proofErr w:type="spellStart"/>
      <w:r w:rsidRPr="00575CBB">
        <w:rPr>
          <w:b/>
          <w:lang w:val="es-UY"/>
        </w:rPr>
        <w:t>roadways</w:t>
      </w:r>
      <w:proofErr w:type="spellEnd"/>
      <w:r w:rsidRPr="00575CBB">
        <w:rPr>
          <w:b/>
          <w:lang w:val="es-UY"/>
        </w:rPr>
        <w:t>)</w:t>
      </w:r>
    </w:p>
    <w:p w:rsidR="00575CBB" w:rsidRPr="00575CBB" w:rsidRDefault="00575CBB" w:rsidP="00575CBB">
      <w:pPr>
        <w:rPr>
          <w:b/>
          <w:lang w:val="es-UY"/>
        </w:rPr>
      </w:pPr>
      <w:r w:rsidRPr="00575CBB">
        <w:rPr>
          <w:b/>
          <w:lang w:val="es-UY"/>
        </w:rPr>
        <w:t>MANTENIMIENTO POR ESTÁNDARES</w:t>
      </w:r>
    </w:p>
    <w:p w:rsidR="00575CBB" w:rsidRPr="00575CBB" w:rsidRDefault="00575CBB" w:rsidP="00575CBB">
      <w:pPr>
        <w:rPr>
          <w:b/>
          <w:lang w:val="es-MX"/>
        </w:rPr>
      </w:pPr>
      <w:r w:rsidRPr="00575CBB">
        <w:rPr>
          <w:b/>
          <w:iCs/>
          <w:lang w:val="es-MX"/>
        </w:rPr>
        <w:t xml:space="preserve">Préstamo 1940/BL-BO </w:t>
      </w:r>
    </w:p>
    <w:p w:rsidR="00575CBB" w:rsidRPr="00575CBB" w:rsidRDefault="00575CBB" w:rsidP="00575CBB">
      <w:pPr>
        <w:rPr>
          <w:b/>
          <w:iCs/>
          <w:lang w:val="es-MX"/>
        </w:rPr>
      </w:pPr>
      <w:r w:rsidRPr="00575CBB">
        <w:rPr>
          <w:b/>
          <w:spacing w:val="-2"/>
          <w:lang w:val="es-ES"/>
        </w:rPr>
        <w:t>Licitación Pública Internacional No. LPI 009/2010</w:t>
      </w:r>
    </w:p>
    <w:p w:rsidR="00575CBB" w:rsidRPr="00575CBB" w:rsidRDefault="00575CBB" w:rsidP="00575CBB">
      <w:pPr>
        <w:rPr>
          <w:b/>
          <w:spacing w:val="-2"/>
          <w:lang w:val="es-ES"/>
        </w:rPr>
      </w:pPr>
      <w:r w:rsidRPr="00575CBB">
        <w:rPr>
          <w:b/>
          <w:iCs/>
          <w:lang w:val="es-MX"/>
        </w:rPr>
        <w:t>Fecha límite:</w:t>
      </w:r>
      <w:r w:rsidRPr="00575CBB">
        <w:rPr>
          <w:b/>
          <w:spacing w:val="-2"/>
          <w:lang w:val="es-ES"/>
        </w:rPr>
        <w:t xml:space="preserve"> 30 de agosto de 2010</w:t>
      </w:r>
    </w:p>
    <w:p w:rsidR="00575CBB" w:rsidRPr="004E2970" w:rsidRDefault="00575CBB" w:rsidP="00575CBB">
      <w:pPr>
        <w:rPr>
          <w:iCs/>
          <w:lang w:val="es-ES"/>
        </w:rPr>
      </w:pPr>
    </w:p>
    <w:p w:rsidR="00575CBB" w:rsidRPr="004E2970" w:rsidRDefault="00575CBB" w:rsidP="00575CBB">
      <w:pPr>
        <w:rPr>
          <w:lang w:val="es-MX"/>
        </w:rPr>
      </w:pPr>
      <w:r w:rsidRPr="004E2970">
        <w:rPr>
          <w:lang w:val="es-MX"/>
        </w:rPr>
        <w:t>Este llamado a licitación se emite como resultado del Aviso Específico de Adquisiciones que para este Proyecto fue publicado en el &lt;I&gt;</w:t>
      </w:r>
      <w:proofErr w:type="spellStart"/>
      <w:r w:rsidRPr="004E2970">
        <w:rPr>
          <w:lang w:val="es-MX"/>
        </w:rPr>
        <w:t>Development</w:t>
      </w:r>
      <w:proofErr w:type="spellEnd"/>
      <w:r w:rsidRPr="004E2970">
        <w:rPr>
          <w:lang w:val="es-MX"/>
        </w:rPr>
        <w:t xml:space="preserve"> Business&lt;/I&gt;.</w:t>
      </w:r>
    </w:p>
    <w:p w:rsidR="00575CBB" w:rsidRPr="004E2970" w:rsidRDefault="00575CBB" w:rsidP="00575CBB">
      <w:pPr>
        <w:rPr>
          <w:lang w:val="es-MX"/>
        </w:rPr>
      </w:pPr>
    </w:p>
    <w:p w:rsidR="00575CBB" w:rsidRPr="004E2970" w:rsidRDefault="00575CBB" w:rsidP="00575CBB">
      <w:pPr>
        <w:rPr>
          <w:lang w:val="es-MX"/>
        </w:rPr>
      </w:pPr>
      <w:r w:rsidRPr="004E2970">
        <w:rPr>
          <w:lang w:val="es-MX"/>
        </w:rPr>
        <w:t xml:space="preserve">El Estado Plurinacional de Bolivia ha recibido un préstamo </w:t>
      </w:r>
      <w:r w:rsidRPr="004E2970">
        <w:rPr>
          <w:iCs/>
          <w:lang w:val="es-MX"/>
        </w:rPr>
        <w:t>del Banco Interamericano de Desarrollo (BID)</w:t>
      </w:r>
      <w:r w:rsidRPr="004E2970">
        <w:rPr>
          <w:lang w:val="es-MX"/>
        </w:rPr>
        <w:t xml:space="preserve"> para financiar parcialmente el costo del </w:t>
      </w:r>
      <w:r w:rsidRPr="004E2970">
        <w:rPr>
          <w:lang w:val="es-ES"/>
        </w:rPr>
        <w:t>Programa de Mantenimiento Vial por Estándares</w:t>
      </w:r>
      <w:r w:rsidRPr="004E2970">
        <w:rPr>
          <w:lang w:val="es-MX"/>
        </w:rPr>
        <w:t xml:space="preserve">, y se propone utilizar parte de los fondos de este </w:t>
      </w:r>
      <w:r w:rsidRPr="004E2970">
        <w:rPr>
          <w:iCs/>
          <w:lang w:val="es-MX"/>
        </w:rPr>
        <w:t>préstamo</w:t>
      </w:r>
      <w:r w:rsidRPr="004E2970">
        <w:rPr>
          <w:lang w:val="es-MX"/>
        </w:rPr>
        <w:t xml:space="preserve"> para efectuar los pagos bajo el Contrato</w:t>
      </w:r>
      <w:bookmarkStart w:id="2" w:name="OLE_LINK15"/>
      <w:bookmarkStart w:id="3" w:name="OLE_LINK16"/>
      <w:r w:rsidRPr="004E2970">
        <w:rPr>
          <w:lang w:val="es-UY"/>
        </w:rPr>
        <w:t xml:space="preserve"> Mantenimiento por Estándares de la Ruta 4 Patacamaya – Tambo Quemado</w:t>
      </w:r>
      <w:bookmarkEnd w:id="2"/>
      <w:bookmarkEnd w:id="3"/>
      <w:r w:rsidRPr="004E2970">
        <w:rPr>
          <w:lang w:val="es-UY"/>
        </w:rPr>
        <w:t xml:space="preserve"> LPI 009/2010</w:t>
      </w:r>
      <w:r w:rsidRPr="004E2970">
        <w:rPr>
          <w:iCs/>
          <w:lang w:val="es-MX"/>
        </w:rPr>
        <w:t>.</w:t>
      </w:r>
    </w:p>
    <w:p w:rsidR="00575CBB" w:rsidRPr="004E2970" w:rsidRDefault="00575CBB" w:rsidP="00575CBB">
      <w:pPr>
        <w:rPr>
          <w:lang w:val="es-MX"/>
        </w:rPr>
      </w:pPr>
    </w:p>
    <w:p w:rsidR="00575CBB" w:rsidRPr="004E2970" w:rsidRDefault="00575CBB" w:rsidP="00575CBB">
      <w:pPr>
        <w:tabs>
          <w:tab w:val="right" w:pos="7272"/>
        </w:tabs>
        <w:rPr>
          <w:spacing w:val="-2"/>
          <w:lang w:val="es-ES"/>
        </w:rPr>
      </w:pPr>
      <w:smartTag w:uri="urn:schemas-microsoft-com:office:smarttags" w:element="PersonName">
        <w:smartTagPr>
          <w:attr w:name="ProductID" w:val="La Administradora Boliviana"/>
        </w:smartTagPr>
        <w:r w:rsidRPr="004E2970">
          <w:rPr>
            <w:lang w:val="es-MX"/>
          </w:rPr>
          <w:t>La Administradora Boliviana</w:t>
        </w:r>
      </w:smartTag>
      <w:r w:rsidRPr="004E2970">
        <w:rPr>
          <w:lang w:val="es-MX"/>
        </w:rPr>
        <w:t xml:space="preserve"> de Carreteras invita a los Oferentes elegibles a presentar ofertas selladas para ejecutar: </w:t>
      </w:r>
      <w:r w:rsidRPr="004E2970">
        <w:rPr>
          <w:spacing w:val="-2"/>
          <w:lang w:val="es-ES"/>
        </w:rPr>
        <w:t>Obras de Mantenimiento Vial por Estándares</w:t>
      </w:r>
      <w:r w:rsidRPr="004E2970">
        <w:rPr>
          <w:lang w:val="es-MX"/>
        </w:rPr>
        <w:t xml:space="preserve">. </w:t>
      </w:r>
      <w:r w:rsidRPr="004E2970">
        <w:rPr>
          <w:spacing w:val="-2"/>
          <w:lang w:val="es-ES"/>
        </w:rPr>
        <w:t>El período estimado de trabajos es 48 meses.</w:t>
      </w:r>
    </w:p>
    <w:p w:rsidR="00575CBB" w:rsidRPr="004E2970" w:rsidRDefault="00575CBB" w:rsidP="00575CBB">
      <w:pPr>
        <w:suppressAutoHyphens/>
        <w:rPr>
          <w:spacing w:val="-2"/>
          <w:lang w:val="es-ES"/>
        </w:rPr>
      </w:pPr>
    </w:p>
    <w:p w:rsidR="00575CBB" w:rsidRPr="004E2970" w:rsidRDefault="00575CBB" w:rsidP="00575CBB">
      <w:pPr>
        <w:rPr>
          <w:spacing w:val="-2"/>
          <w:lang w:val="es-ES"/>
        </w:rPr>
      </w:pPr>
      <w:r w:rsidRPr="004E2970">
        <w:rPr>
          <w:spacing w:val="-2"/>
          <w:lang w:val="es-ES"/>
        </w:rPr>
        <w:t xml:space="preserve">Precio de </w:t>
      </w:r>
      <w:proofErr w:type="spellStart"/>
      <w:r w:rsidRPr="004E2970">
        <w:rPr>
          <w:spacing w:val="-2"/>
          <w:lang w:val="es-ES"/>
        </w:rPr>
        <w:t>referencial</w:t>
      </w:r>
      <w:proofErr w:type="spellEnd"/>
      <w:r w:rsidRPr="004E2970">
        <w:rPr>
          <w:spacing w:val="-2"/>
          <w:lang w:val="es-ES"/>
        </w:rPr>
        <w:t>: US$ 7.500.000,00</w:t>
      </w:r>
    </w:p>
    <w:p w:rsidR="00575CBB" w:rsidRPr="004E2970" w:rsidRDefault="00575CBB" w:rsidP="00575CBB">
      <w:pPr>
        <w:suppressAutoHyphens/>
        <w:rPr>
          <w:spacing w:val="-2"/>
          <w:lang w:val="es-ES"/>
        </w:rPr>
      </w:pPr>
    </w:p>
    <w:p w:rsidR="00575CBB" w:rsidRPr="004E2970" w:rsidRDefault="00575CBB" w:rsidP="00575CBB">
      <w:pPr>
        <w:rPr>
          <w:lang w:val="es-MX"/>
        </w:rPr>
      </w:pPr>
      <w:r w:rsidRPr="004E2970">
        <w:rPr>
          <w:lang w:val="es-MX"/>
        </w:rPr>
        <w:t>La licitación se efectuará conforme a los procedimientos de Licitación Pública Internacional (LPI) establecidos en la publicación del BID titulada &lt;I&gt;</w:t>
      </w:r>
      <w:r w:rsidRPr="004E2970">
        <w:rPr>
          <w:iCs/>
          <w:lang w:val="es-MX"/>
        </w:rPr>
        <w:t xml:space="preserve">Políticas para </w:t>
      </w:r>
      <w:smartTag w:uri="urn:schemas-microsoft-com:office:smarttags" w:element="PersonName">
        <w:smartTagPr>
          <w:attr w:name="ProductID" w:val="la Adquisici￳n"/>
        </w:smartTagPr>
        <w:r w:rsidRPr="004E2970">
          <w:rPr>
            <w:iCs/>
            <w:lang w:val="es-MX"/>
          </w:rPr>
          <w:t>la Adquisición</w:t>
        </w:r>
      </w:smartTag>
      <w:r w:rsidRPr="004E2970">
        <w:rPr>
          <w:iCs/>
          <w:lang w:val="es-MX"/>
        </w:rPr>
        <w:t xml:space="preserve"> de Obras y Bienes financiados por el Banco Interamericano de Desarrollo (BID</w:t>
      </w:r>
      <w:proofErr w:type="gramStart"/>
      <w:r w:rsidRPr="004E2970">
        <w:rPr>
          <w:iCs/>
          <w:lang w:val="es-MX"/>
        </w:rPr>
        <w:t>)&lt;</w:t>
      </w:r>
      <w:proofErr w:type="gramEnd"/>
      <w:r w:rsidRPr="004E2970">
        <w:rPr>
          <w:iCs/>
          <w:lang w:val="es-MX"/>
        </w:rPr>
        <w:t>/I&gt; (GN-2349-7)</w:t>
      </w:r>
      <w:r w:rsidRPr="004E2970">
        <w:rPr>
          <w:lang w:val="es-MX"/>
        </w:rPr>
        <w:t>, y está abierta a todos los oferentes de países elegibles, según se definen en los documentos de licitación.</w:t>
      </w:r>
    </w:p>
    <w:p w:rsidR="00575CBB" w:rsidRPr="004E2970" w:rsidRDefault="00575CBB" w:rsidP="00575CBB">
      <w:pPr>
        <w:rPr>
          <w:lang w:val="es-MX"/>
        </w:rPr>
      </w:pPr>
    </w:p>
    <w:p w:rsidR="00575CBB" w:rsidRPr="004E2970" w:rsidRDefault="00575CBB" w:rsidP="00575CBB">
      <w:pPr>
        <w:suppressAutoHyphens/>
        <w:rPr>
          <w:spacing w:val="-2"/>
          <w:lang w:val="es-ES"/>
        </w:rPr>
      </w:pPr>
      <w:r w:rsidRPr="004E2970">
        <w:rPr>
          <w:spacing w:val="-2"/>
          <w:lang w:val="es-ES"/>
        </w:rPr>
        <w:t xml:space="preserve">Los oferentes elegibles que estén interesados podrán solicitar información adicional y examinar los documentos de licitación en el área de Bienes y Servicios de </w:t>
      </w:r>
      <w:smartTag w:uri="urn:schemas-microsoft-com:office:smarttags" w:element="PersonName">
        <w:smartTagPr>
          <w:attr w:name="ProductID" w:val="La Administradora Boliviana"/>
        </w:smartTagPr>
        <w:r w:rsidRPr="004E2970">
          <w:rPr>
            <w:spacing w:val="-2"/>
            <w:lang w:val="es-ES"/>
          </w:rPr>
          <w:t>la Administradora Boliviana</w:t>
        </w:r>
      </w:smartTag>
      <w:r w:rsidRPr="004E2970">
        <w:rPr>
          <w:spacing w:val="-2"/>
          <w:lang w:val="es-ES"/>
        </w:rPr>
        <w:t xml:space="preserve"> de Carreteras de 8:00 a 12:00 y de 14:00 a 18:00 horas </w:t>
      </w:r>
      <w:r w:rsidRPr="004E2970">
        <w:rPr>
          <w:lang w:val="es-ES"/>
        </w:rPr>
        <w:t>o en la página Web indicada a continuación</w:t>
      </w:r>
      <w:r w:rsidRPr="004E2970">
        <w:rPr>
          <w:spacing w:val="-2"/>
          <w:lang w:val="es-ES"/>
        </w:rPr>
        <w:t>.</w:t>
      </w:r>
    </w:p>
    <w:p w:rsidR="00575CBB" w:rsidRPr="004E2970" w:rsidRDefault="00575CBB" w:rsidP="00575CBB">
      <w:pPr>
        <w:suppressAutoHyphens/>
        <w:rPr>
          <w:spacing w:val="-2"/>
          <w:lang w:val="es-ES"/>
        </w:rPr>
      </w:pPr>
    </w:p>
    <w:p w:rsidR="00575CBB" w:rsidRPr="004E2970" w:rsidRDefault="00575CBB" w:rsidP="00575CBB">
      <w:pPr>
        <w:suppressAutoHyphens/>
        <w:rPr>
          <w:spacing w:val="-2"/>
          <w:lang w:val="es-ES"/>
        </w:rPr>
      </w:pPr>
      <w:r w:rsidRPr="004E2970">
        <w:rPr>
          <w:spacing w:val="-2"/>
          <w:lang w:val="es-ES"/>
        </w:rPr>
        <w:t>Los oferentes interesados podrán recabar un juego completo de documentos de licitación en español, solicitándolo por escrito a la dirección que se indica</w:t>
      </w:r>
      <w:r>
        <w:rPr>
          <w:spacing w:val="-2"/>
          <w:lang w:val="es-ES"/>
        </w:rPr>
        <w:t xml:space="preserve"> </w:t>
      </w:r>
      <w:r w:rsidRPr="004E2970">
        <w:rPr>
          <w:spacing w:val="-2"/>
          <w:lang w:val="es-ES"/>
        </w:rPr>
        <w:t>infra.</w:t>
      </w:r>
    </w:p>
    <w:p w:rsidR="00575CBB" w:rsidRPr="004E2970" w:rsidRDefault="00575CBB" w:rsidP="00575CBB">
      <w:pPr>
        <w:suppressAutoHyphens/>
        <w:rPr>
          <w:spacing w:val="-2"/>
          <w:lang w:val="es-ES"/>
        </w:rPr>
      </w:pPr>
    </w:p>
    <w:p w:rsidR="00575CBB" w:rsidRPr="004E2970" w:rsidRDefault="00575CBB" w:rsidP="00575CBB">
      <w:pPr>
        <w:suppressAutoHyphens/>
        <w:rPr>
          <w:spacing w:val="-2"/>
          <w:lang w:val="es-ES"/>
        </w:rPr>
      </w:pPr>
      <w:r w:rsidRPr="004E2970">
        <w:rPr>
          <w:spacing w:val="-2"/>
          <w:lang w:val="es-ES"/>
        </w:rPr>
        <w:t xml:space="preserve">Las ofertas deberán enviarse a la dirección que se indica infra a más tardar el día 30 de agosto de </w:t>
      </w:r>
      <w:smartTag w:uri="urn:schemas-microsoft-com:office:smarttags" w:element="metricconverter">
        <w:smartTagPr>
          <w:attr w:name="ProductID" w:val="2010 a"/>
        </w:smartTagPr>
        <w:r w:rsidRPr="004E2970">
          <w:rPr>
            <w:spacing w:val="-2"/>
            <w:lang w:val="es-ES"/>
          </w:rPr>
          <w:t>2010 a</w:t>
        </w:r>
      </w:smartTag>
      <w:r w:rsidRPr="004E2970">
        <w:rPr>
          <w:spacing w:val="-2"/>
          <w:lang w:val="es-ES"/>
        </w:rPr>
        <w:t xml:space="preserve"> horas 10:00</w:t>
      </w:r>
      <w:r>
        <w:rPr>
          <w:spacing w:val="-2"/>
          <w:lang w:val="es-ES"/>
        </w:rPr>
        <w:t xml:space="preserve"> </w:t>
      </w:r>
      <w:r w:rsidRPr="004E2970">
        <w:rPr>
          <w:spacing w:val="-2"/>
          <w:lang w:val="es-ES"/>
        </w:rPr>
        <w:t>(hora local). Todas las ofertas deberán ir acompañadas de una garantía de la oferta por un monto de US$ 80.000 o un monto equivalente en una moneda de libre convertibilidad. Las ofertas que lleguen tarde serán rechazadas. Las ofertas se abrirán en presencia de los representantes de los oferentes y de todas aquellas personas que quieran asistir, en la dirección que se señala infra,</w:t>
      </w:r>
      <w:r w:rsidRPr="004E2970">
        <w:rPr>
          <w:spacing w:val="-2"/>
          <w:vertAlign w:val="superscript"/>
          <w:lang w:val="es-ES"/>
        </w:rPr>
        <w:t xml:space="preserve"> </w:t>
      </w:r>
      <w:r w:rsidRPr="004E2970">
        <w:rPr>
          <w:spacing w:val="-2"/>
          <w:lang w:val="es-ES"/>
        </w:rPr>
        <w:t xml:space="preserve">el día 30 de agosto de </w:t>
      </w:r>
      <w:smartTag w:uri="urn:schemas-microsoft-com:office:smarttags" w:element="metricconverter">
        <w:smartTagPr>
          <w:attr w:name="ProductID" w:val="2010 a"/>
        </w:smartTagPr>
        <w:r w:rsidRPr="004E2970">
          <w:rPr>
            <w:spacing w:val="-2"/>
            <w:lang w:val="es-ES"/>
          </w:rPr>
          <w:t>2010 a</w:t>
        </w:r>
      </w:smartTag>
      <w:r w:rsidRPr="004E2970">
        <w:rPr>
          <w:spacing w:val="-2"/>
          <w:lang w:val="es-ES"/>
        </w:rPr>
        <w:t xml:space="preserve"> horas 10:30 (hora local).</w:t>
      </w:r>
    </w:p>
    <w:p w:rsidR="00575CBB" w:rsidRDefault="00575CBB" w:rsidP="00575CBB">
      <w:pPr>
        <w:keepNext/>
        <w:keepLines/>
        <w:rPr>
          <w:lang w:val="es-ES"/>
        </w:rPr>
      </w:pPr>
    </w:p>
    <w:p w:rsidR="00575CBB" w:rsidRPr="004E2970" w:rsidRDefault="00575CBB" w:rsidP="00575CBB">
      <w:pPr>
        <w:keepNext/>
        <w:keepLines/>
        <w:rPr>
          <w:lang w:val="es-ES"/>
        </w:rPr>
      </w:pPr>
      <w:r w:rsidRPr="004E2970">
        <w:rPr>
          <w:lang w:val="es-ES"/>
        </w:rPr>
        <w:t>Administradora Boliviana de Carreteras</w:t>
      </w:r>
    </w:p>
    <w:p w:rsidR="00575CBB" w:rsidRPr="004E2970" w:rsidRDefault="00575CBB" w:rsidP="00575CBB">
      <w:pPr>
        <w:keepNext/>
        <w:keepLines/>
        <w:rPr>
          <w:lang w:val="es-ES"/>
        </w:rPr>
      </w:pPr>
      <w:r w:rsidRPr="004E2970">
        <w:rPr>
          <w:lang w:val="es-ES"/>
        </w:rPr>
        <w:t>Oficinas del área de Bienes y Servicios - Contrataciones</w:t>
      </w:r>
    </w:p>
    <w:p w:rsidR="00575CBB" w:rsidRPr="004E2970" w:rsidRDefault="00575CBB" w:rsidP="00575CBB">
      <w:pPr>
        <w:keepNext/>
        <w:keepLines/>
        <w:rPr>
          <w:lang w:val="es-ES"/>
        </w:rPr>
      </w:pPr>
      <w:r w:rsidRPr="004E2970">
        <w:rPr>
          <w:lang w:val="es-ES"/>
        </w:rPr>
        <w:t>Oficial a cargo: Lic. Chela Salas D.</w:t>
      </w:r>
      <w:r>
        <w:rPr>
          <w:lang w:val="es-ES"/>
        </w:rPr>
        <w:t xml:space="preserve"> </w:t>
      </w:r>
      <w:r w:rsidRPr="004E2970">
        <w:rPr>
          <w:lang w:val="es-ES"/>
        </w:rPr>
        <w:t>Responsable de Contrataciones.</w:t>
      </w:r>
    </w:p>
    <w:p w:rsidR="00575CBB" w:rsidRPr="00575CBB" w:rsidRDefault="00575CBB" w:rsidP="00575CBB">
      <w:pPr>
        <w:keepNext/>
        <w:keepLines/>
        <w:rPr>
          <w:lang w:val="es-ES"/>
        </w:rPr>
      </w:pPr>
      <w:r w:rsidRPr="00575CBB">
        <w:rPr>
          <w:lang w:val="es-ES"/>
        </w:rPr>
        <w:t>Avenida Mariscal Santa Cruz esquina Oruro sin número</w:t>
      </w:r>
    </w:p>
    <w:p w:rsidR="00575CBB" w:rsidRPr="004E2970" w:rsidRDefault="00575CBB" w:rsidP="00575CBB">
      <w:pPr>
        <w:keepNext/>
        <w:keepLines/>
        <w:rPr>
          <w:lang w:val="es-ES"/>
        </w:rPr>
      </w:pPr>
      <w:r w:rsidRPr="004E2970">
        <w:t>Edificio Centro de Comunicaciones, Piso 7</w:t>
      </w:r>
    </w:p>
    <w:p w:rsidR="00575CBB" w:rsidRPr="004E2970" w:rsidRDefault="00575CBB" w:rsidP="00575CBB">
      <w:pPr>
        <w:keepNext/>
        <w:keepLines/>
        <w:rPr>
          <w:iCs/>
          <w:lang w:val="es-ES"/>
        </w:rPr>
      </w:pPr>
      <w:r w:rsidRPr="004E2970">
        <w:rPr>
          <w:lang w:val="es-ES"/>
        </w:rPr>
        <w:t xml:space="preserve">La Paz, </w:t>
      </w:r>
      <w:r w:rsidRPr="004E2970">
        <w:rPr>
          <w:iCs/>
          <w:lang w:val="es-ES"/>
        </w:rPr>
        <w:t>Bolivia</w:t>
      </w:r>
    </w:p>
    <w:p w:rsidR="00575CBB" w:rsidRPr="004E2970" w:rsidRDefault="00575CBB" w:rsidP="00575CBB">
      <w:pPr>
        <w:pStyle w:val="Outline"/>
        <w:keepNext/>
        <w:keepLines/>
        <w:spacing w:before="0"/>
        <w:rPr>
          <w:kern w:val="0"/>
          <w:szCs w:val="24"/>
          <w:lang w:val="es-ES"/>
        </w:rPr>
      </w:pPr>
      <w:r w:rsidRPr="004E2970">
        <w:rPr>
          <w:kern w:val="0"/>
          <w:szCs w:val="24"/>
          <w:lang w:val="es-ES"/>
        </w:rPr>
        <w:t xml:space="preserve">Tel: (591-2) 235-5860, 235-7220 </w:t>
      </w:r>
    </w:p>
    <w:p w:rsidR="00575CBB" w:rsidRPr="004E2970" w:rsidRDefault="00575CBB" w:rsidP="00575CBB">
      <w:pPr>
        <w:rPr>
          <w:iCs/>
          <w:sz w:val="22"/>
          <w:lang w:val="es-ES"/>
        </w:rPr>
      </w:pPr>
      <w:r w:rsidRPr="004E2970">
        <w:rPr>
          <w:lang w:val="es-ES"/>
        </w:rPr>
        <w:t>Fax: (591-2) 239-2945</w:t>
      </w:r>
    </w:p>
    <w:p w:rsidR="00575CBB" w:rsidRPr="004E2970" w:rsidRDefault="00575CBB" w:rsidP="00575CBB">
      <w:pPr>
        <w:rPr>
          <w:spacing w:val="-2"/>
          <w:lang w:val="pt-BR"/>
        </w:rPr>
      </w:pPr>
      <w:r w:rsidRPr="004E2970">
        <w:rPr>
          <w:spacing w:val="-2"/>
          <w:lang w:val="pt-BR"/>
        </w:rPr>
        <w:t>E-mail: csalas@abc.gob.bo</w:t>
      </w:r>
    </w:p>
    <w:p w:rsidR="00575CBB" w:rsidRPr="004E2970" w:rsidRDefault="00575CBB" w:rsidP="00575CBB">
      <w:pPr>
        <w:suppressAutoHyphens/>
        <w:rPr>
          <w:vertAlign w:val="superscript"/>
          <w:lang w:val="en-GB"/>
        </w:rPr>
      </w:pPr>
      <w:r w:rsidRPr="004E2970">
        <w:rPr>
          <w:lang w:val="en-GB"/>
        </w:rPr>
        <w:t>Website: www.sicoes.gov.bo</w:t>
      </w:r>
    </w:p>
    <w:p w:rsidR="00BF206F" w:rsidRDefault="00BF206F"/>
    <w:sectPr w:rsidR="00BF206F" w:rsidSect="00BF2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575CBB"/>
    <w:rsid w:val="00575CBB"/>
    <w:rsid w:val="00BF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">
    <w:name w:val="Outline"/>
    <w:basedOn w:val="Normal"/>
    <w:rsid w:val="00575CBB"/>
    <w:pPr>
      <w:spacing w:before="240"/>
    </w:pPr>
    <w:rPr>
      <w:kern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35259666</IDBDocs_x0020_Number>
    <TaxCatchAll xmlns="cdc7663a-08f0-4737-9e8c-148ce897a09c">
      <Value>26</Value>
      <Value>11</Value>
      <Value>10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1940/BL-BO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BO-L1015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class="ExternalClassC3B2C79DFFEC4C9C9D9166485173619E"&gt;MS WORDSPNSpecific Procurement Notices0&lt;/div&gt;</Migration_x0020_Info>
    <Operation_x0020_Type xmlns="cdc7663a-08f0-4737-9e8c-148ce897a09c" xsi:nil="true"/>
    <Record_x0020_Number xmlns="cdc7663a-08f0-4737-9e8c-148ce897a09c">R0002724606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EZSHARE-1572274447-563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Transportation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https://idbg.sharepoint.com/teams/EZ-BO-LON/BO-L1015/_layouts/15/DocIdRedir.aspx?ID=EZSHARE-1572274447-563</Url>
      <Description>EZSHARE-1572274447-563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62D6A48C063C444B71FC640B8E17191" ma:contentTypeVersion="1883" ma:contentTypeDescription="A content type to manage public (operations) IDB documents" ma:contentTypeScope="" ma:versionID="c6d86155e1da0490c6bc842d4b00769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5ffb0291d6fec34874f0f57c16aea1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O-L101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23E9DE8-5CCC-4617-B099-6348B5BBB4B8}"/>
</file>

<file path=customXml/itemProps2.xml><?xml version="1.0" encoding="utf-8"?>
<ds:datastoreItem xmlns:ds="http://schemas.openxmlformats.org/officeDocument/2006/customXml" ds:itemID="{1DB2185C-1C84-4E18-A30E-7A55366F9C1A}"/>
</file>

<file path=customXml/itemProps3.xml><?xml version="1.0" encoding="utf-8"?>
<ds:datastoreItem xmlns:ds="http://schemas.openxmlformats.org/officeDocument/2006/customXml" ds:itemID="{7EF08600-4097-4FC7-8EB6-DDE10DCD226A}"/>
</file>

<file path=customXml/itemProps4.xml><?xml version="1.0" encoding="utf-8"?>
<ds:datastoreItem xmlns:ds="http://schemas.openxmlformats.org/officeDocument/2006/customXml" ds:itemID="{6483FB78-7CAE-43FA-AF04-EA425924C867}"/>
</file>

<file path=customXml/itemProps5.xml><?xml version="1.0" encoding="utf-8"?>
<ds:datastoreItem xmlns:ds="http://schemas.openxmlformats.org/officeDocument/2006/customXml" ds:itemID="{695F644C-D84C-4562-9CE6-0046E22A45F2}"/>
</file>

<file path=customXml/itemProps6.xml><?xml version="1.0" encoding="utf-8"?>
<ds:datastoreItem xmlns:ds="http://schemas.openxmlformats.org/officeDocument/2006/customXml" ds:itemID="{9160C8BA-A3CE-4619-9799-44706F1D4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Company>Hewlett-Packard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MANTENIMIENTO VIAL POR ESTÁNDARES EE MANTENIMIENTO POR ESTÁNDARES EE (roadways)</dc:title>
  <dc:creator>Bruno</dc:creator>
  <cp:lastModifiedBy>Bruno</cp:lastModifiedBy>
  <cp:revision>1</cp:revision>
  <dcterms:created xsi:type="dcterms:W3CDTF">2010-07-15T19:15:00Z</dcterms:created>
  <dcterms:modified xsi:type="dcterms:W3CDTF">2010-07-15T19:15:00Z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0x0101001A458A224826124E8B45B1D613300CFC00D62D6A48C063C444B71FC640B8E17191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20;#Unclassified|a6dff32e-d477-44cd-a56b-85efe9e0a56c</vt:lpwstr>
  </property>
  <property fmtid="{D5CDD505-2E9C-101B-9397-08002B2CF9AE}" pid="8" name="Country">
    <vt:lpwstr>26;#Bolivia|6445a937-aea4-4907-9f24-bff96a7c61c8</vt:lpwstr>
  </property>
  <property fmtid="{D5CDD505-2E9C-101B-9397-08002B2CF9AE}" pid="9" name="Fund IDB">
    <vt:lpwstr/>
  </property>
  <property fmtid="{D5CDD505-2E9C-101B-9397-08002B2CF9AE}" pid="10" name="Series_x0020_Operations_x0020_IDB">
    <vt:lpwstr>20;#Unclassified|a6dff32e-d477-44cd-a56b-85efe9e0a56c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10;#IDBDocs|cca77002-e150-4b2d-ab1f-1d7a7cdcae16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56300</vt:r8>
  </property>
  <property fmtid="{D5CDD505-2E9C-101B-9397-08002B2CF9AE}" pid="17" name="_dlc_DocIdItemGuid">
    <vt:lpwstr>26f4d3bc-5db2-42fe-8d9d-1ef3f893cf39</vt:lpwstr>
  </property>
</Properties>
</file>