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6FC" w:rsidRPr="00AB5144" w:rsidRDefault="00AB5144" w:rsidP="00AB5144">
      <w:pPr>
        <w:jc w:val="center"/>
        <w:rPr>
          <w:rFonts w:ascii="Times New Roman" w:hAnsi="Times New Roman" w:cs="Times New Roman"/>
          <w:b/>
          <w:smallCaps/>
          <w:sz w:val="24"/>
        </w:rPr>
      </w:pPr>
      <w:bookmarkStart w:id="0" w:name="_GoBack"/>
      <w:bookmarkEnd w:id="0"/>
      <w:r w:rsidRPr="00AB5144">
        <w:rPr>
          <w:rFonts w:ascii="Times New Roman" w:hAnsi="Times New Roman" w:cs="Times New Roman"/>
          <w:b/>
          <w:smallCaps/>
          <w:sz w:val="24"/>
        </w:rPr>
        <w:t>Plan de Adquisiciones</w:t>
      </w:r>
    </w:p>
    <w:tbl>
      <w:tblPr>
        <w:tblStyle w:val="TableGrid"/>
        <w:tblW w:w="12438" w:type="dxa"/>
        <w:tblLook w:val="04A0" w:firstRow="1" w:lastRow="0" w:firstColumn="1" w:lastColumn="0" w:noHBand="0" w:noVBand="1"/>
      </w:tblPr>
      <w:tblGrid>
        <w:gridCol w:w="4248"/>
        <w:gridCol w:w="8190"/>
      </w:tblGrid>
      <w:tr w:rsidR="00D071B3" w:rsidRPr="00A8193E" w:rsidTr="00A8193E">
        <w:tc>
          <w:tcPr>
            <w:tcW w:w="4248" w:type="dxa"/>
          </w:tcPr>
          <w:p w:rsidR="00D071B3" w:rsidRPr="00A8193E" w:rsidRDefault="00D071B3" w:rsidP="00A8193E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A8193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País</w:t>
            </w:r>
          </w:p>
        </w:tc>
        <w:tc>
          <w:tcPr>
            <w:tcW w:w="8190" w:type="dxa"/>
          </w:tcPr>
          <w:p w:rsidR="00D071B3" w:rsidRPr="00A8193E" w:rsidRDefault="00D071B3" w:rsidP="00F44CE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</w:rPr>
              <w:t>Colombia</w:t>
            </w:r>
          </w:p>
        </w:tc>
      </w:tr>
      <w:tr w:rsidR="00D071B3" w:rsidRPr="00EE7785" w:rsidTr="00A8193E">
        <w:tc>
          <w:tcPr>
            <w:tcW w:w="4248" w:type="dxa"/>
          </w:tcPr>
          <w:p w:rsidR="00D071B3" w:rsidRPr="00A8193E" w:rsidRDefault="00D071B3" w:rsidP="00A8193E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A8193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Beneficiario</w:t>
            </w:r>
          </w:p>
        </w:tc>
        <w:tc>
          <w:tcPr>
            <w:tcW w:w="8190" w:type="dxa"/>
          </w:tcPr>
          <w:p w:rsidR="00D071B3" w:rsidRPr="00A8193E" w:rsidRDefault="00D071B3" w:rsidP="00F44CE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val="es-ES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lang w:val="es-ES"/>
              </w:rPr>
              <w:t>El Gobierno de Colombia a través de la Financiera de Desarrollo Territorial (</w:t>
            </w:r>
            <w:r w:rsidR="00EE7785">
              <w:rPr>
                <w:rFonts w:ascii="Times New Roman" w:eastAsia="Times New Roman" w:hAnsi="Times New Roman" w:cs="Times New Roman"/>
                <w:color w:val="000000"/>
                <w:sz w:val="20"/>
                <w:lang w:val="es-ES"/>
              </w:rPr>
              <w:t>FINDETER</w:t>
            </w: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lang w:val="es-ES"/>
              </w:rPr>
              <w:t>).</w:t>
            </w:r>
          </w:p>
          <w:p w:rsidR="00D071B3" w:rsidRPr="00A8193E" w:rsidRDefault="00D071B3" w:rsidP="00F44CE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val="es-ES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lang w:val="es-ES"/>
              </w:rPr>
              <w:t>Las agencias públicas departamentales y/o municipales responsables de planificar, estructurar e implementar proyectos de infraestructura.</w:t>
            </w:r>
            <w:r w:rsidR="00A8193E">
              <w:rPr>
                <w:rFonts w:ascii="Times New Roman" w:eastAsia="Times New Roman" w:hAnsi="Times New Roman" w:cs="Times New Roman"/>
                <w:color w:val="000000"/>
                <w:sz w:val="20"/>
                <w:lang w:val="es-ES"/>
              </w:rPr>
              <w:t xml:space="preserve"> </w:t>
            </w: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lang w:val="es-ES"/>
              </w:rPr>
              <w:t>La comunidad de los departamentos y/o municipios receptores de los recursos en lo relativo al impacto social generado por los proyectos.</w:t>
            </w:r>
          </w:p>
        </w:tc>
      </w:tr>
      <w:tr w:rsidR="00D071B3" w:rsidRPr="00EE7785" w:rsidTr="00A8193E">
        <w:tc>
          <w:tcPr>
            <w:tcW w:w="4248" w:type="dxa"/>
          </w:tcPr>
          <w:p w:rsidR="00D071B3" w:rsidRPr="00A8193E" w:rsidRDefault="00D071B3" w:rsidP="00A8193E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A8193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Ejecutor</w:t>
            </w:r>
          </w:p>
        </w:tc>
        <w:tc>
          <w:tcPr>
            <w:tcW w:w="8190" w:type="dxa"/>
          </w:tcPr>
          <w:p w:rsidR="00D071B3" w:rsidRPr="00A8193E" w:rsidRDefault="00D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val="es-ES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lang w:val="es-ES"/>
              </w:rPr>
              <w:t>FINDETER</w:t>
            </w:r>
          </w:p>
        </w:tc>
      </w:tr>
      <w:tr w:rsidR="00D071B3" w:rsidRPr="00EE7785" w:rsidTr="00A8193E">
        <w:tc>
          <w:tcPr>
            <w:tcW w:w="4248" w:type="dxa"/>
          </w:tcPr>
          <w:p w:rsidR="00D071B3" w:rsidRPr="00A8193E" w:rsidRDefault="00A8193E" w:rsidP="00A8193E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s-ES_tradnl"/>
              </w:rPr>
              <w:t>O</w:t>
            </w:r>
            <w:r w:rsidR="00D071B3" w:rsidRPr="00A8193E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s-ES_tradnl"/>
              </w:rPr>
              <w:t>bjetivos y componentes del proyecto</w:t>
            </w:r>
          </w:p>
        </w:tc>
        <w:tc>
          <w:tcPr>
            <w:tcW w:w="8190" w:type="dxa"/>
          </w:tcPr>
          <w:p w:rsidR="00D071B3" w:rsidRPr="00A8193E" w:rsidRDefault="00D071B3" w:rsidP="00F44CE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val="es-ES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lang w:val="es-ES"/>
              </w:rPr>
              <w:t>La presente cooperación técnica tiene por objetivo apoyar al Gobierno de Colombia (GdC) en la realización de estudios de pre inversión de proyectos de infraestructura regional. La CT financiará los estudios y diseños técnicos requeridos para: (i) la modernización del sistema semafórico de la ciudad de Montería; y (ii) la movilidad y desarrollo urbano en el área denominada Parque Fluvial Río Pasto entre la Avenida Santander y la Carrera 27 de la ciudad de Pasto.</w:t>
            </w:r>
          </w:p>
        </w:tc>
      </w:tr>
      <w:tr w:rsidR="00D071B3" w:rsidRPr="00A8193E" w:rsidTr="00A8193E">
        <w:tc>
          <w:tcPr>
            <w:tcW w:w="4248" w:type="dxa"/>
          </w:tcPr>
          <w:p w:rsidR="00D071B3" w:rsidRPr="00A8193E" w:rsidRDefault="00D071B3" w:rsidP="00A8193E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s-ES_tradnl"/>
              </w:rPr>
            </w:pPr>
            <w:r w:rsidRPr="00A8193E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s-ES_tradnl"/>
              </w:rPr>
              <w:t>Fecha estimada de aprobación de la CT</w:t>
            </w:r>
          </w:p>
        </w:tc>
        <w:tc>
          <w:tcPr>
            <w:tcW w:w="8190" w:type="dxa"/>
          </w:tcPr>
          <w:p w:rsidR="00D071B3" w:rsidRPr="00A8193E" w:rsidRDefault="00D071B3" w:rsidP="00F44CE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</w:rPr>
              <w:t>1 diciembre de 2014</w:t>
            </w:r>
          </w:p>
        </w:tc>
      </w:tr>
      <w:tr w:rsidR="00D071B3" w:rsidRPr="00A8193E" w:rsidTr="00A8193E">
        <w:tc>
          <w:tcPr>
            <w:tcW w:w="4248" w:type="dxa"/>
          </w:tcPr>
          <w:p w:rsidR="00D071B3" w:rsidRPr="00A8193E" w:rsidRDefault="00D071B3" w:rsidP="00A8193E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s-ES_tradnl"/>
              </w:rPr>
            </w:pPr>
            <w:r w:rsidRPr="00A8193E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s-ES_tradnl"/>
              </w:rPr>
              <w:t>Fecha estimada para el último desembolso</w:t>
            </w:r>
          </w:p>
        </w:tc>
        <w:tc>
          <w:tcPr>
            <w:tcW w:w="8190" w:type="dxa"/>
            <w:vAlign w:val="center"/>
          </w:tcPr>
          <w:p w:rsidR="00D071B3" w:rsidRPr="00A8193E" w:rsidRDefault="00D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 </w:t>
            </w:r>
            <w:r w:rsidR="00EE7785">
              <w:rPr>
                <w:rFonts w:ascii="Times New Roman" w:eastAsia="Times New Roman" w:hAnsi="Times New Roman" w:cs="Times New Roman"/>
                <w:color w:val="000000"/>
                <w:sz w:val="20"/>
              </w:rPr>
              <w:t>junio</w:t>
            </w:r>
            <w:r w:rsidR="00EE7785" w:rsidRPr="00A8193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</w:rPr>
              <w:t>de 2017</w:t>
            </w:r>
          </w:p>
        </w:tc>
      </w:tr>
      <w:tr w:rsidR="00D071B3" w:rsidRPr="00A8193E" w:rsidTr="00A8193E">
        <w:tc>
          <w:tcPr>
            <w:tcW w:w="4248" w:type="dxa"/>
          </w:tcPr>
          <w:p w:rsidR="00D071B3" w:rsidRPr="00A8193E" w:rsidRDefault="00D071B3" w:rsidP="00A8193E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s-ES_tradnl"/>
              </w:rPr>
            </w:pPr>
            <w:r w:rsidRPr="00A8193E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s-ES_tradnl"/>
              </w:rPr>
              <w:t>Dirección de la oficina ejecutora responsable</w:t>
            </w:r>
          </w:p>
        </w:tc>
        <w:tc>
          <w:tcPr>
            <w:tcW w:w="8190" w:type="dxa"/>
            <w:vAlign w:val="center"/>
          </w:tcPr>
          <w:p w:rsidR="00D071B3" w:rsidRPr="00A8193E" w:rsidRDefault="00D071B3" w:rsidP="00F44CE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</w:rPr>
              <w:t>TSP/CCO</w:t>
            </w:r>
          </w:p>
        </w:tc>
      </w:tr>
    </w:tbl>
    <w:p w:rsidR="00AB5144" w:rsidRPr="00351F76" w:rsidRDefault="00AB5144" w:rsidP="00A8193E">
      <w:pPr>
        <w:spacing w:after="0" w:line="240" w:lineRule="auto"/>
        <w:rPr>
          <w:sz w:val="10"/>
          <w:szCs w:val="10"/>
          <w:lang w:val="es-ES_tradn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6"/>
        <w:gridCol w:w="3702"/>
        <w:gridCol w:w="1260"/>
        <w:gridCol w:w="1620"/>
        <w:gridCol w:w="1440"/>
        <w:gridCol w:w="1350"/>
        <w:gridCol w:w="1080"/>
        <w:gridCol w:w="1458"/>
      </w:tblGrid>
      <w:tr w:rsidR="00F44CE3" w:rsidRPr="00A8193E" w:rsidTr="00F44CE3">
        <w:tc>
          <w:tcPr>
            <w:tcW w:w="546" w:type="dxa"/>
            <w:vMerge w:val="restart"/>
            <w:shd w:val="clear" w:color="auto" w:fill="D9D9D9" w:themeFill="background1" w:themeFillShade="D9"/>
            <w:vAlign w:val="center"/>
          </w:tcPr>
          <w:p w:rsidR="000A39E4" w:rsidRPr="00A8193E" w:rsidRDefault="000A39E4" w:rsidP="00A3002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No. </w:t>
            </w:r>
          </w:p>
        </w:tc>
        <w:tc>
          <w:tcPr>
            <w:tcW w:w="3702" w:type="dxa"/>
            <w:vMerge w:val="restart"/>
            <w:shd w:val="clear" w:color="auto" w:fill="D9D9D9" w:themeFill="background1" w:themeFillShade="D9"/>
            <w:vAlign w:val="center"/>
          </w:tcPr>
          <w:p w:rsidR="000A39E4" w:rsidRPr="00A8193E" w:rsidRDefault="000A39E4" w:rsidP="00AB51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A81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_tradnl"/>
              </w:rPr>
              <w:t>Descripción del contrato y costo estimado de la adquisición</w:t>
            </w:r>
          </w:p>
        </w:tc>
        <w:tc>
          <w:tcPr>
            <w:tcW w:w="1260" w:type="dxa"/>
            <w:vMerge w:val="restart"/>
            <w:shd w:val="clear" w:color="auto" w:fill="D9D9D9" w:themeFill="background1" w:themeFillShade="D9"/>
          </w:tcPr>
          <w:p w:rsidR="000A39E4" w:rsidRPr="00A8193E" w:rsidRDefault="000A39E4" w:rsidP="00AB51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Costo estimado</w:t>
            </w:r>
          </w:p>
          <w:p w:rsidR="000A39E4" w:rsidRPr="00A8193E" w:rsidRDefault="000A39E4" w:rsidP="00AB51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(US$)</w:t>
            </w:r>
          </w:p>
        </w:tc>
        <w:tc>
          <w:tcPr>
            <w:tcW w:w="1620" w:type="dxa"/>
            <w:vMerge w:val="restart"/>
            <w:shd w:val="clear" w:color="auto" w:fill="D9D9D9" w:themeFill="background1" w:themeFillShade="D9"/>
            <w:vAlign w:val="center"/>
          </w:tcPr>
          <w:p w:rsidR="000A39E4" w:rsidRPr="00A8193E" w:rsidRDefault="000A39E4" w:rsidP="00AB51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Método de</w:t>
            </w:r>
            <w:r w:rsidRPr="00A81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adquisición (*)</w:t>
            </w:r>
          </w:p>
        </w:tc>
        <w:tc>
          <w:tcPr>
            <w:tcW w:w="279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39E4" w:rsidRPr="00A8193E" w:rsidRDefault="000A39E4" w:rsidP="00DC42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A81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_tradnl"/>
              </w:rPr>
              <w:t>Fuente de financiamiento (%)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:rsidR="000A39E4" w:rsidRPr="00A8193E" w:rsidRDefault="000A39E4" w:rsidP="00AB51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1458" w:type="dxa"/>
            <w:vMerge w:val="restart"/>
            <w:shd w:val="clear" w:color="auto" w:fill="D9D9D9" w:themeFill="background1" w:themeFillShade="D9"/>
            <w:vAlign w:val="center"/>
          </w:tcPr>
          <w:p w:rsidR="000A39E4" w:rsidRPr="00A8193E" w:rsidRDefault="000A39E4" w:rsidP="00AB51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A81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Comentarios</w:t>
            </w:r>
          </w:p>
        </w:tc>
      </w:tr>
      <w:tr w:rsidR="000A39E4" w:rsidRPr="00A8193E" w:rsidTr="00F44CE3">
        <w:tc>
          <w:tcPr>
            <w:tcW w:w="546" w:type="dxa"/>
            <w:vMerge/>
            <w:vAlign w:val="center"/>
          </w:tcPr>
          <w:p w:rsidR="000A39E4" w:rsidRPr="00A8193E" w:rsidRDefault="000A39E4" w:rsidP="00A300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02" w:type="dxa"/>
            <w:vMerge/>
            <w:vAlign w:val="center"/>
          </w:tcPr>
          <w:p w:rsidR="000A39E4" w:rsidRPr="00A8193E" w:rsidRDefault="000A39E4" w:rsidP="00A300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0A39E4" w:rsidRPr="00A8193E" w:rsidRDefault="000A39E4" w:rsidP="00A300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A39E4" w:rsidRPr="00A8193E" w:rsidRDefault="000A39E4" w:rsidP="00A300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0A39E4" w:rsidRPr="00A8193E" w:rsidRDefault="000A39E4" w:rsidP="00DC42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BID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0A39E4" w:rsidRPr="00A8193E" w:rsidRDefault="000A39E4" w:rsidP="00DC42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Contraparte</w:t>
            </w:r>
          </w:p>
        </w:tc>
        <w:tc>
          <w:tcPr>
            <w:tcW w:w="1080" w:type="dxa"/>
            <w:vMerge/>
            <w:vAlign w:val="center"/>
          </w:tcPr>
          <w:p w:rsidR="000A39E4" w:rsidRPr="00A8193E" w:rsidRDefault="000A39E4" w:rsidP="00A300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vMerge/>
            <w:vAlign w:val="center"/>
          </w:tcPr>
          <w:p w:rsidR="000A39E4" w:rsidRPr="00A8193E" w:rsidRDefault="000A39E4" w:rsidP="00A300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39E4" w:rsidRPr="00EE7785" w:rsidTr="00F44CE3">
        <w:tc>
          <w:tcPr>
            <w:tcW w:w="546" w:type="dxa"/>
            <w:vAlign w:val="center"/>
          </w:tcPr>
          <w:p w:rsidR="000A39E4" w:rsidRPr="00A8193E" w:rsidRDefault="000A39E4" w:rsidP="00F44C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02" w:type="dxa"/>
            <w:vAlign w:val="center"/>
          </w:tcPr>
          <w:p w:rsidR="000A39E4" w:rsidRPr="00A8193E" w:rsidRDefault="003936DA" w:rsidP="00F44CE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A8193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Estudios técnicos de preinversión - </w:t>
            </w:r>
            <w:r w:rsidR="00D071B3" w:rsidRPr="00A8193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Consultoría para el desarrollo de los estudios de modernización del sistema semafórico de la ciudad de Montería</w:t>
            </w:r>
          </w:p>
        </w:tc>
        <w:tc>
          <w:tcPr>
            <w:tcW w:w="1260" w:type="dxa"/>
            <w:vAlign w:val="center"/>
          </w:tcPr>
          <w:p w:rsidR="000A39E4" w:rsidRPr="00A8193E" w:rsidRDefault="003936DA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184.286</w:t>
            </w:r>
          </w:p>
        </w:tc>
        <w:tc>
          <w:tcPr>
            <w:tcW w:w="1620" w:type="dxa"/>
            <w:vAlign w:val="center"/>
          </w:tcPr>
          <w:p w:rsidR="000A39E4" w:rsidRPr="00A8193E" w:rsidRDefault="003936DA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/>
              </w:rPr>
              <w:t>SBCC</w:t>
            </w:r>
            <w:r w:rsidR="008A3C8A"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/>
              </w:rPr>
              <w:t>/</w:t>
            </w: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/>
              </w:rPr>
              <w:t>SCC</w:t>
            </w:r>
          </w:p>
        </w:tc>
        <w:tc>
          <w:tcPr>
            <w:tcW w:w="1440" w:type="dxa"/>
            <w:vAlign w:val="center"/>
          </w:tcPr>
          <w:p w:rsidR="000A39E4" w:rsidRPr="00A8193E" w:rsidRDefault="000A39E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/>
              </w:rPr>
              <w:t>100</w:t>
            </w:r>
            <w:r w:rsidR="00EE7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/>
              </w:rPr>
              <w:t>,</w:t>
            </w: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/>
              </w:rPr>
              <w:t>0%</w:t>
            </w:r>
          </w:p>
        </w:tc>
        <w:tc>
          <w:tcPr>
            <w:tcW w:w="1350" w:type="dxa"/>
            <w:vAlign w:val="center"/>
          </w:tcPr>
          <w:p w:rsidR="000A39E4" w:rsidRPr="00A8193E" w:rsidRDefault="000A39E4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/>
              </w:rPr>
              <w:t>0</w:t>
            </w:r>
            <w:r w:rsidR="00EE7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/>
              </w:rPr>
              <w:t>,</w:t>
            </w: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/>
              </w:rPr>
              <w:t>0%</w:t>
            </w:r>
          </w:p>
        </w:tc>
        <w:tc>
          <w:tcPr>
            <w:tcW w:w="1080" w:type="dxa"/>
            <w:vAlign w:val="center"/>
          </w:tcPr>
          <w:p w:rsidR="000A39E4" w:rsidRPr="00A8193E" w:rsidRDefault="000A39E4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/>
              </w:rPr>
              <w:t>Pendiente</w:t>
            </w:r>
          </w:p>
        </w:tc>
        <w:tc>
          <w:tcPr>
            <w:tcW w:w="1458" w:type="dxa"/>
            <w:vAlign w:val="center"/>
          </w:tcPr>
          <w:p w:rsidR="000A39E4" w:rsidRPr="00A8193E" w:rsidRDefault="000A39E4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>A ser contratado</w:t>
            </w:r>
            <w:r w:rsidR="003936DA"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 xml:space="preserve"> por</w:t>
            </w: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 xml:space="preserve"> </w:t>
            </w:r>
            <w:r w:rsidR="003936DA"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>FINDETER</w:t>
            </w:r>
          </w:p>
        </w:tc>
      </w:tr>
      <w:tr w:rsidR="000A39E4" w:rsidRPr="00EE7785" w:rsidTr="00F44CE3">
        <w:tc>
          <w:tcPr>
            <w:tcW w:w="546" w:type="dxa"/>
            <w:vAlign w:val="center"/>
          </w:tcPr>
          <w:p w:rsidR="000A39E4" w:rsidRPr="00A8193E" w:rsidRDefault="000A39E4" w:rsidP="00F44C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3702" w:type="dxa"/>
            <w:vAlign w:val="center"/>
          </w:tcPr>
          <w:p w:rsidR="000A39E4" w:rsidRPr="00A8193E" w:rsidRDefault="00455B4E" w:rsidP="00F44CE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A8193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Estudios técnicos de preinversión </w:t>
            </w:r>
            <w:r w:rsidR="000A39E4" w:rsidRPr="00A8193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- </w:t>
            </w:r>
            <w:r w:rsidRPr="00A8193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Consultoría para el desarrollo de los estudios de movilidad y desarrollo urbano del Parque Fluvial de Pasto</w:t>
            </w:r>
          </w:p>
        </w:tc>
        <w:tc>
          <w:tcPr>
            <w:tcW w:w="1260" w:type="dxa"/>
            <w:vAlign w:val="center"/>
          </w:tcPr>
          <w:p w:rsidR="000A39E4" w:rsidRPr="00A8193E" w:rsidRDefault="003936DA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265.714</w:t>
            </w:r>
          </w:p>
        </w:tc>
        <w:tc>
          <w:tcPr>
            <w:tcW w:w="1620" w:type="dxa"/>
            <w:vAlign w:val="center"/>
          </w:tcPr>
          <w:p w:rsidR="000A39E4" w:rsidRPr="00A8193E" w:rsidRDefault="003936DA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SBCC</w:t>
            </w:r>
          </w:p>
        </w:tc>
        <w:tc>
          <w:tcPr>
            <w:tcW w:w="1440" w:type="dxa"/>
            <w:vAlign w:val="center"/>
          </w:tcPr>
          <w:p w:rsidR="000A39E4" w:rsidRPr="00A8193E" w:rsidRDefault="000A39E4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100</w:t>
            </w:r>
            <w:r w:rsidR="00EE7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,</w:t>
            </w: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0%</w:t>
            </w:r>
          </w:p>
        </w:tc>
        <w:tc>
          <w:tcPr>
            <w:tcW w:w="1350" w:type="dxa"/>
            <w:vAlign w:val="center"/>
          </w:tcPr>
          <w:p w:rsidR="000A39E4" w:rsidRPr="00A8193E" w:rsidRDefault="000A39E4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</w:t>
            </w:r>
            <w:r w:rsidR="00EE7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,</w:t>
            </w: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0%</w:t>
            </w:r>
          </w:p>
        </w:tc>
        <w:tc>
          <w:tcPr>
            <w:tcW w:w="1080" w:type="dxa"/>
            <w:vAlign w:val="center"/>
          </w:tcPr>
          <w:p w:rsidR="000A39E4" w:rsidRPr="00A8193E" w:rsidRDefault="000A39E4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Pendiente</w:t>
            </w:r>
          </w:p>
        </w:tc>
        <w:tc>
          <w:tcPr>
            <w:tcW w:w="1458" w:type="dxa"/>
            <w:vAlign w:val="center"/>
          </w:tcPr>
          <w:p w:rsidR="000A39E4" w:rsidRPr="00A8193E" w:rsidRDefault="000A39E4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 xml:space="preserve">A ser contratado por </w:t>
            </w:r>
            <w:r w:rsidR="003936DA"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>FINDETER</w:t>
            </w:r>
          </w:p>
        </w:tc>
      </w:tr>
      <w:tr w:rsidR="000A39E4" w:rsidRPr="00EE7785" w:rsidTr="00F44CE3">
        <w:tc>
          <w:tcPr>
            <w:tcW w:w="546" w:type="dxa"/>
            <w:vAlign w:val="center"/>
          </w:tcPr>
          <w:p w:rsidR="000A39E4" w:rsidRPr="00A8193E" w:rsidRDefault="000A39E4" w:rsidP="00F44C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3702" w:type="dxa"/>
            <w:vAlign w:val="center"/>
          </w:tcPr>
          <w:p w:rsidR="000A39E4" w:rsidRPr="00A8193E" w:rsidRDefault="00455B4E" w:rsidP="00F44CE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A8193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Estudios técnicos de preinversión </w:t>
            </w:r>
            <w:r w:rsidR="000A39E4" w:rsidRPr="00A8193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- </w:t>
            </w:r>
            <w:r w:rsidRPr="00A8193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Consultorías de asistencia técnica </w:t>
            </w:r>
            <w:r w:rsidR="008A3C8A" w:rsidRPr="00A8193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y supervisión </w:t>
            </w:r>
            <w:r w:rsidRPr="00A8193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en áreas de Sistemas Inteligentes de Transporte y movilidad y desarrollo urbano.</w:t>
            </w:r>
          </w:p>
        </w:tc>
        <w:tc>
          <w:tcPr>
            <w:tcW w:w="1260" w:type="dxa"/>
            <w:vAlign w:val="center"/>
          </w:tcPr>
          <w:p w:rsidR="000A39E4" w:rsidRPr="00A8193E" w:rsidRDefault="00455B4E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30.000</w:t>
            </w:r>
          </w:p>
        </w:tc>
        <w:tc>
          <w:tcPr>
            <w:tcW w:w="1620" w:type="dxa"/>
            <w:vAlign w:val="center"/>
          </w:tcPr>
          <w:p w:rsidR="000A39E4" w:rsidRPr="00A8193E" w:rsidRDefault="009D1864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CCII/</w:t>
            </w:r>
            <w:r w:rsidR="000A39E4"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CCIN</w:t>
            </w: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/SD</w:t>
            </w:r>
          </w:p>
        </w:tc>
        <w:tc>
          <w:tcPr>
            <w:tcW w:w="1440" w:type="dxa"/>
            <w:vAlign w:val="center"/>
          </w:tcPr>
          <w:p w:rsidR="000A39E4" w:rsidRPr="00A8193E" w:rsidRDefault="000A39E4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="00EE7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350" w:type="dxa"/>
            <w:vAlign w:val="center"/>
          </w:tcPr>
          <w:p w:rsidR="000A39E4" w:rsidRPr="00A8193E" w:rsidRDefault="000A39E4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EE7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080" w:type="dxa"/>
            <w:vAlign w:val="center"/>
          </w:tcPr>
          <w:p w:rsidR="000A39E4" w:rsidRPr="00A8193E" w:rsidRDefault="000A39E4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Pendiente</w:t>
            </w:r>
          </w:p>
        </w:tc>
        <w:tc>
          <w:tcPr>
            <w:tcW w:w="1458" w:type="dxa"/>
            <w:vAlign w:val="center"/>
          </w:tcPr>
          <w:p w:rsidR="000A39E4" w:rsidRPr="00A8193E" w:rsidRDefault="00455B4E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>A ser contratado por FINDETER</w:t>
            </w:r>
          </w:p>
        </w:tc>
      </w:tr>
      <w:tr w:rsidR="00455B4E" w:rsidRPr="00EE7785" w:rsidTr="00F44CE3">
        <w:tc>
          <w:tcPr>
            <w:tcW w:w="546" w:type="dxa"/>
            <w:vAlign w:val="center"/>
          </w:tcPr>
          <w:p w:rsidR="00455B4E" w:rsidRPr="00A8193E" w:rsidRDefault="00455B4E" w:rsidP="00F44C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3702" w:type="dxa"/>
            <w:vAlign w:val="center"/>
          </w:tcPr>
          <w:p w:rsidR="00455B4E" w:rsidRPr="00A8193E" w:rsidRDefault="00455B4E" w:rsidP="00F44CE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A8193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Auditoría financiera</w:t>
            </w:r>
          </w:p>
        </w:tc>
        <w:tc>
          <w:tcPr>
            <w:tcW w:w="1260" w:type="dxa"/>
            <w:vAlign w:val="center"/>
          </w:tcPr>
          <w:p w:rsidR="00455B4E" w:rsidRPr="00A8193E" w:rsidRDefault="00455B4E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20.000</w:t>
            </w:r>
          </w:p>
        </w:tc>
        <w:tc>
          <w:tcPr>
            <w:tcW w:w="1620" w:type="dxa"/>
            <w:vAlign w:val="center"/>
          </w:tcPr>
          <w:p w:rsidR="00455B4E" w:rsidRPr="00A8193E" w:rsidRDefault="00455B4E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A8193E">
              <w:rPr>
                <w:rFonts w:ascii="Times New Roman" w:eastAsia="Times New Roman" w:hAnsi="Times New Roman" w:cs="Times New Roman"/>
                <w:sz w:val="20"/>
                <w:szCs w:val="20"/>
              </w:rPr>
              <w:t>SBCC/</w:t>
            </w:r>
            <w:r w:rsidR="00000651" w:rsidRPr="00A8193E">
              <w:rPr>
                <w:rFonts w:ascii="Times New Roman" w:eastAsia="Times New Roman" w:hAnsi="Times New Roman" w:cs="Times New Roman"/>
                <w:sz w:val="20"/>
                <w:szCs w:val="20"/>
              </w:rPr>
              <w:t>SD</w:t>
            </w:r>
          </w:p>
        </w:tc>
        <w:tc>
          <w:tcPr>
            <w:tcW w:w="1440" w:type="dxa"/>
            <w:vAlign w:val="center"/>
          </w:tcPr>
          <w:p w:rsidR="00455B4E" w:rsidRPr="00A8193E" w:rsidRDefault="00455B4E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="00EE7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350" w:type="dxa"/>
            <w:vAlign w:val="center"/>
          </w:tcPr>
          <w:p w:rsidR="00455B4E" w:rsidRPr="00A8193E" w:rsidRDefault="00455B4E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EE7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080" w:type="dxa"/>
            <w:vAlign w:val="center"/>
          </w:tcPr>
          <w:p w:rsidR="00455B4E" w:rsidRPr="00A8193E" w:rsidRDefault="00455B4E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Pendiente</w:t>
            </w:r>
          </w:p>
        </w:tc>
        <w:tc>
          <w:tcPr>
            <w:tcW w:w="1458" w:type="dxa"/>
            <w:vAlign w:val="center"/>
          </w:tcPr>
          <w:p w:rsidR="00455B4E" w:rsidRPr="00A8193E" w:rsidRDefault="00455B4E" w:rsidP="00F44CE3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A8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>A ser contratado por FINDETER</w:t>
            </w:r>
          </w:p>
        </w:tc>
      </w:tr>
    </w:tbl>
    <w:p w:rsidR="00AB5144" w:rsidRPr="00455B4E" w:rsidRDefault="00AB5144" w:rsidP="00351F76">
      <w:pPr>
        <w:tabs>
          <w:tab w:val="left" w:pos="5750"/>
        </w:tabs>
        <w:rPr>
          <w:rFonts w:ascii="Times New Roman" w:hAnsi="Times New Roman" w:cs="Times New Roman"/>
          <w:lang w:val="pt-BR"/>
        </w:rPr>
      </w:pPr>
    </w:p>
    <w:sectPr w:rsidR="00AB5144" w:rsidRPr="00455B4E" w:rsidSect="00A8193E">
      <w:headerReference w:type="default" r:id="rId7"/>
      <w:footerReference w:type="default" r:id="rId8"/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144" w:rsidRDefault="00AB5144" w:rsidP="00AB5144">
      <w:pPr>
        <w:spacing w:after="0" w:line="240" w:lineRule="auto"/>
      </w:pPr>
      <w:r>
        <w:separator/>
      </w:r>
    </w:p>
  </w:endnote>
  <w:endnote w:type="continuationSeparator" w:id="0">
    <w:p w:rsidR="00AB5144" w:rsidRDefault="00AB5144" w:rsidP="00AB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D0D" w:rsidRPr="00A8193E" w:rsidRDefault="00522611" w:rsidP="003F44F1">
    <w:pPr>
      <w:pStyle w:val="Footer"/>
      <w:ind w:left="180" w:hanging="180"/>
      <w:jc w:val="both"/>
      <w:rPr>
        <w:sz w:val="20"/>
        <w:lang w:val="es-ES_tradnl"/>
      </w:rPr>
    </w:pPr>
    <w:r w:rsidRPr="00A8193E">
      <w:rPr>
        <w:rFonts w:ascii="Times New Roman" w:eastAsia="Times New Roman" w:hAnsi="Times New Roman" w:cs="Times New Roman"/>
        <w:color w:val="000000"/>
        <w:sz w:val="18"/>
        <w:lang w:val="es-ES_tradnl"/>
      </w:rPr>
      <w:t xml:space="preserve">* Firmas Consultoras: </w:t>
    </w:r>
    <w:r w:rsidRPr="00A8193E">
      <w:rPr>
        <w:rFonts w:ascii="Times New Roman" w:eastAsia="Times New Roman" w:hAnsi="Times New Roman" w:cs="Times New Roman"/>
        <w:b/>
        <w:bCs/>
        <w:color w:val="000000"/>
        <w:sz w:val="18"/>
        <w:lang w:val="es-ES_tradnl"/>
      </w:rPr>
      <w:t>SBCC:</w:t>
    </w:r>
    <w:r w:rsidRPr="00A8193E">
      <w:rPr>
        <w:rFonts w:ascii="Times New Roman" w:eastAsia="Times New Roman" w:hAnsi="Times New Roman" w:cs="Times New Roman"/>
        <w:color w:val="000000"/>
        <w:sz w:val="18"/>
        <w:lang w:val="es-ES_tradnl"/>
      </w:rPr>
      <w:t xml:space="preserve"> Selección Basada en la Calidad y el Costo; </w:t>
    </w:r>
    <w:r w:rsidRPr="00A8193E">
      <w:rPr>
        <w:rFonts w:ascii="Times New Roman" w:eastAsia="Times New Roman" w:hAnsi="Times New Roman" w:cs="Times New Roman"/>
        <w:b/>
        <w:bCs/>
        <w:color w:val="000000"/>
        <w:sz w:val="18"/>
        <w:lang w:val="es-ES_tradnl"/>
      </w:rPr>
      <w:t>SBC</w:t>
    </w:r>
    <w:r w:rsidRPr="00A8193E">
      <w:rPr>
        <w:rFonts w:ascii="Times New Roman" w:eastAsia="Times New Roman" w:hAnsi="Times New Roman" w:cs="Times New Roman"/>
        <w:color w:val="000000"/>
        <w:sz w:val="18"/>
        <w:lang w:val="es-ES_tradnl"/>
      </w:rPr>
      <w:t xml:space="preserve">: Selección Basada en la Calidad; </w:t>
    </w:r>
    <w:r w:rsidRPr="00A8193E">
      <w:rPr>
        <w:rFonts w:ascii="Times New Roman" w:eastAsia="Times New Roman" w:hAnsi="Times New Roman" w:cs="Times New Roman"/>
        <w:b/>
        <w:bCs/>
        <w:color w:val="000000"/>
        <w:sz w:val="18"/>
        <w:lang w:val="es-ES_tradnl"/>
      </w:rPr>
      <w:t>SBPF:</w:t>
    </w:r>
    <w:r w:rsidRPr="00A8193E">
      <w:rPr>
        <w:rFonts w:ascii="Times New Roman" w:eastAsia="Times New Roman" w:hAnsi="Times New Roman" w:cs="Times New Roman"/>
        <w:color w:val="000000"/>
        <w:sz w:val="18"/>
        <w:lang w:val="es-ES_tradnl"/>
      </w:rPr>
      <w:t xml:space="preserve"> Selección Basada en Presupuesto Fijo;</w:t>
    </w:r>
    <w:r w:rsidRPr="00A8193E">
      <w:rPr>
        <w:rFonts w:ascii="Times New Roman" w:eastAsia="Times New Roman" w:hAnsi="Times New Roman" w:cs="Times New Roman"/>
        <w:b/>
        <w:bCs/>
        <w:color w:val="000000"/>
        <w:sz w:val="18"/>
        <w:lang w:val="es-ES_tradnl"/>
      </w:rPr>
      <w:t xml:space="preserve"> SBMC</w:t>
    </w:r>
    <w:r w:rsidRPr="00A8193E">
      <w:rPr>
        <w:rFonts w:ascii="Times New Roman" w:eastAsia="Times New Roman" w:hAnsi="Times New Roman" w:cs="Times New Roman"/>
        <w:color w:val="000000"/>
        <w:sz w:val="18"/>
        <w:lang w:val="es-ES_tradnl"/>
      </w:rPr>
      <w:t xml:space="preserve">: Selección Basada en el Menor Costo; </w:t>
    </w:r>
    <w:r w:rsidRPr="00A8193E">
      <w:rPr>
        <w:rFonts w:ascii="Times New Roman" w:eastAsia="Times New Roman" w:hAnsi="Times New Roman" w:cs="Times New Roman"/>
        <w:b/>
        <w:bCs/>
        <w:color w:val="000000"/>
        <w:sz w:val="18"/>
        <w:lang w:val="es-ES_tradnl"/>
      </w:rPr>
      <w:t>SCC</w:t>
    </w:r>
    <w:r w:rsidRPr="00A8193E">
      <w:rPr>
        <w:rFonts w:ascii="Times New Roman" w:eastAsia="Times New Roman" w:hAnsi="Times New Roman" w:cs="Times New Roman"/>
        <w:color w:val="000000"/>
        <w:sz w:val="18"/>
        <w:lang w:val="es-ES_tradnl"/>
      </w:rPr>
      <w:t xml:space="preserve">: Selección Basada en las Calificaciones de los Consultores; </w:t>
    </w:r>
    <w:r w:rsidRPr="00A8193E">
      <w:rPr>
        <w:rFonts w:ascii="Times New Roman" w:eastAsia="Times New Roman" w:hAnsi="Times New Roman" w:cs="Times New Roman"/>
        <w:b/>
        <w:bCs/>
        <w:color w:val="000000"/>
        <w:sz w:val="18"/>
        <w:lang w:val="es-ES_tradnl"/>
      </w:rPr>
      <w:t>SD</w:t>
    </w:r>
    <w:r w:rsidRPr="00A8193E">
      <w:rPr>
        <w:rFonts w:ascii="Times New Roman" w:eastAsia="Times New Roman" w:hAnsi="Times New Roman" w:cs="Times New Roman"/>
        <w:color w:val="000000"/>
        <w:sz w:val="18"/>
        <w:lang w:val="es-ES_tradnl"/>
      </w:rPr>
      <w:t>: Selección Directa. Consultores Individuales:</w:t>
    </w:r>
    <w:r w:rsidRPr="00A8193E">
      <w:rPr>
        <w:rFonts w:ascii="Times New Roman" w:eastAsia="Times New Roman" w:hAnsi="Times New Roman" w:cs="Times New Roman"/>
        <w:b/>
        <w:bCs/>
        <w:color w:val="000000"/>
        <w:sz w:val="18"/>
        <w:lang w:val="es-ES_tradnl"/>
      </w:rPr>
      <w:t xml:space="preserve"> CCIN</w:t>
    </w:r>
    <w:r w:rsidRPr="00A8193E">
      <w:rPr>
        <w:rFonts w:ascii="Times New Roman" w:eastAsia="Times New Roman" w:hAnsi="Times New Roman" w:cs="Times New Roman"/>
        <w:color w:val="000000"/>
        <w:sz w:val="18"/>
        <w:lang w:val="es-ES_tradnl"/>
      </w:rPr>
      <w:t xml:space="preserve">: Selección basada en la Comparación de Calificaciones Consultor Individual Nacional; </w:t>
    </w:r>
    <w:r w:rsidRPr="00A8193E">
      <w:rPr>
        <w:rFonts w:ascii="Times New Roman" w:eastAsia="Times New Roman" w:hAnsi="Times New Roman" w:cs="Times New Roman"/>
        <w:b/>
        <w:bCs/>
        <w:color w:val="000000"/>
        <w:sz w:val="18"/>
        <w:lang w:val="es-ES_tradnl"/>
      </w:rPr>
      <w:t>CCII:</w:t>
    </w:r>
    <w:r w:rsidRPr="00A8193E">
      <w:rPr>
        <w:rFonts w:ascii="Times New Roman" w:eastAsia="Times New Roman" w:hAnsi="Times New Roman" w:cs="Times New Roman"/>
        <w:color w:val="000000"/>
        <w:sz w:val="18"/>
        <w:lang w:val="es-ES_tradnl"/>
      </w:rPr>
      <w:t xml:space="preserve"> Selección basada en la Comparación de Calificaciones Consultor Individual Internacional.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144" w:rsidRDefault="00AB5144" w:rsidP="00AB5144">
      <w:pPr>
        <w:spacing w:after="0" w:line="240" w:lineRule="auto"/>
      </w:pPr>
      <w:r>
        <w:separator/>
      </w:r>
    </w:p>
  </w:footnote>
  <w:footnote w:type="continuationSeparator" w:id="0">
    <w:p w:rsidR="00AB5144" w:rsidRDefault="00AB5144" w:rsidP="00AB5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144" w:rsidRDefault="00A8193E" w:rsidP="00AB5144">
    <w:pPr>
      <w:pStyle w:val="BodyText"/>
      <w:tabs>
        <w:tab w:val="left" w:pos="720"/>
      </w:tabs>
      <w:jc w:val="right"/>
      <w:rPr>
        <w:b w:val="0"/>
        <w:bCs w:val="0"/>
        <w:sz w:val="22"/>
        <w:szCs w:val="24"/>
        <w:lang w:val="pt-BR"/>
      </w:rPr>
    </w:pPr>
    <w:r>
      <w:rPr>
        <w:b w:val="0"/>
        <w:bCs w:val="0"/>
        <w:sz w:val="22"/>
        <w:szCs w:val="24"/>
        <w:lang w:val="pt-BR"/>
      </w:rPr>
      <w:t xml:space="preserve">Anexo III - </w:t>
    </w:r>
    <w:r w:rsidR="000D0421">
      <w:rPr>
        <w:b w:val="0"/>
        <w:bCs w:val="0"/>
        <w:sz w:val="22"/>
        <w:szCs w:val="24"/>
        <w:lang w:val="pt-BR"/>
      </w:rPr>
      <w:t>C</w:t>
    </w:r>
    <w:r w:rsidR="00AB5144" w:rsidRPr="00195CB0">
      <w:rPr>
        <w:b w:val="0"/>
        <w:bCs w:val="0"/>
        <w:sz w:val="22"/>
        <w:szCs w:val="24"/>
        <w:lang w:val="pt-BR"/>
      </w:rPr>
      <w:t>O-T1</w:t>
    </w:r>
    <w:r w:rsidR="00771F64">
      <w:rPr>
        <w:b w:val="0"/>
        <w:bCs w:val="0"/>
        <w:sz w:val="22"/>
        <w:szCs w:val="24"/>
        <w:lang w:val="pt-BR"/>
      </w:rPr>
      <w:t>380</w:t>
    </w:r>
  </w:p>
  <w:sdt>
    <w:sdtPr>
      <w:rPr>
        <w:rFonts w:ascii="Times New Roman" w:hAnsi="Times New Roman" w:cs="Times New Roman"/>
      </w:rPr>
      <w:id w:val="860082579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:rsidR="00DC0D0D" w:rsidRPr="00351F76" w:rsidRDefault="00DC0D0D" w:rsidP="00351F76">
        <w:pPr>
          <w:pStyle w:val="Footer"/>
          <w:jc w:val="right"/>
          <w:rPr>
            <w:lang w:val="pt-BR"/>
          </w:rPr>
        </w:pPr>
        <w:r w:rsidRPr="000D0421">
          <w:rPr>
            <w:rFonts w:ascii="Times New Roman" w:hAnsi="Times New Roman" w:cs="Times New Roman"/>
            <w:lang w:val="pt-BR"/>
          </w:rPr>
          <w:t xml:space="preserve">Página </w:t>
        </w:r>
        <w:r w:rsidRPr="00DC0D0D">
          <w:rPr>
            <w:rFonts w:ascii="Times New Roman" w:hAnsi="Times New Roman" w:cs="Times New Roman"/>
            <w:b/>
            <w:bCs/>
          </w:rPr>
          <w:fldChar w:fldCharType="begin"/>
        </w:r>
        <w:r w:rsidRPr="000D0421">
          <w:rPr>
            <w:rFonts w:ascii="Times New Roman" w:hAnsi="Times New Roman" w:cs="Times New Roman"/>
            <w:b/>
            <w:bCs/>
            <w:lang w:val="pt-BR"/>
          </w:rPr>
          <w:instrText xml:space="preserve"> PAGE </w:instrText>
        </w:r>
        <w:r w:rsidRPr="00DC0D0D">
          <w:rPr>
            <w:rFonts w:ascii="Times New Roman" w:hAnsi="Times New Roman" w:cs="Times New Roman"/>
            <w:b/>
            <w:bCs/>
          </w:rPr>
          <w:fldChar w:fldCharType="separate"/>
        </w:r>
        <w:r w:rsidR="003F44F1">
          <w:rPr>
            <w:rFonts w:ascii="Times New Roman" w:hAnsi="Times New Roman" w:cs="Times New Roman"/>
            <w:b/>
            <w:bCs/>
            <w:noProof/>
            <w:lang w:val="pt-BR"/>
          </w:rPr>
          <w:t>1</w:t>
        </w:r>
        <w:r w:rsidRPr="00DC0D0D">
          <w:rPr>
            <w:rFonts w:ascii="Times New Roman" w:hAnsi="Times New Roman" w:cs="Times New Roman"/>
            <w:b/>
            <w:bCs/>
          </w:rPr>
          <w:fldChar w:fldCharType="end"/>
        </w:r>
        <w:r w:rsidRPr="000D0421">
          <w:rPr>
            <w:rFonts w:ascii="Times New Roman" w:hAnsi="Times New Roman" w:cs="Times New Roman"/>
            <w:lang w:val="pt-BR"/>
          </w:rPr>
          <w:t xml:space="preserve"> de </w:t>
        </w:r>
        <w:r w:rsidRPr="00DC0D0D">
          <w:rPr>
            <w:rFonts w:ascii="Times New Roman" w:hAnsi="Times New Roman" w:cs="Times New Roman"/>
            <w:b/>
            <w:bCs/>
          </w:rPr>
          <w:fldChar w:fldCharType="begin"/>
        </w:r>
        <w:r w:rsidRPr="000D0421">
          <w:rPr>
            <w:rFonts w:ascii="Times New Roman" w:hAnsi="Times New Roman" w:cs="Times New Roman"/>
            <w:b/>
            <w:bCs/>
            <w:lang w:val="pt-BR"/>
          </w:rPr>
          <w:instrText xml:space="preserve"> NUMPAGES  </w:instrText>
        </w:r>
        <w:r w:rsidRPr="00DC0D0D">
          <w:rPr>
            <w:rFonts w:ascii="Times New Roman" w:hAnsi="Times New Roman" w:cs="Times New Roman"/>
            <w:b/>
            <w:bCs/>
          </w:rPr>
          <w:fldChar w:fldCharType="separate"/>
        </w:r>
        <w:r w:rsidR="003F44F1">
          <w:rPr>
            <w:rFonts w:ascii="Times New Roman" w:hAnsi="Times New Roman" w:cs="Times New Roman"/>
            <w:b/>
            <w:bCs/>
            <w:noProof/>
            <w:lang w:val="pt-BR"/>
          </w:rPr>
          <w:t>1</w:t>
        </w:r>
        <w:r w:rsidRPr="00DC0D0D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144"/>
    <w:rsid w:val="00000651"/>
    <w:rsid w:val="000A39E4"/>
    <w:rsid w:val="000B4C7E"/>
    <w:rsid w:val="000D0421"/>
    <w:rsid w:val="00351F76"/>
    <w:rsid w:val="003936DA"/>
    <w:rsid w:val="003F44F1"/>
    <w:rsid w:val="003F7841"/>
    <w:rsid w:val="00455B4E"/>
    <w:rsid w:val="004F0649"/>
    <w:rsid w:val="00522611"/>
    <w:rsid w:val="00661733"/>
    <w:rsid w:val="00771F64"/>
    <w:rsid w:val="008A3C8A"/>
    <w:rsid w:val="008E51C5"/>
    <w:rsid w:val="008F615C"/>
    <w:rsid w:val="00955DAE"/>
    <w:rsid w:val="009D1864"/>
    <w:rsid w:val="00A8193E"/>
    <w:rsid w:val="00AB5144"/>
    <w:rsid w:val="00C566FC"/>
    <w:rsid w:val="00D071B3"/>
    <w:rsid w:val="00DC0D0D"/>
    <w:rsid w:val="00DC42F3"/>
    <w:rsid w:val="00EE7785"/>
    <w:rsid w:val="00EF66C2"/>
    <w:rsid w:val="00F4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144"/>
  </w:style>
  <w:style w:type="paragraph" w:styleId="Footer">
    <w:name w:val="footer"/>
    <w:basedOn w:val="Normal"/>
    <w:link w:val="FooterChar"/>
    <w:uiPriority w:val="99"/>
    <w:unhideWhenUsed/>
    <w:rsid w:val="00AB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144"/>
  </w:style>
  <w:style w:type="paragraph" w:styleId="BodyText">
    <w:name w:val="Body Text"/>
    <w:basedOn w:val="Normal"/>
    <w:link w:val="BodyTextChar"/>
    <w:semiHidden/>
    <w:rsid w:val="00AB514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es-ES"/>
    </w:rPr>
  </w:style>
  <w:style w:type="character" w:customStyle="1" w:styleId="BodyTextChar">
    <w:name w:val="Body Text Char"/>
    <w:basedOn w:val="DefaultParagraphFont"/>
    <w:link w:val="BodyText"/>
    <w:semiHidden/>
    <w:rsid w:val="00AB5144"/>
    <w:rPr>
      <w:rFonts w:ascii="Times New Roman" w:eastAsia="Times New Roman" w:hAnsi="Times New Roman" w:cs="Times New Roman"/>
      <w:b/>
      <w:bCs/>
      <w:sz w:val="24"/>
      <w:szCs w:val="20"/>
      <w:lang w:val="es-ES"/>
    </w:rPr>
  </w:style>
  <w:style w:type="table" w:styleId="TableGrid">
    <w:name w:val="Table Grid"/>
    <w:basedOn w:val="TableNormal"/>
    <w:uiPriority w:val="59"/>
    <w:rsid w:val="00AB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0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D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144"/>
  </w:style>
  <w:style w:type="paragraph" w:styleId="Footer">
    <w:name w:val="footer"/>
    <w:basedOn w:val="Normal"/>
    <w:link w:val="FooterChar"/>
    <w:uiPriority w:val="99"/>
    <w:unhideWhenUsed/>
    <w:rsid w:val="00AB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144"/>
  </w:style>
  <w:style w:type="paragraph" w:styleId="BodyText">
    <w:name w:val="Body Text"/>
    <w:basedOn w:val="Normal"/>
    <w:link w:val="BodyTextChar"/>
    <w:semiHidden/>
    <w:rsid w:val="00AB514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es-ES"/>
    </w:rPr>
  </w:style>
  <w:style w:type="character" w:customStyle="1" w:styleId="BodyTextChar">
    <w:name w:val="Body Text Char"/>
    <w:basedOn w:val="DefaultParagraphFont"/>
    <w:link w:val="BodyText"/>
    <w:semiHidden/>
    <w:rsid w:val="00AB5144"/>
    <w:rPr>
      <w:rFonts w:ascii="Times New Roman" w:eastAsia="Times New Roman" w:hAnsi="Times New Roman" w:cs="Times New Roman"/>
      <w:b/>
      <w:bCs/>
      <w:sz w:val="24"/>
      <w:szCs w:val="20"/>
      <w:lang w:val="es-ES"/>
    </w:rPr>
  </w:style>
  <w:style w:type="table" w:styleId="TableGrid">
    <w:name w:val="Table Grid"/>
    <w:basedOn w:val="TableNormal"/>
    <w:uiPriority w:val="59"/>
    <w:rsid w:val="00AB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0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D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6" Type="http://schemas.openxmlformats.org/officeDocument/2006/relationships/customXml" Target="../customXml/item6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6DF570B504A8B4D90C0ABA94F504958" ma:contentTypeVersion="3801" ma:contentTypeDescription="A content type to manage public (operations) IDB documents" ma:contentTypeScope="" ma:versionID="8b3e49dbb718e5e4abef75a30ba6dc9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7a210d920536e53e65de2576dc5f61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O-T1380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Abstract xmlns="cdc7663a-08f0-4737-9e8c-148ce897a09c" xsi:nil="true"/>
    <Record_x0020_Number xmlns="cdc7663a-08f0-4737-9e8c-148ce897a09c" xsi:nil="true"/>
    <Disclosure_x0020_Activity xmlns="cdc7663a-08f0-4737-9e8c-148ce897a09c">Approved TC document</Disclosure_x0020_Activity>
    <Region xmlns="cdc7663a-08f0-4737-9e8c-148ce897a09c" xsi:nil="true"/>
    <Division_x0020_or_x0020_Unit xmlns="cdc7663a-08f0-4737-9e8c-148ce897a09c">INE/TSP</Division_x0020_or_x0020_Unit>
    <Other_x0020_Author xmlns="cdc7663a-08f0-4737-9e8c-148ce897a09c" xsi:nil="true"/>
    <Key_x0020_Document xmlns="cdc7663a-08f0-4737-9e8c-148ce897a09c">false</Key_x0020_Document>
    <IDBDocs_x0020_Number xmlns="cdc7663a-08f0-4737-9e8c-148ce897a09c">39206997</IDBDocs_x0020_Number>
    <Publication_x0020_Type xmlns="cdc7663a-08f0-4737-9e8c-148ce897a09c" xsi:nil="true"/>
    <Document_x0020_Author xmlns="cdc7663a-08f0-4737-9e8c-148ce897a09c">Rodriguez Porcel, Manuel</Document_x0020_Author>
    <Operation_x0020_Type xmlns="cdc7663a-08f0-4737-9e8c-148ce897a09c" xsi:nil="true"/>
    <TaxCatchAll xmlns="cdc7663a-08f0-4737-9e8c-148ce897a09c">
      <Value>32</Value>
      <Value>10</Value>
    </TaxCatchAll>
    <Issue_x0020_Date xmlns="cdc7663a-08f0-4737-9e8c-148ce897a09c" xsi:nil="true"/>
    <Fiscal_x0020_Year_x0020_IDB xmlns="cdc7663a-08f0-4737-9e8c-148ce897a09c">2014</Fiscal_x0020_Year_x0020_IDB>
    <Project_x0020_Number xmlns="cdc7663a-08f0-4737-9e8c-148ce897a09c">N/A</Project_x0020_Number>
    <Package_x0020_Code xmlns="cdc7663a-08f0-4737-9e8c-148ce897a09c" xsi:nil="true"/>
    <Migration_x0020_Info xmlns="cdc7663a-08f0-4737-9e8c-148ce897a09c">&lt;div class="ExternalClass8453AD0D92BA4D4CB7E7A568E2E2968E"&gt;MS WORDTC-DOCUMENTApproved TC document0N&lt;/div&gt;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Webtopic xmlns="cdc7663a-08f0-4737-9e8c-148ce897a09c">Transportation</Webtopic>
    <Publishing_x0020_House xmlns="cdc7663a-08f0-4737-9e8c-148ce897a09c" xsi:nil="true"/>
    <Identifier xmlns="cdc7663a-08f0-4737-9e8c-148ce897a09c">Virginia Navas #2457 ANNEX</Identifier>
    <Disclosed xmlns="cdc7663a-08f0-4737-9e8c-148ce897a09c">true</Disclosed>
    <KP_x0020_Topics xmlns="cdc7663a-08f0-4737-9e8c-148ce897a09c" xsi:nil="true"/>
    <Document_x0020_Language_x0020_IDB xmlns="cdc7663a-08f0-4737-9e8c-148ce897a09c">Spanish</Document_x0020_Language_x0020_IDB>
    <Phase xmlns="cdc7663a-08f0-4737-9e8c-148ce897a09c" xsi:nil="true"/>
    <Editor1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Colombia</TermName>
          <TermId xmlns="http://schemas.microsoft.com/office/infopath/2007/PartnerControls">c7d386d6-75f3-4fc0-bde8-e021ccd68f5c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EZSHARE-1593665638-27797</_dlc_DocId>
    <_dlc_DocIdUrl xmlns="cdc7663a-08f0-4737-9e8c-148ce897a09c">
      <Url>https://idbg.sharepoint.com/teams/EZ-CO-TCP/CO-T1380/_layouts/15/DocIdRedir.aspx?ID=EZSHARE-1593665638-27797</Url>
      <Description>EZSHARE-1593665638-27797</Description>
    </_dlc_DocIdUrl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A7F40B3-389E-4A31-BEB5-154B252AB408}"/>
</file>

<file path=customXml/itemProps2.xml><?xml version="1.0" encoding="utf-8"?>
<ds:datastoreItem xmlns:ds="http://schemas.openxmlformats.org/officeDocument/2006/customXml" ds:itemID="{32F0FF8B-3F12-41E3-8827-38AC573C6E67}"/>
</file>

<file path=customXml/itemProps3.xml><?xml version="1.0" encoding="utf-8"?>
<ds:datastoreItem xmlns:ds="http://schemas.openxmlformats.org/officeDocument/2006/customXml" ds:itemID="{2D70BBF1-D03B-4A54-9EE4-F363B5B1B44F}"/>
</file>

<file path=customXml/itemProps4.xml><?xml version="1.0" encoding="utf-8"?>
<ds:datastoreItem xmlns:ds="http://schemas.openxmlformats.org/officeDocument/2006/customXml" ds:itemID="{90A1C66A-9EBE-4E16-8F57-E9A71EFC17D2}"/>
</file>

<file path=customXml/itemProps5.xml><?xml version="1.0" encoding="utf-8"?>
<ds:datastoreItem xmlns:ds="http://schemas.openxmlformats.org/officeDocument/2006/customXml" ds:itemID="{81DA97F8-8E7C-463C-96D8-BA6B50E1F6EB}"/>
</file>

<file path=customXml/itemProps6.xml><?xml version="1.0" encoding="utf-8"?>
<ds:datastoreItem xmlns:ds="http://schemas.openxmlformats.org/officeDocument/2006/customXml" ds:itemID="{BA1D0CA3-35A2-4025-9489-19DDB32D30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III_ Plan de Adquisiciones_CO-T1380</dc:title>
  <dc:creator>Test</dc:creator>
  <cp:keywords/>
  <cp:lastModifiedBy>Test</cp:lastModifiedBy>
  <cp:revision>10</cp:revision>
  <cp:lastPrinted>2014-10-31T15:08:00Z</cp:lastPrinted>
  <dcterms:created xsi:type="dcterms:W3CDTF">2014-10-30T20:46:00Z</dcterms:created>
  <dcterms:modified xsi:type="dcterms:W3CDTF">2014-11-13T16:53:00Z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0x0101001A458A224826124E8B45B1D613300CFC0006DF570B504A8B4D90C0ABA94F504958</vt:lpwstr>
  </property>
  <property fmtid="{D5CDD505-2E9C-101B-9397-08002B2CF9AE}" pid="5" name="Series Operations IDB">
    <vt:lpwstr/>
  </property>
  <property fmtid="{D5CDD505-2E9C-101B-9397-08002B2CF9AE}" pid="6" name="Sub-Sector">
    <vt:lpwstr/>
  </property>
  <property fmtid="{D5CDD505-2E9C-101B-9397-08002B2CF9AE}" pid="7" name="Country">
    <vt:lpwstr>32;#Colombia|c7d386d6-75f3-4fc0-bde8-e021ccd68f5c</vt:lpwstr>
  </property>
  <property fmtid="{D5CDD505-2E9C-101B-9397-08002B2CF9AE}" pid="8" name="Fund IDB">
    <vt:lpwstr/>
  </property>
  <property fmtid="{D5CDD505-2E9C-101B-9397-08002B2CF9AE}" pid="9" name="Series_x0020_Operations_x0020_IDB">
    <vt:lpwstr/>
  </property>
  <property fmtid="{D5CDD505-2E9C-101B-9397-08002B2CF9AE}" pid="10" name="To:">
    <vt:lpwstr/>
  </property>
  <property fmtid="{D5CDD505-2E9C-101B-9397-08002B2CF9AE}" pid="11" name="From:">
    <vt:lpwstr/>
  </property>
  <property fmtid="{D5CDD505-2E9C-101B-9397-08002B2CF9AE}" pid="12" name="Sector IDB">
    <vt:lpwstr/>
  </property>
  <property fmtid="{D5CDD505-2E9C-101B-9397-08002B2CF9AE}" pid="13" name="Function Operations IDB">
    <vt:lpwstr>10;#IDBDocs|cca77002-e150-4b2d-ab1f-1d7a7cdcae16</vt:lpwstr>
  </property>
  <property fmtid="{D5CDD505-2E9C-101B-9397-08002B2CF9AE}" pid="14" name="TaxKeywordTaxHTField">
    <vt:lpwstr/>
  </property>
  <property fmtid="{D5CDD505-2E9C-101B-9397-08002B2CF9AE}" pid="15" name="_dlc_DocIdItemGuid">
    <vt:lpwstr>c49b7ea3-11fc-4d1c-a6cd-f2c9ddfcf493</vt:lpwstr>
  </property>
</Properties>
</file>